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25" w:rsidRDefault="00D34925" w:rsidP="00112996">
      <w:pPr>
        <w:pStyle w:val="Contenudetableau"/>
        <w:rPr>
          <w:rFonts w:ascii="Arial" w:hAnsi="Arial" w:cs="Arial"/>
          <w:b/>
          <w:u w:val="single"/>
        </w:rPr>
      </w:pPr>
      <w:r>
        <w:rPr>
          <w:rFonts w:ascii="Arial" w:hAnsi="Arial" w:cs="Arial"/>
          <w:b/>
          <w:u w:val="single"/>
        </w:rPr>
        <w:t xml:space="preserve">                                                                                                                        </w:t>
      </w:r>
      <w:r>
        <w:rPr>
          <w:noProof/>
          <w:lang w:eastAsia="en-US" w:bidi="ar-SA"/>
        </w:rPr>
        <w:drawing>
          <wp:inline distT="0" distB="0" distL="0" distR="0" wp14:anchorId="21183996" wp14:editId="3965E9B6">
            <wp:extent cx="861060" cy="8997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99795"/>
                    </a:xfrm>
                    <a:prstGeom prst="rect">
                      <a:avLst/>
                    </a:prstGeom>
                    <a:noFill/>
                  </pic:spPr>
                </pic:pic>
              </a:graphicData>
            </a:graphic>
          </wp:inline>
        </w:drawing>
      </w:r>
    </w:p>
    <w:p w:rsidR="00D34925" w:rsidRDefault="00D34925" w:rsidP="00112996">
      <w:pPr>
        <w:pStyle w:val="Contenudetableau"/>
        <w:rPr>
          <w:rFonts w:ascii="Arial" w:hAnsi="Arial" w:cs="Arial"/>
          <w:b/>
          <w:u w:val="single"/>
        </w:rPr>
      </w:pPr>
      <w:r>
        <w:rPr>
          <w:noProof/>
        </w:rPr>
        <w:t xml:space="preserve">                                                                                                                                      </w:t>
      </w:r>
    </w:p>
    <w:p w:rsidR="00D34925" w:rsidRDefault="00D34925" w:rsidP="001846D0">
      <w:pPr>
        <w:pStyle w:val="Contenudetableau"/>
        <w:jc w:val="center"/>
        <w:rPr>
          <w:rFonts w:ascii="Arial" w:hAnsi="Arial" w:cs="Arial"/>
          <w:b/>
          <w:u w:val="single"/>
        </w:rPr>
      </w:pPr>
    </w:p>
    <w:p w:rsidR="009C0090" w:rsidRPr="00F0764D" w:rsidRDefault="00E6797C" w:rsidP="001846D0">
      <w:pPr>
        <w:pStyle w:val="Contenudetableau"/>
        <w:jc w:val="center"/>
        <w:rPr>
          <w:rFonts w:ascii="Arial" w:hAnsi="Arial" w:cs="Arial"/>
          <w:b/>
          <w:u w:val="single"/>
        </w:rPr>
      </w:pPr>
      <w:r>
        <w:rPr>
          <w:rFonts w:ascii="Arial" w:hAnsi="Arial" w:cs="Arial"/>
          <w:b/>
          <w:u w:val="single"/>
        </w:rPr>
        <w:t xml:space="preserve">Third </w:t>
      </w:r>
      <w:r w:rsidR="009C0090" w:rsidRPr="00F0764D">
        <w:rPr>
          <w:rFonts w:ascii="Arial" w:hAnsi="Arial" w:cs="Arial"/>
          <w:b/>
          <w:u w:val="single"/>
        </w:rPr>
        <w:t xml:space="preserve">session of the </w:t>
      </w:r>
      <w:r>
        <w:rPr>
          <w:rFonts w:ascii="Arial" w:hAnsi="Arial" w:cs="Arial"/>
          <w:b/>
          <w:u w:val="single"/>
        </w:rPr>
        <w:t xml:space="preserve">Open-ended </w:t>
      </w:r>
      <w:r w:rsidR="009C0090" w:rsidRPr="00F0764D">
        <w:rPr>
          <w:rFonts w:ascii="Arial" w:hAnsi="Arial" w:cs="Arial"/>
          <w:b/>
          <w:u w:val="single"/>
        </w:rPr>
        <w:t xml:space="preserve">Working Group on the rights of peasants and other people working in rural areas: </w:t>
      </w:r>
      <w:r w:rsidR="00377B52">
        <w:rPr>
          <w:rFonts w:ascii="Arial" w:hAnsi="Arial" w:cs="Arial"/>
          <w:b/>
          <w:u w:val="single"/>
        </w:rPr>
        <w:t>May 17-20</w:t>
      </w:r>
      <w:r w:rsidR="009C0090" w:rsidRPr="00F0764D">
        <w:rPr>
          <w:rFonts w:ascii="Arial" w:hAnsi="Arial" w:cs="Arial"/>
          <w:b/>
          <w:u w:val="single"/>
        </w:rPr>
        <w:t>, 201</w:t>
      </w:r>
      <w:r w:rsidR="00377B52">
        <w:rPr>
          <w:rFonts w:ascii="Arial" w:hAnsi="Arial" w:cs="Arial"/>
          <w:b/>
          <w:u w:val="single"/>
        </w:rPr>
        <w:t>6</w:t>
      </w:r>
      <w:r w:rsidR="009C0090" w:rsidRPr="00F0764D">
        <w:rPr>
          <w:rFonts w:ascii="Arial" w:hAnsi="Arial" w:cs="Arial"/>
          <w:b/>
          <w:u w:val="single"/>
        </w:rPr>
        <w:t>.</w:t>
      </w:r>
    </w:p>
    <w:p w:rsidR="009C0090" w:rsidRPr="00F0764D" w:rsidRDefault="009C0090" w:rsidP="00112996">
      <w:pPr>
        <w:pStyle w:val="Contenudetableau"/>
        <w:rPr>
          <w:rFonts w:ascii="Arial" w:hAnsi="Arial" w:cs="Arial"/>
          <w:b/>
          <w:u w:val="single"/>
        </w:rPr>
      </w:pPr>
    </w:p>
    <w:p w:rsidR="00E1299F" w:rsidRDefault="001846D0" w:rsidP="00F23D0E">
      <w:pPr>
        <w:pStyle w:val="Contenudetableau"/>
        <w:rPr>
          <w:rFonts w:ascii="Arial" w:hAnsi="Arial" w:cs="Arial"/>
          <w:b/>
          <w:u w:val="single"/>
        </w:rPr>
      </w:pPr>
      <w:r>
        <w:rPr>
          <w:rFonts w:ascii="Arial" w:hAnsi="Arial" w:cs="Arial"/>
          <w:b/>
          <w:u w:val="single"/>
        </w:rPr>
        <w:t xml:space="preserve">May 17, </w:t>
      </w:r>
      <w:r w:rsidR="00377B52">
        <w:rPr>
          <w:rFonts w:ascii="Arial" w:hAnsi="Arial" w:cs="Arial"/>
          <w:b/>
          <w:u w:val="single"/>
        </w:rPr>
        <w:t>Panel I</w:t>
      </w:r>
      <w:r>
        <w:rPr>
          <w:rFonts w:ascii="Arial" w:hAnsi="Arial" w:cs="Arial"/>
          <w:b/>
          <w:u w:val="single"/>
        </w:rPr>
        <w:t xml:space="preserve"> </w:t>
      </w:r>
      <w:r w:rsidR="00D34925">
        <w:rPr>
          <w:rFonts w:ascii="Arial" w:hAnsi="Arial" w:cs="Arial"/>
          <w:b/>
          <w:u w:val="single"/>
        </w:rPr>
        <w:t xml:space="preserve">- </w:t>
      </w:r>
      <w:r w:rsidR="00E6797C">
        <w:rPr>
          <w:rFonts w:ascii="Arial" w:hAnsi="Arial" w:cs="Arial"/>
          <w:b/>
          <w:u w:val="single"/>
        </w:rPr>
        <w:t xml:space="preserve">The contents of the Draft declaration </w:t>
      </w:r>
    </w:p>
    <w:p w:rsidR="00E1299F" w:rsidRDefault="00E1299F" w:rsidP="00F23D0E">
      <w:pPr>
        <w:pStyle w:val="Contenudetableau"/>
        <w:rPr>
          <w:rFonts w:ascii="Arial" w:hAnsi="Arial" w:cs="Arial"/>
          <w:b/>
          <w:u w:val="single"/>
        </w:rPr>
      </w:pPr>
    </w:p>
    <w:p w:rsidR="00D34925" w:rsidRPr="001846D0" w:rsidRDefault="00D34925" w:rsidP="00D34925">
      <w:pPr>
        <w:pStyle w:val="Contenudetableau"/>
        <w:rPr>
          <w:rFonts w:ascii="Arial" w:hAnsi="Arial" w:cs="Arial"/>
        </w:rPr>
      </w:pPr>
      <w:r w:rsidRPr="001846D0">
        <w:rPr>
          <w:rFonts w:ascii="Arial" w:hAnsi="Arial" w:cs="Arial"/>
        </w:rPr>
        <w:t>Presentation – Sue Longley, IUF</w:t>
      </w:r>
      <w:r w:rsidR="008D2957" w:rsidRPr="001846D0">
        <w:rPr>
          <w:rFonts w:ascii="Arial" w:hAnsi="Arial" w:cs="Arial"/>
        </w:rPr>
        <w:t xml:space="preserve"> </w:t>
      </w:r>
    </w:p>
    <w:p w:rsidR="00E1299F" w:rsidRPr="00E1299F" w:rsidRDefault="00E1299F" w:rsidP="00F23D0E">
      <w:pPr>
        <w:pStyle w:val="Contenudetableau"/>
        <w:rPr>
          <w:rFonts w:ascii="Arial" w:hAnsi="Arial" w:cs="Arial"/>
        </w:rPr>
      </w:pPr>
    </w:p>
    <w:p w:rsidR="005B6704" w:rsidRDefault="001846D0" w:rsidP="005B6704">
      <w:pPr>
        <w:pStyle w:val="Contenudetableau"/>
        <w:rPr>
          <w:rFonts w:ascii="Arial" w:hAnsi="Arial" w:cs="Arial"/>
        </w:rPr>
      </w:pPr>
      <w:r>
        <w:rPr>
          <w:rFonts w:ascii="Arial" w:hAnsi="Arial" w:cs="Arial"/>
        </w:rPr>
        <w:t>Madame Ambassador, representatives of Member States, colleagues from civil society, it is a great pleasure for me to be here today to share the views of my organization on the draft Declaration on the Rights of peasants and other people working in rural areas.</w:t>
      </w:r>
    </w:p>
    <w:p w:rsidR="005B6704" w:rsidRPr="005B6704" w:rsidRDefault="005B6704" w:rsidP="005B6704">
      <w:pPr>
        <w:pStyle w:val="Contenudetableau"/>
        <w:rPr>
          <w:rFonts w:ascii="Arial" w:hAnsi="Arial" w:cs="Arial"/>
        </w:rPr>
      </w:pPr>
    </w:p>
    <w:p w:rsidR="000172E6" w:rsidRDefault="00E1299F" w:rsidP="005B6704">
      <w:pPr>
        <w:pStyle w:val="Contenudetableau"/>
        <w:rPr>
          <w:rFonts w:ascii="Arial" w:hAnsi="Arial" w:cs="Arial"/>
        </w:rPr>
      </w:pPr>
      <w:r w:rsidRPr="005B6704">
        <w:rPr>
          <w:rFonts w:ascii="Arial" w:hAnsi="Arial" w:cs="Arial"/>
        </w:rPr>
        <w:t>I have been asked to speak about the importance of the D</w:t>
      </w:r>
      <w:r w:rsidR="00AD11B5" w:rsidRPr="005B6704">
        <w:rPr>
          <w:rFonts w:ascii="Arial" w:hAnsi="Arial" w:cs="Arial"/>
        </w:rPr>
        <w:t>eclaration</w:t>
      </w:r>
      <w:r w:rsidRPr="005B6704">
        <w:rPr>
          <w:rFonts w:ascii="Arial" w:hAnsi="Arial" w:cs="Arial"/>
        </w:rPr>
        <w:t xml:space="preserve"> for rural workers and </w:t>
      </w:r>
      <w:r w:rsidR="00AD11B5" w:rsidRPr="005B6704">
        <w:rPr>
          <w:rFonts w:ascii="Arial" w:hAnsi="Arial" w:cs="Arial"/>
        </w:rPr>
        <w:t xml:space="preserve">in particular its alignment with international </w:t>
      </w:r>
      <w:proofErr w:type="spellStart"/>
      <w:r w:rsidR="00AD11B5" w:rsidRPr="005B6704">
        <w:rPr>
          <w:rFonts w:ascii="Arial" w:hAnsi="Arial" w:cs="Arial"/>
        </w:rPr>
        <w:t>labour</w:t>
      </w:r>
      <w:proofErr w:type="spellEnd"/>
      <w:r w:rsidR="00AD11B5" w:rsidRPr="005B6704">
        <w:rPr>
          <w:rFonts w:ascii="Arial" w:hAnsi="Arial" w:cs="Arial"/>
        </w:rPr>
        <w:t xml:space="preserve"> standards. </w:t>
      </w:r>
      <w:r w:rsidR="00EA39A1" w:rsidRPr="005B6704">
        <w:rPr>
          <w:rFonts w:ascii="Arial" w:hAnsi="Arial" w:cs="Arial"/>
        </w:rPr>
        <w:t xml:space="preserve">I want to talk this morning specifically about the ILO </w:t>
      </w:r>
      <w:r w:rsidR="000172E6">
        <w:rPr>
          <w:rFonts w:ascii="Arial" w:hAnsi="Arial" w:cs="Arial"/>
        </w:rPr>
        <w:t>standards c</w:t>
      </w:r>
      <w:r w:rsidR="00582A04">
        <w:rPr>
          <w:rFonts w:ascii="Arial" w:hAnsi="Arial" w:cs="Arial"/>
        </w:rPr>
        <w:t>overing salaried rural workers</w:t>
      </w:r>
      <w:r w:rsidR="000172E6">
        <w:rPr>
          <w:rFonts w:ascii="Arial" w:hAnsi="Arial" w:cs="Arial"/>
        </w:rPr>
        <w:t xml:space="preserve"> (as they are described in Art 1, point 4 of the draft declaration)</w:t>
      </w:r>
      <w:r w:rsidR="00EA39A1" w:rsidRPr="005B6704">
        <w:rPr>
          <w:rFonts w:ascii="Arial" w:hAnsi="Arial" w:cs="Arial"/>
        </w:rPr>
        <w:t xml:space="preserve">. </w:t>
      </w:r>
    </w:p>
    <w:p w:rsidR="007073D8" w:rsidRDefault="007073D8" w:rsidP="005B6704">
      <w:pPr>
        <w:pStyle w:val="Contenudetableau"/>
        <w:rPr>
          <w:rFonts w:ascii="Arial" w:hAnsi="Arial" w:cs="Arial"/>
        </w:rPr>
      </w:pPr>
    </w:p>
    <w:p w:rsidR="007073D8" w:rsidRDefault="007073D8" w:rsidP="005B6704">
      <w:pPr>
        <w:pStyle w:val="Contenudetableau"/>
        <w:rPr>
          <w:rFonts w:ascii="Arial" w:hAnsi="Arial" w:cs="Arial"/>
        </w:rPr>
      </w:pPr>
      <w:r>
        <w:rPr>
          <w:rFonts w:ascii="Arial" w:hAnsi="Arial" w:cs="Arial"/>
        </w:rPr>
        <w:t>I want to make it clear that I am not speaking for the ILO but for my organization’s experience with the Standards.</w:t>
      </w:r>
    </w:p>
    <w:p w:rsidR="000172E6" w:rsidRDefault="000172E6" w:rsidP="005B6704">
      <w:pPr>
        <w:pStyle w:val="Contenudetableau"/>
        <w:rPr>
          <w:rFonts w:ascii="Arial" w:hAnsi="Arial" w:cs="Arial"/>
        </w:rPr>
      </w:pPr>
    </w:p>
    <w:p w:rsidR="005B6704" w:rsidRPr="005B6704" w:rsidRDefault="00EA39A1" w:rsidP="005B6704">
      <w:pPr>
        <w:pStyle w:val="Contenudetableau"/>
        <w:rPr>
          <w:rFonts w:ascii="Arial" w:hAnsi="Arial" w:cs="Arial"/>
        </w:rPr>
      </w:pPr>
      <w:r w:rsidRPr="005B6704">
        <w:rPr>
          <w:rFonts w:ascii="Arial" w:hAnsi="Arial" w:cs="Arial"/>
        </w:rPr>
        <w:t xml:space="preserve">I will not talk about the 8 Core Conventions of the ILO Covering – freedom of association and the right to bargain collectively, no child </w:t>
      </w:r>
      <w:proofErr w:type="spellStart"/>
      <w:r w:rsidRPr="005B6704">
        <w:rPr>
          <w:rFonts w:ascii="Arial" w:hAnsi="Arial" w:cs="Arial"/>
        </w:rPr>
        <w:t>labour</w:t>
      </w:r>
      <w:proofErr w:type="spellEnd"/>
      <w:r w:rsidRPr="005B6704">
        <w:rPr>
          <w:rFonts w:ascii="Arial" w:hAnsi="Arial" w:cs="Arial"/>
        </w:rPr>
        <w:t xml:space="preserve">, no forced or bonded </w:t>
      </w:r>
      <w:proofErr w:type="spellStart"/>
      <w:r w:rsidRPr="005B6704">
        <w:rPr>
          <w:rFonts w:ascii="Arial" w:hAnsi="Arial" w:cs="Arial"/>
        </w:rPr>
        <w:t>labour</w:t>
      </w:r>
      <w:proofErr w:type="spellEnd"/>
      <w:r w:rsidRPr="005B6704">
        <w:rPr>
          <w:rFonts w:ascii="Arial" w:hAnsi="Arial" w:cs="Arial"/>
        </w:rPr>
        <w:t xml:space="preserve"> and no discrimination. These are </w:t>
      </w:r>
      <w:r w:rsidR="005B6704" w:rsidRPr="005B6704">
        <w:rPr>
          <w:rFonts w:ascii="Arial" w:hAnsi="Arial" w:cs="Arial"/>
        </w:rPr>
        <w:t>universal rights</w:t>
      </w:r>
      <w:r w:rsidR="007073D8">
        <w:rPr>
          <w:rFonts w:ascii="Arial" w:hAnsi="Arial" w:cs="Arial"/>
        </w:rPr>
        <w:t>, the Fundamental Principles and Rights at Work,</w:t>
      </w:r>
      <w:r w:rsidR="005B6704" w:rsidRPr="005B6704">
        <w:rPr>
          <w:rFonts w:ascii="Arial" w:hAnsi="Arial" w:cs="Arial"/>
        </w:rPr>
        <w:t xml:space="preserve"> </w:t>
      </w:r>
      <w:r w:rsidRPr="005B6704">
        <w:rPr>
          <w:rFonts w:ascii="Arial" w:hAnsi="Arial" w:cs="Arial"/>
        </w:rPr>
        <w:t>and today I want to look at those ILS specifically addressing rural workers.</w:t>
      </w:r>
      <w:r w:rsidR="005B6704" w:rsidRPr="005B6704">
        <w:rPr>
          <w:rFonts w:ascii="Arial" w:hAnsi="Arial" w:cs="Arial"/>
        </w:rPr>
        <w:t xml:space="preserve"> Likewise I will not address C169 the Indigenous and Tribal Peoples Convention</w:t>
      </w:r>
      <w:r w:rsidR="000172E6">
        <w:rPr>
          <w:rFonts w:ascii="Arial" w:hAnsi="Arial" w:cs="Arial"/>
        </w:rPr>
        <w:t xml:space="preserve"> but of course this also covers rights essential for rural people</w:t>
      </w:r>
    </w:p>
    <w:p w:rsidR="00AE307D" w:rsidRDefault="00AE307D" w:rsidP="00AE307D">
      <w:pPr>
        <w:pStyle w:val="Contenudetableau"/>
        <w:rPr>
          <w:rFonts w:ascii="Arial" w:hAnsi="Arial" w:cs="Arial"/>
        </w:rPr>
      </w:pPr>
      <w:r>
        <w:rPr>
          <w:rFonts w:ascii="Arial" w:hAnsi="Arial" w:cs="Arial"/>
        </w:rPr>
        <w:br/>
      </w:r>
    </w:p>
    <w:p w:rsidR="00E6797C" w:rsidRDefault="00AE307D" w:rsidP="00AE307D">
      <w:pPr>
        <w:pStyle w:val="Contenudetableau"/>
        <w:numPr>
          <w:ilvl w:val="0"/>
          <w:numId w:val="9"/>
        </w:numPr>
        <w:rPr>
          <w:rFonts w:ascii="Arial" w:hAnsi="Arial" w:cs="Arial"/>
          <w:b/>
        </w:rPr>
      </w:pPr>
      <w:r>
        <w:rPr>
          <w:rFonts w:ascii="Arial" w:hAnsi="Arial" w:cs="Arial"/>
          <w:b/>
        </w:rPr>
        <w:t>Brief introduction to the IUF</w:t>
      </w:r>
    </w:p>
    <w:p w:rsidR="00E6797C" w:rsidRDefault="00E6797C" w:rsidP="00112996">
      <w:pPr>
        <w:pStyle w:val="Contenudetableau"/>
        <w:rPr>
          <w:rFonts w:ascii="Arial" w:hAnsi="Arial" w:cs="Arial"/>
          <w:b/>
        </w:rPr>
      </w:pPr>
    </w:p>
    <w:p w:rsidR="001846D0" w:rsidRDefault="001846D0" w:rsidP="00112996">
      <w:pPr>
        <w:pStyle w:val="Contenudetableau"/>
        <w:rPr>
          <w:rFonts w:ascii="Arial" w:hAnsi="Arial" w:cs="Arial"/>
        </w:rPr>
      </w:pPr>
      <w:r>
        <w:rPr>
          <w:rFonts w:ascii="Arial" w:hAnsi="Arial" w:cs="Arial"/>
        </w:rPr>
        <w:t>The IUF is the g</w:t>
      </w:r>
      <w:r w:rsidR="00E6797C" w:rsidRPr="00E6797C">
        <w:rPr>
          <w:rFonts w:ascii="Arial" w:hAnsi="Arial" w:cs="Arial"/>
        </w:rPr>
        <w:t>lobal trade union federation representing workers throughout the food chain.</w:t>
      </w:r>
      <w:r>
        <w:rPr>
          <w:rFonts w:ascii="Arial" w:hAnsi="Arial" w:cs="Arial"/>
        </w:rPr>
        <w:t xml:space="preserve"> It is currently composed of </w:t>
      </w:r>
      <w:r w:rsidR="008D2957">
        <w:rPr>
          <w:rFonts w:ascii="Arial" w:hAnsi="Arial" w:cs="Arial"/>
        </w:rPr>
        <w:t>421 affiliated</w:t>
      </w:r>
      <w:r w:rsidR="00D34925">
        <w:rPr>
          <w:rFonts w:ascii="Arial" w:hAnsi="Arial" w:cs="Arial"/>
        </w:rPr>
        <w:t xml:space="preserve"> trade union</w:t>
      </w:r>
      <w:r>
        <w:rPr>
          <w:rFonts w:ascii="Arial" w:hAnsi="Arial" w:cs="Arial"/>
        </w:rPr>
        <w:t>s</w:t>
      </w:r>
      <w:r w:rsidR="00D34925">
        <w:rPr>
          <w:rFonts w:ascii="Arial" w:hAnsi="Arial" w:cs="Arial"/>
        </w:rPr>
        <w:t xml:space="preserve"> in 126</w:t>
      </w:r>
      <w:r w:rsidR="00E6797C" w:rsidRPr="00E6797C">
        <w:rPr>
          <w:rFonts w:ascii="Arial" w:hAnsi="Arial" w:cs="Arial"/>
        </w:rPr>
        <w:t xml:space="preserve"> countries.</w:t>
      </w:r>
      <w:r w:rsidR="00D34925">
        <w:rPr>
          <w:rFonts w:ascii="Arial" w:hAnsi="Arial" w:cs="Arial"/>
        </w:rPr>
        <w:t xml:space="preserve"> </w:t>
      </w:r>
    </w:p>
    <w:p w:rsidR="001846D0" w:rsidRDefault="001846D0" w:rsidP="00112996">
      <w:pPr>
        <w:pStyle w:val="Contenudetableau"/>
        <w:rPr>
          <w:rFonts w:ascii="Arial" w:hAnsi="Arial" w:cs="Arial"/>
        </w:rPr>
      </w:pPr>
    </w:p>
    <w:p w:rsidR="00E6797C" w:rsidRDefault="001846D0" w:rsidP="00112996">
      <w:pPr>
        <w:pStyle w:val="Contenudetableau"/>
        <w:rPr>
          <w:rStyle w:val="Strong"/>
          <w:rFonts w:ascii="Arial" w:hAnsi="Arial" w:cs="Arial"/>
          <w:b w:val="0"/>
        </w:rPr>
      </w:pPr>
      <w:r>
        <w:rPr>
          <w:rFonts w:ascii="Arial" w:hAnsi="Arial" w:cs="Arial"/>
        </w:rPr>
        <w:t>Our members represent w</w:t>
      </w:r>
      <w:r w:rsidR="00D34925" w:rsidRPr="00D34925">
        <w:rPr>
          <w:rStyle w:val="Strong"/>
          <w:rFonts w:ascii="Arial" w:hAnsi="Arial" w:cs="Arial"/>
          <w:b w:val="0"/>
        </w:rPr>
        <w:t xml:space="preserve">orkers </w:t>
      </w:r>
      <w:r w:rsidR="00D34925" w:rsidRPr="00D34925">
        <w:rPr>
          <w:rStyle w:val="Strong"/>
          <w:rFonts w:ascii="Arial" w:hAnsi="Arial" w:cs="Arial"/>
        </w:rPr>
        <w:t>employed</w:t>
      </w:r>
      <w:r w:rsidR="00D34925" w:rsidRPr="00D34925">
        <w:rPr>
          <w:rStyle w:val="Strong"/>
          <w:rFonts w:ascii="Arial" w:hAnsi="Arial" w:cs="Arial"/>
          <w:b w:val="0"/>
        </w:rPr>
        <w:t xml:space="preserve"> in </w:t>
      </w:r>
      <w:r w:rsidR="00B3760D">
        <w:rPr>
          <w:rStyle w:val="Strong"/>
          <w:rFonts w:ascii="Arial" w:hAnsi="Arial" w:cs="Arial"/>
          <w:b w:val="0"/>
        </w:rPr>
        <w:t>agriculture and plantations.</w:t>
      </w:r>
      <w:r w:rsidR="00D34925" w:rsidRPr="00D34925">
        <w:rPr>
          <w:rStyle w:val="Strong"/>
          <w:rFonts w:ascii="Arial" w:hAnsi="Arial" w:cs="Arial"/>
          <w:b w:val="0"/>
        </w:rPr>
        <w:t xml:space="preserve">  </w:t>
      </w:r>
      <w:r>
        <w:rPr>
          <w:rStyle w:val="Strong"/>
          <w:rFonts w:ascii="Arial" w:hAnsi="Arial" w:cs="Arial"/>
          <w:b w:val="0"/>
        </w:rPr>
        <w:t>We do have affiliates representing self-employed workers and some representing small farmers but on the whole our affiliates represent workers in some sort of employment relationship – it could be precarious work; seasonal work but there is an employer who is the owner of</w:t>
      </w:r>
      <w:r w:rsidR="006E533E">
        <w:rPr>
          <w:rStyle w:val="Strong"/>
          <w:rFonts w:ascii="Arial" w:hAnsi="Arial" w:cs="Arial"/>
          <w:b w:val="0"/>
        </w:rPr>
        <w:t xml:space="preserve"> the</w:t>
      </w:r>
      <w:r>
        <w:rPr>
          <w:rStyle w:val="Strong"/>
          <w:rFonts w:ascii="Arial" w:hAnsi="Arial" w:cs="Arial"/>
          <w:b w:val="0"/>
        </w:rPr>
        <w:t xml:space="preserve"> </w:t>
      </w:r>
      <w:r w:rsidR="00B3760D">
        <w:rPr>
          <w:rStyle w:val="Strong"/>
          <w:rFonts w:ascii="Arial" w:hAnsi="Arial" w:cs="Arial"/>
          <w:b w:val="0"/>
        </w:rPr>
        <w:t xml:space="preserve">farm or plantation or an agricultural services </w:t>
      </w:r>
      <w:proofErr w:type="spellStart"/>
      <w:r w:rsidR="00B3760D">
        <w:rPr>
          <w:rStyle w:val="Strong"/>
          <w:rFonts w:ascii="Arial" w:hAnsi="Arial" w:cs="Arial"/>
          <w:b w:val="0"/>
        </w:rPr>
        <w:t>labour</w:t>
      </w:r>
      <w:proofErr w:type="spellEnd"/>
      <w:r w:rsidR="00B3760D">
        <w:rPr>
          <w:rStyle w:val="Strong"/>
          <w:rFonts w:ascii="Arial" w:hAnsi="Arial" w:cs="Arial"/>
          <w:b w:val="0"/>
        </w:rPr>
        <w:t xml:space="preserve"> provider.</w:t>
      </w:r>
    </w:p>
    <w:p w:rsidR="00D34925" w:rsidRPr="00F0764D" w:rsidRDefault="00D34925" w:rsidP="00112996">
      <w:pPr>
        <w:pStyle w:val="Contenudetableau"/>
        <w:rPr>
          <w:rFonts w:ascii="Arial" w:hAnsi="Arial" w:cs="Arial"/>
          <w:b/>
        </w:rPr>
      </w:pPr>
    </w:p>
    <w:p w:rsidR="00B3760D" w:rsidRDefault="00B3760D">
      <w:pPr>
        <w:spacing w:after="200" w:line="276" w:lineRule="auto"/>
        <w:rPr>
          <w:rFonts w:ascii="Arial" w:hAnsi="Arial" w:cs="Arial"/>
          <w:b/>
        </w:rPr>
      </w:pPr>
      <w:r>
        <w:rPr>
          <w:rFonts w:ascii="Arial" w:hAnsi="Arial" w:cs="Arial"/>
          <w:b/>
        </w:rPr>
        <w:br w:type="page"/>
      </w:r>
    </w:p>
    <w:p w:rsidR="00E6797C" w:rsidRPr="00305C0B" w:rsidRDefault="00E6797C" w:rsidP="00305C0B">
      <w:pPr>
        <w:pStyle w:val="ListParagraph"/>
        <w:numPr>
          <w:ilvl w:val="0"/>
          <w:numId w:val="7"/>
        </w:numPr>
        <w:rPr>
          <w:rFonts w:ascii="Arial" w:hAnsi="Arial" w:cs="Arial"/>
          <w:b/>
        </w:rPr>
      </w:pPr>
      <w:r w:rsidRPr="00305C0B">
        <w:rPr>
          <w:rFonts w:ascii="Arial" w:hAnsi="Arial" w:cs="Arial"/>
          <w:b/>
        </w:rPr>
        <w:lastRenderedPageBreak/>
        <w:t>IUF’s view on the Declaration:</w:t>
      </w:r>
    </w:p>
    <w:p w:rsidR="007A6697" w:rsidRDefault="007A6697" w:rsidP="00112996">
      <w:pPr>
        <w:rPr>
          <w:rFonts w:ascii="Arial" w:hAnsi="Arial" w:cs="Arial"/>
        </w:rPr>
      </w:pPr>
    </w:p>
    <w:p w:rsidR="007A6697" w:rsidRDefault="00E6797C" w:rsidP="00112996">
      <w:pPr>
        <w:rPr>
          <w:rFonts w:ascii="Arial" w:hAnsi="Arial" w:cs="Arial"/>
        </w:rPr>
      </w:pPr>
      <w:r w:rsidRPr="00D34925">
        <w:rPr>
          <w:rFonts w:ascii="Arial" w:hAnsi="Arial" w:cs="Arial"/>
        </w:rPr>
        <w:t xml:space="preserve">Common issues amongst the </w:t>
      </w:r>
      <w:r w:rsidR="007A6697" w:rsidRPr="00D34925">
        <w:rPr>
          <w:rFonts w:ascii="Arial" w:hAnsi="Arial" w:cs="Arial"/>
        </w:rPr>
        <w:t>majority</w:t>
      </w:r>
      <w:r w:rsidRPr="00D34925">
        <w:rPr>
          <w:rFonts w:ascii="Arial" w:hAnsi="Arial" w:cs="Arial"/>
        </w:rPr>
        <w:t xml:space="preserve"> of </w:t>
      </w:r>
      <w:r w:rsidR="007A6697" w:rsidRPr="00D34925">
        <w:rPr>
          <w:rFonts w:ascii="Arial" w:hAnsi="Arial" w:cs="Arial"/>
        </w:rPr>
        <w:t>rural</w:t>
      </w:r>
      <w:r w:rsidRPr="00D34925">
        <w:rPr>
          <w:rFonts w:ascii="Arial" w:hAnsi="Arial" w:cs="Arial"/>
        </w:rPr>
        <w:t xml:space="preserve"> people – </w:t>
      </w:r>
      <w:r w:rsidR="008D2957">
        <w:rPr>
          <w:rFonts w:ascii="Arial" w:hAnsi="Arial" w:cs="Arial"/>
        </w:rPr>
        <w:t>disempowerment/feudal power relations, poverty</w:t>
      </w:r>
      <w:r w:rsidR="006E533E">
        <w:rPr>
          <w:rFonts w:ascii="Arial" w:hAnsi="Arial" w:cs="Arial"/>
        </w:rPr>
        <w:t xml:space="preserve"> caused by low wages and incomes</w:t>
      </w:r>
      <w:r w:rsidR="008D2957">
        <w:rPr>
          <w:rFonts w:ascii="Arial" w:hAnsi="Arial" w:cs="Arial"/>
        </w:rPr>
        <w:t>,</w:t>
      </w:r>
      <w:r w:rsidR="007A6697" w:rsidRPr="00D34925">
        <w:rPr>
          <w:rFonts w:ascii="Arial" w:hAnsi="Arial" w:cs="Arial"/>
        </w:rPr>
        <w:t xml:space="preserve"> lack of social protection, lack</w:t>
      </w:r>
      <w:r w:rsidR="00D34925" w:rsidRPr="00D34925">
        <w:rPr>
          <w:rFonts w:ascii="Arial" w:hAnsi="Arial" w:cs="Arial"/>
        </w:rPr>
        <w:t xml:space="preserve"> o</w:t>
      </w:r>
      <w:r w:rsidRPr="00D34925">
        <w:rPr>
          <w:rFonts w:ascii="Arial" w:hAnsi="Arial" w:cs="Arial"/>
        </w:rPr>
        <w:t>f public services; poor or no access to education</w:t>
      </w:r>
      <w:r w:rsidR="006D4A0A">
        <w:rPr>
          <w:rFonts w:ascii="Arial" w:hAnsi="Arial" w:cs="Arial"/>
        </w:rPr>
        <w:t>; a</w:t>
      </w:r>
      <w:r w:rsidR="00243D2D">
        <w:rPr>
          <w:rFonts w:ascii="Arial" w:hAnsi="Arial" w:cs="Arial"/>
        </w:rPr>
        <w:t xml:space="preserve"> model of food production that disempowers peasants and workers alike.</w:t>
      </w:r>
    </w:p>
    <w:p w:rsidR="00112996" w:rsidRDefault="00E6797C" w:rsidP="00112996">
      <w:pPr>
        <w:rPr>
          <w:rFonts w:ascii="Arial" w:hAnsi="Arial" w:cs="Arial"/>
        </w:rPr>
      </w:pPr>
      <w:r w:rsidRPr="00D34925">
        <w:rPr>
          <w:rFonts w:ascii="Arial" w:hAnsi="Arial" w:cs="Arial"/>
        </w:rPr>
        <w:t xml:space="preserve"> </w:t>
      </w:r>
    </w:p>
    <w:p w:rsidR="006E533E" w:rsidRDefault="006E533E" w:rsidP="008D2957">
      <w:pPr>
        <w:autoSpaceDE w:val="0"/>
        <w:autoSpaceDN w:val="0"/>
        <w:adjustRightInd w:val="0"/>
        <w:spacing w:after="120"/>
        <w:jc w:val="both"/>
        <w:rPr>
          <w:rFonts w:ascii="Arial" w:hAnsi="Arial" w:cs="Arial"/>
        </w:rPr>
      </w:pPr>
      <w:r>
        <w:rPr>
          <w:rFonts w:ascii="Arial" w:hAnsi="Arial" w:cs="Arial"/>
        </w:rPr>
        <w:t>The IUF recognizes that in rur</w:t>
      </w:r>
      <w:r w:rsidR="002B7B84">
        <w:rPr>
          <w:rFonts w:ascii="Arial" w:hAnsi="Arial" w:cs="Arial"/>
        </w:rPr>
        <w:t>al areas</w:t>
      </w:r>
      <w:r w:rsidR="007073D8">
        <w:rPr>
          <w:rFonts w:ascii="Arial" w:hAnsi="Arial" w:cs="Arial"/>
        </w:rPr>
        <w:t>,</w:t>
      </w:r>
      <w:r w:rsidR="002B7B84">
        <w:rPr>
          <w:rFonts w:ascii="Arial" w:hAnsi="Arial" w:cs="Arial"/>
        </w:rPr>
        <w:t xml:space="preserve"> people </w:t>
      </w:r>
      <w:r>
        <w:rPr>
          <w:rFonts w:ascii="Arial" w:hAnsi="Arial" w:cs="Arial"/>
        </w:rPr>
        <w:t>have many survival me</w:t>
      </w:r>
      <w:r w:rsidR="00FA2954">
        <w:rPr>
          <w:rFonts w:ascii="Arial" w:hAnsi="Arial" w:cs="Arial"/>
        </w:rPr>
        <w:t xml:space="preserve">chanisms including that peasants </w:t>
      </w:r>
      <w:r w:rsidRPr="00C9049F">
        <w:rPr>
          <w:rFonts w:ascii="Arial" w:hAnsi="Arial" w:cs="Arial"/>
        </w:rPr>
        <w:t xml:space="preserve">often rely on waged employment on plantations </w:t>
      </w:r>
      <w:r>
        <w:rPr>
          <w:rFonts w:ascii="Arial" w:hAnsi="Arial" w:cs="Arial"/>
        </w:rPr>
        <w:t>or commercial farms for par</w:t>
      </w:r>
      <w:r w:rsidR="000A322B">
        <w:rPr>
          <w:rFonts w:ascii="Arial" w:hAnsi="Arial" w:cs="Arial"/>
        </w:rPr>
        <w:t>t</w:t>
      </w:r>
      <w:r>
        <w:rPr>
          <w:rFonts w:ascii="Arial" w:hAnsi="Arial" w:cs="Arial"/>
        </w:rPr>
        <w:t xml:space="preserve"> of the year </w:t>
      </w:r>
      <w:r w:rsidRPr="00C9049F">
        <w:rPr>
          <w:rFonts w:ascii="Arial" w:hAnsi="Arial" w:cs="Arial"/>
        </w:rPr>
        <w:t>to supplement household incomes.</w:t>
      </w:r>
    </w:p>
    <w:p w:rsidR="008D2957" w:rsidRPr="00C9049F" w:rsidRDefault="006E533E" w:rsidP="008D2957">
      <w:pPr>
        <w:autoSpaceDE w:val="0"/>
        <w:autoSpaceDN w:val="0"/>
        <w:adjustRightInd w:val="0"/>
        <w:spacing w:after="120"/>
        <w:jc w:val="both"/>
        <w:rPr>
          <w:rFonts w:ascii="Arial" w:hAnsi="Arial" w:cs="Arial"/>
        </w:rPr>
      </w:pPr>
      <w:r>
        <w:rPr>
          <w:rFonts w:ascii="Arial" w:hAnsi="Arial" w:cs="Arial"/>
        </w:rPr>
        <w:t>However, t</w:t>
      </w:r>
      <w:r w:rsidR="008D2957" w:rsidRPr="00C9049F">
        <w:rPr>
          <w:rFonts w:ascii="Arial" w:hAnsi="Arial" w:cs="Arial"/>
        </w:rPr>
        <w:t xml:space="preserve">he International </w:t>
      </w:r>
      <w:proofErr w:type="spellStart"/>
      <w:r w:rsidR="008D2957" w:rsidRPr="00C9049F">
        <w:rPr>
          <w:rFonts w:ascii="Arial" w:hAnsi="Arial" w:cs="Arial"/>
        </w:rPr>
        <w:t>Labour</w:t>
      </w:r>
      <w:proofErr w:type="spellEnd"/>
      <w:r w:rsidR="008D2957" w:rsidRPr="00C9049F">
        <w:rPr>
          <w:rFonts w:ascii="Arial" w:hAnsi="Arial" w:cs="Arial"/>
        </w:rPr>
        <w:t xml:space="preserve"> </w:t>
      </w:r>
      <w:proofErr w:type="spellStart"/>
      <w:r w:rsidR="008D2957" w:rsidRPr="00C9049F">
        <w:rPr>
          <w:rFonts w:ascii="Arial" w:hAnsi="Arial" w:cs="Arial"/>
        </w:rPr>
        <w:t>organisation</w:t>
      </w:r>
      <w:proofErr w:type="spellEnd"/>
      <w:r w:rsidR="008D2957" w:rsidRPr="00C9049F">
        <w:rPr>
          <w:rFonts w:ascii="Arial" w:hAnsi="Arial" w:cs="Arial"/>
        </w:rPr>
        <w:t xml:space="preserve"> estimates that around 40 per cent of the</w:t>
      </w:r>
      <w:r w:rsidR="008D2957">
        <w:rPr>
          <w:rFonts w:ascii="Arial" w:hAnsi="Arial" w:cs="Arial"/>
        </w:rPr>
        <w:t xml:space="preserve"> workforce </w:t>
      </w:r>
      <w:r w:rsidR="002B7B84" w:rsidRPr="00B3760D">
        <w:rPr>
          <w:rFonts w:ascii="Arial" w:hAnsi="Arial" w:cs="Arial"/>
          <w:b/>
        </w:rPr>
        <w:t xml:space="preserve">(so about 400 million people) </w:t>
      </w:r>
      <w:r w:rsidR="008D2957">
        <w:rPr>
          <w:rFonts w:ascii="Arial" w:hAnsi="Arial" w:cs="Arial"/>
        </w:rPr>
        <w:t>is employed</w:t>
      </w:r>
      <w:r>
        <w:rPr>
          <w:rFonts w:ascii="Arial" w:hAnsi="Arial" w:cs="Arial"/>
        </w:rPr>
        <w:t xml:space="preserve">, </w:t>
      </w:r>
      <w:r w:rsidR="008D2957">
        <w:rPr>
          <w:rFonts w:ascii="Arial" w:hAnsi="Arial" w:cs="Arial"/>
        </w:rPr>
        <w:t>with</w:t>
      </w:r>
      <w:r w:rsidR="008D2957" w:rsidRPr="00C9049F">
        <w:rPr>
          <w:rFonts w:ascii="Arial" w:hAnsi="Arial" w:cs="Arial"/>
        </w:rPr>
        <w:t xml:space="preserve"> </w:t>
      </w:r>
      <w:r w:rsidR="008D2957" w:rsidRPr="008D2957">
        <w:rPr>
          <w:rFonts w:ascii="Arial" w:hAnsi="Arial" w:cs="Arial"/>
          <w:b/>
        </w:rPr>
        <w:t>women</w:t>
      </w:r>
      <w:r w:rsidR="008D2957">
        <w:rPr>
          <w:rFonts w:ascii="Arial" w:hAnsi="Arial" w:cs="Arial"/>
        </w:rPr>
        <w:t xml:space="preserve"> making up an increasing percentage of the hired agricultural workforce</w:t>
      </w:r>
      <w:r>
        <w:rPr>
          <w:rFonts w:ascii="Arial" w:hAnsi="Arial" w:cs="Arial"/>
        </w:rPr>
        <w:t xml:space="preserve">. </w:t>
      </w:r>
      <w:r w:rsidR="008D2957" w:rsidRPr="00C9049F">
        <w:rPr>
          <w:rFonts w:ascii="Arial" w:hAnsi="Arial" w:cs="Arial"/>
        </w:rPr>
        <w:t xml:space="preserve"> </w:t>
      </w:r>
    </w:p>
    <w:p w:rsidR="008D2957" w:rsidRPr="00D34925" w:rsidRDefault="008D2957" w:rsidP="00112996">
      <w:pPr>
        <w:rPr>
          <w:rFonts w:ascii="Arial" w:hAnsi="Arial" w:cs="Arial"/>
        </w:rPr>
      </w:pPr>
    </w:p>
    <w:p w:rsidR="00243D2D" w:rsidRDefault="006E533E" w:rsidP="008D2957">
      <w:pPr>
        <w:rPr>
          <w:rFonts w:ascii="Arial" w:hAnsi="Arial" w:cs="Arial"/>
          <w:b/>
          <w:lang w:val="en-GB"/>
        </w:rPr>
      </w:pPr>
      <w:r>
        <w:rPr>
          <w:rFonts w:ascii="Arial" w:hAnsi="Arial" w:cs="Arial"/>
          <w:b/>
        </w:rPr>
        <w:t>To be crystal clear - t</w:t>
      </w:r>
      <w:r w:rsidR="00D34925" w:rsidRPr="008D2957">
        <w:rPr>
          <w:rFonts w:ascii="Arial" w:hAnsi="Arial" w:cs="Arial"/>
          <w:b/>
          <w:lang w:val="en-GB"/>
        </w:rPr>
        <w:t xml:space="preserve">he </w:t>
      </w:r>
      <w:r w:rsidR="009307A0">
        <w:rPr>
          <w:rFonts w:ascii="Arial" w:hAnsi="Arial" w:cs="Arial"/>
          <w:b/>
          <w:lang w:val="en-GB"/>
        </w:rPr>
        <w:t xml:space="preserve">rural </w:t>
      </w:r>
      <w:r w:rsidR="00D34925" w:rsidRPr="008D2957">
        <w:rPr>
          <w:rFonts w:ascii="Arial" w:hAnsi="Arial" w:cs="Arial"/>
          <w:b/>
          <w:lang w:val="en-GB"/>
        </w:rPr>
        <w:t xml:space="preserve">workers </w:t>
      </w:r>
      <w:r w:rsidR="008D2957">
        <w:rPr>
          <w:rFonts w:ascii="Arial" w:hAnsi="Arial" w:cs="Arial"/>
          <w:b/>
          <w:lang w:val="en-GB"/>
        </w:rPr>
        <w:t xml:space="preserve">the IUF represents </w:t>
      </w:r>
      <w:r w:rsidR="00D34925" w:rsidRPr="008D2957">
        <w:rPr>
          <w:rFonts w:ascii="Arial" w:hAnsi="Arial" w:cs="Arial"/>
          <w:b/>
          <w:lang w:val="en-GB"/>
        </w:rPr>
        <w:t>do not own or hire the land they work on and as such are a distinct group from farmers.</w:t>
      </w:r>
      <w:r w:rsidR="008D2957">
        <w:rPr>
          <w:rFonts w:ascii="Arial" w:hAnsi="Arial" w:cs="Arial"/>
          <w:b/>
          <w:lang w:val="en-GB"/>
        </w:rPr>
        <w:t xml:space="preserve"> </w:t>
      </w:r>
    </w:p>
    <w:p w:rsidR="002B7B84" w:rsidRDefault="002B7B84" w:rsidP="00112996">
      <w:pPr>
        <w:rPr>
          <w:rFonts w:ascii="Arial" w:hAnsi="Arial" w:cs="Arial"/>
        </w:rPr>
      </w:pPr>
    </w:p>
    <w:p w:rsidR="00243D2D" w:rsidRDefault="008D2957" w:rsidP="00243D2D">
      <w:pPr>
        <w:rPr>
          <w:rFonts w:ascii="Arial" w:hAnsi="Arial" w:cs="Arial"/>
          <w:b/>
          <w:lang w:val="en-GB"/>
        </w:rPr>
      </w:pPr>
      <w:r>
        <w:rPr>
          <w:rFonts w:ascii="Arial" w:hAnsi="Arial" w:cs="Arial"/>
        </w:rPr>
        <w:t xml:space="preserve">So the Declaration has to </w:t>
      </w:r>
      <w:r w:rsidR="00243D2D">
        <w:rPr>
          <w:rFonts w:ascii="Arial" w:hAnsi="Arial" w:cs="Arial"/>
        </w:rPr>
        <w:t>properly reflect</w:t>
      </w:r>
      <w:r>
        <w:rPr>
          <w:rFonts w:ascii="Arial" w:hAnsi="Arial" w:cs="Arial"/>
        </w:rPr>
        <w:t xml:space="preserve"> </w:t>
      </w:r>
      <w:r w:rsidR="00D34925" w:rsidRPr="00C9049F">
        <w:rPr>
          <w:rFonts w:ascii="Arial" w:hAnsi="Arial" w:cs="Arial"/>
        </w:rPr>
        <w:t xml:space="preserve">the composition of the </w:t>
      </w:r>
      <w:r>
        <w:rPr>
          <w:rFonts w:ascii="Arial" w:hAnsi="Arial" w:cs="Arial"/>
        </w:rPr>
        <w:t xml:space="preserve">rural </w:t>
      </w:r>
      <w:r w:rsidR="00D34925" w:rsidRPr="00C9049F">
        <w:rPr>
          <w:rFonts w:ascii="Arial" w:hAnsi="Arial" w:cs="Arial"/>
        </w:rPr>
        <w:t xml:space="preserve">workforce and the policy tools </w:t>
      </w:r>
      <w:r w:rsidR="006E533E">
        <w:rPr>
          <w:rFonts w:ascii="Arial" w:hAnsi="Arial" w:cs="Arial"/>
        </w:rPr>
        <w:t xml:space="preserve">both peasants and other rural workers need </w:t>
      </w:r>
      <w:r w:rsidR="00D34925" w:rsidRPr="00C9049F">
        <w:rPr>
          <w:rFonts w:ascii="Arial" w:hAnsi="Arial" w:cs="Arial"/>
        </w:rPr>
        <w:t xml:space="preserve">to </w:t>
      </w:r>
      <w:r>
        <w:rPr>
          <w:rFonts w:ascii="Arial" w:hAnsi="Arial" w:cs="Arial"/>
        </w:rPr>
        <w:t xml:space="preserve">access and exercise their human rights. </w:t>
      </w:r>
      <w:r w:rsidR="00FA2954">
        <w:rPr>
          <w:rFonts w:ascii="Arial" w:hAnsi="Arial" w:cs="Arial"/>
        </w:rPr>
        <w:t>However</w:t>
      </w:r>
      <w:r w:rsidR="00AD2F78">
        <w:rPr>
          <w:rFonts w:ascii="Arial" w:hAnsi="Arial" w:cs="Arial"/>
        </w:rPr>
        <w:t xml:space="preserve">, for </w:t>
      </w:r>
      <w:r w:rsidR="00FA2954">
        <w:rPr>
          <w:rFonts w:ascii="Arial" w:hAnsi="Arial" w:cs="Arial"/>
        </w:rPr>
        <w:t xml:space="preserve">employed rural workers the declaration has to provide a set of rights that address their employment situation and empower them </w:t>
      </w:r>
      <w:proofErr w:type="gramStart"/>
      <w:r w:rsidR="00FA2954">
        <w:rPr>
          <w:rFonts w:ascii="Arial" w:hAnsi="Arial" w:cs="Arial"/>
        </w:rPr>
        <w:t>vis</w:t>
      </w:r>
      <w:proofErr w:type="gramEnd"/>
      <w:r w:rsidR="00FA2954">
        <w:rPr>
          <w:rFonts w:ascii="Arial" w:hAnsi="Arial" w:cs="Arial"/>
        </w:rPr>
        <w:t xml:space="preserve"> a vis both government and employers.</w:t>
      </w:r>
    </w:p>
    <w:p w:rsidR="004631B5" w:rsidRDefault="004631B5" w:rsidP="004631B5">
      <w:pPr>
        <w:spacing w:after="120"/>
        <w:jc w:val="both"/>
        <w:rPr>
          <w:rFonts w:ascii="Arial" w:hAnsi="Arial" w:cs="Arial"/>
        </w:rPr>
      </w:pPr>
    </w:p>
    <w:p w:rsidR="008D2957" w:rsidRDefault="008D2957" w:rsidP="008D2957">
      <w:pPr>
        <w:pStyle w:val="ListParagraph"/>
        <w:numPr>
          <w:ilvl w:val="0"/>
          <w:numId w:val="7"/>
        </w:numPr>
        <w:rPr>
          <w:rFonts w:ascii="Arial" w:hAnsi="Arial" w:cs="Arial"/>
          <w:b/>
        </w:rPr>
      </w:pPr>
      <w:r w:rsidRPr="008D2957">
        <w:rPr>
          <w:rFonts w:ascii="Arial" w:hAnsi="Arial" w:cs="Arial"/>
          <w:b/>
        </w:rPr>
        <w:t xml:space="preserve">Background context – </w:t>
      </w:r>
      <w:r w:rsidR="004631B5">
        <w:rPr>
          <w:rFonts w:ascii="Arial" w:hAnsi="Arial" w:cs="Arial"/>
          <w:b/>
        </w:rPr>
        <w:t xml:space="preserve">so what are </w:t>
      </w:r>
      <w:r w:rsidR="00FA2954">
        <w:rPr>
          <w:rFonts w:ascii="Arial" w:hAnsi="Arial" w:cs="Arial"/>
          <w:b/>
        </w:rPr>
        <w:t xml:space="preserve">the issues that  believe </w:t>
      </w:r>
      <w:r w:rsidR="004631B5">
        <w:rPr>
          <w:rFonts w:ascii="Arial" w:hAnsi="Arial" w:cs="Arial"/>
          <w:b/>
        </w:rPr>
        <w:t xml:space="preserve">that the Declaration </w:t>
      </w:r>
      <w:r w:rsidR="00FA2954">
        <w:rPr>
          <w:rFonts w:ascii="Arial" w:hAnsi="Arial" w:cs="Arial"/>
          <w:b/>
        </w:rPr>
        <w:t>has to address</w:t>
      </w:r>
      <w:r w:rsidR="004631B5">
        <w:rPr>
          <w:rFonts w:ascii="Arial" w:hAnsi="Arial" w:cs="Arial"/>
          <w:b/>
        </w:rPr>
        <w:t xml:space="preserve"> to address</w:t>
      </w:r>
    </w:p>
    <w:p w:rsidR="008D2957" w:rsidRPr="008D2957" w:rsidRDefault="008D2957" w:rsidP="008D2957">
      <w:pPr>
        <w:ind w:left="360"/>
        <w:rPr>
          <w:rFonts w:ascii="Arial" w:hAnsi="Arial" w:cs="Arial"/>
          <w:b/>
        </w:rPr>
      </w:pPr>
    </w:p>
    <w:p w:rsidR="008D2957" w:rsidRDefault="008D2957" w:rsidP="00D34925">
      <w:pPr>
        <w:autoSpaceDE w:val="0"/>
        <w:autoSpaceDN w:val="0"/>
        <w:adjustRightInd w:val="0"/>
        <w:spacing w:after="120"/>
        <w:jc w:val="both"/>
        <w:rPr>
          <w:rFonts w:ascii="Arial" w:hAnsi="Arial" w:cs="Arial"/>
        </w:rPr>
      </w:pPr>
      <w:r>
        <w:rPr>
          <w:rFonts w:ascii="Arial" w:hAnsi="Arial" w:cs="Arial"/>
        </w:rPr>
        <w:t xml:space="preserve">Agriculture globally is dependent on some of the most vulnerable workers – seasonal workers, migrant workers (often undocumented), workers from tribal &amp; disadvantaged communities. </w:t>
      </w:r>
      <w:r w:rsidR="00FA2954">
        <w:rPr>
          <w:rFonts w:ascii="Arial" w:hAnsi="Arial" w:cs="Arial"/>
        </w:rPr>
        <w:t xml:space="preserve">These workers are often in precarious </w:t>
      </w:r>
      <w:proofErr w:type="gramStart"/>
      <w:r w:rsidR="00FA2954">
        <w:rPr>
          <w:rFonts w:ascii="Arial" w:hAnsi="Arial" w:cs="Arial"/>
        </w:rPr>
        <w:t>employment that prevent</w:t>
      </w:r>
      <w:proofErr w:type="gramEnd"/>
      <w:r w:rsidR="00FA2954">
        <w:rPr>
          <w:rFonts w:ascii="Arial" w:hAnsi="Arial" w:cs="Arial"/>
        </w:rPr>
        <w:t xml:space="preserve"> them from</w:t>
      </w:r>
      <w:r w:rsidR="00AD2F78">
        <w:rPr>
          <w:rFonts w:ascii="Arial" w:hAnsi="Arial" w:cs="Arial"/>
        </w:rPr>
        <w:t xml:space="preserve"> accessing their rights.</w:t>
      </w:r>
      <w:r w:rsidR="00FA2954">
        <w:rPr>
          <w:rFonts w:ascii="Arial" w:hAnsi="Arial" w:cs="Arial"/>
        </w:rPr>
        <w:t xml:space="preserve"> </w:t>
      </w:r>
    </w:p>
    <w:p w:rsidR="006E533E" w:rsidRDefault="00AD2F78" w:rsidP="00D34925">
      <w:pPr>
        <w:autoSpaceDE w:val="0"/>
        <w:autoSpaceDN w:val="0"/>
        <w:adjustRightInd w:val="0"/>
        <w:spacing w:after="120"/>
        <w:jc w:val="both"/>
        <w:rPr>
          <w:rFonts w:ascii="Arial" w:hAnsi="Arial" w:cs="Arial"/>
        </w:rPr>
      </w:pPr>
      <w:r>
        <w:rPr>
          <w:rFonts w:ascii="Arial" w:hAnsi="Arial" w:cs="Arial"/>
        </w:rPr>
        <w:t>Generally</w:t>
      </w:r>
      <w:proofErr w:type="gramStart"/>
      <w:r>
        <w:rPr>
          <w:rFonts w:ascii="Arial" w:hAnsi="Arial" w:cs="Arial"/>
        </w:rPr>
        <w:t>:</w:t>
      </w:r>
      <w:proofErr w:type="gramEnd"/>
      <w:r>
        <w:rPr>
          <w:rFonts w:ascii="Arial" w:hAnsi="Arial" w:cs="Arial"/>
        </w:rPr>
        <w:br/>
      </w:r>
      <w:r>
        <w:rPr>
          <w:rFonts w:ascii="Arial" w:hAnsi="Arial" w:cs="Arial"/>
        </w:rPr>
        <w:br/>
      </w:r>
      <w:r w:rsidR="006E533E">
        <w:rPr>
          <w:rFonts w:ascii="Arial" w:hAnsi="Arial" w:cs="Arial"/>
        </w:rPr>
        <w:t>Agricultural workers usually work long hours for low wages.</w:t>
      </w:r>
    </w:p>
    <w:p w:rsidR="00D34925" w:rsidRDefault="00D34925" w:rsidP="00D34925">
      <w:pPr>
        <w:autoSpaceDE w:val="0"/>
        <w:autoSpaceDN w:val="0"/>
        <w:adjustRightInd w:val="0"/>
        <w:spacing w:after="120"/>
        <w:jc w:val="both"/>
        <w:rPr>
          <w:rFonts w:ascii="Arial" w:hAnsi="Arial" w:cs="Arial"/>
        </w:rPr>
      </w:pPr>
      <w:r w:rsidRPr="00C9049F">
        <w:rPr>
          <w:rFonts w:ascii="Arial" w:hAnsi="Arial" w:cs="Arial"/>
        </w:rPr>
        <w:t xml:space="preserve">Agriculture is the biggest user of child </w:t>
      </w:r>
      <w:proofErr w:type="spellStart"/>
      <w:r w:rsidRPr="00C9049F">
        <w:rPr>
          <w:rFonts w:ascii="Arial" w:hAnsi="Arial" w:cs="Arial"/>
        </w:rPr>
        <w:t>labour</w:t>
      </w:r>
      <w:proofErr w:type="spellEnd"/>
      <w:r w:rsidRPr="00C9049F">
        <w:rPr>
          <w:rFonts w:ascii="Arial" w:hAnsi="Arial" w:cs="Arial"/>
        </w:rPr>
        <w:t xml:space="preserve"> with 60% (i.e. 98, 000, 000 children) working in agriculture alone, many of them in hazardous conditions</w:t>
      </w:r>
      <w:r>
        <w:rPr>
          <w:rFonts w:ascii="Arial" w:hAnsi="Arial" w:cs="Arial"/>
        </w:rPr>
        <w:t>.</w:t>
      </w:r>
    </w:p>
    <w:p w:rsidR="00D34925" w:rsidRDefault="00D34925" w:rsidP="00D34925">
      <w:pPr>
        <w:pStyle w:val="Nameheader"/>
        <w:spacing w:after="120"/>
        <w:jc w:val="both"/>
        <w:rPr>
          <w:rFonts w:cs="Arial"/>
          <w:b w:val="0"/>
          <w:sz w:val="24"/>
          <w:szCs w:val="24"/>
          <w:lang w:val="en-US"/>
        </w:rPr>
      </w:pPr>
      <w:r w:rsidRPr="00C9049F">
        <w:rPr>
          <w:rFonts w:cs="Arial"/>
          <w:b w:val="0"/>
          <w:sz w:val="24"/>
          <w:szCs w:val="24"/>
          <w:lang w:val="en-US"/>
        </w:rPr>
        <w:t>Agriculture is one of the 3 most dangerous industries to work in alongside mining and construction and the industry with the highest rate of fatal accidents</w:t>
      </w:r>
      <w:r>
        <w:rPr>
          <w:rFonts w:cs="Arial"/>
          <w:b w:val="0"/>
          <w:sz w:val="24"/>
          <w:szCs w:val="24"/>
          <w:lang w:val="en-US"/>
        </w:rPr>
        <w:t>.</w:t>
      </w:r>
      <w:r w:rsidR="008D2957">
        <w:rPr>
          <w:rFonts w:cs="Arial"/>
          <w:b w:val="0"/>
          <w:sz w:val="24"/>
          <w:szCs w:val="24"/>
          <w:lang w:val="en-US"/>
        </w:rPr>
        <w:t xml:space="preserve"> </w:t>
      </w:r>
    </w:p>
    <w:p w:rsidR="00D34925" w:rsidRDefault="00D34925" w:rsidP="00D34925">
      <w:pPr>
        <w:pStyle w:val="Nameheader"/>
        <w:spacing w:after="120"/>
        <w:jc w:val="both"/>
        <w:rPr>
          <w:rFonts w:cs="Arial"/>
          <w:b w:val="0"/>
          <w:sz w:val="24"/>
          <w:szCs w:val="24"/>
          <w:lang w:val="en-US"/>
        </w:rPr>
      </w:pPr>
      <w:r>
        <w:rPr>
          <w:rFonts w:cs="Arial"/>
          <w:b w:val="0"/>
          <w:sz w:val="24"/>
          <w:szCs w:val="24"/>
          <w:lang w:val="en-US"/>
        </w:rPr>
        <w:t>Agriculture is the biggest user of water but agricultural workers frequently do not have access to potable water in their workplaces.</w:t>
      </w:r>
    </w:p>
    <w:p w:rsidR="008D2957" w:rsidRDefault="008D2957" w:rsidP="00D34925">
      <w:pPr>
        <w:pStyle w:val="Nameheader"/>
        <w:spacing w:after="120"/>
        <w:jc w:val="both"/>
        <w:rPr>
          <w:rFonts w:cs="Arial"/>
          <w:b w:val="0"/>
          <w:sz w:val="24"/>
          <w:szCs w:val="24"/>
          <w:lang w:val="en-US"/>
        </w:rPr>
      </w:pPr>
      <w:r>
        <w:rPr>
          <w:rFonts w:cs="Arial"/>
          <w:b w:val="0"/>
          <w:sz w:val="24"/>
          <w:szCs w:val="24"/>
          <w:lang w:val="en-US"/>
        </w:rPr>
        <w:t>Women workers often face sexual harassment, lower pay and limited promotion prospects.</w:t>
      </w:r>
    </w:p>
    <w:p w:rsidR="00AE307D" w:rsidRDefault="00FA2954" w:rsidP="007A6697">
      <w:pPr>
        <w:spacing w:after="120"/>
        <w:jc w:val="both"/>
        <w:rPr>
          <w:rFonts w:ascii="Arial" w:hAnsi="Arial" w:cs="Arial"/>
        </w:rPr>
      </w:pPr>
      <w:r>
        <w:rPr>
          <w:rFonts w:ascii="Arial" w:hAnsi="Arial" w:cs="Arial"/>
        </w:rPr>
        <w:t xml:space="preserve">So what is </w:t>
      </w:r>
      <w:r w:rsidR="000172E6" w:rsidRPr="000172E6">
        <w:rPr>
          <w:rFonts w:ascii="Arial" w:hAnsi="Arial" w:cs="Arial"/>
          <w:b/>
        </w:rPr>
        <w:t>THE</w:t>
      </w:r>
      <w:r w:rsidR="000172E6">
        <w:rPr>
          <w:rFonts w:ascii="Arial" w:hAnsi="Arial" w:cs="Arial"/>
        </w:rPr>
        <w:t xml:space="preserve"> </w:t>
      </w:r>
      <w:r>
        <w:rPr>
          <w:rFonts w:ascii="Arial" w:hAnsi="Arial" w:cs="Arial"/>
        </w:rPr>
        <w:t xml:space="preserve">key element that </w:t>
      </w:r>
      <w:r w:rsidR="002B7B84">
        <w:rPr>
          <w:rFonts w:ascii="Arial" w:hAnsi="Arial" w:cs="Arial"/>
        </w:rPr>
        <w:t xml:space="preserve">the IUF is looking for in the </w:t>
      </w:r>
      <w:proofErr w:type="gramStart"/>
      <w:r w:rsidR="002B7B84">
        <w:rPr>
          <w:rFonts w:ascii="Arial" w:hAnsi="Arial" w:cs="Arial"/>
        </w:rPr>
        <w:t>Declaration</w:t>
      </w:r>
      <w:r w:rsidR="00AD2F78">
        <w:rPr>
          <w:rFonts w:ascii="Arial" w:hAnsi="Arial" w:cs="Arial"/>
        </w:rPr>
        <w:t>.</w:t>
      </w:r>
      <w:proofErr w:type="gramEnd"/>
      <w:r w:rsidR="00AD2F78">
        <w:rPr>
          <w:rFonts w:ascii="Arial" w:hAnsi="Arial" w:cs="Arial"/>
        </w:rPr>
        <w:t xml:space="preserve"> It is </w:t>
      </w:r>
      <w:r w:rsidR="002B7B84">
        <w:rPr>
          <w:rFonts w:ascii="Arial" w:hAnsi="Arial" w:cs="Arial"/>
        </w:rPr>
        <w:t xml:space="preserve"> r</w:t>
      </w:r>
      <w:r w:rsidR="007A6697" w:rsidRPr="00C9049F">
        <w:rPr>
          <w:rFonts w:ascii="Arial" w:hAnsi="Arial" w:cs="Arial"/>
        </w:rPr>
        <w:t xml:space="preserve">ecognition that </w:t>
      </w:r>
      <w:r w:rsidR="002B7B84">
        <w:rPr>
          <w:rFonts w:ascii="Arial" w:hAnsi="Arial" w:cs="Arial"/>
        </w:rPr>
        <w:t xml:space="preserve">for rural works  to be able to address these challenges they </w:t>
      </w:r>
      <w:r w:rsidR="007A6697" w:rsidRPr="00C9049F">
        <w:rPr>
          <w:rFonts w:ascii="Arial" w:hAnsi="Arial" w:cs="Arial"/>
        </w:rPr>
        <w:t xml:space="preserve">need to be </w:t>
      </w:r>
      <w:r w:rsidR="007A6697" w:rsidRPr="00C9049F">
        <w:rPr>
          <w:rFonts w:ascii="Arial" w:hAnsi="Arial" w:cs="Arial"/>
        </w:rPr>
        <w:lastRenderedPageBreak/>
        <w:t xml:space="preserve">able to organize in independent, democratic trade unions that represent their views and to be able bargain collectively to improve their </w:t>
      </w:r>
      <w:r w:rsidR="00AE307D">
        <w:rPr>
          <w:rFonts w:ascii="Arial" w:hAnsi="Arial" w:cs="Arial"/>
        </w:rPr>
        <w:t xml:space="preserve">living and </w:t>
      </w:r>
      <w:r w:rsidR="007A6697" w:rsidRPr="00C9049F">
        <w:rPr>
          <w:rFonts w:ascii="Arial" w:hAnsi="Arial" w:cs="Arial"/>
        </w:rPr>
        <w:t>working conditions</w:t>
      </w:r>
      <w:r w:rsidR="00AE307D">
        <w:rPr>
          <w:rFonts w:ascii="Arial" w:hAnsi="Arial" w:cs="Arial"/>
        </w:rPr>
        <w:t>.</w:t>
      </w:r>
      <w:r w:rsidR="00243D2D">
        <w:rPr>
          <w:rFonts w:ascii="Arial" w:hAnsi="Arial" w:cs="Arial"/>
        </w:rPr>
        <w:t xml:space="preserve"> This for us is the key enabling right that will empower rural workers to access and claim their human rights.</w:t>
      </w:r>
    </w:p>
    <w:p w:rsidR="008D2957" w:rsidRDefault="002B7B84" w:rsidP="007A6697">
      <w:pPr>
        <w:spacing w:after="120"/>
        <w:jc w:val="both"/>
        <w:rPr>
          <w:rFonts w:ascii="Arial" w:hAnsi="Arial" w:cs="Arial"/>
        </w:rPr>
      </w:pPr>
      <w:r>
        <w:rPr>
          <w:rFonts w:ascii="Arial" w:hAnsi="Arial" w:cs="Arial"/>
        </w:rPr>
        <w:t xml:space="preserve">BUT </w:t>
      </w:r>
      <w:r w:rsidR="00243D2D">
        <w:rPr>
          <w:rFonts w:ascii="Arial" w:hAnsi="Arial" w:cs="Arial"/>
        </w:rPr>
        <w:t xml:space="preserve">many rural workers are still denied </w:t>
      </w:r>
      <w:r w:rsidR="000A322B">
        <w:rPr>
          <w:rFonts w:ascii="Arial" w:hAnsi="Arial" w:cs="Arial"/>
        </w:rPr>
        <w:t>this fundamental human right</w:t>
      </w:r>
      <w:r w:rsidR="008D2957">
        <w:rPr>
          <w:rFonts w:ascii="Arial" w:hAnsi="Arial" w:cs="Arial"/>
        </w:rPr>
        <w:t>:</w:t>
      </w:r>
    </w:p>
    <w:p w:rsidR="00AE307D" w:rsidRPr="00F0764D" w:rsidRDefault="00AE307D" w:rsidP="00AE307D">
      <w:pPr>
        <w:rPr>
          <w:rFonts w:ascii="Arial" w:eastAsia="Times New Roman" w:hAnsi="Arial" w:cs="Arial"/>
          <w:b/>
          <w:bCs/>
        </w:rPr>
      </w:pPr>
      <w:r>
        <w:rPr>
          <w:rFonts w:ascii="Arial" w:hAnsi="Arial" w:cs="Arial"/>
          <w:lang w:val="en-GB"/>
        </w:rPr>
        <w:t>V</w:t>
      </w:r>
      <w:r w:rsidRPr="00F0764D">
        <w:rPr>
          <w:rFonts w:ascii="Arial" w:hAnsi="Arial" w:cs="Arial"/>
          <w:lang w:val="en-GB"/>
        </w:rPr>
        <w:t>ery early in its existence, the ILO recognised the particular challenges facing rural workers, especially on freedom of association for agricultural workers and adopted in 1921</w:t>
      </w:r>
      <w:r>
        <w:rPr>
          <w:rFonts w:ascii="Arial" w:hAnsi="Arial" w:cs="Arial"/>
          <w:lang w:val="en-GB"/>
        </w:rPr>
        <w:t xml:space="preserve"> </w:t>
      </w:r>
      <w:r w:rsidRPr="00F0764D">
        <w:rPr>
          <w:rFonts w:ascii="Arial" w:hAnsi="Arial" w:cs="Arial"/>
          <w:b/>
          <w:lang w:val="en-GB"/>
        </w:rPr>
        <w:t>The Right of Association (Agriculture) Convention (No. 11).</w:t>
      </w:r>
      <w:r w:rsidR="000172E6">
        <w:rPr>
          <w:rFonts w:ascii="Arial" w:hAnsi="Arial" w:cs="Arial"/>
          <w:b/>
          <w:lang w:val="en-GB"/>
        </w:rPr>
        <w:t xml:space="preserve"> </w:t>
      </w:r>
    </w:p>
    <w:p w:rsidR="00AE307D" w:rsidRPr="00F0764D" w:rsidRDefault="00AE307D" w:rsidP="00AE307D">
      <w:pPr>
        <w:spacing w:before="100" w:beforeAutospacing="1" w:after="100" w:afterAutospacing="1"/>
        <w:rPr>
          <w:rFonts w:ascii="Arial" w:eastAsia="Times New Roman" w:hAnsi="Arial" w:cs="Arial"/>
        </w:rPr>
      </w:pPr>
      <w:r w:rsidRPr="00F0764D">
        <w:rPr>
          <w:rFonts w:ascii="Arial" w:eastAsia="Times New Roman" w:hAnsi="Arial" w:cs="Arial"/>
        </w:rPr>
        <w:t xml:space="preserve">It has 1 main article which states </w:t>
      </w:r>
    </w:p>
    <w:p w:rsidR="00AE307D" w:rsidRPr="00F0764D" w:rsidRDefault="00AE307D" w:rsidP="00AE307D">
      <w:pPr>
        <w:spacing w:before="100" w:beforeAutospacing="1" w:after="100" w:afterAutospacing="1"/>
        <w:rPr>
          <w:rFonts w:ascii="Arial" w:eastAsia="Times New Roman" w:hAnsi="Arial" w:cs="Arial"/>
        </w:rPr>
      </w:pPr>
      <w:r w:rsidRPr="00F0764D">
        <w:rPr>
          <w:rFonts w:ascii="Arial" w:eastAsia="Times New Roman" w:hAnsi="Arial" w:cs="Arial"/>
        </w:rPr>
        <w:t xml:space="preserve">“Each Member of the International </w:t>
      </w:r>
      <w:proofErr w:type="spellStart"/>
      <w:r w:rsidRPr="00F0764D">
        <w:rPr>
          <w:rFonts w:ascii="Arial" w:eastAsia="Times New Roman" w:hAnsi="Arial" w:cs="Arial"/>
        </w:rPr>
        <w:t>Labour</w:t>
      </w:r>
      <w:proofErr w:type="spellEnd"/>
      <w:r w:rsidRPr="00F0764D">
        <w:rPr>
          <w:rFonts w:ascii="Arial" w:eastAsia="Times New Roman" w:hAnsi="Arial" w:cs="Arial"/>
        </w:rPr>
        <w:t xml:space="preserve"> </w:t>
      </w:r>
      <w:proofErr w:type="spellStart"/>
      <w:r w:rsidRPr="00F0764D">
        <w:rPr>
          <w:rFonts w:ascii="Arial" w:eastAsia="Times New Roman" w:hAnsi="Arial" w:cs="Arial"/>
        </w:rPr>
        <w:t>Organisation</w:t>
      </w:r>
      <w:proofErr w:type="spellEnd"/>
      <w:r w:rsidRPr="00F0764D">
        <w:rPr>
          <w:rFonts w:ascii="Arial" w:eastAsia="Times New Roman" w:hAnsi="Arial" w:cs="Arial"/>
        </w:rPr>
        <w:t xml:space="preserve"> which ratifies this Convention undertakes to secure to all those </w:t>
      </w:r>
      <w:r w:rsidRPr="00243D2D">
        <w:rPr>
          <w:rFonts w:ascii="Arial" w:eastAsia="Times New Roman" w:hAnsi="Arial" w:cs="Arial"/>
          <w:b/>
        </w:rPr>
        <w:t>engaged in agriculture the</w:t>
      </w:r>
      <w:r w:rsidRPr="00F0764D">
        <w:rPr>
          <w:rFonts w:ascii="Arial" w:eastAsia="Times New Roman" w:hAnsi="Arial" w:cs="Arial"/>
        </w:rPr>
        <w:t xml:space="preserve"> same rights of association and combination as to industrial workers, and to repeal any statutory or other provisions restricting such rights in the case of those engaged in agriculture.”</w:t>
      </w:r>
    </w:p>
    <w:p w:rsidR="00243D2D" w:rsidRDefault="00AE307D" w:rsidP="00AE307D">
      <w:pPr>
        <w:spacing w:before="100" w:beforeAutospacing="1" w:after="100" w:afterAutospacing="1"/>
        <w:rPr>
          <w:rFonts w:ascii="Arial" w:eastAsia="Times New Roman" w:hAnsi="Arial" w:cs="Arial"/>
        </w:rPr>
      </w:pPr>
      <w:r w:rsidRPr="00887B7B">
        <w:rPr>
          <w:rFonts w:ascii="Arial" w:eastAsia="Times New Roman" w:hAnsi="Arial" w:cs="Arial"/>
        </w:rPr>
        <w:t>Convention 11 has been ratified by 122 countries</w:t>
      </w:r>
      <w:r w:rsidR="00243D2D">
        <w:rPr>
          <w:rFonts w:ascii="Arial" w:eastAsia="Times New Roman" w:hAnsi="Arial" w:cs="Arial"/>
        </w:rPr>
        <w:t>.</w:t>
      </w:r>
    </w:p>
    <w:p w:rsidR="00AE307D" w:rsidRPr="00F0764D" w:rsidRDefault="00AE307D" w:rsidP="00AE307D">
      <w:pPr>
        <w:pStyle w:val="Heading5"/>
        <w:rPr>
          <w:rFonts w:ascii="Arial" w:hAnsi="Arial" w:cs="Arial"/>
          <w:sz w:val="24"/>
          <w:szCs w:val="24"/>
          <w:lang w:val="en-GB"/>
        </w:rPr>
      </w:pPr>
      <w:r w:rsidRPr="00887B7B">
        <w:rPr>
          <w:rFonts w:ascii="Arial" w:hAnsi="Arial" w:cs="Arial"/>
          <w:b w:val="0"/>
          <w:sz w:val="24"/>
          <w:szCs w:val="24"/>
        </w:rPr>
        <w:t xml:space="preserve">ILO made further efforts to address </w:t>
      </w:r>
      <w:r w:rsidR="00AD2F78">
        <w:rPr>
          <w:rFonts w:ascii="Arial" w:hAnsi="Arial" w:cs="Arial"/>
          <w:b w:val="0"/>
          <w:sz w:val="24"/>
          <w:szCs w:val="24"/>
        </w:rPr>
        <w:t xml:space="preserve">freedom of association for rural workers </w:t>
      </w:r>
      <w:r w:rsidR="00887B7B">
        <w:rPr>
          <w:rFonts w:ascii="Arial" w:hAnsi="Arial" w:cs="Arial"/>
          <w:b w:val="0"/>
          <w:sz w:val="24"/>
          <w:szCs w:val="24"/>
        </w:rPr>
        <w:t xml:space="preserve">and in 1975 </w:t>
      </w:r>
      <w:r w:rsidR="00AD2F78">
        <w:rPr>
          <w:rFonts w:ascii="Arial" w:hAnsi="Arial" w:cs="Arial"/>
          <w:b w:val="0"/>
          <w:sz w:val="24"/>
          <w:szCs w:val="24"/>
        </w:rPr>
        <w:t xml:space="preserve">- </w:t>
      </w:r>
      <w:r w:rsidR="00887B7B">
        <w:rPr>
          <w:rFonts w:ascii="Arial" w:hAnsi="Arial" w:cs="Arial"/>
          <w:b w:val="0"/>
          <w:sz w:val="24"/>
          <w:szCs w:val="24"/>
        </w:rPr>
        <w:t>adopt</w:t>
      </w:r>
      <w:r w:rsidR="00AD2F78">
        <w:rPr>
          <w:rFonts w:ascii="Arial" w:hAnsi="Arial" w:cs="Arial"/>
          <w:b w:val="0"/>
          <w:sz w:val="24"/>
          <w:szCs w:val="24"/>
        </w:rPr>
        <w:t>ing</w:t>
      </w:r>
      <w:r w:rsidR="00887B7B">
        <w:rPr>
          <w:rFonts w:ascii="Arial" w:hAnsi="Arial" w:cs="Arial"/>
          <w:b w:val="0"/>
          <w:sz w:val="24"/>
          <w:szCs w:val="24"/>
        </w:rPr>
        <w:t xml:space="preserve"> </w:t>
      </w:r>
      <w:r w:rsidRPr="00F0764D">
        <w:rPr>
          <w:rFonts w:ascii="Arial" w:hAnsi="Arial" w:cs="Arial"/>
          <w:sz w:val="24"/>
          <w:szCs w:val="24"/>
        </w:rPr>
        <w:t xml:space="preserve">Convention 141 </w:t>
      </w:r>
      <w:r w:rsidRPr="00F0764D">
        <w:rPr>
          <w:rFonts w:ascii="Arial" w:hAnsi="Arial" w:cs="Arial"/>
          <w:sz w:val="24"/>
          <w:szCs w:val="24"/>
          <w:lang w:val="en-GB"/>
        </w:rPr>
        <w:t xml:space="preserve">Rural Workers’ Organisations Convention (No. </w:t>
      </w:r>
      <w:r w:rsidR="00887B7B">
        <w:rPr>
          <w:rFonts w:ascii="Arial" w:hAnsi="Arial" w:cs="Arial"/>
          <w:sz w:val="24"/>
          <w:szCs w:val="24"/>
          <w:lang w:val="en-GB"/>
        </w:rPr>
        <w:t>141) and Recommendation No. 149.</w:t>
      </w:r>
    </w:p>
    <w:p w:rsidR="00AE307D" w:rsidRPr="00F23D0E" w:rsidRDefault="00AE307D" w:rsidP="00AE307D">
      <w:pPr>
        <w:pStyle w:val="Heading5"/>
        <w:rPr>
          <w:rFonts w:ascii="Arial" w:hAnsi="Arial" w:cs="Arial"/>
          <w:b w:val="0"/>
          <w:sz w:val="24"/>
          <w:szCs w:val="24"/>
        </w:rPr>
      </w:pPr>
      <w:r w:rsidRPr="00F23D0E">
        <w:rPr>
          <w:rFonts w:ascii="Arial" w:hAnsi="Arial" w:cs="Arial"/>
          <w:b w:val="0"/>
          <w:sz w:val="24"/>
          <w:szCs w:val="24"/>
          <w:lang w:val="en-GB"/>
        </w:rPr>
        <w:t>This repeats the importance of the right to organise for rural workers but then goes on</w:t>
      </w:r>
      <w:r w:rsidR="00AD2F78">
        <w:rPr>
          <w:rFonts w:ascii="Arial" w:hAnsi="Arial" w:cs="Arial"/>
          <w:b w:val="0"/>
          <w:sz w:val="24"/>
          <w:szCs w:val="24"/>
          <w:lang w:val="en-GB"/>
        </w:rPr>
        <w:t xml:space="preserve"> (</w:t>
      </w:r>
      <w:r w:rsidRPr="00F23D0E">
        <w:rPr>
          <w:rFonts w:ascii="Arial" w:hAnsi="Arial" w:cs="Arial"/>
          <w:b w:val="0"/>
          <w:sz w:val="24"/>
          <w:szCs w:val="24"/>
          <w:lang w:val="en-GB"/>
        </w:rPr>
        <w:t>in Article 5</w:t>
      </w:r>
      <w:r w:rsidR="00AD2F78">
        <w:rPr>
          <w:rFonts w:ascii="Arial" w:hAnsi="Arial" w:cs="Arial"/>
          <w:b w:val="0"/>
          <w:sz w:val="24"/>
          <w:szCs w:val="24"/>
          <w:lang w:val="en-GB"/>
        </w:rPr>
        <w:t>)</w:t>
      </w:r>
      <w:r w:rsidRPr="00F23D0E">
        <w:rPr>
          <w:rFonts w:ascii="Arial" w:hAnsi="Arial" w:cs="Arial"/>
          <w:b w:val="0"/>
          <w:sz w:val="24"/>
          <w:szCs w:val="24"/>
          <w:lang w:val="en-GB"/>
        </w:rPr>
        <w:t xml:space="preserve"> to put obligations on member states to</w:t>
      </w:r>
      <w:r>
        <w:rPr>
          <w:rFonts w:ascii="Arial" w:hAnsi="Arial" w:cs="Arial"/>
          <w:b w:val="0"/>
          <w:sz w:val="24"/>
          <w:szCs w:val="24"/>
          <w:lang w:val="en-GB"/>
        </w:rPr>
        <w:t>:</w:t>
      </w:r>
    </w:p>
    <w:p w:rsidR="00AE307D" w:rsidRPr="00F0764D" w:rsidRDefault="00AE307D" w:rsidP="00887B7B">
      <w:pPr>
        <w:numPr>
          <w:ilvl w:val="0"/>
          <w:numId w:val="4"/>
        </w:numPr>
        <w:spacing w:before="100" w:beforeAutospacing="1" w:after="100" w:afterAutospacing="1"/>
        <w:rPr>
          <w:rFonts w:ascii="Arial" w:hAnsi="Arial" w:cs="Arial"/>
        </w:rPr>
      </w:pPr>
      <w:r w:rsidRPr="00F0764D">
        <w:rPr>
          <w:rFonts w:ascii="Arial" w:hAnsi="Arial" w:cs="Arial"/>
        </w:rPr>
        <w:t xml:space="preserve">play their role in economic and social development, and adopt and carry out a policy of active encouragement to rural workers  </w:t>
      </w:r>
      <w:proofErr w:type="spellStart"/>
      <w:r w:rsidRPr="00F0764D">
        <w:rPr>
          <w:rFonts w:ascii="Arial" w:hAnsi="Arial" w:cs="Arial"/>
        </w:rPr>
        <w:t>organisations</w:t>
      </w:r>
      <w:proofErr w:type="spellEnd"/>
      <w:r w:rsidRPr="00F0764D">
        <w:rPr>
          <w:rFonts w:ascii="Arial" w:hAnsi="Arial" w:cs="Arial"/>
        </w:rPr>
        <w:t xml:space="preserve">, particularly with a view to eliminating obstacles to their establishment, their growth and the pursuit of their lawful activities, as well as such legislative and administrative discrimination against rural workers' </w:t>
      </w:r>
      <w:proofErr w:type="spellStart"/>
      <w:r w:rsidRPr="00F0764D">
        <w:rPr>
          <w:rFonts w:ascii="Arial" w:hAnsi="Arial" w:cs="Arial"/>
        </w:rPr>
        <w:t>organisations</w:t>
      </w:r>
      <w:proofErr w:type="spellEnd"/>
      <w:r w:rsidRPr="00F0764D">
        <w:rPr>
          <w:rFonts w:ascii="Arial" w:hAnsi="Arial" w:cs="Arial"/>
        </w:rPr>
        <w:t xml:space="preserve"> and their members as may exist.</w:t>
      </w:r>
    </w:p>
    <w:p w:rsidR="00AE307D" w:rsidRDefault="00AE307D" w:rsidP="006D4A0A">
      <w:pPr>
        <w:numPr>
          <w:ilvl w:val="0"/>
          <w:numId w:val="4"/>
        </w:numPr>
        <w:rPr>
          <w:rFonts w:ascii="Arial" w:hAnsi="Arial" w:cs="Arial"/>
        </w:rPr>
      </w:pPr>
      <w:bookmarkStart w:id="0" w:name="A5P2"/>
      <w:bookmarkEnd w:id="0"/>
      <w:r w:rsidRPr="00F0764D">
        <w:rPr>
          <w:rFonts w:ascii="Arial" w:hAnsi="Arial" w:cs="Arial"/>
        </w:rPr>
        <w:t xml:space="preserve">Each Member which ratifies this Convention shall ensure that national laws or regulations do not, given the special circumstances of the rural sector, inhibit the establishment and growth of rural workers' </w:t>
      </w:r>
      <w:proofErr w:type="spellStart"/>
      <w:r w:rsidRPr="00F0764D">
        <w:rPr>
          <w:rFonts w:ascii="Arial" w:hAnsi="Arial" w:cs="Arial"/>
        </w:rPr>
        <w:t>organisations</w:t>
      </w:r>
      <w:proofErr w:type="spellEnd"/>
      <w:r w:rsidRPr="00F0764D">
        <w:rPr>
          <w:rFonts w:ascii="Arial" w:hAnsi="Arial" w:cs="Arial"/>
        </w:rPr>
        <w:t>.</w:t>
      </w:r>
      <w:r w:rsidR="006D4A0A">
        <w:rPr>
          <w:rFonts w:ascii="Arial" w:hAnsi="Arial" w:cs="Arial"/>
        </w:rPr>
        <w:br/>
      </w:r>
    </w:p>
    <w:p w:rsidR="00EA39A1" w:rsidRDefault="00EA39A1" w:rsidP="006D4A0A">
      <w:pPr>
        <w:ind w:left="360"/>
        <w:rPr>
          <w:rFonts w:ascii="Arial" w:hAnsi="Arial" w:cs="Arial"/>
        </w:rPr>
      </w:pPr>
      <w:r>
        <w:rPr>
          <w:rFonts w:ascii="Arial" w:hAnsi="Arial" w:cs="Arial"/>
        </w:rPr>
        <w:t>(Ratified by 40 countries)</w:t>
      </w:r>
      <w:r w:rsidR="006D4A0A">
        <w:rPr>
          <w:rFonts w:ascii="Arial" w:hAnsi="Arial" w:cs="Arial"/>
        </w:rPr>
        <w:br/>
      </w:r>
    </w:p>
    <w:p w:rsidR="00887B7B" w:rsidRPr="00887B7B" w:rsidRDefault="00887B7B" w:rsidP="006D4A0A">
      <w:pPr>
        <w:pStyle w:val="ListParagraph"/>
        <w:numPr>
          <w:ilvl w:val="0"/>
          <w:numId w:val="7"/>
        </w:numPr>
        <w:spacing w:after="120"/>
        <w:jc w:val="both"/>
        <w:rPr>
          <w:rFonts w:ascii="Arial" w:hAnsi="Arial" w:cs="Arial"/>
          <w:b/>
        </w:rPr>
      </w:pPr>
      <w:bookmarkStart w:id="1" w:name="_GoBack"/>
      <w:bookmarkEnd w:id="1"/>
      <w:r w:rsidRPr="00887B7B">
        <w:rPr>
          <w:rFonts w:ascii="Arial" w:hAnsi="Arial" w:cs="Arial"/>
          <w:b/>
        </w:rPr>
        <w:t>Giving a voice to rural workers</w:t>
      </w:r>
    </w:p>
    <w:p w:rsidR="00AD2F78" w:rsidRDefault="00887B7B" w:rsidP="007A6697">
      <w:pPr>
        <w:spacing w:after="120"/>
        <w:jc w:val="both"/>
        <w:rPr>
          <w:rFonts w:ascii="Arial" w:hAnsi="Arial" w:cs="Arial"/>
        </w:rPr>
      </w:pPr>
      <w:r>
        <w:rPr>
          <w:rFonts w:ascii="Arial" w:hAnsi="Arial" w:cs="Arial"/>
        </w:rPr>
        <w:t>Last year the ILO</w:t>
      </w:r>
      <w:r w:rsidR="00AD2F78">
        <w:rPr>
          <w:rFonts w:ascii="Arial" w:hAnsi="Arial" w:cs="Arial"/>
        </w:rPr>
        <w:t xml:space="preserve">’s </w:t>
      </w:r>
      <w:r>
        <w:rPr>
          <w:rFonts w:ascii="Arial" w:hAnsi="Arial" w:cs="Arial"/>
        </w:rPr>
        <w:t>C</w:t>
      </w:r>
      <w:r w:rsidR="00AD2F78">
        <w:rPr>
          <w:rFonts w:ascii="Arial" w:hAnsi="Arial" w:cs="Arial"/>
        </w:rPr>
        <w:t xml:space="preserve">ommittee of </w:t>
      </w:r>
      <w:r>
        <w:rPr>
          <w:rFonts w:ascii="Arial" w:hAnsi="Arial" w:cs="Arial"/>
        </w:rPr>
        <w:t>E</w:t>
      </w:r>
      <w:r w:rsidR="00AD2F78">
        <w:rPr>
          <w:rFonts w:ascii="Arial" w:hAnsi="Arial" w:cs="Arial"/>
        </w:rPr>
        <w:t xml:space="preserve">xperts on the Application of Conventions and Recommendations </w:t>
      </w:r>
      <w:r>
        <w:rPr>
          <w:rFonts w:ascii="Arial" w:hAnsi="Arial" w:cs="Arial"/>
        </w:rPr>
        <w:t xml:space="preserve">reviewed the implementation of these </w:t>
      </w:r>
      <w:r w:rsidR="00AD2F78">
        <w:rPr>
          <w:rFonts w:ascii="Arial" w:hAnsi="Arial" w:cs="Arial"/>
        </w:rPr>
        <w:t xml:space="preserve">two Conventions and produced a report, </w:t>
      </w:r>
      <w:hyperlink r:id="rId10" w:history="1">
        <w:proofErr w:type="gramStart"/>
        <w:r w:rsidR="00AD2F78" w:rsidRPr="00792F8B">
          <w:rPr>
            <w:rStyle w:val="Hyperlink"/>
            <w:rFonts w:ascii="Arial" w:hAnsi="Arial" w:cs="Arial"/>
            <w:i/>
          </w:rPr>
          <w:t>Giving</w:t>
        </w:r>
        <w:proofErr w:type="gramEnd"/>
        <w:r w:rsidR="00AD2F78" w:rsidRPr="00792F8B">
          <w:rPr>
            <w:rStyle w:val="Hyperlink"/>
            <w:rFonts w:ascii="Arial" w:hAnsi="Arial" w:cs="Arial"/>
            <w:i/>
          </w:rPr>
          <w:t xml:space="preserve"> a Voice to Rural workers</w:t>
        </w:r>
      </w:hyperlink>
      <w:r w:rsidR="00AD2F78">
        <w:rPr>
          <w:rFonts w:ascii="Arial" w:hAnsi="Arial" w:cs="Arial"/>
        </w:rPr>
        <w:t xml:space="preserve">. It </w:t>
      </w:r>
      <w:r w:rsidR="000172E6">
        <w:rPr>
          <w:rFonts w:ascii="Arial" w:hAnsi="Arial" w:cs="Arial"/>
        </w:rPr>
        <w:t xml:space="preserve">is a very interesting report – it looks at the history of the Conventions and </w:t>
      </w:r>
      <w:r w:rsidR="00AD2F78">
        <w:rPr>
          <w:rFonts w:ascii="Arial" w:hAnsi="Arial" w:cs="Arial"/>
        </w:rPr>
        <w:t>comments that prior to 1921 “agricultural workers were not always understood to be entitled to the same rights as other workers</w:t>
      </w:r>
    </w:p>
    <w:p w:rsidR="00AE307D" w:rsidRDefault="00AD2F78" w:rsidP="007A6697">
      <w:pPr>
        <w:spacing w:after="120"/>
        <w:jc w:val="both"/>
        <w:rPr>
          <w:rFonts w:ascii="Arial" w:hAnsi="Arial" w:cs="Arial"/>
        </w:rPr>
      </w:pPr>
      <w:r>
        <w:rPr>
          <w:rFonts w:ascii="Arial" w:hAnsi="Arial" w:cs="Arial"/>
        </w:rPr>
        <w:t xml:space="preserve">The ILO </w:t>
      </w:r>
      <w:proofErr w:type="gramStart"/>
      <w:r>
        <w:rPr>
          <w:rFonts w:ascii="Arial" w:hAnsi="Arial" w:cs="Arial"/>
        </w:rPr>
        <w:t xml:space="preserve">Experts </w:t>
      </w:r>
      <w:r w:rsidR="00887B7B">
        <w:rPr>
          <w:rFonts w:ascii="Arial" w:hAnsi="Arial" w:cs="Arial"/>
        </w:rPr>
        <w:t xml:space="preserve"> found</w:t>
      </w:r>
      <w:proofErr w:type="gramEnd"/>
      <w:r w:rsidR="00887B7B">
        <w:rPr>
          <w:rFonts w:ascii="Arial" w:hAnsi="Arial" w:cs="Arial"/>
        </w:rPr>
        <w:t>:</w:t>
      </w:r>
    </w:p>
    <w:p w:rsidR="00305C0B" w:rsidRPr="00C9049F" w:rsidRDefault="00887B7B" w:rsidP="00305C0B">
      <w:pPr>
        <w:autoSpaceDE w:val="0"/>
        <w:autoSpaceDN w:val="0"/>
        <w:adjustRightInd w:val="0"/>
        <w:spacing w:after="120"/>
        <w:jc w:val="both"/>
        <w:rPr>
          <w:rFonts w:ascii="Arial" w:hAnsi="Arial" w:cs="Arial"/>
        </w:rPr>
      </w:pPr>
      <w:r w:rsidRPr="00C9049F">
        <w:rPr>
          <w:rFonts w:ascii="Arial" w:hAnsi="Arial" w:cs="Arial"/>
        </w:rPr>
        <w:lastRenderedPageBreak/>
        <w:t xml:space="preserve"> </w:t>
      </w:r>
      <w:r w:rsidR="00305C0B" w:rsidRPr="00C9049F">
        <w:rPr>
          <w:rFonts w:ascii="Arial" w:hAnsi="Arial" w:cs="Arial"/>
        </w:rPr>
        <w:t>“</w:t>
      </w:r>
      <w:r w:rsidR="00305C0B">
        <w:rPr>
          <w:rFonts w:ascii="Arial" w:hAnsi="Arial" w:cs="Arial"/>
        </w:rPr>
        <w:t>T</w:t>
      </w:r>
      <w:r w:rsidR="00305C0B" w:rsidRPr="00C9049F">
        <w:rPr>
          <w:rFonts w:ascii="Arial" w:hAnsi="Arial" w:cs="Arial"/>
        </w:rPr>
        <w:t xml:space="preserve">he dismal living and working conditions in the rural sector often appear to be largely the same as they were in 1975 – and, in fact, in some places are not dissimilar from the conditions that existed in 1921. A number of the same problems that existed previously have been reported to the Committee as current obstacles to the establishment, growth and functioning of rural workers’ organizations: the informality of the sector and heterogeneity of existing </w:t>
      </w:r>
      <w:proofErr w:type="spellStart"/>
      <w:r w:rsidR="00305C0B" w:rsidRPr="00C9049F">
        <w:rPr>
          <w:rFonts w:ascii="Arial" w:hAnsi="Arial" w:cs="Arial"/>
        </w:rPr>
        <w:t>labour</w:t>
      </w:r>
      <w:proofErr w:type="spellEnd"/>
      <w:r w:rsidR="00305C0B" w:rsidRPr="00C9049F">
        <w:rPr>
          <w:rFonts w:ascii="Arial" w:hAnsi="Arial" w:cs="Arial"/>
        </w:rPr>
        <w:t xml:space="preserve"> relations; severe socio-economic and cultural disadvantage; inequitable </w:t>
      </w:r>
      <w:proofErr w:type="spellStart"/>
      <w:r w:rsidR="00305C0B" w:rsidRPr="00C9049F">
        <w:rPr>
          <w:rFonts w:ascii="Arial" w:hAnsi="Arial" w:cs="Arial"/>
        </w:rPr>
        <w:t>labour</w:t>
      </w:r>
      <w:proofErr w:type="spellEnd"/>
      <w:r w:rsidR="00305C0B" w:rsidRPr="00C9049F">
        <w:rPr>
          <w:rFonts w:ascii="Arial" w:hAnsi="Arial" w:cs="Arial"/>
        </w:rPr>
        <w:t xml:space="preserve"> relationships and distribution of benefits; lack of education and awareness; prevalence of child </w:t>
      </w:r>
      <w:proofErr w:type="spellStart"/>
      <w:r w:rsidR="00305C0B" w:rsidRPr="00C9049F">
        <w:rPr>
          <w:rFonts w:ascii="Arial" w:hAnsi="Arial" w:cs="Arial"/>
        </w:rPr>
        <w:t>labour</w:t>
      </w:r>
      <w:proofErr w:type="spellEnd"/>
      <w:r w:rsidR="00305C0B" w:rsidRPr="00C9049F">
        <w:rPr>
          <w:rFonts w:ascii="Arial" w:hAnsi="Arial" w:cs="Arial"/>
        </w:rPr>
        <w:t xml:space="preserve">, forced </w:t>
      </w:r>
      <w:proofErr w:type="spellStart"/>
      <w:r w:rsidR="00305C0B" w:rsidRPr="00C9049F">
        <w:rPr>
          <w:rFonts w:ascii="Arial" w:hAnsi="Arial" w:cs="Arial"/>
        </w:rPr>
        <w:t>labour</w:t>
      </w:r>
      <w:proofErr w:type="spellEnd"/>
      <w:r w:rsidR="00305C0B" w:rsidRPr="00C9049F">
        <w:rPr>
          <w:rFonts w:ascii="Arial" w:hAnsi="Arial" w:cs="Arial"/>
        </w:rPr>
        <w:t xml:space="preserve"> and discrimination; the particular disadvantage experienced by women; large numbers of particularly vulnerable or marginalized workers; and often insanitary, unstable and isolated living conditions”.</w:t>
      </w:r>
    </w:p>
    <w:p w:rsidR="00F71536" w:rsidRDefault="00FC1D5F" w:rsidP="00583B44">
      <w:pPr>
        <w:rPr>
          <w:rFonts w:ascii="Arial" w:hAnsi="Arial" w:cs="Arial"/>
        </w:rPr>
      </w:pPr>
      <w:r>
        <w:rPr>
          <w:rFonts w:ascii="Arial" w:hAnsi="Arial" w:cs="Arial"/>
        </w:rPr>
        <w:t>So</w:t>
      </w:r>
      <w:r w:rsidR="00AD2F78">
        <w:rPr>
          <w:rFonts w:ascii="Arial" w:hAnsi="Arial" w:cs="Arial"/>
        </w:rPr>
        <w:t>, I repeat,</w:t>
      </w:r>
      <w:r>
        <w:rPr>
          <w:rFonts w:ascii="Arial" w:hAnsi="Arial" w:cs="Arial"/>
        </w:rPr>
        <w:t xml:space="preserve"> for the IUF one of the key issues that the Declaration has to address is ensuring freedom of association for rural workers – it is the key enabling right to ensure workers can come together and bargain both with governments and employers to win much needed improvements in living and working conditions. </w:t>
      </w:r>
    </w:p>
    <w:p w:rsidR="00887B7B" w:rsidRDefault="00887B7B">
      <w:pPr>
        <w:spacing w:after="200" w:line="276" w:lineRule="auto"/>
        <w:rPr>
          <w:rFonts w:ascii="Arial" w:hAnsi="Arial" w:cs="Arial"/>
          <w:b/>
          <w:lang w:val="en-GB"/>
        </w:rPr>
      </w:pPr>
    </w:p>
    <w:p w:rsidR="00887B7B" w:rsidRPr="00887B7B" w:rsidRDefault="00887B7B" w:rsidP="00887B7B">
      <w:pPr>
        <w:pStyle w:val="ListParagraph"/>
        <w:numPr>
          <w:ilvl w:val="0"/>
          <w:numId w:val="7"/>
        </w:numPr>
        <w:rPr>
          <w:rFonts w:ascii="Arial" w:hAnsi="Arial" w:cs="Arial"/>
          <w:b/>
          <w:lang w:val="en-GB"/>
        </w:rPr>
      </w:pPr>
      <w:r w:rsidRPr="00887B7B">
        <w:rPr>
          <w:rFonts w:ascii="Arial" w:hAnsi="Arial" w:cs="Arial"/>
          <w:b/>
          <w:lang w:val="en-GB"/>
        </w:rPr>
        <w:t xml:space="preserve">Other Conventions the Declaration has to </w:t>
      </w:r>
      <w:r w:rsidR="00AD2F78">
        <w:rPr>
          <w:rFonts w:ascii="Arial" w:hAnsi="Arial" w:cs="Arial"/>
          <w:b/>
          <w:lang w:val="en-GB"/>
        </w:rPr>
        <w:t xml:space="preserve">reference are: </w:t>
      </w:r>
    </w:p>
    <w:p w:rsidR="00887B7B" w:rsidRDefault="00887B7B" w:rsidP="005E4D9A">
      <w:pPr>
        <w:rPr>
          <w:rFonts w:ascii="Arial" w:hAnsi="Arial" w:cs="Arial"/>
          <w:b/>
          <w:lang w:val="en-GB"/>
        </w:rPr>
      </w:pPr>
    </w:p>
    <w:p w:rsidR="005E4D9A" w:rsidRPr="00F0764D" w:rsidRDefault="00FC1D5F" w:rsidP="005E4D9A">
      <w:pPr>
        <w:rPr>
          <w:rFonts w:ascii="Arial" w:hAnsi="Arial" w:cs="Arial"/>
          <w:b/>
          <w:lang w:val="en-GB"/>
        </w:rPr>
      </w:pPr>
      <w:r>
        <w:rPr>
          <w:rFonts w:ascii="Arial" w:hAnsi="Arial" w:cs="Arial"/>
          <w:b/>
          <w:lang w:val="en-GB"/>
        </w:rPr>
        <w:t>T</w:t>
      </w:r>
      <w:r w:rsidR="009C0090" w:rsidRPr="00F0764D">
        <w:rPr>
          <w:rFonts w:ascii="Arial" w:hAnsi="Arial" w:cs="Arial"/>
          <w:b/>
          <w:lang w:val="en-GB"/>
        </w:rPr>
        <w:t xml:space="preserve">he </w:t>
      </w:r>
      <w:r w:rsidR="005E4D9A" w:rsidRPr="00F0764D">
        <w:rPr>
          <w:rFonts w:ascii="Arial" w:hAnsi="Arial" w:cs="Arial"/>
          <w:b/>
          <w:lang w:val="en-GB"/>
        </w:rPr>
        <w:t xml:space="preserve">Plantations Convention (No.110) and Recommendation No.110 (1958); Protocol of 1982 to the Plantations Convention (No.110); </w:t>
      </w:r>
    </w:p>
    <w:p w:rsidR="000E0D41" w:rsidRPr="00F0764D" w:rsidRDefault="009C0090" w:rsidP="009C0090">
      <w:pPr>
        <w:pStyle w:val="Heading2"/>
        <w:rPr>
          <w:rFonts w:ascii="Arial" w:hAnsi="Arial" w:cs="Arial"/>
          <w:b w:val="0"/>
          <w:color w:val="auto"/>
          <w:sz w:val="24"/>
          <w:szCs w:val="24"/>
          <w:lang w:val="en-GB"/>
        </w:rPr>
      </w:pPr>
      <w:r w:rsidRPr="00F0764D">
        <w:rPr>
          <w:rFonts w:ascii="Arial" w:hAnsi="Arial" w:cs="Arial"/>
          <w:b w:val="0"/>
          <w:color w:val="auto"/>
          <w:sz w:val="24"/>
          <w:szCs w:val="24"/>
          <w:lang w:val="en-GB"/>
        </w:rPr>
        <w:t>This g</w:t>
      </w:r>
      <w:r w:rsidR="000E0D41" w:rsidRPr="00F0764D">
        <w:rPr>
          <w:rFonts w:ascii="Arial" w:hAnsi="Arial" w:cs="Arial"/>
          <w:b w:val="0"/>
          <w:color w:val="auto"/>
          <w:sz w:val="24"/>
          <w:szCs w:val="24"/>
          <w:lang w:val="en-GB"/>
        </w:rPr>
        <w:t xml:space="preserve">ives detailed guidance on employment contracts, minimum wages, holidays with pay, weekly rest, maternity protection, workmen’s compensation, </w:t>
      </w:r>
      <w:r w:rsidRPr="00F0764D">
        <w:rPr>
          <w:rFonts w:ascii="Arial" w:hAnsi="Arial" w:cs="Arial"/>
          <w:b w:val="0"/>
          <w:color w:val="auto"/>
          <w:sz w:val="24"/>
          <w:szCs w:val="24"/>
          <w:lang w:val="en-GB"/>
        </w:rPr>
        <w:t>right to organise and collective bargaining,</w:t>
      </w:r>
      <w:r w:rsidR="000E0D41" w:rsidRPr="00F0764D">
        <w:rPr>
          <w:rFonts w:ascii="Arial" w:hAnsi="Arial" w:cs="Arial"/>
          <w:b w:val="0"/>
          <w:color w:val="auto"/>
          <w:sz w:val="24"/>
          <w:szCs w:val="24"/>
          <w:lang w:val="en-GB"/>
        </w:rPr>
        <w:t xml:space="preserve"> labour inspection, housing and medical care. </w:t>
      </w:r>
    </w:p>
    <w:p w:rsidR="000E0D41" w:rsidRPr="00F0764D" w:rsidRDefault="000E0D41" w:rsidP="000E0D41">
      <w:pPr>
        <w:pStyle w:val="Heading2"/>
        <w:rPr>
          <w:rFonts w:ascii="Arial" w:hAnsi="Arial" w:cs="Arial"/>
          <w:color w:val="auto"/>
          <w:sz w:val="24"/>
          <w:szCs w:val="24"/>
        </w:rPr>
      </w:pPr>
      <w:r w:rsidRPr="00F0764D">
        <w:rPr>
          <w:rFonts w:ascii="Arial" w:hAnsi="Arial" w:cs="Arial"/>
          <w:color w:val="auto"/>
          <w:sz w:val="24"/>
          <w:szCs w:val="24"/>
        </w:rPr>
        <w:t>It also contains requirements on the</w:t>
      </w:r>
    </w:p>
    <w:p w:rsidR="000E0D41" w:rsidRPr="00F0764D" w:rsidRDefault="000E0D41" w:rsidP="000E0D41">
      <w:pPr>
        <w:pStyle w:val="Heading2"/>
        <w:rPr>
          <w:rFonts w:ascii="Arial" w:hAnsi="Arial" w:cs="Arial"/>
          <w:color w:val="auto"/>
          <w:sz w:val="24"/>
          <w:szCs w:val="24"/>
        </w:rPr>
      </w:pPr>
      <w:r w:rsidRPr="00F0764D">
        <w:rPr>
          <w:rFonts w:ascii="Arial" w:hAnsi="Arial" w:cs="Arial"/>
          <w:color w:val="auto"/>
          <w:sz w:val="24"/>
          <w:szCs w:val="24"/>
        </w:rPr>
        <w:t>ENGAGEMENT AND RECRUITMENT OF MIGRANT WORKERS</w:t>
      </w:r>
    </w:p>
    <w:p w:rsidR="000E0D41" w:rsidRDefault="00EA39A1" w:rsidP="000E0D41">
      <w:pPr>
        <w:pStyle w:val="NormalWeb"/>
        <w:rPr>
          <w:rFonts w:ascii="Arial" w:hAnsi="Arial" w:cs="Arial"/>
        </w:rPr>
      </w:pPr>
      <w:r>
        <w:rPr>
          <w:rFonts w:ascii="Arial" w:hAnsi="Arial" w:cs="Arial"/>
        </w:rPr>
        <w:t>For me this is area where t</w:t>
      </w:r>
      <w:r w:rsidR="000E0D41" w:rsidRPr="00F0764D">
        <w:rPr>
          <w:rFonts w:ascii="Arial" w:hAnsi="Arial" w:cs="Arial"/>
        </w:rPr>
        <w:t xml:space="preserve">he Declaration text </w:t>
      </w:r>
      <w:r w:rsidR="00FC1D5F">
        <w:rPr>
          <w:rFonts w:ascii="Arial" w:hAnsi="Arial" w:cs="Arial"/>
        </w:rPr>
        <w:t xml:space="preserve">needs to </w:t>
      </w:r>
      <w:r>
        <w:rPr>
          <w:rFonts w:ascii="Arial" w:hAnsi="Arial" w:cs="Arial"/>
        </w:rPr>
        <w:t xml:space="preserve">be </w:t>
      </w:r>
      <w:proofErr w:type="gramStart"/>
      <w:r>
        <w:rPr>
          <w:rFonts w:ascii="Arial" w:hAnsi="Arial" w:cs="Arial"/>
        </w:rPr>
        <w:t>strengthened  -</w:t>
      </w:r>
      <w:proofErr w:type="gramEnd"/>
      <w:r>
        <w:rPr>
          <w:rFonts w:ascii="Arial" w:hAnsi="Arial" w:cs="Arial"/>
        </w:rPr>
        <w:t xml:space="preserve"> to </w:t>
      </w:r>
      <w:r w:rsidR="000E0D41" w:rsidRPr="00F0764D">
        <w:rPr>
          <w:rFonts w:ascii="Arial" w:hAnsi="Arial" w:cs="Arial"/>
        </w:rPr>
        <w:t xml:space="preserve">ensure </w:t>
      </w:r>
      <w:r w:rsidR="00FC1D5F">
        <w:rPr>
          <w:rFonts w:ascii="Arial" w:hAnsi="Arial" w:cs="Arial"/>
        </w:rPr>
        <w:t xml:space="preserve">the </w:t>
      </w:r>
      <w:r>
        <w:rPr>
          <w:rFonts w:ascii="Arial" w:hAnsi="Arial" w:cs="Arial"/>
        </w:rPr>
        <w:t xml:space="preserve">that </w:t>
      </w:r>
      <w:r w:rsidR="000E0D41" w:rsidRPr="00F0764D">
        <w:rPr>
          <w:rFonts w:ascii="Arial" w:hAnsi="Arial" w:cs="Arial"/>
        </w:rPr>
        <w:t xml:space="preserve">migrant workers </w:t>
      </w:r>
      <w:r>
        <w:rPr>
          <w:rFonts w:ascii="Arial" w:hAnsi="Arial" w:cs="Arial"/>
        </w:rPr>
        <w:t xml:space="preserve">can access their rights. </w:t>
      </w:r>
    </w:p>
    <w:p w:rsidR="005E4D9A" w:rsidRPr="00F0764D" w:rsidRDefault="00613D57" w:rsidP="005E4D9A">
      <w:pPr>
        <w:rPr>
          <w:rFonts w:ascii="Arial" w:hAnsi="Arial" w:cs="Arial"/>
          <w:b/>
          <w:lang w:val="en-GB"/>
        </w:rPr>
      </w:pPr>
      <w:r>
        <w:rPr>
          <w:rFonts w:ascii="Arial" w:hAnsi="Arial" w:cs="Arial"/>
          <w:b/>
          <w:lang w:val="en-GB"/>
        </w:rPr>
        <w:t>O</w:t>
      </w:r>
      <w:r w:rsidR="00FD719C">
        <w:rPr>
          <w:rFonts w:ascii="Arial" w:hAnsi="Arial" w:cs="Arial"/>
          <w:b/>
          <w:lang w:val="en-GB"/>
        </w:rPr>
        <w:t>ther conventions that we believe must be reference</w:t>
      </w:r>
      <w:r>
        <w:rPr>
          <w:rFonts w:ascii="Arial" w:hAnsi="Arial" w:cs="Arial"/>
          <w:b/>
          <w:lang w:val="en-GB"/>
        </w:rPr>
        <w:t xml:space="preserve"> in the Declaration are </w:t>
      </w:r>
      <w:proofErr w:type="gramStart"/>
      <w:r>
        <w:rPr>
          <w:rFonts w:ascii="Arial" w:hAnsi="Arial" w:cs="Arial"/>
          <w:b/>
          <w:lang w:val="en-GB"/>
        </w:rPr>
        <w:t xml:space="preserve">the </w:t>
      </w:r>
      <w:r w:rsidR="00FD719C">
        <w:rPr>
          <w:rFonts w:ascii="Arial" w:hAnsi="Arial" w:cs="Arial"/>
          <w:b/>
          <w:lang w:val="en-GB"/>
        </w:rPr>
        <w:t xml:space="preserve"> </w:t>
      </w:r>
      <w:r w:rsidR="005E4D9A" w:rsidRPr="00F0764D">
        <w:rPr>
          <w:rFonts w:ascii="Arial" w:hAnsi="Arial" w:cs="Arial"/>
          <w:b/>
          <w:lang w:val="en-GB"/>
        </w:rPr>
        <w:t>Safety</w:t>
      </w:r>
      <w:proofErr w:type="gramEnd"/>
      <w:r w:rsidR="005E4D9A" w:rsidRPr="00F0764D">
        <w:rPr>
          <w:rFonts w:ascii="Arial" w:hAnsi="Arial" w:cs="Arial"/>
          <w:b/>
          <w:lang w:val="en-GB"/>
        </w:rPr>
        <w:t xml:space="preserve"> and Health in Agriculture Convention (No.184) and Recommendation No. 192 (2001); </w:t>
      </w:r>
      <w:r w:rsidR="00FD719C">
        <w:rPr>
          <w:rFonts w:ascii="Arial" w:hAnsi="Arial" w:cs="Arial"/>
          <w:b/>
          <w:lang w:val="en-GB"/>
        </w:rPr>
        <w:t>(</w:t>
      </w:r>
      <w:r w:rsidR="005C69D0" w:rsidRPr="00F0764D">
        <w:rPr>
          <w:rFonts w:ascii="Arial" w:hAnsi="Arial" w:cs="Arial"/>
          <w:b/>
          <w:lang w:val="en-GB"/>
        </w:rPr>
        <w:t>ratified by 15 countries</w:t>
      </w:r>
      <w:r w:rsidR="00FD719C">
        <w:rPr>
          <w:rFonts w:ascii="Arial" w:hAnsi="Arial" w:cs="Arial"/>
          <w:b/>
          <w:lang w:val="en-GB"/>
        </w:rPr>
        <w:t>) and C129 on labour inspection in agriculture.</w:t>
      </w:r>
    </w:p>
    <w:p w:rsidR="00C20B37" w:rsidRPr="00F0764D" w:rsidRDefault="00C20B37" w:rsidP="005E4D9A">
      <w:pPr>
        <w:rPr>
          <w:rFonts w:ascii="Arial" w:hAnsi="Arial" w:cs="Arial"/>
          <w:b/>
          <w:lang w:val="en-GB"/>
        </w:rPr>
      </w:pPr>
    </w:p>
    <w:p w:rsidR="00944A80" w:rsidRPr="00F0764D" w:rsidRDefault="00944A80" w:rsidP="005E4D9A">
      <w:pPr>
        <w:rPr>
          <w:rFonts w:ascii="Arial" w:hAnsi="Arial" w:cs="Arial"/>
          <w:lang w:val="en-GB"/>
        </w:rPr>
      </w:pPr>
      <w:proofErr w:type="gramStart"/>
      <w:r w:rsidRPr="00F0764D">
        <w:rPr>
          <w:rFonts w:ascii="Arial" w:hAnsi="Arial" w:cs="Arial"/>
          <w:lang w:val="en-GB"/>
        </w:rPr>
        <w:t>ILO statistics show that agriculture is alongside mining and construction one of the most dangerous industries to work in.</w:t>
      </w:r>
      <w:proofErr w:type="gramEnd"/>
      <w:r w:rsidRPr="00F0764D">
        <w:rPr>
          <w:rFonts w:ascii="Arial" w:hAnsi="Arial" w:cs="Arial"/>
          <w:lang w:val="en-GB"/>
        </w:rPr>
        <w:t xml:space="preserve">  The ILO has Conventions dealing with OHS issues for all workers and conventions dealing with chemical safety but has also developed specific conventions for those sectors with poor health and safety. It already had conventions for safety in both mining (1988) and construction (1995)</w:t>
      </w:r>
      <w:r w:rsidR="00613D57">
        <w:rPr>
          <w:rFonts w:ascii="Arial" w:hAnsi="Arial" w:cs="Arial"/>
          <w:lang w:val="en-GB"/>
        </w:rPr>
        <w:t>. In</w:t>
      </w:r>
      <w:r w:rsidRPr="00F0764D">
        <w:rPr>
          <w:rFonts w:ascii="Arial" w:hAnsi="Arial" w:cs="Arial"/>
          <w:lang w:val="en-GB"/>
        </w:rPr>
        <w:t xml:space="preserve"> 2001 Convention 184 on safety and he</w:t>
      </w:r>
      <w:r w:rsidR="00EE2EAF" w:rsidRPr="00F0764D">
        <w:rPr>
          <w:rFonts w:ascii="Arial" w:hAnsi="Arial" w:cs="Arial"/>
          <w:lang w:val="en-GB"/>
        </w:rPr>
        <w:t>al</w:t>
      </w:r>
      <w:r w:rsidRPr="00F0764D">
        <w:rPr>
          <w:rFonts w:ascii="Arial" w:hAnsi="Arial" w:cs="Arial"/>
          <w:lang w:val="en-GB"/>
        </w:rPr>
        <w:t>th in agriculture was adopted.</w:t>
      </w:r>
      <w:r w:rsidR="00EE2EAF" w:rsidRPr="00F0764D">
        <w:rPr>
          <w:rFonts w:ascii="Arial" w:hAnsi="Arial" w:cs="Arial"/>
          <w:lang w:val="en-GB"/>
        </w:rPr>
        <w:t xml:space="preserve"> This gives agricultural workers the same rights as other workers to a safe and heathy workplace.</w:t>
      </w:r>
    </w:p>
    <w:p w:rsidR="009C0090" w:rsidRPr="00F0764D" w:rsidRDefault="009C0090" w:rsidP="005E4D9A">
      <w:pPr>
        <w:rPr>
          <w:rFonts w:ascii="Arial" w:hAnsi="Arial" w:cs="Arial"/>
          <w:lang w:val="en-GB"/>
        </w:rPr>
      </w:pPr>
    </w:p>
    <w:p w:rsidR="00EE2EAF" w:rsidRDefault="00EE2EAF" w:rsidP="005E4D9A">
      <w:pPr>
        <w:rPr>
          <w:rFonts w:ascii="Arial" w:hAnsi="Arial" w:cs="Arial"/>
          <w:lang w:val="en-GB"/>
        </w:rPr>
      </w:pPr>
      <w:r w:rsidRPr="00F0764D">
        <w:rPr>
          <w:rFonts w:ascii="Arial" w:hAnsi="Arial" w:cs="Arial"/>
          <w:lang w:val="en-GB"/>
        </w:rPr>
        <w:t xml:space="preserve">It covers the requirement for states to set up national health and safety systems for agriculture, machinery safety, sound management of chemicals, how to ensure OHS for </w:t>
      </w:r>
      <w:r w:rsidRPr="00F0764D">
        <w:rPr>
          <w:rFonts w:ascii="Arial" w:hAnsi="Arial" w:cs="Arial"/>
          <w:lang w:val="en-GB"/>
        </w:rPr>
        <w:lastRenderedPageBreak/>
        <w:t>young workers, women workers and seasonal workers. It also makes the link between long working hours and the increased risk of accidents.</w:t>
      </w:r>
    </w:p>
    <w:p w:rsidR="00FD719C" w:rsidRDefault="00FD719C" w:rsidP="005E4D9A">
      <w:pPr>
        <w:rPr>
          <w:rFonts w:ascii="Arial" w:hAnsi="Arial" w:cs="Arial"/>
          <w:lang w:val="en-GB"/>
        </w:rPr>
      </w:pPr>
    </w:p>
    <w:p w:rsidR="00FD719C" w:rsidRPr="00F0764D" w:rsidRDefault="00FD719C" w:rsidP="005E4D9A">
      <w:pPr>
        <w:rPr>
          <w:rFonts w:ascii="Arial" w:hAnsi="Arial" w:cs="Arial"/>
          <w:lang w:val="en-GB"/>
        </w:rPr>
      </w:pPr>
      <w:r>
        <w:rPr>
          <w:rFonts w:ascii="Arial" w:hAnsi="Arial" w:cs="Arial"/>
          <w:lang w:val="en-GB"/>
        </w:rPr>
        <w:t>Labour inspection is a key element for enforcement of labour law yet it rarely takes place in rural areas.</w:t>
      </w:r>
    </w:p>
    <w:p w:rsidR="00887B7B" w:rsidRPr="00887B7B" w:rsidRDefault="00887B7B" w:rsidP="00887B7B">
      <w:pPr>
        <w:pStyle w:val="ListParagraph"/>
        <w:numPr>
          <w:ilvl w:val="0"/>
          <w:numId w:val="7"/>
        </w:numPr>
        <w:spacing w:before="100" w:beforeAutospacing="1" w:after="100" w:afterAutospacing="1"/>
        <w:rPr>
          <w:rFonts w:ascii="Arial" w:hAnsi="Arial" w:cs="Arial"/>
          <w:b/>
          <w:lang w:val="en-GB"/>
        </w:rPr>
      </w:pPr>
      <w:r w:rsidRPr="00887B7B">
        <w:rPr>
          <w:rFonts w:ascii="Arial" w:hAnsi="Arial" w:cs="Arial"/>
          <w:b/>
          <w:lang w:val="en-GB"/>
        </w:rPr>
        <w:t>Conclusions:</w:t>
      </w:r>
    </w:p>
    <w:p w:rsidR="009E530C" w:rsidRPr="00F0764D" w:rsidRDefault="009E530C" w:rsidP="009E530C">
      <w:pPr>
        <w:spacing w:before="100" w:beforeAutospacing="1" w:after="100" w:afterAutospacing="1"/>
        <w:rPr>
          <w:rFonts w:ascii="Arial" w:hAnsi="Arial" w:cs="Arial"/>
          <w:lang w:val="en-GB"/>
        </w:rPr>
      </w:pPr>
      <w:r w:rsidRPr="00F0764D">
        <w:rPr>
          <w:rFonts w:ascii="Arial" w:hAnsi="Arial" w:cs="Arial"/>
          <w:lang w:val="en-GB"/>
        </w:rPr>
        <w:t xml:space="preserve">I think the Declaration </w:t>
      </w:r>
      <w:r w:rsidR="00FD719C">
        <w:rPr>
          <w:rFonts w:ascii="Arial" w:hAnsi="Arial" w:cs="Arial"/>
          <w:lang w:val="en-GB"/>
        </w:rPr>
        <w:t xml:space="preserve">is getting there in duly </w:t>
      </w:r>
      <w:r w:rsidRPr="00F0764D">
        <w:rPr>
          <w:rFonts w:ascii="Arial" w:hAnsi="Arial" w:cs="Arial"/>
          <w:lang w:val="en-GB"/>
        </w:rPr>
        <w:t>ref</w:t>
      </w:r>
      <w:r w:rsidR="00FD719C">
        <w:rPr>
          <w:rFonts w:ascii="Arial" w:hAnsi="Arial" w:cs="Arial"/>
          <w:lang w:val="en-GB"/>
        </w:rPr>
        <w:t xml:space="preserve">erencing the </w:t>
      </w:r>
      <w:r w:rsidRPr="00F0764D">
        <w:rPr>
          <w:rFonts w:ascii="Arial" w:hAnsi="Arial" w:cs="Arial"/>
          <w:lang w:val="en-GB"/>
        </w:rPr>
        <w:t>rights for rural workers that are contained in existing ILO Conventions.</w:t>
      </w:r>
      <w:r w:rsidR="009D7F48" w:rsidRPr="00F0764D">
        <w:rPr>
          <w:rFonts w:ascii="Arial" w:hAnsi="Arial" w:cs="Arial"/>
          <w:lang w:val="en-GB"/>
        </w:rPr>
        <w:t xml:space="preserve"> In particular the Draft Declaration Articles:</w:t>
      </w:r>
    </w:p>
    <w:p w:rsidR="00353326" w:rsidRPr="00F0764D" w:rsidRDefault="00353326" w:rsidP="009D7F48">
      <w:pPr>
        <w:spacing w:before="240" w:after="240"/>
        <w:jc w:val="both"/>
        <w:outlineLvl w:val="1"/>
        <w:rPr>
          <w:rFonts w:ascii="Arial" w:hAnsi="Arial" w:cs="Arial"/>
          <w:b/>
          <w:bCs/>
          <w:caps/>
          <w:lang w:val="en-GB"/>
        </w:rPr>
      </w:pPr>
      <w:r w:rsidRPr="00F0764D">
        <w:rPr>
          <w:rFonts w:ascii="Arial" w:hAnsi="Arial" w:cs="Arial"/>
          <w:b/>
          <w:bCs/>
          <w:caps/>
          <w:lang w:val="en-GB"/>
        </w:rPr>
        <w:t>Article 11 – Freedom of association</w:t>
      </w:r>
      <w:r w:rsidR="00613D57">
        <w:rPr>
          <w:rFonts w:ascii="Arial" w:hAnsi="Arial" w:cs="Arial"/>
          <w:b/>
          <w:bCs/>
          <w:caps/>
          <w:lang w:val="en-GB"/>
        </w:rPr>
        <w:t xml:space="preserve"> – but we would like to see this moved up in the text</w:t>
      </w:r>
    </w:p>
    <w:p w:rsidR="00353326" w:rsidRPr="00F0764D" w:rsidRDefault="00353326" w:rsidP="009D7F48">
      <w:pPr>
        <w:spacing w:before="120" w:after="120"/>
        <w:jc w:val="both"/>
        <w:rPr>
          <w:rFonts w:ascii="Arial" w:hAnsi="Arial" w:cs="Arial"/>
          <w:lang w:val="en-GB"/>
        </w:rPr>
      </w:pPr>
      <w:r w:rsidRPr="00F0764D">
        <w:rPr>
          <w:rFonts w:ascii="Arial" w:hAnsi="Arial" w:cs="Arial"/>
          <w:b/>
          <w:lang w:val="en-GB"/>
        </w:rPr>
        <w:t>ARTICLE 16 – RIGHT TO SAFETY AND HEALTH AT WORK</w:t>
      </w:r>
    </w:p>
    <w:p w:rsidR="00776A7B" w:rsidRPr="00F0764D" w:rsidRDefault="009D7F48" w:rsidP="00F23D0E">
      <w:pPr>
        <w:spacing w:before="120" w:after="120"/>
        <w:jc w:val="both"/>
        <w:rPr>
          <w:rFonts w:ascii="Arial" w:hAnsi="Arial" w:cs="Arial"/>
          <w:lang w:val="en-GB"/>
        </w:rPr>
      </w:pPr>
      <w:r w:rsidRPr="00F0764D">
        <w:rPr>
          <w:rFonts w:ascii="Arial" w:hAnsi="Arial" w:cs="Arial"/>
          <w:lang w:val="en-GB" w:eastAsia="fr-CH"/>
        </w:rPr>
        <w:t xml:space="preserve">I particularly welcome the paragraph on </w:t>
      </w:r>
      <w:r w:rsidR="00353326" w:rsidRPr="00F0764D">
        <w:rPr>
          <w:rFonts w:ascii="Arial" w:hAnsi="Arial" w:cs="Arial"/>
          <w:lang w:val="en-GB"/>
        </w:rPr>
        <w:t>the right to work free from harassment, in particular sexual harassment.</w:t>
      </w:r>
      <w:r w:rsidR="007B58C5" w:rsidRPr="00F0764D">
        <w:rPr>
          <w:rFonts w:ascii="Arial" w:hAnsi="Arial" w:cs="Arial"/>
          <w:lang w:val="en-GB"/>
        </w:rPr>
        <w:t xml:space="preserve"> </w:t>
      </w:r>
      <w:r w:rsidR="00305C0B">
        <w:rPr>
          <w:rFonts w:ascii="Arial" w:hAnsi="Arial" w:cs="Arial"/>
          <w:lang w:val="en-GB"/>
        </w:rPr>
        <w:t>F</w:t>
      </w:r>
      <w:r w:rsidR="007B58C5" w:rsidRPr="00F0764D">
        <w:rPr>
          <w:rFonts w:ascii="Arial" w:hAnsi="Arial" w:cs="Arial"/>
          <w:lang w:val="en-GB"/>
        </w:rPr>
        <w:t xml:space="preserve">or women working on plantations </w:t>
      </w:r>
      <w:r w:rsidR="00F23D0E">
        <w:rPr>
          <w:rFonts w:ascii="Arial" w:hAnsi="Arial" w:cs="Arial"/>
          <w:lang w:val="en-GB"/>
        </w:rPr>
        <w:t xml:space="preserve">this is a major issue. </w:t>
      </w:r>
    </w:p>
    <w:p w:rsidR="00FD719C" w:rsidRDefault="00FD719C" w:rsidP="009E530C">
      <w:pPr>
        <w:rPr>
          <w:rFonts w:ascii="Arial" w:hAnsi="Arial" w:cs="Arial"/>
          <w:b/>
        </w:rPr>
      </w:pPr>
    </w:p>
    <w:p w:rsidR="00FD719C" w:rsidRDefault="00FD719C" w:rsidP="009E530C">
      <w:pPr>
        <w:rPr>
          <w:rFonts w:ascii="Arial" w:hAnsi="Arial" w:cs="Arial"/>
          <w:b/>
        </w:rPr>
      </w:pPr>
      <w:r>
        <w:rPr>
          <w:rFonts w:ascii="Arial" w:hAnsi="Arial" w:cs="Arial"/>
          <w:b/>
        </w:rPr>
        <w:t>B</w:t>
      </w:r>
      <w:r w:rsidR="00C12CBB">
        <w:rPr>
          <w:rFonts w:ascii="Arial" w:hAnsi="Arial" w:cs="Arial"/>
          <w:b/>
        </w:rPr>
        <w:t xml:space="preserve">UT I think the key question is </w:t>
      </w:r>
      <w:r>
        <w:rPr>
          <w:rFonts w:ascii="Arial" w:hAnsi="Arial" w:cs="Arial"/>
          <w:b/>
        </w:rPr>
        <w:t>- is this enough to ensure rural workers can access their human rights; does it help close the gap that currently exists between rural</w:t>
      </w:r>
      <w:r w:rsidR="00C12CBB">
        <w:rPr>
          <w:rFonts w:ascii="Arial" w:hAnsi="Arial" w:cs="Arial"/>
          <w:b/>
        </w:rPr>
        <w:t xml:space="preserve"> workers and industrial workers,</w:t>
      </w:r>
    </w:p>
    <w:p w:rsidR="00C12CBB" w:rsidRDefault="00C12CBB" w:rsidP="00C12CBB">
      <w:pPr>
        <w:rPr>
          <w:rFonts w:ascii="Arial" w:hAnsi="Arial" w:cs="Arial"/>
        </w:rPr>
      </w:pPr>
    </w:p>
    <w:p w:rsidR="009E530C" w:rsidRPr="00961462" w:rsidRDefault="009307A0" w:rsidP="009E530C">
      <w:pPr>
        <w:rPr>
          <w:rFonts w:ascii="Arial" w:hAnsi="Arial" w:cs="Arial"/>
        </w:rPr>
      </w:pPr>
      <w:r w:rsidRPr="00961462">
        <w:rPr>
          <w:rFonts w:ascii="Arial" w:hAnsi="Arial" w:cs="Arial"/>
        </w:rPr>
        <w:t xml:space="preserve">One area that I don’t feel is sufficiently addressed in the Declaration is wages – Article 18 refers to incomes and livelihoods but I think it could also include some provisions from </w:t>
      </w:r>
      <w:r w:rsidRPr="00613D57">
        <w:rPr>
          <w:rFonts w:ascii="Arial" w:hAnsi="Arial" w:cs="Arial"/>
          <w:b/>
        </w:rPr>
        <w:t>ILO Convention 99 on wage fixing machinery in agriculture</w:t>
      </w:r>
      <w:r w:rsidRPr="00961462">
        <w:rPr>
          <w:rFonts w:ascii="Arial" w:hAnsi="Arial" w:cs="Arial"/>
        </w:rPr>
        <w:t xml:space="preserve"> </w:t>
      </w:r>
      <w:r w:rsidR="00961462" w:rsidRPr="00961462">
        <w:rPr>
          <w:rFonts w:ascii="Arial" w:hAnsi="Arial" w:cs="Arial"/>
        </w:rPr>
        <w:t xml:space="preserve">which calls for on member states (of the International </w:t>
      </w:r>
      <w:proofErr w:type="spellStart"/>
      <w:r w:rsidR="00961462" w:rsidRPr="00961462">
        <w:rPr>
          <w:rFonts w:ascii="Arial" w:hAnsi="Arial" w:cs="Arial"/>
        </w:rPr>
        <w:t>Labour</w:t>
      </w:r>
      <w:proofErr w:type="spellEnd"/>
      <w:r w:rsidR="00961462" w:rsidRPr="00961462">
        <w:rPr>
          <w:rFonts w:ascii="Arial" w:hAnsi="Arial" w:cs="Arial"/>
        </w:rPr>
        <w:t xml:space="preserve"> </w:t>
      </w:r>
      <w:proofErr w:type="spellStart"/>
      <w:r w:rsidR="00961462" w:rsidRPr="00961462">
        <w:rPr>
          <w:rFonts w:ascii="Arial" w:hAnsi="Arial" w:cs="Arial"/>
        </w:rPr>
        <w:t>Organisation</w:t>
      </w:r>
      <w:proofErr w:type="spellEnd"/>
      <w:r w:rsidR="00961462" w:rsidRPr="00961462">
        <w:rPr>
          <w:rFonts w:ascii="Arial" w:hAnsi="Arial" w:cs="Arial"/>
        </w:rPr>
        <w:t>) to create or maintain adequate machinery whereby minimum rates of wages can be fixed for workers employed in agricultural undertakings and related occupations.</w:t>
      </w:r>
      <w:r w:rsidR="00961462">
        <w:rPr>
          <w:rFonts w:ascii="Arial" w:hAnsi="Arial" w:cs="Arial"/>
        </w:rPr>
        <w:t xml:space="preserve"> This of course does not preclude collective barging at sectorial or enterprise level to increase wages but sets a minimum, a safety net for the agricultural sector as a whole.</w:t>
      </w:r>
    </w:p>
    <w:p w:rsidR="009307A0" w:rsidRPr="00F0764D" w:rsidRDefault="009307A0" w:rsidP="009E530C">
      <w:pPr>
        <w:rPr>
          <w:rFonts w:ascii="Arial" w:hAnsi="Arial" w:cs="Arial"/>
        </w:rPr>
      </w:pPr>
    </w:p>
    <w:p w:rsidR="009E530C" w:rsidRPr="00F0764D" w:rsidRDefault="008877A2" w:rsidP="009E530C">
      <w:pPr>
        <w:rPr>
          <w:rFonts w:ascii="Arial" w:hAnsi="Arial" w:cs="Arial"/>
        </w:rPr>
      </w:pPr>
      <w:r w:rsidRPr="00F0764D">
        <w:rPr>
          <w:rFonts w:ascii="Arial" w:hAnsi="Arial" w:cs="Arial"/>
        </w:rPr>
        <w:t xml:space="preserve">The ILO has a Recommendation (202, 2012) on social protection floors and the importance of social protection </w:t>
      </w:r>
      <w:r w:rsidR="00841816" w:rsidRPr="00F0764D">
        <w:rPr>
          <w:rFonts w:ascii="Arial" w:hAnsi="Arial" w:cs="Arial"/>
        </w:rPr>
        <w:t>is recognized in the draft Declaration. However I think the Declaration needs to address more clearly the right to social security of rural workers.</w:t>
      </w:r>
    </w:p>
    <w:p w:rsidR="00841816" w:rsidRPr="00F0764D" w:rsidRDefault="00841816" w:rsidP="009E530C">
      <w:pPr>
        <w:rPr>
          <w:rFonts w:ascii="Arial" w:hAnsi="Arial" w:cs="Arial"/>
        </w:rPr>
      </w:pPr>
    </w:p>
    <w:p w:rsidR="00AD11B5" w:rsidRPr="00AD11B5" w:rsidRDefault="00AE307D" w:rsidP="00AE307D">
      <w:pPr>
        <w:rPr>
          <w:rFonts w:ascii="Arial" w:hAnsi="Arial" w:cs="Arial"/>
        </w:rPr>
      </w:pPr>
      <w:r>
        <w:rPr>
          <w:rFonts w:ascii="Arial" w:hAnsi="Arial" w:cs="Arial"/>
        </w:rPr>
        <w:t xml:space="preserve">Also there is increasing evidence of </w:t>
      </w:r>
      <w:r w:rsidRPr="00AE307D">
        <w:rPr>
          <w:rFonts w:ascii="Arial" w:hAnsi="Arial" w:cs="Arial"/>
          <w:b/>
        </w:rPr>
        <w:t>f</w:t>
      </w:r>
      <w:r w:rsidR="00AD11B5" w:rsidRPr="00AE307D">
        <w:rPr>
          <w:rFonts w:ascii="Arial" w:hAnsi="Arial" w:cs="Arial"/>
          <w:b/>
        </w:rPr>
        <w:t xml:space="preserve">orced and bonded </w:t>
      </w:r>
      <w:proofErr w:type="spellStart"/>
      <w:r w:rsidR="00AD11B5" w:rsidRPr="00AE307D">
        <w:rPr>
          <w:rFonts w:ascii="Arial" w:hAnsi="Arial" w:cs="Arial"/>
          <w:b/>
        </w:rPr>
        <w:t>labour</w:t>
      </w:r>
      <w:proofErr w:type="spellEnd"/>
      <w:r w:rsidR="00AD11B5" w:rsidRPr="00AD11B5">
        <w:rPr>
          <w:rFonts w:ascii="Arial" w:hAnsi="Arial" w:cs="Arial"/>
        </w:rPr>
        <w:t xml:space="preserve"> </w:t>
      </w:r>
      <w:r>
        <w:rPr>
          <w:rFonts w:ascii="Arial" w:hAnsi="Arial" w:cs="Arial"/>
        </w:rPr>
        <w:t>–</w:t>
      </w:r>
      <w:r w:rsidR="00AD11B5" w:rsidRPr="00AD11B5">
        <w:rPr>
          <w:rFonts w:ascii="Arial" w:hAnsi="Arial" w:cs="Arial"/>
        </w:rPr>
        <w:t xml:space="preserve"> </w:t>
      </w:r>
      <w:r>
        <w:rPr>
          <w:rFonts w:ascii="Arial" w:hAnsi="Arial" w:cs="Arial"/>
        </w:rPr>
        <w:t xml:space="preserve">a lot of media attention forced and bonded </w:t>
      </w:r>
      <w:proofErr w:type="spellStart"/>
      <w:r>
        <w:rPr>
          <w:rFonts w:ascii="Arial" w:hAnsi="Arial" w:cs="Arial"/>
        </w:rPr>
        <w:t>labour</w:t>
      </w:r>
      <w:proofErr w:type="spellEnd"/>
      <w:r>
        <w:rPr>
          <w:rFonts w:ascii="Arial" w:hAnsi="Arial" w:cs="Arial"/>
        </w:rPr>
        <w:t xml:space="preserve"> in the fishing and seafood processing industries </w:t>
      </w:r>
      <w:r w:rsidR="00887B7B">
        <w:rPr>
          <w:rFonts w:ascii="Arial" w:hAnsi="Arial" w:cs="Arial"/>
        </w:rPr>
        <w:t>–</w:t>
      </w:r>
      <w:r>
        <w:rPr>
          <w:rFonts w:ascii="Arial" w:hAnsi="Arial" w:cs="Arial"/>
        </w:rPr>
        <w:t xml:space="preserve"> </w:t>
      </w:r>
      <w:r w:rsidR="00887B7B">
        <w:rPr>
          <w:rFonts w:ascii="Arial" w:hAnsi="Arial" w:cs="Arial"/>
        </w:rPr>
        <w:t xml:space="preserve">this </w:t>
      </w:r>
      <w:r w:rsidR="00C12CBB">
        <w:rPr>
          <w:rFonts w:ascii="Arial" w:hAnsi="Arial" w:cs="Arial"/>
        </w:rPr>
        <w:t>needs to be more fully addressed .</w:t>
      </w:r>
      <w:r w:rsidR="00887B7B">
        <w:rPr>
          <w:rFonts w:ascii="Arial" w:hAnsi="Arial" w:cs="Arial"/>
        </w:rPr>
        <w:t>.</w:t>
      </w:r>
    </w:p>
    <w:p w:rsidR="00AD11B5" w:rsidRDefault="00AD11B5" w:rsidP="009E530C">
      <w:pPr>
        <w:rPr>
          <w:rFonts w:ascii="Arial" w:hAnsi="Arial" w:cs="Arial"/>
        </w:rPr>
      </w:pPr>
    </w:p>
    <w:p w:rsidR="00AE307D" w:rsidRDefault="00C12CBB" w:rsidP="00AE307D">
      <w:pPr>
        <w:rPr>
          <w:rFonts w:ascii="Arial" w:hAnsi="Arial" w:cs="Arial"/>
        </w:rPr>
      </w:pPr>
      <w:r>
        <w:rPr>
          <w:rFonts w:ascii="Arial" w:hAnsi="Arial" w:cs="Arial"/>
        </w:rPr>
        <w:t xml:space="preserve">My final point </w:t>
      </w:r>
      <w:r w:rsidR="00294A7A">
        <w:rPr>
          <w:rFonts w:ascii="Arial" w:hAnsi="Arial" w:cs="Arial"/>
        </w:rPr>
        <w:t>for your consideration - t</w:t>
      </w:r>
      <w:r w:rsidR="00AE307D">
        <w:rPr>
          <w:rFonts w:ascii="Arial" w:hAnsi="Arial" w:cs="Arial"/>
        </w:rPr>
        <w:t xml:space="preserve">he Declaration has good language in the preamble on </w:t>
      </w:r>
      <w:r w:rsidR="00AD11B5" w:rsidRPr="00AE307D">
        <w:rPr>
          <w:rFonts w:ascii="Arial" w:hAnsi="Arial" w:cs="Arial"/>
        </w:rPr>
        <w:t xml:space="preserve">decent work in </w:t>
      </w:r>
      <w:r w:rsidR="00AE307D">
        <w:rPr>
          <w:rFonts w:ascii="Arial" w:hAnsi="Arial" w:cs="Arial"/>
        </w:rPr>
        <w:t>deficits i</w:t>
      </w:r>
      <w:r w:rsidR="00613D57">
        <w:rPr>
          <w:rFonts w:ascii="Arial" w:hAnsi="Arial" w:cs="Arial"/>
        </w:rPr>
        <w:t xml:space="preserve">n rural areas, </w:t>
      </w:r>
      <w:r>
        <w:rPr>
          <w:rFonts w:ascii="Arial" w:hAnsi="Arial" w:cs="Arial"/>
        </w:rPr>
        <w:t xml:space="preserve">the issues I talked about in my opening – lack of freedom of association, poor OHS etc. However, </w:t>
      </w:r>
      <w:r w:rsidR="00AE307D">
        <w:rPr>
          <w:rFonts w:ascii="Arial" w:hAnsi="Arial" w:cs="Arial"/>
        </w:rPr>
        <w:t xml:space="preserve">the solutions are scattered throughout the text – </w:t>
      </w:r>
      <w:r w:rsidR="00613D57">
        <w:rPr>
          <w:rFonts w:ascii="Arial" w:hAnsi="Arial" w:cs="Arial"/>
        </w:rPr>
        <w:t>the IUF</w:t>
      </w:r>
      <w:r w:rsidR="00294A7A">
        <w:rPr>
          <w:rFonts w:ascii="Arial" w:hAnsi="Arial" w:cs="Arial"/>
        </w:rPr>
        <w:t xml:space="preserve"> would like to see some consol</w:t>
      </w:r>
      <w:r w:rsidR="00613D57">
        <w:rPr>
          <w:rFonts w:ascii="Arial" w:hAnsi="Arial" w:cs="Arial"/>
        </w:rPr>
        <w:t xml:space="preserve">idation of these rights into a </w:t>
      </w:r>
      <w:r w:rsidR="00294A7A">
        <w:rPr>
          <w:rFonts w:ascii="Arial" w:hAnsi="Arial" w:cs="Arial"/>
        </w:rPr>
        <w:t xml:space="preserve">section on </w:t>
      </w:r>
      <w:r w:rsidR="00AE307D" w:rsidRPr="00613D57">
        <w:rPr>
          <w:rFonts w:ascii="Arial" w:hAnsi="Arial" w:cs="Arial"/>
          <w:b/>
        </w:rPr>
        <w:t>promot</w:t>
      </w:r>
      <w:r w:rsidR="00294A7A" w:rsidRPr="00613D57">
        <w:rPr>
          <w:rFonts w:ascii="Arial" w:hAnsi="Arial" w:cs="Arial"/>
          <w:b/>
        </w:rPr>
        <w:t xml:space="preserve">ion of </w:t>
      </w:r>
      <w:r w:rsidR="00AE307D" w:rsidRPr="00613D57">
        <w:rPr>
          <w:rFonts w:ascii="Arial" w:hAnsi="Arial" w:cs="Arial"/>
          <w:b/>
        </w:rPr>
        <w:t>decent work in rural areas</w:t>
      </w:r>
      <w:r w:rsidR="000C0E2C" w:rsidRPr="00613D57">
        <w:rPr>
          <w:rFonts w:ascii="Arial" w:hAnsi="Arial" w:cs="Arial"/>
          <w:b/>
        </w:rPr>
        <w:t>.</w:t>
      </w:r>
      <w:r w:rsidR="000C0E2C">
        <w:rPr>
          <w:rFonts w:ascii="Arial" w:hAnsi="Arial" w:cs="Arial"/>
        </w:rPr>
        <w:t xml:space="preserve"> This is very much in line with </w:t>
      </w:r>
      <w:r w:rsidR="00D7554B" w:rsidRPr="00B5246D">
        <w:rPr>
          <w:rFonts w:ascii="Arial" w:hAnsi="Arial" w:cs="Arial"/>
        </w:rPr>
        <w:t>SDG 8 of decent work and economic growth</w:t>
      </w:r>
      <w:r w:rsidR="00D7554B">
        <w:rPr>
          <w:rFonts w:ascii="Arial" w:hAnsi="Arial" w:cs="Arial"/>
        </w:rPr>
        <w:t>.</w:t>
      </w:r>
    </w:p>
    <w:p w:rsidR="00D7554B" w:rsidRPr="00F556E2" w:rsidRDefault="00D7554B" w:rsidP="00AE307D">
      <w:pPr>
        <w:rPr>
          <w:rFonts w:ascii="Arial" w:hAnsi="Arial" w:cs="Arial"/>
        </w:rPr>
      </w:pPr>
    </w:p>
    <w:p w:rsidR="005B6704" w:rsidRPr="00AE307D" w:rsidRDefault="005B6704" w:rsidP="00F556E2">
      <w:pPr>
        <w:rPr>
          <w:rFonts w:ascii="Arial" w:hAnsi="Arial" w:cs="Arial"/>
        </w:rPr>
      </w:pPr>
      <w:r>
        <w:rPr>
          <w:rFonts w:ascii="Arial" w:hAnsi="Arial" w:cs="Arial"/>
        </w:rPr>
        <w:lastRenderedPageBreak/>
        <w:t>In co</w:t>
      </w:r>
      <w:r w:rsidR="00266557">
        <w:rPr>
          <w:rFonts w:ascii="Arial" w:hAnsi="Arial" w:cs="Arial"/>
        </w:rPr>
        <w:t>nclusion we are looking to the D</w:t>
      </w:r>
      <w:r>
        <w:rPr>
          <w:rFonts w:ascii="Arial" w:hAnsi="Arial" w:cs="Arial"/>
        </w:rPr>
        <w:t xml:space="preserve">eclaration to </w:t>
      </w:r>
    </w:p>
    <w:p w:rsidR="00AD11B5" w:rsidRDefault="00AD11B5" w:rsidP="009E530C">
      <w:pPr>
        <w:rPr>
          <w:rFonts w:ascii="Arial" w:hAnsi="Arial" w:cs="Arial"/>
        </w:rPr>
      </w:pPr>
    </w:p>
    <w:p w:rsidR="00D63526" w:rsidRPr="005B6704" w:rsidRDefault="00A73261" w:rsidP="005B6704">
      <w:pPr>
        <w:numPr>
          <w:ilvl w:val="0"/>
          <w:numId w:val="10"/>
        </w:numPr>
        <w:rPr>
          <w:rFonts w:ascii="Arial" w:hAnsi="Arial" w:cs="Arial"/>
        </w:rPr>
      </w:pPr>
      <w:r w:rsidRPr="005B6704">
        <w:rPr>
          <w:rFonts w:ascii="Arial" w:hAnsi="Arial" w:cs="Arial"/>
        </w:rPr>
        <w:t xml:space="preserve">address the rights of workers in the context of their </w:t>
      </w:r>
      <w:proofErr w:type="spellStart"/>
      <w:r w:rsidRPr="005B6704">
        <w:rPr>
          <w:rFonts w:ascii="Arial" w:hAnsi="Arial" w:cs="Arial"/>
        </w:rPr>
        <w:t>employoment</w:t>
      </w:r>
      <w:proofErr w:type="spellEnd"/>
      <w:r w:rsidRPr="005B6704">
        <w:rPr>
          <w:rFonts w:ascii="Arial" w:hAnsi="Arial" w:cs="Arial"/>
        </w:rPr>
        <w:t>;</w:t>
      </w:r>
    </w:p>
    <w:p w:rsidR="00D63526" w:rsidRPr="005B6704" w:rsidRDefault="005B6704" w:rsidP="005B6704">
      <w:pPr>
        <w:numPr>
          <w:ilvl w:val="0"/>
          <w:numId w:val="10"/>
        </w:numPr>
        <w:rPr>
          <w:rFonts w:ascii="Arial" w:hAnsi="Arial" w:cs="Arial"/>
        </w:rPr>
      </w:pPr>
      <w:r>
        <w:rPr>
          <w:rFonts w:ascii="Arial" w:hAnsi="Arial" w:cs="Arial"/>
        </w:rPr>
        <w:t>r</w:t>
      </w:r>
      <w:r w:rsidR="00A73261" w:rsidRPr="005B6704">
        <w:rPr>
          <w:rFonts w:ascii="Arial" w:hAnsi="Arial" w:cs="Arial"/>
        </w:rPr>
        <w:t xml:space="preserve">einforce the message in ILO conventions of ending the </w:t>
      </w:r>
      <w:proofErr w:type="spellStart"/>
      <w:r w:rsidR="00A73261" w:rsidRPr="005B6704">
        <w:rPr>
          <w:rFonts w:ascii="Arial" w:hAnsi="Arial" w:cs="Arial"/>
        </w:rPr>
        <w:t>discrimnation</w:t>
      </w:r>
      <w:proofErr w:type="spellEnd"/>
      <w:r w:rsidR="00A73261" w:rsidRPr="005B6704">
        <w:rPr>
          <w:rFonts w:ascii="Arial" w:hAnsi="Arial" w:cs="Arial"/>
        </w:rPr>
        <w:t xml:space="preserve"> against rural workers </w:t>
      </w:r>
      <w:proofErr w:type="spellStart"/>
      <w:r w:rsidR="00A73261" w:rsidRPr="005B6704">
        <w:rPr>
          <w:rFonts w:ascii="Arial" w:hAnsi="Arial" w:cs="Arial"/>
        </w:rPr>
        <w:t>eg</w:t>
      </w:r>
      <w:proofErr w:type="spellEnd"/>
      <w:r w:rsidR="00A73261" w:rsidRPr="005B6704">
        <w:rPr>
          <w:rFonts w:ascii="Arial" w:hAnsi="Arial" w:cs="Arial"/>
        </w:rPr>
        <w:t xml:space="preserve"> through weaker laws and lack of enforcement</w:t>
      </w:r>
    </w:p>
    <w:p w:rsidR="00D63526" w:rsidRPr="005B6704" w:rsidRDefault="00A73261" w:rsidP="005B6704">
      <w:pPr>
        <w:numPr>
          <w:ilvl w:val="0"/>
          <w:numId w:val="10"/>
        </w:numPr>
        <w:rPr>
          <w:rFonts w:ascii="Arial" w:hAnsi="Arial" w:cs="Arial"/>
        </w:rPr>
      </w:pPr>
      <w:proofErr w:type="gramStart"/>
      <w:r w:rsidRPr="005B6704">
        <w:rPr>
          <w:rFonts w:ascii="Arial" w:hAnsi="Arial" w:cs="Arial"/>
        </w:rPr>
        <w:t>address</w:t>
      </w:r>
      <w:proofErr w:type="gramEnd"/>
      <w:r w:rsidRPr="005B6704">
        <w:rPr>
          <w:rFonts w:ascii="Arial" w:hAnsi="Arial" w:cs="Arial"/>
        </w:rPr>
        <w:t xml:space="preserve"> the decent work </w:t>
      </w:r>
      <w:proofErr w:type="spellStart"/>
      <w:r w:rsidRPr="005B6704">
        <w:rPr>
          <w:rFonts w:ascii="Arial" w:hAnsi="Arial" w:cs="Arial"/>
        </w:rPr>
        <w:t>defecits</w:t>
      </w:r>
      <w:proofErr w:type="spellEnd"/>
      <w:r w:rsidRPr="005B6704">
        <w:rPr>
          <w:rFonts w:ascii="Arial" w:hAnsi="Arial" w:cs="Arial"/>
        </w:rPr>
        <w:t xml:space="preserve"> faced by rural workers </w:t>
      </w:r>
      <w:r w:rsidR="005B6704">
        <w:rPr>
          <w:rFonts w:ascii="Arial" w:hAnsi="Arial" w:cs="Arial"/>
        </w:rPr>
        <w:t>and promote decent work in rural areas.</w:t>
      </w:r>
    </w:p>
    <w:p w:rsidR="005B6704" w:rsidRDefault="005B6704" w:rsidP="009E530C">
      <w:pPr>
        <w:rPr>
          <w:rFonts w:ascii="Arial" w:hAnsi="Arial" w:cs="Arial"/>
        </w:rPr>
      </w:pPr>
    </w:p>
    <w:p w:rsidR="00A51516" w:rsidRDefault="00A51516" w:rsidP="009E530C">
      <w:pPr>
        <w:rPr>
          <w:rFonts w:ascii="Arial" w:hAnsi="Arial" w:cs="Arial"/>
        </w:rPr>
      </w:pPr>
      <w:r>
        <w:rPr>
          <w:rFonts w:ascii="Arial" w:hAnsi="Arial" w:cs="Arial"/>
        </w:rPr>
        <w:t xml:space="preserve">Some of you will ask why do you need a declaration if the ILO already has the </w:t>
      </w:r>
      <w:proofErr w:type="gramStart"/>
      <w:r>
        <w:rPr>
          <w:rFonts w:ascii="Arial" w:hAnsi="Arial" w:cs="Arial"/>
        </w:rPr>
        <w:t>standards?</w:t>
      </w:r>
      <w:proofErr w:type="gramEnd"/>
      <w:r>
        <w:rPr>
          <w:rFonts w:ascii="Arial" w:hAnsi="Arial" w:cs="Arial"/>
        </w:rPr>
        <w:t xml:space="preserve">  Well the answer for us is clear. The declaration gives the possibility to address both the employment situation of rural workers and their broader human rights </w:t>
      </w:r>
      <w:proofErr w:type="gramStart"/>
      <w:r>
        <w:rPr>
          <w:rFonts w:ascii="Arial" w:hAnsi="Arial" w:cs="Arial"/>
        </w:rPr>
        <w:t>entitlements .</w:t>
      </w:r>
      <w:proofErr w:type="gramEnd"/>
      <w:r>
        <w:rPr>
          <w:rFonts w:ascii="Arial" w:hAnsi="Arial" w:cs="Arial"/>
        </w:rPr>
        <w:t xml:space="preserve"> We hope this holistic approach will drive the much needed change to improve living and working conditions in rural areas,</w:t>
      </w:r>
    </w:p>
    <w:p w:rsidR="00A51516" w:rsidRDefault="00A51516" w:rsidP="009E530C">
      <w:pPr>
        <w:rPr>
          <w:rFonts w:ascii="Arial" w:hAnsi="Arial" w:cs="Arial"/>
        </w:rPr>
      </w:pPr>
    </w:p>
    <w:p w:rsidR="00EE2EAF" w:rsidRPr="00F0764D" w:rsidRDefault="00EE2EAF" w:rsidP="009E530C">
      <w:pPr>
        <w:rPr>
          <w:rFonts w:ascii="Arial" w:hAnsi="Arial" w:cs="Arial"/>
        </w:rPr>
      </w:pPr>
      <w:r w:rsidRPr="00F0764D">
        <w:rPr>
          <w:rFonts w:ascii="Arial" w:hAnsi="Arial" w:cs="Arial"/>
        </w:rPr>
        <w:t>Thank you.</w:t>
      </w:r>
    </w:p>
    <w:p w:rsidR="009D7F48" w:rsidRPr="00F0764D" w:rsidRDefault="009D7F48" w:rsidP="009E530C">
      <w:pPr>
        <w:rPr>
          <w:rFonts w:ascii="Arial" w:hAnsi="Arial" w:cs="Arial"/>
        </w:rPr>
      </w:pPr>
    </w:p>
    <w:p w:rsidR="009D7F48" w:rsidRPr="00F0764D" w:rsidRDefault="009D7F48">
      <w:pPr>
        <w:spacing w:after="200" w:line="276" w:lineRule="auto"/>
        <w:rPr>
          <w:rFonts w:ascii="Arial" w:hAnsi="Arial" w:cs="Arial"/>
        </w:rPr>
      </w:pPr>
      <w:r w:rsidRPr="00F0764D">
        <w:rPr>
          <w:rFonts w:ascii="Arial" w:hAnsi="Arial" w:cs="Arial"/>
        </w:rPr>
        <w:br w:type="page"/>
      </w:r>
    </w:p>
    <w:p w:rsidR="009D7F48" w:rsidRPr="00F0764D" w:rsidRDefault="009D7F48" w:rsidP="009D7F48">
      <w:pPr>
        <w:rPr>
          <w:rFonts w:ascii="Arial" w:hAnsi="Arial" w:cs="Arial"/>
        </w:rPr>
      </w:pPr>
    </w:p>
    <w:p w:rsidR="009D7F48" w:rsidRDefault="00E1299F" w:rsidP="009E530C">
      <w:pPr>
        <w:rPr>
          <w:rStyle w:val="Strong"/>
        </w:rPr>
      </w:pPr>
      <w:r>
        <w:rPr>
          <w:rStyle w:val="Strong"/>
        </w:rPr>
        <w:t xml:space="preserve">The International Union of Food, Agricultural, Hotel, Restaurant, Catering, Tobacco and Allied Workers' Associations (IUF) is an international federation of trade unions representing workers employed in agriculture and plantations; the preparation and manufacture of food and beverages; hotels, restaurants and catering services; all stages of tobacco processing.  </w:t>
      </w:r>
      <w:r w:rsidR="00D34925">
        <w:rPr>
          <w:rStyle w:val="Strong"/>
        </w:rPr>
        <w:t>T</w:t>
      </w:r>
      <w:r>
        <w:rPr>
          <w:rStyle w:val="Strong"/>
        </w:rPr>
        <w:t>he IUF is composed of 421 affiliated trade unions in 126 countries</w:t>
      </w:r>
      <w:r w:rsidR="00D34925">
        <w:rPr>
          <w:rStyle w:val="Strong"/>
        </w:rPr>
        <w:t>.</w:t>
      </w:r>
      <w:r>
        <w:rPr>
          <w:rStyle w:val="Strong"/>
        </w:rPr>
        <w:t xml:space="preserve"> </w:t>
      </w:r>
    </w:p>
    <w:p w:rsidR="00E1299F" w:rsidRPr="00D34925" w:rsidRDefault="00E1299F" w:rsidP="009E530C">
      <w:pPr>
        <w:rPr>
          <w:rStyle w:val="Strong"/>
        </w:rPr>
      </w:pPr>
    </w:p>
    <w:p w:rsidR="00D34925" w:rsidRPr="00D34925" w:rsidRDefault="00E1299F" w:rsidP="009E530C">
      <w:pPr>
        <w:rPr>
          <w:rStyle w:val="Strong"/>
          <w:lang w:val="es-ES"/>
        </w:rPr>
      </w:pPr>
      <w:r w:rsidRPr="00E1299F">
        <w:rPr>
          <w:rStyle w:val="Strong"/>
          <w:lang w:val="fr-CH"/>
        </w:rPr>
        <w:t xml:space="preserve">L'Union Internationale des travailleurs de l'alimentation, de l'agriculture, de l'hôtellerie-restauration, du catering, du tabac et des branches connexes (UITA) est une fédération internationale de syndicats représentant les travailleuses et travailleurs employés dans l'agriculture et les plantations; la préparation et la manufacture des aliments et boissons; les services hôteliers, de restauration et de catering; toutes les étapes de la transformation du tabac. </w:t>
      </w:r>
      <w:r w:rsidR="00D34925" w:rsidRPr="00D34925">
        <w:rPr>
          <w:rStyle w:val="Strong"/>
          <w:lang w:val="es-ES"/>
        </w:rPr>
        <w:t>L</w:t>
      </w:r>
      <w:r w:rsidRPr="00D34925">
        <w:rPr>
          <w:rStyle w:val="Strong"/>
          <w:lang w:val="es-ES"/>
        </w:rPr>
        <w:t xml:space="preserve">’UITA </w:t>
      </w:r>
      <w:proofErr w:type="spellStart"/>
      <w:r w:rsidRPr="00D34925">
        <w:rPr>
          <w:rStyle w:val="Strong"/>
          <w:lang w:val="es-ES"/>
        </w:rPr>
        <w:t>compte</w:t>
      </w:r>
      <w:proofErr w:type="spellEnd"/>
      <w:r w:rsidRPr="00D34925">
        <w:rPr>
          <w:rStyle w:val="Strong"/>
          <w:lang w:val="es-ES"/>
        </w:rPr>
        <w:t xml:space="preserve"> 421 </w:t>
      </w:r>
      <w:proofErr w:type="spellStart"/>
      <w:r w:rsidRPr="00D34925">
        <w:rPr>
          <w:rStyle w:val="Strong"/>
          <w:lang w:val="es-ES"/>
        </w:rPr>
        <w:t>organisations</w:t>
      </w:r>
      <w:proofErr w:type="spellEnd"/>
      <w:r w:rsidRPr="00D34925">
        <w:rPr>
          <w:rStyle w:val="Strong"/>
          <w:lang w:val="es-ES"/>
        </w:rPr>
        <w:t xml:space="preserve"> </w:t>
      </w:r>
      <w:proofErr w:type="spellStart"/>
      <w:r w:rsidRPr="00D34925">
        <w:rPr>
          <w:rStyle w:val="Strong"/>
          <w:lang w:val="es-ES"/>
        </w:rPr>
        <w:t>affiliées</w:t>
      </w:r>
      <w:proofErr w:type="spellEnd"/>
      <w:r w:rsidRPr="00D34925">
        <w:rPr>
          <w:rStyle w:val="Strong"/>
          <w:lang w:val="es-ES"/>
        </w:rPr>
        <w:t xml:space="preserve"> </w:t>
      </w:r>
      <w:proofErr w:type="spellStart"/>
      <w:r w:rsidRPr="00D34925">
        <w:rPr>
          <w:rStyle w:val="Strong"/>
          <w:lang w:val="es-ES"/>
        </w:rPr>
        <w:t>dans</w:t>
      </w:r>
      <w:proofErr w:type="spellEnd"/>
      <w:r w:rsidRPr="00D34925">
        <w:rPr>
          <w:rStyle w:val="Strong"/>
          <w:lang w:val="es-ES"/>
        </w:rPr>
        <w:t xml:space="preserve"> 126 </w:t>
      </w:r>
      <w:proofErr w:type="spellStart"/>
      <w:r w:rsidRPr="00D34925">
        <w:rPr>
          <w:rStyle w:val="Strong"/>
          <w:lang w:val="es-ES"/>
        </w:rPr>
        <w:t>pays</w:t>
      </w:r>
      <w:proofErr w:type="spellEnd"/>
      <w:r w:rsidR="00D34925" w:rsidRPr="00D34925">
        <w:rPr>
          <w:rStyle w:val="Strong"/>
          <w:lang w:val="es-ES"/>
        </w:rPr>
        <w:t>.</w:t>
      </w:r>
      <w:r w:rsidRPr="00D34925">
        <w:rPr>
          <w:rStyle w:val="Strong"/>
          <w:lang w:val="es-ES"/>
        </w:rPr>
        <w:t xml:space="preserve"> </w:t>
      </w:r>
    </w:p>
    <w:p w:rsidR="00D34925" w:rsidRPr="00D34925" w:rsidRDefault="00D34925" w:rsidP="009E530C">
      <w:pPr>
        <w:rPr>
          <w:rStyle w:val="Strong"/>
          <w:lang w:val="es-ES"/>
        </w:rPr>
      </w:pPr>
    </w:p>
    <w:p w:rsidR="00D34925" w:rsidRDefault="00E1299F" w:rsidP="009E530C">
      <w:pPr>
        <w:rPr>
          <w:rStyle w:val="Strong"/>
          <w:lang w:val="es-ES"/>
        </w:rPr>
      </w:pPr>
      <w:r w:rsidRPr="00E1299F">
        <w:rPr>
          <w:rStyle w:val="Strong"/>
          <w:lang w:val="es-ES"/>
        </w:rPr>
        <w:t>La Unión Internacional de Trabajadores de la Alimentación, Agrícolas, Hoteles, Restaurantes, Tabaco y Afines, (UITA) es una federación internacional de organizaciones sindicales de los sectores de procesamiento de alimentos, manufactura de bebidas, procesamiento de tabaco, sectores agrícola y de plantaciones y en las industrias hotelera, de restaurantes y proveedores, comercios y servicios.</w:t>
      </w:r>
      <w:r w:rsidR="00D34925">
        <w:rPr>
          <w:rStyle w:val="Strong"/>
          <w:lang w:val="es-ES"/>
        </w:rPr>
        <w:t xml:space="preserve"> L</w:t>
      </w:r>
      <w:r w:rsidRPr="00E1299F">
        <w:rPr>
          <w:rStyle w:val="Strong"/>
          <w:lang w:val="es-ES"/>
        </w:rPr>
        <w:t>a UITA está integrada por 421 organizaciones sin</w:t>
      </w:r>
      <w:r w:rsidR="00D34925">
        <w:rPr>
          <w:rStyle w:val="Strong"/>
          <w:lang w:val="es-ES"/>
        </w:rPr>
        <w:t>dicales afiliadas en 126 países.</w:t>
      </w:r>
      <w:r w:rsidRPr="00E1299F">
        <w:rPr>
          <w:rStyle w:val="Strong"/>
          <w:lang w:val="es-ES"/>
        </w:rPr>
        <w:t xml:space="preserve"> </w:t>
      </w:r>
    </w:p>
    <w:p w:rsidR="00D34925" w:rsidRPr="001846D0" w:rsidRDefault="00D34925" w:rsidP="009E530C">
      <w:pPr>
        <w:rPr>
          <w:rStyle w:val="Strong"/>
          <w:lang w:val="es-ES"/>
        </w:rPr>
      </w:pPr>
    </w:p>
    <w:sectPr w:rsidR="00D34925" w:rsidRPr="001846D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35" w:rsidRDefault="00130D35" w:rsidP="00583B44">
      <w:r>
        <w:separator/>
      </w:r>
    </w:p>
  </w:endnote>
  <w:endnote w:type="continuationSeparator" w:id="0">
    <w:p w:rsidR="00130D35" w:rsidRDefault="00130D35" w:rsidP="0058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w:altName w:val="MS Mincho"/>
    <w:charset w:val="80"/>
    <w:family w:val="auto"/>
    <w:pitch w:val="variable"/>
  </w:font>
  <w:font w:name="Lohit Hind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35" w:rsidRDefault="00130D35" w:rsidP="00583B44">
      <w:r>
        <w:separator/>
      </w:r>
    </w:p>
  </w:footnote>
  <w:footnote w:type="continuationSeparator" w:id="0">
    <w:p w:rsidR="00130D35" w:rsidRDefault="00130D35" w:rsidP="00583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909"/>
    <w:multiLevelType w:val="hybridMultilevel"/>
    <w:tmpl w:val="06B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2060F"/>
    <w:multiLevelType w:val="multilevel"/>
    <w:tmpl w:val="5DF2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400F3"/>
    <w:multiLevelType w:val="hybridMultilevel"/>
    <w:tmpl w:val="F7AA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67F43"/>
    <w:multiLevelType w:val="hybridMultilevel"/>
    <w:tmpl w:val="1F06748E"/>
    <w:lvl w:ilvl="0" w:tplc="6D5A9D2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72E82"/>
    <w:multiLevelType w:val="hybridMultilevel"/>
    <w:tmpl w:val="BBAC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66590"/>
    <w:multiLevelType w:val="hybridMultilevel"/>
    <w:tmpl w:val="41FC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47919"/>
    <w:multiLevelType w:val="multilevel"/>
    <w:tmpl w:val="DE10BA7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061F80"/>
    <w:multiLevelType w:val="hybridMultilevel"/>
    <w:tmpl w:val="D2A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77901"/>
    <w:multiLevelType w:val="hybridMultilevel"/>
    <w:tmpl w:val="B7084266"/>
    <w:lvl w:ilvl="0" w:tplc="CE6C98E0">
      <w:start w:val="1"/>
      <w:numFmt w:val="bullet"/>
      <w:lvlText w:val=""/>
      <w:lvlJc w:val="left"/>
      <w:pPr>
        <w:tabs>
          <w:tab w:val="num" w:pos="720"/>
        </w:tabs>
        <w:ind w:left="720" w:hanging="360"/>
      </w:pPr>
      <w:rPr>
        <w:rFonts w:ascii="Wingdings" w:hAnsi="Wingdings" w:hint="default"/>
      </w:rPr>
    </w:lvl>
    <w:lvl w:ilvl="1" w:tplc="2F182AAE" w:tentative="1">
      <w:start w:val="1"/>
      <w:numFmt w:val="bullet"/>
      <w:lvlText w:val=""/>
      <w:lvlJc w:val="left"/>
      <w:pPr>
        <w:tabs>
          <w:tab w:val="num" w:pos="1440"/>
        </w:tabs>
        <w:ind w:left="1440" w:hanging="360"/>
      </w:pPr>
      <w:rPr>
        <w:rFonts w:ascii="Wingdings" w:hAnsi="Wingdings" w:hint="default"/>
      </w:rPr>
    </w:lvl>
    <w:lvl w:ilvl="2" w:tplc="AA90C80E" w:tentative="1">
      <w:start w:val="1"/>
      <w:numFmt w:val="bullet"/>
      <w:lvlText w:val=""/>
      <w:lvlJc w:val="left"/>
      <w:pPr>
        <w:tabs>
          <w:tab w:val="num" w:pos="2160"/>
        </w:tabs>
        <w:ind w:left="2160" w:hanging="360"/>
      </w:pPr>
      <w:rPr>
        <w:rFonts w:ascii="Wingdings" w:hAnsi="Wingdings" w:hint="default"/>
      </w:rPr>
    </w:lvl>
    <w:lvl w:ilvl="3" w:tplc="63BA66A6" w:tentative="1">
      <w:start w:val="1"/>
      <w:numFmt w:val="bullet"/>
      <w:lvlText w:val=""/>
      <w:lvlJc w:val="left"/>
      <w:pPr>
        <w:tabs>
          <w:tab w:val="num" w:pos="2880"/>
        </w:tabs>
        <w:ind w:left="2880" w:hanging="360"/>
      </w:pPr>
      <w:rPr>
        <w:rFonts w:ascii="Wingdings" w:hAnsi="Wingdings" w:hint="default"/>
      </w:rPr>
    </w:lvl>
    <w:lvl w:ilvl="4" w:tplc="814A88C0" w:tentative="1">
      <w:start w:val="1"/>
      <w:numFmt w:val="bullet"/>
      <w:lvlText w:val=""/>
      <w:lvlJc w:val="left"/>
      <w:pPr>
        <w:tabs>
          <w:tab w:val="num" w:pos="3600"/>
        </w:tabs>
        <w:ind w:left="3600" w:hanging="360"/>
      </w:pPr>
      <w:rPr>
        <w:rFonts w:ascii="Wingdings" w:hAnsi="Wingdings" w:hint="default"/>
      </w:rPr>
    </w:lvl>
    <w:lvl w:ilvl="5" w:tplc="9D369032" w:tentative="1">
      <w:start w:val="1"/>
      <w:numFmt w:val="bullet"/>
      <w:lvlText w:val=""/>
      <w:lvlJc w:val="left"/>
      <w:pPr>
        <w:tabs>
          <w:tab w:val="num" w:pos="4320"/>
        </w:tabs>
        <w:ind w:left="4320" w:hanging="360"/>
      </w:pPr>
      <w:rPr>
        <w:rFonts w:ascii="Wingdings" w:hAnsi="Wingdings" w:hint="default"/>
      </w:rPr>
    </w:lvl>
    <w:lvl w:ilvl="6" w:tplc="7286D9FC" w:tentative="1">
      <w:start w:val="1"/>
      <w:numFmt w:val="bullet"/>
      <w:lvlText w:val=""/>
      <w:lvlJc w:val="left"/>
      <w:pPr>
        <w:tabs>
          <w:tab w:val="num" w:pos="5040"/>
        </w:tabs>
        <w:ind w:left="5040" w:hanging="360"/>
      </w:pPr>
      <w:rPr>
        <w:rFonts w:ascii="Wingdings" w:hAnsi="Wingdings" w:hint="default"/>
      </w:rPr>
    </w:lvl>
    <w:lvl w:ilvl="7" w:tplc="15EA3A30" w:tentative="1">
      <w:start w:val="1"/>
      <w:numFmt w:val="bullet"/>
      <w:lvlText w:val=""/>
      <w:lvlJc w:val="left"/>
      <w:pPr>
        <w:tabs>
          <w:tab w:val="num" w:pos="5760"/>
        </w:tabs>
        <w:ind w:left="5760" w:hanging="360"/>
      </w:pPr>
      <w:rPr>
        <w:rFonts w:ascii="Wingdings" w:hAnsi="Wingdings" w:hint="default"/>
      </w:rPr>
    </w:lvl>
    <w:lvl w:ilvl="8" w:tplc="CEDA21B0" w:tentative="1">
      <w:start w:val="1"/>
      <w:numFmt w:val="bullet"/>
      <w:lvlText w:val=""/>
      <w:lvlJc w:val="left"/>
      <w:pPr>
        <w:tabs>
          <w:tab w:val="num" w:pos="6480"/>
        </w:tabs>
        <w:ind w:left="6480" w:hanging="360"/>
      </w:pPr>
      <w:rPr>
        <w:rFonts w:ascii="Wingdings" w:hAnsi="Wingdings" w:hint="default"/>
      </w:rPr>
    </w:lvl>
  </w:abstractNum>
  <w:abstractNum w:abstractNumId="9">
    <w:nsid w:val="5E425E5A"/>
    <w:multiLevelType w:val="hybridMultilevel"/>
    <w:tmpl w:val="D3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3"/>
  </w:num>
  <w:num w:numId="6">
    <w:abstractNumId w:val="7"/>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44"/>
    <w:rsid w:val="000172E6"/>
    <w:rsid w:val="000A322B"/>
    <w:rsid w:val="000B79EB"/>
    <w:rsid w:val="000C0E2C"/>
    <w:rsid w:val="000E0D41"/>
    <w:rsid w:val="00102031"/>
    <w:rsid w:val="00112996"/>
    <w:rsid w:val="00123A4D"/>
    <w:rsid w:val="00130D35"/>
    <w:rsid w:val="001846D0"/>
    <w:rsid w:val="001B3B42"/>
    <w:rsid w:val="001D6C95"/>
    <w:rsid w:val="00243D2D"/>
    <w:rsid w:val="00266557"/>
    <w:rsid w:val="00271369"/>
    <w:rsid w:val="00294A7A"/>
    <w:rsid w:val="002B7B84"/>
    <w:rsid w:val="002D5966"/>
    <w:rsid w:val="00305C0B"/>
    <w:rsid w:val="0031373C"/>
    <w:rsid w:val="00340B41"/>
    <w:rsid w:val="00353326"/>
    <w:rsid w:val="00377B52"/>
    <w:rsid w:val="00416DFF"/>
    <w:rsid w:val="00426073"/>
    <w:rsid w:val="004631B5"/>
    <w:rsid w:val="00532144"/>
    <w:rsid w:val="005569A1"/>
    <w:rsid w:val="00582A04"/>
    <w:rsid w:val="00583B44"/>
    <w:rsid w:val="005B11A4"/>
    <w:rsid w:val="005B6704"/>
    <w:rsid w:val="005C69D0"/>
    <w:rsid w:val="005E4D9A"/>
    <w:rsid w:val="005E78FA"/>
    <w:rsid w:val="00613D57"/>
    <w:rsid w:val="00647EC7"/>
    <w:rsid w:val="006940B4"/>
    <w:rsid w:val="006D4A0A"/>
    <w:rsid w:val="006E533E"/>
    <w:rsid w:val="007073D8"/>
    <w:rsid w:val="00771410"/>
    <w:rsid w:val="00776A7B"/>
    <w:rsid w:val="00792F8B"/>
    <w:rsid w:val="007A6697"/>
    <w:rsid w:val="007B58C5"/>
    <w:rsid w:val="007C2E56"/>
    <w:rsid w:val="007C78F6"/>
    <w:rsid w:val="00841816"/>
    <w:rsid w:val="008877A2"/>
    <w:rsid w:val="00887B7B"/>
    <w:rsid w:val="008D2957"/>
    <w:rsid w:val="009307A0"/>
    <w:rsid w:val="00944A80"/>
    <w:rsid w:val="00961462"/>
    <w:rsid w:val="009C0090"/>
    <w:rsid w:val="009D7F48"/>
    <w:rsid w:val="009E530C"/>
    <w:rsid w:val="00A04FE1"/>
    <w:rsid w:val="00A108AB"/>
    <w:rsid w:val="00A17051"/>
    <w:rsid w:val="00A51516"/>
    <w:rsid w:val="00A73261"/>
    <w:rsid w:val="00AD11B5"/>
    <w:rsid w:val="00AD2F78"/>
    <w:rsid w:val="00AE1B22"/>
    <w:rsid w:val="00AE307D"/>
    <w:rsid w:val="00B134AE"/>
    <w:rsid w:val="00B3760D"/>
    <w:rsid w:val="00C12CBB"/>
    <w:rsid w:val="00C20B37"/>
    <w:rsid w:val="00C30F32"/>
    <w:rsid w:val="00C71310"/>
    <w:rsid w:val="00C82A59"/>
    <w:rsid w:val="00CE1E79"/>
    <w:rsid w:val="00D34925"/>
    <w:rsid w:val="00D63526"/>
    <w:rsid w:val="00D7554B"/>
    <w:rsid w:val="00E1299F"/>
    <w:rsid w:val="00E6797C"/>
    <w:rsid w:val="00EA39A1"/>
    <w:rsid w:val="00EE2EAF"/>
    <w:rsid w:val="00F0764D"/>
    <w:rsid w:val="00F23D0E"/>
    <w:rsid w:val="00F556E2"/>
    <w:rsid w:val="00F71536"/>
    <w:rsid w:val="00FA2954"/>
    <w:rsid w:val="00FC1D5F"/>
    <w:rsid w:val="00FD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4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B6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76A7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n,f,Char Char Char,Char ChaFootnote Text,Char Char,Footnote Text Char Char3 Char,Footnote Text Char2 Char1 Char Char,Footnote Text Char Char Char1 Char Char,Footnotes,Footnote ak,footnote text Char,ft"/>
    <w:basedOn w:val="Normal"/>
    <w:link w:val="FootnoteTextChar"/>
    <w:uiPriority w:val="99"/>
    <w:unhideWhenUsed/>
    <w:qFormat/>
    <w:rsid w:val="00583B44"/>
    <w:rPr>
      <w:rFonts w:ascii="Cambria" w:eastAsia="Times New Roman" w:hAnsi="Cambria"/>
      <w:sz w:val="20"/>
      <w:szCs w:val="20"/>
      <w:lang w:val="fr-CH" w:eastAsia="fr-CH"/>
    </w:rPr>
  </w:style>
  <w:style w:type="character" w:customStyle="1" w:styleId="FootnoteTextChar">
    <w:name w:val="Footnote Text Char"/>
    <w:aliases w:val="Footnote Text Char Char Char Char Char,fn Char,f Char,Char Char Char Char,Char ChaFootnote Text Char,Char Char Char1,Footnote Text Char Char3 Char Char,Footnote Text Char2 Char1 Char Char Char,Footnotes Char,Footnote ak Char,ft Char"/>
    <w:basedOn w:val="DefaultParagraphFont"/>
    <w:link w:val="FootnoteText"/>
    <w:uiPriority w:val="99"/>
    <w:rsid w:val="00583B44"/>
    <w:rPr>
      <w:rFonts w:ascii="Cambria" w:eastAsia="Times New Roman" w:hAnsi="Cambria" w:cs="Times New Roman"/>
      <w:sz w:val="20"/>
      <w:szCs w:val="20"/>
      <w:lang w:val="fr-CH" w:eastAsia="fr-CH"/>
    </w:rPr>
  </w:style>
  <w:style w:type="character" w:styleId="FootnoteReference">
    <w:name w:val="footnote reference"/>
    <w:aliases w:val="Footnotes refss,16 Point,Superscript 6 Point,ftref,Error-Fußnotenzeichen5,Error-Fußnotenzeichen6,Error-Fußnotenzeichen3,Ref,de nota al pie,Ref. de nota al pie.,Footnote Reference Number,Footnote Reference.SES,BVI fnr, BVI fnr"/>
    <w:uiPriority w:val="99"/>
    <w:unhideWhenUsed/>
    <w:qFormat/>
    <w:rsid w:val="00583B44"/>
    <w:rPr>
      <w:vertAlign w:val="superscript"/>
    </w:rPr>
  </w:style>
  <w:style w:type="paragraph" w:customStyle="1" w:styleId="Contenudetableau">
    <w:name w:val="Contenu de tableau"/>
    <w:basedOn w:val="Normal"/>
    <w:rsid w:val="00112996"/>
    <w:pPr>
      <w:widowControl w:val="0"/>
      <w:suppressLineNumbers/>
      <w:suppressAutoHyphens/>
    </w:pPr>
    <w:rPr>
      <w:rFonts w:eastAsia="Droid Sans" w:cs="Lohit Hindi"/>
      <w:kern w:val="1"/>
      <w:lang w:eastAsia="zh-CN" w:bidi="hi-IN"/>
    </w:rPr>
  </w:style>
  <w:style w:type="character" w:customStyle="1" w:styleId="Heading5Char">
    <w:name w:val="Heading 5 Char"/>
    <w:basedOn w:val="DefaultParagraphFont"/>
    <w:link w:val="Heading5"/>
    <w:uiPriority w:val="9"/>
    <w:rsid w:val="00776A7B"/>
    <w:rPr>
      <w:rFonts w:ascii="Times New Roman" w:eastAsia="Times New Roman" w:hAnsi="Times New Roman" w:cs="Times New Roman"/>
      <w:b/>
      <w:bCs/>
      <w:sz w:val="20"/>
      <w:szCs w:val="20"/>
    </w:rPr>
  </w:style>
  <w:style w:type="paragraph" w:styleId="NormalWeb">
    <w:name w:val="Normal (Web)"/>
    <w:basedOn w:val="Normal"/>
    <w:uiPriority w:val="99"/>
    <w:unhideWhenUsed/>
    <w:rsid w:val="00776A7B"/>
    <w:pPr>
      <w:spacing w:before="100" w:beforeAutospacing="1" w:after="100" w:afterAutospacing="1"/>
    </w:pPr>
    <w:rPr>
      <w:rFonts w:eastAsia="Times New Roman"/>
    </w:rPr>
  </w:style>
  <w:style w:type="paragraph" w:styleId="ListParagraph">
    <w:name w:val="List Paragraph"/>
    <w:basedOn w:val="Normal"/>
    <w:uiPriority w:val="34"/>
    <w:qFormat/>
    <w:rsid w:val="00353326"/>
    <w:pPr>
      <w:ind w:left="720"/>
      <w:contextualSpacing/>
    </w:pPr>
  </w:style>
  <w:style w:type="character" w:styleId="Hyperlink">
    <w:name w:val="Hyperlink"/>
    <w:basedOn w:val="DefaultParagraphFont"/>
    <w:uiPriority w:val="99"/>
    <w:unhideWhenUsed/>
    <w:rsid w:val="00F71536"/>
    <w:rPr>
      <w:color w:val="0000FF"/>
      <w:u w:val="single"/>
    </w:rPr>
  </w:style>
  <w:style w:type="character" w:customStyle="1" w:styleId="Heading2Char">
    <w:name w:val="Heading 2 Char"/>
    <w:basedOn w:val="DefaultParagraphFont"/>
    <w:link w:val="Heading2"/>
    <w:uiPriority w:val="9"/>
    <w:rsid w:val="000E0D4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299F"/>
    <w:rPr>
      <w:b/>
      <w:bCs/>
    </w:rPr>
  </w:style>
  <w:style w:type="paragraph" w:styleId="BalloonText">
    <w:name w:val="Balloon Text"/>
    <w:basedOn w:val="Normal"/>
    <w:link w:val="BalloonTextChar"/>
    <w:uiPriority w:val="99"/>
    <w:semiHidden/>
    <w:unhideWhenUsed/>
    <w:rsid w:val="00D34925"/>
    <w:rPr>
      <w:rFonts w:ascii="Tahoma" w:hAnsi="Tahoma" w:cs="Tahoma"/>
      <w:sz w:val="16"/>
      <w:szCs w:val="16"/>
    </w:rPr>
  </w:style>
  <w:style w:type="character" w:customStyle="1" w:styleId="BalloonTextChar">
    <w:name w:val="Balloon Text Char"/>
    <w:basedOn w:val="DefaultParagraphFont"/>
    <w:link w:val="BalloonText"/>
    <w:uiPriority w:val="99"/>
    <w:semiHidden/>
    <w:rsid w:val="00D34925"/>
    <w:rPr>
      <w:rFonts w:ascii="Tahoma" w:hAnsi="Tahoma" w:cs="Tahoma"/>
      <w:sz w:val="16"/>
      <w:szCs w:val="16"/>
    </w:rPr>
  </w:style>
  <w:style w:type="paragraph" w:customStyle="1" w:styleId="Nameheader">
    <w:name w:val="Nameheader"/>
    <w:basedOn w:val="Normal"/>
    <w:rsid w:val="00D34925"/>
    <w:pPr>
      <w:spacing w:after="360"/>
    </w:pPr>
    <w:rPr>
      <w:rFonts w:ascii="Arial" w:eastAsia="Times New Roman" w:hAnsi="Arial"/>
      <w:b/>
      <w:sz w:val="40"/>
      <w:szCs w:val="20"/>
      <w:lang w:val="en-GB"/>
    </w:rPr>
  </w:style>
  <w:style w:type="character" w:customStyle="1" w:styleId="Heading1Char">
    <w:name w:val="Heading 1 Char"/>
    <w:basedOn w:val="DefaultParagraphFont"/>
    <w:link w:val="Heading1"/>
    <w:uiPriority w:val="9"/>
    <w:rsid w:val="005B67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4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B6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76A7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n,f,Char Char Char,Char ChaFootnote Text,Char Char,Footnote Text Char Char3 Char,Footnote Text Char2 Char1 Char Char,Footnote Text Char Char Char1 Char Char,Footnotes,Footnote ak,footnote text Char,ft"/>
    <w:basedOn w:val="Normal"/>
    <w:link w:val="FootnoteTextChar"/>
    <w:uiPriority w:val="99"/>
    <w:unhideWhenUsed/>
    <w:qFormat/>
    <w:rsid w:val="00583B44"/>
    <w:rPr>
      <w:rFonts w:ascii="Cambria" w:eastAsia="Times New Roman" w:hAnsi="Cambria"/>
      <w:sz w:val="20"/>
      <w:szCs w:val="20"/>
      <w:lang w:val="fr-CH" w:eastAsia="fr-CH"/>
    </w:rPr>
  </w:style>
  <w:style w:type="character" w:customStyle="1" w:styleId="FootnoteTextChar">
    <w:name w:val="Footnote Text Char"/>
    <w:aliases w:val="Footnote Text Char Char Char Char Char,fn Char,f Char,Char Char Char Char,Char ChaFootnote Text Char,Char Char Char1,Footnote Text Char Char3 Char Char,Footnote Text Char2 Char1 Char Char Char,Footnotes Char,Footnote ak Char,ft Char"/>
    <w:basedOn w:val="DefaultParagraphFont"/>
    <w:link w:val="FootnoteText"/>
    <w:uiPriority w:val="99"/>
    <w:rsid w:val="00583B44"/>
    <w:rPr>
      <w:rFonts w:ascii="Cambria" w:eastAsia="Times New Roman" w:hAnsi="Cambria" w:cs="Times New Roman"/>
      <w:sz w:val="20"/>
      <w:szCs w:val="20"/>
      <w:lang w:val="fr-CH" w:eastAsia="fr-CH"/>
    </w:rPr>
  </w:style>
  <w:style w:type="character" w:styleId="FootnoteReference">
    <w:name w:val="footnote reference"/>
    <w:aliases w:val="Footnotes refss,16 Point,Superscript 6 Point,ftref,Error-Fußnotenzeichen5,Error-Fußnotenzeichen6,Error-Fußnotenzeichen3,Ref,de nota al pie,Ref. de nota al pie.,Footnote Reference Number,Footnote Reference.SES,BVI fnr, BVI fnr"/>
    <w:uiPriority w:val="99"/>
    <w:unhideWhenUsed/>
    <w:qFormat/>
    <w:rsid w:val="00583B44"/>
    <w:rPr>
      <w:vertAlign w:val="superscript"/>
    </w:rPr>
  </w:style>
  <w:style w:type="paragraph" w:customStyle="1" w:styleId="Contenudetableau">
    <w:name w:val="Contenu de tableau"/>
    <w:basedOn w:val="Normal"/>
    <w:rsid w:val="00112996"/>
    <w:pPr>
      <w:widowControl w:val="0"/>
      <w:suppressLineNumbers/>
      <w:suppressAutoHyphens/>
    </w:pPr>
    <w:rPr>
      <w:rFonts w:eastAsia="Droid Sans" w:cs="Lohit Hindi"/>
      <w:kern w:val="1"/>
      <w:lang w:eastAsia="zh-CN" w:bidi="hi-IN"/>
    </w:rPr>
  </w:style>
  <w:style w:type="character" w:customStyle="1" w:styleId="Heading5Char">
    <w:name w:val="Heading 5 Char"/>
    <w:basedOn w:val="DefaultParagraphFont"/>
    <w:link w:val="Heading5"/>
    <w:uiPriority w:val="9"/>
    <w:rsid w:val="00776A7B"/>
    <w:rPr>
      <w:rFonts w:ascii="Times New Roman" w:eastAsia="Times New Roman" w:hAnsi="Times New Roman" w:cs="Times New Roman"/>
      <w:b/>
      <w:bCs/>
      <w:sz w:val="20"/>
      <w:szCs w:val="20"/>
    </w:rPr>
  </w:style>
  <w:style w:type="paragraph" w:styleId="NormalWeb">
    <w:name w:val="Normal (Web)"/>
    <w:basedOn w:val="Normal"/>
    <w:uiPriority w:val="99"/>
    <w:unhideWhenUsed/>
    <w:rsid w:val="00776A7B"/>
    <w:pPr>
      <w:spacing w:before="100" w:beforeAutospacing="1" w:after="100" w:afterAutospacing="1"/>
    </w:pPr>
    <w:rPr>
      <w:rFonts w:eastAsia="Times New Roman"/>
    </w:rPr>
  </w:style>
  <w:style w:type="paragraph" w:styleId="ListParagraph">
    <w:name w:val="List Paragraph"/>
    <w:basedOn w:val="Normal"/>
    <w:uiPriority w:val="34"/>
    <w:qFormat/>
    <w:rsid w:val="00353326"/>
    <w:pPr>
      <w:ind w:left="720"/>
      <w:contextualSpacing/>
    </w:pPr>
  </w:style>
  <w:style w:type="character" w:styleId="Hyperlink">
    <w:name w:val="Hyperlink"/>
    <w:basedOn w:val="DefaultParagraphFont"/>
    <w:uiPriority w:val="99"/>
    <w:unhideWhenUsed/>
    <w:rsid w:val="00F71536"/>
    <w:rPr>
      <w:color w:val="0000FF"/>
      <w:u w:val="single"/>
    </w:rPr>
  </w:style>
  <w:style w:type="character" w:customStyle="1" w:styleId="Heading2Char">
    <w:name w:val="Heading 2 Char"/>
    <w:basedOn w:val="DefaultParagraphFont"/>
    <w:link w:val="Heading2"/>
    <w:uiPriority w:val="9"/>
    <w:rsid w:val="000E0D4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299F"/>
    <w:rPr>
      <w:b/>
      <w:bCs/>
    </w:rPr>
  </w:style>
  <w:style w:type="paragraph" w:styleId="BalloonText">
    <w:name w:val="Balloon Text"/>
    <w:basedOn w:val="Normal"/>
    <w:link w:val="BalloonTextChar"/>
    <w:uiPriority w:val="99"/>
    <w:semiHidden/>
    <w:unhideWhenUsed/>
    <w:rsid w:val="00D34925"/>
    <w:rPr>
      <w:rFonts w:ascii="Tahoma" w:hAnsi="Tahoma" w:cs="Tahoma"/>
      <w:sz w:val="16"/>
      <w:szCs w:val="16"/>
    </w:rPr>
  </w:style>
  <w:style w:type="character" w:customStyle="1" w:styleId="BalloonTextChar">
    <w:name w:val="Balloon Text Char"/>
    <w:basedOn w:val="DefaultParagraphFont"/>
    <w:link w:val="BalloonText"/>
    <w:uiPriority w:val="99"/>
    <w:semiHidden/>
    <w:rsid w:val="00D34925"/>
    <w:rPr>
      <w:rFonts w:ascii="Tahoma" w:hAnsi="Tahoma" w:cs="Tahoma"/>
      <w:sz w:val="16"/>
      <w:szCs w:val="16"/>
    </w:rPr>
  </w:style>
  <w:style w:type="paragraph" w:customStyle="1" w:styleId="Nameheader">
    <w:name w:val="Nameheader"/>
    <w:basedOn w:val="Normal"/>
    <w:rsid w:val="00D34925"/>
    <w:pPr>
      <w:spacing w:after="360"/>
    </w:pPr>
    <w:rPr>
      <w:rFonts w:ascii="Arial" w:eastAsia="Times New Roman" w:hAnsi="Arial"/>
      <w:b/>
      <w:sz w:val="40"/>
      <w:szCs w:val="20"/>
      <w:lang w:val="en-GB"/>
    </w:rPr>
  </w:style>
  <w:style w:type="character" w:customStyle="1" w:styleId="Heading1Char">
    <w:name w:val="Heading 1 Char"/>
    <w:basedOn w:val="DefaultParagraphFont"/>
    <w:link w:val="Heading1"/>
    <w:uiPriority w:val="9"/>
    <w:rsid w:val="005B67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5286">
      <w:bodyDiv w:val="1"/>
      <w:marLeft w:val="0"/>
      <w:marRight w:val="0"/>
      <w:marTop w:val="0"/>
      <w:marBottom w:val="0"/>
      <w:divBdr>
        <w:top w:val="none" w:sz="0" w:space="0" w:color="auto"/>
        <w:left w:val="none" w:sz="0" w:space="0" w:color="auto"/>
        <w:bottom w:val="none" w:sz="0" w:space="0" w:color="auto"/>
        <w:right w:val="none" w:sz="0" w:space="0" w:color="auto"/>
      </w:divBdr>
      <w:divsChild>
        <w:div w:id="1370883649">
          <w:marLeft w:val="0"/>
          <w:marRight w:val="0"/>
          <w:marTop w:val="0"/>
          <w:marBottom w:val="0"/>
          <w:divBdr>
            <w:top w:val="none" w:sz="0" w:space="0" w:color="auto"/>
            <w:left w:val="none" w:sz="0" w:space="0" w:color="auto"/>
            <w:bottom w:val="none" w:sz="0" w:space="0" w:color="auto"/>
            <w:right w:val="none" w:sz="0" w:space="0" w:color="auto"/>
          </w:divBdr>
          <w:divsChild>
            <w:div w:id="1770269684">
              <w:marLeft w:val="0"/>
              <w:marRight w:val="0"/>
              <w:marTop w:val="0"/>
              <w:marBottom w:val="0"/>
              <w:divBdr>
                <w:top w:val="none" w:sz="0" w:space="0" w:color="auto"/>
                <w:left w:val="none" w:sz="0" w:space="0" w:color="auto"/>
                <w:bottom w:val="none" w:sz="0" w:space="0" w:color="auto"/>
                <w:right w:val="none" w:sz="0" w:space="0" w:color="auto"/>
              </w:divBdr>
            </w:div>
          </w:divsChild>
        </w:div>
        <w:div w:id="1274290932">
          <w:marLeft w:val="0"/>
          <w:marRight w:val="0"/>
          <w:marTop w:val="0"/>
          <w:marBottom w:val="0"/>
          <w:divBdr>
            <w:top w:val="none" w:sz="0" w:space="0" w:color="auto"/>
            <w:left w:val="none" w:sz="0" w:space="0" w:color="auto"/>
            <w:bottom w:val="none" w:sz="0" w:space="0" w:color="auto"/>
            <w:right w:val="none" w:sz="0" w:space="0" w:color="auto"/>
          </w:divBdr>
          <w:divsChild>
            <w:div w:id="1876036140">
              <w:marLeft w:val="0"/>
              <w:marRight w:val="0"/>
              <w:marTop w:val="0"/>
              <w:marBottom w:val="0"/>
              <w:divBdr>
                <w:top w:val="none" w:sz="0" w:space="0" w:color="auto"/>
                <w:left w:val="none" w:sz="0" w:space="0" w:color="auto"/>
                <w:bottom w:val="none" w:sz="0" w:space="0" w:color="auto"/>
                <w:right w:val="none" w:sz="0" w:space="0" w:color="auto"/>
              </w:divBdr>
              <w:divsChild>
                <w:div w:id="111901691">
                  <w:marLeft w:val="0"/>
                  <w:marRight w:val="0"/>
                  <w:marTop w:val="0"/>
                  <w:marBottom w:val="0"/>
                  <w:divBdr>
                    <w:top w:val="none" w:sz="0" w:space="0" w:color="auto"/>
                    <w:left w:val="none" w:sz="0" w:space="0" w:color="auto"/>
                    <w:bottom w:val="none" w:sz="0" w:space="0" w:color="auto"/>
                    <w:right w:val="none" w:sz="0" w:space="0" w:color="auto"/>
                  </w:divBdr>
                  <w:divsChild>
                    <w:div w:id="366684613">
                      <w:marLeft w:val="0"/>
                      <w:marRight w:val="0"/>
                      <w:marTop w:val="0"/>
                      <w:marBottom w:val="0"/>
                      <w:divBdr>
                        <w:top w:val="none" w:sz="0" w:space="0" w:color="auto"/>
                        <w:left w:val="none" w:sz="0" w:space="0" w:color="auto"/>
                        <w:bottom w:val="none" w:sz="0" w:space="0" w:color="auto"/>
                        <w:right w:val="none" w:sz="0" w:space="0" w:color="auto"/>
                      </w:divBdr>
                      <w:divsChild>
                        <w:div w:id="646662530">
                          <w:marLeft w:val="0"/>
                          <w:marRight w:val="0"/>
                          <w:marTop w:val="0"/>
                          <w:marBottom w:val="0"/>
                          <w:divBdr>
                            <w:top w:val="none" w:sz="0" w:space="0" w:color="auto"/>
                            <w:left w:val="none" w:sz="0" w:space="0" w:color="auto"/>
                            <w:bottom w:val="none" w:sz="0" w:space="0" w:color="auto"/>
                            <w:right w:val="none" w:sz="0" w:space="0" w:color="auto"/>
                          </w:divBdr>
                          <w:divsChild>
                            <w:div w:id="1387071506">
                              <w:marLeft w:val="0"/>
                              <w:marRight w:val="0"/>
                              <w:marTop w:val="0"/>
                              <w:marBottom w:val="0"/>
                              <w:divBdr>
                                <w:top w:val="none" w:sz="0" w:space="0" w:color="auto"/>
                                <w:left w:val="none" w:sz="0" w:space="0" w:color="auto"/>
                                <w:bottom w:val="none" w:sz="0" w:space="0" w:color="auto"/>
                                <w:right w:val="none" w:sz="0" w:space="0" w:color="auto"/>
                              </w:divBdr>
                              <w:divsChild>
                                <w:div w:id="20023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32821">
          <w:marLeft w:val="0"/>
          <w:marRight w:val="0"/>
          <w:marTop w:val="0"/>
          <w:marBottom w:val="0"/>
          <w:divBdr>
            <w:top w:val="none" w:sz="0" w:space="0" w:color="auto"/>
            <w:left w:val="none" w:sz="0" w:space="0" w:color="auto"/>
            <w:bottom w:val="none" w:sz="0" w:space="0" w:color="auto"/>
            <w:right w:val="none" w:sz="0" w:space="0" w:color="auto"/>
          </w:divBdr>
          <w:divsChild>
            <w:div w:id="210460057">
              <w:marLeft w:val="0"/>
              <w:marRight w:val="0"/>
              <w:marTop w:val="0"/>
              <w:marBottom w:val="0"/>
              <w:divBdr>
                <w:top w:val="none" w:sz="0" w:space="0" w:color="auto"/>
                <w:left w:val="none" w:sz="0" w:space="0" w:color="auto"/>
                <w:bottom w:val="none" w:sz="0" w:space="0" w:color="auto"/>
                <w:right w:val="none" w:sz="0" w:space="0" w:color="auto"/>
              </w:divBdr>
              <w:divsChild>
                <w:div w:id="1265650967">
                  <w:marLeft w:val="0"/>
                  <w:marRight w:val="0"/>
                  <w:marTop w:val="0"/>
                  <w:marBottom w:val="0"/>
                  <w:divBdr>
                    <w:top w:val="none" w:sz="0" w:space="0" w:color="auto"/>
                    <w:left w:val="none" w:sz="0" w:space="0" w:color="auto"/>
                    <w:bottom w:val="none" w:sz="0" w:space="0" w:color="auto"/>
                    <w:right w:val="none" w:sz="0" w:space="0" w:color="auto"/>
                  </w:divBdr>
                  <w:divsChild>
                    <w:div w:id="1235699709">
                      <w:marLeft w:val="0"/>
                      <w:marRight w:val="0"/>
                      <w:marTop w:val="0"/>
                      <w:marBottom w:val="0"/>
                      <w:divBdr>
                        <w:top w:val="none" w:sz="0" w:space="0" w:color="auto"/>
                        <w:left w:val="none" w:sz="0" w:space="0" w:color="auto"/>
                        <w:bottom w:val="none" w:sz="0" w:space="0" w:color="auto"/>
                        <w:right w:val="none" w:sz="0" w:space="0" w:color="auto"/>
                      </w:divBdr>
                      <w:divsChild>
                        <w:div w:id="198705954">
                          <w:marLeft w:val="0"/>
                          <w:marRight w:val="0"/>
                          <w:marTop w:val="0"/>
                          <w:marBottom w:val="0"/>
                          <w:divBdr>
                            <w:top w:val="none" w:sz="0" w:space="0" w:color="auto"/>
                            <w:left w:val="none" w:sz="0" w:space="0" w:color="auto"/>
                            <w:bottom w:val="none" w:sz="0" w:space="0" w:color="auto"/>
                            <w:right w:val="none" w:sz="0" w:space="0" w:color="auto"/>
                          </w:divBdr>
                          <w:divsChild>
                            <w:div w:id="1248422511">
                              <w:marLeft w:val="0"/>
                              <w:marRight w:val="0"/>
                              <w:marTop w:val="0"/>
                              <w:marBottom w:val="0"/>
                              <w:divBdr>
                                <w:top w:val="none" w:sz="0" w:space="0" w:color="auto"/>
                                <w:left w:val="none" w:sz="0" w:space="0" w:color="auto"/>
                                <w:bottom w:val="none" w:sz="0" w:space="0" w:color="auto"/>
                                <w:right w:val="none" w:sz="0" w:space="0" w:color="auto"/>
                              </w:divBdr>
                              <w:divsChild>
                                <w:div w:id="1934506710">
                                  <w:marLeft w:val="0"/>
                                  <w:marRight w:val="0"/>
                                  <w:marTop w:val="0"/>
                                  <w:marBottom w:val="0"/>
                                  <w:divBdr>
                                    <w:top w:val="none" w:sz="0" w:space="0" w:color="auto"/>
                                    <w:left w:val="none" w:sz="0" w:space="0" w:color="auto"/>
                                    <w:bottom w:val="none" w:sz="0" w:space="0" w:color="auto"/>
                                    <w:right w:val="none" w:sz="0" w:space="0" w:color="auto"/>
                                  </w:divBdr>
                                </w:div>
                              </w:divsChild>
                            </w:div>
                            <w:div w:id="1085998630">
                              <w:marLeft w:val="0"/>
                              <w:marRight w:val="0"/>
                              <w:marTop w:val="0"/>
                              <w:marBottom w:val="0"/>
                              <w:divBdr>
                                <w:top w:val="none" w:sz="0" w:space="0" w:color="auto"/>
                                <w:left w:val="none" w:sz="0" w:space="0" w:color="auto"/>
                                <w:bottom w:val="none" w:sz="0" w:space="0" w:color="auto"/>
                                <w:right w:val="none" w:sz="0" w:space="0" w:color="auto"/>
                              </w:divBdr>
                              <w:divsChild>
                                <w:div w:id="1248199261">
                                  <w:marLeft w:val="0"/>
                                  <w:marRight w:val="0"/>
                                  <w:marTop w:val="0"/>
                                  <w:marBottom w:val="0"/>
                                  <w:divBdr>
                                    <w:top w:val="none" w:sz="0" w:space="0" w:color="auto"/>
                                    <w:left w:val="none" w:sz="0" w:space="0" w:color="auto"/>
                                    <w:bottom w:val="none" w:sz="0" w:space="0" w:color="auto"/>
                                    <w:right w:val="none" w:sz="0" w:space="0" w:color="auto"/>
                                  </w:divBdr>
                                </w:div>
                              </w:divsChild>
                            </w:div>
                            <w:div w:id="32537205">
                              <w:marLeft w:val="0"/>
                              <w:marRight w:val="0"/>
                              <w:marTop w:val="0"/>
                              <w:marBottom w:val="0"/>
                              <w:divBdr>
                                <w:top w:val="none" w:sz="0" w:space="0" w:color="auto"/>
                                <w:left w:val="none" w:sz="0" w:space="0" w:color="auto"/>
                                <w:bottom w:val="none" w:sz="0" w:space="0" w:color="auto"/>
                                <w:right w:val="none" w:sz="0" w:space="0" w:color="auto"/>
                              </w:divBdr>
                              <w:divsChild>
                                <w:div w:id="1714847606">
                                  <w:marLeft w:val="0"/>
                                  <w:marRight w:val="0"/>
                                  <w:marTop w:val="0"/>
                                  <w:marBottom w:val="0"/>
                                  <w:divBdr>
                                    <w:top w:val="none" w:sz="0" w:space="0" w:color="auto"/>
                                    <w:left w:val="none" w:sz="0" w:space="0" w:color="auto"/>
                                    <w:bottom w:val="none" w:sz="0" w:space="0" w:color="auto"/>
                                    <w:right w:val="none" w:sz="0" w:space="0" w:color="auto"/>
                                  </w:divBdr>
                                </w:div>
                              </w:divsChild>
                            </w:div>
                            <w:div w:id="884832188">
                              <w:marLeft w:val="0"/>
                              <w:marRight w:val="0"/>
                              <w:marTop w:val="0"/>
                              <w:marBottom w:val="0"/>
                              <w:divBdr>
                                <w:top w:val="none" w:sz="0" w:space="0" w:color="auto"/>
                                <w:left w:val="none" w:sz="0" w:space="0" w:color="auto"/>
                                <w:bottom w:val="none" w:sz="0" w:space="0" w:color="auto"/>
                                <w:right w:val="none" w:sz="0" w:space="0" w:color="auto"/>
                              </w:divBdr>
                              <w:divsChild>
                                <w:div w:id="238489472">
                                  <w:marLeft w:val="0"/>
                                  <w:marRight w:val="0"/>
                                  <w:marTop w:val="0"/>
                                  <w:marBottom w:val="0"/>
                                  <w:divBdr>
                                    <w:top w:val="none" w:sz="0" w:space="0" w:color="auto"/>
                                    <w:left w:val="none" w:sz="0" w:space="0" w:color="auto"/>
                                    <w:bottom w:val="none" w:sz="0" w:space="0" w:color="auto"/>
                                    <w:right w:val="none" w:sz="0" w:space="0" w:color="auto"/>
                                  </w:divBdr>
                                </w:div>
                              </w:divsChild>
                            </w:div>
                            <w:div w:id="665671640">
                              <w:marLeft w:val="0"/>
                              <w:marRight w:val="0"/>
                              <w:marTop w:val="0"/>
                              <w:marBottom w:val="0"/>
                              <w:divBdr>
                                <w:top w:val="none" w:sz="0" w:space="0" w:color="auto"/>
                                <w:left w:val="none" w:sz="0" w:space="0" w:color="auto"/>
                                <w:bottom w:val="none" w:sz="0" w:space="0" w:color="auto"/>
                                <w:right w:val="none" w:sz="0" w:space="0" w:color="auto"/>
                              </w:divBdr>
                              <w:divsChild>
                                <w:div w:id="208760904">
                                  <w:marLeft w:val="0"/>
                                  <w:marRight w:val="0"/>
                                  <w:marTop w:val="0"/>
                                  <w:marBottom w:val="0"/>
                                  <w:divBdr>
                                    <w:top w:val="none" w:sz="0" w:space="0" w:color="auto"/>
                                    <w:left w:val="none" w:sz="0" w:space="0" w:color="auto"/>
                                    <w:bottom w:val="none" w:sz="0" w:space="0" w:color="auto"/>
                                    <w:right w:val="none" w:sz="0" w:space="0" w:color="auto"/>
                                  </w:divBdr>
                                </w:div>
                              </w:divsChild>
                            </w:div>
                            <w:div w:id="298195558">
                              <w:marLeft w:val="0"/>
                              <w:marRight w:val="0"/>
                              <w:marTop w:val="0"/>
                              <w:marBottom w:val="0"/>
                              <w:divBdr>
                                <w:top w:val="none" w:sz="0" w:space="0" w:color="auto"/>
                                <w:left w:val="none" w:sz="0" w:space="0" w:color="auto"/>
                                <w:bottom w:val="none" w:sz="0" w:space="0" w:color="auto"/>
                                <w:right w:val="none" w:sz="0" w:space="0" w:color="auto"/>
                              </w:divBdr>
                              <w:divsChild>
                                <w:div w:id="2320095">
                                  <w:marLeft w:val="0"/>
                                  <w:marRight w:val="0"/>
                                  <w:marTop w:val="0"/>
                                  <w:marBottom w:val="0"/>
                                  <w:divBdr>
                                    <w:top w:val="none" w:sz="0" w:space="0" w:color="auto"/>
                                    <w:left w:val="none" w:sz="0" w:space="0" w:color="auto"/>
                                    <w:bottom w:val="none" w:sz="0" w:space="0" w:color="auto"/>
                                    <w:right w:val="none" w:sz="0" w:space="0" w:color="auto"/>
                                  </w:divBdr>
                                </w:div>
                              </w:divsChild>
                            </w:div>
                            <w:div w:id="263657678">
                              <w:marLeft w:val="0"/>
                              <w:marRight w:val="0"/>
                              <w:marTop w:val="0"/>
                              <w:marBottom w:val="0"/>
                              <w:divBdr>
                                <w:top w:val="none" w:sz="0" w:space="0" w:color="auto"/>
                                <w:left w:val="none" w:sz="0" w:space="0" w:color="auto"/>
                                <w:bottom w:val="none" w:sz="0" w:space="0" w:color="auto"/>
                                <w:right w:val="none" w:sz="0" w:space="0" w:color="auto"/>
                              </w:divBdr>
                              <w:divsChild>
                                <w:div w:id="1758483515">
                                  <w:marLeft w:val="0"/>
                                  <w:marRight w:val="0"/>
                                  <w:marTop w:val="0"/>
                                  <w:marBottom w:val="0"/>
                                  <w:divBdr>
                                    <w:top w:val="none" w:sz="0" w:space="0" w:color="auto"/>
                                    <w:left w:val="none" w:sz="0" w:space="0" w:color="auto"/>
                                    <w:bottom w:val="none" w:sz="0" w:space="0" w:color="auto"/>
                                    <w:right w:val="none" w:sz="0" w:space="0" w:color="auto"/>
                                  </w:divBdr>
                                </w:div>
                              </w:divsChild>
                            </w:div>
                            <w:div w:id="1393501495">
                              <w:marLeft w:val="0"/>
                              <w:marRight w:val="0"/>
                              <w:marTop w:val="0"/>
                              <w:marBottom w:val="0"/>
                              <w:divBdr>
                                <w:top w:val="none" w:sz="0" w:space="0" w:color="auto"/>
                                <w:left w:val="none" w:sz="0" w:space="0" w:color="auto"/>
                                <w:bottom w:val="none" w:sz="0" w:space="0" w:color="auto"/>
                                <w:right w:val="none" w:sz="0" w:space="0" w:color="auto"/>
                              </w:divBdr>
                              <w:divsChild>
                                <w:div w:id="1960335145">
                                  <w:marLeft w:val="0"/>
                                  <w:marRight w:val="0"/>
                                  <w:marTop w:val="0"/>
                                  <w:marBottom w:val="0"/>
                                  <w:divBdr>
                                    <w:top w:val="none" w:sz="0" w:space="0" w:color="auto"/>
                                    <w:left w:val="none" w:sz="0" w:space="0" w:color="auto"/>
                                    <w:bottom w:val="none" w:sz="0" w:space="0" w:color="auto"/>
                                    <w:right w:val="none" w:sz="0" w:space="0" w:color="auto"/>
                                  </w:divBdr>
                                </w:div>
                              </w:divsChild>
                            </w:div>
                            <w:div w:id="617025470">
                              <w:marLeft w:val="0"/>
                              <w:marRight w:val="0"/>
                              <w:marTop w:val="0"/>
                              <w:marBottom w:val="0"/>
                              <w:divBdr>
                                <w:top w:val="none" w:sz="0" w:space="0" w:color="auto"/>
                                <w:left w:val="none" w:sz="0" w:space="0" w:color="auto"/>
                                <w:bottom w:val="none" w:sz="0" w:space="0" w:color="auto"/>
                                <w:right w:val="none" w:sz="0" w:space="0" w:color="auto"/>
                              </w:divBdr>
                              <w:divsChild>
                                <w:div w:id="1465469668">
                                  <w:marLeft w:val="0"/>
                                  <w:marRight w:val="0"/>
                                  <w:marTop w:val="0"/>
                                  <w:marBottom w:val="0"/>
                                  <w:divBdr>
                                    <w:top w:val="none" w:sz="0" w:space="0" w:color="auto"/>
                                    <w:left w:val="none" w:sz="0" w:space="0" w:color="auto"/>
                                    <w:bottom w:val="none" w:sz="0" w:space="0" w:color="auto"/>
                                    <w:right w:val="none" w:sz="0" w:space="0" w:color="auto"/>
                                  </w:divBdr>
                                </w:div>
                              </w:divsChild>
                            </w:div>
                            <w:div w:id="1869247732">
                              <w:marLeft w:val="0"/>
                              <w:marRight w:val="0"/>
                              <w:marTop w:val="0"/>
                              <w:marBottom w:val="0"/>
                              <w:divBdr>
                                <w:top w:val="none" w:sz="0" w:space="0" w:color="auto"/>
                                <w:left w:val="none" w:sz="0" w:space="0" w:color="auto"/>
                                <w:bottom w:val="none" w:sz="0" w:space="0" w:color="auto"/>
                                <w:right w:val="none" w:sz="0" w:space="0" w:color="auto"/>
                              </w:divBdr>
                              <w:divsChild>
                                <w:div w:id="1656184291">
                                  <w:marLeft w:val="0"/>
                                  <w:marRight w:val="0"/>
                                  <w:marTop w:val="0"/>
                                  <w:marBottom w:val="0"/>
                                  <w:divBdr>
                                    <w:top w:val="none" w:sz="0" w:space="0" w:color="auto"/>
                                    <w:left w:val="none" w:sz="0" w:space="0" w:color="auto"/>
                                    <w:bottom w:val="none" w:sz="0" w:space="0" w:color="auto"/>
                                    <w:right w:val="none" w:sz="0" w:space="0" w:color="auto"/>
                                  </w:divBdr>
                                </w:div>
                              </w:divsChild>
                            </w:div>
                            <w:div w:id="498084096">
                              <w:marLeft w:val="0"/>
                              <w:marRight w:val="0"/>
                              <w:marTop w:val="0"/>
                              <w:marBottom w:val="0"/>
                              <w:divBdr>
                                <w:top w:val="none" w:sz="0" w:space="0" w:color="auto"/>
                                <w:left w:val="none" w:sz="0" w:space="0" w:color="auto"/>
                                <w:bottom w:val="none" w:sz="0" w:space="0" w:color="auto"/>
                                <w:right w:val="none" w:sz="0" w:space="0" w:color="auto"/>
                              </w:divBdr>
                              <w:divsChild>
                                <w:div w:id="1754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96748">
          <w:marLeft w:val="0"/>
          <w:marRight w:val="0"/>
          <w:marTop w:val="0"/>
          <w:marBottom w:val="0"/>
          <w:divBdr>
            <w:top w:val="none" w:sz="0" w:space="0" w:color="auto"/>
            <w:left w:val="none" w:sz="0" w:space="0" w:color="auto"/>
            <w:bottom w:val="none" w:sz="0" w:space="0" w:color="auto"/>
            <w:right w:val="none" w:sz="0" w:space="0" w:color="auto"/>
          </w:divBdr>
          <w:divsChild>
            <w:div w:id="617301765">
              <w:marLeft w:val="0"/>
              <w:marRight w:val="0"/>
              <w:marTop w:val="0"/>
              <w:marBottom w:val="0"/>
              <w:divBdr>
                <w:top w:val="none" w:sz="0" w:space="0" w:color="auto"/>
                <w:left w:val="none" w:sz="0" w:space="0" w:color="auto"/>
                <w:bottom w:val="none" w:sz="0" w:space="0" w:color="auto"/>
                <w:right w:val="none" w:sz="0" w:space="0" w:color="auto"/>
              </w:divBdr>
              <w:divsChild>
                <w:div w:id="468208109">
                  <w:marLeft w:val="0"/>
                  <w:marRight w:val="0"/>
                  <w:marTop w:val="0"/>
                  <w:marBottom w:val="0"/>
                  <w:divBdr>
                    <w:top w:val="none" w:sz="0" w:space="0" w:color="auto"/>
                    <w:left w:val="none" w:sz="0" w:space="0" w:color="auto"/>
                    <w:bottom w:val="none" w:sz="0" w:space="0" w:color="auto"/>
                    <w:right w:val="none" w:sz="0" w:space="0" w:color="auto"/>
                  </w:divBdr>
                  <w:divsChild>
                    <w:div w:id="472408635">
                      <w:marLeft w:val="0"/>
                      <w:marRight w:val="0"/>
                      <w:marTop w:val="0"/>
                      <w:marBottom w:val="0"/>
                      <w:divBdr>
                        <w:top w:val="none" w:sz="0" w:space="0" w:color="auto"/>
                        <w:left w:val="none" w:sz="0" w:space="0" w:color="auto"/>
                        <w:bottom w:val="none" w:sz="0" w:space="0" w:color="auto"/>
                        <w:right w:val="none" w:sz="0" w:space="0" w:color="auto"/>
                      </w:divBdr>
                      <w:divsChild>
                        <w:div w:id="376903095">
                          <w:marLeft w:val="0"/>
                          <w:marRight w:val="0"/>
                          <w:marTop w:val="0"/>
                          <w:marBottom w:val="0"/>
                          <w:divBdr>
                            <w:top w:val="none" w:sz="0" w:space="0" w:color="auto"/>
                            <w:left w:val="none" w:sz="0" w:space="0" w:color="auto"/>
                            <w:bottom w:val="none" w:sz="0" w:space="0" w:color="auto"/>
                            <w:right w:val="none" w:sz="0" w:space="0" w:color="auto"/>
                          </w:divBdr>
                          <w:divsChild>
                            <w:div w:id="1755081633">
                              <w:marLeft w:val="0"/>
                              <w:marRight w:val="0"/>
                              <w:marTop w:val="0"/>
                              <w:marBottom w:val="0"/>
                              <w:divBdr>
                                <w:top w:val="none" w:sz="0" w:space="0" w:color="auto"/>
                                <w:left w:val="none" w:sz="0" w:space="0" w:color="auto"/>
                                <w:bottom w:val="none" w:sz="0" w:space="0" w:color="auto"/>
                                <w:right w:val="none" w:sz="0" w:space="0" w:color="auto"/>
                              </w:divBdr>
                              <w:divsChild>
                                <w:div w:id="1832678437">
                                  <w:marLeft w:val="0"/>
                                  <w:marRight w:val="0"/>
                                  <w:marTop w:val="0"/>
                                  <w:marBottom w:val="0"/>
                                  <w:divBdr>
                                    <w:top w:val="none" w:sz="0" w:space="0" w:color="auto"/>
                                    <w:left w:val="none" w:sz="0" w:space="0" w:color="auto"/>
                                    <w:bottom w:val="none" w:sz="0" w:space="0" w:color="auto"/>
                                    <w:right w:val="none" w:sz="0" w:space="0" w:color="auto"/>
                                  </w:divBdr>
                                  <w:divsChild>
                                    <w:div w:id="6304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3754">
      <w:bodyDiv w:val="1"/>
      <w:marLeft w:val="0"/>
      <w:marRight w:val="0"/>
      <w:marTop w:val="0"/>
      <w:marBottom w:val="0"/>
      <w:divBdr>
        <w:top w:val="none" w:sz="0" w:space="0" w:color="auto"/>
        <w:left w:val="none" w:sz="0" w:space="0" w:color="auto"/>
        <w:bottom w:val="none" w:sz="0" w:space="0" w:color="auto"/>
        <w:right w:val="none" w:sz="0" w:space="0" w:color="auto"/>
      </w:divBdr>
    </w:div>
    <w:div w:id="183598896">
      <w:bodyDiv w:val="1"/>
      <w:marLeft w:val="0"/>
      <w:marRight w:val="0"/>
      <w:marTop w:val="0"/>
      <w:marBottom w:val="0"/>
      <w:divBdr>
        <w:top w:val="none" w:sz="0" w:space="0" w:color="auto"/>
        <w:left w:val="none" w:sz="0" w:space="0" w:color="auto"/>
        <w:bottom w:val="none" w:sz="0" w:space="0" w:color="auto"/>
        <w:right w:val="none" w:sz="0" w:space="0" w:color="auto"/>
      </w:divBdr>
    </w:div>
    <w:div w:id="288555803">
      <w:bodyDiv w:val="1"/>
      <w:marLeft w:val="0"/>
      <w:marRight w:val="0"/>
      <w:marTop w:val="0"/>
      <w:marBottom w:val="0"/>
      <w:divBdr>
        <w:top w:val="none" w:sz="0" w:space="0" w:color="auto"/>
        <w:left w:val="none" w:sz="0" w:space="0" w:color="auto"/>
        <w:bottom w:val="none" w:sz="0" w:space="0" w:color="auto"/>
        <w:right w:val="none" w:sz="0" w:space="0" w:color="auto"/>
      </w:divBdr>
    </w:div>
    <w:div w:id="298146719">
      <w:bodyDiv w:val="1"/>
      <w:marLeft w:val="0"/>
      <w:marRight w:val="0"/>
      <w:marTop w:val="0"/>
      <w:marBottom w:val="0"/>
      <w:divBdr>
        <w:top w:val="none" w:sz="0" w:space="0" w:color="auto"/>
        <w:left w:val="none" w:sz="0" w:space="0" w:color="auto"/>
        <w:bottom w:val="none" w:sz="0" w:space="0" w:color="auto"/>
        <w:right w:val="none" w:sz="0" w:space="0" w:color="auto"/>
      </w:divBdr>
      <w:divsChild>
        <w:div w:id="1154563044">
          <w:marLeft w:val="0"/>
          <w:marRight w:val="0"/>
          <w:marTop w:val="0"/>
          <w:marBottom w:val="0"/>
          <w:divBdr>
            <w:top w:val="none" w:sz="0" w:space="0" w:color="auto"/>
            <w:left w:val="none" w:sz="0" w:space="0" w:color="auto"/>
            <w:bottom w:val="none" w:sz="0" w:space="0" w:color="auto"/>
            <w:right w:val="none" w:sz="0" w:space="0" w:color="auto"/>
          </w:divBdr>
          <w:divsChild>
            <w:div w:id="437720591">
              <w:marLeft w:val="0"/>
              <w:marRight w:val="0"/>
              <w:marTop w:val="0"/>
              <w:marBottom w:val="0"/>
              <w:divBdr>
                <w:top w:val="none" w:sz="0" w:space="0" w:color="auto"/>
                <w:left w:val="none" w:sz="0" w:space="0" w:color="auto"/>
                <w:bottom w:val="none" w:sz="0" w:space="0" w:color="auto"/>
                <w:right w:val="none" w:sz="0" w:space="0" w:color="auto"/>
              </w:divBdr>
              <w:divsChild>
                <w:div w:id="1289631018">
                  <w:marLeft w:val="0"/>
                  <w:marRight w:val="0"/>
                  <w:marTop w:val="0"/>
                  <w:marBottom w:val="0"/>
                  <w:divBdr>
                    <w:top w:val="none" w:sz="0" w:space="0" w:color="auto"/>
                    <w:left w:val="none" w:sz="0" w:space="0" w:color="auto"/>
                    <w:bottom w:val="none" w:sz="0" w:space="0" w:color="auto"/>
                    <w:right w:val="none" w:sz="0" w:space="0" w:color="auto"/>
                  </w:divBdr>
                  <w:divsChild>
                    <w:div w:id="1763211688">
                      <w:marLeft w:val="0"/>
                      <w:marRight w:val="0"/>
                      <w:marTop w:val="0"/>
                      <w:marBottom w:val="0"/>
                      <w:divBdr>
                        <w:top w:val="none" w:sz="0" w:space="0" w:color="auto"/>
                        <w:left w:val="none" w:sz="0" w:space="0" w:color="auto"/>
                        <w:bottom w:val="none" w:sz="0" w:space="0" w:color="auto"/>
                        <w:right w:val="none" w:sz="0" w:space="0" w:color="auto"/>
                      </w:divBdr>
                      <w:divsChild>
                        <w:div w:id="14118829">
                          <w:marLeft w:val="0"/>
                          <w:marRight w:val="0"/>
                          <w:marTop w:val="0"/>
                          <w:marBottom w:val="0"/>
                          <w:divBdr>
                            <w:top w:val="none" w:sz="0" w:space="0" w:color="auto"/>
                            <w:left w:val="none" w:sz="0" w:space="0" w:color="auto"/>
                            <w:bottom w:val="none" w:sz="0" w:space="0" w:color="auto"/>
                            <w:right w:val="none" w:sz="0" w:space="0" w:color="auto"/>
                          </w:divBdr>
                          <w:divsChild>
                            <w:div w:id="9673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3530">
          <w:marLeft w:val="0"/>
          <w:marRight w:val="0"/>
          <w:marTop w:val="0"/>
          <w:marBottom w:val="0"/>
          <w:divBdr>
            <w:top w:val="none" w:sz="0" w:space="0" w:color="auto"/>
            <w:left w:val="none" w:sz="0" w:space="0" w:color="auto"/>
            <w:bottom w:val="none" w:sz="0" w:space="0" w:color="auto"/>
            <w:right w:val="none" w:sz="0" w:space="0" w:color="auto"/>
          </w:divBdr>
          <w:divsChild>
            <w:div w:id="1605383835">
              <w:marLeft w:val="0"/>
              <w:marRight w:val="0"/>
              <w:marTop w:val="0"/>
              <w:marBottom w:val="0"/>
              <w:divBdr>
                <w:top w:val="none" w:sz="0" w:space="0" w:color="auto"/>
                <w:left w:val="none" w:sz="0" w:space="0" w:color="auto"/>
                <w:bottom w:val="none" w:sz="0" w:space="0" w:color="auto"/>
                <w:right w:val="none" w:sz="0" w:space="0" w:color="auto"/>
              </w:divBdr>
              <w:divsChild>
                <w:div w:id="502430327">
                  <w:marLeft w:val="0"/>
                  <w:marRight w:val="0"/>
                  <w:marTop w:val="0"/>
                  <w:marBottom w:val="0"/>
                  <w:divBdr>
                    <w:top w:val="none" w:sz="0" w:space="0" w:color="auto"/>
                    <w:left w:val="none" w:sz="0" w:space="0" w:color="auto"/>
                    <w:bottom w:val="none" w:sz="0" w:space="0" w:color="auto"/>
                    <w:right w:val="none" w:sz="0" w:space="0" w:color="auto"/>
                  </w:divBdr>
                  <w:divsChild>
                    <w:div w:id="1348173290">
                      <w:marLeft w:val="0"/>
                      <w:marRight w:val="0"/>
                      <w:marTop w:val="0"/>
                      <w:marBottom w:val="0"/>
                      <w:divBdr>
                        <w:top w:val="none" w:sz="0" w:space="0" w:color="auto"/>
                        <w:left w:val="none" w:sz="0" w:space="0" w:color="auto"/>
                        <w:bottom w:val="none" w:sz="0" w:space="0" w:color="auto"/>
                        <w:right w:val="none" w:sz="0" w:space="0" w:color="auto"/>
                      </w:divBdr>
                      <w:divsChild>
                        <w:div w:id="239802562">
                          <w:marLeft w:val="0"/>
                          <w:marRight w:val="0"/>
                          <w:marTop w:val="0"/>
                          <w:marBottom w:val="0"/>
                          <w:divBdr>
                            <w:top w:val="none" w:sz="0" w:space="0" w:color="auto"/>
                            <w:left w:val="none" w:sz="0" w:space="0" w:color="auto"/>
                            <w:bottom w:val="none" w:sz="0" w:space="0" w:color="auto"/>
                            <w:right w:val="none" w:sz="0" w:space="0" w:color="auto"/>
                          </w:divBdr>
                          <w:divsChild>
                            <w:div w:id="715665455">
                              <w:marLeft w:val="0"/>
                              <w:marRight w:val="0"/>
                              <w:marTop w:val="0"/>
                              <w:marBottom w:val="0"/>
                              <w:divBdr>
                                <w:top w:val="none" w:sz="0" w:space="0" w:color="auto"/>
                                <w:left w:val="none" w:sz="0" w:space="0" w:color="auto"/>
                                <w:bottom w:val="none" w:sz="0" w:space="0" w:color="auto"/>
                                <w:right w:val="none" w:sz="0" w:space="0" w:color="auto"/>
                              </w:divBdr>
                              <w:divsChild>
                                <w:div w:id="608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4876">
          <w:marLeft w:val="0"/>
          <w:marRight w:val="0"/>
          <w:marTop w:val="0"/>
          <w:marBottom w:val="0"/>
          <w:divBdr>
            <w:top w:val="none" w:sz="0" w:space="0" w:color="auto"/>
            <w:left w:val="none" w:sz="0" w:space="0" w:color="auto"/>
            <w:bottom w:val="none" w:sz="0" w:space="0" w:color="auto"/>
            <w:right w:val="none" w:sz="0" w:space="0" w:color="auto"/>
          </w:divBdr>
          <w:divsChild>
            <w:div w:id="305360038">
              <w:marLeft w:val="0"/>
              <w:marRight w:val="0"/>
              <w:marTop w:val="0"/>
              <w:marBottom w:val="0"/>
              <w:divBdr>
                <w:top w:val="none" w:sz="0" w:space="0" w:color="auto"/>
                <w:left w:val="none" w:sz="0" w:space="0" w:color="auto"/>
                <w:bottom w:val="none" w:sz="0" w:space="0" w:color="auto"/>
                <w:right w:val="none" w:sz="0" w:space="0" w:color="auto"/>
              </w:divBdr>
              <w:divsChild>
                <w:div w:id="1508402690">
                  <w:marLeft w:val="0"/>
                  <w:marRight w:val="0"/>
                  <w:marTop w:val="0"/>
                  <w:marBottom w:val="0"/>
                  <w:divBdr>
                    <w:top w:val="none" w:sz="0" w:space="0" w:color="auto"/>
                    <w:left w:val="none" w:sz="0" w:space="0" w:color="auto"/>
                    <w:bottom w:val="none" w:sz="0" w:space="0" w:color="auto"/>
                    <w:right w:val="none" w:sz="0" w:space="0" w:color="auto"/>
                  </w:divBdr>
                  <w:divsChild>
                    <w:div w:id="849679811">
                      <w:marLeft w:val="0"/>
                      <w:marRight w:val="0"/>
                      <w:marTop w:val="0"/>
                      <w:marBottom w:val="0"/>
                      <w:divBdr>
                        <w:top w:val="none" w:sz="0" w:space="0" w:color="auto"/>
                        <w:left w:val="none" w:sz="0" w:space="0" w:color="auto"/>
                        <w:bottom w:val="none" w:sz="0" w:space="0" w:color="auto"/>
                        <w:right w:val="none" w:sz="0" w:space="0" w:color="auto"/>
                      </w:divBdr>
                      <w:divsChild>
                        <w:div w:id="1180434710">
                          <w:marLeft w:val="0"/>
                          <w:marRight w:val="0"/>
                          <w:marTop w:val="0"/>
                          <w:marBottom w:val="0"/>
                          <w:divBdr>
                            <w:top w:val="none" w:sz="0" w:space="0" w:color="auto"/>
                            <w:left w:val="none" w:sz="0" w:space="0" w:color="auto"/>
                            <w:bottom w:val="none" w:sz="0" w:space="0" w:color="auto"/>
                            <w:right w:val="none" w:sz="0" w:space="0" w:color="auto"/>
                          </w:divBdr>
                          <w:divsChild>
                            <w:div w:id="358241580">
                              <w:marLeft w:val="0"/>
                              <w:marRight w:val="0"/>
                              <w:marTop w:val="0"/>
                              <w:marBottom w:val="0"/>
                              <w:divBdr>
                                <w:top w:val="none" w:sz="0" w:space="0" w:color="auto"/>
                                <w:left w:val="none" w:sz="0" w:space="0" w:color="auto"/>
                                <w:bottom w:val="none" w:sz="0" w:space="0" w:color="auto"/>
                                <w:right w:val="none" w:sz="0" w:space="0" w:color="auto"/>
                              </w:divBdr>
                              <w:divsChild>
                                <w:div w:id="816000280">
                                  <w:marLeft w:val="0"/>
                                  <w:marRight w:val="0"/>
                                  <w:marTop w:val="0"/>
                                  <w:marBottom w:val="0"/>
                                  <w:divBdr>
                                    <w:top w:val="none" w:sz="0" w:space="0" w:color="auto"/>
                                    <w:left w:val="none" w:sz="0" w:space="0" w:color="auto"/>
                                    <w:bottom w:val="none" w:sz="0" w:space="0" w:color="auto"/>
                                    <w:right w:val="none" w:sz="0" w:space="0" w:color="auto"/>
                                  </w:divBdr>
                                </w:div>
                              </w:divsChild>
                            </w:div>
                            <w:div w:id="1018122381">
                              <w:marLeft w:val="0"/>
                              <w:marRight w:val="0"/>
                              <w:marTop w:val="0"/>
                              <w:marBottom w:val="0"/>
                              <w:divBdr>
                                <w:top w:val="none" w:sz="0" w:space="0" w:color="auto"/>
                                <w:left w:val="none" w:sz="0" w:space="0" w:color="auto"/>
                                <w:bottom w:val="none" w:sz="0" w:space="0" w:color="auto"/>
                                <w:right w:val="none" w:sz="0" w:space="0" w:color="auto"/>
                              </w:divBdr>
                              <w:divsChild>
                                <w:div w:id="543520074">
                                  <w:marLeft w:val="0"/>
                                  <w:marRight w:val="0"/>
                                  <w:marTop w:val="0"/>
                                  <w:marBottom w:val="0"/>
                                  <w:divBdr>
                                    <w:top w:val="none" w:sz="0" w:space="0" w:color="auto"/>
                                    <w:left w:val="none" w:sz="0" w:space="0" w:color="auto"/>
                                    <w:bottom w:val="none" w:sz="0" w:space="0" w:color="auto"/>
                                    <w:right w:val="none" w:sz="0" w:space="0" w:color="auto"/>
                                  </w:divBdr>
                                </w:div>
                              </w:divsChild>
                            </w:div>
                            <w:div w:id="1402757594">
                              <w:marLeft w:val="0"/>
                              <w:marRight w:val="0"/>
                              <w:marTop w:val="0"/>
                              <w:marBottom w:val="0"/>
                              <w:divBdr>
                                <w:top w:val="none" w:sz="0" w:space="0" w:color="auto"/>
                                <w:left w:val="none" w:sz="0" w:space="0" w:color="auto"/>
                                <w:bottom w:val="none" w:sz="0" w:space="0" w:color="auto"/>
                                <w:right w:val="none" w:sz="0" w:space="0" w:color="auto"/>
                              </w:divBdr>
                              <w:divsChild>
                                <w:div w:id="1197691618">
                                  <w:marLeft w:val="0"/>
                                  <w:marRight w:val="0"/>
                                  <w:marTop w:val="0"/>
                                  <w:marBottom w:val="0"/>
                                  <w:divBdr>
                                    <w:top w:val="none" w:sz="0" w:space="0" w:color="auto"/>
                                    <w:left w:val="none" w:sz="0" w:space="0" w:color="auto"/>
                                    <w:bottom w:val="none" w:sz="0" w:space="0" w:color="auto"/>
                                    <w:right w:val="none" w:sz="0" w:space="0" w:color="auto"/>
                                  </w:divBdr>
                                </w:div>
                              </w:divsChild>
                            </w:div>
                            <w:div w:id="1385788891">
                              <w:marLeft w:val="0"/>
                              <w:marRight w:val="0"/>
                              <w:marTop w:val="0"/>
                              <w:marBottom w:val="0"/>
                              <w:divBdr>
                                <w:top w:val="none" w:sz="0" w:space="0" w:color="auto"/>
                                <w:left w:val="none" w:sz="0" w:space="0" w:color="auto"/>
                                <w:bottom w:val="none" w:sz="0" w:space="0" w:color="auto"/>
                                <w:right w:val="none" w:sz="0" w:space="0" w:color="auto"/>
                              </w:divBdr>
                              <w:divsChild>
                                <w:div w:id="378365217">
                                  <w:marLeft w:val="0"/>
                                  <w:marRight w:val="0"/>
                                  <w:marTop w:val="0"/>
                                  <w:marBottom w:val="0"/>
                                  <w:divBdr>
                                    <w:top w:val="none" w:sz="0" w:space="0" w:color="auto"/>
                                    <w:left w:val="none" w:sz="0" w:space="0" w:color="auto"/>
                                    <w:bottom w:val="none" w:sz="0" w:space="0" w:color="auto"/>
                                    <w:right w:val="none" w:sz="0" w:space="0" w:color="auto"/>
                                  </w:divBdr>
                                </w:div>
                              </w:divsChild>
                            </w:div>
                            <w:div w:id="1298604576">
                              <w:marLeft w:val="0"/>
                              <w:marRight w:val="0"/>
                              <w:marTop w:val="0"/>
                              <w:marBottom w:val="0"/>
                              <w:divBdr>
                                <w:top w:val="none" w:sz="0" w:space="0" w:color="auto"/>
                                <w:left w:val="none" w:sz="0" w:space="0" w:color="auto"/>
                                <w:bottom w:val="none" w:sz="0" w:space="0" w:color="auto"/>
                                <w:right w:val="none" w:sz="0" w:space="0" w:color="auto"/>
                              </w:divBdr>
                              <w:divsChild>
                                <w:div w:id="475681930">
                                  <w:marLeft w:val="0"/>
                                  <w:marRight w:val="0"/>
                                  <w:marTop w:val="0"/>
                                  <w:marBottom w:val="0"/>
                                  <w:divBdr>
                                    <w:top w:val="none" w:sz="0" w:space="0" w:color="auto"/>
                                    <w:left w:val="none" w:sz="0" w:space="0" w:color="auto"/>
                                    <w:bottom w:val="none" w:sz="0" w:space="0" w:color="auto"/>
                                    <w:right w:val="none" w:sz="0" w:space="0" w:color="auto"/>
                                  </w:divBdr>
                                </w:div>
                              </w:divsChild>
                            </w:div>
                            <w:div w:id="1787238666">
                              <w:marLeft w:val="0"/>
                              <w:marRight w:val="0"/>
                              <w:marTop w:val="0"/>
                              <w:marBottom w:val="0"/>
                              <w:divBdr>
                                <w:top w:val="none" w:sz="0" w:space="0" w:color="auto"/>
                                <w:left w:val="none" w:sz="0" w:space="0" w:color="auto"/>
                                <w:bottom w:val="none" w:sz="0" w:space="0" w:color="auto"/>
                                <w:right w:val="none" w:sz="0" w:space="0" w:color="auto"/>
                              </w:divBdr>
                              <w:divsChild>
                                <w:div w:id="893856620">
                                  <w:marLeft w:val="0"/>
                                  <w:marRight w:val="0"/>
                                  <w:marTop w:val="0"/>
                                  <w:marBottom w:val="0"/>
                                  <w:divBdr>
                                    <w:top w:val="none" w:sz="0" w:space="0" w:color="auto"/>
                                    <w:left w:val="none" w:sz="0" w:space="0" w:color="auto"/>
                                    <w:bottom w:val="none" w:sz="0" w:space="0" w:color="auto"/>
                                    <w:right w:val="none" w:sz="0" w:space="0" w:color="auto"/>
                                  </w:divBdr>
                                </w:div>
                              </w:divsChild>
                            </w:div>
                            <w:div w:id="547449071">
                              <w:marLeft w:val="0"/>
                              <w:marRight w:val="0"/>
                              <w:marTop w:val="0"/>
                              <w:marBottom w:val="0"/>
                              <w:divBdr>
                                <w:top w:val="none" w:sz="0" w:space="0" w:color="auto"/>
                                <w:left w:val="none" w:sz="0" w:space="0" w:color="auto"/>
                                <w:bottom w:val="none" w:sz="0" w:space="0" w:color="auto"/>
                                <w:right w:val="none" w:sz="0" w:space="0" w:color="auto"/>
                              </w:divBdr>
                              <w:divsChild>
                                <w:div w:id="1920941992">
                                  <w:marLeft w:val="0"/>
                                  <w:marRight w:val="0"/>
                                  <w:marTop w:val="0"/>
                                  <w:marBottom w:val="0"/>
                                  <w:divBdr>
                                    <w:top w:val="none" w:sz="0" w:space="0" w:color="auto"/>
                                    <w:left w:val="none" w:sz="0" w:space="0" w:color="auto"/>
                                    <w:bottom w:val="none" w:sz="0" w:space="0" w:color="auto"/>
                                    <w:right w:val="none" w:sz="0" w:space="0" w:color="auto"/>
                                  </w:divBdr>
                                </w:div>
                              </w:divsChild>
                            </w:div>
                            <w:div w:id="679357574">
                              <w:marLeft w:val="0"/>
                              <w:marRight w:val="0"/>
                              <w:marTop w:val="0"/>
                              <w:marBottom w:val="0"/>
                              <w:divBdr>
                                <w:top w:val="none" w:sz="0" w:space="0" w:color="auto"/>
                                <w:left w:val="none" w:sz="0" w:space="0" w:color="auto"/>
                                <w:bottom w:val="none" w:sz="0" w:space="0" w:color="auto"/>
                                <w:right w:val="none" w:sz="0" w:space="0" w:color="auto"/>
                              </w:divBdr>
                              <w:divsChild>
                                <w:div w:id="2053191721">
                                  <w:marLeft w:val="0"/>
                                  <w:marRight w:val="0"/>
                                  <w:marTop w:val="0"/>
                                  <w:marBottom w:val="0"/>
                                  <w:divBdr>
                                    <w:top w:val="none" w:sz="0" w:space="0" w:color="auto"/>
                                    <w:left w:val="none" w:sz="0" w:space="0" w:color="auto"/>
                                    <w:bottom w:val="none" w:sz="0" w:space="0" w:color="auto"/>
                                    <w:right w:val="none" w:sz="0" w:space="0" w:color="auto"/>
                                  </w:divBdr>
                                </w:div>
                              </w:divsChild>
                            </w:div>
                            <w:div w:id="858468688">
                              <w:marLeft w:val="0"/>
                              <w:marRight w:val="0"/>
                              <w:marTop w:val="0"/>
                              <w:marBottom w:val="0"/>
                              <w:divBdr>
                                <w:top w:val="none" w:sz="0" w:space="0" w:color="auto"/>
                                <w:left w:val="none" w:sz="0" w:space="0" w:color="auto"/>
                                <w:bottom w:val="none" w:sz="0" w:space="0" w:color="auto"/>
                                <w:right w:val="none" w:sz="0" w:space="0" w:color="auto"/>
                              </w:divBdr>
                              <w:divsChild>
                                <w:div w:id="2077585347">
                                  <w:marLeft w:val="0"/>
                                  <w:marRight w:val="0"/>
                                  <w:marTop w:val="0"/>
                                  <w:marBottom w:val="0"/>
                                  <w:divBdr>
                                    <w:top w:val="none" w:sz="0" w:space="0" w:color="auto"/>
                                    <w:left w:val="none" w:sz="0" w:space="0" w:color="auto"/>
                                    <w:bottom w:val="none" w:sz="0" w:space="0" w:color="auto"/>
                                    <w:right w:val="none" w:sz="0" w:space="0" w:color="auto"/>
                                  </w:divBdr>
                                </w:div>
                              </w:divsChild>
                            </w:div>
                            <w:div w:id="1050377660">
                              <w:marLeft w:val="0"/>
                              <w:marRight w:val="0"/>
                              <w:marTop w:val="0"/>
                              <w:marBottom w:val="0"/>
                              <w:divBdr>
                                <w:top w:val="none" w:sz="0" w:space="0" w:color="auto"/>
                                <w:left w:val="none" w:sz="0" w:space="0" w:color="auto"/>
                                <w:bottom w:val="none" w:sz="0" w:space="0" w:color="auto"/>
                                <w:right w:val="none" w:sz="0" w:space="0" w:color="auto"/>
                              </w:divBdr>
                              <w:divsChild>
                                <w:div w:id="307907881">
                                  <w:marLeft w:val="0"/>
                                  <w:marRight w:val="0"/>
                                  <w:marTop w:val="0"/>
                                  <w:marBottom w:val="0"/>
                                  <w:divBdr>
                                    <w:top w:val="none" w:sz="0" w:space="0" w:color="auto"/>
                                    <w:left w:val="none" w:sz="0" w:space="0" w:color="auto"/>
                                    <w:bottom w:val="none" w:sz="0" w:space="0" w:color="auto"/>
                                    <w:right w:val="none" w:sz="0" w:space="0" w:color="auto"/>
                                  </w:divBdr>
                                </w:div>
                              </w:divsChild>
                            </w:div>
                            <w:div w:id="1606772041">
                              <w:marLeft w:val="0"/>
                              <w:marRight w:val="0"/>
                              <w:marTop w:val="0"/>
                              <w:marBottom w:val="0"/>
                              <w:divBdr>
                                <w:top w:val="none" w:sz="0" w:space="0" w:color="auto"/>
                                <w:left w:val="none" w:sz="0" w:space="0" w:color="auto"/>
                                <w:bottom w:val="none" w:sz="0" w:space="0" w:color="auto"/>
                                <w:right w:val="none" w:sz="0" w:space="0" w:color="auto"/>
                              </w:divBdr>
                              <w:divsChild>
                                <w:div w:id="8987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900">
          <w:marLeft w:val="0"/>
          <w:marRight w:val="0"/>
          <w:marTop w:val="0"/>
          <w:marBottom w:val="0"/>
          <w:divBdr>
            <w:top w:val="none" w:sz="0" w:space="0" w:color="auto"/>
            <w:left w:val="none" w:sz="0" w:space="0" w:color="auto"/>
            <w:bottom w:val="none" w:sz="0" w:space="0" w:color="auto"/>
            <w:right w:val="none" w:sz="0" w:space="0" w:color="auto"/>
          </w:divBdr>
          <w:divsChild>
            <w:div w:id="1050879965">
              <w:marLeft w:val="0"/>
              <w:marRight w:val="0"/>
              <w:marTop w:val="0"/>
              <w:marBottom w:val="0"/>
              <w:divBdr>
                <w:top w:val="none" w:sz="0" w:space="0" w:color="auto"/>
                <w:left w:val="none" w:sz="0" w:space="0" w:color="auto"/>
                <w:bottom w:val="none" w:sz="0" w:space="0" w:color="auto"/>
                <w:right w:val="none" w:sz="0" w:space="0" w:color="auto"/>
              </w:divBdr>
              <w:divsChild>
                <w:div w:id="448860783">
                  <w:marLeft w:val="0"/>
                  <w:marRight w:val="0"/>
                  <w:marTop w:val="0"/>
                  <w:marBottom w:val="0"/>
                  <w:divBdr>
                    <w:top w:val="none" w:sz="0" w:space="0" w:color="auto"/>
                    <w:left w:val="none" w:sz="0" w:space="0" w:color="auto"/>
                    <w:bottom w:val="none" w:sz="0" w:space="0" w:color="auto"/>
                    <w:right w:val="none" w:sz="0" w:space="0" w:color="auto"/>
                  </w:divBdr>
                  <w:divsChild>
                    <w:div w:id="1838769513">
                      <w:marLeft w:val="0"/>
                      <w:marRight w:val="0"/>
                      <w:marTop w:val="0"/>
                      <w:marBottom w:val="0"/>
                      <w:divBdr>
                        <w:top w:val="none" w:sz="0" w:space="0" w:color="auto"/>
                        <w:left w:val="none" w:sz="0" w:space="0" w:color="auto"/>
                        <w:bottom w:val="none" w:sz="0" w:space="0" w:color="auto"/>
                        <w:right w:val="none" w:sz="0" w:space="0" w:color="auto"/>
                      </w:divBdr>
                      <w:divsChild>
                        <w:div w:id="1810437551">
                          <w:marLeft w:val="0"/>
                          <w:marRight w:val="0"/>
                          <w:marTop w:val="0"/>
                          <w:marBottom w:val="0"/>
                          <w:divBdr>
                            <w:top w:val="none" w:sz="0" w:space="0" w:color="auto"/>
                            <w:left w:val="none" w:sz="0" w:space="0" w:color="auto"/>
                            <w:bottom w:val="none" w:sz="0" w:space="0" w:color="auto"/>
                            <w:right w:val="none" w:sz="0" w:space="0" w:color="auto"/>
                          </w:divBdr>
                          <w:divsChild>
                            <w:div w:id="1681002330">
                              <w:marLeft w:val="0"/>
                              <w:marRight w:val="0"/>
                              <w:marTop w:val="0"/>
                              <w:marBottom w:val="0"/>
                              <w:divBdr>
                                <w:top w:val="none" w:sz="0" w:space="0" w:color="auto"/>
                                <w:left w:val="none" w:sz="0" w:space="0" w:color="auto"/>
                                <w:bottom w:val="none" w:sz="0" w:space="0" w:color="auto"/>
                                <w:right w:val="none" w:sz="0" w:space="0" w:color="auto"/>
                              </w:divBdr>
                              <w:divsChild>
                                <w:div w:id="704453600">
                                  <w:marLeft w:val="0"/>
                                  <w:marRight w:val="0"/>
                                  <w:marTop w:val="0"/>
                                  <w:marBottom w:val="0"/>
                                  <w:divBdr>
                                    <w:top w:val="none" w:sz="0" w:space="0" w:color="auto"/>
                                    <w:left w:val="none" w:sz="0" w:space="0" w:color="auto"/>
                                    <w:bottom w:val="none" w:sz="0" w:space="0" w:color="auto"/>
                                    <w:right w:val="none" w:sz="0" w:space="0" w:color="auto"/>
                                  </w:divBdr>
                                  <w:divsChild>
                                    <w:div w:id="1145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936731">
      <w:bodyDiv w:val="1"/>
      <w:marLeft w:val="0"/>
      <w:marRight w:val="0"/>
      <w:marTop w:val="0"/>
      <w:marBottom w:val="0"/>
      <w:divBdr>
        <w:top w:val="none" w:sz="0" w:space="0" w:color="auto"/>
        <w:left w:val="none" w:sz="0" w:space="0" w:color="auto"/>
        <w:bottom w:val="none" w:sz="0" w:space="0" w:color="auto"/>
        <w:right w:val="none" w:sz="0" w:space="0" w:color="auto"/>
      </w:divBdr>
    </w:div>
    <w:div w:id="893663570">
      <w:bodyDiv w:val="1"/>
      <w:marLeft w:val="0"/>
      <w:marRight w:val="0"/>
      <w:marTop w:val="0"/>
      <w:marBottom w:val="0"/>
      <w:divBdr>
        <w:top w:val="none" w:sz="0" w:space="0" w:color="auto"/>
        <w:left w:val="none" w:sz="0" w:space="0" w:color="auto"/>
        <w:bottom w:val="none" w:sz="0" w:space="0" w:color="auto"/>
        <w:right w:val="none" w:sz="0" w:space="0" w:color="auto"/>
      </w:divBdr>
    </w:div>
    <w:div w:id="1113011347">
      <w:bodyDiv w:val="1"/>
      <w:marLeft w:val="0"/>
      <w:marRight w:val="0"/>
      <w:marTop w:val="0"/>
      <w:marBottom w:val="0"/>
      <w:divBdr>
        <w:top w:val="none" w:sz="0" w:space="0" w:color="auto"/>
        <w:left w:val="none" w:sz="0" w:space="0" w:color="auto"/>
        <w:bottom w:val="none" w:sz="0" w:space="0" w:color="auto"/>
        <w:right w:val="none" w:sz="0" w:space="0" w:color="auto"/>
      </w:divBdr>
    </w:div>
    <w:div w:id="1186209875">
      <w:bodyDiv w:val="1"/>
      <w:marLeft w:val="0"/>
      <w:marRight w:val="0"/>
      <w:marTop w:val="0"/>
      <w:marBottom w:val="0"/>
      <w:divBdr>
        <w:top w:val="none" w:sz="0" w:space="0" w:color="auto"/>
        <w:left w:val="none" w:sz="0" w:space="0" w:color="auto"/>
        <w:bottom w:val="none" w:sz="0" w:space="0" w:color="auto"/>
        <w:right w:val="none" w:sz="0" w:space="0" w:color="auto"/>
      </w:divBdr>
    </w:div>
    <w:div w:id="1312320979">
      <w:bodyDiv w:val="1"/>
      <w:marLeft w:val="0"/>
      <w:marRight w:val="0"/>
      <w:marTop w:val="0"/>
      <w:marBottom w:val="0"/>
      <w:divBdr>
        <w:top w:val="none" w:sz="0" w:space="0" w:color="auto"/>
        <w:left w:val="none" w:sz="0" w:space="0" w:color="auto"/>
        <w:bottom w:val="none" w:sz="0" w:space="0" w:color="auto"/>
        <w:right w:val="none" w:sz="0" w:space="0" w:color="auto"/>
      </w:divBdr>
    </w:div>
    <w:div w:id="1668895261">
      <w:bodyDiv w:val="1"/>
      <w:marLeft w:val="0"/>
      <w:marRight w:val="0"/>
      <w:marTop w:val="0"/>
      <w:marBottom w:val="0"/>
      <w:divBdr>
        <w:top w:val="none" w:sz="0" w:space="0" w:color="auto"/>
        <w:left w:val="none" w:sz="0" w:space="0" w:color="auto"/>
        <w:bottom w:val="none" w:sz="0" w:space="0" w:color="auto"/>
        <w:right w:val="none" w:sz="0" w:space="0" w:color="auto"/>
      </w:divBdr>
    </w:div>
    <w:div w:id="1682202566">
      <w:bodyDiv w:val="1"/>
      <w:marLeft w:val="0"/>
      <w:marRight w:val="0"/>
      <w:marTop w:val="0"/>
      <w:marBottom w:val="0"/>
      <w:divBdr>
        <w:top w:val="none" w:sz="0" w:space="0" w:color="auto"/>
        <w:left w:val="none" w:sz="0" w:space="0" w:color="auto"/>
        <w:bottom w:val="none" w:sz="0" w:space="0" w:color="auto"/>
        <w:right w:val="none" w:sz="0" w:space="0" w:color="auto"/>
      </w:divBdr>
      <w:divsChild>
        <w:div w:id="1858736375">
          <w:marLeft w:val="547"/>
          <w:marRight w:val="0"/>
          <w:marTop w:val="154"/>
          <w:marBottom w:val="0"/>
          <w:divBdr>
            <w:top w:val="none" w:sz="0" w:space="0" w:color="auto"/>
            <w:left w:val="none" w:sz="0" w:space="0" w:color="auto"/>
            <w:bottom w:val="none" w:sz="0" w:space="0" w:color="auto"/>
            <w:right w:val="none" w:sz="0" w:space="0" w:color="auto"/>
          </w:divBdr>
        </w:div>
        <w:div w:id="379793833">
          <w:marLeft w:val="547"/>
          <w:marRight w:val="0"/>
          <w:marTop w:val="154"/>
          <w:marBottom w:val="0"/>
          <w:divBdr>
            <w:top w:val="none" w:sz="0" w:space="0" w:color="auto"/>
            <w:left w:val="none" w:sz="0" w:space="0" w:color="auto"/>
            <w:bottom w:val="none" w:sz="0" w:space="0" w:color="auto"/>
            <w:right w:val="none" w:sz="0" w:space="0" w:color="auto"/>
          </w:divBdr>
        </w:div>
        <w:div w:id="1029649074">
          <w:marLeft w:val="547"/>
          <w:marRight w:val="0"/>
          <w:marTop w:val="154"/>
          <w:marBottom w:val="0"/>
          <w:divBdr>
            <w:top w:val="none" w:sz="0" w:space="0" w:color="auto"/>
            <w:left w:val="none" w:sz="0" w:space="0" w:color="auto"/>
            <w:bottom w:val="none" w:sz="0" w:space="0" w:color="auto"/>
            <w:right w:val="none" w:sz="0" w:space="0" w:color="auto"/>
          </w:divBdr>
        </w:div>
      </w:divsChild>
    </w:div>
    <w:div w:id="21230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ilo.org/ilc/ILCSessions/104/reports/reports-to-the-conference/WCMS_343023/lang--en/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A4F98-FD47-4F56-9699-7F6EA47DA6EA}"/>
</file>

<file path=customXml/itemProps2.xml><?xml version="1.0" encoding="utf-8"?>
<ds:datastoreItem xmlns:ds="http://schemas.openxmlformats.org/officeDocument/2006/customXml" ds:itemID="{390BC04C-C351-4239-8CBE-B03D4580DE53}"/>
</file>

<file path=customXml/itemProps3.xml><?xml version="1.0" encoding="utf-8"?>
<ds:datastoreItem xmlns:ds="http://schemas.openxmlformats.org/officeDocument/2006/customXml" ds:itemID="{926290C2-2527-455C-A99F-A59829D0E26F}"/>
</file>

<file path=customXml/itemProps4.xml><?xml version="1.0" encoding="utf-8"?>
<ds:datastoreItem xmlns:ds="http://schemas.openxmlformats.org/officeDocument/2006/customXml" ds:itemID="{4964F1AF-8282-495D-BC3F-FACE4841EF72}"/>
</file>

<file path=docProps/app.xml><?xml version="1.0" encoding="utf-8"?>
<Properties xmlns="http://schemas.openxmlformats.org/officeDocument/2006/extended-properties" xmlns:vt="http://schemas.openxmlformats.org/officeDocument/2006/docPropsVTypes">
  <Template>Normal.dotm</Template>
  <TotalTime>357</TotalTime>
  <Pages>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Longley</dc:creator>
  <cp:lastModifiedBy>Sue Longley</cp:lastModifiedBy>
  <cp:revision>32</cp:revision>
  <dcterms:created xsi:type="dcterms:W3CDTF">2016-05-11T15:23:00Z</dcterms:created>
  <dcterms:modified xsi:type="dcterms:W3CDTF">2016-05-18T11:31:00Z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