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2B778" w14:textId="3EED1197" w:rsidR="001008BA" w:rsidRPr="0058211F" w:rsidRDefault="003F4F53" w:rsidP="001008BA">
      <w:pPr>
        <w:ind w:left="-100"/>
        <w:rPr>
          <w:rFonts w:ascii="Times New Roman" w:hAnsi="Times New Roman" w:cs="Times New Roman"/>
          <w:lang w:val="en-US" w:eastAsia="pt-BR"/>
        </w:rPr>
      </w:pPr>
      <w:r w:rsidRPr="0058211F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pt-BR"/>
        </w:rPr>
        <w:t>Date and Time: Oct 17</w:t>
      </w:r>
      <w:r w:rsidR="001008BA" w:rsidRPr="0058211F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pt-BR"/>
        </w:rPr>
        <w:t xml:space="preserve"> </w:t>
      </w:r>
      <w:r w:rsidRPr="0058211F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pt-BR"/>
        </w:rPr>
        <w:t>morning</w:t>
      </w:r>
    </w:p>
    <w:p w14:paraId="15B55DC6" w14:textId="44A548E9" w:rsidR="001008BA" w:rsidRPr="0058211F" w:rsidRDefault="001F73FF" w:rsidP="001008BA">
      <w:pPr>
        <w:ind w:left="-100"/>
        <w:rPr>
          <w:rFonts w:ascii="Times New Roman" w:hAnsi="Times New Roman" w:cs="Times New Roman"/>
          <w:lang w:val="en-US" w:eastAsia="pt-BR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pt-BR"/>
        </w:rPr>
        <w:t xml:space="preserve">Name of the Session: articles 3 – Scope and 4 </w:t>
      </w:r>
      <w:r w:rsidR="003F4F53" w:rsidRPr="0058211F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pt-BR"/>
        </w:rPr>
        <w:t xml:space="preserve">–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pt-BR"/>
        </w:rPr>
        <w:t>Definition</w:t>
      </w:r>
    </w:p>
    <w:p w14:paraId="69DB2CF9" w14:textId="38ACC9CF" w:rsidR="001008BA" w:rsidRPr="0058211F" w:rsidRDefault="001008BA" w:rsidP="001008BA">
      <w:pPr>
        <w:ind w:left="-100"/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pt-BR"/>
        </w:rPr>
      </w:pPr>
      <w:proofErr w:type="spellStart"/>
      <w:r w:rsidRPr="0058211F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pt-BR"/>
        </w:rPr>
        <w:t>FoEI</w:t>
      </w:r>
      <w:proofErr w:type="spellEnd"/>
      <w:r w:rsidRPr="0058211F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pt-BR"/>
        </w:rPr>
        <w:t xml:space="preserve"> speaker: </w:t>
      </w:r>
      <w:r w:rsidR="003F4F53" w:rsidRPr="0058211F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pt-BR"/>
        </w:rPr>
        <w:t xml:space="preserve">Ms. </w:t>
      </w:r>
      <w:r w:rsidR="001F73FF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pt-BR"/>
        </w:rPr>
        <w:t>ALEJANRA PORRAS ROZA</w:t>
      </w:r>
      <w:r w:rsidR="00DE65DE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pt-BR"/>
        </w:rPr>
        <w:t>S</w:t>
      </w:r>
      <w:r w:rsidRPr="0058211F">
        <w:rPr>
          <w:rFonts w:ascii="Arial" w:hAnsi="Arial" w:cs="Arial"/>
          <w:b/>
          <w:bCs/>
          <w:color w:val="000000"/>
          <w:sz w:val="22"/>
          <w:szCs w:val="22"/>
          <w:u w:val="single"/>
          <w:lang w:val="en-US" w:eastAsia="pt-BR"/>
        </w:rPr>
        <w:t xml:space="preserve"> – FRIENDS OF THE EARTH INTERNATIONAL</w:t>
      </w:r>
    </w:p>
    <w:p w14:paraId="09952B31" w14:textId="1F0A55AF" w:rsidR="00DE65DE" w:rsidRPr="00DE65DE" w:rsidRDefault="00DE65DE" w:rsidP="00DE65DE">
      <w:pPr>
        <w:jc w:val="both"/>
        <w:rPr>
          <w:rFonts w:ascii="Times New Roman" w:hAnsi="Times New Roman" w:cs="Times New Roman"/>
          <w:lang w:eastAsia="pt-BR"/>
        </w:rPr>
      </w:pPr>
    </w:p>
    <w:p w14:paraId="3AA699DE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>Sr. Presidente</w:t>
      </w:r>
    </w:p>
    <w:p w14:paraId="2469B3CA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 xml:space="preserve"> </w:t>
      </w:r>
      <w:bookmarkStart w:id="0" w:name="_GoBack"/>
      <w:bookmarkEnd w:id="0"/>
    </w:p>
    <w:p w14:paraId="06231392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>Mi nombre es Alejandra Porras, soy de Costa Rica y hablo en representación de Amigos de la Tierra Internacional.</w:t>
      </w:r>
    </w:p>
    <w:p w14:paraId="0AB26A96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 xml:space="preserve"> </w:t>
      </w:r>
    </w:p>
    <w:p w14:paraId="79AFA5D9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>Señor presidente. Nuestra región es fuertemente afecta por el modelo económico; un modelo con rostros de integración económica y financiera, bajo mecanismos como Tratados de Libre Comercio y acuerdos de inversión que abren la puerta sin restricción a las empresas transnacionales y sus voraces intereses.</w:t>
      </w:r>
    </w:p>
    <w:p w14:paraId="627A8039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 xml:space="preserve"> </w:t>
      </w:r>
    </w:p>
    <w:p w14:paraId="1095F76E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>Este modelo solo nos ha dejado pobreza, saqueo de nuestros bienes comunes, despojo territorial, persecución, criminalización, asesinato y muerte de nuestros pueblos.</w:t>
      </w:r>
    </w:p>
    <w:p w14:paraId="6441FFF0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>Específicamente sobre el alcance nos parece indispensable respetar el mandato de la resolución 26/9, es decir, un enfoque en empresas transnacionales ya que la naturaleza misma de esas empresas, por su poder económico, político y por su carácter transnacional, que vuelve imprescindible una regulación en el ámbito del derecho internacional a través de la creación de un tratado vinculante.</w:t>
      </w:r>
    </w:p>
    <w:p w14:paraId="5304973E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 xml:space="preserve"> </w:t>
      </w:r>
    </w:p>
    <w:p w14:paraId="722B056E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>Los derechos concernidos en el INCISO 3.2 deben incluir a los principales tratados internacionales de derechos humanos y, en particular, el derecho a la libre determinación de los pueblos y a un medio ambiente sano; y todos los derechos colectivos de los pueblos y comunidades indígenas.</w:t>
      </w:r>
    </w:p>
    <w:p w14:paraId="777C39FB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 xml:space="preserve"> </w:t>
      </w:r>
    </w:p>
    <w:p w14:paraId="73C9371C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>ES INDISPENSABLE RECONOCER A LOS DERECHOS AMBIENTALES COMO DERECHOS HUMANOS</w:t>
      </w:r>
    </w:p>
    <w:p w14:paraId="095420CA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 xml:space="preserve"> </w:t>
      </w:r>
    </w:p>
    <w:p w14:paraId="7B7AA358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 xml:space="preserve">Respecto al artículo relativo a las definiciones (art 4). Hacer una definición de “empresas transnacionales” podría ser complicado visto la complejidad de estructura jurídica de esas empresas y la creatividad que tienen para inventar nuevas formas jurídicas para escapar a la ley. Sin embargo se podría incluir definiciones sobre las relaciones de control, proponemos: “el control de la empresa matriz sobre su cadena de valor puede ser directo, indirecto, financiero, económico o de otro tipo”. </w:t>
      </w:r>
    </w:p>
    <w:p w14:paraId="2AD96F7D" w14:textId="77777777" w:rsidR="00DE65DE" w:rsidRPr="00DE65DE" w:rsidRDefault="00DE65DE" w:rsidP="00DE65DE">
      <w:pPr>
        <w:rPr>
          <w:rFonts w:ascii="Times New Roman" w:eastAsia="Times New Roman" w:hAnsi="Times New Roman" w:cs="Times New Roman"/>
          <w:lang w:val="es-ES_tradnl" w:eastAsia="pt-BR"/>
        </w:rPr>
      </w:pPr>
    </w:p>
    <w:p w14:paraId="7296E673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 xml:space="preserve">Sería importante agregar además una definición de “cadena de suministro” para determinar el alcance de la responsabilidad de las </w:t>
      </w:r>
      <w:proofErr w:type="spellStart"/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>ETNs</w:t>
      </w:r>
      <w:proofErr w:type="spellEnd"/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 xml:space="preserve"> por las violaciones de Derechos Humanos que se producen a lo largo de sus actividades y fuera del Estado de origen de la matriz.</w:t>
      </w:r>
    </w:p>
    <w:p w14:paraId="2213B407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 xml:space="preserve"> </w:t>
      </w:r>
    </w:p>
    <w:p w14:paraId="68EE39E5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>Este elemento es fundamental para asegurar la efectividad del futuro Tratado.</w:t>
      </w:r>
    </w:p>
    <w:p w14:paraId="162FFFBA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 xml:space="preserve"> </w:t>
      </w:r>
    </w:p>
    <w:p w14:paraId="4A724DDF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>Por fin, es necesario INCLUIR las definiciones de otros términos, tales como: “instituciones internacionales económicas y financieras oficiales”, comunidades afectadas”.</w:t>
      </w:r>
    </w:p>
    <w:p w14:paraId="1E2252E8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 xml:space="preserve"> </w:t>
      </w:r>
    </w:p>
    <w:p w14:paraId="25D36187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>Las definiciones de estos conceptos pueden encontrarse en la propuesta de Tratado de la Campaña global que será entregada</w:t>
      </w:r>
    </w:p>
    <w:p w14:paraId="39514A51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 xml:space="preserve"> </w:t>
      </w:r>
    </w:p>
    <w:p w14:paraId="7E9CC9D5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>BERTA CÁCERES VIVE, LA LUCHA SIGUE…. Ella no murió, se multiplicó….</w:t>
      </w:r>
    </w:p>
    <w:p w14:paraId="5FF7EA5C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 xml:space="preserve"> </w:t>
      </w:r>
    </w:p>
    <w:p w14:paraId="44E6C089" w14:textId="77777777" w:rsidR="00DE65DE" w:rsidRPr="00DE65DE" w:rsidRDefault="00DE65DE" w:rsidP="00DE65DE">
      <w:pPr>
        <w:jc w:val="both"/>
        <w:rPr>
          <w:rFonts w:ascii="Times New Roman" w:hAnsi="Times New Roman" w:cs="Times New Roman"/>
          <w:lang w:val="es-ES_tradnl" w:eastAsia="pt-BR"/>
        </w:rPr>
      </w:pPr>
      <w:r w:rsidRPr="00DE65DE">
        <w:rPr>
          <w:rFonts w:ascii="Arial" w:hAnsi="Arial" w:cs="Arial"/>
          <w:color w:val="000000"/>
          <w:sz w:val="22"/>
          <w:szCs w:val="22"/>
          <w:lang w:val="es-ES_tradnl" w:eastAsia="pt-BR"/>
        </w:rPr>
        <w:t>Muchas gracias</w:t>
      </w:r>
    </w:p>
    <w:p w14:paraId="63751DEF" w14:textId="77777777" w:rsidR="00DE65DE" w:rsidRPr="00DE65DE" w:rsidRDefault="00DE65DE" w:rsidP="00DE65DE">
      <w:pPr>
        <w:rPr>
          <w:rFonts w:ascii="Times New Roman" w:eastAsia="Times New Roman" w:hAnsi="Times New Roman" w:cs="Times New Roman"/>
          <w:lang w:val="es-ES_tradnl" w:eastAsia="pt-BR"/>
        </w:rPr>
      </w:pPr>
    </w:p>
    <w:p w14:paraId="35EB68F8" w14:textId="77777777" w:rsidR="00E36551" w:rsidRPr="00E36551" w:rsidRDefault="00E36551" w:rsidP="00E36551">
      <w:pPr>
        <w:rPr>
          <w:rFonts w:ascii="Times New Roman" w:eastAsia="Times New Roman" w:hAnsi="Times New Roman" w:cs="Times New Roman"/>
          <w:lang w:val="es-ES_tradnl" w:eastAsia="pt-BR"/>
        </w:rPr>
      </w:pPr>
    </w:p>
    <w:p w14:paraId="7967A95C" w14:textId="77777777" w:rsidR="00043320" w:rsidRPr="00DE65DE" w:rsidRDefault="00043320">
      <w:pPr>
        <w:rPr>
          <w:lang w:val="es-ES_tradnl"/>
        </w:rPr>
      </w:pPr>
    </w:p>
    <w:sectPr w:rsidR="00043320" w:rsidRPr="00DE65DE" w:rsidSect="00EB638F">
      <w:pgSz w:w="11900" w:h="16820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8BA"/>
    <w:rsid w:val="00043320"/>
    <w:rsid w:val="001008BA"/>
    <w:rsid w:val="001F73FF"/>
    <w:rsid w:val="00300DEF"/>
    <w:rsid w:val="003F4F53"/>
    <w:rsid w:val="0048722D"/>
    <w:rsid w:val="0058211F"/>
    <w:rsid w:val="00B21587"/>
    <w:rsid w:val="00BD7058"/>
    <w:rsid w:val="00DE65DE"/>
    <w:rsid w:val="00E36551"/>
    <w:rsid w:val="00EB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68A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08BA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F9627D-9BCB-49C4-B6F8-0E32E290F5F7}"/>
</file>

<file path=customXml/itemProps2.xml><?xml version="1.0" encoding="utf-8"?>
<ds:datastoreItem xmlns:ds="http://schemas.openxmlformats.org/officeDocument/2006/customXml" ds:itemID="{E7BC78F5-80B7-4A75-900C-D691CB437202}"/>
</file>

<file path=customXml/itemProps3.xml><?xml version="1.0" encoding="utf-8"?>
<ds:datastoreItem xmlns:ds="http://schemas.openxmlformats.org/officeDocument/2006/customXml" ds:itemID="{1D6C868A-AAAD-45EC-8588-E8FA5A5D4D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2329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3</cp:revision>
  <dcterms:created xsi:type="dcterms:W3CDTF">2018-10-17T12:33:00Z</dcterms:created>
  <dcterms:modified xsi:type="dcterms:W3CDTF">2018-10-17T12:33:00Z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