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B791" w14:textId="77777777" w:rsidR="003D22FA" w:rsidRPr="0074426F" w:rsidRDefault="003D22FA" w:rsidP="003D22FA">
      <w:pPr>
        <w:pStyle w:val="uLinie"/>
        <w:spacing w:after="454"/>
        <w:rPr>
          <w:sz w:val="20"/>
          <w:szCs w:val="20"/>
          <w:lang w:val="en-GB"/>
        </w:rPr>
      </w:pPr>
      <w:bookmarkStart w:id="0" w:name="_GoBack"/>
      <w:bookmarkEnd w:id="0"/>
    </w:p>
    <w:p w14:paraId="1C61FB23" w14:textId="77777777" w:rsidR="00A57BE3" w:rsidRDefault="00433A91" w:rsidP="00A57BE3">
      <w:pPr>
        <w:pStyle w:val="Subtitle"/>
        <w:spacing w:line="276" w:lineRule="auto"/>
        <w:jc w:val="center"/>
        <w:rPr>
          <w:b/>
          <w:sz w:val="32"/>
          <w:szCs w:val="32"/>
          <w:lang w:val="fr-CH"/>
        </w:rPr>
      </w:pPr>
      <w:r w:rsidRPr="00433A91">
        <w:rPr>
          <w:b/>
          <w:sz w:val="32"/>
          <w:szCs w:val="32"/>
          <w:lang w:val="fr-CH"/>
        </w:rPr>
        <w:t xml:space="preserve">Groupe de travail intergouvernemental à composition non limitée sur les sociétés transnationales et autres entreprises commerciales </w:t>
      </w:r>
      <w:r>
        <w:rPr>
          <w:b/>
          <w:sz w:val="32"/>
          <w:szCs w:val="32"/>
          <w:lang w:val="fr-CH"/>
        </w:rPr>
        <w:t>en matière de droits de l'homme</w:t>
      </w:r>
    </w:p>
    <w:p w14:paraId="75EC2FCC" w14:textId="77777777" w:rsidR="00433A91" w:rsidRDefault="00433A91" w:rsidP="00433A91">
      <w:pPr>
        <w:rPr>
          <w:lang w:val="fr-CH"/>
        </w:rPr>
      </w:pPr>
    </w:p>
    <w:p w14:paraId="00F2AD42" w14:textId="77777777" w:rsidR="00433A91" w:rsidRPr="00433A91" w:rsidRDefault="00906903" w:rsidP="00433A91">
      <w:pPr>
        <w:jc w:val="center"/>
        <w:rPr>
          <w:b/>
          <w:lang w:val="fr-CH"/>
        </w:rPr>
      </w:pPr>
      <w:r>
        <w:rPr>
          <w:b/>
          <w:lang w:val="fr-CH"/>
        </w:rPr>
        <w:t>Quatrième session</w:t>
      </w:r>
    </w:p>
    <w:p w14:paraId="78ED7219" w14:textId="77777777" w:rsidR="00433A91" w:rsidRPr="00433A91" w:rsidRDefault="00433A91" w:rsidP="00433A91">
      <w:pPr>
        <w:rPr>
          <w:lang w:val="fr-CH"/>
        </w:rPr>
      </w:pPr>
    </w:p>
    <w:p w14:paraId="483F20F8" w14:textId="77777777" w:rsidR="00A57BE3" w:rsidRPr="00AF18F8" w:rsidRDefault="00A57BE3" w:rsidP="00A57BE3">
      <w:pPr>
        <w:pStyle w:val="Subtitle"/>
        <w:spacing w:line="276" w:lineRule="auto"/>
        <w:jc w:val="center"/>
        <w:rPr>
          <w:sz w:val="20"/>
          <w:szCs w:val="20"/>
          <w:lang w:val="fr-CH"/>
        </w:rPr>
      </w:pPr>
      <w:r w:rsidRPr="00AF18F8">
        <w:rPr>
          <w:sz w:val="20"/>
          <w:szCs w:val="20"/>
          <w:lang w:val="fr-CH"/>
        </w:rPr>
        <w:t xml:space="preserve">Genève, </w:t>
      </w:r>
      <w:r w:rsidR="00906903">
        <w:rPr>
          <w:sz w:val="20"/>
          <w:szCs w:val="20"/>
          <w:lang w:val="fr-CH"/>
        </w:rPr>
        <w:t>15 – 19</w:t>
      </w:r>
      <w:r w:rsidR="00433A91">
        <w:rPr>
          <w:sz w:val="20"/>
          <w:szCs w:val="20"/>
          <w:lang w:val="fr-CH"/>
        </w:rPr>
        <w:t xml:space="preserve"> octobre</w:t>
      </w:r>
      <w:r w:rsidR="00502CFF">
        <w:rPr>
          <w:sz w:val="20"/>
          <w:szCs w:val="20"/>
          <w:lang w:val="fr-CH"/>
        </w:rPr>
        <w:t xml:space="preserve"> </w:t>
      </w:r>
      <w:r w:rsidR="00906903">
        <w:rPr>
          <w:sz w:val="20"/>
          <w:szCs w:val="20"/>
          <w:lang w:val="fr-CH"/>
        </w:rPr>
        <w:t>2018</w:t>
      </w:r>
    </w:p>
    <w:p w14:paraId="38E0A116" w14:textId="77777777" w:rsidR="00A57BE3" w:rsidRPr="00AF18F8" w:rsidRDefault="00A57BE3" w:rsidP="00A57BE3">
      <w:pPr>
        <w:pStyle w:val="Subtitle"/>
        <w:tabs>
          <w:tab w:val="center" w:pos="4535"/>
          <w:tab w:val="left" w:pos="6045"/>
        </w:tabs>
        <w:spacing w:line="276" w:lineRule="auto"/>
        <w:jc w:val="center"/>
        <w:rPr>
          <w:sz w:val="20"/>
          <w:szCs w:val="20"/>
          <w:lang w:val="fr-CH"/>
        </w:rPr>
      </w:pPr>
    </w:p>
    <w:p w14:paraId="1C909E6A" w14:textId="77777777" w:rsidR="00A57BE3" w:rsidRPr="00AF18F8" w:rsidRDefault="00A57BE3" w:rsidP="00A57BE3">
      <w:pPr>
        <w:pStyle w:val="Subtitle"/>
        <w:tabs>
          <w:tab w:val="center" w:pos="4535"/>
          <w:tab w:val="left" w:pos="6045"/>
        </w:tabs>
        <w:spacing w:line="276" w:lineRule="auto"/>
        <w:jc w:val="center"/>
        <w:rPr>
          <w:sz w:val="20"/>
          <w:szCs w:val="20"/>
          <w:lang w:val="fr-CH"/>
        </w:rPr>
      </w:pPr>
      <w:r w:rsidRPr="00AF18F8">
        <w:rPr>
          <w:sz w:val="20"/>
          <w:szCs w:val="20"/>
          <w:lang w:val="fr-CH"/>
        </w:rPr>
        <w:t>Déclaration</w:t>
      </w:r>
      <w:r w:rsidR="00433A91">
        <w:rPr>
          <w:sz w:val="20"/>
          <w:szCs w:val="20"/>
          <w:lang w:val="fr-CH"/>
        </w:rPr>
        <w:t xml:space="preserve"> générale</w:t>
      </w:r>
      <w:r w:rsidRPr="00AF18F8">
        <w:rPr>
          <w:sz w:val="20"/>
          <w:szCs w:val="20"/>
          <w:lang w:val="fr-CH"/>
        </w:rPr>
        <w:t xml:space="preserve"> de la Suisse</w:t>
      </w:r>
    </w:p>
    <w:p w14:paraId="7319FEAE" w14:textId="77777777" w:rsidR="002A2467" w:rsidRPr="00AF18F8" w:rsidRDefault="002A2467" w:rsidP="001A1576">
      <w:pPr>
        <w:pBdr>
          <w:bottom w:val="single" w:sz="4" w:space="5" w:color="auto"/>
        </w:pBdr>
        <w:rPr>
          <w:lang w:val="fr-CH"/>
        </w:rPr>
      </w:pPr>
    </w:p>
    <w:p w14:paraId="474C3F90" w14:textId="77777777" w:rsidR="002A2467" w:rsidRDefault="002A2467" w:rsidP="002A2467">
      <w:pPr>
        <w:rPr>
          <w:lang w:val="fr-CH"/>
        </w:rPr>
      </w:pPr>
    </w:p>
    <w:p w14:paraId="532F55F2" w14:textId="77777777" w:rsidR="00EB0169" w:rsidRDefault="00EB0169" w:rsidP="00433A91">
      <w:pPr>
        <w:spacing w:line="240" w:lineRule="auto"/>
        <w:jc w:val="both"/>
        <w:rPr>
          <w:sz w:val="24"/>
          <w:szCs w:val="24"/>
          <w:lang w:val="fr-CH"/>
        </w:rPr>
      </w:pPr>
    </w:p>
    <w:p w14:paraId="5A010E90" w14:textId="77777777" w:rsidR="00433A91" w:rsidRPr="00CD1604" w:rsidRDefault="001B5B5B" w:rsidP="00433A91">
      <w:pPr>
        <w:spacing w:line="240" w:lineRule="auto"/>
        <w:jc w:val="both"/>
        <w:rPr>
          <w:sz w:val="24"/>
          <w:szCs w:val="24"/>
          <w:lang w:val="fr-CH"/>
        </w:rPr>
      </w:pPr>
      <w:r w:rsidRPr="00CD1604">
        <w:rPr>
          <w:sz w:val="24"/>
          <w:szCs w:val="24"/>
          <w:lang w:val="fr-CH"/>
        </w:rPr>
        <w:t>M</w:t>
      </w:r>
      <w:r w:rsidR="00D320E1" w:rsidRPr="00CD1604">
        <w:rPr>
          <w:sz w:val="24"/>
          <w:szCs w:val="24"/>
          <w:lang w:val="fr-CH"/>
        </w:rPr>
        <w:t>onsieur le Président</w:t>
      </w:r>
      <w:r w:rsidR="00433A91" w:rsidRPr="00CD1604">
        <w:rPr>
          <w:sz w:val="24"/>
          <w:szCs w:val="24"/>
          <w:lang w:val="fr-CH"/>
        </w:rPr>
        <w:t>,</w:t>
      </w:r>
    </w:p>
    <w:p w14:paraId="7598887F" w14:textId="77777777" w:rsidR="00433A91" w:rsidRPr="00CD1604" w:rsidRDefault="00433A91" w:rsidP="00433A91">
      <w:pPr>
        <w:spacing w:line="240" w:lineRule="auto"/>
        <w:jc w:val="both"/>
        <w:rPr>
          <w:sz w:val="24"/>
          <w:szCs w:val="24"/>
          <w:lang w:val="fr-CH"/>
        </w:rPr>
      </w:pPr>
    </w:p>
    <w:p w14:paraId="77B95656" w14:textId="229961FD" w:rsidR="00D320E1" w:rsidRPr="00CD1604" w:rsidRDefault="00D320E1" w:rsidP="00127287">
      <w:pPr>
        <w:spacing w:line="240" w:lineRule="auto"/>
        <w:jc w:val="both"/>
        <w:rPr>
          <w:sz w:val="24"/>
          <w:szCs w:val="24"/>
          <w:lang w:val="fr-CH"/>
        </w:rPr>
      </w:pPr>
      <w:r w:rsidRPr="00CD1604">
        <w:rPr>
          <w:sz w:val="24"/>
          <w:szCs w:val="24"/>
          <w:lang w:val="fr-CH"/>
        </w:rPr>
        <w:t xml:space="preserve">La Suisse a pris connaissance </w:t>
      </w:r>
      <w:r w:rsidR="00395941" w:rsidRPr="00CD1604">
        <w:rPr>
          <w:sz w:val="24"/>
          <w:szCs w:val="24"/>
          <w:lang w:val="fr-CH"/>
        </w:rPr>
        <w:t>du projet</w:t>
      </w:r>
      <w:r w:rsidRPr="00CD1604">
        <w:rPr>
          <w:sz w:val="24"/>
          <w:szCs w:val="24"/>
          <w:lang w:val="fr-CH"/>
        </w:rPr>
        <w:t xml:space="preserve"> </w:t>
      </w:r>
      <w:r w:rsidR="00267A5D" w:rsidRPr="00CD1604">
        <w:rPr>
          <w:sz w:val="24"/>
          <w:szCs w:val="24"/>
          <w:lang w:val="fr-CH"/>
        </w:rPr>
        <w:t xml:space="preserve">de </w:t>
      </w:r>
      <w:r w:rsidRPr="00CD1604">
        <w:rPr>
          <w:sz w:val="24"/>
          <w:szCs w:val="24"/>
          <w:lang w:val="fr-CH"/>
        </w:rPr>
        <w:t xml:space="preserve">traité juridiquement contraignant sur </w:t>
      </w:r>
      <w:r w:rsidR="008C74EA" w:rsidRPr="00CD1604">
        <w:rPr>
          <w:rFonts w:cs="Arial"/>
          <w:sz w:val="24"/>
          <w:szCs w:val="24"/>
          <w:lang w:val="fr-CH"/>
        </w:rPr>
        <w:t xml:space="preserve">les sociétés transnationales et autres entreprises et les droits de l’homme </w:t>
      </w:r>
      <w:r w:rsidR="002E6F3A" w:rsidRPr="00CD1604">
        <w:rPr>
          <w:sz w:val="24"/>
          <w:szCs w:val="24"/>
          <w:lang w:val="fr-CH"/>
        </w:rPr>
        <w:t>présenté</w:t>
      </w:r>
      <w:r w:rsidRPr="00CD1604">
        <w:rPr>
          <w:sz w:val="24"/>
          <w:szCs w:val="24"/>
          <w:lang w:val="fr-CH"/>
        </w:rPr>
        <w:t xml:space="preserve"> au mois de juillet.</w:t>
      </w:r>
    </w:p>
    <w:p w14:paraId="1C321828" w14:textId="77777777" w:rsidR="002E6F3A" w:rsidRDefault="002E6F3A" w:rsidP="00127287">
      <w:pPr>
        <w:spacing w:line="240" w:lineRule="auto"/>
        <w:jc w:val="both"/>
        <w:rPr>
          <w:sz w:val="24"/>
          <w:szCs w:val="24"/>
          <w:lang w:val="fr-CH"/>
        </w:rPr>
      </w:pPr>
    </w:p>
    <w:p w14:paraId="48D57432" w14:textId="2724862A" w:rsidR="002E6F3A" w:rsidRDefault="00267A5D" w:rsidP="00127287">
      <w:pPr>
        <w:spacing w:line="240" w:lineRule="auto"/>
        <w:jc w:val="both"/>
        <w:rPr>
          <w:sz w:val="24"/>
          <w:szCs w:val="24"/>
          <w:lang w:val="fr-CH"/>
        </w:rPr>
      </w:pPr>
      <w:r>
        <w:rPr>
          <w:sz w:val="24"/>
          <w:szCs w:val="24"/>
          <w:lang w:val="fr-CH"/>
        </w:rPr>
        <w:t>L</w:t>
      </w:r>
      <w:r w:rsidR="005935F7">
        <w:rPr>
          <w:sz w:val="24"/>
          <w:szCs w:val="24"/>
          <w:lang w:val="fr-CH"/>
        </w:rPr>
        <w:t xml:space="preserve">a Suisse </w:t>
      </w:r>
      <w:r w:rsidR="007D4166">
        <w:rPr>
          <w:sz w:val="24"/>
          <w:szCs w:val="24"/>
          <w:lang w:val="fr-CH"/>
        </w:rPr>
        <w:t xml:space="preserve">reste </w:t>
      </w:r>
      <w:r w:rsidR="002E3AA0">
        <w:rPr>
          <w:sz w:val="24"/>
          <w:szCs w:val="24"/>
          <w:lang w:val="fr-CH"/>
        </w:rPr>
        <w:t>sceptique</w:t>
      </w:r>
      <w:r w:rsidR="005935F7" w:rsidRPr="00267A5D">
        <w:rPr>
          <w:sz w:val="24"/>
          <w:szCs w:val="24"/>
          <w:lang w:val="fr-CH"/>
        </w:rPr>
        <w:t xml:space="preserve"> </w:t>
      </w:r>
      <w:r w:rsidR="0074657C" w:rsidRPr="00267A5D">
        <w:rPr>
          <w:sz w:val="24"/>
          <w:szCs w:val="24"/>
          <w:lang w:val="fr-CH"/>
        </w:rPr>
        <w:t>et ne participe pas</w:t>
      </w:r>
      <w:r w:rsidR="005935F7" w:rsidRPr="00267A5D">
        <w:rPr>
          <w:sz w:val="24"/>
          <w:szCs w:val="24"/>
          <w:lang w:val="fr-CH"/>
        </w:rPr>
        <w:t xml:space="preserve"> à la négociation d</w:t>
      </w:r>
      <w:r w:rsidR="00973BE0" w:rsidRPr="00267A5D">
        <w:rPr>
          <w:sz w:val="24"/>
          <w:szCs w:val="24"/>
          <w:lang w:val="fr-CH"/>
        </w:rPr>
        <w:t>e</w:t>
      </w:r>
      <w:r w:rsidR="005935F7" w:rsidRPr="00267A5D">
        <w:rPr>
          <w:sz w:val="24"/>
          <w:szCs w:val="24"/>
          <w:lang w:val="fr-CH"/>
        </w:rPr>
        <w:t xml:space="preserve"> </w:t>
      </w:r>
      <w:r w:rsidR="00973BE0" w:rsidRPr="00267A5D">
        <w:rPr>
          <w:sz w:val="24"/>
          <w:szCs w:val="24"/>
          <w:lang w:val="fr-CH"/>
        </w:rPr>
        <w:t xml:space="preserve">ce </w:t>
      </w:r>
      <w:r w:rsidR="005935F7" w:rsidRPr="00267A5D">
        <w:rPr>
          <w:sz w:val="24"/>
          <w:szCs w:val="24"/>
          <w:lang w:val="fr-CH"/>
        </w:rPr>
        <w:t>traité international</w:t>
      </w:r>
      <w:r w:rsidR="00973BE0" w:rsidRPr="00267A5D">
        <w:rPr>
          <w:sz w:val="24"/>
          <w:szCs w:val="24"/>
          <w:lang w:val="fr-CH"/>
        </w:rPr>
        <w:t>.</w:t>
      </w:r>
      <w:r w:rsidR="005935F7" w:rsidRPr="00267A5D">
        <w:rPr>
          <w:sz w:val="24"/>
          <w:szCs w:val="24"/>
          <w:lang w:val="fr-CH"/>
        </w:rPr>
        <w:t xml:space="preserve"> </w:t>
      </w:r>
      <w:r w:rsidR="00973BE0" w:rsidRPr="00267A5D">
        <w:rPr>
          <w:sz w:val="24"/>
          <w:szCs w:val="24"/>
          <w:lang w:val="fr-CH"/>
        </w:rPr>
        <w:t xml:space="preserve">Néanmoins, </w:t>
      </w:r>
      <w:r>
        <w:rPr>
          <w:sz w:val="24"/>
          <w:szCs w:val="24"/>
          <w:lang w:val="fr-CH"/>
        </w:rPr>
        <w:t>la Suisse note</w:t>
      </w:r>
      <w:r w:rsidR="005935F7" w:rsidRPr="00267A5D">
        <w:rPr>
          <w:sz w:val="24"/>
          <w:szCs w:val="24"/>
          <w:lang w:val="fr-CH"/>
        </w:rPr>
        <w:t xml:space="preserve"> que le </w:t>
      </w:r>
      <w:r w:rsidR="006C0320" w:rsidRPr="00267A5D">
        <w:rPr>
          <w:sz w:val="24"/>
          <w:szCs w:val="24"/>
          <w:lang w:val="fr-CH"/>
        </w:rPr>
        <w:t xml:space="preserve">projet contient </w:t>
      </w:r>
      <w:r>
        <w:rPr>
          <w:sz w:val="24"/>
          <w:szCs w:val="24"/>
          <w:lang w:val="fr-CH"/>
        </w:rPr>
        <w:t xml:space="preserve">quelques </w:t>
      </w:r>
      <w:r w:rsidR="005935F7" w:rsidRPr="00267A5D">
        <w:rPr>
          <w:sz w:val="24"/>
          <w:szCs w:val="24"/>
          <w:lang w:val="fr-CH"/>
        </w:rPr>
        <w:t xml:space="preserve">améliorations par rapport </w:t>
      </w:r>
      <w:r w:rsidR="005935F7">
        <w:rPr>
          <w:sz w:val="24"/>
          <w:szCs w:val="24"/>
          <w:lang w:val="fr-CH"/>
        </w:rPr>
        <w:t>au</w:t>
      </w:r>
      <w:r w:rsidR="00982B9C">
        <w:rPr>
          <w:sz w:val="24"/>
          <w:szCs w:val="24"/>
          <w:lang w:val="fr-CH"/>
        </w:rPr>
        <w:t>x</w:t>
      </w:r>
      <w:r w:rsidR="005935F7">
        <w:rPr>
          <w:sz w:val="24"/>
          <w:szCs w:val="24"/>
          <w:lang w:val="fr-CH"/>
        </w:rPr>
        <w:t xml:space="preserve"> éléments discutés lors de la troisième session.</w:t>
      </w:r>
    </w:p>
    <w:p w14:paraId="3FD78ECF" w14:textId="77777777" w:rsidR="005935F7" w:rsidRDefault="005935F7" w:rsidP="00127287">
      <w:pPr>
        <w:spacing w:line="240" w:lineRule="auto"/>
        <w:jc w:val="both"/>
        <w:rPr>
          <w:sz w:val="24"/>
          <w:szCs w:val="24"/>
          <w:lang w:val="fr-CH"/>
        </w:rPr>
      </w:pPr>
    </w:p>
    <w:p w14:paraId="4B8E8393" w14:textId="4E2209BB" w:rsidR="007D4166" w:rsidRDefault="002F20C5" w:rsidP="00127287">
      <w:pPr>
        <w:spacing w:line="240" w:lineRule="auto"/>
        <w:jc w:val="both"/>
        <w:rPr>
          <w:sz w:val="24"/>
          <w:szCs w:val="24"/>
          <w:lang w:val="fr-CH"/>
        </w:rPr>
      </w:pPr>
      <w:r>
        <w:rPr>
          <w:sz w:val="24"/>
          <w:szCs w:val="24"/>
          <w:lang w:val="fr-CH"/>
        </w:rPr>
        <w:t>Le projet de traité</w:t>
      </w:r>
      <w:r w:rsidR="005935F7">
        <w:rPr>
          <w:sz w:val="24"/>
          <w:szCs w:val="24"/>
          <w:lang w:val="fr-CH"/>
        </w:rPr>
        <w:t xml:space="preserve"> réaffirme </w:t>
      </w:r>
      <w:r>
        <w:rPr>
          <w:sz w:val="24"/>
          <w:szCs w:val="24"/>
          <w:lang w:val="fr-CH"/>
        </w:rPr>
        <w:t xml:space="preserve">en particulier </w:t>
      </w:r>
      <w:r w:rsidR="005935F7">
        <w:rPr>
          <w:sz w:val="24"/>
          <w:szCs w:val="24"/>
          <w:lang w:val="fr-CH"/>
        </w:rPr>
        <w:t xml:space="preserve">que l’obligation primaire de protéger les droits de l’homme revient aux Etats. L’ambiguïté </w:t>
      </w:r>
      <w:r w:rsidR="003957EF">
        <w:rPr>
          <w:sz w:val="24"/>
          <w:szCs w:val="24"/>
          <w:lang w:val="fr-CH"/>
        </w:rPr>
        <w:t>contenue dans les</w:t>
      </w:r>
      <w:r w:rsidR="005935F7">
        <w:rPr>
          <w:sz w:val="24"/>
          <w:szCs w:val="24"/>
          <w:lang w:val="fr-CH"/>
        </w:rPr>
        <w:t xml:space="preserve"> </w:t>
      </w:r>
      <w:r w:rsidR="003957EF">
        <w:rPr>
          <w:sz w:val="24"/>
          <w:szCs w:val="24"/>
          <w:lang w:val="fr-CH"/>
        </w:rPr>
        <w:t>éléments présentés l’an dernier</w:t>
      </w:r>
      <w:r w:rsidR="005935F7">
        <w:rPr>
          <w:sz w:val="24"/>
          <w:szCs w:val="24"/>
          <w:lang w:val="fr-CH"/>
        </w:rPr>
        <w:t xml:space="preserve"> concernant les rôles respectifs des Etats et des entreprises </w:t>
      </w:r>
      <w:r w:rsidR="00982B9C">
        <w:rPr>
          <w:sz w:val="24"/>
          <w:szCs w:val="24"/>
          <w:lang w:val="fr-CH"/>
        </w:rPr>
        <w:t>serait donc</w:t>
      </w:r>
      <w:r w:rsidR="006C0320">
        <w:rPr>
          <w:sz w:val="24"/>
          <w:szCs w:val="24"/>
          <w:lang w:val="fr-CH"/>
        </w:rPr>
        <w:t xml:space="preserve"> </w:t>
      </w:r>
      <w:r w:rsidR="005935F7">
        <w:rPr>
          <w:sz w:val="24"/>
          <w:szCs w:val="24"/>
          <w:lang w:val="fr-CH"/>
        </w:rPr>
        <w:t xml:space="preserve">levée.  </w:t>
      </w:r>
    </w:p>
    <w:p w14:paraId="355A7937" w14:textId="77777777" w:rsidR="007952C4" w:rsidRDefault="007952C4" w:rsidP="00127287">
      <w:pPr>
        <w:spacing w:line="240" w:lineRule="auto"/>
        <w:jc w:val="both"/>
        <w:rPr>
          <w:sz w:val="24"/>
          <w:szCs w:val="24"/>
          <w:lang w:val="fr-CH"/>
        </w:rPr>
      </w:pPr>
    </w:p>
    <w:p w14:paraId="6AE91283" w14:textId="3B91F674" w:rsidR="0053609A" w:rsidRDefault="007952C4" w:rsidP="00127287">
      <w:pPr>
        <w:spacing w:line="240" w:lineRule="auto"/>
        <w:jc w:val="both"/>
        <w:rPr>
          <w:sz w:val="24"/>
          <w:szCs w:val="24"/>
          <w:lang w:val="fr-CH"/>
        </w:rPr>
      </w:pPr>
      <w:r>
        <w:rPr>
          <w:sz w:val="24"/>
          <w:szCs w:val="24"/>
          <w:lang w:val="fr-CH"/>
        </w:rPr>
        <w:t xml:space="preserve">D’autres aspects restent </w:t>
      </w:r>
      <w:r w:rsidR="00B7514D">
        <w:rPr>
          <w:sz w:val="24"/>
          <w:szCs w:val="24"/>
          <w:lang w:val="fr-CH"/>
        </w:rPr>
        <w:t xml:space="preserve">toutefois </w:t>
      </w:r>
      <w:r>
        <w:rPr>
          <w:sz w:val="24"/>
          <w:szCs w:val="24"/>
          <w:lang w:val="fr-CH"/>
        </w:rPr>
        <w:t xml:space="preserve">problématiques, comme </w:t>
      </w:r>
      <w:r w:rsidR="00B7514D">
        <w:rPr>
          <w:sz w:val="24"/>
          <w:szCs w:val="24"/>
          <w:lang w:val="fr-CH"/>
        </w:rPr>
        <w:t xml:space="preserve">par exemple </w:t>
      </w:r>
      <w:r>
        <w:rPr>
          <w:sz w:val="24"/>
          <w:szCs w:val="24"/>
          <w:lang w:val="fr-CH"/>
        </w:rPr>
        <w:t xml:space="preserve">l’omission </w:t>
      </w:r>
      <w:r w:rsidR="00222B78">
        <w:rPr>
          <w:sz w:val="24"/>
          <w:szCs w:val="24"/>
          <w:lang w:val="fr-CH"/>
        </w:rPr>
        <w:t>des entreprises à caractère national dans le champ d’application du</w:t>
      </w:r>
      <w:r w:rsidR="006F5F0F">
        <w:rPr>
          <w:sz w:val="24"/>
          <w:szCs w:val="24"/>
          <w:lang w:val="fr-CH"/>
        </w:rPr>
        <w:t xml:space="preserve"> projet de traité. </w:t>
      </w:r>
      <w:r w:rsidR="00B7514D">
        <w:rPr>
          <w:sz w:val="24"/>
          <w:szCs w:val="24"/>
          <w:lang w:val="fr-CH"/>
        </w:rPr>
        <w:t>M</w:t>
      </w:r>
      <w:r w:rsidR="006F5F0F">
        <w:rPr>
          <w:sz w:val="24"/>
          <w:szCs w:val="24"/>
          <w:lang w:val="fr-CH"/>
        </w:rPr>
        <w:t>ême s</w:t>
      </w:r>
      <w:r w:rsidR="00B7514D">
        <w:rPr>
          <w:sz w:val="24"/>
          <w:szCs w:val="24"/>
          <w:lang w:val="fr-CH"/>
        </w:rPr>
        <w:t xml:space="preserve">i </w:t>
      </w:r>
      <w:r w:rsidR="00CD1604">
        <w:rPr>
          <w:sz w:val="24"/>
          <w:szCs w:val="24"/>
          <w:lang w:val="fr-CH"/>
        </w:rPr>
        <w:t>l’on se</w:t>
      </w:r>
      <w:r w:rsidR="00222B78">
        <w:rPr>
          <w:sz w:val="24"/>
          <w:szCs w:val="24"/>
          <w:lang w:val="fr-CH"/>
        </w:rPr>
        <w:t xml:space="preserve"> réfère aux activités à caractère ‘transnational’, qui pourraient de facto aussi concerner des entreprises nationales</w:t>
      </w:r>
      <w:r w:rsidR="00B7514D">
        <w:rPr>
          <w:sz w:val="24"/>
          <w:szCs w:val="24"/>
          <w:lang w:val="fr-CH"/>
        </w:rPr>
        <w:t>, il serait souhaitable de mieux définir le champ d’application du projet de traité</w:t>
      </w:r>
      <w:r w:rsidR="00222B78">
        <w:rPr>
          <w:sz w:val="24"/>
          <w:szCs w:val="24"/>
          <w:lang w:val="fr-CH"/>
        </w:rPr>
        <w:t xml:space="preserve">. </w:t>
      </w:r>
      <w:r w:rsidR="00B7514D">
        <w:rPr>
          <w:sz w:val="24"/>
          <w:szCs w:val="24"/>
          <w:lang w:val="fr-CH"/>
        </w:rPr>
        <w:t>En effet</w:t>
      </w:r>
      <w:r w:rsidR="00222B78">
        <w:rPr>
          <w:sz w:val="24"/>
          <w:szCs w:val="24"/>
          <w:lang w:val="fr-CH"/>
        </w:rPr>
        <w:t xml:space="preserve">, les </w:t>
      </w:r>
      <w:r w:rsidR="00034F52">
        <w:rPr>
          <w:sz w:val="24"/>
          <w:szCs w:val="24"/>
          <w:lang w:val="fr-CH"/>
        </w:rPr>
        <w:t>incidences négatives</w:t>
      </w:r>
      <w:r w:rsidR="00985CDA">
        <w:rPr>
          <w:sz w:val="24"/>
          <w:szCs w:val="24"/>
          <w:lang w:val="fr-CH"/>
        </w:rPr>
        <w:t xml:space="preserve"> </w:t>
      </w:r>
      <w:r w:rsidR="00034F52">
        <w:rPr>
          <w:sz w:val="24"/>
          <w:szCs w:val="24"/>
          <w:lang w:val="fr-CH"/>
        </w:rPr>
        <w:t xml:space="preserve">domestiques </w:t>
      </w:r>
      <w:r w:rsidR="00222B78">
        <w:rPr>
          <w:sz w:val="24"/>
          <w:szCs w:val="24"/>
          <w:lang w:val="fr-CH"/>
        </w:rPr>
        <w:t xml:space="preserve">de la part d’entreprises </w:t>
      </w:r>
      <w:r w:rsidR="00985CDA">
        <w:rPr>
          <w:sz w:val="24"/>
          <w:szCs w:val="24"/>
          <w:lang w:val="fr-CH"/>
        </w:rPr>
        <w:t>à caractère national,</w:t>
      </w:r>
      <w:r w:rsidR="00222B78">
        <w:rPr>
          <w:sz w:val="24"/>
          <w:szCs w:val="24"/>
          <w:lang w:val="fr-CH"/>
        </w:rPr>
        <w:t xml:space="preserve"> y compris</w:t>
      </w:r>
      <w:r w:rsidR="00034F52">
        <w:rPr>
          <w:sz w:val="24"/>
          <w:szCs w:val="24"/>
          <w:lang w:val="fr-CH"/>
        </w:rPr>
        <w:t xml:space="preserve"> celles</w:t>
      </w:r>
      <w:r w:rsidR="00222B78">
        <w:rPr>
          <w:sz w:val="24"/>
          <w:szCs w:val="24"/>
          <w:lang w:val="fr-CH"/>
        </w:rPr>
        <w:t xml:space="preserve"> appartenant ou contrôlées par des Etats</w:t>
      </w:r>
      <w:r w:rsidR="00985CDA">
        <w:rPr>
          <w:sz w:val="24"/>
          <w:szCs w:val="24"/>
          <w:lang w:val="fr-CH"/>
        </w:rPr>
        <w:t xml:space="preserve">, sont hors portée du </w:t>
      </w:r>
      <w:r w:rsidR="00034F52">
        <w:rPr>
          <w:sz w:val="24"/>
          <w:szCs w:val="24"/>
          <w:lang w:val="fr-CH"/>
        </w:rPr>
        <w:t>projet</w:t>
      </w:r>
      <w:r w:rsidR="00985CDA">
        <w:rPr>
          <w:sz w:val="24"/>
          <w:szCs w:val="24"/>
          <w:lang w:val="fr-CH"/>
        </w:rPr>
        <w:t xml:space="preserve"> </w:t>
      </w:r>
      <w:r w:rsidR="00034F52">
        <w:rPr>
          <w:sz w:val="24"/>
          <w:szCs w:val="24"/>
          <w:lang w:val="fr-CH"/>
        </w:rPr>
        <w:t>de traité</w:t>
      </w:r>
      <w:r w:rsidR="00985CDA">
        <w:rPr>
          <w:sz w:val="24"/>
          <w:szCs w:val="24"/>
          <w:lang w:val="fr-CH"/>
        </w:rPr>
        <w:t>.</w:t>
      </w:r>
      <w:r w:rsidR="00222B78">
        <w:rPr>
          <w:sz w:val="24"/>
          <w:szCs w:val="24"/>
          <w:lang w:val="fr-CH"/>
        </w:rPr>
        <w:t xml:space="preserve"> </w:t>
      </w:r>
    </w:p>
    <w:p w14:paraId="0A781C23" w14:textId="77777777" w:rsidR="00E953F2" w:rsidRDefault="00E953F2" w:rsidP="00127287">
      <w:pPr>
        <w:spacing w:line="240" w:lineRule="auto"/>
        <w:jc w:val="both"/>
        <w:rPr>
          <w:sz w:val="24"/>
          <w:szCs w:val="24"/>
          <w:lang w:val="fr-CH"/>
        </w:rPr>
      </w:pPr>
    </w:p>
    <w:p w14:paraId="3CDC1799" w14:textId="2A8530C5" w:rsidR="00E953F2" w:rsidRDefault="00E953F2" w:rsidP="00127287">
      <w:pPr>
        <w:spacing w:line="240" w:lineRule="auto"/>
        <w:jc w:val="both"/>
        <w:rPr>
          <w:sz w:val="24"/>
          <w:szCs w:val="24"/>
          <w:lang w:val="fr-CH"/>
        </w:rPr>
      </w:pPr>
      <w:r>
        <w:rPr>
          <w:sz w:val="24"/>
          <w:szCs w:val="24"/>
          <w:lang w:val="fr-CH"/>
        </w:rPr>
        <w:t>Par ailleurs</w:t>
      </w:r>
      <w:r w:rsidR="00982B9C">
        <w:rPr>
          <w:sz w:val="24"/>
          <w:szCs w:val="24"/>
          <w:lang w:val="fr-CH"/>
        </w:rPr>
        <w:t>,</w:t>
      </w:r>
      <w:r w:rsidR="001E772B">
        <w:rPr>
          <w:sz w:val="24"/>
          <w:szCs w:val="24"/>
          <w:lang w:val="fr-CH"/>
        </w:rPr>
        <w:t xml:space="preserve"> la définition même d</w:t>
      </w:r>
      <w:r>
        <w:rPr>
          <w:sz w:val="24"/>
          <w:szCs w:val="24"/>
          <w:lang w:val="fr-CH"/>
        </w:rPr>
        <w:t>’activités à caractère transnational’ est très peu claire et pratiquement impossible à opérationnaliser</w:t>
      </w:r>
      <w:r w:rsidR="00982B9C">
        <w:rPr>
          <w:sz w:val="24"/>
          <w:szCs w:val="24"/>
          <w:lang w:val="fr-CH"/>
        </w:rPr>
        <w:t>,</w:t>
      </w:r>
      <w:r>
        <w:rPr>
          <w:sz w:val="24"/>
          <w:szCs w:val="24"/>
          <w:lang w:val="fr-CH"/>
        </w:rPr>
        <w:t xml:space="preserve"> comme l’a indiqué le </w:t>
      </w:r>
      <w:r w:rsidR="00B7514D">
        <w:rPr>
          <w:sz w:val="24"/>
          <w:szCs w:val="24"/>
          <w:lang w:val="fr-CH"/>
        </w:rPr>
        <w:t>P</w:t>
      </w:r>
      <w:r>
        <w:rPr>
          <w:sz w:val="24"/>
          <w:szCs w:val="24"/>
          <w:lang w:val="fr-CH"/>
        </w:rPr>
        <w:t>rofesseur John Ruggie dans son analyse du ‘zero draft’.</w:t>
      </w:r>
    </w:p>
    <w:p w14:paraId="62821ADA" w14:textId="72C02597" w:rsidR="002E6F3A" w:rsidRDefault="002E6F3A" w:rsidP="00127287">
      <w:pPr>
        <w:spacing w:line="240" w:lineRule="auto"/>
        <w:jc w:val="both"/>
        <w:rPr>
          <w:sz w:val="24"/>
          <w:szCs w:val="24"/>
          <w:lang w:val="fr-CH"/>
        </w:rPr>
      </w:pPr>
    </w:p>
    <w:p w14:paraId="506F1415" w14:textId="77777777" w:rsidR="00BC5146" w:rsidRDefault="00BC5146" w:rsidP="00127287">
      <w:pPr>
        <w:spacing w:line="240" w:lineRule="auto"/>
        <w:jc w:val="both"/>
        <w:rPr>
          <w:sz w:val="24"/>
          <w:szCs w:val="24"/>
          <w:lang w:val="fr-CH"/>
        </w:rPr>
      </w:pPr>
    </w:p>
    <w:p w14:paraId="7E1C8AAC" w14:textId="391358F4" w:rsidR="002C0A82" w:rsidRDefault="002E6F3A" w:rsidP="002E6F3A">
      <w:pPr>
        <w:spacing w:line="240" w:lineRule="auto"/>
        <w:jc w:val="both"/>
        <w:rPr>
          <w:sz w:val="24"/>
          <w:szCs w:val="24"/>
          <w:lang w:val="fr-CH" w:eastAsia="zh-TW"/>
        </w:rPr>
      </w:pPr>
      <w:r>
        <w:rPr>
          <w:sz w:val="24"/>
          <w:szCs w:val="24"/>
          <w:lang w:val="fr-CH" w:eastAsia="zh-TW"/>
        </w:rPr>
        <w:lastRenderedPageBreak/>
        <w:t>Comme évoqué lors des précédentes sessions du groupe de travail, l</w:t>
      </w:r>
      <w:r>
        <w:rPr>
          <w:rFonts w:hint="eastAsia"/>
          <w:sz w:val="24"/>
          <w:szCs w:val="24"/>
          <w:lang w:val="fr-CH" w:eastAsia="zh-TW"/>
        </w:rPr>
        <w:t xml:space="preserve">a Suisse </w:t>
      </w:r>
      <w:r>
        <w:rPr>
          <w:sz w:val="24"/>
          <w:szCs w:val="24"/>
          <w:lang w:val="fr-CH" w:eastAsia="zh-TW"/>
        </w:rPr>
        <w:t xml:space="preserve">concentre ses efforts </w:t>
      </w:r>
      <w:r>
        <w:rPr>
          <w:rFonts w:hint="eastAsia"/>
          <w:sz w:val="24"/>
          <w:szCs w:val="24"/>
          <w:lang w:val="fr-CH" w:eastAsia="zh-TW"/>
        </w:rPr>
        <w:t xml:space="preserve">sur la mise en </w:t>
      </w:r>
      <w:r>
        <w:rPr>
          <w:sz w:val="24"/>
          <w:szCs w:val="24"/>
          <w:lang w:val="fr-CH" w:eastAsia="zh-TW"/>
        </w:rPr>
        <w:t>œuvre</w:t>
      </w:r>
      <w:r>
        <w:rPr>
          <w:rFonts w:hint="eastAsia"/>
          <w:sz w:val="24"/>
          <w:szCs w:val="24"/>
          <w:lang w:val="fr-CH" w:eastAsia="zh-TW"/>
        </w:rPr>
        <w:t xml:space="preserve"> </w:t>
      </w:r>
      <w:r>
        <w:rPr>
          <w:sz w:val="24"/>
          <w:szCs w:val="24"/>
          <w:lang w:val="fr-CH" w:eastAsia="zh-TW"/>
        </w:rPr>
        <w:t>d</w:t>
      </w:r>
      <w:r w:rsidR="006C0320">
        <w:rPr>
          <w:sz w:val="24"/>
          <w:szCs w:val="24"/>
          <w:lang w:val="fr-CH" w:eastAsia="zh-TW"/>
        </w:rPr>
        <w:t>e son</w:t>
      </w:r>
      <w:r>
        <w:rPr>
          <w:rFonts w:hint="eastAsia"/>
          <w:sz w:val="24"/>
          <w:szCs w:val="24"/>
          <w:lang w:val="fr-CH" w:eastAsia="zh-TW"/>
        </w:rPr>
        <w:t xml:space="preserve"> </w:t>
      </w:r>
      <w:r w:rsidR="00B4316A">
        <w:rPr>
          <w:sz w:val="24"/>
          <w:szCs w:val="24"/>
          <w:lang w:val="fr-CH" w:eastAsia="zh-TW"/>
        </w:rPr>
        <w:t>P</w:t>
      </w:r>
      <w:r>
        <w:rPr>
          <w:rFonts w:hint="eastAsia"/>
          <w:sz w:val="24"/>
          <w:szCs w:val="24"/>
          <w:lang w:val="fr-CH" w:eastAsia="zh-TW"/>
        </w:rPr>
        <w:t>lan d</w:t>
      </w:r>
      <w:r>
        <w:rPr>
          <w:sz w:val="24"/>
          <w:szCs w:val="24"/>
          <w:lang w:val="fr-CH" w:eastAsia="zh-TW"/>
        </w:rPr>
        <w:t xml:space="preserve">’action national </w:t>
      </w:r>
      <w:r w:rsidR="00B4316A">
        <w:rPr>
          <w:sz w:val="24"/>
          <w:szCs w:val="24"/>
          <w:lang w:val="fr-CH" w:eastAsia="zh-TW"/>
        </w:rPr>
        <w:t xml:space="preserve">pour la mise en œuvre de Principes directeurs de l’ONU </w:t>
      </w:r>
      <w:r>
        <w:rPr>
          <w:sz w:val="24"/>
          <w:szCs w:val="24"/>
          <w:lang w:val="fr-CH" w:eastAsia="zh-TW"/>
        </w:rPr>
        <w:t xml:space="preserve">et </w:t>
      </w:r>
      <w:r w:rsidR="00505CD6">
        <w:rPr>
          <w:sz w:val="24"/>
          <w:szCs w:val="24"/>
          <w:lang w:val="fr-CH" w:eastAsia="zh-TW"/>
        </w:rPr>
        <w:t xml:space="preserve">des Principes Directeurs de l’OCDE pour les entreprises multinationales et les instruments de l’OCDE relatifs à la diligence raisonnable. Ainsi elle mène </w:t>
      </w:r>
      <w:r w:rsidR="00982B9C">
        <w:rPr>
          <w:sz w:val="24"/>
          <w:szCs w:val="24"/>
          <w:lang w:val="fr-CH" w:eastAsia="zh-TW"/>
        </w:rPr>
        <w:t>le dialogue avec</w:t>
      </w:r>
      <w:r>
        <w:rPr>
          <w:sz w:val="24"/>
          <w:szCs w:val="24"/>
          <w:lang w:val="fr-CH" w:eastAsia="zh-TW"/>
        </w:rPr>
        <w:t xml:space="preserve"> les entreprises sises dans notre pays et opérant dans des contextes </w:t>
      </w:r>
      <w:r w:rsidR="00B4316A">
        <w:rPr>
          <w:sz w:val="24"/>
          <w:szCs w:val="24"/>
          <w:lang w:val="fr-CH" w:eastAsia="zh-TW"/>
        </w:rPr>
        <w:t>à</w:t>
      </w:r>
      <w:r>
        <w:rPr>
          <w:sz w:val="24"/>
          <w:szCs w:val="24"/>
          <w:lang w:val="fr-CH" w:eastAsia="zh-TW"/>
        </w:rPr>
        <w:t xml:space="preserve"> risque en matière de droits de l’homme. </w:t>
      </w:r>
      <w:r w:rsidR="00B47779">
        <w:rPr>
          <w:sz w:val="24"/>
          <w:szCs w:val="24"/>
          <w:lang w:val="fr-CH" w:eastAsia="zh-TW"/>
        </w:rPr>
        <w:t xml:space="preserve">La Suisse considère que </w:t>
      </w:r>
      <w:r w:rsidR="0053609A">
        <w:rPr>
          <w:sz w:val="24"/>
          <w:szCs w:val="24"/>
          <w:lang w:val="fr-CH" w:eastAsia="zh-TW"/>
        </w:rPr>
        <w:t xml:space="preserve">le projet de traité doit tenir compte </w:t>
      </w:r>
      <w:r w:rsidR="008C74EA">
        <w:rPr>
          <w:sz w:val="24"/>
          <w:szCs w:val="24"/>
          <w:lang w:val="fr-CH" w:eastAsia="zh-TW"/>
        </w:rPr>
        <w:t>du cadre de référence des Principes directeurs de l’ONU et</w:t>
      </w:r>
      <w:r w:rsidR="0053609A">
        <w:rPr>
          <w:sz w:val="24"/>
          <w:szCs w:val="24"/>
          <w:lang w:val="fr-CH" w:eastAsia="zh-TW"/>
        </w:rPr>
        <w:t xml:space="preserve"> </w:t>
      </w:r>
      <w:r w:rsidR="008C74EA">
        <w:rPr>
          <w:sz w:val="24"/>
          <w:szCs w:val="24"/>
          <w:lang w:val="fr-CH" w:eastAsia="zh-TW"/>
        </w:rPr>
        <w:t xml:space="preserve">de </w:t>
      </w:r>
      <w:r w:rsidR="002C0A82">
        <w:rPr>
          <w:sz w:val="24"/>
          <w:szCs w:val="24"/>
          <w:lang w:val="fr-CH" w:eastAsia="zh-TW"/>
        </w:rPr>
        <w:t>ces instruments.</w:t>
      </w:r>
      <w:r w:rsidR="0053609A">
        <w:rPr>
          <w:sz w:val="24"/>
          <w:szCs w:val="24"/>
          <w:lang w:val="fr-CH" w:eastAsia="zh-TW"/>
        </w:rPr>
        <w:t xml:space="preserve"> </w:t>
      </w:r>
    </w:p>
    <w:p w14:paraId="446D2AF6" w14:textId="77777777" w:rsidR="002C0A82" w:rsidRDefault="002C0A82" w:rsidP="002E6F3A">
      <w:pPr>
        <w:spacing w:line="240" w:lineRule="auto"/>
        <w:jc w:val="both"/>
        <w:rPr>
          <w:sz w:val="24"/>
          <w:szCs w:val="24"/>
          <w:lang w:val="fr-CH" w:eastAsia="zh-TW"/>
        </w:rPr>
      </w:pPr>
    </w:p>
    <w:p w14:paraId="0F84A33C" w14:textId="102A8913" w:rsidR="006F5F0F" w:rsidRDefault="00926F5D" w:rsidP="002E6F3A">
      <w:pPr>
        <w:spacing w:line="240" w:lineRule="auto"/>
        <w:jc w:val="both"/>
        <w:rPr>
          <w:sz w:val="24"/>
          <w:szCs w:val="24"/>
          <w:lang w:val="fr-CH" w:eastAsia="zh-TW"/>
        </w:rPr>
      </w:pPr>
      <w:r>
        <w:rPr>
          <w:sz w:val="24"/>
          <w:szCs w:val="24"/>
          <w:lang w:val="fr-CH" w:eastAsia="zh-TW"/>
        </w:rPr>
        <w:t>La Suisse souhaite</w:t>
      </w:r>
      <w:r w:rsidR="002C0A82">
        <w:rPr>
          <w:sz w:val="24"/>
          <w:szCs w:val="24"/>
          <w:lang w:val="fr-CH" w:eastAsia="zh-TW"/>
        </w:rPr>
        <w:t xml:space="preserve"> </w:t>
      </w:r>
      <w:r w:rsidR="00267A5D">
        <w:rPr>
          <w:sz w:val="24"/>
          <w:szCs w:val="24"/>
          <w:lang w:val="fr-CH" w:eastAsia="zh-TW"/>
        </w:rPr>
        <w:t>rappeler</w:t>
      </w:r>
      <w:r w:rsidR="002C0A82">
        <w:rPr>
          <w:sz w:val="24"/>
          <w:szCs w:val="24"/>
          <w:lang w:val="fr-CH" w:eastAsia="zh-TW"/>
        </w:rPr>
        <w:t xml:space="preserve"> que les Principes directeurs des Nations Unies </w:t>
      </w:r>
      <w:r w:rsidR="00B47779">
        <w:rPr>
          <w:sz w:val="24"/>
          <w:szCs w:val="24"/>
          <w:lang w:val="fr-CH" w:eastAsia="zh-TW"/>
        </w:rPr>
        <w:t>ont été adoptés à l’unanimité par le Conseil des droits de l’homme en 2011.</w:t>
      </w:r>
      <w:r w:rsidR="0053609A">
        <w:rPr>
          <w:sz w:val="24"/>
          <w:szCs w:val="24"/>
          <w:lang w:val="fr-CH" w:eastAsia="zh-TW"/>
        </w:rPr>
        <w:t xml:space="preserve"> </w:t>
      </w:r>
      <w:r w:rsidR="00982B9C">
        <w:rPr>
          <w:sz w:val="24"/>
          <w:szCs w:val="24"/>
          <w:lang w:val="fr-CH" w:eastAsia="zh-TW"/>
        </w:rPr>
        <w:t xml:space="preserve">Ceux-ci décrivent les responsabilités et les prérogatives respectives des </w:t>
      </w:r>
      <w:r w:rsidR="00590CF7" w:rsidRPr="00982B9C">
        <w:rPr>
          <w:sz w:val="24"/>
          <w:szCs w:val="24"/>
          <w:lang w:val="fr-CH" w:eastAsia="zh-TW"/>
        </w:rPr>
        <w:t xml:space="preserve">États et des entreprises dans la prévention </w:t>
      </w:r>
      <w:r w:rsidR="00982B9C">
        <w:rPr>
          <w:sz w:val="24"/>
          <w:szCs w:val="24"/>
          <w:lang w:val="fr-CH" w:eastAsia="zh-TW"/>
        </w:rPr>
        <w:t>et l’atténuation des risques en matière de droits de l’homme</w:t>
      </w:r>
      <w:r w:rsidR="00590CF7" w:rsidRPr="00982B9C">
        <w:rPr>
          <w:sz w:val="24"/>
          <w:szCs w:val="24"/>
          <w:lang w:val="fr-CH" w:eastAsia="zh-TW"/>
        </w:rPr>
        <w:t xml:space="preserve"> et sont devenus depuis la référence commune de toutes les parties prenantes.</w:t>
      </w:r>
      <w:r w:rsidR="00982B9C">
        <w:rPr>
          <w:sz w:val="24"/>
          <w:szCs w:val="24"/>
          <w:lang w:val="fr-CH" w:eastAsia="zh-TW"/>
        </w:rPr>
        <w:t xml:space="preserve"> </w:t>
      </w:r>
    </w:p>
    <w:p w14:paraId="6E76E499" w14:textId="77777777" w:rsidR="006F5F0F" w:rsidRDefault="006F5F0F" w:rsidP="002E6F3A">
      <w:pPr>
        <w:spacing w:line="240" w:lineRule="auto"/>
        <w:jc w:val="both"/>
        <w:rPr>
          <w:sz w:val="24"/>
          <w:szCs w:val="24"/>
          <w:lang w:val="fr-CH" w:eastAsia="zh-TW"/>
        </w:rPr>
      </w:pPr>
    </w:p>
    <w:p w14:paraId="622CBD70" w14:textId="36486747" w:rsidR="00096C83" w:rsidRDefault="00982B9C" w:rsidP="00096C83">
      <w:pPr>
        <w:spacing w:line="240" w:lineRule="auto"/>
        <w:jc w:val="both"/>
        <w:rPr>
          <w:sz w:val="24"/>
          <w:szCs w:val="24"/>
          <w:lang w:val="fr-CH" w:eastAsia="zh-TW"/>
        </w:rPr>
      </w:pPr>
      <w:r>
        <w:rPr>
          <w:sz w:val="24"/>
          <w:szCs w:val="24"/>
          <w:lang w:val="fr-CH" w:eastAsia="zh-TW"/>
        </w:rPr>
        <w:t>L’adoption, par les Etats, de mesures législatives</w:t>
      </w:r>
      <w:r w:rsidR="00B42B20">
        <w:rPr>
          <w:sz w:val="24"/>
          <w:szCs w:val="24"/>
          <w:lang w:val="fr-CH" w:eastAsia="zh-TW"/>
        </w:rPr>
        <w:t xml:space="preserve"> peut faire partie des mesures préconisées dans le cadre du fameux ‘smart mix’</w:t>
      </w:r>
      <w:r w:rsidR="006F5F0F">
        <w:rPr>
          <w:sz w:val="24"/>
          <w:szCs w:val="24"/>
          <w:lang w:val="fr-CH" w:eastAsia="zh-TW"/>
        </w:rPr>
        <w:t xml:space="preserve"> des Principes directeurs</w:t>
      </w:r>
      <w:r w:rsidR="00B42B20">
        <w:rPr>
          <w:sz w:val="24"/>
          <w:szCs w:val="24"/>
          <w:lang w:val="fr-CH" w:eastAsia="zh-TW"/>
        </w:rPr>
        <w:t>.</w:t>
      </w:r>
      <w:r w:rsidR="006F5F0F">
        <w:rPr>
          <w:sz w:val="24"/>
          <w:szCs w:val="24"/>
          <w:lang w:val="fr-CH" w:eastAsia="zh-TW"/>
        </w:rPr>
        <w:t xml:space="preserve"> </w:t>
      </w:r>
      <w:r w:rsidR="00096C83">
        <w:rPr>
          <w:sz w:val="24"/>
          <w:szCs w:val="24"/>
          <w:lang w:val="fr-CH" w:eastAsia="zh-TW"/>
        </w:rPr>
        <w:t xml:space="preserve">Nous craignons toutefois que le processus en cours dans cette enceinte, avec les questions juridiques d’ordre fondamental qu’il soulève et les risques de polarisation qu’il comporte, ne freine les efforts de mise en œuvre des Principes directeurs. </w:t>
      </w:r>
    </w:p>
    <w:p w14:paraId="696C5544" w14:textId="77777777" w:rsidR="00096C83" w:rsidRDefault="00096C83" w:rsidP="002E6F3A">
      <w:pPr>
        <w:spacing w:line="240" w:lineRule="auto"/>
        <w:jc w:val="both"/>
        <w:rPr>
          <w:sz w:val="24"/>
          <w:szCs w:val="24"/>
          <w:lang w:val="fr-CH" w:eastAsia="zh-TW"/>
        </w:rPr>
      </w:pPr>
    </w:p>
    <w:p w14:paraId="7C0FFAE6" w14:textId="0178769D" w:rsidR="00B42B20" w:rsidRDefault="00096C83" w:rsidP="00B42B20">
      <w:pPr>
        <w:spacing w:line="240" w:lineRule="auto"/>
        <w:jc w:val="both"/>
        <w:rPr>
          <w:sz w:val="24"/>
          <w:szCs w:val="24"/>
          <w:lang w:val="fr-CH" w:eastAsia="zh-TW"/>
        </w:rPr>
      </w:pPr>
      <w:r>
        <w:rPr>
          <w:sz w:val="24"/>
          <w:szCs w:val="24"/>
          <w:lang w:val="fr-CH" w:eastAsia="zh-TW"/>
        </w:rPr>
        <w:t>L</w:t>
      </w:r>
      <w:r w:rsidR="00B42B20">
        <w:rPr>
          <w:sz w:val="24"/>
          <w:szCs w:val="24"/>
          <w:lang w:val="fr-CH" w:eastAsia="zh-TW"/>
        </w:rPr>
        <w:t xml:space="preserve">a recherche d’un consensus </w:t>
      </w:r>
      <w:r w:rsidR="004906EE">
        <w:rPr>
          <w:sz w:val="24"/>
          <w:szCs w:val="24"/>
          <w:lang w:val="fr-CH" w:eastAsia="zh-TW"/>
        </w:rPr>
        <w:t>sur un</w:t>
      </w:r>
      <w:r w:rsidR="00B42B20">
        <w:rPr>
          <w:sz w:val="24"/>
          <w:szCs w:val="24"/>
          <w:lang w:val="fr-CH" w:eastAsia="zh-TW"/>
        </w:rPr>
        <w:t xml:space="preserve"> traité contraignant risque </w:t>
      </w:r>
      <w:r w:rsidR="00267A5D">
        <w:rPr>
          <w:sz w:val="24"/>
          <w:szCs w:val="24"/>
          <w:lang w:val="fr-CH" w:eastAsia="zh-TW"/>
        </w:rPr>
        <w:t>de compromettre la mise en œuvre des Principes directeurs de l’ONU</w:t>
      </w:r>
      <w:r w:rsidR="00FA7064">
        <w:rPr>
          <w:sz w:val="24"/>
          <w:szCs w:val="24"/>
          <w:lang w:val="fr-CH" w:eastAsia="zh-TW"/>
        </w:rPr>
        <w:t>, dans la mesure où cela</w:t>
      </w:r>
      <w:r w:rsidR="00B45270">
        <w:rPr>
          <w:sz w:val="24"/>
          <w:szCs w:val="24"/>
          <w:lang w:val="fr-CH" w:eastAsia="zh-TW"/>
        </w:rPr>
        <w:t xml:space="preserve"> </w:t>
      </w:r>
      <w:r w:rsidR="007B26A1">
        <w:rPr>
          <w:sz w:val="24"/>
          <w:szCs w:val="24"/>
          <w:lang w:val="fr-CH" w:eastAsia="zh-TW"/>
        </w:rPr>
        <w:t xml:space="preserve">pourrait </w:t>
      </w:r>
      <w:r w:rsidR="00B42B20">
        <w:rPr>
          <w:sz w:val="24"/>
          <w:szCs w:val="24"/>
          <w:lang w:val="fr-CH" w:eastAsia="zh-TW"/>
        </w:rPr>
        <w:t xml:space="preserve">freiner </w:t>
      </w:r>
      <w:r w:rsidR="00B45270">
        <w:rPr>
          <w:sz w:val="24"/>
          <w:szCs w:val="24"/>
          <w:lang w:val="fr-CH" w:eastAsia="zh-TW"/>
        </w:rPr>
        <w:t>l</w:t>
      </w:r>
      <w:r w:rsidR="00B42B20">
        <w:rPr>
          <w:sz w:val="24"/>
          <w:szCs w:val="24"/>
          <w:lang w:val="fr-CH" w:eastAsia="zh-TW"/>
        </w:rPr>
        <w:t xml:space="preserve">es actions immédiates des Etats, </w:t>
      </w:r>
      <w:r w:rsidR="00B45270">
        <w:rPr>
          <w:sz w:val="24"/>
          <w:szCs w:val="24"/>
          <w:lang w:val="fr-CH" w:eastAsia="zh-TW"/>
        </w:rPr>
        <w:t>tant dans le champ législatif que dans le champ non-législatif</w:t>
      </w:r>
      <w:r w:rsidR="00B42B20">
        <w:rPr>
          <w:sz w:val="24"/>
          <w:szCs w:val="24"/>
          <w:lang w:val="fr-CH" w:eastAsia="zh-TW"/>
        </w:rPr>
        <w:t xml:space="preserve">. </w:t>
      </w:r>
      <w:r>
        <w:rPr>
          <w:sz w:val="24"/>
          <w:szCs w:val="24"/>
          <w:lang w:val="fr-CH" w:eastAsia="zh-TW"/>
        </w:rPr>
        <w:t xml:space="preserve">Comme l’a recommandé le récent rapport du </w:t>
      </w:r>
      <w:r w:rsidRPr="00096C83">
        <w:rPr>
          <w:i/>
          <w:sz w:val="24"/>
          <w:szCs w:val="24"/>
          <w:lang w:val="fr-CH" w:eastAsia="zh-TW"/>
        </w:rPr>
        <w:t>Groupe de travail sur la question des droits de l’homme et des sociétés transnationales et autres entreprises</w:t>
      </w:r>
      <w:r>
        <w:rPr>
          <w:sz w:val="24"/>
          <w:szCs w:val="24"/>
          <w:lang w:val="fr-CH" w:eastAsia="zh-TW"/>
        </w:rPr>
        <w:t xml:space="preserve">, il est plus que jamais nécessaire de remédier aux </w:t>
      </w:r>
      <w:r w:rsidRPr="00720547">
        <w:rPr>
          <w:sz w:val="24"/>
          <w:szCs w:val="24"/>
          <w:lang w:val="fr-CH" w:eastAsia="zh-TW"/>
        </w:rPr>
        <w:t>lacunes en renforçant l’application des instruments de diligence raisonnable existants</w:t>
      </w:r>
      <w:r>
        <w:rPr>
          <w:sz w:val="24"/>
          <w:szCs w:val="24"/>
          <w:lang w:val="fr-CH" w:eastAsia="zh-TW"/>
        </w:rPr>
        <w:t xml:space="preserve"> en matière de droits de l’homme et de renforcer les mécanismes d’accès aux voies de recours.</w:t>
      </w:r>
    </w:p>
    <w:p w14:paraId="0C194AA9" w14:textId="77777777" w:rsidR="00985CDA" w:rsidRDefault="00985CDA" w:rsidP="002E6F3A">
      <w:pPr>
        <w:spacing w:line="240" w:lineRule="auto"/>
        <w:jc w:val="both"/>
        <w:rPr>
          <w:sz w:val="24"/>
          <w:szCs w:val="24"/>
          <w:lang w:val="fr-CH" w:eastAsia="zh-TW"/>
        </w:rPr>
      </w:pPr>
    </w:p>
    <w:p w14:paraId="4151E7AC" w14:textId="185E506C" w:rsidR="006F5F0F" w:rsidRDefault="006F5F0F" w:rsidP="006F5F0F">
      <w:pPr>
        <w:spacing w:line="240" w:lineRule="auto"/>
        <w:jc w:val="both"/>
        <w:rPr>
          <w:sz w:val="24"/>
          <w:szCs w:val="24"/>
          <w:lang w:val="fr-CH"/>
        </w:rPr>
      </w:pPr>
      <w:r>
        <w:rPr>
          <w:sz w:val="24"/>
          <w:szCs w:val="24"/>
          <w:lang w:val="fr-CH"/>
        </w:rPr>
        <w:t>Monsieur le Président,</w:t>
      </w:r>
    </w:p>
    <w:p w14:paraId="7E3186C0" w14:textId="77777777" w:rsidR="0095020A" w:rsidRDefault="0095020A" w:rsidP="006F5F0F">
      <w:pPr>
        <w:spacing w:line="240" w:lineRule="auto"/>
        <w:jc w:val="both"/>
        <w:rPr>
          <w:sz w:val="24"/>
          <w:szCs w:val="24"/>
          <w:lang w:val="fr-CH"/>
        </w:rPr>
      </w:pPr>
    </w:p>
    <w:p w14:paraId="49BCFCC9" w14:textId="6402D46E" w:rsidR="006F5F0F" w:rsidRDefault="0095020A" w:rsidP="006F5F0F">
      <w:pPr>
        <w:spacing w:line="240" w:lineRule="auto"/>
        <w:jc w:val="both"/>
        <w:rPr>
          <w:sz w:val="24"/>
          <w:szCs w:val="24"/>
          <w:lang w:val="fr-CH"/>
        </w:rPr>
      </w:pPr>
      <w:r>
        <w:rPr>
          <w:sz w:val="24"/>
          <w:szCs w:val="24"/>
          <w:lang w:val="fr-CH"/>
        </w:rPr>
        <w:t xml:space="preserve">Si mon pays </w:t>
      </w:r>
      <w:r w:rsidRPr="002D742A">
        <w:rPr>
          <w:sz w:val="24"/>
          <w:szCs w:val="24"/>
          <w:lang w:val="fr-CH"/>
        </w:rPr>
        <w:t>ne</w:t>
      </w:r>
      <w:r>
        <w:rPr>
          <w:sz w:val="24"/>
          <w:szCs w:val="24"/>
          <w:lang w:val="fr-CH"/>
        </w:rPr>
        <w:t xml:space="preserve"> participe pas à ce stade à la négociation d’un éventuel futur traité et concentre ses efforts dans la mise en œuvre des Principes directeurs, la délégation suisse se réserve la possibilité d’intervenir au cours des débats de cette semaine afin de poser des questions et clarifier les éléments qui pourraient ne pas être cohérents avec ceux-ci.  </w:t>
      </w:r>
    </w:p>
    <w:p w14:paraId="5B9C7C44" w14:textId="77777777" w:rsidR="007B26A1" w:rsidRDefault="007B26A1" w:rsidP="006F5F0F">
      <w:pPr>
        <w:spacing w:line="240" w:lineRule="auto"/>
        <w:jc w:val="both"/>
        <w:rPr>
          <w:sz w:val="24"/>
          <w:szCs w:val="24"/>
          <w:lang w:val="fr-CH"/>
        </w:rPr>
      </w:pPr>
    </w:p>
    <w:p w14:paraId="723A8FB8" w14:textId="08ACB0AF" w:rsidR="006F5F0F" w:rsidRDefault="00720547" w:rsidP="006F5F0F">
      <w:pPr>
        <w:spacing w:line="240" w:lineRule="auto"/>
        <w:jc w:val="both"/>
        <w:rPr>
          <w:sz w:val="24"/>
          <w:szCs w:val="24"/>
          <w:lang w:val="fr-CH"/>
        </w:rPr>
      </w:pPr>
      <w:r>
        <w:rPr>
          <w:sz w:val="24"/>
          <w:szCs w:val="24"/>
          <w:lang w:val="fr-CH"/>
        </w:rPr>
        <w:t>En conclusion, n</w:t>
      </w:r>
      <w:r w:rsidR="0095020A">
        <w:rPr>
          <w:sz w:val="24"/>
          <w:szCs w:val="24"/>
          <w:lang w:val="fr-CH"/>
        </w:rPr>
        <w:t xml:space="preserve">ous </w:t>
      </w:r>
      <w:r>
        <w:rPr>
          <w:sz w:val="24"/>
          <w:szCs w:val="24"/>
          <w:lang w:val="fr-CH"/>
        </w:rPr>
        <w:t>attendons</w:t>
      </w:r>
      <w:r w:rsidR="007B26A1">
        <w:rPr>
          <w:sz w:val="24"/>
          <w:szCs w:val="24"/>
          <w:lang w:val="fr-CH"/>
        </w:rPr>
        <w:t xml:space="preserve"> aussi </w:t>
      </w:r>
      <w:r w:rsidR="002D4F27">
        <w:rPr>
          <w:sz w:val="24"/>
          <w:szCs w:val="24"/>
          <w:lang w:val="fr-CH"/>
        </w:rPr>
        <w:t xml:space="preserve">des Etats engagés dans </w:t>
      </w:r>
      <w:r w:rsidR="00EB0169">
        <w:rPr>
          <w:sz w:val="24"/>
          <w:szCs w:val="24"/>
          <w:lang w:val="fr-CH"/>
        </w:rPr>
        <w:t xml:space="preserve">la négociation du traité, </w:t>
      </w:r>
      <w:r w:rsidR="002D4F27">
        <w:rPr>
          <w:sz w:val="24"/>
          <w:szCs w:val="24"/>
          <w:lang w:val="fr-CH"/>
        </w:rPr>
        <w:t xml:space="preserve">la réaffirmation </w:t>
      </w:r>
      <w:r>
        <w:rPr>
          <w:sz w:val="24"/>
          <w:szCs w:val="24"/>
          <w:lang w:val="fr-CH"/>
        </w:rPr>
        <w:t>des</w:t>
      </w:r>
      <w:r w:rsidR="002D4F27">
        <w:rPr>
          <w:sz w:val="24"/>
          <w:szCs w:val="24"/>
          <w:lang w:val="fr-CH"/>
        </w:rPr>
        <w:t xml:space="preserve"> engagement</w:t>
      </w:r>
      <w:r>
        <w:rPr>
          <w:sz w:val="24"/>
          <w:szCs w:val="24"/>
          <w:lang w:val="fr-CH"/>
        </w:rPr>
        <w:t>s</w:t>
      </w:r>
      <w:r w:rsidR="002D4F27">
        <w:rPr>
          <w:sz w:val="24"/>
          <w:szCs w:val="24"/>
          <w:lang w:val="fr-CH"/>
        </w:rPr>
        <w:t xml:space="preserve"> </w:t>
      </w:r>
      <w:r w:rsidR="006F5F0F">
        <w:rPr>
          <w:sz w:val="24"/>
          <w:szCs w:val="24"/>
          <w:lang w:val="fr-CH"/>
        </w:rPr>
        <w:t>dans la mise en œuvre des Principes directeurs.</w:t>
      </w:r>
    </w:p>
    <w:p w14:paraId="4BA88AD7" w14:textId="77777777" w:rsidR="006F5F0F" w:rsidRDefault="006F5F0F" w:rsidP="006F5F0F">
      <w:pPr>
        <w:tabs>
          <w:tab w:val="left" w:pos="1980"/>
        </w:tabs>
        <w:spacing w:line="360" w:lineRule="auto"/>
        <w:jc w:val="both"/>
        <w:rPr>
          <w:sz w:val="24"/>
          <w:szCs w:val="24"/>
          <w:lang w:val="fr-CH"/>
        </w:rPr>
      </w:pPr>
    </w:p>
    <w:p w14:paraId="1BE343D5" w14:textId="77777777" w:rsidR="006F5F0F" w:rsidRPr="0048421C" w:rsidRDefault="006F5F0F" w:rsidP="006F5F0F">
      <w:pPr>
        <w:tabs>
          <w:tab w:val="left" w:pos="1980"/>
        </w:tabs>
        <w:spacing w:line="360" w:lineRule="auto"/>
        <w:jc w:val="both"/>
        <w:rPr>
          <w:sz w:val="24"/>
          <w:szCs w:val="24"/>
          <w:lang w:val="fr-CH"/>
        </w:rPr>
      </w:pPr>
      <w:r>
        <w:rPr>
          <w:sz w:val="24"/>
          <w:szCs w:val="24"/>
          <w:lang w:val="fr-CH"/>
        </w:rPr>
        <w:t>Je vous remercie.</w:t>
      </w:r>
    </w:p>
    <w:p w14:paraId="78AE012A" w14:textId="77777777" w:rsidR="006F5F0F" w:rsidRDefault="006F5F0F" w:rsidP="002E6F3A">
      <w:pPr>
        <w:spacing w:line="240" w:lineRule="auto"/>
        <w:jc w:val="both"/>
        <w:rPr>
          <w:sz w:val="24"/>
          <w:szCs w:val="24"/>
          <w:lang w:val="fr-CH" w:eastAsia="zh-TW"/>
        </w:rPr>
      </w:pPr>
    </w:p>
    <w:p w14:paraId="466FB0B4" w14:textId="77777777" w:rsidR="006F5F0F" w:rsidRDefault="006F5F0F" w:rsidP="002E6F3A">
      <w:pPr>
        <w:spacing w:line="240" w:lineRule="auto"/>
        <w:jc w:val="both"/>
        <w:rPr>
          <w:sz w:val="24"/>
          <w:szCs w:val="24"/>
          <w:lang w:val="fr-CH" w:eastAsia="zh-TW"/>
        </w:rPr>
      </w:pPr>
    </w:p>
    <w:p w14:paraId="45DABA63" w14:textId="77777777" w:rsidR="006F5F0F" w:rsidRDefault="006F5F0F" w:rsidP="002E6F3A">
      <w:pPr>
        <w:spacing w:line="240" w:lineRule="auto"/>
        <w:jc w:val="both"/>
        <w:rPr>
          <w:sz w:val="24"/>
          <w:szCs w:val="24"/>
          <w:lang w:val="fr-CH" w:eastAsia="zh-TW"/>
        </w:rPr>
      </w:pPr>
    </w:p>
    <w:p w14:paraId="732D4F5D" w14:textId="77777777" w:rsidR="006F5F0F" w:rsidRDefault="006F5F0F" w:rsidP="002E6F3A">
      <w:pPr>
        <w:spacing w:line="240" w:lineRule="auto"/>
        <w:jc w:val="both"/>
        <w:rPr>
          <w:sz w:val="24"/>
          <w:szCs w:val="24"/>
          <w:lang w:val="fr-CH" w:eastAsia="zh-TW"/>
        </w:rPr>
      </w:pPr>
    </w:p>
    <w:p w14:paraId="2C4A961A" w14:textId="77777777" w:rsidR="00127287" w:rsidRDefault="00127287" w:rsidP="00127287">
      <w:pPr>
        <w:spacing w:line="240" w:lineRule="auto"/>
        <w:jc w:val="both"/>
        <w:rPr>
          <w:sz w:val="24"/>
          <w:szCs w:val="24"/>
          <w:lang w:val="fr-CH"/>
        </w:rPr>
      </w:pPr>
      <w:r>
        <w:rPr>
          <w:sz w:val="24"/>
          <w:szCs w:val="24"/>
          <w:lang w:val="fr-CH"/>
        </w:rPr>
        <w:t xml:space="preserve"> </w:t>
      </w:r>
    </w:p>
    <w:p w14:paraId="446D2BE7" w14:textId="77777777" w:rsidR="0041249D" w:rsidRDefault="0041249D" w:rsidP="00953E1E">
      <w:pPr>
        <w:spacing w:line="240" w:lineRule="auto"/>
        <w:jc w:val="both"/>
        <w:rPr>
          <w:sz w:val="24"/>
          <w:szCs w:val="24"/>
          <w:lang w:val="fr-CH"/>
        </w:rPr>
      </w:pPr>
    </w:p>
    <w:p w14:paraId="2B3A0932" w14:textId="77777777" w:rsidR="009A76D1" w:rsidRDefault="009A76D1" w:rsidP="009A76D1">
      <w:pPr>
        <w:spacing w:line="240" w:lineRule="auto"/>
        <w:jc w:val="both"/>
        <w:rPr>
          <w:sz w:val="24"/>
          <w:szCs w:val="24"/>
          <w:lang w:val="fr-CH"/>
        </w:rPr>
      </w:pPr>
    </w:p>
    <w:sectPr w:rsidR="009A76D1" w:rsidSect="0048421C">
      <w:headerReference w:type="default" r:id="rId12"/>
      <w:footerReference w:type="default" r:id="rId13"/>
      <w:headerReference w:type="first" r:id="rId14"/>
      <w:footerReference w:type="first" r:id="rId15"/>
      <w:pgSz w:w="11906" w:h="16838" w:code="9"/>
      <w:pgMar w:top="340" w:right="991" w:bottom="2155" w:left="993"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9E62" w14:textId="77777777" w:rsidR="001A31D3" w:rsidRDefault="001A31D3">
      <w:pPr>
        <w:spacing w:line="240" w:lineRule="auto"/>
      </w:pPr>
      <w:r>
        <w:separator/>
      </w:r>
    </w:p>
  </w:endnote>
  <w:endnote w:type="continuationSeparator" w:id="0">
    <w:p w14:paraId="71BB7169" w14:textId="77777777" w:rsidR="001A31D3" w:rsidRDefault="001A3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00DB" w14:textId="77777777" w:rsidR="003E26F3" w:rsidRDefault="003E26F3" w:rsidP="009B70F6">
    <w:pPr>
      <w:pStyle w:val="Footer"/>
      <w:pBdr>
        <w:top w:val="single" w:sz="4" w:space="1" w:color="auto"/>
      </w:pBdr>
      <w:rPr>
        <w:b/>
        <w:lang w:val="fr-CH"/>
      </w:rPr>
    </w:pPr>
  </w:p>
  <w:p w14:paraId="11A485A3" w14:textId="77777777" w:rsidR="003E26F3" w:rsidRPr="009B70F6" w:rsidRDefault="003E26F3" w:rsidP="009B70F6">
    <w:pPr>
      <w:pStyle w:val="Footer"/>
      <w:pBdr>
        <w:top w:val="single" w:sz="4" w:space="1" w:color="auto"/>
      </w:pBdr>
      <w:rPr>
        <w:b/>
        <w:lang w:val="fr-CH"/>
      </w:rPr>
    </w:pPr>
    <w:r w:rsidRPr="0074426F">
      <w:rPr>
        <w:b/>
        <w:lang w:val="fr-CH"/>
      </w:rPr>
      <w:t xml:space="preserve">Mission permanente de la Suisse auprès de l'Office des Nations Unies et des autres organisations internationales à Genève </w:t>
    </w:r>
  </w:p>
  <w:p w14:paraId="6FA77AE7" w14:textId="77777777" w:rsidR="003E26F3" w:rsidRPr="009B70F6" w:rsidRDefault="003E26F3" w:rsidP="006A16FB">
    <w:pPr>
      <w:pStyle w:val="Footer"/>
      <w:spacing w:after="80"/>
      <w:rPr>
        <w:b/>
        <w:lang w:val="en-US"/>
      </w:rPr>
    </w:pPr>
    <w:r w:rsidRPr="0074426F">
      <w:rPr>
        <w:b/>
        <w:lang w:val="en-US"/>
      </w:rPr>
      <w:t>Permanent Mission of Switzerland to the United Nations Office and to the other International Organizations in Geneva</w:t>
    </w:r>
  </w:p>
  <w:p w14:paraId="0722F512" w14:textId="77777777" w:rsidR="003E26F3" w:rsidRDefault="003E26F3" w:rsidP="009B70F6">
    <w:pPr>
      <w:pStyle w:val="Footer"/>
      <w:rPr>
        <w:lang w:val="fr-CH"/>
      </w:rPr>
    </w:pPr>
    <w:r w:rsidRPr="0074426F">
      <w:rPr>
        <w:lang w:val="fr-CH"/>
      </w:rPr>
      <w:t>Rue de Varembé 9-11, CP 194, 1211 Genève 20</w:t>
    </w:r>
  </w:p>
  <w:p w14:paraId="63205E79" w14:textId="77777777" w:rsidR="003E26F3" w:rsidRPr="009B70F6" w:rsidRDefault="003E26F3" w:rsidP="00F41633">
    <w:pPr>
      <w:pStyle w:val="Footer"/>
      <w:rPr>
        <w:lang w:val="fr-CH"/>
      </w:rPr>
    </w:pPr>
    <w:r w:rsidRPr="0074426F">
      <w:rPr>
        <w:lang w:val="fr-CH"/>
      </w:rPr>
      <w:t>Tél. +41 (0)</w:t>
    </w:r>
    <w:r>
      <w:rPr>
        <w:lang w:val="fr-CH"/>
      </w:rPr>
      <w:t>58</w:t>
    </w:r>
    <w:r w:rsidRPr="0074426F">
      <w:rPr>
        <w:lang w:val="fr-CH"/>
      </w:rPr>
      <w:t xml:space="preserve"> </w:t>
    </w:r>
    <w:r>
      <w:rPr>
        <w:lang w:val="fr-CH"/>
      </w:rPr>
      <w:t>482</w:t>
    </w:r>
    <w:r w:rsidRPr="0074426F">
      <w:rPr>
        <w:lang w:val="fr-CH"/>
      </w:rPr>
      <w:t xml:space="preserve"> 24 24, fax +41 (0)</w:t>
    </w:r>
    <w:r>
      <w:rPr>
        <w:lang w:val="fr-CH"/>
      </w:rPr>
      <w:t>58</w:t>
    </w:r>
    <w:r w:rsidRPr="0074426F">
      <w:rPr>
        <w:lang w:val="fr-CH"/>
      </w:rPr>
      <w:t xml:space="preserve"> </w:t>
    </w:r>
    <w:r>
      <w:rPr>
        <w:lang w:val="fr-CH"/>
      </w:rPr>
      <w:t>482</w:t>
    </w:r>
    <w:r w:rsidRPr="0074426F">
      <w:rPr>
        <w:lang w:val="fr-CH"/>
      </w:rPr>
      <w:t xml:space="preserve">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B343" w14:textId="77777777" w:rsidR="003E26F3" w:rsidRDefault="003E26F3" w:rsidP="009B70F6">
    <w:pPr>
      <w:pStyle w:val="Footer"/>
      <w:pBdr>
        <w:top w:val="single" w:sz="4" w:space="1" w:color="auto"/>
      </w:pBdr>
      <w:rPr>
        <w:b/>
        <w:lang w:val="fr-CH"/>
      </w:rPr>
    </w:pPr>
  </w:p>
  <w:p w14:paraId="31E0F67F" w14:textId="77777777" w:rsidR="003E26F3" w:rsidRPr="009B70F6" w:rsidRDefault="003E26F3" w:rsidP="009B70F6">
    <w:pPr>
      <w:pStyle w:val="Footer"/>
      <w:pBdr>
        <w:top w:val="single" w:sz="4" w:space="1" w:color="auto"/>
      </w:pBdr>
      <w:rPr>
        <w:b/>
        <w:lang w:val="fr-CH"/>
      </w:rPr>
    </w:pPr>
    <w:r w:rsidRPr="0074426F">
      <w:rPr>
        <w:b/>
        <w:lang w:val="fr-CH"/>
      </w:rPr>
      <w:t xml:space="preserve">Mission permanente de la Suisse auprès de l'Office des Nations Unies et des autres organisations internationales à Genève </w:t>
    </w:r>
  </w:p>
  <w:p w14:paraId="1E5D21DB" w14:textId="77777777" w:rsidR="003E26F3" w:rsidRPr="009B70F6" w:rsidRDefault="003E26F3" w:rsidP="006A16FB">
    <w:pPr>
      <w:pStyle w:val="Footer"/>
      <w:spacing w:after="80"/>
      <w:rPr>
        <w:b/>
        <w:lang w:val="en-US"/>
      </w:rPr>
    </w:pPr>
    <w:r w:rsidRPr="0074426F">
      <w:rPr>
        <w:b/>
        <w:lang w:val="en-US"/>
      </w:rPr>
      <w:t>Permanent Mission of Switzerland to the United Nations Office and to the other International Organizations in Geneva</w:t>
    </w:r>
  </w:p>
  <w:p w14:paraId="75E89F7A" w14:textId="77777777" w:rsidR="003E26F3" w:rsidRDefault="003E26F3" w:rsidP="009B70F6">
    <w:pPr>
      <w:pStyle w:val="Footer"/>
      <w:rPr>
        <w:lang w:val="fr-CH"/>
      </w:rPr>
    </w:pPr>
    <w:r w:rsidRPr="0074426F">
      <w:rPr>
        <w:lang w:val="fr-CH"/>
      </w:rPr>
      <w:t>Rue de Varembé 9-11, CP 194, 1211 Genève 20</w:t>
    </w:r>
  </w:p>
  <w:p w14:paraId="783B121D" w14:textId="77777777" w:rsidR="003E26F3" w:rsidRPr="009B70F6" w:rsidRDefault="003E26F3" w:rsidP="009B70F6">
    <w:pPr>
      <w:pStyle w:val="Footer"/>
      <w:rPr>
        <w:lang w:val="fr-CH"/>
      </w:rPr>
    </w:pPr>
    <w:r w:rsidRPr="0074426F">
      <w:rPr>
        <w:lang w:val="fr-CH"/>
      </w:rPr>
      <w:t>Tél. +41 (0)</w:t>
    </w:r>
    <w:r>
      <w:rPr>
        <w:lang w:val="fr-CH"/>
      </w:rPr>
      <w:t>58</w:t>
    </w:r>
    <w:r w:rsidRPr="0074426F">
      <w:rPr>
        <w:lang w:val="fr-CH"/>
      </w:rPr>
      <w:t xml:space="preserve"> </w:t>
    </w:r>
    <w:r>
      <w:rPr>
        <w:lang w:val="fr-CH"/>
      </w:rPr>
      <w:t>482</w:t>
    </w:r>
    <w:r w:rsidRPr="0074426F">
      <w:rPr>
        <w:lang w:val="fr-CH"/>
      </w:rPr>
      <w:t xml:space="preserve"> 24 24, fax +41 (0)</w:t>
    </w:r>
    <w:r>
      <w:rPr>
        <w:lang w:val="fr-CH"/>
      </w:rPr>
      <w:t>58</w:t>
    </w:r>
    <w:r w:rsidRPr="0074426F">
      <w:rPr>
        <w:lang w:val="fr-CH"/>
      </w:rPr>
      <w:t xml:space="preserve"> </w:t>
    </w:r>
    <w:r>
      <w:rPr>
        <w:lang w:val="fr-CH"/>
      </w:rPr>
      <w:t>482</w:t>
    </w:r>
    <w:r w:rsidRPr="0074426F">
      <w:rPr>
        <w:lang w:val="fr-CH"/>
      </w:rPr>
      <w:t xml:space="preserve">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BB31" w14:textId="77777777" w:rsidR="001A31D3" w:rsidRDefault="001A31D3">
      <w:pPr>
        <w:spacing w:line="240" w:lineRule="auto"/>
      </w:pPr>
      <w:r>
        <w:separator/>
      </w:r>
    </w:p>
  </w:footnote>
  <w:footnote w:type="continuationSeparator" w:id="0">
    <w:p w14:paraId="54742FB9" w14:textId="77777777" w:rsidR="001A31D3" w:rsidRDefault="001A3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5B73" w14:textId="77777777" w:rsidR="003E26F3" w:rsidRPr="008E6BF7" w:rsidRDefault="003E26F3"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E26F3" w:rsidRPr="009674DC" w14:paraId="2779C223" w14:textId="77777777">
      <w:trPr>
        <w:cantSplit/>
        <w:trHeight w:hRule="exact" w:val="1840"/>
      </w:trPr>
      <w:tc>
        <w:tcPr>
          <w:tcW w:w="4848" w:type="dxa"/>
        </w:tcPr>
        <w:p w14:paraId="6AF43B7A" w14:textId="77777777" w:rsidR="003E26F3" w:rsidRPr="00E534A0" w:rsidRDefault="003E26F3" w:rsidP="00E1365E">
          <w:pPr>
            <w:pStyle w:val="Logo"/>
          </w:pPr>
          <w:r>
            <w:drawing>
              <wp:inline distT="0" distB="0" distL="0" distR="0" wp14:anchorId="284C00D3" wp14:editId="06C863D1">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369AA7A4" w14:textId="77777777" w:rsidR="003E26F3" w:rsidRPr="00194F44" w:rsidRDefault="003E26F3" w:rsidP="00E1365E">
          <w:pPr>
            <w:pStyle w:val="Header"/>
            <w:spacing w:line="276" w:lineRule="auto"/>
            <w:ind w:left="1417"/>
            <w:rPr>
              <w:color w:val="808080"/>
              <w:sz w:val="24"/>
              <w:szCs w:val="24"/>
              <w:lang w:val="fr-CH"/>
            </w:rPr>
          </w:pPr>
          <w:r w:rsidRPr="0074426F">
            <w:rPr>
              <w:lang w:val="fr-CH"/>
            </w:rPr>
            <w:t>Seul le texte prononcé fait foi</w:t>
          </w:r>
        </w:p>
        <w:p w14:paraId="661DFCD7" w14:textId="77777777" w:rsidR="003E26F3" w:rsidRPr="009674DC" w:rsidRDefault="003E26F3" w:rsidP="00E1365E">
          <w:pPr>
            <w:pStyle w:val="Header"/>
            <w:tabs>
              <w:tab w:val="right" w:pos="4745"/>
            </w:tabs>
            <w:spacing w:line="276" w:lineRule="auto"/>
            <w:ind w:left="1417"/>
            <w:rPr>
              <w:lang w:val="en-GB"/>
            </w:rPr>
          </w:pPr>
          <w:r>
            <w:t>Check against delivery</w:t>
          </w:r>
          <w:r w:rsidRPr="00194F44">
            <w:rPr>
              <w:color w:val="808080"/>
              <w:sz w:val="24"/>
              <w:szCs w:val="24"/>
              <w:lang w:val="en-GB"/>
            </w:rPr>
            <w:tab/>
          </w:r>
        </w:p>
      </w:tc>
    </w:tr>
  </w:tbl>
  <w:p w14:paraId="05198020" w14:textId="77777777" w:rsidR="003E26F3" w:rsidRPr="009674DC" w:rsidRDefault="003E26F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6B"/>
    <w:multiLevelType w:val="hybridMultilevel"/>
    <w:tmpl w:val="C4D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23F1C"/>
    <w:multiLevelType w:val="hybridMultilevel"/>
    <w:tmpl w:val="ECE46D6A"/>
    <w:lvl w:ilvl="0" w:tplc="B24EDF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9B3"/>
    <w:multiLevelType w:val="hybridMultilevel"/>
    <w:tmpl w:val="10C6D8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04A4"/>
    <w:rsid w:val="00000CBB"/>
    <w:rsid w:val="00006CCC"/>
    <w:rsid w:val="0001705C"/>
    <w:rsid w:val="00020EB3"/>
    <w:rsid w:val="00023227"/>
    <w:rsid w:val="00030B9D"/>
    <w:rsid w:val="00034F52"/>
    <w:rsid w:val="00035FAF"/>
    <w:rsid w:val="00044902"/>
    <w:rsid w:val="0004502A"/>
    <w:rsid w:val="00046250"/>
    <w:rsid w:val="00051F83"/>
    <w:rsid w:val="000530A8"/>
    <w:rsid w:val="00062CAD"/>
    <w:rsid w:val="00065AA4"/>
    <w:rsid w:val="000660A1"/>
    <w:rsid w:val="00072609"/>
    <w:rsid w:val="00074CDA"/>
    <w:rsid w:val="000751E7"/>
    <w:rsid w:val="000839BD"/>
    <w:rsid w:val="00091860"/>
    <w:rsid w:val="00096C83"/>
    <w:rsid w:val="000A228C"/>
    <w:rsid w:val="000A62F9"/>
    <w:rsid w:val="000A6CFA"/>
    <w:rsid w:val="000B1C49"/>
    <w:rsid w:val="000B492B"/>
    <w:rsid w:val="000B7885"/>
    <w:rsid w:val="000C1DF8"/>
    <w:rsid w:val="000C73D6"/>
    <w:rsid w:val="000C7BE7"/>
    <w:rsid w:val="000D47AF"/>
    <w:rsid w:val="000E013C"/>
    <w:rsid w:val="000E0DF8"/>
    <w:rsid w:val="000E4CCD"/>
    <w:rsid w:val="000E538D"/>
    <w:rsid w:val="000F0653"/>
    <w:rsid w:val="000F0C10"/>
    <w:rsid w:val="000F30DB"/>
    <w:rsid w:val="000F7E96"/>
    <w:rsid w:val="001044EE"/>
    <w:rsid w:val="001060B3"/>
    <w:rsid w:val="00110A73"/>
    <w:rsid w:val="00110A90"/>
    <w:rsid w:val="00113503"/>
    <w:rsid w:val="001265ED"/>
    <w:rsid w:val="00127287"/>
    <w:rsid w:val="00142BE2"/>
    <w:rsid w:val="001458C2"/>
    <w:rsid w:val="00145BAB"/>
    <w:rsid w:val="001466E0"/>
    <w:rsid w:val="00146F6E"/>
    <w:rsid w:val="00150D81"/>
    <w:rsid w:val="00151D0A"/>
    <w:rsid w:val="00152028"/>
    <w:rsid w:val="001717DC"/>
    <w:rsid w:val="0017270E"/>
    <w:rsid w:val="00172975"/>
    <w:rsid w:val="001729BB"/>
    <w:rsid w:val="00172C3B"/>
    <w:rsid w:val="00174226"/>
    <w:rsid w:val="001852F2"/>
    <w:rsid w:val="00193DBC"/>
    <w:rsid w:val="001942A3"/>
    <w:rsid w:val="00195162"/>
    <w:rsid w:val="00196D0B"/>
    <w:rsid w:val="001A0685"/>
    <w:rsid w:val="001A0E86"/>
    <w:rsid w:val="001A1576"/>
    <w:rsid w:val="001A1D2D"/>
    <w:rsid w:val="001A31D3"/>
    <w:rsid w:val="001B5B5B"/>
    <w:rsid w:val="001B75C6"/>
    <w:rsid w:val="001C07DD"/>
    <w:rsid w:val="001C1148"/>
    <w:rsid w:val="001C3122"/>
    <w:rsid w:val="001C44F7"/>
    <w:rsid w:val="001C52C1"/>
    <w:rsid w:val="001C5DD0"/>
    <w:rsid w:val="001C60B5"/>
    <w:rsid w:val="001C6363"/>
    <w:rsid w:val="001D09BE"/>
    <w:rsid w:val="001D13D1"/>
    <w:rsid w:val="001D2B4C"/>
    <w:rsid w:val="001D3B48"/>
    <w:rsid w:val="001D4783"/>
    <w:rsid w:val="001E772B"/>
    <w:rsid w:val="001F3F12"/>
    <w:rsid w:val="00202B63"/>
    <w:rsid w:val="00214284"/>
    <w:rsid w:val="00214726"/>
    <w:rsid w:val="00216EDE"/>
    <w:rsid w:val="00220785"/>
    <w:rsid w:val="00221D5B"/>
    <w:rsid w:val="00222B78"/>
    <w:rsid w:val="00232342"/>
    <w:rsid w:val="002330E9"/>
    <w:rsid w:val="0024262F"/>
    <w:rsid w:val="0025024C"/>
    <w:rsid w:val="002548E1"/>
    <w:rsid w:val="002644D6"/>
    <w:rsid w:val="00265312"/>
    <w:rsid w:val="00267A5D"/>
    <w:rsid w:val="0027065D"/>
    <w:rsid w:val="00271BD0"/>
    <w:rsid w:val="00273184"/>
    <w:rsid w:val="0027481B"/>
    <w:rsid w:val="002758B8"/>
    <w:rsid w:val="00280D22"/>
    <w:rsid w:val="00281861"/>
    <w:rsid w:val="002829F1"/>
    <w:rsid w:val="0029493C"/>
    <w:rsid w:val="002A2467"/>
    <w:rsid w:val="002A3341"/>
    <w:rsid w:val="002A3AE6"/>
    <w:rsid w:val="002A409A"/>
    <w:rsid w:val="002A61CD"/>
    <w:rsid w:val="002A6DFD"/>
    <w:rsid w:val="002B457A"/>
    <w:rsid w:val="002B46EE"/>
    <w:rsid w:val="002B77D4"/>
    <w:rsid w:val="002C0A82"/>
    <w:rsid w:val="002C2024"/>
    <w:rsid w:val="002D1961"/>
    <w:rsid w:val="002D2FA5"/>
    <w:rsid w:val="002D3C74"/>
    <w:rsid w:val="002D4F27"/>
    <w:rsid w:val="002D5CC8"/>
    <w:rsid w:val="002D742A"/>
    <w:rsid w:val="002E0154"/>
    <w:rsid w:val="002E18D9"/>
    <w:rsid w:val="002E3AA0"/>
    <w:rsid w:val="002E6C38"/>
    <w:rsid w:val="002E6F3A"/>
    <w:rsid w:val="002E7682"/>
    <w:rsid w:val="002E7C10"/>
    <w:rsid w:val="002F20C5"/>
    <w:rsid w:val="002F7955"/>
    <w:rsid w:val="00300A05"/>
    <w:rsid w:val="00305361"/>
    <w:rsid w:val="00310070"/>
    <w:rsid w:val="00325AB6"/>
    <w:rsid w:val="00332DAA"/>
    <w:rsid w:val="003339DC"/>
    <w:rsid w:val="0034044D"/>
    <w:rsid w:val="003447E7"/>
    <w:rsid w:val="00345687"/>
    <w:rsid w:val="00354464"/>
    <w:rsid w:val="003626F3"/>
    <w:rsid w:val="00365EF4"/>
    <w:rsid w:val="003661A9"/>
    <w:rsid w:val="00367DBA"/>
    <w:rsid w:val="0037331D"/>
    <w:rsid w:val="00374483"/>
    <w:rsid w:val="00374E3C"/>
    <w:rsid w:val="00376DDB"/>
    <w:rsid w:val="003833D1"/>
    <w:rsid w:val="00383E6E"/>
    <w:rsid w:val="003957EF"/>
    <w:rsid w:val="00395941"/>
    <w:rsid w:val="003A3C83"/>
    <w:rsid w:val="003A67F1"/>
    <w:rsid w:val="003B497D"/>
    <w:rsid w:val="003C25F8"/>
    <w:rsid w:val="003D0F08"/>
    <w:rsid w:val="003D22FA"/>
    <w:rsid w:val="003D23D5"/>
    <w:rsid w:val="003D5A9C"/>
    <w:rsid w:val="003D78AF"/>
    <w:rsid w:val="003E26F3"/>
    <w:rsid w:val="003E312B"/>
    <w:rsid w:val="003E5A06"/>
    <w:rsid w:val="003F1274"/>
    <w:rsid w:val="003F5F27"/>
    <w:rsid w:val="003F64F2"/>
    <w:rsid w:val="003F7188"/>
    <w:rsid w:val="00407DAA"/>
    <w:rsid w:val="0041005F"/>
    <w:rsid w:val="00412347"/>
    <w:rsid w:val="0041249D"/>
    <w:rsid w:val="00413329"/>
    <w:rsid w:val="00413692"/>
    <w:rsid w:val="00417799"/>
    <w:rsid w:val="00425012"/>
    <w:rsid w:val="00432FB0"/>
    <w:rsid w:val="00433A91"/>
    <w:rsid w:val="00436A01"/>
    <w:rsid w:val="00437EB8"/>
    <w:rsid w:val="00442730"/>
    <w:rsid w:val="00446B32"/>
    <w:rsid w:val="004520DD"/>
    <w:rsid w:val="0045533F"/>
    <w:rsid w:val="0045578B"/>
    <w:rsid w:val="004574D0"/>
    <w:rsid w:val="00463861"/>
    <w:rsid w:val="00465A7B"/>
    <w:rsid w:val="004678C2"/>
    <w:rsid w:val="00467A33"/>
    <w:rsid w:val="00471363"/>
    <w:rsid w:val="00481B55"/>
    <w:rsid w:val="0048421C"/>
    <w:rsid w:val="00486ADA"/>
    <w:rsid w:val="004906EE"/>
    <w:rsid w:val="004A43B8"/>
    <w:rsid w:val="004A45A4"/>
    <w:rsid w:val="004A5586"/>
    <w:rsid w:val="004A7C87"/>
    <w:rsid w:val="004B20C9"/>
    <w:rsid w:val="004B4364"/>
    <w:rsid w:val="004B5EF2"/>
    <w:rsid w:val="004C221E"/>
    <w:rsid w:val="004C6B48"/>
    <w:rsid w:val="004D1EE7"/>
    <w:rsid w:val="004E5A93"/>
    <w:rsid w:val="004F08F5"/>
    <w:rsid w:val="004F1A27"/>
    <w:rsid w:val="00500FDB"/>
    <w:rsid w:val="00502CFF"/>
    <w:rsid w:val="00505CD6"/>
    <w:rsid w:val="00512FF2"/>
    <w:rsid w:val="00516CC2"/>
    <w:rsid w:val="0053524B"/>
    <w:rsid w:val="0053609A"/>
    <w:rsid w:val="00540123"/>
    <w:rsid w:val="0054069D"/>
    <w:rsid w:val="00540EB1"/>
    <w:rsid w:val="0054287B"/>
    <w:rsid w:val="005501E5"/>
    <w:rsid w:val="00550F76"/>
    <w:rsid w:val="005564AC"/>
    <w:rsid w:val="00556A37"/>
    <w:rsid w:val="00557422"/>
    <w:rsid w:val="00566F4C"/>
    <w:rsid w:val="00571446"/>
    <w:rsid w:val="00573B09"/>
    <w:rsid w:val="00577A80"/>
    <w:rsid w:val="005814FA"/>
    <w:rsid w:val="00583709"/>
    <w:rsid w:val="00584E49"/>
    <w:rsid w:val="0058504A"/>
    <w:rsid w:val="00585CD0"/>
    <w:rsid w:val="005872AD"/>
    <w:rsid w:val="00590CF7"/>
    <w:rsid w:val="005935F7"/>
    <w:rsid w:val="00597BC7"/>
    <w:rsid w:val="005A3D59"/>
    <w:rsid w:val="005A4185"/>
    <w:rsid w:val="005A4DCA"/>
    <w:rsid w:val="005A5969"/>
    <w:rsid w:val="005A7737"/>
    <w:rsid w:val="005B1319"/>
    <w:rsid w:val="005B4092"/>
    <w:rsid w:val="005B475F"/>
    <w:rsid w:val="005B7E84"/>
    <w:rsid w:val="005C2166"/>
    <w:rsid w:val="005C6439"/>
    <w:rsid w:val="005D026E"/>
    <w:rsid w:val="005D1AF8"/>
    <w:rsid w:val="005D47DC"/>
    <w:rsid w:val="005D61CF"/>
    <w:rsid w:val="005D718E"/>
    <w:rsid w:val="005F10A0"/>
    <w:rsid w:val="005F291D"/>
    <w:rsid w:val="00602A97"/>
    <w:rsid w:val="006057E1"/>
    <w:rsid w:val="0061387C"/>
    <w:rsid w:val="00613B3D"/>
    <w:rsid w:val="00620AF2"/>
    <w:rsid w:val="00621D00"/>
    <w:rsid w:val="00623FE2"/>
    <w:rsid w:val="00631085"/>
    <w:rsid w:val="0063512C"/>
    <w:rsid w:val="00640779"/>
    <w:rsid w:val="0064414E"/>
    <w:rsid w:val="00645E98"/>
    <w:rsid w:val="006533CF"/>
    <w:rsid w:val="006543CB"/>
    <w:rsid w:val="006550B2"/>
    <w:rsid w:val="00656A8B"/>
    <w:rsid w:val="00671385"/>
    <w:rsid w:val="00671B35"/>
    <w:rsid w:val="00671D34"/>
    <w:rsid w:val="006847B3"/>
    <w:rsid w:val="00691883"/>
    <w:rsid w:val="00695EAD"/>
    <w:rsid w:val="006A16FB"/>
    <w:rsid w:val="006A52F8"/>
    <w:rsid w:val="006A6E1C"/>
    <w:rsid w:val="006A7786"/>
    <w:rsid w:val="006B3147"/>
    <w:rsid w:val="006B3376"/>
    <w:rsid w:val="006B3449"/>
    <w:rsid w:val="006B369D"/>
    <w:rsid w:val="006B4A58"/>
    <w:rsid w:val="006B5A4E"/>
    <w:rsid w:val="006B6D2A"/>
    <w:rsid w:val="006C0320"/>
    <w:rsid w:val="006C16AD"/>
    <w:rsid w:val="006C468C"/>
    <w:rsid w:val="006C779B"/>
    <w:rsid w:val="006D1244"/>
    <w:rsid w:val="006D500C"/>
    <w:rsid w:val="006D561E"/>
    <w:rsid w:val="006D6C47"/>
    <w:rsid w:val="006E1D49"/>
    <w:rsid w:val="006E339C"/>
    <w:rsid w:val="006E63B8"/>
    <w:rsid w:val="006F09A4"/>
    <w:rsid w:val="006F17B5"/>
    <w:rsid w:val="006F444D"/>
    <w:rsid w:val="006F4605"/>
    <w:rsid w:val="006F5F0F"/>
    <w:rsid w:val="006F7B78"/>
    <w:rsid w:val="007033BF"/>
    <w:rsid w:val="00711BDB"/>
    <w:rsid w:val="0071222C"/>
    <w:rsid w:val="00713483"/>
    <w:rsid w:val="00720547"/>
    <w:rsid w:val="00723133"/>
    <w:rsid w:val="00727F82"/>
    <w:rsid w:val="00730EF4"/>
    <w:rsid w:val="007338CF"/>
    <w:rsid w:val="00734066"/>
    <w:rsid w:val="00740A64"/>
    <w:rsid w:val="0074299C"/>
    <w:rsid w:val="0074426F"/>
    <w:rsid w:val="007457F5"/>
    <w:rsid w:val="007463A5"/>
    <w:rsid w:val="0074657C"/>
    <w:rsid w:val="00746886"/>
    <w:rsid w:val="00747D4C"/>
    <w:rsid w:val="00771122"/>
    <w:rsid w:val="007819AB"/>
    <w:rsid w:val="0078691A"/>
    <w:rsid w:val="00791FBC"/>
    <w:rsid w:val="007939C3"/>
    <w:rsid w:val="007952C4"/>
    <w:rsid w:val="0079627D"/>
    <w:rsid w:val="00796323"/>
    <w:rsid w:val="007A3485"/>
    <w:rsid w:val="007A3F1B"/>
    <w:rsid w:val="007B14AB"/>
    <w:rsid w:val="007B26A1"/>
    <w:rsid w:val="007C6D2A"/>
    <w:rsid w:val="007D4166"/>
    <w:rsid w:val="007E0934"/>
    <w:rsid w:val="007E0EA7"/>
    <w:rsid w:val="007E2B5F"/>
    <w:rsid w:val="007F0F9C"/>
    <w:rsid w:val="007F3EB2"/>
    <w:rsid w:val="007F56A4"/>
    <w:rsid w:val="007F5B1A"/>
    <w:rsid w:val="007F6179"/>
    <w:rsid w:val="007F738E"/>
    <w:rsid w:val="00807571"/>
    <w:rsid w:val="008105A9"/>
    <w:rsid w:val="00811B0D"/>
    <w:rsid w:val="00817D54"/>
    <w:rsid w:val="0083399E"/>
    <w:rsid w:val="00835C0C"/>
    <w:rsid w:val="008419FA"/>
    <w:rsid w:val="008451B2"/>
    <w:rsid w:val="008479A6"/>
    <w:rsid w:val="00852FD8"/>
    <w:rsid w:val="00853C3E"/>
    <w:rsid w:val="00870B8C"/>
    <w:rsid w:val="008725CC"/>
    <w:rsid w:val="00884E06"/>
    <w:rsid w:val="00894527"/>
    <w:rsid w:val="00894CBB"/>
    <w:rsid w:val="00896462"/>
    <w:rsid w:val="00896B25"/>
    <w:rsid w:val="008A1363"/>
    <w:rsid w:val="008A3012"/>
    <w:rsid w:val="008B097E"/>
    <w:rsid w:val="008B3C0A"/>
    <w:rsid w:val="008B571D"/>
    <w:rsid w:val="008C74EA"/>
    <w:rsid w:val="008E1339"/>
    <w:rsid w:val="008E5678"/>
    <w:rsid w:val="008F2B84"/>
    <w:rsid w:val="008F34C5"/>
    <w:rsid w:val="00902786"/>
    <w:rsid w:val="00906903"/>
    <w:rsid w:val="00906B24"/>
    <w:rsid w:val="00907DA8"/>
    <w:rsid w:val="009127E7"/>
    <w:rsid w:val="00913F16"/>
    <w:rsid w:val="0091451A"/>
    <w:rsid w:val="00916936"/>
    <w:rsid w:val="009172BE"/>
    <w:rsid w:val="00922993"/>
    <w:rsid w:val="00926F5D"/>
    <w:rsid w:val="009315B1"/>
    <w:rsid w:val="0093198A"/>
    <w:rsid w:val="0095020A"/>
    <w:rsid w:val="0095062D"/>
    <w:rsid w:val="00953E1E"/>
    <w:rsid w:val="00955713"/>
    <w:rsid w:val="00956554"/>
    <w:rsid w:val="009572A2"/>
    <w:rsid w:val="00960CDB"/>
    <w:rsid w:val="00965F17"/>
    <w:rsid w:val="00966BCB"/>
    <w:rsid w:val="00973BE0"/>
    <w:rsid w:val="009762ED"/>
    <w:rsid w:val="00980310"/>
    <w:rsid w:val="00982B9C"/>
    <w:rsid w:val="00985CDA"/>
    <w:rsid w:val="009A676D"/>
    <w:rsid w:val="009A76D1"/>
    <w:rsid w:val="009A7921"/>
    <w:rsid w:val="009B1D9B"/>
    <w:rsid w:val="009B70F6"/>
    <w:rsid w:val="009B7FD2"/>
    <w:rsid w:val="009C0E2A"/>
    <w:rsid w:val="009C295A"/>
    <w:rsid w:val="009D4525"/>
    <w:rsid w:val="009D7453"/>
    <w:rsid w:val="009D7AAF"/>
    <w:rsid w:val="009E7A13"/>
    <w:rsid w:val="009F1549"/>
    <w:rsid w:val="009F3EE4"/>
    <w:rsid w:val="009F6A23"/>
    <w:rsid w:val="00A04E00"/>
    <w:rsid w:val="00A10B5B"/>
    <w:rsid w:val="00A1119F"/>
    <w:rsid w:val="00A111D5"/>
    <w:rsid w:val="00A14BED"/>
    <w:rsid w:val="00A22A9A"/>
    <w:rsid w:val="00A2383C"/>
    <w:rsid w:val="00A36592"/>
    <w:rsid w:val="00A378B6"/>
    <w:rsid w:val="00A46821"/>
    <w:rsid w:val="00A53FCB"/>
    <w:rsid w:val="00A54A5E"/>
    <w:rsid w:val="00A5589A"/>
    <w:rsid w:val="00A56253"/>
    <w:rsid w:val="00A56C07"/>
    <w:rsid w:val="00A57BE3"/>
    <w:rsid w:val="00A64F2E"/>
    <w:rsid w:val="00A67D07"/>
    <w:rsid w:val="00A82D36"/>
    <w:rsid w:val="00A86CA7"/>
    <w:rsid w:val="00A86EE3"/>
    <w:rsid w:val="00A9396E"/>
    <w:rsid w:val="00A93FFA"/>
    <w:rsid w:val="00A95525"/>
    <w:rsid w:val="00AA1877"/>
    <w:rsid w:val="00AA1A49"/>
    <w:rsid w:val="00AA2371"/>
    <w:rsid w:val="00AA654F"/>
    <w:rsid w:val="00AB2D3B"/>
    <w:rsid w:val="00AC0A79"/>
    <w:rsid w:val="00AC2026"/>
    <w:rsid w:val="00AC6D95"/>
    <w:rsid w:val="00AD1F3D"/>
    <w:rsid w:val="00AD2F6F"/>
    <w:rsid w:val="00AD3B9D"/>
    <w:rsid w:val="00AD4CFD"/>
    <w:rsid w:val="00AD664B"/>
    <w:rsid w:val="00AE2A89"/>
    <w:rsid w:val="00AE2E5F"/>
    <w:rsid w:val="00AE31BF"/>
    <w:rsid w:val="00AE4DDB"/>
    <w:rsid w:val="00AF18F8"/>
    <w:rsid w:val="00AF271F"/>
    <w:rsid w:val="00AF378F"/>
    <w:rsid w:val="00AF4605"/>
    <w:rsid w:val="00AF6462"/>
    <w:rsid w:val="00AF7DE0"/>
    <w:rsid w:val="00B02383"/>
    <w:rsid w:val="00B0560F"/>
    <w:rsid w:val="00B10AB1"/>
    <w:rsid w:val="00B112E6"/>
    <w:rsid w:val="00B22037"/>
    <w:rsid w:val="00B25E3C"/>
    <w:rsid w:val="00B4112B"/>
    <w:rsid w:val="00B42B20"/>
    <w:rsid w:val="00B4316A"/>
    <w:rsid w:val="00B4455B"/>
    <w:rsid w:val="00B45270"/>
    <w:rsid w:val="00B4678C"/>
    <w:rsid w:val="00B47779"/>
    <w:rsid w:val="00B661FA"/>
    <w:rsid w:val="00B70251"/>
    <w:rsid w:val="00B72C76"/>
    <w:rsid w:val="00B7514D"/>
    <w:rsid w:val="00B7529D"/>
    <w:rsid w:val="00B8196B"/>
    <w:rsid w:val="00B85FBA"/>
    <w:rsid w:val="00B86326"/>
    <w:rsid w:val="00B9490F"/>
    <w:rsid w:val="00B95D52"/>
    <w:rsid w:val="00BB0380"/>
    <w:rsid w:val="00BB34B3"/>
    <w:rsid w:val="00BB3862"/>
    <w:rsid w:val="00BB7F66"/>
    <w:rsid w:val="00BC1BA0"/>
    <w:rsid w:val="00BC2449"/>
    <w:rsid w:val="00BC47C6"/>
    <w:rsid w:val="00BC5146"/>
    <w:rsid w:val="00BD4ED2"/>
    <w:rsid w:val="00BE02D4"/>
    <w:rsid w:val="00BE06CE"/>
    <w:rsid w:val="00BE3843"/>
    <w:rsid w:val="00BE3B4A"/>
    <w:rsid w:val="00BF39AA"/>
    <w:rsid w:val="00BF6944"/>
    <w:rsid w:val="00C02F3E"/>
    <w:rsid w:val="00C06104"/>
    <w:rsid w:val="00C11E69"/>
    <w:rsid w:val="00C14FF1"/>
    <w:rsid w:val="00C3521C"/>
    <w:rsid w:val="00C40097"/>
    <w:rsid w:val="00C46F87"/>
    <w:rsid w:val="00C50CFA"/>
    <w:rsid w:val="00C5213A"/>
    <w:rsid w:val="00C64863"/>
    <w:rsid w:val="00C71ED1"/>
    <w:rsid w:val="00C7436F"/>
    <w:rsid w:val="00C750E3"/>
    <w:rsid w:val="00C80D38"/>
    <w:rsid w:val="00C85D1F"/>
    <w:rsid w:val="00C863D4"/>
    <w:rsid w:val="00C92011"/>
    <w:rsid w:val="00C9351F"/>
    <w:rsid w:val="00C93EAD"/>
    <w:rsid w:val="00C949FC"/>
    <w:rsid w:val="00C94B9A"/>
    <w:rsid w:val="00C95513"/>
    <w:rsid w:val="00CA05DF"/>
    <w:rsid w:val="00CB2F0A"/>
    <w:rsid w:val="00CC2D7B"/>
    <w:rsid w:val="00CC53D0"/>
    <w:rsid w:val="00CC7B73"/>
    <w:rsid w:val="00CD03B3"/>
    <w:rsid w:val="00CD1604"/>
    <w:rsid w:val="00CD1BF8"/>
    <w:rsid w:val="00CD345C"/>
    <w:rsid w:val="00CE747D"/>
    <w:rsid w:val="00CE7E52"/>
    <w:rsid w:val="00CF16D6"/>
    <w:rsid w:val="00CF2992"/>
    <w:rsid w:val="00CF39AB"/>
    <w:rsid w:val="00D066ED"/>
    <w:rsid w:val="00D15192"/>
    <w:rsid w:val="00D15551"/>
    <w:rsid w:val="00D15F62"/>
    <w:rsid w:val="00D2078B"/>
    <w:rsid w:val="00D21EA9"/>
    <w:rsid w:val="00D312FC"/>
    <w:rsid w:val="00D317AE"/>
    <w:rsid w:val="00D320E1"/>
    <w:rsid w:val="00D3361F"/>
    <w:rsid w:val="00D34D4B"/>
    <w:rsid w:val="00D35478"/>
    <w:rsid w:val="00D361C1"/>
    <w:rsid w:val="00D37050"/>
    <w:rsid w:val="00D37361"/>
    <w:rsid w:val="00D6183C"/>
    <w:rsid w:val="00D61C4A"/>
    <w:rsid w:val="00D66539"/>
    <w:rsid w:val="00D6753C"/>
    <w:rsid w:val="00D773FD"/>
    <w:rsid w:val="00D774B5"/>
    <w:rsid w:val="00D77995"/>
    <w:rsid w:val="00D8415B"/>
    <w:rsid w:val="00D878A7"/>
    <w:rsid w:val="00D975CE"/>
    <w:rsid w:val="00DA03B9"/>
    <w:rsid w:val="00DA4436"/>
    <w:rsid w:val="00DA61FF"/>
    <w:rsid w:val="00DB0091"/>
    <w:rsid w:val="00DC4C97"/>
    <w:rsid w:val="00DE4EA0"/>
    <w:rsid w:val="00DF027F"/>
    <w:rsid w:val="00DF1EA0"/>
    <w:rsid w:val="00DF7277"/>
    <w:rsid w:val="00E01DCA"/>
    <w:rsid w:val="00E1365E"/>
    <w:rsid w:val="00E14535"/>
    <w:rsid w:val="00E22C13"/>
    <w:rsid w:val="00E41690"/>
    <w:rsid w:val="00E434F2"/>
    <w:rsid w:val="00E514FF"/>
    <w:rsid w:val="00E5458A"/>
    <w:rsid w:val="00E564A9"/>
    <w:rsid w:val="00E57340"/>
    <w:rsid w:val="00E57DD5"/>
    <w:rsid w:val="00E60777"/>
    <w:rsid w:val="00E60996"/>
    <w:rsid w:val="00E60AFB"/>
    <w:rsid w:val="00E61162"/>
    <w:rsid w:val="00E612CA"/>
    <w:rsid w:val="00E67D49"/>
    <w:rsid w:val="00E71992"/>
    <w:rsid w:val="00E75455"/>
    <w:rsid w:val="00E7561E"/>
    <w:rsid w:val="00E757E8"/>
    <w:rsid w:val="00E7660D"/>
    <w:rsid w:val="00E80833"/>
    <w:rsid w:val="00E80F81"/>
    <w:rsid w:val="00E82305"/>
    <w:rsid w:val="00E86640"/>
    <w:rsid w:val="00E90296"/>
    <w:rsid w:val="00E903FD"/>
    <w:rsid w:val="00E906F3"/>
    <w:rsid w:val="00E90F12"/>
    <w:rsid w:val="00E921CC"/>
    <w:rsid w:val="00E93278"/>
    <w:rsid w:val="00E93714"/>
    <w:rsid w:val="00E938DD"/>
    <w:rsid w:val="00E93F58"/>
    <w:rsid w:val="00E953F2"/>
    <w:rsid w:val="00EA4439"/>
    <w:rsid w:val="00EA4E8C"/>
    <w:rsid w:val="00EA5E1C"/>
    <w:rsid w:val="00EA6EED"/>
    <w:rsid w:val="00EB0169"/>
    <w:rsid w:val="00EB1C08"/>
    <w:rsid w:val="00EC0E71"/>
    <w:rsid w:val="00EC1AF1"/>
    <w:rsid w:val="00EC30EB"/>
    <w:rsid w:val="00EC544B"/>
    <w:rsid w:val="00EC72DC"/>
    <w:rsid w:val="00ED0720"/>
    <w:rsid w:val="00ED45D2"/>
    <w:rsid w:val="00ED74E8"/>
    <w:rsid w:val="00EE0578"/>
    <w:rsid w:val="00EE35FB"/>
    <w:rsid w:val="00F02A21"/>
    <w:rsid w:val="00F13934"/>
    <w:rsid w:val="00F1548B"/>
    <w:rsid w:val="00F2516D"/>
    <w:rsid w:val="00F32461"/>
    <w:rsid w:val="00F32FAA"/>
    <w:rsid w:val="00F41633"/>
    <w:rsid w:val="00F41C16"/>
    <w:rsid w:val="00F423C3"/>
    <w:rsid w:val="00F43CB7"/>
    <w:rsid w:val="00F6589A"/>
    <w:rsid w:val="00F66DE9"/>
    <w:rsid w:val="00F70E18"/>
    <w:rsid w:val="00F71650"/>
    <w:rsid w:val="00F71690"/>
    <w:rsid w:val="00F73C5A"/>
    <w:rsid w:val="00F76057"/>
    <w:rsid w:val="00F76144"/>
    <w:rsid w:val="00F779BF"/>
    <w:rsid w:val="00F77D7D"/>
    <w:rsid w:val="00F87F77"/>
    <w:rsid w:val="00F955E1"/>
    <w:rsid w:val="00FA7064"/>
    <w:rsid w:val="00FC0ADF"/>
    <w:rsid w:val="00FC750D"/>
    <w:rsid w:val="00FD4264"/>
    <w:rsid w:val="00FD4B57"/>
    <w:rsid w:val="00FD764E"/>
    <w:rsid w:val="00FE19E0"/>
    <w:rsid w:val="00FE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803FC"/>
  <w15:docId w15:val="{8301479E-6B3A-445B-B59C-3C4E25F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comment">
    <w:name w:val="comment"/>
    <w:basedOn w:val="DefaultParagraphFont"/>
    <w:rsid w:val="00232342"/>
  </w:style>
  <w:style w:type="character" w:styleId="CommentReference">
    <w:name w:val="annotation reference"/>
    <w:basedOn w:val="DefaultParagraphFont"/>
    <w:uiPriority w:val="99"/>
    <w:semiHidden/>
    <w:unhideWhenUsed/>
    <w:rsid w:val="007C6D2A"/>
    <w:rPr>
      <w:sz w:val="16"/>
      <w:szCs w:val="16"/>
    </w:rPr>
  </w:style>
  <w:style w:type="paragraph" w:styleId="CommentText">
    <w:name w:val="annotation text"/>
    <w:basedOn w:val="Normal"/>
    <w:link w:val="CommentTextChar"/>
    <w:uiPriority w:val="99"/>
    <w:unhideWhenUsed/>
    <w:rsid w:val="002B457A"/>
    <w:pPr>
      <w:spacing w:line="240" w:lineRule="auto"/>
    </w:pPr>
  </w:style>
  <w:style w:type="character" w:customStyle="1" w:styleId="CommentTextChar">
    <w:name w:val="Comment Text Char"/>
    <w:basedOn w:val="DefaultParagraphFont"/>
    <w:link w:val="CommentText"/>
    <w:uiPriority w:val="99"/>
    <w:rsid w:val="002B457A"/>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B457A"/>
    <w:rPr>
      <w:b/>
      <w:bCs/>
    </w:rPr>
  </w:style>
  <w:style w:type="character" w:customStyle="1" w:styleId="CommentSubjectChar">
    <w:name w:val="Comment Subject Char"/>
    <w:basedOn w:val="CommentTextChar"/>
    <w:link w:val="CommentSubject"/>
    <w:uiPriority w:val="99"/>
    <w:semiHidden/>
    <w:rsid w:val="002B457A"/>
    <w:rPr>
      <w:rFonts w:ascii="Arial" w:hAnsi="Arial"/>
      <w:b/>
      <w:bCs/>
      <w:lang w:eastAsia="de-CH"/>
    </w:rPr>
  </w:style>
  <w:style w:type="paragraph" w:styleId="Revision">
    <w:name w:val="Revision"/>
    <w:hidden/>
    <w:uiPriority w:val="99"/>
    <w:semiHidden/>
    <w:rsid w:val="00F77D7D"/>
    <w:rPr>
      <w:rFonts w:ascii="Arial" w:hAnsi="Arial"/>
      <w:lang w:eastAsia="de-CH"/>
    </w:rPr>
  </w:style>
  <w:style w:type="character" w:customStyle="1" w:styleId="hps">
    <w:name w:val="hps"/>
    <w:basedOn w:val="DefaultParagraphFont"/>
    <w:rsid w:val="00AD664B"/>
  </w:style>
  <w:style w:type="character" w:styleId="Emphasis">
    <w:name w:val="Emphasis"/>
    <w:basedOn w:val="DefaultParagraphFont"/>
    <w:uiPriority w:val="20"/>
    <w:qFormat/>
    <w:rsid w:val="00C7436F"/>
    <w:rPr>
      <w:i/>
      <w:iCs/>
    </w:rPr>
  </w:style>
  <w:style w:type="character" w:customStyle="1" w:styleId="StyleStyleStyleBoldNotBoldLatin12pt">
    <w:name w:val="Style Style Style Bold + Not Bold + (Latin) 12 pt"/>
    <w:basedOn w:val="DefaultParagraphFont"/>
    <w:rsid w:val="00EC0E71"/>
    <w:rPr>
      <w:rFonts w:ascii="Arial" w:hAnsi="Arial" w:cs="Arial" w:hint="default"/>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107">
      <w:bodyDiv w:val="1"/>
      <w:marLeft w:val="0"/>
      <w:marRight w:val="0"/>
      <w:marTop w:val="0"/>
      <w:marBottom w:val="0"/>
      <w:divBdr>
        <w:top w:val="none" w:sz="0" w:space="0" w:color="auto"/>
        <w:left w:val="none" w:sz="0" w:space="0" w:color="auto"/>
        <w:bottom w:val="none" w:sz="0" w:space="0" w:color="auto"/>
        <w:right w:val="none" w:sz="0" w:space="0" w:color="auto"/>
      </w:divBdr>
    </w:div>
    <w:div w:id="217784212">
      <w:bodyDiv w:val="1"/>
      <w:marLeft w:val="0"/>
      <w:marRight w:val="0"/>
      <w:marTop w:val="0"/>
      <w:marBottom w:val="0"/>
      <w:divBdr>
        <w:top w:val="none" w:sz="0" w:space="0" w:color="auto"/>
        <w:left w:val="none" w:sz="0" w:space="0" w:color="auto"/>
        <w:bottom w:val="none" w:sz="0" w:space="0" w:color="auto"/>
        <w:right w:val="none" w:sz="0" w:space="0" w:color="auto"/>
      </w:divBdr>
    </w:div>
    <w:div w:id="404030150">
      <w:bodyDiv w:val="1"/>
      <w:marLeft w:val="0"/>
      <w:marRight w:val="0"/>
      <w:marTop w:val="0"/>
      <w:marBottom w:val="0"/>
      <w:divBdr>
        <w:top w:val="none" w:sz="0" w:space="0" w:color="auto"/>
        <w:left w:val="none" w:sz="0" w:space="0" w:color="auto"/>
        <w:bottom w:val="none" w:sz="0" w:space="0" w:color="auto"/>
        <w:right w:val="none" w:sz="0" w:space="0" w:color="auto"/>
      </w:divBdr>
    </w:div>
    <w:div w:id="446896335">
      <w:bodyDiv w:val="1"/>
      <w:marLeft w:val="0"/>
      <w:marRight w:val="0"/>
      <w:marTop w:val="0"/>
      <w:marBottom w:val="0"/>
      <w:divBdr>
        <w:top w:val="none" w:sz="0" w:space="0" w:color="auto"/>
        <w:left w:val="none" w:sz="0" w:space="0" w:color="auto"/>
        <w:bottom w:val="none" w:sz="0" w:space="0" w:color="auto"/>
        <w:right w:val="none" w:sz="0" w:space="0" w:color="auto"/>
      </w:divBdr>
    </w:div>
    <w:div w:id="517542409">
      <w:bodyDiv w:val="1"/>
      <w:marLeft w:val="0"/>
      <w:marRight w:val="0"/>
      <w:marTop w:val="0"/>
      <w:marBottom w:val="0"/>
      <w:divBdr>
        <w:top w:val="none" w:sz="0" w:space="0" w:color="auto"/>
        <w:left w:val="none" w:sz="0" w:space="0" w:color="auto"/>
        <w:bottom w:val="none" w:sz="0" w:space="0" w:color="auto"/>
        <w:right w:val="none" w:sz="0" w:space="0" w:color="auto"/>
      </w:divBdr>
    </w:div>
    <w:div w:id="544684863">
      <w:bodyDiv w:val="1"/>
      <w:marLeft w:val="0"/>
      <w:marRight w:val="0"/>
      <w:marTop w:val="0"/>
      <w:marBottom w:val="0"/>
      <w:divBdr>
        <w:top w:val="none" w:sz="0" w:space="0" w:color="auto"/>
        <w:left w:val="none" w:sz="0" w:space="0" w:color="auto"/>
        <w:bottom w:val="none" w:sz="0" w:space="0" w:color="auto"/>
        <w:right w:val="none" w:sz="0" w:space="0" w:color="auto"/>
      </w:divBdr>
    </w:div>
    <w:div w:id="704447209">
      <w:bodyDiv w:val="1"/>
      <w:marLeft w:val="0"/>
      <w:marRight w:val="0"/>
      <w:marTop w:val="0"/>
      <w:marBottom w:val="0"/>
      <w:divBdr>
        <w:top w:val="none" w:sz="0" w:space="0" w:color="auto"/>
        <w:left w:val="none" w:sz="0" w:space="0" w:color="auto"/>
        <w:bottom w:val="none" w:sz="0" w:space="0" w:color="auto"/>
        <w:right w:val="none" w:sz="0" w:space="0" w:color="auto"/>
      </w:divBdr>
    </w:div>
    <w:div w:id="709843669">
      <w:bodyDiv w:val="1"/>
      <w:marLeft w:val="0"/>
      <w:marRight w:val="0"/>
      <w:marTop w:val="0"/>
      <w:marBottom w:val="0"/>
      <w:divBdr>
        <w:top w:val="none" w:sz="0" w:space="0" w:color="auto"/>
        <w:left w:val="none" w:sz="0" w:space="0" w:color="auto"/>
        <w:bottom w:val="none" w:sz="0" w:space="0" w:color="auto"/>
        <w:right w:val="none" w:sz="0" w:space="0" w:color="auto"/>
      </w:divBdr>
    </w:div>
    <w:div w:id="714888273">
      <w:bodyDiv w:val="1"/>
      <w:marLeft w:val="0"/>
      <w:marRight w:val="0"/>
      <w:marTop w:val="0"/>
      <w:marBottom w:val="0"/>
      <w:divBdr>
        <w:top w:val="none" w:sz="0" w:space="0" w:color="auto"/>
        <w:left w:val="none" w:sz="0" w:space="0" w:color="auto"/>
        <w:bottom w:val="none" w:sz="0" w:space="0" w:color="auto"/>
        <w:right w:val="none" w:sz="0" w:space="0" w:color="auto"/>
      </w:divBdr>
    </w:div>
    <w:div w:id="725758148">
      <w:bodyDiv w:val="1"/>
      <w:marLeft w:val="0"/>
      <w:marRight w:val="0"/>
      <w:marTop w:val="0"/>
      <w:marBottom w:val="0"/>
      <w:divBdr>
        <w:top w:val="none" w:sz="0" w:space="0" w:color="auto"/>
        <w:left w:val="none" w:sz="0" w:space="0" w:color="auto"/>
        <w:bottom w:val="none" w:sz="0" w:space="0" w:color="auto"/>
        <w:right w:val="none" w:sz="0" w:space="0" w:color="auto"/>
      </w:divBdr>
    </w:div>
    <w:div w:id="877356342">
      <w:bodyDiv w:val="1"/>
      <w:marLeft w:val="0"/>
      <w:marRight w:val="0"/>
      <w:marTop w:val="0"/>
      <w:marBottom w:val="0"/>
      <w:divBdr>
        <w:top w:val="none" w:sz="0" w:space="0" w:color="auto"/>
        <w:left w:val="none" w:sz="0" w:space="0" w:color="auto"/>
        <w:bottom w:val="none" w:sz="0" w:space="0" w:color="auto"/>
        <w:right w:val="none" w:sz="0" w:space="0" w:color="auto"/>
      </w:divBdr>
    </w:div>
    <w:div w:id="978994764">
      <w:bodyDiv w:val="1"/>
      <w:marLeft w:val="0"/>
      <w:marRight w:val="0"/>
      <w:marTop w:val="0"/>
      <w:marBottom w:val="0"/>
      <w:divBdr>
        <w:top w:val="none" w:sz="0" w:space="0" w:color="auto"/>
        <w:left w:val="none" w:sz="0" w:space="0" w:color="auto"/>
        <w:bottom w:val="none" w:sz="0" w:space="0" w:color="auto"/>
        <w:right w:val="none" w:sz="0" w:space="0" w:color="auto"/>
      </w:divBdr>
    </w:div>
    <w:div w:id="1009988530">
      <w:bodyDiv w:val="1"/>
      <w:marLeft w:val="0"/>
      <w:marRight w:val="0"/>
      <w:marTop w:val="0"/>
      <w:marBottom w:val="0"/>
      <w:divBdr>
        <w:top w:val="none" w:sz="0" w:space="0" w:color="auto"/>
        <w:left w:val="none" w:sz="0" w:space="0" w:color="auto"/>
        <w:bottom w:val="none" w:sz="0" w:space="0" w:color="auto"/>
        <w:right w:val="none" w:sz="0" w:space="0" w:color="auto"/>
      </w:divBdr>
    </w:div>
    <w:div w:id="1067067901">
      <w:bodyDiv w:val="1"/>
      <w:marLeft w:val="0"/>
      <w:marRight w:val="0"/>
      <w:marTop w:val="0"/>
      <w:marBottom w:val="0"/>
      <w:divBdr>
        <w:top w:val="none" w:sz="0" w:space="0" w:color="auto"/>
        <w:left w:val="none" w:sz="0" w:space="0" w:color="auto"/>
        <w:bottom w:val="none" w:sz="0" w:space="0" w:color="auto"/>
        <w:right w:val="none" w:sz="0" w:space="0" w:color="auto"/>
      </w:divBdr>
    </w:div>
    <w:div w:id="1152722867">
      <w:bodyDiv w:val="1"/>
      <w:marLeft w:val="0"/>
      <w:marRight w:val="0"/>
      <w:marTop w:val="0"/>
      <w:marBottom w:val="0"/>
      <w:divBdr>
        <w:top w:val="none" w:sz="0" w:space="0" w:color="auto"/>
        <w:left w:val="none" w:sz="0" w:space="0" w:color="auto"/>
        <w:bottom w:val="none" w:sz="0" w:space="0" w:color="auto"/>
        <w:right w:val="none" w:sz="0" w:space="0" w:color="auto"/>
      </w:divBdr>
    </w:div>
    <w:div w:id="1216089883">
      <w:bodyDiv w:val="1"/>
      <w:marLeft w:val="0"/>
      <w:marRight w:val="0"/>
      <w:marTop w:val="0"/>
      <w:marBottom w:val="0"/>
      <w:divBdr>
        <w:top w:val="none" w:sz="0" w:space="0" w:color="auto"/>
        <w:left w:val="none" w:sz="0" w:space="0" w:color="auto"/>
        <w:bottom w:val="none" w:sz="0" w:space="0" w:color="auto"/>
        <w:right w:val="none" w:sz="0" w:space="0" w:color="auto"/>
      </w:divBdr>
      <w:divsChild>
        <w:div w:id="1371492539">
          <w:marLeft w:val="0"/>
          <w:marRight w:val="0"/>
          <w:marTop w:val="0"/>
          <w:marBottom w:val="0"/>
          <w:divBdr>
            <w:top w:val="none" w:sz="0" w:space="0" w:color="auto"/>
            <w:left w:val="none" w:sz="0" w:space="0" w:color="auto"/>
            <w:bottom w:val="none" w:sz="0" w:space="0" w:color="auto"/>
            <w:right w:val="none" w:sz="0" w:space="0" w:color="auto"/>
          </w:divBdr>
          <w:divsChild>
            <w:div w:id="550188441">
              <w:marLeft w:val="0"/>
              <w:marRight w:val="0"/>
              <w:marTop w:val="0"/>
              <w:marBottom w:val="0"/>
              <w:divBdr>
                <w:top w:val="none" w:sz="0" w:space="0" w:color="auto"/>
                <w:left w:val="none" w:sz="0" w:space="0" w:color="auto"/>
                <w:bottom w:val="none" w:sz="0" w:space="0" w:color="auto"/>
                <w:right w:val="none" w:sz="0" w:space="0" w:color="auto"/>
              </w:divBdr>
              <w:divsChild>
                <w:div w:id="1069768054">
                  <w:marLeft w:val="0"/>
                  <w:marRight w:val="0"/>
                  <w:marTop w:val="0"/>
                  <w:marBottom w:val="0"/>
                  <w:divBdr>
                    <w:top w:val="none" w:sz="0" w:space="0" w:color="auto"/>
                    <w:left w:val="none" w:sz="0" w:space="0" w:color="auto"/>
                    <w:bottom w:val="none" w:sz="0" w:space="0" w:color="auto"/>
                    <w:right w:val="none" w:sz="0" w:space="0" w:color="auto"/>
                  </w:divBdr>
                  <w:divsChild>
                    <w:div w:id="911354064">
                      <w:marLeft w:val="0"/>
                      <w:marRight w:val="0"/>
                      <w:marTop w:val="0"/>
                      <w:marBottom w:val="0"/>
                      <w:divBdr>
                        <w:top w:val="none" w:sz="0" w:space="0" w:color="auto"/>
                        <w:left w:val="none" w:sz="0" w:space="0" w:color="auto"/>
                        <w:bottom w:val="none" w:sz="0" w:space="0" w:color="auto"/>
                        <w:right w:val="none" w:sz="0" w:space="0" w:color="auto"/>
                      </w:divBdr>
                      <w:divsChild>
                        <w:div w:id="1869828026">
                          <w:marLeft w:val="0"/>
                          <w:marRight w:val="0"/>
                          <w:marTop w:val="0"/>
                          <w:marBottom w:val="0"/>
                          <w:divBdr>
                            <w:top w:val="none" w:sz="0" w:space="0" w:color="auto"/>
                            <w:left w:val="none" w:sz="0" w:space="0" w:color="auto"/>
                            <w:bottom w:val="none" w:sz="0" w:space="0" w:color="auto"/>
                            <w:right w:val="none" w:sz="0" w:space="0" w:color="auto"/>
                          </w:divBdr>
                          <w:divsChild>
                            <w:div w:id="1066295212">
                              <w:marLeft w:val="0"/>
                              <w:marRight w:val="0"/>
                              <w:marTop w:val="0"/>
                              <w:marBottom w:val="0"/>
                              <w:divBdr>
                                <w:top w:val="none" w:sz="0" w:space="0" w:color="auto"/>
                                <w:left w:val="none" w:sz="0" w:space="0" w:color="auto"/>
                                <w:bottom w:val="none" w:sz="0" w:space="0" w:color="auto"/>
                                <w:right w:val="none" w:sz="0" w:space="0" w:color="auto"/>
                              </w:divBdr>
                              <w:divsChild>
                                <w:div w:id="2003585144">
                                  <w:marLeft w:val="0"/>
                                  <w:marRight w:val="0"/>
                                  <w:marTop w:val="0"/>
                                  <w:marBottom w:val="0"/>
                                  <w:divBdr>
                                    <w:top w:val="none" w:sz="0" w:space="0" w:color="auto"/>
                                    <w:left w:val="none" w:sz="0" w:space="0" w:color="auto"/>
                                    <w:bottom w:val="none" w:sz="0" w:space="0" w:color="auto"/>
                                    <w:right w:val="none" w:sz="0" w:space="0" w:color="auto"/>
                                  </w:divBdr>
                                  <w:divsChild>
                                    <w:div w:id="194194184">
                                      <w:marLeft w:val="60"/>
                                      <w:marRight w:val="0"/>
                                      <w:marTop w:val="0"/>
                                      <w:marBottom w:val="0"/>
                                      <w:divBdr>
                                        <w:top w:val="none" w:sz="0" w:space="0" w:color="auto"/>
                                        <w:left w:val="none" w:sz="0" w:space="0" w:color="auto"/>
                                        <w:bottom w:val="none" w:sz="0" w:space="0" w:color="auto"/>
                                        <w:right w:val="none" w:sz="0" w:space="0" w:color="auto"/>
                                      </w:divBdr>
                                      <w:divsChild>
                                        <w:div w:id="209001411">
                                          <w:marLeft w:val="0"/>
                                          <w:marRight w:val="0"/>
                                          <w:marTop w:val="0"/>
                                          <w:marBottom w:val="0"/>
                                          <w:divBdr>
                                            <w:top w:val="none" w:sz="0" w:space="0" w:color="auto"/>
                                            <w:left w:val="none" w:sz="0" w:space="0" w:color="auto"/>
                                            <w:bottom w:val="none" w:sz="0" w:space="0" w:color="auto"/>
                                            <w:right w:val="none" w:sz="0" w:space="0" w:color="auto"/>
                                          </w:divBdr>
                                          <w:divsChild>
                                            <w:div w:id="1333214553">
                                              <w:marLeft w:val="0"/>
                                              <w:marRight w:val="0"/>
                                              <w:marTop w:val="0"/>
                                              <w:marBottom w:val="120"/>
                                              <w:divBdr>
                                                <w:top w:val="single" w:sz="6" w:space="0" w:color="F5F5F5"/>
                                                <w:left w:val="single" w:sz="6" w:space="0" w:color="F5F5F5"/>
                                                <w:bottom w:val="single" w:sz="6" w:space="0" w:color="F5F5F5"/>
                                                <w:right w:val="single" w:sz="6" w:space="0" w:color="F5F5F5"/>
                                              </w:divBdr>
                                              <w:divsChild>
                                                <w:div w:id="13768414">
                                                  <w:marLeft w:val="0"/>
                                                  <w:marRight w:val="0"/>
                                                  <w:marTop w:val="0"/>
                                                  <w:marBottom w:val="0"/>
                                                  <w:divBdr>
                                                    <w:top w:val="none" w:sz="0" w:space="0" w:color="auto"/>
                                                    <w:left w:val="none" w:sz="0" w:space="0" w:color="auto"/>
                                                    <w:bottom w:val="none" w:sz="0" w:space="0" w:color="auto"/>
                                                    <w:right w:val="none" w:sz="0" w:space="0" w:color="auto"/>
                                                  </w:divBdr>
                                                  <w:divsChild>
                                                    <w:div w:id="922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514764">
      <w:bodyDiv w:val="1"/>
      <w:marLeft w:val="0"/>
      <w:marRight w:val="0"/>
      <w:marTop w:val="0"/>
      <w:marBottom w:val="0"/>
      <w:divBdr>
        <w:top w:val="none" w:sz="0" w:space="0" w:color="auto"/>
        <w:left w:val="none" w:sz="0" w:space="0" w:color="auto"/>
        <w:bottom w:val="none" w:sz="0" w:space="0" w:color="auto"/>
        <w:right w:val="none" w:sz="0" w:space="0" w:color="auto"/>
      </w:divBdr>
      <w:divsChild>
        <w:div w:id="1754625041">
          <w:marLeft w:val="0"/>
          <w:marRight w:val="0"/>
          <w:marTop w:val="0"/>
          <w:marBottom w:val="0"/>
          <w:divBdr>
            <w:top w:val="none" w:sz="0" w:space="0" w:color="auto"/>
            <w:left w:val="none" w:sz="0" w:space="0" w:color="auto"/>
            <w:bottom w:val="none" w:sz="0" w:space="0" w:color="auto"/>
            <w:right w:val="none" w:sz="0" w:space="0" w:color="auto"/>
          </w:divBdr>
          <w:divsChild>
            <w:div w:id="362945347">
              <w:marLeft w:val="0"/>
              <w:marRight w:val="0"/>
              <w:marTop w:val="0"/>
              <w:marBottom w:val="0"/>
              <w:divBdr>
                <w:top w:val="none" w:sz="0" w:space="0" w:color="auto"/>
                <w:left w:val="none" w:sz="0" w:space="0" w:color="auto"/>
                <w:bottom w:val="none" w:sz="0" w:space="0" w:color="auto"/>
                <w:right w:val="none" w:sz="0" w:space="0" w:color="auto"/>
              </w:divBdr>
              <w:divsChild>
                <w:div w:id="224025120">
                  <w:marLeft w:val="0"/>
                  <w:marRight w:val="0"/>
                  <w:marTop w:val="0"/>
                  <w:marBottom w:val="0"/>
                  <w:divBdr>
                    <w:top w:val="none" w:sz="0" w:space="0" w:color="auto"/>
                    <w:left w:val="none" w:sz="0" w:space="0" w:color="auto"/>
                    <w:bottom w:val="none" w:sz="0" w:space="0" w:color="auto"/>
                    <w:right w:val="none" w:sz="0" w:space="0" w:color="auto"/>
                  </w:divBdr>
                  <w:divsChild>
                    <w:div w:id="1660814280">
                      <w:marLeft w:val="0"/>
                      <w:marRight w:val="0"/>
                      <w:marTop w:val="0"/>
                      <w:marBottom w:val="0"/>
                      <w:divBdr>
                        <w:top w:val="none" w:sz="0" w:space="0" w:color="auto"/>
                        <w:left w:val="none" w:sz="0" w:space="0" w:color="auto"/>
                        <w:bottom w:val="none" w:sz="0" w:space="0" w:color="auto"/>
                        <w:right w:val="none" w:sz="0" w:space="0" w:color="auto"/>
                      </w:divBdr>
                      <w:divsChild>
                        <w:div w:id="379743956">
                          <w:marLeft w:val="0"/>
                          <w:marRight w:val="0"/>
                          <w:marTop w:val="0"/>
                          <w:marBottom w:val="0"/>
                          <w:divBdr>
                            <w:top w:val="none" w:sz="0" w:space="0" w:color="auto"/>
                            <w:left w:val="none" w:sz="0" w:space="0" w:color="auto"/>
                            <w:bottom w:val="none" w:sz="0" w:space="0" w:color="auto"/>
                            <w:right w:val="none" w:sz="0" w:space="0" w:color="auto"/>
                          </w:divBdr>
                          <w:divsChild>
                            <w:div w:id="1636711806">
                              <w:marLeft w:val="0"/>
                              <w:marRight w:val="0"/>
                              <w:marTop w:val="0"/>
                              <w:marBottom w:val="0"/>
                              <w:divBdr>
                                <w:top w:val="none" w:sz="0" w:space="0" w:color="auto"/>
                                <w:left w:val="none" w:sz="0" w:space="0" w:color="auto"/>
                                <w:bottom w:val="none" w:sz="0" w:space="0" w:color="auto"/>
                                <w:right w:val="none" w:sz="0" w:space="0" w:color="auto"/>
                              </w:divBdr>
                              <w:divsChild>
                                <w:div w:id="77673358">
                                  <w:marLeft w:val="0"/>
                                  <w:marRight w:val="0"/>
                                  <w:marTop w:val="0"/>
                                  <w:marBottom w:val="0"/>
                                  <w:divBdr>
                                    <w:top w:val="none" w:sz="0" w:space="0" w:color="auto"/>
                                    <w:left w:val="none" w:sz="0" w:space="0" w:color="auto"/>
                                    <w:bottom w:val="none" w:sz="0" w:space="0" w:color="auto"/>
                                    <w:right w:val="none" w:sz="0" w:space="0" w:color="auto"/>
                                  </w:divBdr>
                                  <w:divsChild>
                                    <w:div w:id="1836720060">
                                      <w:marLeft w:val="46"/>
                                      <w:marRight w:val="0"/>
                                      <w:marTop w:val="0"/>
                                      <w:marBottom w:val="0"/>
                                      <w:divBdr>
                                        <w:top w:val="none" w:sz="0" w:space="0" w:color="auto"/>
                                        <w:left w:val="none" w:sz="0" w:space="0" w:color="auto"/>
                                        <w:bottom w:val="none" w:sz="0" w:space="0" w:color="auto"/>
                                        <w:right w:val="none" w:sz="0" w:space="0" w:color="auto"/>
                                      </w:divBdr>
                                      <w:divsChild>
                                        <w:div w:id="1395196124">
                                          <w:marLeft w:val="0"/>
                                          <w:marRight w:val="0"/>
                                          <w:marTop w:val="0"/>
                                          <w:marBottom w:val="0"/>
                                          <w:divBdr>
                                            <w:top w:val="none" w:sz="0" w:space="0" w:color="auto"/>
                                            <w:left w:val="none" w:sz="0" w:space="0" w:color="auto"/>
                                            <w:bottom w:val="none" w:sz="0" w:space="0" w:color="auto"/>
                                            <w:right w:val="none" w:sz="0" w:space="0" w:color="auto"/>
                                          </w:divBdr>
                                          <w:divsChild>
                                            <w:div w:id="578247218">
                                              <w:marLeft w:val="0"/>
                                              <w:marRight w:val="0"/>
                                              <w:marTop w:val="0"/>
                                              <w:marBottom w:val="92"/>
                                              <w:divBdr>
                                                <w:top w:val="single" w:sz="4" w:space="0" w:color="F5F5F5"/>
                                                <w:left w:val="single" w:sz="4" w:space="0" w:color="F5F5F5"/>
                                                <w:bottom w:val="single" w:sz="4" w:space="0" w:color="F5F5F5"/>
                                                <w:right w:val="single" w:sz="4" w:space="0" w:color="F5F5F5"/>
                                              </w:divBdr>
                                              <w:divsChild>
                                                <w:div w:id="1995330944">
                                                  <w:marLeft w:val="0"/>
                                                  <w:marRight w:val="0"/>
                                                  <w:marTop w:val="0"/>
                                                  <w:marBottom w:val="0"/>
                                                  <w:divBdr>
                                                    <w:top w:val="none" w:sz="0" w:space="0" w:color="auto"/>
                                                    <w:left w:val="none" w:sz="0" w:space="0" w:color="auto"/>
                                                    <w:bottom w:val="none" w:sz="0" w:space="0" w:color="auto"/>
                                                    <w:right w:val="none" w:sz="0" w:space="0" w:color="auto"/>
                                                  </w:divBdr>
                                                  <w:divsChild>
                                                    <w:div w:id="918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1151">
      <w:bodyDiv w:val="1"/>
      <w:marLeft w:val="0"/>
      <w:marRight w:val="0"/>
      <w:marTop w:val="0"/>
      <w:marBottom w:val="0"/>
      <w:divBdr>
        <w:top w:val="none" w:sz="0" w:space="0" w:color="auto"/>
        <w:left w:val="none" w:sz="0" w:space="0" w:color="auto"/>
        <w:bottom w:val="none" w:sz="0" w:space="0" w:color="auto"/>
        <w:right w:val="none" w:sz="0" w:space="0" w:color="auto"/>
      </w:divBdr>
    </w:div>
    <w:div w:id="1369144441">
      <w:bodyDiv w:val="1"/>
      <w:marLeft w:val="0"/>
      <w:marRight w:val="0"/>
      <w:marTop w:val="0"/>
      <w:marBottom w:val="0"/>
      <w:divBdr>
        <w:top w:val="none" w:sz="0" w:space="0" w:color="auto"/>
        <w:left w:val="none" w:sz="0" w:space="0" w:color="auto"/>
        <w:bottom w:val="none" w:sz="0" w:space="0" w:color="auto"/>
        <w:right w:val="none" w:sz="0" w:space="0" w:color="auto"/>
      </w:divBdr>
    </w:div>
    <w:div w:id="1440375841">
      <w:bodyDiv w:val="1"/>
      <w:marLeft w:val="0"/>
      <w:marRight w:val="0"/>
      <w:marTop w:val="0"/>
      <w:marBottom w:val="0"/>
      <w:divBdr>
        <w:top w:val="none" w:sz="0" w:space="0" w:color="auto"/>
        <w:left w:val="none" w:sz="0" w:space="0" w:color="auto"/>
        <w:bottom w:val="none" w:sz="0" w:space="0" w:color="auto"/>
        <w:right w:val="none" w:sz="0" w:space="0" w:color="auto"/>
      </w:divBdr>
    </w:div>
    <w:div w:id="1500584732">
      <w:bodyDiv w:val="1"/>
      <w:marLeft w:val="0"/>
      <w:marRight w:val="0"/>
      <w:marTop w:val="0"/>
      <w:marBottom w:val="0"/>
      <w:divBdr>
        <w:top w:val="none" w:sz="0" w:space="0" w:color="auto"/>
        <w:left w:val="none" w:sz="0" w:space="0" w:color="auto"/>
        <w:bottom w:val="none" w:sz="0" w:space="0" w:color="auto"/>
        <w:right w:val="none" w:sz="0" w:space="0" w:color="auto"/>
      </w:divBdr>
    </w:div>
    <w:div w:id="1517500536">
      <w:bodyDiv w:val="1"/>
      <w:marLeft w:val="0"/>
      <w:marRight w:val="0"/>
      <w:marTop w:val="0"/>
      <w:marBottom w:val="0"/>
      <w:divBdr>
        <w:top w:val="none" w:sz="0" w:space="0" w:color="auto"/>
        <w:left w:val="none" w:sz="0" w:space="0" w:color="auto"/>
        <w:bottom w:val="none" w:sz="0" w:space="0" w:color="auto"/>
        <w:right w:val="none" w:sz="0" w:space="0" w:color="auto"/>
      </w:divBdr>
    </w:div>
    <w:div w:id="1569608159">
      <w:bodyDiv w:val="1"/>
      <w:marLeft w:val="0"/>
      <w:marRight w:val="0"/>
      <w:marTop w:val="0"/>
      <w:marBottom w:val="0"/>
      <w:divBdr>
        <w:top w:val="none" w:sz="0" w:space="0" w:color="auto"/>
        <w:left w:val="none" w:sz="0" w:space="0" w:color="auto"/>
        <w:bottom w:val="none" w:sz="0" w:space="0" w:color="auto"/>
        <w:right w:val="none" w:sz="0" w:space="0" w:color="auto"/>
      </w:divBdr>
    </w:div>
    <w:div w:id="1595480053">
      <w:bodyDiv w:val="1"/>
      <w:marLeft w:val="0"/>
      <w:marRight w:val="0"/>
      <w:marTop w:val="0"/>
      <w:marBottom w:val="0"/>
      <w:divBdr>
        <w:top w:val="none" w:sz="0" w:space="0" w:color="auto"/>
        <w:left w:val="none" w:sz="0" w:space="0" w:color="auto"/>
        <w:bottom w:val="none" w:sz="0" w:space="0" w:color="auto"/>
        <w:right w:val="none" w:sz="0" w:space="0" w:color="auto"/>
      </w:divBdr>
    </w:div>
    <w:div w:id="1625843827">
      <w:bodyDiv w:val="1"/>
      <w:marLeft w:val="0"/>
      <w:marRight w:val="0"/>
      <w:marTop w:val="0"/>
      <w:marBottom w:val="0"/>
      <w:divBdr>
        <w:top w:val="none" w:sz="0" w:space="0" w:color="auto"/>
        <w:left w:val="none" w:sz="0" w:space="0" w:color="auto"/>
        <w:bottom w:val="none" w:sz="0" w:space="0" w:color="auto"/>
        <w:right w:val="none" w:sz="0" w:space="0" w:color="auto"/>
      </w:divBdr>
    </w:div>
    <w:div w:id="1643197594">
      <w:bodyDiv w:val="1"/>
      <w:marLeft w:val="0"/>
      <w:marRight w:val="0"/>
      <w:marTop w:val="0"/>
      <w:marBottom w:val="0"/>
      <w:divBdr>
        <w:top w:val="none" w:sz="0" w:space="0" w:color="auto"/>
        <w:left w:val="none" w:sz="0" w:space="0" w:color="auto"/>
        <w:bottom w:val="none" w:sz="0" w:space="0" w:color="auto"/>
        <w:right w:val="none" w:sz="0" w:space="0" w:color="auto"/>
      </w:divBdr>
    </w:div>
    <w:div w:id="1742478777">
      <w:bodyDiv w:val="1"/>
      <w:marLeft w:val="0"/>
      <w:marRight w:val="0"/>
      <w:marTop w:val="0"/>
      <w:marBottom w:val="0"/>
      <w:divBdr>
        <w:top w:val="none" w:sz="0" w:space="0" w:color="auto"/>
        <w:left w:val="none" w:sz="0" w:space="0" w:color="auto"/>
        <w:bottom w:val="none" w:sz="0" w:space="0" w:color="auto"/>
        <w:right w:val="none" w:sz="0" w:space="0" w:color="auto"/>
      </w:divBdr>
    </w:div>
    <w:div w:id="1895854018">
      <w:bodyDiv w:val="1"/>
      <w:marLeft w:val="0"/>
      <w:marRight w:val="0"/>
      <w:marTop w:val="0"/>
      <w:marBottom w:val="0"/>
      <w:divBdr>
        <w:top w:val="none" w:sz="0" w:space="0" w:color="auto"/>
        <w:left w:val="none" w:sz="0" w:space="0" w:color="auto"/>
        <w:bottom w:val="none" w:sz="0" w:space="0" w:color="auto"/>
        <w:right w:val="none" w:sz="0" w:space="0" w:color="auto"/>
      </w:divBdr>
    </w:div>
    <w:div w:id="2018771086">
      <w:bodyDiv w:val="1"/>
      <w:marLeft w:val="0"/>
      <w:marRight w:val="0"/>
      <w:marTop w:val="0"/>
      <w:marBottom w:val="0"/>
      <w:divBdr>
        <w:top w:val="none" w:sz="0" w:space="0" w:color="auto"/>
        <w:left w:val="none" w:sz="0" w:space="0" w:color="auto"/>
        <w:bottom w:val="none" w:sz="0" w:space="0" w:color="auto"/>
        <w:right w:val="none" w:sz="0" w:space="0" w:color="auto"/>
      </w:divBdr>
    </w:div>
    <w:div w:id="2057309465">
      <w:bodyDiv w:val="1"/>
      <w:marLeft w:val="0"/>
      <w:marRight w:val="0"/>
      <w:marTop w:val="0"/>
      <w:marBottom w:val="0"/>
      <w:divBdr>
        <w:top w:val="none" w:sz="0" w:space="0" w:color="auto"/>
        <w:left w:val="none" w:sz="0" w:space="0" w:color="auto"/>
        <w:bottom w:val="none" w:sz="0" w:space="0" w:color="auto"/>
        <w:right w:val="none" w:sz="0" w:space="0" w:color="auto"/>
      </w:divBdr>
      <w:divsChild>
        <w:div w:id="1477920242">
          <w:marLeft w:val="0"/>
          <w:marRight w:val="0"/>
          <w:marTop w:val="0"/>
          <w:marBottom w:val="0"/>
          <w:divBdr>
            <w:top w:val="none" w:sz="0" w:space="0" w:color="auto"/>
            <w:left w:val="none" w:sz="0" w:space="0" w:color="auto"/>
            <w:bottom w:val="none" w:sz="0" w:space="0" w:color="auto"/>
            <w:right w:val="none" w:sz="0" w:space="0" w:color="auto"/>
          </w:divBdr>
          <w:divsChild>
            <w:div w:id="161313712">
              <w:marLeft w:val="0"/>
              <w:marRight w:val="0"/>
              <w:marTop w:val="0"/>
              <w:marBottom w:val="0"/>
              <w:divBdr>
                <w:top w:val="none" w:sz="0" w:space="0" w:color="auto"/>
                <w:left w:val="none" w:sz="0" w:space="0" w:color="auto"/>
                <w:bottom w:val="none" w:sz="0" w:space="0" w:color="auto"/>
                <w:right w:val="none" w:sz="0" w:space="0" w:color="auto"/>
              </w:divBdr>
              <w:divsChild>
                <w:div w:id="808865030">
                  <w:marLeft w:val="0"/>
                  <w:marRight w:val="0"/>
                  <w:marTop w:val="0"/>
                  <w:marBottom w:val="0"/>
                  <w:divBdr>
                    <w:top w:val="none" w:sz="0" w:space="0" w:color="auto"/>
                    <w:left w:val="none" w:sz="0" w:space="0" w:color="auto"/>
                    <w:bottom w:val="none" w:sz="0" w:space="0" w:color="auto"/>
                    <w:right w:val="none" w:sz="0" w:space="0" w:color="auto"/>
                  </w:divBdr>
                  <w:divsChild>
                    <w:div w:id="257953314">
                      <w:marLeft w:val="0"/>
                      <w:marRight w:val="0"/>
                      <w:marTop w:val="0"/>
                      <w:marBottom w:val="0"/>
                      <w:divBdr>
                        <w:top w:val="none" w:sz="0" w:space="0" w:color="auto"/>
                        <w:left w:val="none" w:sz="0" w:space="0" w:color="auto"/>
                        <w:bottom w:val="none" w:sz="0" w:space="0" w:color="auto"/>
                        <w:right w:val="none" w:sz="0" w:space="0" w:color="auto"/>
                      </w:divBdr>
                      <w:divsChild>
                        <w:div w:id="1837647123">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sChild>
                                <w:div w:id="1712610443">
                                  <w:marLeft w:val="0"/>
                                  <w:marRight w:val="0"/>
                                  <w:marTop w:val="0"/>
                                  <w:marBottom w:val="0"/>
                                  <w:divBdr>
                                    <w:top w:val="none" w:sz="0" w:space="0" w:color="auto"/>
                                    <w:left w:val="none" w:sz="0" w:space="0" w:color="auto"/>
                                    <w:bottom w:val="none" w:sz="0" w:space="0" w:color="auto"/>
                                    <w:right w:val="none" w:sz="0" w:space="0" w:color="auto"/>
                                  </w:divBdr>
                                  <w:divsChild>
                                    <w:div w:id="607468634">
                                      <w:marLeft w:val="46"/>
                                      <w:marRight w:val="0"/>
                                      <w:marTop w:val="0"/>
                                      <w:marBottom w:val="0"/>
                                      <w:divBdr>
                                        <w:top w:val="none" w:sz="0" w:space="0" w:color="auto"/>
                                        <w:left w:val="none" w:sz="0" w:space="0" w:color="auto"/>
                                        <w:bottom w:val="none" w:sz="0" w:space="0" w:color="auto"/>
                                        <w:right w:val="none" w:sz="0" w:space="0" w:color="auto"/>
                                      </w:divBdr>
                                      <w:divsChild>
                                        <w:div w:id="1762606238">
                                          <w:marLeft w:val="0"/>
                                          <w:marRight w:val="0"/>
                                          <w:marTop w:val="0"/>
                                          <w:marBottom w:val="0"/>
                                          <w:divBdr>
                                            <w:top w:val="none" w:sz="0" w:space="0" w:color="auto"/>
                                            <w:left w:val="none" w:sz="0" w:space="0" w:color="auto"/>
                                            <w:bottom w:val="none" w:sz="0" w:space="0" w:color="auto"/>
                                            <w:right w:val="none" w:sz="0" w:space="0" w:color="auto"/>
                                          </w:divBdr>
                                          <w:divsChild>
                                            <w:div w:id="808941038">
                                              <w:marLeft w:val="0"/>
                                              <w:marRight w:val="0"/>
                                              <w:marTop w:val="0"/>
                                              <w:marBottom w:val="92"/>
                                              <w:divBdr>
                                                <w:top w:val="single" w:sz="4" w:space="0" w:color="F5F5F5"/>
                                                <w:left w:val="single" w:sz="4" w:space="0" w:color="F5F5F5"/>
                                                <w:bottom w:val="single" w:sz="4" w:space="0" w:color="F5F5F5"/>
                                                <w:right w:val="single" w:sz="4" w:space="0" w:color="F5F5F5"/>
                                              </w:divBdr>
                                              <w:divsChild>
                                                <w:div w:id="859709280">
                                                  <w:marLeft w:val="0"/>
                                                  <w:marRight w:val="0"/>
                                                  <w:marTop w:val="0"/>
                                                  <w:marBottom w:val="0"/>
                                                  <w:divBdr>
                                                    <w:top w:val="none" w:sz="0" w:space="0" w:color="auto"/>
                                                    <w:left w:val="none" w:sz="0" w:space="0" w:color="auto"/>
                                                    <w:bottom w:val="none" w:sz="0" w:space="0" w:color="auto"/>
                                                    <w:right w:val="none" w:sz="0" w:space="0" w:color="auto"/>
                                                  </w:divBdr>
                                                  <w:divsChild>
                                                    <w:div w:id="179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Déclaration générale de la Suisse"/>
    <f:field ref="objsubject" par="" edit="true" text=""/>
    <f:field ref="objcreatedby" par="" text="Joubli, Amina, SECO"/>
    <f:field ref="objcreatedat" par="" text="08.10.2018 10:59:02"/>
    <f:field ref="objchangedby" par="" text="Joubli, Amina, SECO"/>
    <f:field ref="objmodifiedat" par="" text="11.10.2018 14:05:51"/>
    <f:field ref="doc_FSCFOLIO_1_1001_FieldDocumentNumber" par="" text=""/>
    <f:field ref="doc_FSCFOLIO_1_1001_FieldSubject" par="" edit="true" text=""/>
    <f:field ref="FSCFOLIO_1_1001_FieldCurrentUser" par="" text="SECO Amina Joubli"/>
    <f:field ref="CCAPRECONFIG_15_1001_Objektname" par="" edit="true" text="Déclaration générale de la Suisse"/>
    <f:field ref="CHPRECONFIG_1_1001_Objektname" par="" edit="true" text="Déclaration générale de la 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2D70C23-C8AE-4EB1-B4B2-A956F212DFF6}">
  <ds:schemaRefs>
    <ds:schemaRef ds:uri="http://schemas.microsoft.com/office/2006/metadata/properties"/>
    <ds:schemaRef ds:uri="http://schemas.microsoft.com/office/infopath/2007/PartnerControls"/>
    <ds:schemaRef ds:uri="4A951E61-F3C5-4C6D-9647-00E64F1DA0FB"/>
  </ds:schemaRefs>
</ds:datastoreItem>
</file>

<file path=customXml/itemProps3.xml><?xml version="1.0" encoding="utf-8"?>
<ds:datastoreItem xmlns:ds="http://schemas.openxmlformats.org/officeDocument/2006/customXml" ds:itemID="{3B90EE30-73DA-4D76-A124-369BF4267DB5}"/>
</file>

<file path=customXml/itemProps4.xml><?xml version="1.0" encoding="utf-8"?>
<ds:datastoreItem xmlns:ds="http://schemas.openxmlformats.org/officeDocument/2006/customXml" ds:itemID="{6A5C9336-7598-4835-B5D7-47985A6E5E62}">
  <ds:schemaRefs>
    <ds:schemaRef ds:uri="http://schemas.microsoft.com/sharepoint/v3/contenttype/forms"/>
  </ds:schemaRefs>
</ds:datastoreItem>
</file>

<file path=customXml/itemProps5.xml><?xml version="1.0" encoding="utf-8"?>
<ds:datastoreItem xmlns:ds="http://schemas.openxmlformats.org/officeDocument/2006/customXml" ds:itemID="{39C06ABF-E149-4BC2-A25C-E055B8E7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First name Name 18</vt:lpstr>
      <vt:lpstr>First name Name 18</vt:lpstr>
      <vt:lpstr>First name Name 18</vt:lpstr>
    </vt:vector>
  </TitlesOfParts>
  <Company>EDA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Suisse -15Oct</dc:title>
  <dc:creator>Sibylle Obrist</dc:creator>
  <cp:lastModifiedBy>Lazarevic Jasna EDA LAZJA</cp:lastModifiedBy>
  <cp:revision>2</cp:revision>
  <cp:lastPrinted>2016-03-10T11:57:00Z</cp:lastPrinted>
  <dcterms:created xsi:type="dcterms:W3CDTF">2018-10-15T08:33:00Z</dcterms:created>
  <dcterms:modified xsi:type="dcterms:W3CDTF">2018-10-15T08:33:00Z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576535951</vt:i4>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DocumentID">
    <vt:lpwstr/>
  </property>
  <property fmtid="{D5CDD505-2E9C-101B-9397-08002B2CF9AE}" pid="11" name="FSC#EVDCFG@15.1400:DossierBarCode">
    <vt:lpwstr/>
  </property>
  <property fmtid="{D5CDD505-2E9C-101B-9397-08002B2CF9AE}" pid="12" name="FSC#EVDCFG@15.1400:ActualVersionNumber">
    <vt:lpwstr>5</vt:lpwstr>
  </property>
  <property fmtid="{D5CDD505-2E9C-101B-9397-08002B2CF9AE}" pid="13" name="FSC#EVDCFG@15.1400:ActualVersionCreatedAt">
    <vt:lpwstr>2018-10-11T14:05:50</vt:lpwstr>
  </property>
  <property fmtid="{D5CDD505-2E9C-101B-9397-08002B2CF9AE}" pid="14" name="FSC#EVDCFG@15.1400:ResponsibleBureau_DE">
    <vt:lpwstr>Staatssekretariat für Wirtschaft SECO</vt:lpwstr>
  </property>
  <property fmtid="{D5CDD505-2E9C-101B-9397-08002B2CF9AE}" pid="15" name="FSC#EVDCFG@15.1400:ResponsibleBureau_EN">
    <vt:lpwstr>State Secretariat for Economic Affairs SECO</vt:lpwstr>
  </property>
  <property fmtid="{D5CDD505-2E9C-101B-9397-08002B2CF9AE}" pid="16" name="FSC#EVDCFG@15.1400:ResponsibleBureau_FR">
    <vt:lpwstr>Secrétariat d'Etat à l'économie SECO</vt:lpwstr>
  </property>
  <property fmtid="{D5CDD505-2E9C-101B-9397-08002B2CF9AE}" pid="17" name="FSC#EVDCFG@15.1400:ResponsibleBureau_IT">
    <vt:lpwstr>Segreteria di Stato dell’economia SECO</vt:lpwstr>
  </property>
  <property fmtid="{D5CDD505-2E9C-101B-9397-08002B2CF9AE}" pid="18" name="FSC#EVDCFG@15.1400:UserInChargeUserTitle">
    <vt:lpwstr/>
  </property>
  <property fmtid="{D5CDD505-2E9C-101B-9397-08002B2CF9AE}" pid="19" name="FSC#EVDCFG@15.1400:UserInChargeUserName">
    <vt:lpwstr/>
  </property>
  <property fmtid="{D5CDD505-2E9C-101B-9397-08002B2CF9AE}" pid="20" name="FSC#EVDCFG@15.1400:UserInChargeUserFirstname">
    <vt:lpwstr/>
  </property>
  <property fmtid="{D5CDD505-2E9C-101B-9397-08002B2CF9AE}" pid="21" name="FSC#EVDCFG@15.1400:UserInChargeUserEnvSalutationDE">
    <vt:lpwstr/>
  </property>
  <property fmtid="{D5CDD505-2E9C-101B-9397-08002B2CF9AE}" pid="22" name="FSC#EVDCFG@15.1400:UserInChargeUserEnvSalutationEN">
    <vt:lpwstr/>
  </property>
  <property fmtid="{D5CDD505-2E9C-101B-9397-08002B2CF9AE}" pid="23" name="FSC#EVDCFG@15.1400:UserInChargeUserEnvSalutationFR">
    <vt:lpwstr/>
  </property>
  <property fmtid="{D5CDD505-2E9C-101B-9397-08002B2CF9AE}" pid="24" name="FSC#EVDCFG@15.1400:UserInChargeUserEnvSalutationIT">
    <vt:lpwstr/>
  </property>
  <property fmtid="{D5CDD505-2E9C-101B-9397-08002B2CF9AE}" pid="25" name="FSC#EVDCFG@15.1400:FilerespUserPersonTitle">
    <vt:lpwstr/>
  </property>
  <property fmtid="{D5CDD505-2E9C-101B-9397-08002B2CF9AE}" pid="26" name="FSC#EVDCFG@15.1400:Address">
    <vt:lpwstr/>
  </property>
  <property fmtid="{D5CDD505-2E9C-101B-9397-08002B2CF9AE}" pid="27" name="FSC#EVDCFG@15.1400:PositionNumber">
    <vt:lpwstr/>
  </property>
  <property fmtid="{D5CDD505-2E9C-101B-9397-08002B2CF9AE}" pid="28" name="FSC#EVDCFG@15.1400:Dossierref">
    <vt:lpwstr>652.11-02-00001</vt:lpwstr>
  </property>
  <property fmtid="{D5CDD505-2E9C-101B-9397-08002B2CF9AE}" pid="29" name="FSC#EVDCFG@15.1400:FileRespEmail">
    <vt:lpwstr/>
  </property>
  <property fmtid="{D5CDD505-2E9C-101B-9397-08002B2CF9AE}" pid="30" name="FSC#EVDCFG@15.1400:FileRespFax">
    <vt:lpwstr/>
  </property>
  <property fmtid="{D5CDD505-2E9C-101B-9397-08002B2CF9AE}" pid="31" name="FSC#EVDCFG@15.1400:FileRespHome">
    <vt:lpwstr/>
  </property>
  <property fmtid="{D5CDD505-2E9C-101B-9397-08002B2CF9AE}" pid="32" name="FSC#EVDCFG@15.1400:FileResponsible">
    <vt:lpwstr/>
  </property>
  <property fmtid="{D5CDD505-2E9C-101B-9397-08002B2CF9AE}" pid="33" name="FSC#EVDCFG@15.1400:UserInCharge">
    <vt:lpwstr/>
  </property>
  <property fmtid="{D5CDD505-2E9C-101B-9397-08002B2CF9AE}" pid="34" name="FSC#EVDCFG@15.1400:FileRespOrg">
    <vt:lpwstr>Affaires internationales du travail</vt:lpwstr>
  </property>
  <property fmtid="{D5CDD505-2E9C-101B-9397-08002B2CF9AE}" pid="35" name="FSC#EVDCFG@15.1400:FileRespOrgHome">
    <vt:lpwstr/>
  </property>
  <property fmtid="{D5CDD505-2E9C-101B-9397-08002B2CF9AE}" pid="36" name="FSC#EVDCFG@15.1400:FileRespOrgStreet">
    <vt:lpwstr/>
  </property>
  <property fmtid="{D5CDD505-2E9C-101B-9397-08002B2CF9AE}" pid="37" name="FSC#EVDCFG@15.1400:FileRespOrgZipCode">
    <vt:lpwstr/>
  </property>
  <property fmtid="{D5CDD505-2E9C-101B-9397-08002B2CF9AE}" pid="38" name="FSC#EVDCFG@15.1400:FileRespshortsign">
    <vt:lpwstr/>
  </property>
  <property fmtid="{D5CDD505-2E9C-101B-9397-08002B2CF9AE}" pid="39" name="FSC#EVDCFG@15.1400:FileRespStreet">
    <vt:lpwstr/>
  </property>
  <property fmtid="{D5CDD505-2E9C-101B-9397-08002B2CF9AE}" pid="40" name="FSC#EVDCFG@15.1400:FileRespTel">
    <vt:lpwstr/>
  </property>
  <property fmtid="{D5CDD505-2E9C-101B-9397-08002B2CF9AE}" pid="41" name="FSC#EVDCFG@15.1400:FileRespZipCode">
    <vt:lpwstr/>
  </property>
  <property fmtid="{D5CDD505-2E9C-101B-9397-08002B2CF9AE}" pid="42" name="FSC#EVDCFG@15.1400:OutAttachElectr">
    <vt:lpwstr/>
  </property>
  <property fmtid="{D5CDD505-2E9C-101B-9397-08002B2CF9AE}" pid="43" name="FSC#EVDCFG@15.1400:OutAttachPhysic">
    <vt:lpwstr/>
  </property>
  <property fmtid="{D5CDD505-2E9C-101B-9397-08002B2CF9AE}" pid="44" name="FSC#EVDCFG@15.1400:SignAcceptedDraft1">
    <vt:lpwstr/>
  </property>
  <property fmtid="{D5CDD505-2E9C-101B-9397-08002B2CF9AE}" pid="45" name="FSC#EVDCFG@15.1400:SignAcceptedDraft1FR">
    <vt:lpwstr/>
  </property>
  <property fmtid="{D5CDD505-2E9C-101B-9397-08002B2CF9AE}" pid="46" name="FSC#EVDCFG@15.1400:SignAcceptedDraft2">
    <vt:lpwstr/>
  </property>
  <property fmtid="{D5CDD505-2E9C-101B-9397-08002B2CF9AE}" pid="47" name="FSC#EVDCFG@15.1400:SignAcceptedDraft2FR">
    <vt:lpwstr/>
  </property>
  <property fmtid="{D5CDD505-2E9C-101B-9397-08002B2CF9AE}" pid="48" name="FSC#EVDCFG@15.1400:SignApproved1">
    <vt:lpwstr/>
  </property>
  <property fmtid="{D5CDD505-2E9C-101B-9397-08002B2CF9AE}" pid="49" name="FSC#EVDCFG@15.1400:SignApproved1FR">
    <vt:lpwstr/>
  </property>
  <property fmtid="{D5CDD505-2E9C-101B-9397-08002B2CF9AE}" pid="50" name="FSC#EVDCFG@15.1400:SignApproved2">
    <vt:lpwstr/>
  </property>
  <property fmtid="{D5CDD505-2E9C-101B-9397-08002B2CF9AE}" pid="51" name="FSC#EVDCFG@15.1400:SignApproved2FR">
    <vt:lpwstr/>
  </property>
  <property fmtid="{D5CDD505-2E9C-101B-9397-08002B2CF9AE}" pid="52" name="FSC#EVDCFG@15.1400:SubDossierBarCode">
    <vt:lpwstr/>
  </property>
  <property fmtid="{D5CDD505-2E9C-101B-9397-08002B2CF9AE}" pid="53" name="FSC#EVDCFG@15.1400:Subject">
    <vt:lpwstr/>
  </property>
  <property fmtid="{D5CDD505-2E9C-101B-9397-08002B2CF9AE}" pid="54" name="FSC#EVDCFG@15.1400:Title">
    <vt:lpwstr>Déclaration générale de la Suisse</vt:lpwstr>
  </property>
  <property fmtid="{D5CDD505-2E9C-101B-9397-08002B2CF9AE}" pid="55" name="FSC#EVDCFG@15.1400:UserFunction">
    <vt:lpwstr/>
  </property>
  <property fmtid="{D5CDD505-2E9C-101B-9397-08002B2CF9AE}" pid="56" name="FSC#EVDCFG@15.1400:SalutationEnglish">
    <vt:lpwstr>Labour Directorate_x000d_
International Labour Affairs</vt:lpwstr>
  </property>
  <property fmtid="{D5CDD505-2E9C-101B-9397-08002B2CF9AE}" pid="57" name="FSC#EVDCFG@15.1400:SalutationFrench">
    <vt:lpwstr>Direction du travail_x000d_
Affaires internationales du travail</vt:lpwstr>
  </property>
  <property fmtid="{D5CDD505-2E9C-101B-9397-08002B2CF9AE}" pid="58" name="FSC#EVDCFG@15.1400:SalutationGerman">
    <vt:lpwstr>Direktion für Arbeit_x000d_
Internationale Arbeitsfragen</vt:lpwstr>
  </property>
  <property fmtid="{D5CDD505-2E9C-101B-9397-08002B2CF9AE}" pid="59" name="FSC#EVDCFG@15.1400:SalutationItalian">
    <vt:lpwstr>Direzione del lavoro_x000d_
Affari internazionali del lavoro</vt:lpwstr>
  </property>
  <property fmtid="{D5CDD505-2E9C-101B-9397-08002B2CF9AE}" pid="60" name="FSC#EVDCFG@15.1400:SalutationEnglishUser">
    <vt:lpwstr/>
  </property>
  <property fmtid="{D5CDD505-2E9C-101B-9397-08002B2CF9AE}" pid="61" name="FSC#EVDCFG@15.1400:SalutationFrenchUser">
    <vt:lpwstr/>
  </property>
  <property fmtid="{D5CDD505-2E9C-101B-9397-08002B2CF9AE}" pid="62" name="FSC#EVDCFG@15.1400:SalutationGermanUser">
    <vt:lpwstr/>
  </property>
  <property fmtid="{D5CDD505-2E9C-101B-9397-08002B2CF9AE}" pid="63" name="FSC#EVDCFG@15.1400:SalutationItalianUser">
    <vt:lpwstr/>
  </property>
  <property fmtid="{D5CDD505-2E9C-101B-9397-08002B2CF9AE}" pid="64" name="FSC#EVDCFG@15.1400:FileRespOrgShortname">
    <vt:lpwstr>DAIN / SECO</vt:lpwstr>
  </property>
  <property fmtid="{D5CDD505-2E9C-101B-9397-08002B2CF9AE}" pid="65" name="FSC#EVDCFG@15.1400:ResponsibleEditorFirstname">
    <vt:lpwstr/>
  </property>
  <property fmtid="{D5CDD505-2E9C-101B-9397-08002B2CF9AE}" pid="66" name="FSC#EVDCFG@15.1400:ResponsibleEditorSurname">
    <vt:lpwstr/>
  </property>
  <property fmtid="{D5CDD505-2E9C-101B-9397-08002B2CF9AE}" pid="67" name="FSC#EVDCFG@15.1400:GroupTitle">
    <vt:lpwstr>Affaires internationales du travail</vt:lpwstr>
  </property>
  <property fmtid="{D5CDD505-2E9C-101B-9397-08002B2CF9AE}" pid="68" name="FSC#COOELAK@1.1001:Subject">
    <vt:lpwstr/>
  </property>
  <property fmtid="{D5CDD505-2E9C-101B-9397-08002B2CF9AE}" pid="69" name="FSC#COOELAK@1.1001:FileReference">
    <vt:lpwstr>652.11-02-00001</vt:lpwstr>
  </property>
  <property fmtid="{D5CDD505-2E9C-101B-9397-08002B2CF9AE}" pid="70" name="FSC#COOELAK@1.1001:FileRefYear">
    <vt:lpwstr>2017</vt:lpwstr>
  </property>
  <property fmtid="{D5CDD505-2E9C-101B-9397-08002B2CF9AE}" pid="71" name="FSC#COOELAK@1.1001:FileRefOrdinal">
    <vt:lpwstr>1</vt:lpwstr>
  </property>
  <property fmtid="{D5CDD505-2E9C-101B-9397-08002B2CF9AE}" pid="72" name="FSC#COOELAK@1.1001:FileRefOU">
    <vt:lpwstr>DAIN / SECO</vt:lpwstr>
  </property>
  <property fmtid="{D5CDD505-2E9C-101B-9397-08002B2CF9AE}" pid="73" name="FSC#COOELAK@1.1001:Organization">
    <vt:lpwstr/>
  </property>
  <property fmtid="{D5CDD505-2E9C-101B-9397-08002B2CF9AE}" pid="74" name="FSC#COOELAK@1.1001:Owner">
    <vt:lpwstr>Joubli Amina, SECO</vt:lpwstr>
  </property>
  <property fmtid="{D5CDD505-2E9C-101B-9397-08002B2CF9AE}" pid="75" name="FSC#COOELAK@1.1001:OwnerExtension">
    <vt:lpwstr>+41 58 464 22 15</vt:lpwstr>
  </property>
  <property fmtid="{D5CDD505-2E9C-101B-9397-08002B2CF9AE}" pid="76" name="FSC#COOELAK@1.1001:OwnerFaxExtension">
    <vt:lpwstr>+41 58 463 18 94</vt:lpwstr>
  </property>
  <property fmtid="{D5CDD505-2E9C-101B-9397-08002B2CF9AE}" pid="77" name="FSC#COOELAK@1.1001:DispatchedBy">
    <vt:lpwstr/>
  </property>
  <property fmtid="{D5CDD505-2E9C-101B-9397-08002B2CF9AE}" pid="78" name="FSC#COOELAK@1.1001:DispatchedAt">
    <vt:lpwstr/>
  </property>
  <property fmtid="{D5CDD505-2E9C-101B-9397-08002B2CF9AE}" pid="79" name="FSC#COOELAK@1.1001:ApprovedBy">
    <vt:lpwstr/>
  </property>
  <property fmtid="{D5CDD505-2E9C-101B-9397-08002B2CF9AE}" pid="80" name="FSC#COOELAK@1.1001:ApprovedAt">
    <vt:lpwstr/>
  </property>
  <property fmtid="{D5CDD505-2E9C-101B-9397-08002B2CF9AE}" pid="81" name="FSC#COOELAK@1.1001:Department">
    <vt:lpwstr>Affaires internationales du travail (DAIN / SECO)</vt:lpwstr>
  </property>
  <property fmtid="{D5CDD505-2E9C-101B-9397-08002B2CF9AE}" pid="82" name="FSC#COOELAK@1.1001:CreatedAt">
    <vt:lpwstr>08.10.2018</vt:lpwstr>
  </property>
  <property fmtid="{D5CDD505-2E9C-101B-9397-08002B2CF9AE}" pid="83" name="FSC#COOELAK@1.1001:OU">
    <vt:lpwstr>Affaires internationales du travail (DAIN / SECO)</vt:lpwstr>
  </property>
  <property fmtid="{D5CDD505-2E9C-101B-9397-08002B2CF9AE}" pid="84" name="FSC#COOELAK@1.1001:Priority">
    <vt:lpwstr> ()</vt:lpwstr>
  </property>
  <property fmtid="{D5CDD505-2E9C-101B-9397-08002B2CF9AE}" pid="85" name="FSC#COOELAK@1.1001:ObjBarCode">
    <vt:lpwstr>*COO.2101.104.2.3076906*</vt:lpwstr>
  </property>
  <property fmtid="{D5CDD505-2E9C-101B-9397-08002B2CF9AE}" pid="86" name="FSC#COOELAK@1.1001:RefBarCode">
    <vt:lpwstr>*COO.2101.104.3.3076906*</vt:lpwstr>
  </property>
  <property fmtid="{D5CDD505-2E9C-101B-9397-08002B2CF9AE}" pid="87" name="FSC#COOELAK@1.1001:FileRefBarCode">
    <vt:lpwstr>*652.11-02-00001*</vt:lpwstr>
  </property>
  <property fmtid="{D5CDD505-2E9C-101B-9397-08002B2CF9AE}" pid="88" name="FSC#COOELAK@1.1001:ExternalRef">
    <vt:lpwstr/>
  </property>
  <property fmtid="{D5CDD505-2E9C-101B-9397-08002B2CF9AE}" pid="89" name="FSC#COOELAK@1.1001:IncomingNumber">
    <vt:lpwstr/>
  </property>
  <property fmtid="{D5CDD505-2E9C-101B-9397-08002B2CF9AE}" pid="90" name="FSC#COOELAK@1.1001:IncomingSubject">
    <vt:lpwstr/>
  </property>
  <property fmtid="{D5CDD505-2E9C-101B-9397-08002B2CF9AE}" pid="91" name="FSC#COOELAK@1.1001:ProcessResponsible">
    <vt:lpwstr/>
  </property>
  <property fmtid="{D5CDD505-2E9C-101B-9397-08002B2CF9AE}" pid="92" name="FSC#COOELAK@1.1001:ProcessResponsiblePhone">
    <vt:lpwstr/>
  </property>
  <property fmtid="{D5CDD505-2E9C-101B-9397-08002B2CF9AE}" pid="93" name="FSC#COOELAK@1.1001:ProcessResponsibleMail">
    <vt:lpwstr/>
  </property>
  <property fmtid="{D5CDD505-2E9C-101B-9397-08002B2CF9AE}" pid="94" name="FSC#COOELAK@1.1001:ProcessResponsibleFax">
    <vt:lpwstr/>
  </property>
  <property fmtid="{D5CDD505-2E9C-101B-9397-08002B2CF9AE}" pid="95" name="FSC#COOELAK@1.1001:ApproverFirstName">
    <vt:lpwstr/>
  </property>
  <property fmtid="{D5CDD505-2E9C-101B-9397-08002B2CF9AE}" pid="96" name="FSC#COOELAK@1.1001:ApproverSurName">
    <vt:lpwstr/>
  </property>
  <property fmtid="{D5CDD505-2E9C-101B-9397-08002B2CF9AE}" pid="97" name="FSC#COOELAK@1.1001:ApproverTitle">
    <vt:lpwstr/>
  </property>
  <property fmtid="{D5CDD505-2E9C-101B-9397-08002B2CF9AE}" pid="98" name="FSC#COOELAK@1.1001:ExternalDate">
    <vt:lpwstr/>
  </property>
  <property fmtid="{D5CDD505-2E9C-101B-9397-08002B2CF9AE}" pid="99" name="FSC#COOELAK@1.1001:SettlementApprovedAt">
    <vt:lpwstr/>
  </property>
  <property fmtid="{D5CDD505-2E9C-101B-9397-08002B2CF9AE}" pid="100" name="FSC#COOELAK@1.1001:BaseNumber">
    <vt:lpwstr>652.11-02</vt:lpwstr>
  </property>
  <property fmtid="{D5CDD505-2E9C-101B-9397-08002B2CF9AE}" pid="101" name="FSC#COOELAK@1.1001:CurrentUserRolePos">
    <vt:lpwstr>Spécialiste</vt:lpwstr>
  </property>
  <property fmtid="{D5CDD505-2E9C-101B-9397-08002B2CF9AE}" pid="102" name="FSC#COOELAK@1.1001:CurrentUserEmail">
    <vt:lpwstr>amina.joubli@seco.admin.ch</vt:lpwstr>
  </property>
  <property fmtid="{D5CDD505-2E9C-101B-9397-08002B2CF9AE}" pid="103" name="FSC#ELAKGOV@1.1001:PersonalSubjGender">
    <vt:lpwstr/>
  </property>
  <property fmtid="{D5CDD505-2E9C-101B-9397-08002B2CF9AE}" pid="104" name="FSC#ELAKGOV@1.1001:PersonalSubjFirstName">
    <vt:lpwstr/>
  </property>
  <property fmtid="{D5CDD505-2E9C-101B-9397-08002B2CF9AE}" pid="105" name="FSC#ELAKGOV@1.1001:PersonalSubjSurName">
    <vt:lpwstr/>
  </property>
  <property fmtid="{D5CDD505-2E9C-101B-9397-08002B2CF9AE}" pid="106" name="FSC#ELAKGOV@1.1001:PersonalSubjSalutation">
    <vt:lpwstr/>
  </property>
  <property fmtid="{D5CDD505-2E9C-101B-9397-08002B2CF9AE}" pid="107" name="FSC#ELAKGOV@1.1001:PersonalSubjAddress">
    <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DÃ©claration gÃ©nÃ©rale de la Suisse quatriÃ¨me session</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652.11-02-00001/00001/00009</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SYSTEM@1.1:Container">
    <vt:lpwstr>COO.2101.104.2.3076906</vt:lpwstr>
  </property>
  <property fmtid="{D5CDD505-2E9C-101B-9397-08002B2CF9AE}" pid="132" name="FSC#FSCFOLIO@1.1001:docpropproject">
    <vt:lpwstr/>
  </property>
</Properties>
</file>