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006DC" w14:textId="77777777" w:rsidR="00EF5CAE" w:rsidRPr="009A7A70" w:rsidRDefault="000007B5">
      <w:pPr>
        <w:rPr>
          <w:rFonts w:ascii="Times New Roman" w:hAnsi="Times New Roman" w:cs="Times New Roman"/>
          <w:b/>
          <w:lang w:val="en-US"/>
        </w:rPr>
      </w:pPr>
      <w:r w:rsidRPr="009A7A70">
        <w:rPr>
          <w:rFonts w:ascii="Times New Roman" w:hAnsi="Times New Roman" w:cs="Times New Roman"/>
          <w:b/>
          <w:lang w:val="en-US"/>
        </w:rPr>
        <w:t xml:space="preserve">Oral statement </w:t>
      </w:r>
      <w:r w:rsidR="000A4F94" w:rsidRPr="009A7A70">
        <w:rPr>
          <w:rFonts w:ascii="Times New Roman" w:hAnsi="Times New Roman" w:cs="Times New Roman"/>
          <w:b/>
          <w:lang w:val="en-US"/>
        </w:rPr>
        <w:t>–</w:t>
      </w:r>
      <w:r w:rsidRPr="009A7A70">
        <w:rPr>
          <w:rFonts w:ascii="Times New Roman" w:hAnsi="Times New Roman" w:cs="Times New Roman"/>
          <w:b/>
          <w:lang w:val="en-US"/>
        </w:rPr>
        <w:t xml:space="preserve"> C</w:t>
      </w:r>
      <w:r w:rsidR="000A4F94" w:rsidRPr="009A7A70">
        <w:rPr>
          <w:rFonts w:ascii="Times New Roman" w:hAnsi="Times New Roman" w:cs="Times New Roman"/>
          <w:b/>
          <w:lang w:val="en-US"/>
        </w:rPr>
        <w:t>entre Europe Tiers Monde</w:t>
      </w:r>
      <w:r w:rsidR="000A4F94" w:rsidRPr="009A7A70">
        <w:rPr>
          <w:rFonts w:ascii="Times New Roman" w:hAnsi="Times New Roman" w:cs="Times New Roman"/>
          <w:b/>
          <w:lang w:val="en-US"/>
        </w:rPr>
        <w:br/>
        <w:t xml:space="preserve">Tuesday 27th October, Session Art.3 and Art.4 </w:t>
      </w:r>
    </w:p>
    <w:p w14:paraId="1FC548AD" w14:textId="77777777" w:rsidR="001124D8" w:rsidRPr="009A7A70" w:rsidRDefault="001124D8">
      <w:pPr>
        <w:rPr>
          <w:rFonts w:ascii="Times New Roman" w:hAnsi="Times New Roman" w:cs="Times New Roman"/>
          <w:b/>
          <w:lang w:val="en-US"/>
        </w:rPr>
      </w:pPr>
    </w:p>
    <w:p w14:paraId="6E81C5D9" w14:textId="487976BA" w:rsidR="001124D8" w:rsidRPr="009A7A70" w:rsidRDefault="001124D8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A7A70">
        <w:rPr>
          <w:rFonts w:ascii="Times New Roman" w:hAnsi="Times New Roman" w:cs="Times New Roman"/>
          <w:lang w:val="en-US"/>
        </w:rPr>
        <w:t>Mr.Chair</w:t>
      </w:r>
      <w:proofErr w:type="spellEnd"/>
      <w:proofErr w:type="gramEnd"/>
      <w:r w:rsidRPr="009A7A70">
        <w:rPr>
          <w:rFonts w:ascii="Times New Roman" w:hAnsi="Times New Roman" w:cs="Times New Roman"/>
          <w:lang w:val="en-US"/>
        </w:rPr>
        <w:t>,</w:t>
      </w:r>
    </w:p>
    <w:p w14:paraId="12A301DC" w14:textId="77777777" w:rsidR="009A7A70" w:rsidRPr="009A7A70" w:rsidRDefault="009A7A70">
      <w:pPr>
        <w:rPr>
          <w:rFonts w:ascii="Times New Roman" w:hAnsi="Times New Roman" w:cs="Times New Roman"/>
          <w:lang w:val="en-US"/>
        </w:rPr>
      </w:pPr>
    </w:p>
    <w:p w14:paraId="128B1C7B" w14:textId="76E61840" w:rsidR="009A7A70" w:rsidRPr="009A7A70" w:rsidRDefault="009A7A70">
      <w:pPr>
        <w:rPr>
          <w:rFonts w:ascii="Times New Roman" w:hAnsi="Times New Roman" w:cs="Times New Roman"/>
          <w:lang w:val="en-US"/>
        </w:rPr>
      </w:pPr>
      <w:r w:rsidRPr="009A7A70">
        <w:rPr>
          <w:rFonts w:ascii="Times New Roman" w:hAnsi="Times New Roman" w:cs="Times New Roman"/>
          <w:lang w:val="en-US"/>
        </w:rPr>
        <w:t xml:space="preserve">My name is </w:t>
      </w:r>
      <w:proofErr w:type="spellStart"/>
      <w:r w:rsidRPr="009A7A70">
        <w:rPr>
          <w:rFonts w:ascii="Times New Roman" w:hAnsi="Times New Roman" w:cs="Times New Roman"/>
          <w:lang w:val="en-US"/>
        </w:rPr>
        <w:t>Josua</w:t>
      </w:r>
      <w:proofErr w:type="spellEnd"/>
      <w:r w:rsidRPr="009A7A70">
        <w:rPr>
          <w:rFonts w:ascii="Times New Roman" w:hAnsi="Times New Roman" w:cs="Times New Roman"/>
          <w:lang w:val="en-US"/>
        </w:rPr>
        <w:t xml:space="preserve"> Mata, I speak on behalf of CETIM and the Global Campaign. I am from…</w:t>
      </w:r>
    </w:p>
    <w:p w14:paraId="03900E19" w14:textId="77777777" w:rsidR="001124D8" w:rsidRPr="009A7A70" w:rsidRDefault="001124D8">
      <w:pPr>
        <w:rPr>
          <w:rFonts w:ascii="Times New Roman" w:hAnsi="Times New Roman" w:cs="Times New Roman"/>
          <w:lang w:val="en-US"/>
        </w:rPr>
      </w:pPr>
    </w:p>
    <w:p w14:paraId="7FAF7160" w14:textId="72213C35" w:rsidR="009A7A70" w:rsidRDefault="00F61EA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would like to refer to article 3 of the revised draft, Scope.</w:t>
      </w:r>
    </w:p>
    <w:p w14:paraId="2439DA94" w14:textId="77777777" w:rsidR="00F61EA4" w:rsidRPr="009A7A70" w:rsidRDefault="00F61EA4">
      <w:pPr>
        <w:rPr>
          <w:rFonts w:ascii="Times New Roman" w:hAnsi="Times New Roman" w:cs="Times New Roman"/>
          <w:lang w:val="en-US"/>
        </w:rPr>
      </w:pPr>
    </w:p>
    <w:p w14:paraId="18C51954" w14:textId="366C0F7E" w:rsidR="009A7A70" w:rsidRDefault="00F61EA4" w:rsidP="009A7A70">
      <w:pPr>
        <w:pStyle w:val="Textbody"/>
        <w:spacing w:after="0" w:line="240" w:lineRule="auto"/>
        <w:jc w:val="both"/>
        <w:rPr>
          <w:rFonts w:ascii="Times New Roman" w:eastAsia="Ubuntu" w:hAnsi="Times New Roman" w:cs="Times New Roman"/>
          <w:lang w:val="en-GB"/>
        </w:rPr>
      </w:pPr>
      <w:r>
        <w:rPr>
          <w:rStyle w:val="t7"/>
          <w:rFonts w:ascii="Times New Roman" w:eastAsia="Times New Roman" w:hAnsi="Times New Roman" w:cs="Times New Roman"/>
          <w:lang w:val="en-GB" w:bidi="ar-SA"/>
        </w:rPr>
        <w:t xml:space="preserve">The formulation of 3.1 clearly shows a willingness to </w:t>
      </w:r>
      <w:r>
        <w:rPr>
          <w:rStyle w:val="t7"/>
          <w:rFonts w:ascii="Times New Roman" w:eastAsia="Ubuntu" w:hAnsi="Times New Roman" w:cs="Times New Roman"/>
          <w:lang w:val="en-GB"/>
        </w:rPr>
        <w:t>deviate</w:t>
      </w:r>
      <w:r w:rsidR="009A7A70" w:rsidRPr="009A7A70">
        <w:rPr>
          <w:rStyle w:val="t7"/>
          <w:rFonts w:ascii="Times New Roman" w:eastAsia="Ubuntu" w:hAnsi="Times New Roman" w:cs="Times New Roman"/>
          <w:lang w:val="en-GB"/>
        </w:rPr>
        <w:t xml:space="preserve"> from t</w:t>
      </w:r>
      <w:r>
        <w:rPr>
          <w:rStyle w:val="t7"/>
          <w:rFonts w:ascii="Times New Roman" w:eastAsia="Ubuntu" w:hAnsi="Times New Roman" w:cs="Times New Roman"/>
          <w:lang w:val="en-GB"/>
        </w:rPr>
        <w:t xml:space="preserve">he mandate of the Working group, as accorded in Resolution 26/9. </w:t>
      </w:r>
      <w:r w:rsidR="009A7A70" w:rsidRPr="009A7A70">
        <w:rPr>
          <w:rStyle w:val="t7"/>
          <w:rFonts w:ascii="Times New Roman" w:eastAsia="Ubuntu" w:hAnsi="Times New Roman" w:cs="Times New Roman"/>
          <w:lang w:val="en-GB"/>
        </w:rPr>
        <w:t>Therefore, as already said</w:t>
      </w:r>
      <w:r>
        <w:rPr>
          <w:rStyle w:val="t7"/>
          <w:rFonts w:ascii="Times New Roman" w:eastAsia="Ubuntu" w:hAnsi="Times New Roman" w:cs="Times New Roman"/>
          <w:lang w:val="en-GB"/>
        </w:rPr>
        <w:t xml:space="preserve"> during this session</w:t>
      </w:r>
      <w:r w:rsidR="009A7A70" w:rsidRPr="009A7A70">
        <w:rPr>
          <w:rStyle w:val="t7"/>
          <w:rFonts w:ascii="Times New Roman" w:eastAsia="Ubuntu" w:hAnsi="Times New Roman" w:cs="Times New Roman"/>
          <w:lang w:val="en-GB"/>
        </w:rPr>
        <w:t>, it is necessary to harmonize throughout the future legally binding instrument the terms used when referring to TNCs and other enterprises of transnational character</w:t>
      </w:r>
      <w:r w:rsidR="009A7A70" w:rsidRPr="009A7A70">
        <w:rPr>
          <w:rFonts w:ascii="Times New Roman" w:eastAsia="Ubuntu" w:hAnsi="Times New Roman" w:cs="Times New Roman"/>
          <w:lang w:val="en-GB"/>
        </w:rPr>
        <w:t>. Otherwise, the coherence and efficiency of the Treaty will be compromised.</w:t>
      </w:r>
    </w:p>
    <w:p w14:paraId="6A9B26D1" w14:textId="77777777" w:rsidR="00F61EA4" w:rsidRDefault="00F61EA4" w:rsidP="009A7A70">
      <w:pPr>
        <w:pStyle w:val="Textbody"/>
        <w:spacing w:after="0" w:line="240" w:lineRule="auto"/>
        <w:jc w:val="both"/>
        <w:rPr>
          <w:rFonts w:ascii="Times New Roman" w:eastAsia="Ubuntu" w:hAnsi="Times New Roman" w:cs="Times New Roman"/>
          <w:lang w:val="en-GB"/>
        </w:rPr>
      </w:pPr>
    </w:p>
    <w:p w14:paraId="5D2D1C28" w14:textId="269E0A84" w:rsidR="00F61EA4" w:rsidRPr="009A7A70" w:rsidRDefault="00F61EA4" w:rsidP="009A7A70">
      <w:pPr>
        <w:pStyle w:val="Textbody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Ubuntu" w:hAnsi="Times New Roman" w:cs="Times New Roman"/>
          <w:lang w:val="en-GB"/>
        </w:rPr>
        <w:t>We propose that the paragraph 3.1 read as follows.</w:t>
      </w:r>
    </w:p>
    <w:p w14:paraId="5C696D00" w14:textId="77777777" w:rsidR="009A7A70" w:rsidRPr="009A7A70" w:rsidRDefault="009A7A70" w:rsidP="009A7A70">
      <w:pPr>
        <w:pStyle w:val="Textbody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3878FC3" w14:textId="418F0980" w:rsidR="009A7A70" w:rsidRDefault="009A7A70" w:rsidP="009A7A70">
      <w:pPr>
        <w:pStyle w:val="Textbody"/>
        <w:spacing w:after="0" w:line="240" w:lineRule="auto"/>
        <w:ind w:left="1134" w:right="1134"/>
        <w:jc w:val="both"/>
        <w:rPr>
          <w:rStyle w:val="Policepardfaut1"/>
          <w:rFonts w:ascii="Times New Roman" w:eastAsia="Calibri" w:hAnsi="Times New Roman" w:cs="Times New Roman"/>
          <w:b/>
          <w:bCs/>
          <w:i/>
          <w:iCs/>
          <w:color w:val="000000"/>
          <w:lang w:val="en-GB"/>
        </w:rPr>
      </w:pPr>
      <w:r w:rsidRPr="009A7A70">
        <w:rPr>
          <w:rStyle w:val="Policepardfaut1"/>
          <w:rFonts w:ascii="Times New Roman" w:eastAsia="Calibri" w:hAnsi="Times New Roman" w:cs="Times New Roman"/>
          <w:i/>
          <w:iCs/>
          <w:color w:val="000000"/>
          <w:lang w:val="en-GB"/>
        </w:rPr>
        <w:t>Unless stated otherwise, this (Legally Binding Instrument) shall apply</w:t>
      </w:r>
      <w:r w:rsidRPr="009A7A70">
        <w:rPr>
          <w:rStyle w:val="Policepardfaut1"/>
          <w:rFonts w:ascii="Times New Roman" w:eastAsia="Calibri" w:hAnsi="Times New Roman" w:cs="Times New Roman"/>
          <w:b/>
          <w:bCs/>
          <w:i/>
          <w:iCs/>
          <w:color w:val="000000"/>
          <w:lang w:val="en-GB"/>
        </w:rPr>
        <w:t xml:space="preserve"> TNCs and other business enterprises of transnational </w:t>
      </w:r>
      <w:r w:rsidRPr="009A7A70">
        <w:rPr>
          <w:rStyle w:val="Policepardfaut1"/>
          <w:rFonts w:ascii="Times New Roman" w:eastAsia="Calibri" w:hAnsi="Times New Roman" w:cs="Times New Roman"/>
          <w:b/>
          <w:bCs/>
          <w:i/>
          <w:iCs/>
          <w:color w:val="000000"/>
          <w:kern w:val="0"/>
          <w:lang w:val="en-GB" w:bidi="ar-SA"/>
        </w:rPr>
        <w:t>character</w:t>
      </w:r>
      <w:r w:rsidRPr="009A7A70">
        <w:rPr>
          <w:rStyle w:val="Policepardfaut1"/>
          <w:rFonts w:ascii="Times New Roman" w:eastAsia="Calibri" w:hAnsi="Times New Roman" w:cs="Times New Roman"/>
          <w:b/>
          <w:bCs/>
          <w:i/>
          <w:iCs/>
          <w:color w:val="000000"/>
          <w:lang w:val="en-GB"/>
        </w:rPr>
        <w:t>.</w:t>
      </w:r>
    </w:p>
    <w:p w14:paraId="5EE72776" w14:textId="77777777" w:rsidR="00F61EA4" w:rsidRDefault="00F61EA4" w:rsidP="009A7A70">
      <w:pPr>
        <w:pStyle w:val="Textbody"/>
        <w:spacing w:after="0" w:line="240" w:lineRule="auto"/>
        <w:ind w:left="1134" w:right="1134"/>
        <w:jc w:val="both"/>
        <w:rPr>
          <w:rStyle w:val="Policepardfaut1"/>
          <w:rFonts w:ascii="Times New Roman" w:eastAsia="Calibri" w:hAnsi="Times New Roman" w:cs="Times New Roman"/>
          <w:b/>
          <w:bCs/>
          <w:i/>
          <w:iCs/>
          <w:color w:val="000000"/>
          <w:lang w:val="en-GB"/>
        </w:rPr>
      </w:pPr>
    </w:p>
    <w:p w14:paraId="3ACF3230" w14:textId="1B2314DB" w:rsidR="00F61EA4" w:rsidRPr="009A7A70" w:rsidRDefault="003178F9" w:rsidP="00F61EA4">
      <w:pPr>
        <w:pStyle w:val="Textbody"/>
        <w:spacing w:after="0" w:line="240" w:lineRule="auto"/>
        <w:ind w:right="1134"/>
        <w:jc w:val="both"/>
        <w:rPr>
          <w:rFonts w:ascii="Times New Roman" w:hAnsi="Times New Roman" w:cs="Times New Roman"/>
          <w:lang w:val="en-US"/>
        </w:rPr>
      </w:pPr>
      <w:r>
        <w:rPr>
          <w:rStyle w:val="Policepardfaut1"/>
          <w:rFonts w:ascii="Times New Roman" w:eastAsia="Calibri" w:hAnsi="Times New Roman" w:cs="Times New Roman"/>
          <w:bCs/>
          <w:iCs/>
          <w:color w:val="000000"/>
          <w:highlight w:val="yellow"/>
          <w:lang w:val="en-GB"/>
        </w:rPr>
        <w:t>Quickly explain</w:t>
      </w:r>
      <w:r w:rsidR="00F61EA4" w:rsidRPr="003B0F2B">
        <w:rPr>
          <w:rStyle w:val="Policepardfaut1"/>
          <w:rFonts w:ascii="Times New Roman" w:eastAsia="Calibri" w:hAnsi="Times New Roman" w:cs="Times New Roman"/>
          <w:bCs/>
          <w:iCs/>
          <w:color w:val="000000"/>
          <w:highlight w:val="yellow"/>
          <w:lang w:val="en-GB"/>
        </w:rPr>
        <w:t xml:space="preserve"> why </w:t>
      </w:r>
      <w:r w:rsidR="00F61EA4" w:rsidRPr="003B0F2B">
        <w:rPr>
          <w:rFonts w:ascii="Times New Roman" w:eastAsia="Ubuntu" w:hAnsi="Times New Roman" w:cs="Times New Roman"/>
          <w:highlight w:val="yellow"/>
          <w:lang w:val="en-GB"/>
        </w:rPr>
        <w:t>from the trade union perspective is important not to cover all type of enterprise</w:t>
      </w:r>
      <w:r>
        <w:rPr>
          <w:rFonts w:ascii="Times New Roman" w:eastAsia="Ubuntu" w:hAnsi="Times New Roman" w:cs="Times New Roman"/>
          <w:highlight w:val="yellow"/>
          <w:lang w:val="en-GB"/>
        </w:rPr>
        <w:t>s and to stick with the focus on TNCs</w:t>
      </w:r>
      <w:r w:rsidR="00D44119">
        <w:rPr>
          <w:rFonts w:ascii="Times New Roman" w:eastAsia="Ubuntu" w:hAnsi="Times New Roman" w:cs="Times New Roman"/>
          <w:lang w:val="en-GB"/>
        </w:rPr>
        <w:t>…</w:t>
      </w:r>
      <w:bookmarkStart w:id="0" w:name="_GoBack"/>
      <w:bookmarkEnd w:id="0"/>
    </w:p>
    <w:p w14:paraId="089D61FF" w14:textId="77777777" w:rsidR="009A7A70" w:rsidRPr="009A7A70" w:rsidRDefault="009A7A70">
      <w:pPr>
        <w:rPr>
          <w:rFonts w:ascii="Times New Roman" w:hAnsi="Times New Roman" w:cs="Times New Roman"/>
          <w:lang w:val="en-US"/>
        </w:rPr>
      </w:pPr>
    </w:p>
    <w:sectPr w:rsidR="009A7A70" w:rsidRPr="009A7A70" w:rsidSect="00FF4F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5"/>
    <w:rsid w:val="000007B5"/>
    <w:rsid w:val="000A4F94"/>
    <w:rsid w:val="001124D8"/>
    <w:rsid w:val="003178F9"/>
    <w:rsid w:val="003B0F2B"/>
    <w:rsid w:val="0077188E"/>
    <w:rsid w:val="00891511"/>
    <w:rsid w:val="009A7A70"/>
    <w:rsid w:val="00D44119"/>
    <w:rsid w:val="00EF5CAE"/>
    <w:rsid w:val="00F61EA4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B5F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  <w:qFormat/>
    <w:rsid w:val="009A7A70"/>
  </w:style>
  <w:style w:type="character" w:customStyle="1" w:styleId="t7">
    <w:name w:val="t7"/>
    <w:basedOn w:val="Carpredefinitoparagrafo"/>
    <w:qFormat/>
    <w:rsid w:val="009A7A70"/>
  </w:style>
  <w:style w:type="paragraph" w:customStyle="1" w:styleId="Textbody">
    <w:name w:val="Text body"/>
    <w:basedOn w:val="Normale"/>
    <w:qFormat/>
    <w:rsid w:val="009A7A70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lang w:val="fr-C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F9798-6971-4E7A-B895-90A62ECE7E2E}"/>
</file>

<file path=customXml/itemProps2.xml><?xml version="1.0" encoding="utf-8"?>
<ds:datastoreItem xmlns:ds="http://schemas.openxmlformats.org/officeDocument/2006/customXml" ds:itemID="{D2F81FF9-986B-4E6A-9D52-CDAC086F23AE}"/>
</file>

<file path=customXml/itemProps3.xml><?xml version="1.0" encoding="utf-8"?>
<ds:datastoreItem xmlns:ds="http://schemas.openxmlformats.org/officeDocument/2006/customXml" ds:itemID="{D8555B06-91D8-43F9-8562-5C8FB769C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Morgantini</dc:creator>
  <cp:keywords/>
  <dc:description/>
  <cp:lastModifiedBy>Raffaele Morgantini</cp:lastModifiedBy>
  <cp:revision>5</cp:revision>
  <dcterms:created xsi:type="dcterms:W3CDTF">2020-10-26T10:48:00Z</dcterms:created>
  <dcterms:modified xsi:type="dcterms:W3CDTF">2020-10-26T15:12:00Z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