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2" w:history="1">
        <w:r w:rsidR="005A18EF" w:rsidRPr="00392B21">
          <w:rPr>
            <w:rStyle w:val="Hyperlink"/>
            <w:rFonts w:ascii="Verdana" w:hAnsi="Verdana" w:cs="Arial"/>
            <w:sz w:val="22"/>
            <w:szCs w:val="22"/>
          </w:rPr>
          <w:t>w</w:t>
        </w:r>
        <w:r w:rsidR="008012A7" w:rsidRPr="00392B21">
          <w:rPr>
            <w:rStyle w:val="Hyperlink"/>
            <w:rFonts w:ascii="Verdana" w:hAnsi="Verdana" w:cs="Arial"/>
            <w:sz w:val="22"/>
            <w:szCs w:val="22"/>
          </w:rPr>
          <w:t>eb-ba</w:t>
        </w:r>
        <w:r w:rsidR="008012A7" w:rsidRPr="00392B21">
          <w:rPr>
            <w:rStyle w:val="Hyperlink"/>
            <w:rFonts w:ascii="Verdana" w:hAnsi="Verdana" w:cs="Arial"/>
            <w:sz w:val="22"/>
            <w:szCs w:val="22"/>
          </w:rPr>
          <w:t>se</w:t>
        </w:r>
        <w:r w:rsidR="008012A7" w:rsidRPr="00392B21">
          <w:rPr>
            <w:rStyle w:val="Hyperlink"/>
            <w:rFonts w:ascii="Verdana" w:hAnsi="Verdana" w:cs="Arial"/>
            <w:sz w:val="22"/>
            <w:szCs w:val="22"/>
          </w:rPr>
          <w:t xml:space="preserve">d </w:t>
        </w:r>
        <w:r w:rsidR="00F14E16" w:rsidRPr="00392B21">
          <w:rPr>
            <w:rStyle w:val="Hyperlink"/>
            <w:rFonts w:ascii="Verdana" w:hAnsi="Verdana" w:cs="Arial"/>
            <w:sz w:val="22"/>
            <w:szCs w:val="22"/>
          </w:rPr>
          <w:t>s</w:t>
        </w:r>
        <w:r w:rsidR="00F14E16" w:rsidRPr="00392B21">
          <w:rPr>
            <w:rStyle w:val="Hyperlink"/>
            <w:rFonts w:ascii="Verdana" w:hAnsi="Verdana" w:cs="Arial"/>
            <w:sz w:val="22"/>
            <w:szCs w:val="22"/>
          </w:rPr>
          <w:t>u</w:t>
        </w:r>
        <w:r w:rsidR="00F14E16" w:rsidRPr="00392B21">
          <w:rPr>
            <w:rStyle w:val="Hyperlink"/>
            <w:rFonts w:ascii="Verdana" w:hAnsi="Verdana" w:cs="Arial"/>
            <w:sz w:val="22"/>
            <w:szCs w:val="22"/>
          </w:rPr>
          <w:t>r</w:t>
        </w:r>
        <w:r w:rsidR="00F14E16" w:rsidRPr="00392B21">
          <w:rPr>
            <w:rStyle w:val="Hyperlink"/>
            <w:rFonts w:ascii="Verdana" w:hAnsi="Verdana" w:cs="Arial"/>
            <w:sz w:val="22"/>
            <w:szCs w:val="22"/>
          </w:rPr>
          <w:t>v</w:t>
        </w:r>
        <w:r w:rsidR="00F14E16" w:rsidRPr="00392B21">
          <w:rPr>
            <w:rStyle w:val="Hyperlink"/>
            <w:rFonts w:ascii="Verdana" w:hAnsi="Verdana" w:cs="Arial"/>
            <w:sz w:val="22"/>
            <w:szCs w:val="22"/>
          </w:rPr>
          <w:t>ey</w:t>
        </w:r>
      </w:hyperlink>
      <w:r w:rsidR="008012A7" w:rsidRPr="003A0BEC">
        <w:rPr>
          <w:rFonts w:ascii="Verdana" w:hAnsi="Verdana" w:cs="Arial"/>
          <w:color w:val="000000"/>
          <w:sz w:val="22"/>
          <w:szCs w:val="22"/>
        </w:rPr>
        <w:t xml:space="preserve"> is used to collect information for statistical purposes such as personal data (i.e. name, gender, </w:t>
      </w:r>
      <w:proofErr w:type="gramStart"/>
      <w:r w:rsidR="008012A7" w:rsidRPr="003A0BEC">
        <w:rPr>
          <w:rFonts w:ascii="Verdana" w:hAnsi="Verdana" w:cs="Arial"/>
          <w:color w:val="000000"/>
          <w:sz w:val="22"/>
          <w:szCs w:val="22"/>
        </w:rPr>
        <w:t>nationality</w:t>
      </w:r>
      <w:proofErr w:type="gramEnd"/>
      <w:r w:rsidR="008012A7" w:rsidRPr="003A0BEC">
        <w:rPr>
          <w:rFonts w:ascii="Verdana" w:hAnsi="Verdana" w:cs="Arial"/>
          <w:color w:val="000000"/>
          <w:sz w:val="22"/>
          <w:szCs w:val="22"/>
        </w:rPr>
        <w:t xml:space="preserve">),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w:t>
      </w:r>
      <w:proofErr w:type="gramStart"/>
      <w:r w:rsidR="008012A7" w:rsidRPr="003A0BEC">
        <w:rPr>
          <w:rFonts w:ascii="Verdana" w:hAnsi="Verdana" w:cs="Arial"/>
          <w:color w:val="000000"/>
          <w:sz w:val="22"/>
          <w:szCs w:val="22"/>
        </w:rPr>
        <w:t>selection</w:t>
      </w:r>
      <w:proofErr w:type="gramEnd"/>
      <w:r w:rsidR="008012A7" w:rsidRPr="003A0BEC">
        <w:rPr>
          <w:rFonts w:ascii="Verdana" w:hAnsi="Verdana" w:cs="Arial"/>
          <w:color w:val="000000"/>
          <w:sz w:val="22"/>
          <w:szCs w:val="22"/>
        </w:rPr>
        <w:t xml:space="preserve">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3" w:history="1">
        <w:r w:rsidR="00E35378" w:rsidRPr="003A0BEC">
          <w:rPr>
            <w:rStyle w:val="Hyperlink"/>
            <w:rFonts w:ascii="Verdana" w:hAnsi="Verdana"/>
            <w:sz w:val="22"/>
            <w:szCs w:val="22"/>
          </w:rPr>
          <w:t>hrcspecialprocedures@ohchr.org</w:t>
        </w:r>
      </w:hyperlink>
      <w:r w:rsidR="00E35378" w:rsidRPr="003A0BEC">
        <w:rPr>
          <w:rStyle w:val="Hyperlink"/>
          <w:rFonts w:ascii="Verdana" w:hAnsi="Verdana"/>
          <w:sz w:val="22"/>
          <w:szCs w:val="22"/>
        </w:rPr>
        <w:t xml:space="preserve"> </w:t>
      </w:r>
      <w:hyperlink r:id="rId14" w:history="1"/>
      <w:r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rsidR="008012A7" w:rsidRPr="003A0BEC" w:rsidRDefault="008012A7" w:rsidP="00EF4AA6">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6" w:history="1">
        <w:r w:rsidRPr="00561D0A">
          <w:rPr>
            <w:rStyle w:val="Hyperlink"/>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proofErr w:type="gramStart"/>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roofErr w:type="gramEnd"/>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CE7ADC">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E7ADC">
              <w:rPr>
                <w:rFonts w:ascii="Verdana" w:hAnsi="Verdana"/>
                <w:sz w:val="22"/>
                <w:szCs w:val="22"/>
              </w:rPr>
              <w:t>ROMANO</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1" w:name="Check39"/>
            <w:r w:rsidR="00515390" w:rsidRPr="00CB1195">
              <w:rPr>
                <w:rFonts w:ascii="Verdana" w:hAnsi="Verdana"/>
                <w:b/>
                <w:sz w:val="22"/>
                <w:szCs w:val="22"/>
              </w:rPr>
              <w:instrText xml:space="preserve"> FORMCHECKBOX </w:instrText>
            </w:r>
            <w:r w:rsidR="00CE7ADC" w:rsidRPr="00CB1195">
              <w:rPr>
                <w:rFonts w:ascii="Verdana" w:hAnsi="Verdana"/>
                <w:b/>
                <w:sz w:val="22"/>
                <w:szCs w:val="22"/>
              </w:rPr>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2" w:name="Check40"/>
            <w:r w:rsidR="00515390" w:rsidRPr="00CB1195">
              <w:rPr>
                <w:rFonts w:ascii="Verdana" w:hAnsi="Verdana"/>
                <w:b/>
                <w:sz w:val="22"/>
                <w:szCs w:val="22"/>
              </w:rPr>
              <w:instrText xml:space="preserve"> FORMCHECKBOX </w:instrText>
            </w:r>
            <w:r w:rsidR="00AA000E" w:rsidRPr="00CB1195">
              <w:rPr>
                <w:rFonts w:ascii="Verdana" w:hAnsi="Verdana"/>
                <w:b/>
                <w:sz w:val="22"/>
                <w:szCs w:val="22"/>
              </w:rPr>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CE7ADC">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E7ADC">
              <w:rPr>
                <w:rFonts w:ascii="Verdana" w:hAnsi="Verdana"/>
                <w:noProof/>
                <w:sz w:val="22"/>
                <w:szCs w:val="22"/>
              </w:rPr>
              <w:t>Cesare</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CE7ADC">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E7ADC">
              <w:rPr>
                <w:rFonts w:ascii="Verdana" w:hAnsi="Verdana"/>
                <w:sz w:val="22"/>
                <w:szCs w:val="22"/>
              </w:rPr>
              <w:t>2-Apr-69</w:t>
            </w:r>
            <w:r w:rsidR="00515390" w:rsidRPr="00CB1195">
              <w:rPr>
                <w:rFonts w:ascii="Verdana" w:hAnsi="Verdana"/>
                <w:sz w:val="22"/>
                <w:szCs w:val="22"/>
              </w:rPr>
              <w:fldChar w:fldCharType="end"/>
            </w:r>
            <w:bookmarkEnd w:id="4"/>
          </w:p>
        </w:tc>
      </w:tr>
      <w:tr w:rsidR="008012A7" w:rsidRPr="00CE7ADC"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E7ADC" w:rsidRDefault="00751DA9" w:rsidP="00CE7ADC">
            <w:pPr>
              <w:rPr>
                <w:rFonts w:ascii="Verdana" w:hAnsi="Verdana"/>
                <w:b/>
                <w:sz w:val="22"/>
                <w:szCs w:val="22"/>
                <w:lang w:val="it-IT"/>
              </w:rPr>
            </w:pPr>
            <w:r w:rsidRPr="00CE7ADC">
              <w:rPr>
                <w:rFonts w:ascii="Verdana" w:hAnsi="Verdana"/>
                <w:b/>
                <w:sz w:val="22"/>
                <w:szCs w:val="22"/>
                <w:lang w:val="it-IT"/>
              </w:rPr>
              <w:t xml:space="preserve">7. </w:t>
            </w:r>
            <w:r w:rsidR="008012A7" w:rsidRPr="00CE7ADC">
              <w:rPr>
                <w:rFonts w:ascii="Verdana" w:hAnsi="Verdana"/>
                <w:b/>
                <w:sz w:val="22"/>
                <w:szCs w:val="22"/>
                <w:lang w:val="it-IT"/>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E7ADC">
              <w:rPr>
                <w:rFonts w:ascii="Verdana" w:hAnsi="Verdana"/>
                <w:sz w:val="22"/>
                <w:szCs w:val="22"/>
                <w:lang w:val="it-IT"/>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E7ADC" w:rsidRPr="00CE7ADC">
              <w:rPr>
                <w:rFonts w:ascii="Verdana" w:hAnsi="Verdana"/>
                <w:noProof/>
                <w:sz w:val="22"/>
                <w:szCs w:val="22"/>
                <w:lang w:val="it-IT"/>
              </w:rPr>
              <w:t>Sesto San Giovanni (MI), Italy</w:t>
            </w:r>
            <w:r w:rsidR="00515390"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CE7ADC">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E7ADC">
              <w:rPr>
                <w:rFonts w:ascii="Verdana" w:hAnsi="Verdana"/>
                <w:noProof/>
                <w:sz w:val="22"/>
                <w:szCs w:val="22"/>
              </w:rPr>
              <w:t>Paolo</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CE7ADC">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E7ADC">
              <w:rPr>
                <w:rFonts w:ascii="Verdana" w:hAnsi="Verdana"/>
                <w:noProof/>
                <w:sz w:val="22"/>
                <w:szCs w:val="22"/>
              </w:rPr>
              <w:t>Italy</w:t>
            </w:r>
            <w:r w:rsidR="00515390"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CE7ADC">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E7ADC">
              <w:rPr>
                <w:rFonts w:ascii="Verdana" w:hAnsi="Verdana"/>
                <w:noProof/>
                <w:sz w:val="22"/>
                <w:szCs w:val="22"/>
              </w:rPr>
              <w:t>USA</w:t>
            </w:r>
            <w:r w:rsidR="00515390" w:rsidRPr="00CB1195">
              <w:rPr>
                <w:rFonts w:ascii="Verdana" w:hAnsi="Verdana"/>
                <w:sz w:val="22"/>
                <w:szCs w:val="22"/>
              </w:rPr>
              <w:fldChar w:fldCharType="end"/>
            </w:r>
          </w:p>
        </w:tc>
      </w:tr>
    </w:tbl>
    <w:p w:rsidR="008012A7" w:rsidRPr="00CB1195" w:rsidRDefault="008012A7" w:rsidP="00C21F72">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proofErr w:type="gramStart"/>
      <w:r w:rsidR="00C72A36" w:rsidRPr="00CB1195">
        <w:rPr>
          <w:rStyle w:val="Strong"/>
          <w:rFonts w:ascii="Verdana" w:hAnsi="Verdana"/>
          <w:sz w:val="22"/>
          <w:szCs w:val="22"/>
        </w:rPr>
        <w:t>is</w:t>
      </w:r>
      <w:proofErr w:type="gramEnd"/>
      <w:r w:rsidR="00C72A36" w:rsidRPr="00CB1195">
        <w:rPr>
          <w:rStyle w:val="Strong"/>
          <w:rFonts w:ascii="Verdana" w:hAnsi="Verdana"/>
          <w:sz w:val="22"/>
          <w:szCs w:val="22"/>
        </w:rPr>
        <w:t xml:space="preserve">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proofErr w:type="gramStart"/>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CB1195" w:rsidRDefault="00AA000E" w:rsidP="00AA000E">
      <w:pPr>
        <w:rPr>
          <w:rFonts w:ascii="Verdana" w:hAnsi="Verdana"/>
          <w:sz w:val="22"/>
          <w:szCs w:val="22"/>
        </w:rPr>
      </w:pPr>
    </w:p>
    <w:p w:rsidR="00E76DC2" w:rsidRPr="00E76DC2" w:rsidRDefault="00AA000E" w:rsidP="00E76DC2">
      <w:pPr>
        <w:rPr>
          <w:rFonts w:ascii="Verdana" w:hAnsi="Verdana"/>
          <w:noProof/>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E76DC2" w:rsidRPr="00E76DC2">
        <w:rPr>
          <w:rFonts w:ascii="Verdana" w:hAnsi="Verdana"/>
          <w:noProof/>
          <w:sz w:val="22"/>
          <w:szCs w:val="22"/>
        </w:rPr>
        <w:t xml:space="preserve">Fluent in Italian, English, French, Spanish (written and spoken); conversational German; </w:t>
      </w:r>
    </w:p>
    <w:p w:rsidR="00E76DC2" w:rsidRPr="00E76DC2" w:rsidRDefault="00E76DC2" w:rsidP="00E76DC2">
      <w:pPr>
        <w:rPr>
          <w:rFonts w:ascii="Verdana" w:hAnsi="Verdana"/>
          <w:noProof/>
          <w:sz w:val="22"/>
          <w:szCs w:val="22"/>
        </w:rPr>
      </w:pPr>
      <w:r w:rsidRPr="00E76DC2">
        <w:rPr>
          <w:rFonts w:ascii="Verdana" w:hAnsi="Verdana"/>
          <w:noProof/>
          <w:sz w:val="22"/>
          <w:szCs w:val="22"/>
        </w:rPr>
        <w:t>Extensive university studies in international law, political science and international relations;</w:t>
      </w:r>
    </w:p>
    <w:p w:rsidR="00E76DC2" w:rsidRPr="00E76DC2" w:rsidRDefault="00E76DC2" w:rsidP="00E76DC2">
      <w:pPr>
        <w:rPr>
          <w:rFonts w:ascii="Verdana" w:hAnsi="Verdana"/>
          <w:noProof/>
          <w:sz w:val="22"/>
          <w:szCs w:val="22"/>
        </w:rPr>
      </w:pPr>
      <w:r w:rsidRPr="00E76DC2">
        <w:rPr>
          <w:rFonts w:ascii="Verdana" w:hAnsi="Verdana"/>
          <w:noProof/>
          <w:sz w:val="22"/>
          <w:szCs w:val="22"/>
        </w:rPr>
        <w:t xml:space="preserve">9 years of experience as professor of law at the Loyola Law School Los Angeles. Director of the Concentration on International and Comparative Law; teaching the general course of International Law; International Protection of Human Rights; International Criminal Law; International Environmental Law; and Law and Practice of the United Nations.  </w:t>
      </w:r>
    </w:p>
    <w:p w:rsidR="00E76DC2" w:rsidRPr="00E76DC2" w:rsidRDefault="00E76DC2" w:rsidP="00E76DC2">
      <w:pPr>
        <w:rPr>
          <w:rFonts w:ascii="Verdana" w:hAnsi="Verdana"/>
          <w:noProof/>
          <w:sz w:val="22"/>
          <w:szCs w:val="22"/>
        </w:rPr>
      </w:pPr>
      <w:r w:rsidRPr="00E76DC2">
        <w:rPr>
          <w:rFonts w:ascii="Verdana" w:hAnsi="Verdana"/>
          <w:noProof/>
          <w:sz w:val="22"/>
          <w:szCs w:val="22"/>
        </w:rPr>
        <w:t>Founding director of Loyola Law School’s International Human Rights.</w:t>
      </w:r>
    </w:p>
    <w:p w:rsidR="00E76DC2" w:rsidRPr="00E76DC2" w:rsidRDefault="00E76DC2" w:rsidP="00E76DC2">
      <w:pPr>
        <w:rPr>
          <w:rFonts w:ascii="Verdana" w:hAnsi="Verdana"/>
          <w:noProof/>
          <w:sz w:val="22"/>
          <w:szCs w:val="22"/>
        </w:rPr>
      </w:pPr>
      <w:r w:rsidRPr="00E76DC2">
        <w:rPr>
          <w:rFonts w:ascii="Verdana" w:hAnsi="Verdana"/>
          <w:noProof/>
          <w:sz w:val="22"/>
          <w:szCs w:val="22"/>
        </w:rPr>
        <w:t xml:space="preserve">10 years as Founder and Co-Director of the Project on International Courts and Tribunals at New York University.  </w:t>
      </w:r>
    </w:p>
    <w:p w:rsidR="00E76DC2" w:rsidRPr="00E76DC2" w:rsidRDefault="00E76DC2" w:rsidP="00E76DC2">
      <w:pPr>
        <w:rPr>
          <w:rFonts w:ascii="Verdana" w:hAnsi="Verdana"/>
          <w:noProof/>
          <w:sz w:val="22"/>
          <w:szCs w:val="22"/>
        </w:rPr>
      </w:pPr>
      <w:r w:rsidRPr="00E76DC2">
        <w:rPr>
          <w:rFonts w:ascii="Verdana" w:hAnsi="Verdana"/>
          <w:noProof/>
          <w:sz w:val="22"/>
          <w:szCs w:val="22"/>
        </w:rPr>
        <w:t>20 years of experience as scholars of international adjudicative and quasi-adjudicative bodies and 5 years as human rights defender, representing or advising victims, NGOs and HR defenders, international organizations, and government agencies before several UN Treaty bodies, Universal Periodic Review and Inter-American Commission of Human Rights;</w:t>
      </w:r>
    </w:p>
    <w:p w:rsidR="00E76DC2" w:rsidRPr="00E76DC2" w:rsidRDefault="00E76DC2" w:rsidP="00E76DC2">
      <w:pPr>
        <w:rPr>
          <w:rFonts w:ascii="Verdana" w:hAnsi="Verdana"/>
          <w:noProof/>
          <w:sz w:val="22"/>
          <w:szCs w:val="22"/>
        </w:rPr>
      </w:pPr>
      <w:r w:rsidRPr="00E76DC2">
        <w:rPr>
          <w:rFonts w:ascii="Verdana" w:hAnsi="Verdana"/>
          <w:noProof/>
          <w:sz w:val="22"/>
          <w:szCs w:val="22"/>
        </w:rPr>
        <w:t>Extensive experience as scholar and legal consultant before international courts.</w:t>
      </w:r>
    </w:p>
    <w:p w:rsidR="00E76DC2" w:rsidRPr="00E76DC2" w:rsidRDefault="00E76DC2" w:rsidP="00E76DC2">
      <w:pPr>
        <w:rPr>
          <w:rFonts w:ascii="Verdana" w:hAnsi="Verdana"/>
          <w:noProof/>
          <w:sz w:val="22"/>
          <w:szCs w:val="22"/>
        </w:rPr>
      </w:pPr>
      <w:r w:rsidRPr="00E76DC2">
        <w:rPr>
          <w:rFonts w:ascii="Verdana" w:hAnsi="Verdana"/>
          <w:noProof/>
          <w:sz w:val="22"/>
          <w:szCs w:val="22"/>
        </w:rPr>
        <w:lastRenderedPageBreak/>
        <w:t xml:space="preserve">Extensive experience doing onsite visits in Latin America, Central America, the Caribbean, visiting prisons, courts, and refugee camps. Interacted at high level with governments and intergovernmental organizations; </w:t>
      </w:r>
    </w:p>
    <w:p w:rsidR="00AA000E" w:rsidRPr="00CB1195" w:rsidRDefault="00AA000E" w:rsidP="00E76DC2">
      <w:pPr>
        <w:rPr>
          <w:rFonts w:ascii="Verdana" w:hAnsi="Verdana"/>
          <w:sz w:val="22"/>
          <w:szCs w:val="22"/>
        </w:rPr>
      </w:pP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2A203E" w:rsidRPr="002A203E" w:rsidRDefault="00AA000E" w:rsidP="002A203E">
      <w:pPr>
        <w:rPr>
          <w:rFonts w:ascii="Verdana" w:hAnsi="Verdana"/>
          <w:noProof/>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2A203E" w:rsidRPr="002A203E">
        <w:rPr>
          <w:rFonts w:ascii="Verdana" w:hAnsi="Verdana"/>
          <w:noProof/>
          <w:sz w:val="22"/>
          <w:szCs w:val="22"/>
        </w:rPr>
        <w:t>•</w:t>
      </w:r>
      <w:r w:rsidR="002A203E" w:rsidRPr="002A203E">
        <w:rPr>
          <w:rFonts w:ascii="Verdana" w:hAnsi="Verdana"/>
          <w:noProof/>
          <w:sz w:val="22"/>
          <w:szCs w:val="22"/>
        </w:rPr>
        <w:tab/>
        <w:t>Extensive studies in international law and international relations (two masters and a Ph.D. plus formal training for diplomatic service)</w:t>
      </w:r>
    </w:p>
    <w:p w:rsidR="002A203E" w:rsidRPr="002A203E" w:rsidRDefault="002A203E" w:rsidP="002A203E">
      <w:pPr>
        <w:rPr>
          <w:rFonts w:ascii="Verdana" w:hAnsi="Verdana"/>
          <w:noProof/>
          <w:sz w:val="22"/>
          <w:szCs w:val="22"/>
        </w:rPr>
      </w:pPr>
      <w:r w:rsidRPr="002A203E">
        <w:rPr>
          <w:rFonts w:ascii="Verdana" w:hAnsi="Verdana"/>
          <w:noProof/>
          <w:sz w:val="22"/>
          <w:szCs w:val="22"/>
        </w:rPr>
        <w:t>•</w:t>
      </w:r>
      <w:r w:rsidRPr="002A203E">
        <w:rPr>
          <w:rFonts w:ascii="Verdana" w:hAnsi="Verdana"/>
          <w:noProof/>
          <w:sz w:val="22"/>
          <w:szCs w:val="22"/>
        </w:rPr>
        <w:tab/>
        <w:t>Taught International Law since 2003, and International Human Rights since 2004. Taught several courses over 12 years on various aspects of the alw and practice of the United Nations.</w:t>
      </w:r>
    </w:p>
    <w:p w:rsidR="002A203E" w:rsidRPr="002A203E" w:rsidRDefault="002A203E" w:rsidP="002A203E">
      <w:pPr>
        <w:rPr>
          <w:rFonts w:ascii="Verdana" w:hAnsi="Verdana"/>
          <w:noProof/>
          <w:sz w:val="22"/>
          <w:szCs w:val="22"/>
        </w:rPr>
      </w:pPr>
      <w:r w:rsidRPr="002A203E">
        <w:rPr>
          <w:rFonts w:ascii="Verdana" w:hAnsi="Verdana"/>
          <w:noProof/>
          <w:sz w:val="22"/>
          <w:szCs w:val="22"/>
        </w:rPr>
        <w:t>•</w:t>
      </w:r>
      <w:r w:rsidRPr="002A203E">
        <w:rPr>
          <w:rFonts w:ascii="Verdana" w:hAnsi="Verdana"/>
          <w:noProof/>
          <w:sz w:val="22"/>
          <w:szCs w:val="22"/>
        </w:rPr>
        <w:tab/>
        <w:t>Extensive experience and expertise on a broad range of international human rights issues; currently arguing before the Human Rights Committee a case of arbitrary detention; directing a two-year project, in coordination with the International Detention Coalition and the UN High Commissioner for Refugees, on the first comprehensive mapping of law and practices of Caribbean states on detention of irregular migrants;</w:t>
      </w:r>
    </w:p>
    <w:p w:rsidR="002A203E" w:rsidRPr="002A203E" w:rsidRDefault="002A203E" w:rsidP="002A203E">
      <w:pPr>
        <w:rPr>
          <w:rFonts w:ascii="Verdana" w:hAnsi="Verdana"/>
          <w:noProof/>
          <w:sz w:val="22"/>
          <w:szCs w:val="22"/>
        </w:rPr>
      </w:pPr>
      <w:r w:rsidRPr="002A203E">
        <w:rPr>
          <w:rFonts w:ascii="Verdana" w:hAnsi="Verdana"/>
          <w:noProof/>
          <w:sz w:val="22"/>
          <w:szCs w:val="22"/>
        </w:rPr>
        <w:t>•</w:t>
      </w:r>
      <w:r w:rsidRPr="002A203E">
        <w:rPr>
          <w:rFonts w:ascii="Verdana" w:hAnsi="Verdana"/>
          <w:noProof/>
          <w:sz w:val="22"/>
          <w:szCs w:val="22"/>
        </w:rPr>
        <w:tab/>
        <w:t>Extensive experience litigating individual cases before the Inter-American Commission, the Human Rights Committee, The Committee on Economic, Social, Cultural Rights; the Committee on the Elimination of Discrimination against Women, and presenting at meetings with the IA Commission and during the Universal Periodic Review;</w:t>
      </w:r>
    </w:p>
    <w:p w:rsidR="002A203E" w:rsidRPr="002A203E" w:rsidRDefault="002A203E" w:rsidP="002A203E">
      <w:pPr>
        <w:rPr>
          <w:rFonts w:ascii="Verdana" w:hAnsi="Verdana"/>
          <w:noProof/>
          <w:sz w:val="22"/>
          <w:szCs w:val="22"/>
        </w:rPr>
      </w:pPr>
      <w:r w:rsidRPr="002A203E">
        <w:rPr>
          <w:rFonts w:ascii="Verdana" w:hAnsi="Verdana"/>
          <w:noProof/>
          <w:sz w:val="22"/>
          <w:szCs w:val="22"/>
        </w:rPr>
        <w:t>•</w:t>
      </w:r>
      <w:r w:rsidRPr="002A203E">
        <w:rPr>
          <w:rFonts w:ascii="Verdana" w:hAnsi="Verdana"/>
          <w:noProof/>
          <w:sz w:val="22"/>
          <w:szCs w:val="22"/>
        </w:rPr>
        <w:tab/>
        <w:t xml:space="preserve">Assistance to HR defenders with amicus curiae presented before national courts; </w:t>
      </w:r>
    </w:p>
    <w:p w:rsidR="00AA000E" w:rsidRPr="00CB1195" w:rsidRDefault="002A203E" w:rsidP="002A203E">
      <w:pPr>
        <w:rPr>
          <w:rFonts w:ascii="Verdana" w:hAnsi="Verdana"/>
          <w:sz w:val="22"/>
          <w:szCs w:val="22"/>
        </w:rPr>
      </w:pPr>
      <w:r w:rsidRPr="002A203E">
        <w:rPr>
          <w:rFonts w:ascii="Verdana" w:hAnsi="Verdana"/>
          <w:noProof/>
          <w:sz w:val="22"/>
          <w:szCs w:val="22"/>
        </w:rPr>
        <w:t>•</w:t>
      </w:r>
      <w:r w:rsidRPr="002A203E">
        <w:rPr>
          <w:rFonts w:ascii="Verdana" w:hAnsi="Verdana"/>
          <w:noProof/>
          <w:sz w:val="22"/>
          <w:szCs w:val="22"/>
        </w:rPr>
        <w:tab/>
        <w:t>Experience working with national human rights institutions, and ministries of justice and for</w:t>
      </w:r>
      <w:r>
        <w:rPr>
          <w:rFonts w:ascii="Verdana" w:hAnsi="Verdana"/>
          <w:noProof/>
          <w:sz w:val="22"/>
          <w:szCs w:val="22"/>
        </w:rPr>
        <w:t>eign affairs.</w:t>
      </w:r>
      <w:r w:rsidR="00AA000E" w:rsidRPr="00CB1195">
        <w:rPr>
          <w:rFonts w:ascii="Verdana" w:hAnsi="Verdana"/>
          <w:sz w:val="22"/>
          <w:szCs w:val="22"/>
        </w:rPr>
        <w:fldChar w:fldCharType="end"/>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347090" w:rsidRPr="00347090" w:rsidRDefault="00AA000E" w:rsidP="00347090">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47090" w:rsidRPr="00347090">
        <w:rPr>
          <w:rFonts w:ascii="Verdana" w:hAnsi="Verdana"/>
          <w:sz w:val="22"/>
          <w:szCs w:val="22"/>
        </w:rPr>
        <w:t>•</w:t>
      </w:r>
      <w:r w:rsidR="00347090" w:rsidRPr="00347090">
        <w:rPr>
          <w:rFonts w:ascii="Verdana" w:hAnsi="Verdana"/>
          <w:sz w:val="22"/>
          <w:szCs w:val="22"/>
        </w:rPr>
        <w:tab/>
        <w:t>Leading Italian and American academic authority on international law.</w:t>
      </w:r>
    </w:p>
    <w:p w:rsidR="00347090" w:rsidRPr="00347090" w:rsidRDefault="00347090" w:rsidP="00347090">
      <w:pPr>
        <w:rPr>
          <w:rFonts w:ascii="Verdana" w:hAnsi="Verdana"/>
          <w:sz w:val="22"/>
          <w:szCs w:val="22"/>
        </w:rPr>
      </w:pPr>
      <w:r w:rsidRPr="00347090">
        <w:rPr>
          <w:rFonts w:ascii="Verdana" w:hAnsi="Verdana"/>
          <w:sz w:val="22"/>
          <w:szCs w:val="22"/>
        </w:rPr>
        <w:t>•</w:t>
      </w:r>
      <w:r w:rsidRPr="00347090">
        <w:rPr>
          <w:rFonts w:ascii="Verdana" w:hAnsi="Verdana"/>
          <w:sz w:val="22"/>
          <w:szCs w:val="22"/>
        </w:rPr>
        <w:tab/>
        <w:t>Extensive record of publications (8 books; 21 articles and papers; 28 contributions to multi-author projects) and conferences on HR law in English, French, and Spanish.</w:t>
      </w:r>
    </w:p>
    <w:p w:rsidR="00347090" w:rsidRPr="00347090" w:rsidRDefault="00347090" w:rsidP="00347090">
      <w:pPr>
        <w:rPr>
          <w:rFonts w:ascii="Verdana" w:hAnsi="Verdana"/>
          <w:sz w:val="22"/>
          <w:szCs w:val="22"/>
        </w:rPr>
      </w:pPr>
      <w:r w:rsidRPr="00347090">
        <w:rPr>
          <w:rFonts w:ascii="Verdana" w:hAnsi="Verdana"/>
          <w:sz w:val="22"/>
          <w:szCs w:val="22"/>
        </w:rPr>
        <w:t>•</w:t>
      </w:r>
      <w:r w:rsidRPr="00347090">
        <w:rPr>
          <w:rFonts w:ascii="Verdana" w:hAnsi="Verdana"/>
          <w:sz w:val="22"/>
          <w:szCs w:val="22"/>
        </w:rPr>
        <w:tab/>
        <w:t xml:space="preserve">Established and directed since 2011 the Loyola Law School’s first international human rights clinical program. </w:t>
      </w:r>
      <w:proofErr w:type="gramStart"/>
      <w:r w:rsidRPr="00347090">
        <w:rPr>
          <w:rFonts w:ascii="Verdana" w:hAnsi="Verdana"/>
          <w:sz w:val="22"/>
          <w:szCs w:val="22"/>
        </w:rPr>
        <w:t xml:space="preserve">Litigated dozens of cases before the Inter-American Commission of Human Rights and specialized United Nations human rights bodies </w:t>
      </w:r>
      <w:r w:rsidRPr="00347090">
        <w:rPr>
          <w:rFonts w:ascii="Verdana" w:hAnsi="Verdana"/>
          <w:sz w:val="22"/>
          <w:szCs w:val="22"/>
        </w:rPr>
        <w:lastRenderedPageBreak/>
        <w:t>(Human Rights Committee; the Committee of the Convention on the Elimination of Discrimination against Women; the Committee of the Covenant on Economic, Social and Cultural Rights).</w:t>
      </w:r>
      <w:proofErr w:type="gramEnd"/>
      <w:r w:rsidRPr="00347090">
        <w:rPr>
          <w:rFonts w:ascii="Verdana" w:hAnsi="Verdana"/>
          <w:sz w:val="22"/>
          <w:szCs w:val="22"/>
        </w:rPr>
        <w:t xml:space="preserve"> Prepared </w:t>
      </w:r>
      <w:proofErr w:type="spellStart"/>
      <w:r w:rsidRPr="00347090">
        <w:rPr>
          <w:rFonts w:ascii="Verdana" w:hAnsi="Verdana"/>
          <w:sz w:val="22"/>
          <w:szCs w:val="22"/>
        </w:rPr>
        <w:t>amici</w:t>
      </w:r>
      <w:proofErr w:type="spellEnd"/>
      <w:r w:rsidRPr="00347090">
        <w:rPr>
          <w:rFonts w:ascii="Verdana" w:hAnsi="Verdana"/>
          <w:sz w:val="22"/>
          <w:szCs w:val="22"/>
        </w:rPr>
        <w:t xml:space="preserve"> curiae briefs for the Inter-American Court of Human Rights. Prepared shadow reports for the United Nations Universal Periodic Review and the periodic reports on the Covenant on Civil and Political Rights. </w:t>
      </w:r>
    </w:p>
    <w:p w:rsidR="00347090" w:rsidRPr="00347090" w:rsidRDefault="00347090" w:rsidP="00347090">
      <w:pPr>
        <w:rPr>
          <w:rFonts w:ascii="Verdana" w:hAnsi="Verdana"/>
          <w:sz w:val="22"/>
          <w:szCs w:val="22"/>
        </w:rPr>
      </w:pPr>
      <w:r w:rsidRPr="00347090">
        <w:rPr>
          <w:rFonts w:ascii="Verdana" w:hAnsi="Verdana"/>
          <w:sz w:val="22"/>
          <w:szCs w:val="22"/>
        </w:rPr>
        <w:t>•</w:t>
      </w:r>
      <w:r w:rsidRPr="00347090">
        <w:rPr>
          <w:rFonts w:ascii="Verdana" w:hAnsi="Verdana"/>
          <w:sz w:val="22"/>
          <w:szCs w:val="22"/>
        </w:rPr>
        <w:tab/>
        <w:t xml:space="preserve">World-known authority on international courts and tribunals, including human rights court and international criminal courts and tribunals. I established the Project on International Courts and </w:t>
      </w:r>
      <w:proofErr w:type="spellStart"/>
      <w:r w:rsidRPr="00347090">
        <w:rPr>
          <w:rFonts w:ascii="Verdana" w:hAnsi="Verdana"/>
          <w:sz w:val="22"/>
          <w:szCs w:val="22"/>
        </w:rPr>
        <w:t>Trbunals</w:t>
      </w:r>
      <w:proofErr w:type="spellEnd"/>
      <w:r w:rsidRPr="00347090">
        <w:rPr>
          <w:rFonts w:ascii="Verdana" w:hAnsi="Verdana"/>
          <w:sz w:val="22"/>
          <w:szCs w:val="22"/>
        </w:rPr>
        <w:t xml:space="preserve"> at NYU in 1996, which is still to date the foremost research endeavor in the field.</w:t>
      </w:r>
    </w:p>
    <w:p w:rsidR="002A203E" w:rsidRDefault="00347090" w:rsidP="00347090">
      <w:pPr>
        <w:rPr>
          <w:rFonts w:ascii="Verdana" w:hAnsi="Verdana"/>
          <w:noProof/>
          <w:sz w:val="22"/>
          <w:szCs w:val="22"/>
        </w:rPr>
      </w:pPr>
      <w:r w:rsidRPr="00347090">
        <w:rPr>
          <w:rFonts w:ascii="Verdana" w:hAnsi="Verdana"/>
          <w:sz w:val="22"/>
          <w:szCs w:val="22"/>
        </w:rPr>
        <w:t>•</w:t>
      </w:r>
      <w:r w:rsidRPr="00347090">
        <w:rPr>
          <w:rFonts w:ascii="Verdana" w:hAnsi="Verdana"/>
          <w:sz w:val="22"/>
          <w:szCs w:val="22"/>
        </w:rPr>
        <w:tab/>
        <w:t xml:space="preserve">Senior Research Fellow of </w:t>
      </w:r>
      <w:proofErr w:type="spellStart"/>
      <w:r w:rsidRPr="00347090">
        <w:rPr>
          <w:rFonts w:ascii="Verdana" w:hAnsi="Verdana"/>
          <w:sz w:val="22"/>
          <w:szCs w:val="22"/>
        </w:rPr>
        <w:t>Pluricourts</w:t>
      </w:r>
      <w:proofErr w:type="spellEnd"/>
      <w:r w:rsidRPr="00347090">
        <w:rPr>
          <w:rFonts w:ascii="Verdana" w:hAnsi="Verdana"/>
          <w:sz w:val="22"/>
          <w:szCs w:val="22"/>
        </w:rPr>
        <w:t>, Centre for the Study of the Legitimate Roles of the Judiciary in the Global Order, U</w:t>
      </w:r>
      <w:r>
        <w:rPr>
          <w:rFonts w:ascii="Verdana" w:hAnsi="Verdana"/>
          <w:sz w:val="22"/>
          <w:szCs w:val="22"/>
        </w:rPr>
        <w:t>.</w:t>
      </w:r>
      <w:r w:rsidRPr="00347090">
        <w:rPr>
          <w:rFonts w:ascii="Verdana" w:hAnsi="Verdana"/>
          <w:sz w:val="22"/>
          <w:szCs w:val="22"/>
        </w:rPr>
        <w:t xml:space="preserve"> of Oslo, Norway, and </w:t>
      </w:r>
      <w:proofErr w:type="spellStart"/>
      <w:r w:rsidRPr="00347090">
        <w:rPr>
          <w:rFonts w:ascii="Verdana" w:hAnsi="Verdana"/>
          <w:sz w:val="22"/>
          <w:szCs w:val="22"/>
        </w:rPr>
        <w:t>iCourts</w:t>
      </w:r>
      <w:proofErr w:type="spellEnd"/>
      <w:r w:rsidRPr="00347090">
        <w:rPr>
          <w:rFonts w:ascii="Verdana" w:hAnsi="Verdana"/>
          <w:sz w:val="22"/>
          <w:szCs w:val="22"/>
        </w:rPr>
        <w:t>, Center of Excellence for Int</w:t>
      </w:r>
      <w:r>
        <w:rPr>
          <w:rFonts w:ascii="Verdana" w:hAnsi="Verdana"/>
          <w:sz w:val="22"/>
          <w:szCs w:val="22"/>
        </w:rPr>
        <w:t>.</w:t>
      </w:r>
      <w:r w:rsidRPr="00347090">
        <w:rPr>
          <w:rFonts w:ascii="Verdana" w:hAnsi="Verdana"/>
          <w:sz w:val="22"/>
          <w:szCs w:val="22"/>
        </w:rPr>
        <w:t xml:space="preserve"> Courts, U</w:t>
      </w:r>
      <w:r>
        <w:rPr>
          <w:rFonts w:ascii="Verdana" w:hAnsi="Verdana"/>
          <w:sz w:val="22"/>
          <w:szCs w:val="22"/>
        </w:rPr>
        <w:t xml:space="preserve"> Copenhagen.</w:t>
      </w:r>
    </w:p>
    <w:p w:rsidR="00AA000E" w:rsidRPr="00CB1195" w:rsidRDefault="00AA000E" w:rsidP="002A203E">
      <w:pPr>
        <w:rPr>
          <w:rFonts w:ascii="Verdana" w:hAnsi="Verdana"/>
          <w:sz w:val="22"/>
          <w:szCs w:val="22"/>
        </w:rPr>
      </w:pP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47090" w:rsidRPr="00347090">
        <w:rPr>
          <w:rFonts w:ascii="Verdana" w:hAnsi="Verdana"/>
          <w:sz w:val="22"/>
          <w:szCs w:val="22"/>
        </w:rPr>
        <w:t>-As university professor</w:t>
      </w:r>
      <w:r w:rsidR="00347090">
        <w:rPr>
          <w:rFonts w:ascii="Verdana" w:hAnsi="Verdana"/>
          <w:sz w:val="22"/>
          <w:szCs w:val="22"/>
        </w:rPr>
        <w:t xml:space="preserve"> I have a</w:t>
      </w:r>
      <w:r w:rsidR="00347090" w:rsidRPr="00347090">
        <w:rPr>
          <w:rFonts w:ascii="Verdana" w:hAnsi="Verdana"/>
          <w:sz w:val="22"/>
          <w:szCs w:val="22"/>
        </w:rPr>
        <w:t xml:space="preserve"> flexible schedule </w:t>
      </w:r>
      <w:r w:rsidR="00347090">
        <w:rPr>
          <w:rFonts w:ascii="Verdana" w:hAnsi="Verdana"/>
          <w:sz w:val="22"/>
          <w:szCs w:val="22"/>
        </w:rPr>
        <w:t xml:space="preserve">allowing </w:t>
      </w:r>
      <w:r w:rsidR="00347090" w:rsidRPr="00347090">
        <w:rPr>
          <w:rFonts w:ascii="Verdana" w:hAnsi="Verdana"/>
          <w:sz w:val="22"/>
          <w:szCs w:val="22"/>
        </w:rPr>
        <w:t>for travel for WG</w:t>
      </w:r>
      <w:r w:rsidR="00347090">
        <w:rPr>
          <w:rFonts w:ascii="Verdana" w:hAnsi="Verdana"/>
          <w:sz w:val="22"/>
          <w:szCs w:val="22"/>
        </w:rPr>
        <w:t>AD</w:t>
      </w:r>
      <w:r w:rsidR="00347090" w:rsidRPr="00347090">
        <w:rPr>
          <w:rFonts w:ascii="Verdana" w:hAnsi="Verdana"/>
          <w:sz w:val="22"/>
          <w:szCs w:val="22"/>
        </w:rPr>
        <w:t xml:space="preserve"> or HR Council sessions, as well as for other missions. </w:t>
      </w:r>
      <w:r w:rsidR="00347090">
        <w:rPr>
          <w:rFonts w:ascii="Verdana" w:hAnsi="Verdana"/>
          <w:sz w:val="22"/>
          <w:szCs w:val="22"/>
        </w:rPr>
        <w:t>I already</w:t>
      </w:r>
      <w:r w:rsidR="00347090" w:rsidRPr="00347090">
        <w:rPr>
          <w:rFonts w:ascii="Verdana" w:hAnsi="Verdana"/>
          <w:sz w:val="22"/>
          <w:szCs w:val="22"/>
        </w:rPr>
        <w:t xml:space="preserve"> travel frequently for HR academic conferences, for HR documentation and training missions, and for HR litigation</w:t>
      </w:r>
      <w:r w:rsidR="00347090">
        <w:rPr>
          <w:rFonts w:ascii="Verdana" w:hAnsi="Verdana"/>
          <w:sz w:val="22"/>
          <w:szCs w:val="22"/>
        </w:rPr>
        <w:t>,</w:t>
      </w:r>
      <w:r w:rsidR="00347090" w:rsidRPr="00347090">
        <w:rPr>
          <w:rFonts w:ascii="Verdana" w:hAnsi="Verdana"/>
          <w:sz w:val="22"/>
          <w:szCs w:val="22"/>
        </w:rPr>
        <w:t xml:space="preserve"> etc</w:t>
      </w:r>
      <w:r w:rsidR="00347090">
        <w:rPr>
          <w:rFonts w:ascii="Verdana" w:hAnsi="Verdana"/>
          <w:sz w:val="22"/>
          <w:szCs w:val="22"/>
        </w:rPr>
        <w:t>.</w:t>
      </w:r>
      <w:r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630D12" w:rsidRPr="00630D12" w:rsidRDefault="005C5485" w:rsidP="00630D12">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30D12" w:rsidRPr="00630D12">
        <w:rPr>
          <w:rFonts w:ascii="Verdana" w:hAnsi="Verdana"/>
          <w:noProof/>
          <w:sz w:val="22"/>
          <w:szCs w:val="22"/>
        </w:rPr>
        <w:t>Los Angeles, April 2015</w:t>
      </w:r>
    </w:p>
    <w:p w:rsidR="00630D12" w:rsidRPr="00630D12" w:rsidRDefault="00630D12" w:rsidP="00630D12">
      <w:pPr>
        <w:rPr>
          <w:rFonts w:ascii="Verdana" w:hAnsi="Verdana"/>
          <w:noProof/>
          <w:sz w:val="22"/>
          <w:szCs w:val="22"/>
        </w:rPr>
      </w:pPr>
    </w:p>
    <w:p w:rsidR="00630D12" w:rsidRPr="00630D12" w:rsidRDefault="00630D12" w:rsidP="00630D12">
      <w:pPr>
        <w:rPr>
          <w:rFonts w:ascii="Verdana" w:hAnsi="Verdana"/>
          <w:noProof/>
          <w:sz w:val="22"/>
          <w:szCs w:val="22"/>
        </w:rPr>
      </w:pPr>
      <w:r w:rsidRPr="00630D12">
        <w:rPr>
          <w:rFonts w:ascii="Verdana" w:hAnsi="Verdana"/>
          <w:noProof/>
          <w:sz w:val="22"/>
          <w:szCs w:val="22"/>
        </w:rPr>
        <w:t>Excellencies,</w:t>
      </w:r>
    </w:p>
    <w:p w:rsidR="00630D12" w:rsidRPr="00630D12" w:rsidRDefault="00630D12" w:rsidP="00630D12">
      <w:pPr>
        <w:rPr>
          <w:rFonts w:ascii="Verdana" w:hAnsi="Verdana"/>
          <w:noProof/>
          <w:sz w:val="22"/>
          <w:szCs w:val="22"/>
        </w:rPr>
      </w:pPr>
    </w:p>
    <w:p w:rsidR="00630D12" w:rsidRPr="00630D12" w:rsidRDefault="00630D12" w:rsidP="00630D12">
      <w:pPr>
        <w:rPr>
          <w:rFonts w:ascii="Verdana" w:hAnsi="Verdana"/>
          <w:noProof/>
          <w:sz w:val="22"/>
          <w:szCs w:val="22"/>
        </w:rPr>
      </w:pPr>
      <w:r w:rsidRPr="00630D12">
        <w:rPr>
          <w:rFonts w:ascii="Verdana" w:hAnsi="Verdana"/>
          <w:noProof/>
          <w:sz w:val="22"/>
          <w:szCs w:val="22"/>
        </w:rPr>
        <w:t>I hereby submit my candidacy for a position as WEOG member for the Working Group on Arbitrary Detentions, [HRC res. 24/7]. I believe I have the experience, skills and energy to provide a useful contribution to the delicate work of this important institution.</w:t>
      </w:r>
    </w:p>
    <w:p w:rsidR="00630D12" w:rsidRPr="00630D12" w:rsidRDefault="00630D12" w:rsidP="00630D12">
      <w:pPr>
        <w:rPr>
          <w:rFonts w:ascii="Verdana" w:hAnsi="Verdana"/>
          <w:noProof/>
          <w:sz w:val="22"/>
          <w:szCs w:val="22"/>
        </w:rPr>
      </w:pPr>
    </w:p>
    <w:p w:rsidR="00630D12" w:rsidRPr="00630D12" w:rsidRDefault="00630D12" w:rsidP="00630D12">
      <w:pPr>
        <w:rPr>
          <w:rFonts w:ascii="Verdana" w:hAnsi="Verdana"/>
          <w:noProof/>
          <w:sz w:val="22"/>
          <w:szCs w:val="22"/>
        </w:rPr>
      </w:pPr>
      <w:r w:rsidRPr="00630D12">
        <w:rPr>
          <w:rFonts w:ascii="Verdana" w:hAnsi="Verdana"/>
          <w:noProof/>
          <w:sz w:val="22"/>
          <w:szCs w:val="22"/>
        </w:rPr>
        <w:t>My extensive experience and acknowledged expertise in international law and international human rights law are certainly important elements that would make my participation an informed and constructive one. This being said, I think most determinant for this position is my education spanning several disciplines, and experience, as a law professor and as a HR expert, working with governments at both diplomatic and local levels, to find thoughtful negotiated solutions to difficult HR problems, in collaboration with other stakeholders, including non-governmental organizations.</w:t>
      </w:r>
    </w:p>
    <w:p w:rsidR="00630D12" w:rsidRPr="00630D12" w:rsidRDefault="00630D12" w:rsidP="00630D12">
      <w:pPr>
        <w:rPr>
          <w:rFonts w:ascii="Verdana" w:hAnsi="Verdana"/>
          <w:noProof/>
          <w:sz w:val="22"/>
          <w:szCs w:val="22"/>
        </w:rPr>
      </w:pPr>
    </w:p>
    <w:p w:rsidR="00630D12" w:rsidRPr="00630D12" w:rsidRDefault="00630D12" w:rsidP="00630D12">
      <w:pPr>
        <w:rPr>
          <w:rFonts w:ascii="Verdana" w:hAnsi="Verdana"/>
          <w:noProof/>
          <w:sz w:val="22"/>
          <w:szCs w:val="22"/>
        </w:rPr>
      </w:pPr>
      <w:r w:rsidRPr="00630D12">
        <w:rPr>
          <w:rFonts w:ascii="Verdana" w:hAnsi="Verdana"/>
          <w:noProof/>
          <w:sz w:val="22"/>
          <w:szCs w:val="22"/>
        </w:rPr>
        <w:t xml:space="preserve">As an academic, with a substantial publication record, I have proven I can take on major large-scale research projects on issues of international law, from single-authored books, to multi-author edited ones, to all sorts of databases and empirical research. </w:t>
      </w:r>
    </w:p>
    <w:p w:rsidR="00630D12" w:rsidRPr="00630D12" w:rsidRDefault="00630D12" w:rsidP="00630D12">
      <w:pPr>
        <w:rPr>
          <w:rFonts w:ascii="Verdana" w:hAnsi="Verdana"/>
          <w:noProof/>
          <w:sz w:val="22"/>
          <w:szCs w:val="22"/>
        </w:rPr>
      </w:pPr>
    </w:p>
    <w:p w:rsidR="00630D12" w:rsidRPr="00630D12" w:rsidRDefault="00630D12" w:rsidP="00630D12">
      <w:pPr>
        <w:rPr>
          <w:rFonts w:ascii="Verdana" w:hAnsi="Verdana"/>
          <w:noProof/>
          <w:sz w:val="22"/>
          <w:szCs w:val="22"/>
        </w:rPr>
      </w:pPr>
      <w:r w:rsidRPr="00630D12">
        <w:rPr>
          <w:rFonts w:ascii="Verdana" w:hAnsi="Verdana"/>
          <w:noProof/>
          <w:sz w:val="22"/>
          <w:szCs w:val="22"/>
        </w:rPr>
        <w:t>Because of my policy-making activities, while directing my think-tank at NYU on International Courts and Tribunals, I have been working for ten years with governments and the UN on the functioning and creation of several international courts, including the International Criminal Court. Over the years, I have honed my skills becoming highly proficient at engaging all kinds of stakeholders in complex projects and very familiar, through my work and study, with the United Nations, its rules, functioning and culture.</w:t>
      </w:r>
    </w:p>
    <w:p w:rsidR="00630D12" w:rsidRPr="00630D12" w:rsidRDefault="00630D12" w:rsidP="00630D12">
      <w:pPr>
        <w:rPr>
          <w:rFonts w:ascii="Verdana" w:hAnsi="Verdana"/>
          <w:noProof/>
          <w:sz w:val="22"/>
          <w:szCs w:val="22"/>
        </w:rPr>
      </w:pPr>
    </w:p>
    <w:p w:rsidR="00630D12" w:rsidRPr="00630D12" w:rsidRDefault="00630D12" w:rsidP="00630D12">
      <w:pPr>
        <w:rPr>
          <w:rFonts w:ascii="Verdana" w:hAnsi="Verdana"/>
          <w:noProof/>
          <w:sz w:val="22"/>
          <w:szCs w:val="22"/>
        </w:rPr>
      </w:pPr>
      <w:r w:rsidRPr="00630D12">
        <w:rPr>
          <w:rFonts w:ascii="Verdana" w:hAnsi="Verdana"/>
          <w:noProof/>
          <w:sz w:val="22"/>
          <w:szCs w:val="22"/>
        </w:rPr>
        <w:t>I am very familiar with the UN human rights organs, procedures and mandates, as I have represented several victims of human rights violations before various treaty-bodies (HRC, CEDAW; ECSR), as well as participated in the Universal Period Review process.</w:t>
      </w:r>
    </w:p>
    <w:p w:rsidR="00630D12" w:rsidRPr="00630D12" w:rsidRDefault="00630D12" w:rsidP="00630D12">
      <w:pPr>
        <w:rPr>
          <w:rFonts w:ascii="Verdana" w:hAnsi="Verdana"/>
          <w:noProof/>
          <w:sz w:val="22"/>
          <w:szCs w:val="22"/>
        </w:rPr>
      </w:pPr>
    </w:p>
    <w:p w:rsidR="00630D12" w:rsidRPr="00630D12" w:rsidRDefault="00630D12" w:rsidP="00630D12">
      <w:pPr>
        <w:rPr>
          <w:rFonts w:ascii="Verdana" w:hAnsi="Verdana"/>
          <w:noProof/>
          <w:sz w:val="22"/>
          <w:szCs w:val="22"/>
        </w:rPr>
      </w:pPr>
      <w:r w:rsidRPr="00630D12">
        <w:rPr>
          <w:rFonts w:ascii="Verdana" w:hAnsi="Verdana"/>
          <w:noProof/>
          <w:sz w:val="22"/>
          <w:szCs w:val="22"/>
        </w:rPr>
        <w:t>Because of my international human rights clinic, I travelled around the world, visiting prisons, detention centers, hospitals, camps, police stations and meeting with government officials, politicians and NGOs. I have written briefs and argued human rights cases, combining my deep analytical skills with strong advocacy.</w:t>
      </w:r>
    </w:p>
    <w:p w:rsidR="00630D12" w:rsidRPr="00630D12" w:rsidRDefault="00630D12" w:rsidP="00630D12">
      <w:pPr>
        <w:rPr>
          <w:rFonts w:ascii="Verdana" w:hAnsi="Verdana"/>
          <w:noProof/>
          <w:sz w:val="22"/>
          <w:szCs w:val="22"/>
        </w:rPr>
      </w:pPr>
    </w:p>
    <w:p w:rsidR="00630D12" w:rsidRPr="00630D12" w:rsidRDefault="00630D12" w:rsidP="00630D12">
      <w:pPr>
        <w:rPr>
          <w:rFonts w:ascii="Verdana" w:hAnsi="Verdana"/>
          <w:noProof/>
          <w:sz w:val="22"/>
          <w:szCs w:val="22"/>
        </w:rPr>
      </w:pPr>
      <w:r w:rsidRPr="00630D12">
        <w:rPr>
          <w:rFonts w:ascii="Verdana" w:hAnsi="Verdana"/>
          <w:noProof/>
          <w:sz w:val="22"/>
          <w:szCs w:val="22"/>
        </w:rPr>
        <w:t xml:space="preserve">Most crucially, I have a considerable expertise in international human rights law specifically applicable to arbitrary detention. Amongst others, I have been litigating </w:t>
      </w:r>
      <w:r w:rsidRPr="00630D12">
        <w:rPr>
          <w:rFonts w:ascii="Verdana" w:hAnsi="Verdana"/>
          <w:noProof/>
          <w:sz w:val="22"/>
          <w:szCs w:val="22"/>
        </w:rPr>
        <w:lastRenderedPageBreak/>
        <w:t>cases of arbitrary detention of refugees before various international bodies. I am half way through a two-year project, in coordination with the International Detention Coalition and the UN High Commissioner for Refugees, on the first comprehensive mapping of law and practices of Caribbean states on detention of irregular migrants.</w:t>
      </w:r>
    </w:p>
    <w:p w:rsidR="00630D12" w:rsidRPr="00630D12" w:rsidRDefault="00630D12" w:rsidP="00630D12">
      <w:pPr>
        <w:rPr>
          <w:rFonts w:ascii="Verdana" w:hAnsi="Verdana"/>
          <w:noProof/>
          <w:sz w:val="22"/>
          <w:szCs w:val="22"/>
        </w:rPr>
      </w:pPr>
    </w:p>
    <w:p w:rsidR="00630D12" w:rsidRPr="00630D12" w:rsidRDefault="00630D12" w:rsidP="00630D12">
      <w:pPr>
        <w:rPr>
          <w:rFonts w:ascii="Verdana" w:hAnsi="Verdana"/>
          <w:noProof/>
          <w:sz w:val="22"/>
          <w:szCs w:val="22"/>
        </w:rPr>
      </w:pPr>
      <w:r w:rsidRPr="00630D12">
        <w:rPr>
          <w:rFonts w:ascii="Verdana" w:hAnsi="Verdana"/>
          <w:noProof/>
          <w:sz w:val="22"/>
          <w:szCs w:val="22"/>
        </w:rPr>
        <w:t>At 46, I have considerable energy to dedicate to this mandate. My academic position gives me financial security and ample time and flexibility to take on a major project like this.</w:t>
      </w:r>
    </w:p>
    <w:p w:rsidR="00630D12" w:rsidRPr="00630D12" w:rsidRDefault="00630D12" w:rsidP="00630D12">
      <w:pPr>
        <w:rPr>
          <w:rFonts w:ascii="Verdana" w:hAnsi="Verdana"/>
          <w:noProof/>
          <w:sz w:val="22"/>
          <w:szCs w:val="22"/>
        </w:rPr>
      </w:pPr>
    </w:p>
    <w:p w:rsidR="00630D12" w:rsidRPr="00630D12" w:rsidRDefault="00630D12" w:rsidP="00630D12">
      <w:pPr>
        <w:rPr>
          <w:rFonts w:ascii="Verdana" w:hAnsi="Verdana"/>
          <w:noProof/>
          <w:sz w:val="22"/>
          <w:szCs w:val="22"/>
        </w:rPr>
      </w:pPr>
      <w:r w:rsidRPr="00630D12">
        <w:rPr>
          <w:rFonts w:ascii="Verdana" w:hAnsi="Verdana"/>
          <w:noProof/>
          <w:sz w:val="22"/>
          <w:szCs w:val="22"/>
        </w:rPr>
        <w:t>I would be honored to serve in the WGAD, to assist the United Nations, States and civil society with integrity and professionalism.</w:t>
      </w:r>
    </w:p>
    <w:p w:rsidR="00630D12" w:rsidRPr="00630D12" w:rsidRDefault="00630D12" w:rsidP="00630D12">
      <w:pPr>
        <w:rPr>
          <w:rFonts w:ascii="Verdana" w:hAnsi="Verdana"/>
          <w:noProof/>
          <w:sz w:val="22"/>
          <w:szCs w:val="22"/>
        </w:rPr>
      </w:pPr>
    </w:p>
    <w:p w:rsidR="00630D12" w:rsidRPr="00630D12" w:rsidRDefault="00630D12" w:rsidP="00630D12">
      <w:pPr>
        <w:rPr>
          <w:rFonts w:ascii="Verdana" w:hAnsi="Verdana"/>
          <w:noProof/>
          <w:sz w:val="22"/>
          <w:szCs w:val="22"/>
        </w:rPr>
      </w:pPr>
      <w:r w:rsidRPr="00630D12">
        <w:rPr>
          <w:rFonts w:ascii="Verdana" w:hAnsi="Verdana"/>
          <w:noProof/>
          <w:sz w:val="22"/>
          <w:szCs w:val="22"/>
        </w:rPr>
        <w:t>Sincerely,</w:t>
      </w:r>
    </w:p>
    <w:p w:rsidR="00630D12" w:rsidRPr="00630D12" w:rsidRDefault="00630D12" w:rsidP="00630D12">
      <w:pPr>
        <w:rPr>
          <w:rFonts w:ascii="Verdana" w:hAnsi="Verdana"/>
          <w:noProof/>
          <w:sz w:val="22"/>
          <w:szCs w:val="22"/>
        </w:rPr>
      </w:pPr>
    </w:p>
    <w:p w:rsidR="00294292" w:rsidRDefault="00630D12" w:rsidP="00630D12">
      <w:pPr>
        <w:rPr>
          <w:rFonts w:ascii="Verdana" w:hAnsi="Verdana"/>
          <w:b/>
          <w:bCs/>
          <w:sz w:val="22"/>
          <w:szCs w:val="22"/>
        </w:rPr>
      </w:pPr>
      <w:r w:rsidRPr="00630D12">
        <w:rPr>
          <w:rFonts w:ascii="Verdana" w:hAnsi="Verdana"/>
          <w:noProof/>
          <w:sz w:val="22"/>
          <w:szCs w:val="22"/>
        </w:rPr>
        <w:t>Cesare Romano</w:t>
      </w:r>
      <w:r w:rsidR="005C5485">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Italian</w:t>
      </w:r>
      <w:r w:rsidR="008A7441" w:rsidRPr="00CB1195">
        <w:rPr>
          <w:rFonts w:ascii="Verdana" w:hAnsi="Verdana"/>
          <w:b/>
          <w:bCs/>
          <w:sz w:val="22"/>
          <w:szCs w:val="22"/>
          <w:lang w:val="en-GB"/>
        </w:rPr>
        <w:fldChar w:fldCharType="end"/>
      </w:r>
      <w:bookmarkEnd w:id="9"/>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Yes</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30D1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0" w:name="Text44"/>
          <w:p w:rsidR="006D28D4" w:rsidRPr="00CB1195" w:rsidRDefault="00053424" w:rsidP="00053424">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30D12" w:rsidRPr="00630D12">
              <w:rPr>
                <w:rFonts w:ascii="Verdana" w:hAnsi="Verdana"/>
                <w:sz w:val="22"/>
                <w:szCs w:val="22"/>
                <w:lang w:val="en-GB"/>
              </w:rPr>
              <w:t>LL.M., NEW YORK UNIVERSITY SCHOOL OF LAW, specialization: International Legal Studies</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0"/>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1" w:name="Text45"/>
          <w:p w:rsidR="00C10617" w:rsidRPr="00CB1195" w:rsidRDefault="00B966BA" w:rsidP="00630D12">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30D12">
              <w:rPr>
                <w:rFonts w:ascii="Verdana" w:hAnsi="Verdana"/>
                <w:noProof/>
                <w:sz w:val="22"/>
                <w:szCs w:val="22"/>
                <w:lang w:val="en-GB"/>
              </w:rPr>
              <w:t>1</w:t>
            </w:r>
            <w:r w:rsidRPr="00CB1195">
              <w:rPr>
                <w:rFonts w:ascii="Verdana" w:hAnsi="Verdana"/>
                <w:sz w:val="22"/>
                <w:szCs w:val="22"/>
                <w:lang w:val="en-GB"/>
              </w:rPr>
              <w:fldChar w:fldCharType="end"/>
            </w:r>
            <w:bookmarkEnd w:id="11"/>
          </w:p>
        </w:tc>
        <w:tc>
          <w:tcPr>
            <w:tcW w:w="2209" w:type="dxa"/>
            <w:shd w:val="clear" w:color="auto" w:fill="auto"/>
          </w:tcPr>
          <w:p w:rsidR="00C10617" w:rsidRPr="00CB1195" w:rsidRDefault="00C10617">
            <w:pPr>
              <w:rPr>
                <w:rFonts w:ascii="Verdana" w:hAnsi="Verdana"/>
                <w:sz w:val="22"/>
                <w:szCs w:val="22"/>
                <w:lang w:val="en-GB"/>
              </w:rPr>
            </w:pPr>
          </w:p>
          <w:bookmarkStart w:id="12" w:name="Text22"/>
          <w:p w:rsidR="00D2004C" w:rsidRPr="00CB1195" w:rsidRDefault="00B966BA" w:rsidP="00630D12">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30D12">
              <w:rPr>
                <w:rFonts w:ascii="Verdana" w:hAnsi="Verdana"/>
                <w:sz w:val="22"/>
                <w:szCs w:val="22"/>
                <w:lang w:val="en-GB"/>
              </w:rPr>
              <w:t>New York, USA</w:t>
            </w:r>
            <w:r w:rsidRPr="00CB1195">
              <w:rPr>
                <w:rFonts w:ascii="Verdana" w:hAnsi="Verdana"/>
                <w:sz w:val="22"/>
                <w:szCs w:val="22"/>
                <w:lang w:val="en-GB"/>
              </w:rPr>
              <w:fldChar w:fldCharType="end"/>
            </w:r>
            <w:bookmarkEnd w:id="12"/>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3" w:name="Text15"/>
          <w:p w:rsidR="006D28D4" w:rsidRPr="00CB1195" w:rsidRDefault="00053424" w:rsidP="00630D12">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30D12" w:rsidRPr="00630D12">
              <w:rPr>
                <w:rFonts w:ascii="Verdana" w:hAnsi="Verdana"/>
                <w:noProof/>
                <w:sz w:val="22"/>
                <w:szCs w:val="22"/>
                <w:lang w:val="en-GB"/>
              </w:rPr>
              <w:t xml:space="preserve">Ph.D. </w:t>
            </w:r>
            <w:r w:rsidR="00630D12">
              <w:rPr>
                <w:rFonts w:ascii="Verdana" w:hAnsi="Verdana"/>
                <w:noProof/>
                <w:sz w:val="22"/>
                <w:szCs w:val="22"/>
                <w:lang w:val="en-GB"/>
              </w:rPr>
              <w:t xml:space="preserve">and </w:t>
            </w:r>
            <w:r w:rsidR="00630D12" w:rsidRPr="00630D12">
              <w:rPr>
                <w:rFonts w:ascii="Verdana" w:hAnsi="Verdana"/>
                <w:noProof/>
                <w:sz w:val="22"/>
                <w:szCs w:val="22"/>
                <w:lang w:val="en-GB"/>
              </w:rPr>
              <w:t>Diplôme d’Études Supérieures</w:t>
            </w:r>
            <w:r w:rsidR="00630D12">
              <w:rPr>
                <w:rFonts w:ascii="Verdana" w:hAnsi="Verdana"/>
                <w:noProof/>
                <w:sz w:val="22"/>
                <w:szCs w:val="22"/>
                <w:lang w:val="en-GB"/>
              </w:rPr>
              <w:t xml:space="preserve">, </w:t>
            </w:r>
            <w:r w:rsidR="00630D12" w:rsidRPr="00630D12">
              <w:rPr>
                <w:rFonts w:ascii="Verdana" w:hAnsi="Verdana"/>
                <w:noProof/>
                <w:sz w:val="22"/>
                <w:szCs w:val="22"/>
                <w:lang w:val="en-GB"/>
              </w:rPr>
              <w:t>GRADUATE INSTITUTE OF INTERNATIONAL STUDIES, Geneva, specialization: International Law</w:t>
            </w:r>
            <w:r w:rsidRPr="00CB1195">
              <w:rPr>
                <w:rFonts w:ascii="Verdana" w:hAnsi="Verdana"/>
                <w:sz w:val="22"/>
                <w:szCs w:val="22"/>
                <w:lang w:val="en-GB"/>
              </w:rPr>
              <w:fldChar w:fldCharType="end"/>
            </w:r>
            <w:bookmarkEnd w:id="13"/>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4" w:name="Text19"/>
          <w:p w:rsidR="00D2004C" w:rsidRPr="00CB1195" w:rsidRDefault="00B966BA" w:rsidP="00630D12">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30D12">
              <w:rPr>
                <w:rFonts w:ascii="Verdana" w:hAnsi="Verdana"/>
                <w:sz w:val="22"/>
                <w:szCs w:val="22"/>
                <w:lang w:val="en-GB"/>
              </w:rPr>
              <w:t>6</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3"/>
          <w:p w:rsidR="00D2004C" w:rsidRPr="00CB1195" w:rsidRDefault="00B966BA" w:rsidP="00630D12">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30D12">
              <w:rPr>
                <w:rFonts w:ascii="Verdana" w:hAnsi="Verdana"/>
                <w:noProof/>
                <w:sz w:val="22"/>
                <w:szCs w:val="22"/>
                <w:lang w:val="en-GB"/>
              </w:rPr>
              <w:t>Geneva, Switzerland</w:t>
            </w:r>
            <w:r w:rsidRPr="00CB1195">
              <w:rPr>
                <w:rFonts w:ascii="Verdana" w:hAnsi="Verdana"/>
                <w:sz w:val="22"/>
                <w:szCs w:val="22"/>
                <w:lang w:val="en-GB"/>
              </w:rPr>
              <w:fldChar w:fldCharType="end"/>
            </w:r>
            <w:bookmarkEnd w:id="15"/>
          </w:p>
        </w:tc>
      </w:tr>
      <w:tr w:rsidR="00C10617" w:rsidRPr="00CB1195"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6" w:name="Text16"/>
          <w:p w:rsidR="006D28D4" w:rsidRPr="00630D12" w:rsidRDefault="00053424" w:rsidP="00630D12">
            <w:pPr>
              <w:rPr>
                <w:rFonts w:ascii="Verdana" w:hAnsi="Verdana"/>
                <w:sz w:val="22"/>
                <w:szCs w:val="22"/>
                <w:lang w:val="it-IT"/>
              </w:rPr>
            </w:pPr>
            <w:r w:rsidRPr="00CB1195">
              <w:rPr>
                <w:rFonts w:ascii="Verdana" w:hAnsi="Verdana"/>
                <w:sz w:val="22"/>
                <w:szCs w:val="22"/>
                <w:lang w:val="en-GB"/>
              </w:rPr>
              <w:fldChar w:fldCharType="begin">
                <w:ffData>
                  <w:name w:val="Text16"/>
                  <w:enabled/>
                  <w:calcOnExit w:val="0"/>
                  <w:textInput>
                    <w:maxLength w:val="250"/>
                  </w:textInput>
                </w:ffData>
              </w:fldChar>
            </w:r>
            <w:r w:rsidRPr="00630D12">
              <w:rPr>
                <w:rFonts w:ascii="Verdana" w:hAnsi="Verdana"/>
                <w:sz w:val="22"/>
                <w:szCs w:val="22"/>
                <w:lang w:val="it-IT"/>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30D12" w:rsidRPr="00630D12">
              <w:rPr>
                <w:rFonts w:ascii="Verdana" w:hAnsi="Verdana"/>
                <w:noProof/>
                <w:sz w:val="22"/>
                <w:szCs w:val="22"/>
                <w:lang w:val="it-IT"/>
              </w:rPr>
              <w:t>Diploma, ISPI (Istituto per gli Studi di Politica Internazionale)</w:t>
            </w:r>
            <w:r w:rsidRPr="00CB1195">
              <w:rPr>
                <w:rFonts w:ascii="Verdana" w:hAnsi="Verdana"/>
                <w:sz w:val="22"/>
                <w:szCs w:val="22"/>
                <w:lang w:val="en-GB"/>
              </w:rPr>
              <w:fldChar w:fldCharType="end"/>
            </w:r>
            <w:bookmarkEnd w:id="16"/>
          </w:p>
        </w:tc>
        <w:tc>
          <w:tcPr>
            <w:tcW w:w="1843" w:type="dxa"/>
            <w:shd w:val="clear" w:color="auto" w:fill="auto"/>
          </w:tcPr>
          <w:p w:rsidR="00C10617" w:rsidRPr="00630D12" w:rsidRDefault="00C10617" w:rsidP="00D61A9B">
            <w:pPr>
              <w:jc w:val="center"/>
              <w:rPr>
                <w:rFonts w:ascii="Verdana" w:hAnsi="Verdana"/>
                <w:sz w:val="22"/>
                <w:szCs w:val="22"/>
                <w:lang w:val="it-IT"/>
              </w:rPr>
            </w:pPr>
          </w:p>
          <w:bookmarkStart w:id="17" w:name="Text20"/>
          <w:p w:rsidR="00D2004C" w:rsidRPr="00CB1195" w:rsidRDefault="00B966BA" w:rsidP="00630D12">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30D12">
              <w:rPr>
                <w:rFonts w:ascii="Verdana" w:hAnsi="Verdana"/>
                <w:sz w:val="22"/>
                <w:szCs w:val="22"/>
                <w:lang w:val="en-GB"/>
              </w:rPr>
              <w:t>1</w:t>
            </w:r>
            <w:r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4"/>
          <w:p w:rsidR="00D2004C" w:rsidRPr="00CB1195" w:rsidRDefault="00B966BA" w:rsidP="00630D12">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30D12">
              <w:rPr>
                <w:rFonts w:ascii="Verdana" w:hAnsi="Verdana"/>
                <w:noProof/>
                <w:sz w:val="22"/>
                <w:szCs w:val="22"/>
                <w:lang w:val="en-GB"/>
              </w:rPr>
              <w:t>Milan, Italy</w:t>
            </w:r>
            <w:r w:rsidRPr="00CB1195">
              <w:rPr>
                <w:rFonts w:ascii="Verdana" w:hAnsi="Verdana"/>
                <w:sz w:val="22"/>
                <w:szCs w:val="22"/>
                <w:lang w:val="en-GB"/>
              </w:rPr>
              <w:fldChar w:fldCharType="end"/>
            </w:r>
            <w:bookmarkEnd w:id="18"/>
          </w:p>
        </w:tc>
      </w:tr>
      <w:tr w:rsidR="00C10617" w:rsidRPr="00CB1195" w:rsidTr="0039102D">
        <w:trPr>
          <w:trHeight w:val="405"/>
        </w:trPr>
        <w:tc>
          <w:tcPr>
            <w:tcW w:w="5778" w:type="dxa"/>
            <w:shd w:val="clear" w:color="auto" w:fill="auto"/>
          </w:tcPr>
          <w:p w:rsidR="00D2004C" w:rsidRPr="00630D12" w:rsidRDefault="00D2004C">
            <w:pPr>
              <w:rPr>
                <w:rFonts w:ascii="Verdana" w:hAnsi="Verdana"/>
                <w:sz w:val="22"/>
                <w:szCs w:val="22"/>
                <w:lang w:val="it-IT"/>
              </w:rPr>
            </w:pPr>
          </w:p>
          <w:bookmarkStart w:id="19" w:name="Text17"/>
          <w:p w:rsidR="006D28D4" w:rsidRPr="00630D12" w:rsidRDefault="00053424" w:rsidP="00630D12">
            <w:pPr>
              <w:rPr>
                <w:rFonts w:ascii="Verdana" w:hAnsi="Verdana"/>
                <w:sz w:val="22"/>
                <w:szCs w:val="22"/>
                <w:lang w:val="it-IT"/>
              </w:rPr>
            </w:pPr>
            <w:r w:rsidRPr="00CB1195">
              <w:rPr>
                <w:rFonts w:ascii="Verdana" w:hAnsi="Verdana"/>
                <w:sz w:val="22"/>
                <w:szCs w:val="22"/>
                <w:lang w:val="en-GB"/>
              </w:rPr>
              <w:fldChar w:fldCharType="begin">
                <w:ffData>
                  <w:name w:val="Text17"/>
                  <w:enabled/>
                  <w:calcOnExit w:val="0"/>
                  <w:textInput>
                    <w:maxLength w:val="250"/>
                  </w:textInput>
                </w:ffData>
              </w:fldChar>
            </w:r>
            <w:r w:rsidRPr="00630D12">
              <w:rPr>
                <w:rFonts w:ascii="Verdana" w:hAnsi="Verdana"/>
                <w:sz w:val="22"/>
                <w:szCs w:val="22"/>
                <w:lang w:val="it-IT"/>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30D12" w:rsidRPr="00630D12">
              <w:rPr>
                <w:rFonts w:ascii="Verdana" w:hAnsi="Verdana"/>
                <w:sz w:val="22"/>
                <w:szCs w:val="22"/>
                <w:lang w:val="it-IT"/>
              </w:rPr>
              <w:t>Laurea (MA), UNIVERSITÀ DEGLI STUDI DI MILANO, (Political Science)</w:t>
            </w:r>
            <w:r w:rsidRPr="00CB1195">
              <w:rPr>
                <w:rFonts w:ascii="Verdana" w:hAnsi="Verdana"/>
                <w:sz w:val="22"/>
                <w:szCs w:val="22"/>
                <w:lang w:val="en-GB"/>
              </w:rPr>
              <w:fldChar w:fldCharType="end"/>
            </w:r>
            <w:bookmarkEnd w:id="19"/>
          </w:p>
        </w:tc>
        <w:tc>
          <w:tcPr>
            <w:tcW w:w="1843" w:type="dxa"/>
            <w:shd w:val="clear" w:color="auto" w:fill="auto"/>
          </w:tcPr>
          <w:p w:rsidR="00C10617" w:rsidRPr="00630D12" w:rsidRDefault="00C10617" w:rsidP="00D61A9B">
            <w:pPr>
              <w:jc w:val="center"/>
              <w:rPr>
                <w:rFonts w:ascii="Verdana" w:hAnsi="Verdana"/>
                <w:sz w:val="22"/>
                <w:szCs w:val="22"/>
                <w:lang w:val="it-IT"/>
              </w:rPr>
            </w:pPr>
          </w:p>
          <w:bookmarkStart w:id="20" w:name="Text21"/>
          <w:p w:rsidR="00D2004C" w:rsidRPr="00CB1195" w:rsidRDefault="00B966BA" w:rsidP="00630D12">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30D12">
              <w:rPr>
                <w:rFonts w:ascii="Verdana" w:hAnsi="Verdana"/>
                <w:sz w:val="22"/>
                <w:szCs w:val="22"/>
                <w:lang w:val="en-GB"/>
              </w:rPr>
              <w:t>4</w:t>
            </w:r>
            <w:r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5"/>
          <w:p w:rsidR="00D2004C" w:rsidRPr="00CB1195" w:rsidRDefault="00B966BA" w:rsidP="00630D12">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30D12">
              <w:rPr>
                <w:rFonts w:ascii="Verdana" w:hAnsi="Verdana"/>
                <w:noProof/>
                <w:sz w:val="22"/>
                <w:szCs w:val="22"/>
                <w:lang w:val="en-GB"/>
              </w:rPr>
              <w:t>Milan, Italy</w:t>
            </w:r>
            <w:r w:rsidRPr="00CB1195">
              <w:rPr>
                <w:rFonts w:ascii="Verdana" w:hAnsi="Verdana"/>
                <w:sz w:val="22"/>
                <w:szCs w:val="22"/>
                <w:lang w:val="en-GB"/>
              </w:rPr>
              <w:fldChar w:fldCharType="end"/>
            </w:r>
            <w:bookmarkEnd w:id="21"/>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D5466F" w:rsidRDefault="00D2004C" w:rsidP="00D5466F">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2"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466F">
              <w:rPr>
                <w:rFonts w:ascii="Verdana" w:hAnsi="Verdana"/>
                <w:sz w:val="22"/>
                <w:szCs w:val="22"/>
                <w:lang w:val="en-GB"/>
              </w:rPr>
              <w:t>IN ACADEMIA</w:t>
            </w:r>
          </w:p>
          <w:p w:rsidR="00D5466F" w:rsidRDefault="00D5466F" w:rsidP="00D5466F">
            <w:pPr>
              <w:rPr>
                <w:rFonts w:ascii="Verdana" w:hAnsi="Verdana"/>
                <w:sz w:val="22"/>
                <w:szCs w:val="22"/>
                <w:lang w:val="en-GB"/>
              </w:rPr>
            </w:pPr>
          </w:p>
          <w:p w:rsidR="00BF4B2E" w:rsidRPr="00BF4B2E" w:rsidRDefault="00BF4B2E" w:rsidP="00BF4B2E">
            <w:pPr>
              <w:rPr>
                <w:rFonts w:ascii="Verdana" w:hAnsi="Verdana"/>
                <w:sz w:val="22"/>
                <w:szCs w:val="22"/>
                <w:lang w:val="en-GB"/>
              </w:rPr>
            </w:pPr>
            <w:r w:rsidRPr="00BF4B2E">
              <w:rPr>
                <w:rFonts w:ascii="Verdana" w:hAnsi="Verdana"/>
                <w:sz w:val="22"/>
                <w:szCs w:val="22"/>
                <w:lang w:val="en-GB"/>
              </w:rPr>
              <w:t>LOYOLA LAW SCHOOL, Los Angeles, CA</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Professor of Law (joined in June 2006, tenured since July 2009).</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 Joseph Ford Fellow (since May 2010)</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“International Law” course (Spring 2007; 2008; 2009; 2010; Fall 2011; 2012; 2013; 2014).</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“International Human Rights” course (Fall 2006; Spring 2008; Spring 2009; Fall 2009; Fall 2010; Spring 2011; 2012; 2013; 2014; Fall 2014; LLS Summer Course - Costa Rica 2008).</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“International Human Rights Clinic” (since 2011)</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“International Criminal Law and Policy” course (Spring 2010; 2011).</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“International Environmental Law” course (Spring 2007, Fall 2007, Spring 2010, LLS Summer program - Costa Rica 2007, 2009, 2010, 2012).</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“Law and Practice of the United Nations” course (Summer 2010)</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“Law of Global Warming” course (Fall 2006).</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“International Jurisprudence” seminar (Spring 2013)</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“International Dispute Settlement” course (LLS Summer program– Cyprus, 2011; 2012; 2013)</w:t>
            </w:r>
          </w:p>
          <w:p w:rsidR="00BF4B2E" w:rsidRPr="00BF4B2E" w:rsidRDefault="00BF4B2E" w:rsidP="00BF4B2E">
            <w:pPr>
              <w:rPr>
                <w:rFonts w:ascii="Verdana" w:hAnsi="Verdana"/>
                <w:sz w:val="22"/>
                <w:szCs w:val="22"/>
                <w:lang w:val="en-GB"/>
              </w:rPr>
            </w:pPr>
          </w:p>
          <w:p w:rsidR="00BF4B2E" w:rsidRPr="00BF4B2E" w:rsidRDefault="00BF4B2E" w:rsidP="00BF4B2E">
            <w:pPr>
              <w:rPr>
                <w:rFonts w:ascii="Verdana" w:hAnsi="Verdana"/>
                <w:sz w:val="22"/>
                <w:szCs w:val="22"/>
                <w:lang w:val="en-GB"/>
              </w:rPr>
            </w:pPr>
            <w:r w:rsidRPr="00BF4B2E">
              <w:rPr>
                <w:rFonts w:ascii="Verdana" w:hAnsi="Verdana"/>
                <w:sz w:val="22"/>
                <w:szCs w:val="22"/>
                <w:lang w:val="en-GB"/>
              </w:rPr>
              <w:t>Faculty appointments:</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Director of the International Human Rights Clinic</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Director of the International and Comparative Law concentration</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 xml:space="preserve">Director Summer Abroad Program in Costa </w:t>
            </w:r>
            <w:r w:rsidRPr="00BF4B2E">
              <w:rPr>
                <w:rFonts w:ascii="Verdana" w:hAnsi="Verdana"/>
                <w:sz w:val="22"/>
                <w:szCs w:val="22"/>
                <w:lang w:val="en-GB"/>
              </w:rPr>
              <w:lastRenderedPageBreak/>
              <w:t>Rica (2007-2013)</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Director Summer Abroad Program in Cyprus (2011-2013)</w:t>
            </w:r>
          </w:p>
          <w:p w:rsidR="00BF4B2E" w:rsidRP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 xml:space="preserve">Member of the Advisory Board of Loyola Law School’s Law and Genocide </w:t>
            </w:r>
            <w:proofErr w:type="spellStart"/>
            <w:r w:rsidRPr="00BF4B2E">
              <w:rPr>
                <w:rFonts w:ascii="Verdana" w:hAnsi="Verdana"/>
                <w:sz w:val="22"/>
                <w:szCs w:val="22"/>
                <w:lang w:val="en-GB"/>
              </w:rPr>
              <w:t>Center</w:t>
            </w:r>
            <w:proofErr w:type="spellEnd"/>
          </w:p>
          <w:p w:rsidR="00BF4B2E" w:rsidRDefault="00BF4B2E" w:rsidP="00BF4B2E">
            <w:pPr>
              <w:rPr>
                <w:rFonts w:ascii="Verdana" w:hAnsi="Verdana"/>
                <w:sz w:val="22"/>
                <w:szCs w:val="22"/>
                <w:lang w:val="en-GB"/>
              </w:rPr>
            </w:pPr>
            <w:r w:rsidRPr="00BF4B2E">
              <w:rPr>
                <w:rFonts w:ascii="Verdana" w:hAnsi="Verdana"/>
                <w:sz w:val="22"/>
                <w:szCs w:val="22"/>
                <w:lang w:val="en-GB"/>
              </w:rPr>
              <w:t>•</w:t>
            </w:r>
            <w:r w:rsidRPr="00BF4B2E">
              <w:rPr>
                <w:rFonts w:ascii="Verdana" w:hAnsi="Verdana"/>
                <w:sz w:val="22"/>
                <w:szCs w:val="22"/>
                <w:lang w:val="en-GB"/>
              </w:rPr>
              <w:tab/>
              <w:t>Academic Advisor Loyola Law School’s International and Comparative Law Review</w:t>
            </w:r>
          </w:p>
          <w:p w:rsidR="00BF4B2E" w:rsidRDefault="00BF4B2E" w:rsidP="00D5466F">
            <w:pPr>
              <w:rPr>
                <w:rFonts w:ascii="Verdana" w:hAnsi="Verdana"/>
                <w:sz w:val="22"/>
                <w:szCs w:val="22"/>
                <w:lang w:val="en-GB"/>
              </w:rPr>
            </w:pPr>
          </w:p>
          <w:p w:rsidR="00D5466F" w:rsidRPr="00D5466F" w:rsidRDefault="00D5466F" w:rsidP="00D5466F">
            <w:pPr>
              <w:rPr>
                <w:rFonts w:ascii="Verdana" w:hAnsi="Verdana"/>
                <w:sz w:val="22"/>
                <w:szCs w:val="22"/>
                <w:lang w:val="en-GB"/>
              </w:rPr>
            </w:pPr>
            <w:r w:rsidRPr="00D5466F">
              <w:rPr>
                <w:rFonts w:ascii="Verdana" w:hAnsi="Verdana"/>
                <w:sz w:val="22"/>
                <w:szCs w:val="22"/>
                <w:lang w:val="en-GB"/>
              </w:rPr>
              <w:t>UNIVERSITY OF COPENHAGEN, ICOURTS, AND UNIVERSITY OF OSLO, PLURICOURTS,</w:t>
            </w:r>
          </w:p>
          <w:p w:rsidR="00D5466F" w:rsidRPr="00D5466F" w:rsidRDefault="00D5466F" w:rsidP="00D5466F">
            <w:pPr>
              <w:rPr>
                <w:rFonts w:ascii="Verdana" w:hAnsi="Verdana"/>
                <w:sz w:val="22"/>
                <w:szCs w:val="22"/>
                <w:lang w:val="en-GB"/>
              </w:rPr>
            </w:pPr>
            <w:r w:rsidRPr="00D5466F">
              <w:rPr>
                <w:rFonts w:ascii="Verdana" w:hAnsi="Verdana"/>
                <w:sz w:val="22"/>
                <w:szCs w:val="22"/>
                <w:lang w:val="en-GB"/>
              </w:rPr>
              <w:t>Professor, PhD Summer School.</w:t>
            </w:r>
          </w:p>
          <w:p w:rsidR="00D5466F" w:rsidRPr="00D5466F" w:rsidRDefault="00D5466F" w:rsidP="00D5466F">
            <w:pPr>
              <w:rPr>
                <w:rFonts w:ascii="Verdana" w:hAnsi="Verdana"/>
                <w:sz w:val="22"/>
                <w:szCs w:val="22"/>
                <w:lang w:val="en-GB"/>
              </w:rPr>
            </w:pPr>
          </w:p>
          <w:p w:rsidR="00D5466F" w:rsidRPr="00D5466F" w:rsidRDefault="00D5466F" w:rsidP="00D5466F">
            <w:pPr>
              <w:rPr>
                <w:rFonts w:ascii="Verdana" w:hAnsi="Verdana"/>
                <w:sz w:val="22"/>
                <w:szCs w:val="22"/>
                <w:lang w:val="en-GB"/>
              </w:rPr>
            </w:pPr>
            <w:r w:rsidRPr="00D5466F">
              <w:rPr>
                <w:rFonts w:ascii="Verdana" w:hAnsi="Verdana"/>
                <w:sz w:val="22"/>
                <w:szCs w:val="22"/>
                <w:lang w:val="en-GB"/>
              </w:rPr>
              <w:t>UNIVERSITÉ PANTHÉON – ASSAS (PARIS II) – INSTITUT DE HAUTES ÉTUDES INTERNATIONALES, Paris, France</w:t>
            </w:r>
          </w:p>
          <w:p w:rsidR="00D5466F" w:rsidRPr="00D5466F" w:rsidRDefault="00D5466F" w:rsidP="00D5466F">
            <w:pPr>
              <w:rPr>
                <w:rFonts w:ascii="Verdana" w:hAnsi="Verdana"/>
                <w:sz w:val="22"/>
                <w:szCs w:val="22"/>
                <w:lang w:val="en-GB"/>
              </w:rPr>
            </w:pPr>
            <w:r w:rsidRPr="00D5466F">
              <w:rPr>
                <w:rFonts w:ascii="Verdana" w:hAnsi="Verdana"/>
                <w:sz w:val="22"/>
                <w:szCs w:val="22"/>
                <w:lang w:val="en-GB"/>
              </w:rPr>
              <w:t>Visiting Professor (</w:t>
            </w:r>
            <w:proofErr w:type="spellStart"/>
            <w:r w:rsidRPr="00D5466F">
              <w:rPr>
                <w:rFonts w:ascii="Verdana" w:hAnsi="Verdana"/>
                <w:sz w:val="22"/>
                <w:szCs w:val="22"/>
                <w:lang w:val="en-GB"/>
              </w:rPr>
              <w:t>Professeur</w:t>
            </w:r>
            <w:proofErr w:type="spellEnd"/>
            <w:r w:rsidRPr="00D5466F">
              <w:rPr>
                <w:rFonts w:ascii="Verdana" w:hAnsi="Verdana"/>
                <w:sz w:val="22"/>
                <w:szCs w:val="22"/>
                <w:lang w:val="en-GB"/>
              </w:rPr>
              <w:t xml:space="preserve"> </w:t>
            </w:r>
            <w:proofErr w:type="spellStart"/>
            <w:r w:rsidRPr="00D5466F">
              <w:rPr>
                <w:rFonts w:ascii="Verdana" w:hAnsi="Verdana"/>
                <w:sz w:val="22"/>
                <w:szCs w:val="22"/>
                <w:lang w:val="en-GB"/>
              </w:rPr>
              <w:t>invité</w:t>
            </w:r>
            <w:proofErr w:type="spellEnd"/>
            <w:r w:rsidRPr="00D5466F">
              <w:rPr>
                <w:rFonts w:ascii="Verdana" w:hAnsi="Verdana"/>
                <w:sz w:val="22"/>
                <w:szCs w:val="22"/>
                <w:lang w:val="en-GB"/>
              </w:rPr>
              <w:t>).</w:t>
            </w:r>
          </w:p>
          <w:p w:rsidR="00D5466F" w:rsidRPr="00D5466F" w:rsidRDefault="00D5466F" w:rsidP="00D5466F">
            <w:pPr>
              <w:rPr>
                <w:rFonts w:ascii="Verdana" w:hAnsi="Verdana"/>
                <w:sz w:val="22"/>
                <w:szCs w:val="22"/>
                <w:lang w:val="en-GB"/>
              </w:rPr>
            </w:pPr>
          </w:p>
          <w:p w:rsidR="00D5466F" w:rsidRPr="00D5466F" w:rsidRDefault="00D5466F" w:rsidP="00D5466F">
            <w:pPr>
              <w:rPr>
                <w:rFonts w:ascii="Verdana" w:hAnsi="Verdana"/>
                <w:sz w:val="22"/>
                <w:szCs w:val="22"/>
                <w:lang w:val="en-GB"/>
              </w:rPr>
            </w:pPr>
            <w:r w:rsidRPr="00D5466F">
              <w:rPr>
                <w:rFonts w:ascii="Verdana" w:hAnsi="Verdana"/>
                <w:sz w:val="22"/>
                <w:szCs w:val="22"/>
                <w:lang w:val="en-GB"/>
              </w:rPr>
              <w:t>UNIVERSITY OF GEORGIA, SCHOOL OF LAW - DEAN RUSK CENTER FOR INTERNATIONAL, COMPARATIVE AND GRADUATE LEGAL STUDIES,</w:t>
            </w:r>
          </w:p>
          <w:p w:rsidR="00D5466F" w:rsidRPr="00D5466F" w:rsidRDefault="00D5466F" w:rsidP="00D5466F">
            <w:pPr>
              <w:rPr>
                <w:rFonts w:ascii="Verdana" w:hAnsi="Verdana"/>
                <w:sz w:val="22"/>
                <w:szCs w:val="22"/>
                <w:lang w:val="en-GB"/>
              </w:rPr>
            </w:pPr>
            <w:r w:rsidRPr="00D5466F">
              <w:rPr>
                <w:rFonts w:ascii="Verdana" w:hAnsi="Verdana"/>
                <w:sz w:val="22"/>
                <w:szCs w:val="22"/>
                <w:lang w:val="en-GB"/>
              </w:rPr>
              <w:t>Visiting Scholar. “International Human Rights” course</w:t>
            </w:r>
          </w:p>
          <w:p w:rsidR="00D5466F" w:rsidRPr="00D5466F" w:rsidRDefault="00D5466F" w:rsidP="00D5466F">
            <w:pPr>
              <w:rPr>
                <w:rFonts w:ascii="Verdana" w:hAnsi="Verdana"/>
                <w:sz w:val="22"/>
                <w:szCs w:val="22"/>
                <w:lang w:val="en-GB"/>
              </w:rPr>
            </w:pPr>
          </w:p>
          <w:p w:rsidR="00D5466F" w:rsidRPr="00D5466F" w:rsidRDefault="00D5466F" w:rsidP="00D5466F">
            <w:pPr>
              <w:rPr>
                <w:rFonts w:ascii="Verdana" w:hAnsi="Verdana"/>
                <w:sz w:val="22"/>
                <w:szCs w:val="22"/>
                <w:lang w:val="en-GB"/>
              </w:rPr>
            </w:pPr>
            <w:r w:rsidRPr="00D5466F">
              <w:rPr>
                <w:rFonts w:ascii="Verdana" w:hAnsi="Verdana"/>
                <w:sz w:val="22"/>
                <w:szCs w:val="22"/>
                <w:lang w:val="en-GB"/>
              </w:rPr>
              <w:t>DUKE UNIVERSITY, SCHOOL OF LAW, Durham, NC</w:t>
            </w:r>
          </w:p>
          <w:p w:rsidR="00D5466F" w:rsidRPr="00D5466F" w:rsidRDefault="00D5466F" w:rsidP="00D5466F">
            <w:pPr>
              <w:rPr>
                <w:rFonts w:ascii="Verdana" w:hAnsi="Verdana"/>
                <w:sz w:val="22"/>
                <w:szCs w:val="22"/>
                <w:lang w:val="en-GB"/>
              </w:rPr>
            </w:pPr>
            <w:r w:rsidRPr="00D5466F">
              <w:rPr>
                <w:rFonts w:ascii="Verdana" w:hAnsi="Verdana"/>
                <w:sz w:val="22"/>
                <w:szCs w:val="22"/>
                <w:lang w:val="en-GB"/>
              </w:rPr>
              <w:t>Lecturing Fellow. “International Human Rights” course (Fall 2004), and “International Courts and Tribunals” course (Spring 2005). “International Law and the Use of Force” (Duke – Geneva Institute in Transnational Law, Summer 2005)</w:t>
            </w:r>
          </w:p>
          <w:p w:rsidR="00D5466F" w:rsidRPr="00D5466F" w:rsidRDefault="00D5466F" w:rsidP="00D5466F">
            <w:pPr>
              <w:rPr>
                <w:rFonts w:ascii="Verdana" w:hAnsi="Verdana"/>
                <w:sz w:val="22"/>
                <w:szCs w:val="22"/>
                <w:lang w:val="en-GB"/>
              </w:rPr>
            </w:pPr>
          </w:p>
          <w:p w:rsidR="00D5466F" w:rsidRPr="00D5466F" w:rsidRDefault="00D5466F" w:rsidP="00D5466F">
            <w:pPr>
              <w:rPr>
                <w:rFonts w:ascii="Verdana" w:hAnsi="Verdana"/>
                <w:sz w:val="22"/>
                <w:szCs w:val="22"/>
                <w:lang w:val="en-GB"/>
              </w:rPr>
            </w:pPr>
            <w:r w:rsidRPr="00D5466F">
              <w:rPr>
                <w:rFonts w:ascii="Verdana" w:hAnsi="Verdana"/>
                <w:sz w:val="22"/>
                <w:szCs w:val="22"/>
                <w:lang w:val="en-GB"/>
              </w:rPr>
              <w:t>FORDHAM UNIVERSITY, New York, NY</w:t>
            </w:r>
          </w:p>
          <w:p w:rsidR="00D5466F" w:rsidRPr="00D5466F" w:rsidRDefault="00D5466F" w:rsidP="00D5466F">
            <w:pPr>
              <w:rPr>
                <w:rFonts w:ascii="Verdana" w:hAnsi="Verdana"/>
                <w:sz w:val="22"/>
                <w:szCs w:val="22"/>
                <w:lang w:val="en-GB"/>
              </w:rPr>
            </w:pPr>
            <w:r w:rsidRPr="00D5466F">
              <w:rPr>
                <w:rFonts w:ascii="Verdana" w:hAnsi="Verdana"/>
                <w:sz w:val="22"/>
                <w:szCs w:val="22"/>
                <w:lang w:val="en-GB"/>
              </w:rPr>
              <w:t>School of Law</w:t>
            </w:r>
          </w:p>
          <w:p w:rsidR="00D5466F" w:rsidRPr="00D5466F" w:rsidRDefault="00D5466F" w:rsidP="00D5466F">
            <w:pPr>
              <w:rPr>
                <w:rFonts w:ascii="Verdana" w:hAnsi="Verdana"/>
                <w:sz w:val="22"/>
                <w:szCs w:val="22"/>
                <w:lang w:val="en-GB"/>
              </w:rPr>
            </w:pPr>
            <w:r w:rsidRPr="00D5466F">
              <w:rPr>
                <w:rFonts w:ascii="Verdana" w:hAnsi="Verdana"/>
                <w:sz w:val="22"/>
                <w:szCs w:val="22"/>
                <w:lang w:val="en-GB"/>
              </w:rPr>
              <w:t>Adjunct Professor.  “International Environmental Law” seminar (LS 10554). Spring 2004.</w:t>
            </w:r>
          </w:p>
          <w:p w:rsidR="00D5466F" w:rsidRPr="00D5466F" w:rsidRDefault="00D5466F" w:rsidP="00D5466F">
            <w:pPr>
              <w:rPr>
                <w:rFonts w:ascii="Verdana" w:hAnsi="Verdana"/>
                <w:sz w:val="22"/>
                <w:szCs w:val="22"/>
                <w:lang w:val="en-GB"/>
              </w:rPr>
            </w:pPr>
            <w:r w:rsidRPr="00D5466F">
              <w:rPr>
                <w:rFonts w:ascii="Verdana" w:hAnsi="Verdana"/>
                <w:sz w:val="22"/>
                <w:szCs w:val="22"/>
                <w:lang w:val="en-GB"/>
              </w:rPr>
              <w:t xml:space="preserve">Fordham College at Lincoln </w:t>
            </w:r>
            <w:proofErr w:type="spellStart"/>
            <w:r w:rsidRPr="00D5466F">
              <w:rPr>
                <w:rFonts w:ascii="Verdana" w:hAnsi="Verdana"/>
                <w:sz w:val="22"/>
                <w:szCs w:val="22"/>
                <w:lang w:val="en-GB"/>
              </w:rPr>
              <w:t>Center</w:t>
            </w:r>
            <w:proofErr w:type="spellEnd"/>
            <w:r w:rsidRPr="00D5466F">
              <w:rPr>
                <w:rFonts w:ascii="Verdana" w:hAnsi="Verdana"/>
                <w:sz w:val="22"/>
                <w:szCs w:val="22"/>
                <w:lang w:val="en-GB"/>
              </w:rPr>
              <w:t xml:space="preserve"> (Pol. Sc.)</w:t>
            </w:r>
          </w:p>
          <w:p w:rsidR="00C10617" w:rsidRPr="00CB1195" w:rsidRDefault="00D5466F" w:rsidP="00D5466F">
            <w:pPr>
              <w:rPr>
                <w:rFonts w:ascii="Verdana" w:hAnsi="Verdana"/>
                <w:sz w:val="22"/>
                <w:szCs w:val="22"/>
                <w:lang w:val="en-GB"/>
              </w:rPr>
            </w:pPr>
            <w:r w:rsidRPr="00D5466F">
              <w:rPr>
                <w:rFonts w:ascii="Verdana" w:hAnsi="Verdana"/>
                <w:sz w:val="22"/>
                <w:szCs w:val="22"/>
                <w:lang w:val="en-GB"/>
              </w:rPr>
              <w:t>Adjunct Professor. “International Protection of Human Rights” course (POLU 3507). Spring 2004; “International Law” course (POEU 3505). Spring and Fall 2003.</w:t>
            </w:r>
            <w:r w:rsidR="00D2004C" w:rsidRPr="00CB1195">
              <w:rPr>
                <w:rFonts w:ascii="Verdana" w:hAnsi="Verdana"/>
                <w:sz w:val="22"/>
                <w:szCs w:val="22"/>
                <w:lang w:val="en-GB"/>
              </w:rPr>
              <w:fldChar w:fldCharType="end"/>
            </w:r>
            <w:bookmarkEnd w:id="22"/>
          </w:p>
        </w:tc>
        <w:tc>
          <w:tcPr>
            <w:tcW w:w="2030" w:type="dxa"/>
            <w:shd w:val="clear" w:color="auto" w:fill="auto"/>
          </w:tcPr>
          <w:p w:rsidR="00C10617" w:rsidRPr="00CB1195" w:rsidRDefault="00C10617">
            <w:pPr>
              <w:rPr>
                <w:rFonts w:ascii="Verdana" w:hAnsi="Verdana"/>
                <w:sz w:val="22"/>
                <w:szCs w:val="22"/>
                <w:lang w:val="en-GB"/>
              </w:rPr>
            </w:pPr>
          </w:p>
          <w:p w:rsidR="00D5466F" w:rsidRDefault="00D2004C" w:rsidP="00D5466F">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3"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D5466F" w:rsidRDefault="00D5466F" w:rsidP="00D5466F">
            <w:pPr>
              <w:rPr>
                <w:rFonts w:ascii="Verdana" w:hAnsi="Verdana"/>
                <w:sz w:val="22"/>
                <w:szCs w:val="22"/>
                <w:lang w:val="en-GB"/>
              </w:rPr>
            </w:pPr>
          </w:p>
          <w:p w:rsidR="00BF4B2E" w:rsidRDefault="00BF4B2E" w:rsidP="00D5466F">
            <w:pPr>
              <w:rPr>
                <w:rFonts w:ascii="Verdana" w:hAnsi="Verdana"/>
                <w:noProof/>
                <w:sz w:val="22"/>
                <w:szCs w:val="22"/>
                <w:lang w:val="en-GB"/>
              </w:rPr>
            </w:pPr>
            <w:r>
              <w:rPr>
                <w:rFonts w:ascii="Verdana" w:hAnsi="Verdana"/>
                <w:noProof/>
                <w:sz w:val="22"/>
                <w:szCs w:val="22"/>
                <w:lang w:val="en-GB"/>
              </w:rPr>
              <w:t>2006-2015</w:t>
            </w: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r>
              <w:rPr>
                <w:rFonts w:ascii="Verdana" w:hAnsi="Verdana"/>
                <w:noProof/>
                <w:sz w:val="22"/>
                <w:szCs w:val="22"/>
                <w:lang w:val="en-GB"/>
              </w:rPr>
              <w:t>2014-2015</w:t>
            </w: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r>
              <w:rPr>
                <w:rFonts w:ascii="Verdana" w:hAnsi="Verdana"/>
                <w:noProof/>
                <w:sz w:val="22"/>
                <w:szCs w:val="22"/>
                <w:lang w:val="en-GB"/>
              </w:rPr>
              <w:t>2010</w:t>
            </w: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r>
              <w:rPr>
                <w:rFonts w:ascii="Verdana" w:hAnsi="Verdana"/>
                <w:noProof/>
                <w:sz w:val="22"/>
                <w:szCs w:val="22"/>
                <w:lang w:val="en-GB"/>
              </w:rPr>
              <w:t>2005</w:t>
            </w: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r>
              <w:rPr>
                <w:rFonts w:ascii="Verdana" w:hAnsi="Verdana"/>
                <w:noProof/>
                <w:sz w:val="22"/>
                <w:szCs w:val="22"/>
                <w:lang w:val="en-GB"/>
              </w:rPr>
              <w:t>2004-2005</w:t>
            </w: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r>
              <w:rPr>
                <w:rFonts w:ascii="Verdana" w:hAnsi="Verdana"/>
                <w:noProof/>
                <w:sz w:val="22"/>
                <w:szCs w:val="22"/>
                <w:lang w:val="en-GB"/>
              </w:rPr>
              <w:t>2003-2004</w:t>
            </w:r>
          </w:p>
          <w:p w:rsidR="00D2004C" w:rsidRPr="00CB1195" w:rsidRDefault="00D2004C" w:rsidP="00D5466F">
            <w:pPr>
              <w:rPr>
                <w:rFonts w:ascii="Verdana" w:hAnsi="Verdana"/>
                <w:sz w:val="22"/>
                <w:szCs w:val="22"/>
                <w:lang w:val="en-GB"/>
              </w:rPr>
            </w:pPr>
            <w:r w:rsidRPr="00CB1195">
              <w:rPr>
                <w:rFonts w:ascii="Verdana" w:hAnsi="Verdana"/>
                <w:sz w:val="22"/>
                <w:szCs w:val="22"/>
                <w:lang w:val="en-GB"/>
              </w:rPr>
              <w:fldChar w:fldCharType="end"/>
            </w:r>
            <w:bookmarkEnd w:id="23"/>
          </w:p>
        </w:tc>
        <w:tc>
          <w:tcPr>
            <w:tcW w:w="1967" w:type="dxa"/>
            <w:shd w:val="clear" w:color="auto" w:fill="auto"/>
          </w:tcPr>
          <w:p w:rsidR="00C10617" w:rsidRPr="00CB1195" w:rsidRDefault="00C10617">
            <w:pPr>
              <w:rPr>
                <w:rFonts w:ascii="Verdana" w:hAnsi="Verdana"/>
                <w:sz w:val="22"/>
                <w:szCs w:val="22"/>
                <w:lang w:val="en-GB"/>
              </w:rPr>
            </w:pPr>
          </w:p>
          <w:p w:rsidR="00D5466F" w:rsidRDefault="00D2004C" w:rsidP="00D5466F">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4"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D5466F" w:rsidRDefault="00D5466F" w:rsidP="00D5466F">
            <w:pPr>
              <w:rPr>
                <w:rFonts w:ascii="Verdana" w:hAnsi="Verdana"/>
                <w:sz w:val="22"/>
                <w:szCs w:val="22"/>
                <w:lang w:val="en-GB"/>
              </w:rPr>
            </w:pPr>
          </w:p>
          <w:p w:rsidR="00BF4B2E" w:rsidRDefault="00BF4B2E" w:rsidP="00D5466F">
            <w:pPr>
              <w:rPr>
                <w:rFonts w:ascii="Verdana" w:hAnsi="Verdana"/>
                <w:sz w:val="22"/>
                <w:szCs w:val="22"/>
                <w:lang w:val="en-GB"/>
              </w:rPr>
            </w:pPr>
            <w:r>
              <w:rPr>
                <w:rFonts w:ascii="Verdana" w:hAnsi="Verdana"/>
                <w:sz w:val="22"/>
                <w:szCs w:val="22"/>
                <w:lang w:val="en-GB"/>
              </w:rPr>
              <w:t>Los Angeles, CA, USA</w:t>
            </w: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BF4B2E" w:rsidRDefault="00BF4B2E" w:rsidP="00D5466F">
            <w:pPr>
              <w:rPr>
                <w:rFonts w:ascii="Verdana" w:hAnsi="Verdana"/>
                <w:sz w:val="22"/>
                <w:szCs w:val="22"/>
                <w:lang w:val="en-GB"/>
              </w:rPr>
            </w:pPr>
          </w:p>
          <w:p w:rsidR="00D5466F" w:rsidRDefault="00D5466F" w:rsidP="00D5466F">
            <w:pPr>
              <w:rPr>
                <w:rFonts w:ascii="Verdana" w:hAnsi="Verdana"/>
                <w:noProof/>
                <w:sz w:val="22"/>
                <w:szCs w:val="22"/>
                <w:lang w:val="en-GB"/>
              </w:rPr>
            </w:pPr>
            <w:r>
              <w:rPr>
                <w:rFonts w:ascii="Verdana" w:hAnsi="Verdana"/>
                <w:sz w:val="22"/>
                <w:szCs w:val="22"/>
                <w:lang w:val="en-GB"/>
              </w:rPr>
              <w:t>Copenhagen, Denmark</w:t>
            </w: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r>
              <w:rPr>
                <w:rFonts w:ascii="Verdana" w:hAnsi="Verdana"/>
                <w:noProof/>
                <w:sz w:val="22"/>
                <w:szCs w:val="22"/>
                <w:lang w:val="en-GB"/>
              </w:rPr>
              <w:t>Paris, France</w:t>
            </w: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p>
          <w:p w:rsidR="00D5466F" w:rsidRDefault="00D5466F" w:rsidP="00D5466F">
            <w:pPr>
              <w:rPr>
                <w:rFonts w:ascii="Verdana" w:hAnsi="Verdana"/>
                <w:noProof/>
                <w:sz w:val="22"/>
                <w:szCs w:val="22"/>
                <w:lang w:val="en-GB"/>
              </w:rPr>
            </w:pPr>
            <w:r>
              <w:rPr>
                <w:rFonts w:ascii="Verdana" w:hAnsi="Verdana"/>
                <w:noProof/>
                <w:sz w:val="22"/>
                <w:szCs w:val="22"/>
                <w:lang w:val="en-GB"/>
              </w:rPr>
              <w:t>Athens, GA, USA</w:t>
            </w: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r>
              <w:rPr>
                <w:rFonts w:ascii="Verdana" w:hAnsi="Verdana"/>
                <w:noProof/>
                <w:sz w:val="22"/>
                <w:szCs w:val="22"/>
                <w:lang w:val="en-GB"/>
              </w:rPr>
              <w:t>Durham, NC, USA</w:t>
            </w: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r>
              <w:rPr>
                <w:rFonts w:ascii="Verdana" w:hAnsi="Verdana"/>
                <w:noProof/>
                <w:sz w:val="22"/>
                <w:szCs w:val="22"/>
                <w:lang w:val="en-GB"/>
              </w:rPr>
              <w:t>New York, NY, USA</w:t>
            </w:r>
          </w:p>
          <w:p w:rsidR="00D2004C" w:rsidRPr="00CB1195" w:rsidRDefault="00D2004C" w:rsidP="00D5466F">
            <w:pPr>
              <w:rPr>
                <w:rFonts w:ascii="Verdana" w:hAnsi="Verdana"/>
                <w:sz w:val="22"/>
                <w:szCs w:val="22"/>
                <w:lang w:val="en-GB"/>
              </w:rPr>
            </w:pPr>
            <w:r w:rsidRPr="00CB1195">
              <w:rPr>
                <w:rFonts w:ascii="Verdana" w:hAnsi="Verdana"/>
                <w:sz w:val="22"/>
                <w:szCs w:val="22"/>
                <w:lang w:val="en-GB"/>
              </w:rPr>
              <w:fldChar w:fldCharType="end"/>
            </w:r>
            <w:bookmarkEnd w:id="24"/>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BF4B2E" w:rsidRDefault="00D2004C" w:rsidP="00D5466F">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5"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F4B2E">
              <w:rPr>
                <w:rFonts w:ascii="Verdana" w:hAnsi="Verdana"/>
                <w:sz w:val="22"/>
                <w:szCs w:val="22"/>
                <w:lang w:val="en-GB"/>
              </w:rPr>
              <w:t>POLICY DEVELOPMENT AND RESEARCH</w:t>
            </w:r>
          </w:p>
          <w:p w:rsidR="00BF4B2E" w:rsidRDefault="00BF4B2E" w:rsidP="00D5466F">
            <w:pPr>
              <w:rPr>
                <w:rFonts w:ascii="Verdana" w:hAnsi="Verdana"/>
                <w:sz w:val="22"/>
                <w:szCs w:val="22"/>
                <w:lang w:val="en-GB"/>
              </w:rPr>
            </w:pPr>
          </w:p>
          <w:p w:rsidR="00D96D10" w:rsidRDefault="00D5466F" w:rsidP="00D5466F">
            <w:pPr>
              <w:rPr>
                <w:rFonts w:ascii="Verdana" w:hAnsi="Verdana"/>
                <w:noProof/>
                <w:sz w:val="22"/>
                <w:szCs w:val="22"/>
                <w:lang w:val="en-GB"/>
              </w:rPr>
            </w:pPr>
            <w:r w:rsidRPr="00D5466F">
              <w:rPr>
                <w:rFonts w:ascii="Verdana" w:hAnsi="Verdana"/>
                <w:noProof/>
                <w:sz w:val="22"/>
                <w:szCs w:val="22"/>
                <w:lang w:val="en-GB"/>
              </w:rPr>
              <w:t xml:space="preserve">CENTER ON INTERNATIONAL COOPERATION, NEW YORK UNIVERSITY. Co-Director, Project on </w:t>
            </w:r>
            <w:r w:rsidRPr="00D5466F">
              <w:rPr>
                <w:rFonts w:ascii="Verdana" w:hAnsi="Verdana"/>
                <w:noProof/>
                <w:sz w:val="22"/>
                <w:szCs w:val="22"/>
                <w:lang w:val="en-GB"/>
              </w:rPr>
              <w:lastRenderedPageBreak/>
              <w:t>International Courts and Tribunals. Since 2006, emeritus fellow</w:t>
            </w:r>
          </w:p>
          <w:p w:rsidR="00D96D10" w:rsidRDefault="00D96D10" w:rsidP="00D5466F">
            <w:pPr>
              <w:rPr>
                <w:rFonts w:ascii="Verdana" w:hAnsi="Verdana"/>
                <w:noProof/>
                <w:sz w:val="22"/>
                <w:szCs w:val="22"/>
                <w:lang w:val="en-GB"/>
              </w:rPr>
            </w:pPr>
          </w:p>
          <w:p w:rsidR="00D96D10" w:rsidRDefault="00D96D10" w:rsidP="00D5466F">
            <w:pPr>
              <w:rPr>
                <w:rFonts w:ascii="Verdana" w:hAnsi="Verdana"/>
                <w:noProof/>
                <w:sz w:val="22"/>
                <w:szCs w:val="22"/>
                <w:lang w:val="en-GB"/>
              </w:rPr>
            </w:pPr>
            <w:r>
              <w:rPr>
                <w:rFonts w:ascii="Verdana" w:hAnsi="Verdana"/>
                <w:noProof/>
                <w:sz w:val="22"/>
                <w:szCs w:val="22"/>
                <w:lang w:val="en-GB"/>
              </w:rPr>
              <w:t>International Institute for Applied System Analysis (IIASA)</w:t>
            </w:r>
          </w:p>
          <w:p w:rsidR="00D96D10" w:rsidRDefault="00D96D10" w:rsidP="00D5466F">
            <w:pPr>
              <w:rPr>
                <w:rFonts w:ascii="Verdana" w:hAnsi="Verdana"/>
                <w:noProof/>
                <w:sz w:val="22"/>
                <w:szCs w:val="22"/>
                <w:lang w:val="en-GB"/>
              </w:rPr>
            </w:pPr>
            <w:r w:rsidRPr="00D96D10">
              <w:rPr>
                <w:rFonts w:ascii="Verdana" w:hAnsi="Verdana"/>
                <w:noProof/>
                <w:sz w:val="22"/>
                <w:szCs w:val="22"/>
                <w:lang w:val="en-GB"/>
              </w:rPr>
              <w:t>Member of the "International Environmental Commitments" study group. Research paper on the ILO system supervision system and the lessons that could be applied to multilateral environmental treaties.</w:t>
            </w:r>
          </w:p>
          <w:p w:rsidR="000047D4" w:rsidRPr="00CB1195" w:rsidRDefault="00D2004C" w:rsidP="00D5466F">
            <w:pPr>
              <w:rPr>
                <w:rFonts w:ascii="Verdana" w:hAnsi="Verdana"/>
                <w:sz w:val="22"/>
                <w:szCs w:val="22"/>
                <w:lang w:val="en-GB"/>
              </w:rPr>
            </w:pPr>
            <w:r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96D10" w:rsidRDefault="00D2004C" w:rsidP="00D5466F">
            <w:pPr>
              <w:rPr>
                <w:rFonts w:ascii="Verdana" w:hAnsi="Verdana"/>
                <w:noProof/>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6"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466F">
              <w:rPr>
                <w:rFonts w:ascii="Verdana" w:hAnsi="Verdana"/>
                <w:noProof/>
                <w:sz w:val="22"/>
                <w:szCs w:val="22"/>
                <w:lang w:val="en-GB"/>
              </w:rPr>
              <w:t>10 (1996-2006)</w:t>
            </w:r>
          </w:p>
          <w:p w:rsidR="00D96D10" w:rsidRDefault="00D96D10" w:rsidP="00D5466F">
            <w:pPr>
              <w:rPr>
                <w:rFonts w:ascii="Verdana" w:hAnsi="Verdana"/>
                <w:noProof/>
                <w:sz w:val="22"/>
                <w:szCs w:val="22"/>
                <w:lang w:val="en-GB"/>
              </w:rPr>
            </w:pPr>
          </w:p>
          <w:p w:rsidR="00D96D10" w:rsidRDefault="00D96D10" w:rsidP="00D5466F">
            <w:pPr>
              <w:rPr>
                <w:rFonts w:ascii="Verdana" w:hAnsi="Verdana"/>
                <w:noProof/>
                <w:sz w:val="22"/>
                <w:szCs w:val="22"/>
                <w:lang w:val="en-GB"/>
              </w:rPr>
            </w:pPr>
          </w:p>
          <w:p w:rsidR="00D96D10" w:rsidRDefault="00D96D10" w:rsidP="00D5466F">
            <w:pPr>
              <w:rPr>
                <w:rFonts w:ascii="Verdana" w:hAnsi="Verdana"/>
                <w:noProof/>
                <w:sz w:val="22"/>
                <w:szCs w:val="22"/>
                <w:lang w:val="en-GB"/>
              </w:rPr>
            </w:pPr>
          </w:p>
          <w:p w:rsidR="00D96D10" w:rsidRDefault="00D96D10" w:rsidP="00D5466F">
            <w:pPr>
              <w:rPr>
                <w:rFonts w:ascii="Verdana" w:hAnsi="Verdana"/>
                <w:noProof/>
                <w:sz w:val="22"/>
                <w:szCs w:val="22"/>
                <w:lang w:val="en-GB"/>
              </w:rPr>
            </w:pPr>
          </w:p>
          <w:p w:rsidR="00D96D10" w:rsidRDefault="00D96D10" w:rsidP="00D5466F">
            <w:pPr>
              <w:rPr>
                <w:rFonts w:ascii="Verdana" w:hAnsi="Verdana"/>
                <w:noProof/>
                <w:sz w:val="22"/>
                <w:szCs w:val="22"/>
                <w:lang w:val="en-GB"/>
              </w:rPr>
            </w:pPr>
          </w:p>
          <w:p w:rsidR="00D96D10" w:rsidRDefault="00D96D10" w:rsidP="00D5466F">
            <w:pPr>
              <w:rPr>
                <w:rFonts w:ascii="Verdana" w:hAnsi="Verdana"/>
                <w:noProof/>
                <w:sz w:val="22"/>
                <w:szCs w:val="22"/>
                <w:lang w:val="en-GB"/>
              </w:rPr>
            </w:pPr>
          </w:p>
          <w:p w:rsidR="00D96D10" w:rsidRDefault="00D96D10" w:rsidP="00D5466F">
            <w:pPr>
              <w:rPr>
                <w:rFonts w:ascii="Verdana" w:hAnsi="Verdana"/>
                <w:noProof/>
                <w:sz w:val="22"/>
                <w:szCs w:val="22"/>
                <w:lang w:val="en-GB"/>
              </w:rPr>
            </w:pPr>
            <w:r>
              <w:rPr>
                <w:rFonts w:ascii="Verdana" w:hAnsi="Verdana"/>
                <w:noProof/>
                <w:sz w:val="22"/>
                <w:szCs w:val="22"/>
                <w:lang w:val="en-GB"/>
              </w:rPr>
              <w:t>1995-1996</w:t>
            </w:r>
          </w:p>
          <w:p w:rsidR="00D2004C" w:rsidRPr="00CB1195" w:rsidRDefault="00D2004C" w:rsidP="00D5466F">
            <w:pPr>
              <w:rPr>
                <w:rFonts w:ascii="Verdana" w:hAnsi="Verdana"/>
                <w:sz w:val="22"/>
                <w:szCs w:val="22"/>
                <w:lang w:val="en-GB"/>
              </w:rPr>
            </w:pP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D96D10" w:rsidRDefault="00D2004C" w:rsidP="00D5466F">
            <w:pPr>
              <w:rPr>
                <w:rFonts w:ascii="Verdana" w:hAnsi="Verdana"/>
                <w:noProof/>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7"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466F">
              <w:rPr>
                <w:rFonts w:ascii="Verdana" w:hAnsi="Verdana"/>
                <w:noProof/>
                <w:sz w:val="22"/>
                <w:szCs w:val="22"/>
                <w:lang w:val="en-GB"/>
              </w:rPr>
              <w:t>New York, USA</w:t>
            </w:r>
          </w:p>
          <w:p w:rsidR="00D96D10" w:rsidRDefault="00D96D10" w:rsidP="00D5466F">
            <w:pPr>
              <w:rPr>
                <w:rFonts w:ascii="Verdana" w:hAnsi="Verdana"/>
                <w:noProof/>
                <w:sz w:val="22"/>
                <w:szCs w:val="22"/>
                <w:lang w:val="en-GB"/>
              </w:rPr>
            </w:pPr>
          </w:p>
          <w:p w:rsidR="00D96D10" w:rsidRDefault="00D96D10" w:rsidP="00D5466F">
            <w:pPr>
              <w:rPr>
                <w:rFonts w:ascii="Verdana" w:hAnsi="Verdana"/>
                <w:noProof/>
                <w:sz w:val="22"/>
                <w:szCs w:val="22"/>
                <w:lang w:val="en-GB"/>
              </w:rPr>
            </w:pPr>
          </w:p>
          <w:p w:rsidR="00D96D10" w:rsidRDefault="00D96D10" w:rsidP="00D5466F">
            <w:pPr>
              <w:rPr>
                <w:rFonts w:ascii="Verdana" w:hAnsi="Verdana"/>
                <w:noProof/>
                <w:sz w:val="22"/>
                <w:szCs w:val="22"/>
                <w:lang w:val="en-GB"/>
              </w:rPr>
            </w:pPr>
          </w:p>
          <w:p w:rsidR="00D96D10" w:rsidRDefault="00D96D10" w:rsidP="00D5466F">
            <w:pPr>
              <w:rPr>
                <w:rFonts w:ascii="Verdana" w:hAnsi="Verdana"/>
                <w:noProof/>
                <w:sz w:val="22"/>
                <w:szCs w:val="22"/>
                <w:lang w:val="en-GB"/>
              </w:rPr>
            </w:pPr>
          </w:p>
          <w:p w:rsidR="00D96D10" w:rsidRDefault="00D96D10" w:rsidP="00D5466F">
            <w:pPr>
              <w:rPr>
                <w:rFonts w:ascii="Verdana" w:hAnsi="Verdana"/>
                <w:noProof/>
                <w:sz w:val="22"/>
                <w:szCs w:val="22"/>
                <w:lang w:val="en-GB"/>
              </w:rPr>
            </w:pPr>
          </w:p>
          <w:p w:rsidR="00D96D10" w:rsidRDefault="00D96D10" w:rsidP="00D5466F">
            <w:pPr>
              <w:rPr>
                <w:rFonts w:ascii="Verdana" w:hAnsi="Verdana"/>
                <w:noProof/>
                <w:sz w:val="22"/>
                <w:szCs w:val="22"/>
                <w:lang w:val="en-GB"/>
              </w:rPr>
            </w:pPr>
          </w:p>
          <w:p w:rsidR="00D2004C" w:rsidRPr="00CB1195" w:rsidRDefault="00D96D10" w:rsidP="00D5466F">
            <w:pPr>
              <w:rPr>
                <w:rFonts w:ascii="Verdana" w:hAnsi="Verdana"/>
                <w:sz w:val="22"/>
                <w:szCs w:val="22"/>
                <w:lang w:val="en-GB"/>
              </w:rPr>
            </w:pPr>
            <w:r>
              <w:rPr>
                <w:rFonts w:ascii="Verdana" w:hAnsi="Verdana"/>
                <w:noProof/>
                <w:sz w:val="22"/>
                <w:szCs w:val="22"/>
                <w:lang w:val="en-GB"/>
              </w:rPr>
              <w:t>Vienna, Austria</w:t>
            </w:r>
            <w:r w:rsidR="00D2004C" w:rsidRPr="00CB1195">
              <w:rPr>
                <w:rFonts w:ascii="Verdana" w:hAnsi="Verdana"/>
                <w:sz w:val="22"/>
                <w:szCs w:val="22"/>
                <w:lang w:val="en-GB"/>
              </w:rPr>
              <w:fldChar w:fldCharType="end"/>
            </w:r>
            <w:bookmarkEnd w:id="27"/>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902595" w:rsidRDefault="00D2004C" w:rsidP="00902595">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8"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02595">
              <w:rPr>
                <w:rFonts w:ascii="Verdana" w:hAnsi="Verdana"/>
                <w:sz w:val="22"/>
                <w:szCs w:val="22"/>
                <w:lang w:val="en-GB"/>
              </w:rPr>
              <w:t>HUMAN RIGHTS</w:t>
            </w:r>
          </w:p>
          <w:p w:rsidR="00902595" w:rsidRDefault="00902595" w:rsidP="00902595">
            <w:pPr>
              <w:rPr>
                <w:rFonts w:ascii="Verdana" w:hAnsi="Verdana"/>
                <w:sz w:val="22"/>
                <w:szCs w:val="22"/>
                <w:lang w:val="en-GB"/>
              </w:rPr>
            </w:pPr>
          </w:p>
          <w:p w:rsidR="00D96D10" w:rsidRDefault="00902595" w:rsidP="00902595">
            <w:pPr>
              <w:rPr>
                <w:rFonts w:ascii="Verdana" w:hAnsi="Verdana"/>
                <w:sz w:val="22"/>
                <w:szCs w:val="22"/>
                <w:lang w:val="en-GB"/>
              </w:rPr>
            </w:pPr>
            <w:r w:rsidRPr="00902595">
              <w:rPr>
                <w:rFonts w:ascii="Verdana" w:hAnsi="Verdana"/>
                <w:sz w:val="22"/>
                <w:szCs w:val="22"/>
                <w:lang w:val="en-GB"/>
              </w:rPr>
              <w:t xml:space="preserve">Director: Established and directed since 2011 the school’s first international human rights clinical program. Litigated dozens of cases before the Inter-American Commission of Human Rights and specialized United Nations human rights bodies (Human Rights Committee; the Committee of the Convention on the Elimination of Discrimination against Women; the Committee of the Covenant on Economic, Social and Cultural Rights). Prepared </w:t>
            </w:r>
            <w:proofErr w:type="spellStart"/>
            <w:r w:rsidRPr="00902595">
              <w:rPr>
                <w:rFonts w:ascii="Verdana" w:hAnsi="Verdana"/>
                <w:sz w:val="22"/>
                <w:szCs w:val="22"/>
                <w:lang w:val="en-GB"/>
              </w:rPr>
              <w:t>amici</w:t>
            </w:r>
            <w:proofErr w:type="spellEnd"/>
            <w:r w:rsidRPr="00902595">
              <w:rPr>
                <w:rFonts w:ascii="Verdana" w:hAnsi="Verdana"/>
                <w:sz w:val="22"/>
                <w:szCs w:val="22"/>
                <w:lang w:val="en-GB"/>
              </w:rPr>
              <w:t xml:space="preserve"> curiae briefs for the Inter-American Court of Human Rights. Prepared shadow reports for the United Nations Universal Periodic Review and the periodic reports on the Covenant on Civil and Political Rights.</w:t>
            </w:r>
          </w:p>
          <w:p w:rsidR="00D96D10" w:rsidRDefault="00D96D10" w:rsidP="00902595">
            <w:pPr>
              <w:rPr>
                <w:rFonts w:ascii="Verdana" w:hAnsi="Verdana"/>
                <w:sz w:val="22"/>
                <w:szCs w:val="22"/>
                <w:lang w:val="en-GB"/>
              </w:rPr>
            </w:pPr>
          </w:p>
          <w:p w:rsidR="000047D4" w:rsidRPr="00CB1195" w:rsidRDefault="00D96D10" w:rsidP="00902595">
            <w:pPr>
              <w:rPr>
                <w:rFonts w:ascii="Verdana" w:hAnsi="Verdana"/>
                <w:sz w:val="22"/>
                <w:szCs w:val="22"/>
                <w:lang w:val="en-GB"/>
              </w:rPr>
            </w:pPr>
            <w:r>
              <w:rPr>
                <w:rFonts w:ascii="Verdana" w:hAnsi="Verdana"/>
                <w:sz w:val="22"/>
                <w:szCs w:val="22"/>
                <w:lang w:val="en-GB"/>
              </w:rPr>
              <w:t>In 2014 awarded the "Hidden Heroes Award" for my work in the Human Rights Field.</w:t>
            </w:r>
            <w:r w:rsidR="00D2004C"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902595" w:rsidRDefault="00D2004C" w:rsidP="00D5466F">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29"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902595" w:rsidRDefault="00902595" w:rsidP="00D5466F">
            <w:pPr>
              <w:rPr>
                <w:rFonts w:ascii="Verdana" w:hAnsi="Verdana"/>
                <w:sz w:val="22"/>
                <w:szCs w:val="22"/>
                <w:lang w:val="en-GB"/>
              </w:rPr>
            </w:pPr>
          </w:p>
          <w:p w:rsidR="00D2004C" w:rsidRPr="00CB1195" w:rsidRDefault="00902595" w:rsidP="00D5466F">
            <w:pPr>
              <w:rPr>
                <w:rFonts w:ascii="Verdana" w:hAnsi="Verdana"/>
                <w:sz w:val="22"/>
                <w:szCs w:val="22"/>
                <w:lang w:val="en-GB"/>
              </w:rPr>
            </w:pPr>
            <w:r>
              <w:rPr>
                <w:rFonts w:ascii="Verdana" w:hAnsi="Verdana"/>
                <w:sz w:val="22"/>
                <w:szCs w:val="22"/>
                <w:lang w:val="en-GB"/>
              </w:rPr>
              <w:t>2011-present</w:t>
            </w:r>
            <w:r w:rsidR="00D5466F">
              <w:rPr>
                <w:rFonts w:ascii="Verdana" w:hAnsi="Verdana"/>
                <w:noProof/>
                <w:sz w:val="22"/>
                <w:szCs w:val="22"/>
                <w:lang w:val="en-GB"/>
              </w:rPr>
              <w:t xml:space="preserve"> </w:t>
            </w:r>
            <w:r w:rsidR="00D2004C"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902595" w:rsidRDefault="00D2004C" w:rsidP="00902595">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0"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902595" w:rsidRDefault="00902595" w:rsidP="00902595">
            <w:pPr>
              <w:rPr>
                <w:rFonts w:ascii="Verdana" w:hAnsi="Verdana"/>
                <w:sz w:val="22"/>
                <w:szCs w:val="22"/>
                <w:lang w:val="en-GB"/>
              </w:rPr>
            </w:pPr>
          </w:p>
          <w:p w:rsidR="00D2004C" w:rsidRPr="00CB1195" w:rsidRDefault="00902595" w:rsidP="00902595">
            <w:pPr>
              <w:rPr>
                <w:rFonts w:ascii="Verdana" w:hAnsi="Verdana"/>
                <w:sz w:val="22"/>
                <w:szCs w:val="22"/>
                <w:lang w:val="en-GB"/>
              </w:rPr>
            </w:pPr>
            <w:r>
              <w:rPr>
                <w:rFonts w:ascii="Verdana" w:hAnsi="Verdana"/>
                <w:sz w:val="22"/>
                <w:szCs w:val="22"/>
                <w:lang w:val="en-GB"/>
              </w:rPr>
              <w:t>Los Angeles, USA</w:t>
            </w:r>
            <w:r w:rsidR="00D2004C" w:rsidRPr="00CB1195">
              <w:rPr>
                <w:rFonts w:ascii="Verdana" w:hAnsi="Verdana"/>
                <w:sz w:val="22"/>
                <w:szCs w:val="22"/>
                <w:lang w:val="en-GB"/>
              </w:rPr>
              <w:fldChar w:fldCharType="end"/>
            </w:r>
            <w:bookmarkEnd w:id="30"/>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BF4B2E" w:rsidRDefault="00D2004C" w:rsidP="00D5466F">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1"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F4B2E">
              <w:rPr>
                <w:rFonts w:ascii="Verdana" w:hAnsi="Verdana"/>
                <w:sz w:val="22"/>
                <w:szCs w:val="22"/>
                <w:lang w:val="en-GB"/>
              </w:rPr>
              <w:t>INTERNATIONAL</w:t>
            </w:r>
            <w:r w:rsidR="00D96D10">
              <w:rPr>
                <w:rFonts w:ascii="Verdana" w:hAnsi="Verdana"/>
                <w:sz w:val="22"/>
                <w:szCs w:val="22"/>
                <w:lang w:val="en-GB"/>
              </w:rPr>
              <w:t xml:space="preserve"> </w:t>
            </w:r>
            <w:r w:rsidR="00BF4B2E">
              <w:rPr>
                <w:rFonts w:ascii="Verdana" w:hAnsi="Verdana"/>
                <w:sz w:val="22"/>
                <w:szCs w:val="22"/>
                <w:lang w:val="en-GB"/>
              </w:rPr>
              <w:t>ORGANIZATIONS</w:t>
            </w:r>
          </w:p>
          <w:p w:rsidR="00BF4B2E" w:rsidRDefault="00BF4B2E" w:rsidP="00D5466F">
            <w:pPr>
              <w:rPr>
                <w:rFonts w:ascii="Verdana" w:hAnsi="Verdana"/>
                <w:sz w:val="22"/>
                <w:szCs w:val="22"/>
                <w:lang w:val="en-GB"/>
              </w:rPr>
            </w:pPr>
          </w:p>
          <w:p w:rsidR="00BF4B2E" w:rsidRDefault="00D5466F" w:rsidP="00D5466F">
            <w:pPr>
              <w:rPr>
                <w:rFonts w:ascii="Verdana" w:hAnsi="Verdana"/>
                <w:noProof/>
                <w:sz w:val="22"/>
                <w:szCs w:val="22"/>
                <w:lang w:val="en-GB"/>
              </w:rPr>
            </w:pPr>
            <w:r w:rsidRPr="00D5466F">
              <w:rPr>
                <w:rFonts w:ascii="Verdana" w:hAnsi="Verdana"/>
                <w:noProof/>
                <w:sz w:val="22"/>
                <w:szCs w:val="22"/>
                <w:lang w:val="en-GB"/>
              </w:rPr>
              <w:t>UN FRAMEWORK CONVENTION ON CLIMATE CHANGE (Interim Secretariat). Intern. Assistant of th</w:t>
            </w:r>
            <w:r>
              <w:rPr>
                <w:rFonts w:ascii="Verdana" w:hAnsi="Verdana"/>
                <w:noProof/>
                <w:sz w:val="22"/>
                <w:szCs w:val="22"/>
                <w:lang w:val="en-GB"/>
              </w:rPr>
              <w:t>e</w:t>
            </w:r>
            <w:r w:rsidRPr="00D5466F">
              <w:rPr>
                <w:rFonts w:ascii="Verdana" w:hAnsi="Verdana"/>
                <w:noProof/>
                <w:sz w:val="22"/>
                <w:szCs w:val="22"/>
                <w:lang w:val="en-GB"/>
              </w:rPr>
              <w:t xml:space="preserve"> Office of the Legal Advisor</w:t>
            </w:r>
          </w:p>
          <w:p w:rsidR="00BF4B2E" w:rsidRDefault="00BF4B2E" w:rsidP="00D5466F">
            <w:pPr>
              <w:rPr>
                <w:rFonts w:ascii="Verdana" w:hAnsi="Verdana"/>
                <w:noProof/>
                <w:sz w:val="22"/>
                <w:szCs w:val="22"/>
                <w:lang w:val="en-GB"/>
              </w:rPr>
            </w:pPr>
          </w:p>
          <w:p w:rsidR="00BF4B2E" w:rsidRDefault="00BF4B2E" w:rsidP="00D5466F">
            <w:pPr>
              <w:rPr>
                <w:rFonts w:ascii="Verdana" w:hAnsi="Verdana"/>
                <w:noProof/>
                <w:sz w:val="22"/>
                <w:szCs w:val="22"/>
                <w:lang w:val="en-GB"/>
              </w:rPr>
            </w:pPr>
            <w:r w:rsidRPr="00BF4B2E">
              <w:rPr>
                <w:rFonts w:ascii="Verdana" w:hAnsi="Verdana"/>
                <w:noProof/>
                <w:sz w:val="22"/>
                <w:szCs w:val="22"/>
                <w:lang w:val="en-GB"/>
              </w:rPr>
              <w:t xml:space="preserve">Between 1994 and 1996: Assisted the FCCC Legal Advisor. Main assignment: comparative analysis of the main dispute settlement procedures. Drafter of Document FCCC/CP/1995/Misc.2. Drafter of a proposal for the creation, under Art. 13 of the FCCC, of a mechanism for the resolution of questions regarding implementation. Assistant </w:t>
            </w:r>
            <w:r w:rsidRPr="00BF4B2E">
              <w:rPr>
                <w:rFonts w:ascii="Verdana" w:hAnsi="Verdana"/>
                <w:noProof/>
                <w:sz w:val="22"/>
                <w:szCs w:val="22"/>
                <w:lang w:val="en-GB"/>
              </w:rPr>
              <w:lastRenderedPageBreak/>
              <w:t>of the Legal Adviser of the FCCC at the First Conference of the Parties (Berlin 28-3/7-4) and at the following meetings of the ad hoc negotiating group on Article 13.</w:t>
            </w:r>
          </w:p>
          <w:p w:rsidR="00BF4B2E" w:rsidRDefault="00BF4B2E"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r>
              <w:rPr>
                <w:rFonts w:ascii="Verdana" w:hAnsi="Verdana"/>
                <w:noProof/>
                <w:sz w:val="22"/>
                <w:szCs w:val="22"/>
                <w:lang w:val="en-GB"/>
              </w:rPr>
              <w:t>INTERNATIONAL TRIBUNAL FOR THE LAW OF THE SEA</w:t>
            </w:r>
          </w:p>
          <w:p w:rsidR="00902595" w:rsidRDefault="00902595" w:rsidP="00D5466F">
            <w:pPr>
              <w:rPr>
                <w:rFonts w:ascii="Verdana" w:hAnsi="Verdana"/>
                <w:noProof/>
                <w:sz w:val="22"/>
                <w:szCs w:val="22"/>
                <w:lang w:val="en-GB"/>
              </w:rPr>
            </w:pPr>
            <w:r w:rsidRPr="00902595">
              <w:rPr>
                <w:rFonts w:ascii="Verdana" w:hAnsi="Verdana"/>
                <w:noProof/>
                <w:sz w:val="22"/>
                <w:szCs w:val="22"/>
                <w:lang w:val="en-GB"/>
              </w:rPr>
              <w:t>Legal advisor of the delegation of St. Vincent and the Grenadines during the hearings for Provisional Measures in the matter of the M/V Saiga case (Interim Measures) before the International Tribunal For the Law of the Sea (1998)</w:t>
            </w: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r>
              <w:rPr>
                <w:rFonts w:ascii="Verdana" w:hAnsi="Verdana"/>
                <w:noProof/>
                <w:sz w:val="22"/>
                <w:szCs w:val="22"/>
                <w:lang w:val="en-GB"/>
              </w:rPr>
              <w:t>OSCE</w:t>
            </w:r>
          </w:p>
          <w:p w:rsidR="00902595" w:rsidRDefault="00902595" w:rsidP="00D5466F">
            <w:pPr>
              <w:rPr>
                <w:rFonts w:ascii="Verdana" w:hAnsi="Verdana"/>
                <w:noProof/>
                <w:sz w:val="22"/>
                <w:szCs w:val="22"/>
                <w:lang w:val="en-GB"/>
              </w:rPr>
            </w:pPr>
            <w:r w:rsidRPr="00902595">
              <w:rPr>
                <w:rFonts w:ascii="Verdana" w:hAnsi="Verdana"/>
                <w:noProof/>
                <w:sz w:val="22"/>
                <w:szCs w:val="22"/>
                <w:lang w:val="en-GB"/>
              </w:rPr>
              <w:t>Member of the Roster of Experts of the Human Rights and Anti-Terrorism Programme of the Organization of Security and Cooperation in Europe, Office for Democratic Institutions and Human Rights.</w:t>
            </w:r>
          </w:p>
          <w:p w:rsidR="000047D4" w:rsidRPr="00CB1195" w:rsidRDefault="00D2004C" w:rsidP="00D5466F">
            <w:pPr>
              <w:rPr>
                <w:rFonts w:ascii="Verdana" w:hAnsi="Verdana"/>
                <w:sz w:val="22"/>
                <w:szCs w:val="22"/>
                <w:lang w:val="en-GB"/>
              </w:rPr>
            </w:pPr>
            <w:r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BF4B2E" w:rsidRDefault="00D2004C" w:rsidP="00D5466F">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2"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BF4B2E" w:rsidRDefault="00BF4B2E" w:rsidP="00D5466F">
            <w:pPr>
              <w:rPr>
                <w:rFonts w:ascii="Verdana" w:hAnsi="Verdana"/>
                <w:sz w:val="22"/>
                <w:szCs w:val="22"/>
                <w:lang w:val="en-GB"/>
              </w:rPr>
            </w:pPr>
          </w:p>
          <w:p w:rsidR="00902595" w:rsidRDefault="00D5466F" w:rsidP="00D5466F">
            <w:pPr>
              <w:rPr>
                <w:rFonts w:ascii="Verdana" w:hAnsi="Verdana"/>
                <w:noProof/>
                <w:sz w:val="22"/>
                <w:szCs w:val="22"/>
                <w:lang w:val="en-GB"/>
              </w:rPr>
            </w:pPr>
            <w:r>
              <w:rPr>
                <w:rFonts w:ascii="Verdana" w:hAnsi="Verdana"/>
                <w:noProof/>
                <w:sz w:val="22"/>
                <w:szCs w:val="22"/>
                <w:lang w:val="en-GB"/>
              </w:rPr>
              <w:t>2 (1994-1996)</w:t>
            </w: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902595">
            <w:pPr>
              <w:rPr>
                <w:rFonts w:ascii="Verdana" w:hAnsi="Verdana"/>
                <w:sz w:val="22"/>
                <w:szCs w:val="22"/>
                <w:lang w:val="en-GB"/>
              </w:rPr>
            </w:pPr>
            <w:r>
              <w:rPr>
                <w:rFonts w:ascii="Verdana" w:hAnsi="Verdana"/>
                <w:sz w:val="22"/>
                <w:szCs w:val="22"/>
                <w:lang w:val="en-GB"/>
              </w:rPr>
              <w:t>1998</w:t>
            </w:r>
          </w:p>
          <w:p w:rsidR="00902595" w:rsidRDefault="00902595" w:rsidP="00902595">
            <w:pPr>
              <w:rPr>
                <w:rFonts w:ascii="Verdana" w:hAnsi="Verdana"/>
                <w:sz w:val="22"/>
                <w:szCs w:val="22"/>
                <w:lang w:val="en-GB"/>
              </w:rPr>
            </w:pPr>
          </w:p>
          <w:p w:rsidR="00902595" w:rsidRDefault="00902595" w:rsidP="00902595">
            <w:pPr>
              <w:rPr>
                <w:rFonts w:ascii="Verdana" w:hAnsi="Verdana"/>
                <w:sz w:val="22"/>
                <w:szCs w:val="22"/>
                <w:lang w:val="en-GB"/>
              </w:rPr>
            </w:pPr>
          </w:p>
          <w:p w:rsidR="00902595" w:rsidRDefault="00902595" w:rsidP="00902595">
            <w:pPr>
              <w:rPr>
                <w:rFonts w:ascii="Verdana" w:hAnsi="Verdana"/>
                <w:sz w:val="22"/>
                <w:szCs w:val="22"/>
                <w:lang w:val="en-GB"/>
              </w:rPr>
            </w:pPr>
          </w:p>
          <w:p w:rsidR="00902595" w:rsidRDefault="00902595" w:rsidP="00902595">
            <w:pPr>
              <w:rPr>
                <w:rFonts w:ascii="Verdana" w:hAnsi="Verdana"/>
                <w:sz w:val="22"/>
                <w:szCs w:val="22"/>
                <w:lang w:val="en-GB"/>
              </w:rPr>
            </w:pPr>
          </w:p>
          <w:p w:rsidR="00902595" w:rsidRDefault="00902595" w:rsidP="00902595">
            <w:pPr>
              <w:rPr>
                <w:rFonts w:ascii="Verdana" w:hAnsi="Verdana"/>
                <w:sz w:val="22"/>
                <w:szCs w:val="22"/>
                <w:lang w:val="en-GB"/>
              </w:rPr>
            </w:pPr>
          </w:p>
          <w:p w:rsidR="00902595" w:rsidRDefault="00902595" w:rsidP="00902595">
            <w:pPr>
              <w:rPr>
                <w:rFonts w:ascii="Verdana" w:hAnsi="Verdana"/>
                <w:sz w:val="22"/>
                <w:szCs w:val="22"/>
                <w:lang w:val="en-GB"/>
              </w:rPr>
            </w:pPr>
          </w:p>
          <w:p w:rsidR="00902595" w:rsidRDefault="00902595" w:rsidP="00902595">
            <w:pPr>
              <w:rPr>
                <w:rFonts w:ascii="Verdana" w:hAnsi="Verdana"/>
                <w:sz w:val="22"/>
                <w:szCs w:val="22"/>
                <w:lang w:val="en-GB"/>
              </w:rPr>
            </w:pPr>
          </w:p>
          <w:p w:rsidR="00902595" w:rsidRDefault="00902595" w:rsidP="00902595">
            <w:pPr>
              <w:rPr>
                <w:rFonts w:ascii="Verdana" w:hAnsi="Verdana"/>
                <w:sz w:val="22"/>
                <w:szCs w:val="22"/>
                <w:lang w:val="en-GB"/>
              </w:rPr>
            </w:pPr>
          </w:p>
          <w:p w:rsidR="00D2004C" w:rsidRPr="00CB1195" w:rsidRDefault="00902595" w:rsidP="00902595">
            <w:pPr>
              <w:rPr>
                <w:rFonts w:ascii="Verdana" w:hAnsi="Verdana"/>
                <w:sz w:val="22"/>
                <w:szCs w:val="22"/>
                <w:lang w:val="en-GB"/>
              </w:rPr>
            </w:pPr>
            <w:r>
              <w:rPr>
                <w:rFonts w:ascii="Verdana" w:hAnsi="Verdana"/>
                <w:sz w:val="22"/>
                <w:szCs w:val="22"/>
                <w:lang w:val="en-GB"/>
              </w:rPr>
              <w:t>Since 2010</w:t>
            </w:r>
            <w:r w:rsidR="00D2004C"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BF4B2E" w:rsidRDefault="00D2004C" w:rsidP="00D5466F">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3"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BF4B2E" w:rsidRDefault="00BF4B2E" w:rsidP="00D5466F">
            <w:pPr>
              <w:rPr>
                <w:rFonts w:ascii="Verdana" w:hAnsi="Verdana"/>
                <w:sz w:val="22"/>
                <w:szCs w:val="22"/>
                <w:lang w:val="en-GB"/>
              </w:rPr>
            </w:pPr>
          </w:p>
          <w:p w:rsidR="00902595" w:rsidRDefault="00D5466F" w:rsidP="00D5466F">
            <w:pPr>
              <w:rPr>
                <w:rFonts w:ascii="Verdana" w:hAnsi="Verdana"/>
                <w:noProof/>
                <w:sz w:val="22"/>
                <w:szCs w:val="22"/>
                <w:lang w:val="en-GB"/>
              </w:rPr>
            </w:pPr>
            <w:r>
              <w:rPr>
                <w:rFonts w:ascii="Verdana" w:hAnsi="Verdana"/>
                <w:noProof/>
                <w:sz w:val="22"/>
                <w:szCs w:val="22"/>
                <w:lang w:val="en-GB"/>
              </w:rPr>
              <w:t>Geneva, Switzerland</w:t>
            </w: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902595" w:rsidRDefault="00902595" w:rsidP="00D5466F">
            <w:pPr>
              <w:rPr>
                <w:rFonts w:ascii="Verdana" w:hAnsi="Verdana"/>
                <w:noProof/>
                <w:sz w:val="22"/>
                <w:szCs w:val="22"/>
                <w:lang w:val="en-GB"/>
              </w:rPr>
            </w:pPr>
          </w:p>
          <w:p w:rsidR="00D2004C" w:rsidRPr="00CB1195" w:rsidRDefault="00902595" w:rsidP="00D5466F">
            <w:pPr>
              <w:rPr>
                <w:rFonts w:ascii="Verdana" w:hAnsi="Verdana"/>
                <w:sz w:val="22"/>
                <w:szCs w:val="22"/>
                <w:lang w:val="en-GB"/>
              </w:rPr>
            </w:pPr>
            <w:r>
              <w:rPr>
                <w:rFonts w:ascii="Verdana" w:hAnsi="Verdana"/>
                <w:noProof/>
                <w:sz w:val="22"/>
                <w:szCs w:val="22"/>
                <w:lang w:val="en-GB"/>
              </w:rPr>
              <w:t>Hamburg, Germany</w:t>
            </w:r>
            <w:r w:rsidR="00D2004C" w:rsidRPr="00CB1195">
              <w:rPr>
                <w:rFonts w:ascii="Verdana" w:hAnsi="Verdana"/>
                <w:sz w:val="22"/>
                <w:szCs w:val="22"/>
                <w:lang w:val="en-GB"/>
              </w:rPr>
              <w:fldChar w:fldCharType="end"/>
            </w:r>
            <w:bookmarkEnd w:id="33"/>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6D28D4">
      <w:pPr>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404C6" w:rsidRDefault="005A38CA" w:rsidP="005A38CA">
      <w:pPr>
        <w:rPr>
          <w:rFonts w:ascii="Verdana" w:hAnsi="Verdana"/>
          <w:sz w:val="16"/>
          <w:szCs w:val="16"/>
        </w:rPr>
      </w:pP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466F">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4"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466F">
        <w:rPr>
          <w:rFonts w:ascii="Verdana" w:hAnsi="Verdana"/>
          <w:noProof/>
          <w:sz w:val="22"/>
          <w:szCs w:val="22"/>
          <w:lang w:val="en-GB"/>
        </w:rPr>
        <w:t>No</w:t>
      </w:r>
      <w:r w:rsidRPr="00CB1195">
        <w:rPr>
          <w:rFonts w:ascii="Verdana" w:hAnsi="Verdana"/>
          <w:sz w:val="22"/>
          <w:szCs w:val="22"/>
          <w:lang w:val="en-GB"/>
        </w:rPr>
        <w:fldChar w:fldCharType="end"/>
      </w:r>
      <w:bookmarkEnd w:id="34"/>
    </w:p>
    <w:p w:rsidR="005A38CA" w:rsidRPr="00C404C6" w:rsidRDefault="005A38C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C404C6" w:rsidRDefault="00A1658C">
      <w:pPr>
        <w:rPr>
          <w:rFonts w:ascii="Verdana" w:hAnsi="Verdana"/>
          <w:sz w:val="16"/>
          <w:szCs w:val="16"/>
          <w:lang w:val="en-GB"/>
        </w:rPr>
      </w:pP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466F">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proofErr w:type="gramStart"/>
      <w:r w:rsidRPr="00CB1195">
        <w:rPr>
          <w:rFonts w:ascii="Verdana" w:hAnsi="Verdana"/>
          <w:b/>
          <w:i/>
          <w:iCs/>
          <w:sz w:val="22"/>
          <w:szCs w:val="22"/>
          <w:lang w:val="en-GB"/>
        </w:rPr>
        <w:t>Para</w:t>
      </w:r>
      <w:r w:rsidR="00DE4EAC" w:rsidRPr="00CB1195">
        <w:rPr>
          <w:rFonts w:ascii="Verdana" w:hAnsi="Verdana"/>
          <w:b/>
          <w:i/>
          <w:iCs/>
          <w:sz w:val="22"/>
          <w:szCs w:val="22"/>
          <w:lang w:val="en-GB"/>
        </w:rPr>
        <w:t>.</w:t>
      </w:r>
      <w:proofErr w:type="gramEnd"/>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DE4EAC" w:rsidRPr="00CB1195" w:rsidRDefault="00DE4EAC" w:rsidP="00CB1195">
      <w:pPr>
        <w:ind w:left="720"/>
        <w:rPr>
          <w:rFonts w:ascii="Verdana" w:hAnsi="Verdana"/>
          <w:b/>
          <w:i/>
          <w:iCs/>
          <w:sz w:val="22"/>
          <w:szCs w:val="22"/>
          <w:lang w:val="en-GB"/>
        </w:rPr>
      </w:pPr>
      <w:proofErr w:type="gramStart"/>
      <w:r w:rsidRPr="00CB1195">
        <w:rPr>
          <w:rFonts w:ascii="Verdana" w:hAnsi="Verdana"/>
          <w:b/>
          <w:i/>
          <w:iCs/>
          <w:sz w:val="22"/>
          <w:szCs w:val="22"/>
          <w:lang w:val="en-GB"/>
        </w:rPr>
        <w:t>Para.</w:t>
      </w:r>
      <w:proofErr w:type="gramEnd"/>
      <w:r w:rsidRPr="00CB1195">
        <w:rPr>
          <w:rFonts w:ascii="Verdana" w:hAnsi="Verdana"/>
          <w:b/>
          <w:i/>
          <w:iCs/>
          <w:sz w:val="22"/>
          <w:szCs w:val="22"/>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466F">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6D28D4">
      <w:pPr>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466F">
        <w:rPr>
          <w:rFonts w:ascii="Verdana" w:hAnsi="Verdana"/>
          <w:noProof/>
          <w:sz w:val="22"/>
          <w:szCs w:val="22"/>
          <w:lang w:val="en-GB"/>
        </w:rPr>
        <w:t>Not applicable</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19"/>
      <w:footerReference w:type="default" r:id="rId20"/>
      <w:pgSz w:w="12240" w:h="15840"/>
      <w:pgMar w:top="993" w:right="1418"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08" w:rsidRDefault="00FC3208" w:rsidP="00A027D4">
      <w:r>
        <w:separator/>
      </w:r>
    </w:p>
  </w:endnote>
  <w:endnote w:type="continuationSeparator" w:id="0">
    <w:p w:rsidR="00FC3208" w:rsidRDefault="00FC3208"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6816BD" w:rsidP="00A027D4">
    <w:pPr>
      <w:pStyle w:val="Footer"/>
      <w:pBdr>
        <w:top w:val="single" w:sz="4" w:space="1" w:color="D9D9D9"/>
      </w:pBdr>
      <w:rPr>
        <w:b/>
        <w:bCs/>
      </w:rPr>
    </w:pPr>
    <w:fldSimple w:instr=" PAGE   \* MERGEFORMAT ">
      <w:r w:rsidR="00D96D10" w:rsidRPr="00D96D10">
        <w:rPr>
          <w:b/>
          <w:bCs/>
          <w:noProof/>
        </w:rPr>
        <w:t>1</w:t>
      </w:r>
    </w:fldSimple>
    <w:r>
      <w:rPr>
        <w:b/>
        <w:bCs/>
      </w:rPr>
      <w:t xml:space="preserve"> | </w:t>
    </w:r>
    <w:r w:rsidRPr="00A027D4">
      <w:rPr>
        <w:color w:val="808080"/>
        <w:spacing w:val="60"/>
      </w:rPr>
      <w:t>Page</w:t>
    </w:r>
  </w:p>
  <w:p w:rsidR="006816BD" w:rsidRDefault="00681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08" w:rsidRDefault="00FC3208" w:rsidP="00A027D4">
      <w:r>
        <w:separator/>
      </w:r>
    </w:p>
  </w:footnote>
  <w:footnote w:type="continuationSeparator" w:id="0">
    <w:p w:rsidR="00FC3208" w:rsidRDefault="00FC3208"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70" w:rsidRPr="00C404C6" w:rsidRDefault="005F1870"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DE26B9" w:rsidRDefault="00DE26B9" w:rsidP="005F1870">
    <w:pPr>
      <w:shd w:val="clear" w:color="auto" w:fill="6699CC"/>
      <w:spacing w:after="120"/>
      <w:jc w:val="center"/>
      <w:outlineLvl w:val="2"/>
      <w:rPr>
        <w:rFonts w:ascii="Verdana" w:hAnsi="Verdana" w:cs="Arial"/>
        <w:b/>
        <w:bCs/>
        <w:color w:val="333333"/>
        <w:sz w:val="23"/>
        <w:szCs w:val="23"/>
      </w:rPr>
    </w:pPr>
    <w:r w:rsidRPr="00DE26B9">
      <w:rPr>
        <w:rFonts w:ascii="Verdana" w:hAnsi="Verdana" w:cs="Arial"/>
        <w:b/>
        <w:bCs/>
        <w:color w:val="333333"/>
        <w:sz w:val="23"/>
        <w:szCs w:val="23"/>
      </w:rPr>
      <w:t>Working Group on Arbitrary Detention</w:t>
    </w:r>
    <w:proofErr w:type="gramStart"/>
    <w:r>
      <w:rPr>
        <w:rFonts w:ascii="Verdana" w:hAnsi="Verdana" w:cs="Arial"/>
        <w:b/>
        <w:bCs/>
        <w:color w:val="333333"/>
        <w:sz w:val="23"/>
        <w:szCs w:val="23"/>
      </w:rPr>
      <w:t>,</w:t>
    </w:r>
    <w:proofErr w:type="gramEnd"/>
    <w:r>
      <w:rPr>
        <w:rFonts w:ascii="Verdana" w:hAnsi="Verdana" w:cs="Arial"/>
        <w:b/>
        <w:bCs/>
        <w:color w:val="333333"/>
        <w:sz w:val="23"/>
        <w:szCs w:val="23"/>
      </w:rPr>
      <w:br/>
    </w:r>
    <w:r w:rsidRPr="00DE26B9">
      <w:rPr>
        <w:rFonts w:ascii="Verdana" w:hAnsi="Verdana" w:cs="Arial"/>
        <w:b/>
        <w:bCs/>
        <w:color w:val="333333"/>
        <w:sz w:val="23"/>
        <w:szCs w:val="23"/>
      </w:rPr>
      <w:t>member from Western European and other States [HRC res. 24/7]</w:t>
    </w:r>
  </w:p>
  <w:p w:rsidR="00442DE1" w:rsidRPr="00AD2D66" w:rsidDel="006816BD" w:rsidRDefault="005F1870"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Appointments of special procedures mandate holders to be made</w:t>
    </w:r>
    <w:r w:rsidRPr="00AD2D66">
      <w:rPr>
        <w:rFonts w:ascii="Verdana" w:hAnsi="Verdana" w:cs="Arial"/>
        <w:b/>
        <w:bCs/>
        <w:i/>
        <w:color w:val="333333"/>
        <w:sz w:val="23"/>
        <w:szCs w:val="23"/>
      </w:rPr>
      <w:br/>
      <w:t>at HRC2</w:t>
    </w:r>
    <w:r w:rsidR="00EF4AA6">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sidR="00EF4AA6">
      <w:rPr>
        <w:rFonts w:ascii="Verdana" w:hAnsi="Verdana" w:cs="Arial"/>
        <w:b/>
        <w:bCs/>
        <w:i/>
        <w:color w:val="333333"/>
        <w:sz w:val="23"/>
        <w:szCs w:val="23"/>
      </w:rPr>
      <w:t>July</w:t>
    </w:r>
    <w:r w:rsidR="00AD2D66">
      <w:rPr>
        <w:rFonts w:ascii="Verdana" w:hAnsi="Verdana" w:cs="Arial"/>
        <w:b/>
        <w:bCs/>
        <w:i/>
        <w:color w:val="333333"/>
        <w:sz w:val="23"/>
        <w:szCs w:val="23"/>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ocumentProtection w:edit="forms" w:enforcement="1" w:cryptProviderType="rsaFull" w:cryptAlgorithmClass="hash" w:cryptAlgorithmType="typeAny" w:cryptAlgorithmSid="4" w:cryptSpinCount="100000" w:hash="Yt/xFUzhNtzcHU1N6HSPIx2kjx8=" w:salt="JI8d9vNzAEn85aCY1H1/UA=="/>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964E16"/>
    <w:rsid w:val="0000392E"/>
    <w:rsid w:val="000047D4"/>
    <w:rsid w:val="00005F76"/>
    <w:rsid w:val="00007E51"/>
    <w:rsid w:val="00013C14"/>
    <w:rsid w:val="00030817"/>
    <w:rsid w:val="00032287"/>
    <w:rsid w:val="00033651"/>
    <w:rsid w:val="0005186C"/>
    <w:rsid w:val="00051BB1"/>
    <w:rsid w:val="00053424"/>
    <w:rsid w:val="000551B7"/>
    <w:rsid w:val="000603B2"/>
    <w:rsid w:val="00060AD3"/>
    <w:rsid w:val="000653D7"/>
    <w:rsid w:val="0007206A"/>
    <w:rsid w:val="0008129E"/>
    <w:rsid w:val="00092905"/>
    <w:rsid w:val="000A4BDF"/>
    <w:rsid w:val="000A65A5"/>
    <w:rsid w:val="000B0451"/>
    <w:rsid w:val="000B51D0"/>
    <w:rsid w:val="000B5A3D"/>
    <w:rsid w:val="000B79F7"/>
    <w:rsid w:val="000D2A0A"/>
    <w:rsid w:val="000E0BA0"/>
    <w:rsid w:val="00105E60"/>
    <w:rsid w:val="001133BA"/>
    <w:rsid w:val="00120106"/>
    <w:rsid w:val="0012246C"/>
    <w:rsid w:val="00134144"/>
    <w:rsid w:val="00170968"/>
    <w:rsid w:val="0017175B"/>
    <w:rsid w:val="00180DF9"/>
    <w:rsid w:val="00180F6A"/>
    <w:rsid w:val="001D139A"/>
    <w:rsid w:val="001E038A"/>
    <w:rsid w:val="001E24BC"/>
    <w:rsid w:val="001F6950"/>
    <w:rsid w:val="001F6A01"/>
    <w:rsid w:val="001F6EA0"/>
    <w:rsid w:val="001F7C4F"/>
    <w:rsid w:val="002212BF"/>
    <w:rsid w:val="00231FEF"/>
    <w:rsid w:val="00234C88"/>
    <w:rsid w:val="002534C7"/>
    <w:rsid w:val="0025366F"/>
    <w:rsid w:val="002561A9"/>
    <w:rsid w:val="002579C4"/>
    <w:rsid w:val="00262C34"/>
    <w:rsid w:val="00264662"/>
    <w:rsid w:val="00277714"/>
    <w:rsid w:val="00294292"/>
    <w:rsid w:val="002A203E"/>
    <w:rsid w:val="002A3621"/>
    <w:rsid w:val="002A48CD"/>
    <w:rsid w:val="002B5E3A"/>
    <w:rsid w:val="002D4BDF"/>
    <w:rsid w:val="002E5F54"/>
    <w:rsid w:val="002E5F65"/>
    <w:rsid w:val="002F24F9"/>
    <w:rsid w:val="00313626"/>
    <w:rsid w:val="00320981"/>
    <w:rsid w:val="00345BAC"/>
    <w:rsid w:val="00347090"/>
    <w:rsid w:val="00354CEB"/>
    <w:rsid w:val="00365A5F"/>
    <w:rsid w:val="003745F5"/>
    <w:rsid w:val="00377753"/>
    <w:rsid w:val="0039102D"/>
    <w:rsid w:val="00392B21"/>
    <w:rsid w:val="00395F54"/>
    <w:rsid w:val="003A0BEC"/>
    <w:rsid w:val="003A6BA5"/>
    <w:rsid w:val="003B4EE0"/>
    <w:rsid w:val="003D3C68"/>
    <w:rsid w:val="003D4861"/>
    <w:rsid w:val="003E1E71"/>
    <w:rsid w:val="003E5558"/>
    <w:rsid w:val="003F4C31"/>
    <w:rsid w:val="004028A8"/>
    <w:rsid w:val="004151E2"/>
    <w:rsid w:val="00425EDA"/>
    <w:rsid w:val="004367A0"/>
    <w:rsid w:val="0044058C"/>
    <w:rsid w:val="0044106E"/>
    <w:rsid w:val="004428E9"/>
    <w:rsid w:val="00442DE1"/>
    <w:rsid w:val="004654E5"/>
    <w:rsid w:val="00467F06"/>
    <w:rsid w:val="004710FD"/>
    <w:rsid w:val="00471825"/>
    <w:rsid w:val="00473FAE"/>
    <w:rsid w:val="00483063"/>
    <w:rsid w:val="00486AC0"/>
    <w:rsid w:val="004A492D"/>
    <w:rsid w:val="004B05EC"/>
    <w:rsid w:val="004B4835"/>
    <w:rsid w:val="004D7157"/>
    <w:rsid w:val="004F53E2"/>
    <w:rsid w:val="005044F4"/>
    <w:rsid w:val="005140ED"/>
    <w:rsid w:val="00515390"/>
    <w:rsid w:val="00536F25"/>
    <w:rsid w:val="0054536F"/>
    <w:rsid w:val="00553CB9"/>
    <w:rsid w:val="00567779"/>
    <w:rsid w:val="00582CEF"/>
    <w:rsid w:val="0058449E"/>
    <w:rsid w:val="00585FE9"/>
    <w:rsid w:val="005973D0"/>
    <w:rsid w:val="005A18EF"/>
    <w:rsid w:val="005A38CA"/>
    <w:rsid w:val="005A6A07"/>
    <w:rsid w:val="005A6DB4"/>
    <w:rsid w:val="005C5485"/>
    <w:rsid w:val="005E0CD3"/>
    <w:rsid w:val="005F1870"/>
    <w:rsid w:val="005F254D"/>
    <w:rsid w:val="005F405F"/>
    <w:rsid w:val="005F71FD"/>
    <w:rsid w:val="005F7D09"/>
    <w:rsid w:val="00602D1D"/>
    <w:rsid w:val="0061779E"/>
    <w:rsid w:val="006179AF"/>
    <w:rsid w:val="00622176"/>
    <w:rsid w:val="00630D12"/>
    <w:rsid w:val="006342FF"/>
    <w:rsid w:val="00645677"/>
    <w:rsid w:val="00651256"/>
    <w:rsid w:val="006816BD"/>
    <w:rsid w:val="0068484A"/>
    <w:rsid w:val="00696572"/>
    <w:rsid w:val="006A2AFE"/>
    <w:rsid w:val="006A73BA"/>
    <w:rsid w:val="006B2939"/>
    <w:rsid w:val="006C1708"/>
    <w:rsid w:val="006C4D79"/>
    <w:rsid w:val="006C521F"/>
    <w:rsid w:val="006D28D4"/>
    <w:rsid w:val="006D6A49"/>
    <w:rsid w:val="007046F6"/>
    <w:rsid w:val="00716367"/>
    <w:rsid w:val="00734AD8"/>
    <w:rsid w:val="00740CBE"/>
    <w:rsid w:val="00751DA9"/>
    <w:rsid w:val="007649F0"/>
    <w:rsid w:val="00772E80"/>
    <w:rsid w:val="0077583F"/>
    <w:rsid w:val="00776B6D"/>
    <w:rsid w:val="0078631D"/>
    <w:rsid w:val="00797F37"/>
    <w:rsid w:val="007B12A8"/>
    <w:rsid w:val="007C0E7A"/>
    <w:rsid w:val="007C21CE"/>
    <w:rsid w:val="007C3EF4"/>
    <w:rsid w:val="007D170B"/>
    <w:rsid w:val="007D581C"/>
    <w:rsid w:val="007F0B54"/>
    <w:rsid w:val="007F6A57"/>
    <w:rsid w:val="008012A7"/>
    <w:rsid w:val="0080331E"/>
    <w:rsid w:val="00803D9C"/>
    <w:rsid w:val="00805B0B"/>
    <w:rsid w:val="008061CA"/>
    <w:rsid w:val="008103A9"/>
    <w:rsid w:val="00810991"/>
    <w:rsid w:val="00845030"/>
    <w:rsid w:val="0084654D"/>
    <w:rsid w:val="00855005"/>
    <w:rsid w:val="0085679F"/>
    <w:rsid w:val="00861E1D"/>
    <w:rsid w:val="00891587"/>
    <w:rsid w:val="0089209C"/>
    <w:rsid w:val="0089683B"/>
    <w:rsid w:val="008A0149"/>
    <w:rsid w:val="008A1A1F"/>
    <w:rsid w:val="008A423A"/>
    <w:rsid w:val="008A71A4"/>
    <w:rsid w:val="008A7441"/>
    <w:rsid w:val="008B1E2F"/>
    <w:rsid w:val="008B279D"/>
    <w:rsid w:val="008E5A01"/>
    <w:rsid w:val="008E75FC"/>
    <w:rsid w:val="00902595"/>
    <w:rsid w:val="0090455C"/>
    <w:rsid w:val="0090757D"/>
    <w:rsid w:val="00914165"/>
    <w:rsid w:val="00951968"/>
    <w:rsid w:val="00964E16"/>
    <w:rsid w:val="0099731F"/>
    <w:rsid w:val="009B3312"/>
    <w:rsid w:val="009C2D88"/>
    <w:rsid w:val="009C5419"/>
    <w:rsid w:val="009C6C3A"/>
    <w:rsid w:val="009D6D74"/>
    <w:rsid w:val="009F3ED9"/>
    <w:rsid w:val="00A027D4"/>
    <w:rsid w:val="00A119A7"/>
    <w:rsid w:val="00A13658"/>
    <w:rsid w:val="00A1658C"/>
    <w:rsid w:val="00A233B9"/>
    <w:rsid w:val="00A5085D"/>
    <w:rsid w:val="00A61759"/>
    <w:rsid w:val="00A72E9F"/>
    <w:rsid w:val="00A83729"/>
    <w:rsid w:val="00A84CFD"/>
    <w:rsid w:val="00A86388"/>
    <w:rsid w:val="00A86E58"/>
    <w:rsid w:val="00A9534C"/>
    <w:rsid w:val="00AA000E"/>
    <w:rsid w:val="00AA3D84"/>
    <w:rsid w:val="00AA5163"/>
    <w:rsid w:val="00AC7950"/>
    <w:rsid w:val="00AD2D66"/>
    <w:rsid w:val="00AD39E4"/>
    <w:rsid w:val="00AD4528"/>
    <w:rsid w:val="00AE4671"/>
    <w:rsid w:val="00AF258B"/>
    <w:rsid w:val="00AF3721"/>
    <w:rsid w:val="00AF762F"/>
    <w:rsid w:val="00B009E7"/>
    <w:rsid w:val="00B156EB"/>
    <w:rsid w:val="00B15AD0"/>
    <w:rsid w:val="00B23B46"/>
    <w:rsid w:val="00B36A21"/>
    <w:rsid w:val="00B42700"/>
    <w:rsid w:val="00B42CEC"/>
    <w:rsid w:val="00B80AD8"/>
    <w:rsid w:val="00B94A80"/>
    <w:rsid w:val="00B966BA"/>
    <w:rsid w:val="00B9739C"/>
    <w:rsid w:val="00BA38C5"/>
    <w:rsid w:val="00BB152F"/>
    <w:rsid w:val="00BB3107"/>
    <w:rsid w:val="00BE4AC7"/>
    <w:rsid w:val="00BE716C"/>
    <w:rsid w:val="00BF4B2E"/>
    <w:rsid w:val="00C069D5"/>
    <w:rsid w:val="00C10617"/>
    <w:rsid w:val="00C214EF"/>
    <w:rsid w:val="00C21F72"/>
    <w:rsid w:val="00C40139"/>
    <w:rsid w:val="00C401CA"/>
    <w:rsid w:val="00C404C6"/>
    <w:rsid w:val="00C52C61"/>
    <w:rsid w:val="00C612C6"/>
    <w:rsid w:val="00C72A36"/>
    <w:rsid w:val="00C824A8"/>
    <w:rsid w:val="00C87081"/>
    <w:rsid w:val="00C9658A"/>
    <w:rsid w:val="00CA114C"/>
    <w:rsid w:val="00CA12D6"/>
    <w:rsid w:val="00CB1195"/>
    <w:rsid w:val="00CB393E"/>
    <w:rsid w:val="00CB6BEE"/>
    <w:rsid w:val="00CC0B8C"/>
    <w:rsid w:val="00CE3B1F"/>
    <w:rsid w:val="00CE4873"/>
    <w:rsid w:val="00CE56B3"/>
    <w:rsid w:val="00CE7ADC"/>
    <w:rsid w:val="00CF3F18"/>
    <w:rsid w:val="00D1206F"/>
    <w:rsid w:val="00D2004C"/>
    <w:rsid w:val="00D5466F"/>
    <w:rsid w:val="00D61A9B"/>
    <w:rsid w:val="00D64783"/>
    <w:rsid w:val="00D707A0"/>
    <w:rsid w:val="00D77C20"/>
    <w:rsid w:val="00D81455"/>
    <w:rsid w:val="00D91115"/>
    <w:rsid w:val="00D96D10"/>
    <w:rsid w:val="00DC40EA"/>
    <w:rsid w:val="00DC42F0"/>
    <w:rsid w:val="00DE26B9"/>
    <w:rsid w:val="00DE4358"/>
    <w:rsid w:val="00DE4EAC"/>
    <w:rsid w:val="00E118E4"/>
    <w:rsid w:val="00E13E23"/>
    <w:rsid w:val="00E33072"/>
    <w:rsid w:val="00E35378"/>
    <w:rsid w:val="00E4000F"/>
    <w:rsid w:val="00E423A9"/>
    <w:rsid w:val="00E522EE"/>
    <w:rsid w:val="00E546B5"/>
    <w:rsid w:val="00E61AE6"/>
    <w:rsid w:val="00E63562"/>
    <w:rsid w:val="00E76DC2"/>
    <w:rsid w:val="00E85A25"/>
    <w:rsid w:val="00E87B06"/>
    <w:rsid w:val="00EA0CE9"/>
    <w:rsid w:val="00EA13B5"/>
    <w:rsid w:val="00EA5CCC"/>
    <w:rsid w:val="00EC5AA1"/>
    <w:rsid w:val="00EF4AA6"/>
    <w:rsid w:val="00F14E16"/>
    <w:rsid w:val="00F1682F"/>
    <w:rsid w:val="00F17A9E"/>
    <w:rsid w:val="00F51F7F"/>
    <w:rsid w:val="00F61495"/>
    <w:rsid w:val="00F63F29"/>
    <w:rsid w:val="00F649AF"/>
    <w:rsid w:val="00F736AC"/>
    <w:rsid w:val="00F81DD6"/>
    <w:rsid w:val="00F82994"/>
    <w:rsid w:val="00F8618A"/>
    <w:rsid w:val="00F928C9"/>
    <w:rsid w:val="00F93FC5"/>
    <w:rsid w:val="00F9536D"/>
    <w:rsid w:val="00FA6FB1"/>
    <w:rsid w:val="00FB474E"/>
    <w:rsid w:val="00FB7DEC"/>
    <w:rsid w:val="00FC3208"/>
    <w:rsid w:val="00FD2ACD"/>
    <w:rsid w:val="00FF1A6C"/>
    <w:rsid w:val="00FF5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rveymonkey.com/s/WebApplication_SMH_HRC29_June2015"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chr.org/EN/HRBodies/SP/Pages/Nominations.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B9C9A5-C1B2-419F-9D57-B963F294271A}"/>
</file>

<file path=customXml/itemProps2.xml><?xml version="1.0" encoding="utf-8"?>
<ds:datastoreItem xmlns:ds="http://schemas.openxmlformats.org/officeDocument/2006/customXml" ds:itemID="{28DAFA69-5B6F-48B6-8F49-7F21600126FC}"/>
</file>

<file path=customXml/itemProps3.xml><?xml version="1.0" encoding="utf-8"?>
<ds:datastoreItem xmlns:ds="http://schemas.openxmlformats.org/officeDocument/2006/customXml" ds:itemID="{A896EFD9-FEED-47FD-8DDC-1ED3163112CF}"/>
</file>

<file path=customXml/itemProps4.xml><?xml version="1.0" encoding="utf-8"?>
<ds:datastoreItem xmlns:ds="http://schemas.openxmlformats.org/officeDocument/2006/customXml" ds:itemID="{EA07C756-3304-44B4-8A77-81C675FCC8D3}"/>
</file>

<file path=customXml/itemProps5.xml><?xml version="1.0" encoding="utf-8"?>
<ds:datastoreItem xmlns:ds="http://schemas.openxmlformats.org/officeDocument/2006/customXml" ds:itemID="{3C035CB0-CCEB-4DD8-B0A6-EE179CC7E4FE}"/>
</file>

<file path=docProps/app.xml><?xml version="1.0" encoding="utf-8"?>
<Properties xmlns="http://schemas.openxmlformats.org/officeDocument/2006/extended-properties" xmlns:vt="http://schemas.openxmlformats.org/officeDocument/2006/docPropsVTypes">
  <Template>Normal</Template>
  <TotalTime>3</TotalTime>
  <Pages>13</Pages>
  <Words>3409</Words>
  <Characters>19296</Characters>
  <Application>Microsoft Office Word</Application>
  <DocSecurity>0</DocSecurity>
  <Lines>364</Lines>
  <Paragraphs>97</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22608</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2359382</vt:i4>
      </vt:variant>
      <vt:variant>
        <vt:i4>0</vt:i4>
      </vt:variant>
      <vt:variant>
        <vt:i4>0</vt:i4>
      </vt:variant>
      <vt:variant>
        <vt:i4>5</vt:i4>
      </vt:variant>
      <vt:variant>
        <vt:lpwstr>https://www.surveymonkey.com/s/WebApplication_SMH_HRC29_June2015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romanoc</cp:lastModifiedBy>
  <cp:revision>2</cp:revision>
  <cp:lastPrinted>2012-11-30T17:00:00Z</cp:lastPrinted>
  <dcterms:created xsi:type="dcterms:W3CDTF">2015-04-30T06:23:00Z</dcterms:created>
  <dcterms:modified xsi:type="dcterms:W3CDTF">2015-04-30T06:23:00Z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2828200</vt:r8>
  </property>
  <property fmtid="{D5CDD505-2E9C-101B-9397-08002B2CF9AE}" pid="12" name="_SharedFileIndex">
    <vt:lpwstr/>
  </property>
</Properties>
</file>