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1603" w14:textId="77777777"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14:paraId="2B084503"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14:paraId="774C4859"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 xml:space="preserve">eb-based </w:t>
        </w:r>
        <w:r w:rsidR="00F14E16" w:rsidRPr="00392B21">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14:paraId="44806A61"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14:paraId="0D7DE262" w14:textId="77777777"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14:paraId="31628698" w14:textId="77777777"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14:paraId="2BD24984" w14:textId="77777777"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14:paraId="3D5B0DB1" w14:textId="77777777"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14:paraId="692916BD" w14:textId="77777777"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14:paraId="685A4FE3"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6BB7A1A3" w14:textId="77777777"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14:paraId="7EC0D2D0" w14:textId="77777777"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14:paraId="46646548" w14:textId="77777777"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14:paraId="148E4E68"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326297B1"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6CD04368" w14:textId="77777777" w:rsidTr="00515390">
        <w:trPr>
          <w:trHeight w:val="558"/>
        </w:trPr>
        <w:tc>
          <w:tcPr>
            <w:tcW w:w="5070" w:type="dxa"/>
            <w:shd w:val="clear" w:color="auto" w:fill="auto"/>
          </w:tcPr>
          <w:p w14:paraId="0B6225B7" w14:textId="5E14CBB1" w:rsidR="008012A7" w:rsidRPr="00CB1195" w:rsidRDefault="00751DA9" w:rsidP="00CA016B">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D3BC9">
              <w:rPr>
                <w:rFonts w:ascii="Verdana" w:hAnsi="Verdana"/>
                <w:sz w:val="22"/>
                <w:szCs w:val="22"/>
              </w:rPr>
              <w:t>VILLA</w:t>
            </w:r>
            <w:r w:rsidR="00CA016B">
              <w:rPr>
                <w:rFonts w:ascii="Verdana" w:hAnsi="Verdana"/>
                <w:sz w:val="22"/>
                <w:szCs w:val="22"/>
              </w:rPr>
              <w:t xml:space="preserve"> QUINTANA</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4F4D8ABD" w14:textId="77777777"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DB66A7">
              <w:rPr>
                <w:rFonts w:ascii="Verdana" w:hAnsi="Verdana"/>
                <w:b/>
                <w:sz w:val="22"/>
                <w:szCs w:val="22"/>
              </w:rPr>
            </w:r>
            <w:r w:rsidR="00DB66A7">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DB66A7">
              <w:rPr>
                <w:rFonts w:ascii="Verdana" w:hAnsi="Verdana"/>
                <w:b/>
                <w:sz w:val="22"/>
                <w:szCs w:val="22"/>
              </w:rPr>
            </w:r>
            <w:r w:rsidR="00DB66A7">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14:paraId="7EFA25D4" w14:textId="77777777" w:rsidTr="0089209C">
        <w:trPr>
          <w:trHeight w:val="559"/>
        </w:trPr>
        <w:tc>
          <w:tcPr>
            <w:tcW w:w="5070" w:type="dxa"/>
            <w:shd w:val="clear" w:color="auto" w:fill="auto"/>
          </w:tcPr>
          <w:p w14:paraId="0CB6E951" w14:textId="77777777" w:rsidR="008012A7" w:rsidRPr="00CB1195" w:rsidRDefault="00751DA9" w:rsidP="000D3BC9">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D3BC9">
              <w:rPr>
                <w:rFonts w:ascii="Verdana" w:hAnsi="Verdana"/>
                <w:noProof/>
                <w:sz w:val="22"/>
                <w:szCs w:val="22"/>
              </w:rPr>
              <w:t>CARMEN ROSA</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14:paraId="602177B4" w14:textId="77777777" w:rsidR="008012A7" w:rsidRPr="00CB1195" w:rsidRDefault="00751DA9" w:rsidP="000D3BC9">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D3BC9">
              <w:rPr>
                <w:rFonts w:ascii="Verdana" w:hAnsi="Verdana"/>
                <w:sz w:val="22"/>
                <w:szCs w:val="22"/>
              </w:rPr>
              <w:t>30-dic-53</w:t>
            </w:r>
            <w:r w:rsidR="00515390" w:rsidRPr="00CB1195">
              <w:rPr>
                <w:rFonts w:ascii="Verdana" w:hAnsi="Verdana"/>
                <w:sz w:val="22"/>
                <w:szCs w:val="22"/>
              </w:rPr>
              <w:fldChar w:fldCharType="end"/>
            </w:r>
            <w:bookmarkEnd w:id="4"/>
          </w:p>
        </w:tc>
      </w:tr>
      <w:tr w:rsidR="008012A7" w:rsidRPr="00CB1195" w14:paraId="39B82A7F" w14:textId="77777777" w:rsidTr="00294292">
        <w:trPr>
          <w:trHeight w:val="573"/>
        </w:trPr>
        <w:tc>
          <w:tcPr>
            <w:tcW w:w="5070" w:type="dxa"/>
            <w:shd w:val="clear" w:color="auto" w:fill="auto"/>
          </w:tcPr>
          <w:p w14:paraId="5D8A365E"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14:paraId="1A5493D6" w14:textId="77777777" w:rsidR="008012A7" w:rsidRPr="00CB1195" w:rsidRDefault="00751DA9" w:rsidP="000D3BC9">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D3BC9">
              <w:rPr>
                <w:rFonts w:ascii="Verdana" w:hAnsi="Verdana"/>
                <w:noProof/>
                <w:sz w:val="22"/>
                <w:szCs w:val="22"/>
              </w:rPr>
              <w:t>LIMA, PERU</w:t>
            </w:r>
            <w:r w:rsidR="00515390" w:rsidRPr="00CB1195">
              <w:rPr>
                <w:rFonts w:ascii="Verdana" w:hAnsi="Verdana"/>
                <w:sz w:val="22"/>
                <w:szCs w:val="22"/>
              </w:rPr>
              <w:fldChar w:fldCharType="end"/>
            </w:r>
            <w:bookmarkEnd w:id="6"/>
          </w:p>
        </w:tc>
      </w:tr>
      <w:tr w:rsidR="008012A7" w:rsidRPr="00CB1195" w14:paraId="1F9EA408" w14:textId="77777777" w:rsidTr="00294292">
        <w:trPr>
          <w:trHeight w:val="1091"/>
        </w:trPr>
        <w:tc>
          <w:tcPr>
            <w:tcW w:w="5070" w:type="dxa"/>
            <w:shd w:val="clear" w:color="auto" w:fill="auto"/>
          </w:tcPr>
          <w:p w14:paraId="694314FD"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14:paraId="4D89195B" w14:textId="32740115" w:rsidR="008012A7" w:rsidRPr="00CB1195" w:rsidRDefault="00751DA9" w:rsidP="000E698B">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D3BC9">
              <w:rPr>
                <w:rFonts w:ascii="Verdana" w:hAnsi="Verdana"/>
                <w:noProof/>
                <w:sz w:val="22"/>
                <w:szCs w:val="22"/>
              </w:rPr>
              <w:t>PERUV</w:t>
            </w:r>
            <w:r w:rsidR="000E698B">
              <w:rPr>
                <w:rFonts w:ascii="Verdana" w:hAnsi="Verdana"/>
                <w:noProof/>
                <w:sz w:val="22"/>
                <w:szCs w:val="22"/>
              </w:rPr>
              <w:t>I</w:t>
            </w:r>
            <w:r w:rsidR="000D3BC9">
              <w:rPr>
                <w:rFonts w:ascii="Verdana" w:hAnsi="Verdana"/>
                <w:noProof/>
                <w:sz w:val="22"/>
                <w:szCs w:val="22"/>
              </w:rPr>
              <w:t>AN</w:t>
            </w:r>
            <w:r w:rsidR="00515390" w:rsidRPr="00CB1195">
              <w:rPr>
                <w:rFonts w:ascii="Verdana" w:hAnsi="Verdana"/>
                <w:sz w:val="22"/>
                <w:szCs w:val="22"/>
              </w:rPr>
              <w:fldChar w:fldCharType="end"/>
            </w:r>
            <w:bookmarkEnd w:id="8"/>
          </w:p>
        </w:tc>
      </w:tr>
      <w:tr w:rsidR="00E4000F" w:rsidRPr="00CB1195" w14:paraId="7CF79629" w14:textId="77777777" w:rsidTr="00294292">
        <w:trPr>
          <w:trHeight w:val="560"/>
        </w:trPr>
        <w:tc>
          <w:tcPr>
            <w:tcW w:w="5070" w:type="dxa"/>
            <w:shd w:val="clear" w:color="auto" w:fill="auto"/>
          </w:tcPr>
          <w:p w14:paraId="240796EF" w14:textId="77777777" w:rsidR="00E4000F" w:rsidRPr="00CB1195" w:rsidRDefault="00E4000F" w:rsidP="008012A7">
            <w:pPr>
              <w:rPr>
                <w:rFonts w:ascii="Verdana" w:hAnsi="Verdana"/>
                <w:sz w:val="22"/>
                <w:szCs w:val="22"/>
              </w:rPr>
            </w:pPr>
          </w:p>
        </w:tc>
        <w:tc>
          <w:tcPr>
            <w:tcW w:w="4760" w:type="dxa"/>
            <w:shd w:val="clear" w:color="auto" w:fill="auto"/>
          </w:tcPr>
          <w:p w14:paraId="52360200" w14:textId="5AF38234" w:rsidR="00E4000F" w:rsidRPr="00CB1195" w:rsidRDefault="00751DA9" w:rsidP="00B03D21">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D3BC9">
              <w:rPr>
                <w:rFonts w:ascii="Verdana" w:hAnsi="Verdana"/>
                <w:noProof/>
                <w:sz w:val="22"/>
                <w:szCs w:val="22"/>
              </w:rPr>
              <w:t>N</w:t>
            </w:r>
            <w:r w:rsidR="00B03D21">
              <w:rPr>
                <w:rFonts w:ascii="Verdana" w:hAnsi="Verdana"/>
                <w:noProof/>
                <w:sz w:val="22"/>
                <w:szCs w:val="22"/>
              </w:rPr>
              <w:t>A</w:t>
            </w:r>
            <w:r w:rsidR="00515390" w:rsidRPr="00CB1195">
              <w:rPr>
                <w:rFonts w:ascii="Verdana" w:hAnsi="Verdana"/>
                <w:sz w:val="22"/>
                <w:szCs w:val="22"/>
              </w:rPr>
              <w:fldChar w:fldCharType="end"/>
            </w:r>
          </w:p>
        </w:tc>
      </w:tr>
    </w:tbl>
    <w:p w14:paraId="41488CC5" w14:textId="77777777" w:rsidR="008012A7" w:rsidRPr="00CB1195" w:rsidRDefault="008012A7" w:rsidP="00C21F72">
      <w:pPr>
        <w:spacing w:afterLines="50" w:after="120"/>
        <w:ind w:firstLine="225"/>
        <w:jc w:val="both"/>
        <w:rPr>
          <w:rFonts w:ascii="Verdana" w:hAnsi="Verdana"/>
          <w:b/>
          <w:bCs/>
          <w:sz w:val="22"/>
          <w:szCs w:val="22"/>
          <w:lang w:val="en-GB"/>
        </w:rPr>
      </w:pPr>
    </w:p>
    <w:p w14:paraId="174D2E5F"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06F8ACF6" w14:textId="77777777" w:rsidR="00C824A8" w:rsidRPr="00CB1195" w:rsidRDefault="00C824A8" w:rsidP="00C824A8">
      <w:pPr>
        <w:rPr>
          <w:rStyle w:val="Strong"/>
          <w:rFonts w:ascii="Verdana" w:hAnsi="Verdana"/>
          <w:sz w:val="22"/>
          <w:szCs w:val="22"/>
        </w:rPr>
      </w:pPr>
    </w:p>
    <w:p w14:paraId="0D10008F"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39F2215A" w14:textId="77777777" w:rsidR="00AA000E" w:rsidRPr="00CB1195" w:rsidRDefault="00AA000E" w:rsidP="00DE4EAC">
      <w:pPr>
        <w:rPr>
          <w:rStyle w:val="Strong"/>
          <w:rFonts w:ascii="Verdana" w:hAnsi="Verdana"/>
          <w:sz w:val="22"/>
          <w:szCs w:val="22"/>
        </w:rPr>
      </w:pPr>
    </w:p>
    <w:p w14:paraId="18F64467"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3AAADA91"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14:paraId="478FBA87" w14:textId="77777777" w:rsidR="00AA000E" w:rsidRPr="00CB1195" w:rsidRDefault="00AA000E" w:rsidP="00AA000E">
      <w:pPr>
        <w:rPr>
          <w:rFonts w:ascii="Verdana" w:hAnsi="Verdana"/>
          <w:sz w:val="22"/>
          <w:szCs w:val="22"/>
        </w:rPr>
      </w:pPr>
    </w:p>
    <w:p w14:paraId="2BFDB83A" w14:textId="630808D0" w:rsidR="004422A2" w:rsidRPr="004422A2" w:rsidRDefault="00AA000E" w:rsidP="004422A2">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A00729">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4422A2" w:rsidRPr="004422A2">
        <w:rPr>
          <w:rFonts w:ascii="Verdana" w:hAnsi="Verdana"/>
          <w:sz w:val="22"/>
          <w:szCs w:val="22"/>
        </w:rPr>
        <w:t xml:space="preserve">Lawyer, graduated in 1978. Diploma in International Human Rights and Humanitarian Law, 1999. I have </w:t>
      </w:r>
      <w:r w:rsidR="00E71A89">
        <w:rPr>
          <w:rFonts w:ascii="Verdana" w:hAnsi="Verdana"/>
          <w:sz w:val="22"/>
          <w:szCs w:val="22"/>
        </w:rPr>
        <w:t>more than 40</w:t>
      </w:r>
      <w:r w:rsidR="004422A2" w:rsidRPr="004422A2">
        <w:rPr>
          <w:rFonts w:ascii="Verdana" w:hAnsi="Verdana"/>
          <w:sz w:val="22"/>
          <w:szCs w:val="22"/>
        </w:rPr>
        <w:t xml:space="preserve"> years of experience of which 2</w:t>
      </w:r>
      <w:r w:rsidR="00EE0C67">
        <w:rPr>
          <w:rFonts w:ascii="Verdana" w:hAnsi="Verdana"/>
          <w:sz w:val="22"/>
          <w:szCs w:val="22"/>
        </w:rPr>
        <w:t>0</w:t>
      </w:r>
      <w:r w:rsidR="004422A2" w:rsidRPr="004422A2">
        <w:rPr>
          <w:rFonts w:ascii="Verdana" w:hAnsi="Verdana"/>
          <w:sz w:val="22"/>
          <w:szCs w:val="22"/>
        </w:rPr>
        <w:t xml:space="preserve"> years where dedicated to serve in different organs at the administration of justice system, most of them at the Attorney General’s Office. Also, I worked in an international human rights NGO (IHRLG) and served for 20 years in the United Nations, at the United Nations Verification Mission in Guatemala (MINUGUA), the United Nations Development Programme (UNDP), and the High Commissioner for Human Rights (OHCHR). </w:t>
      </w:r>
    </w:p>
    <w:p w14:paraId="3F91624F" w14:textId="77777777" w:rsidR="004422A2" w:rsidRPr="004422A2" w:rsidRDefault="004422A2" w:rsidP="004422A2">
      <w:pPr>
        <w:rPr>
          <w:rFonts w:ascii="Verdana" w:hAnsi="Verdana"/>
          <w:sz w:val="22"/>
          <w:szCs w:val="22"/>
        </w:rPr>
      </w:pPr>
      <w:r w:rsidRPr="004422A2">
        <w:rPr>
          <w:rFonts w:ascii="Verdana" w:hAnsi="Verdana"/>
          <w:sz w:val="22"/>
          <w:szCs w:val="22"/>
        </w:rPr>
        <w:t>At the UN, I have performed important functions such as assistance and international cooperation to States, to National Human Rights Institutions and civil society organizations for the promotion of human rights including in non-international armed conflicts such as Guatemala and Colombia and in post conflict such as El Salvador. I have been in charge and participated of several projects to strengthen the administration of justice systems, witness protection programs, judicial career, public defenders offices, among others.  Also, my experience includes the defense of human rights of women, children, ethnic minorities, indigenous peoples and LGBTI.</w:t>
      </w:r>
    </w:p>
    <w:p w14:paraId="6FF39C51" w14:textId="5A70CBE6" w:rsidR="00AA000E" w:rsidRPr="00B07191" w:rsidRDefault="004422A2" w:rsidP="004422A2">
      <w:pPr>
        <w:rPr>
          <w:rFonts w:ascii="Verdana" w:hAnsi="Verdana"/>
          <w:sz w:val="22"/>
          <w:szCs w:val="22"/>
        </w:rPr>
      </w:pPr>
      <w:r w:rsidRPr="004422A2">
        <w:rPr>
          <w:rFonts w:ascii="Verdana" w:hAnsi="Verdana"/>
          <w:sz w:val="22"/>
          <w:szCs w:val="22"/>
        </w:rPr>
        <w:t>I have excellent communications skills written and oral in Spanish and English. I have excellent oratorical skill</w:t>
      </w:r>
      <w:r w:rsidR="00A70E4D">
        <w:rPr>
          <w:rFonts w:ascii="Verdana" w:hAnsi="Verdana"/>
          <w:sz w:val="22"/>
          <w:szCs w:val="22"/>
        </w:rPr>
        <w:t xml:space="preserve"> and</w:t>
      </w:r>
      <w:r w:rsidRPr="004422A2">
        <w:rPr>
          <w:rFonts w:ascii="Verdana" w:hAnsi="Verdana"/>
          <w:sz w:val="22"/>
          <w:szCs w:val="22"/>
        </w:rPr>
        <w:t xml:space="preserve"> facilitat</w:t>
      </w:r>
      <w:r w:rsidR="00706A44">
        <w:rPr>
          <w:rFonts w:ascii="Verdana" w:hAnsi="Verdana"/>
          <w:sz w:val="22"/>
          <w:szCs w:val="22"/>
        </w:rPr>
        <w:t>ing</w:t>
      </w:r>
      <w:r w:rsidRPr="004422A2">
        <w:rPr>
          <w:rFonts w:ascii="Verdana" w:hAnsi="Verdana"/>
          <w:sz w:val="22"/>
          <w:szCs w:val="22"/>
        </w:rPr>
        <w:t xml:space="preserve"> dialogue</w:t>
      </w:r>
      <w:r w:rsidR="00A70E4D">
        <w:rPr>
          <w:rFonts w:ascii="Verdana" w:hAnsi="Verdana"/>
          <w:sz w:val="22"/>
          <w:szCs w:val="22"/>
        </w:rPr>
        <w:t>s</w:t>
      </w:r>
      <w:r w:rsidRPr="004422A2">
        <w:rPr>
          <w:rFonts w:ascii="Verdana" w:hAnsi="Verdana"/>
          <w:sz w:val="22"/>
          <w:szCs w:val="22"/>
        </w:rPr>
        <w:t>. </w:t>
      </w:r>
      <w:r w:rsidR="00AA000E" w:rsidRPr="00CB1195">
        <w:rPr>
          <w:rFonts w:ascii="Verdana" w:hAnsi="Verdana"/>
          <w:sz w:val="22"/>
          <w:szCs w:val="22"/>
        </w:rPr>
        <w:fldChar w:fldCharType="end"/>
      </w:r>
    </w:p>
    <w:p w14:paraId="6FC0B001" w14:textId="77777777" w:rsidR="00AA000E" w:rsidRPr="00B07191" w:rsidRDefault="00AA000E" w:rsidP="00AA000E">
      <w:pPr>
        <w:rPr>
          <w:rFonts w:ascii="Verdana" w:hAnsi="Verdana"/>
          <w:sz w:val="22"/>
          <w:szCs w:val="22"/>
        </w:rPr>
      </w:pPr>
    </w:p>
    <w:p w14:paraId="4E2D1BCF"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14:paraId="3390C15F"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535725F0"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51574C84"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1D1F461D" w14:textId="77777777" w:rsidR="00AA000E" w:rsidRPr="00CB1195" w:rsidRDefault="00AA000E" w:rsidP="00AA000E">
      <w:pPr>
        <w:rPr>
          <w:rFonts w:ascii="Verdana" w:hAnsi="Verdana"/>
          <w:sz w:val="22"/>
          <w:szCs w:val="22"/>
        </w:rPr>
      </w:pPr>
    </w:p>
    <w:p w14:paraId="53D17810" w14:textId="32E8BB9E" w:rsidR="00AA000E" w:rsidRPr="00CB1195" w:rsidRDefault="00AA000E" w:rsidP="004B4E64">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041D7" w:rsidRPr="003041D7">
        <w:rPr>
          <w:rFonts w:ascii="Verdana" w:hAnsi="Verdana"/>
          <w:sz w:val="22"/>
          <w:szCs w:val="22"/>
        </w:rPr>
        <w:t xml:space="preserve">In my more of </w:t>
      </w:r>
      <w:r w:rsidR="00182FC1">
        <w:rPr>
          <w:rFonts w:ascii="Verdana" w:hAnsi="Verdana"/>
          <w:sz w:val="22"/>
          <w:szCs w:val="22"/>
        </w:rPr>
        <w:t>4</w:t>
      </w:r>
      <w:r w:rsidR="003041D7" w:rsidRPr="003041D7">
        <w:rPr>
          <w:rFonts w:ascii="Verdana" w:hAnsi="Verdana"/>
          <w:sz w:val="22"/>
          <w:szCs w:val="22"/>
        </w:rPr>
        <w:t xml:space="preserve">0 year of experience I have acquired a deep, extensive, fluid and practical knowledge of the international human rights mechanisms both of the UN and the Inter-American system. I have acquired this knowledge as a Lawyer and Prosecutor in Peru, as a Legal Fellow at the International Human Rights Law Group (IHRLW) and at the United Nations (MINUGUA, UNDP and OHCHR), where I have applied these instruments, principles and norms in my daily work. I have worked extensively with the UN Treaty Bodies and Special Procedures. Also, I have worked closely with the Inter-American System both as a litigator at the IHRLW and in my different positions at OHCHR. I held fluid coordination and several meetings with the Commissioners and the thematic Rapporteurs of the Inter-American Commission on Human Rights (IACHR), debriefing and analyzing the human rights situation during their official visits. As OHCHR Regional Representative for Central America, I contributed to develop and disseminate the IACHR Report on Citizen Security and Human Rights. Among others I have coordinated the elaboration of the Latin American Model of Protocol for the Investigation of Femicide. I have taught at the Inter-American Institute of Human Rights </w:t>
      </w:r>
      <w:r w:rsidR="00B44C56">
        <w:rPr>
          <w:rFonts w:ascii="Verdana" w:hAnsi="Verdana"/>
          <w:sz w:val="22"/>
          <w:szCs w:val="22"/>
        </w:rPr>
        <w:t xml:space="preserve">and </w:t>
      </w:r>
      <w:r w:rsidR="000359F3">
        <w:rPr>
          <w:rFonts w:ascii="Verdana" w:hAnsi="Verdana"/>
          <w:sz w:val="22"/>
          <w:szCs w:val="22"/>
        </w:rPr>
        <w:t>t</w:t>
      </w:r>
      <w:r w:rsidR="00B44C56">
        <w:rPr>
          <w:rFonts w:ascii="Verdana" w:hAnsi="Verdana"/>
          <w:sz w:val="22"/>
          <w:szCs w:val="22"/>
        </w:rPr>
        <w:t xml:space="preserve">he Henry Dunant Foundation Latin America </w:t>
      </w:r>
      <w:r w:rsidR="003041D7" w:rsidRPr="003041D7">
        <w:rPr>
          <w:rFonts w:ascii="Verdana" w:hAnsi="Verdana"/>
          <w:sz w:val="22"/>
          <w:szCs w:val="22"/>
        </w:rPr>
        <w:t xml:space="preserve">the course of the UN mechanisms. </w:t>
      </w:r>
      <w:r w:rsidR="004B4E64" w:rsidRPr="004B4E64">
        <w:rPr>
          <w:rFonts w:ascii="Verdana" w:hAnsi="Verdana"/>
          <w:sz w:val="22"/>
          <w:szCs w:val="22"/>
        </w:rPr>
        <w:t xml:space="preserve"> </w:t>
      </w:r>
      <w:r w:rsidRPr="00CB1195">
        <w:rPr>
          <w:rFonts w:ascii="Verdana" w:hAnsi="Verdana"/>
          <w:sz w:val="22"/>
          <w:szCs w:val="22"/>
        </w:rPr>
        <w:fldChar w:fldCharType="end"/>
      </w:r>
    </w:p>
    <w:p w14:paraId="25F7DA20" w14:textId="77777777" w:rsidR="00AA000E" w:rsidRPr="00CB1195" w:rsidRDefault="00AA000E" w:rsidP="00DE4EAC">
      <w:pPr>
        <w:rPr>
          <w:rStyle w:val="Strong"/>
          <w:rFonts w:ascii="Verdana" w:hAnsi="Verdana"/>
          <w:sz w:val="22"/>
          <w:szCs w:val="22"/>
        </w:rPr>
      </w:pPr>
    </w:p>
    <w:p w14:paraId="3077CF13"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7F4FD062"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33FA408E" w14:textId="77777777" w:rsidR="00AA000E" w:rsidRPr="00CB1195" w:rsidRDefault="00AA000E" w:rsidP="00AA000E">
      <w:pPr>
        <w:rPr>
          <w:rFonts w:ascii="Verdana" w:hAnsi="Verdana"/>
          <w:sz w:val="22"/>
          <w:szCs w:val="22"/>
        </w:rPr>
      </w:pPr>
    </w:p>
    <w:p w14:paraId="228B524B" w14:textId="3F4D6726" w:rsidR="00AA000E" w:rsidRPr="00CB1195" w:rsidRDefault="00AA000E" w:rsidP="00CD7A78">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CD7A78" w:rsidRPr="00CD7A78">
        <w:rPr>
          <w:rFonts w:ascii="Verdana" w:hAnsi="Verdana"/>
          <w:sz w:val="22"/>
          <w:szCs w:val="22"/>
        </w:rPr>
        <w:t xml:space="preserve">In recognition of my knowledge and experience on justice issues UNODC invited me to participate in meetings of the Expert Group on Witness Protection Programs and to lecture nationally and internationally on issues related to due process in the context of the struggle against terrorism. In 2012 I was invited to Chair the Conference on Democratic Institutions and Human Rights, held during the XXXIX Summit of the Central American Integration System in Honduras. I have been consistently invited to participate as a lecturer at the Inter-American Institute of Human Rights lecturing on issues such as International Human Rights Protection Systems, Access to Justice and Security and Human Rights. I have taught in different Diplomas at the Henry Dunant Foundation. Also, the Judicial Branch of Costa Rica invited me to lecture in two important international Congresses: Administration of Justice and Gender and Inclusion, Non-Discrimination and Access to Justice. I have lectured on the Latin American Model Protocol for Femicide at different international organizations and countries. I have consistently been on the media speaking about key human rights </w:t>
      </w:r>
      <w:r w:rsidR="00CD7A78" w:rsidRPr="00CD7A78">
        <w:rPr>
          <w:rFonts w:ascii="Verdana" w:hAnsi="Verdana"/>
          <w:sz w:val="22"/>
          <w:szCs w:val="22"/>
        </w:rPr>
        <w:lastRenderedPageBreak/>
        <w:t xml:space="preserve">issues. In recognition of my work, the Colombian Ombudsman Office </w:t>
      </w:r>
      <w:r w:rsidR="00761772" w:rsidRPr="00761772">
        <w:rPr>
          <w:rFonts w:ascii="Verdana" w:hAnsi="Verdana"/>
          <w:sz w:val="22"/>
          <w:szCs w:val="22"/>
        </w:rPr>
        <w:t>granted me the Order of Human Rights in the degree of “Comendator”.</w:t>
      </w:r>
      <w:r w:rsidRPr="00CB1195">
        <w:rPr>
          <w:rFonts w:ascii="Verdana" w:hAnsi="Verdana"/>
          <w:sz w:val="22"/>
          <w:szCs w:val="22"/>
        </w:rPr>
        <w:fldChar w:fldCharType="end"/>
      </w:r>
    </w:p>
    <w:p w14:paraId="55E0BE64" w14:textId="77777777" w:rsidR="00AA000E" w:rsidRPr="00CB1195" w:rsidRDefault="00AA000E" w:rsidP="00AA000E">
      <w:pPr>
        <w:rPr>
          <w:rFonts w:ascii="Verdana" w:hAnsi="Verdana"/>
          <w:sz w:val="22"/>
          <w:szCs w:val="22"/>
        </w:rPr>
      </w:pPr>
    </w:p>
    <w:p w14:paraId="29F4F68B" w14:textId="77777777"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14:paraId="35A301C5" w14:textId="77777777"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4987C326" w14:textId="77777777" w:rsidR="00AA000E" w:rsidRPr="00CB1195" w:rsidRDefault="00AA000E" w:rsidP="00AA000E">
      <w:pPr>
        <w:rPr>
          <w:rFonts w:ascii="Verdana" w:hAnsi="Verdana"/>
          <w:sz w:val="22"/>
          <w:szCs w:val="22"/>
        </w:rPr>
      </w:pPr>
    </w:p>
    <w:p w14:paraId="785667D0" w14:textId="69A7318A" w:rsidR="00AA000E" w:rsidRPr="00CB1195" w:rsidRDefault="00AA000E" w:rsidP="00B60D80">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63F8F">
        <w:rPr>
          <w:rFonts w:ascii="Verdana" w:hAnsi="Verdana"/>
          <w:sz w:val="22"/>
          <w:szCs w:val="22"/>
        </w:rPr>
        <w:t xml:space="preserve">I currently hold the position of OHCHR Representative for Central America. My retirement </w:t>
      </w:r>
      <w:r w:rsidR="00EA15D9">
        <w:rPr>
          <w:rFonts w:ascii="Verdana" w:hAnsi="Verdana"/>
          <w:sz w:val="22"/>
          <w:szCs w:val="22"/>
        </w:rPr>
        <w:t xml:space="preserve">is planned for the </w:t>
      </w:r>
      <w:r w:rsidR="00763F8F">
        <w:rPr>
          <w:rFonts w:ascii="Verdana" w:hAnsi="Verdana"/>
          <w:sz w:val="22"/>
          <w:szCs w:val="22"/>
        </w:rPr>
        <w:t xml:space="preserve">end of the current year. </w:t>
      </w:r>
      <w:r w:rsidR="00EA15D9">
        <w:rPr>
          <w:rFonts w:ascii="Verdana" w:hAnsi="Verdana"/>
          <w:sz w:val="22"/>
          <w:szCs w:val="22"/>
        </w:rPr>
        <w:t>Nevertheless, i</w:t>
      </w:r>
      <w:r w:rsidR="0080125A">
        <w:rPr>
          <w:rFonts w:ascii="Verdana" w:hAnsi="Verdana"/>
          <w:sz w:val="22"/>
          <w:szCs w:val="22"/>
        </w:rPr>
        <w:t>n case I</w:t>
      </w:r>
      <w:r w:rsidR="00BC76AF">
        <w:rPr>
          <w:rFonts w:ascii="Verdana" w:hAnsi="Verdana"/>
          <w:sz w:val="22"/>
          <w:szCs w:val="22"/>
        </w:rPr>
        <w:t xml:space="preserve"> am</w:t>
      </w:r>
      <w:r w:rsidR="0080125A">
        <w:rPr>
          <w:rFonts w:ascii="Verdana" w:hAnsi="Verdana"/>
          <w:sz w:val="22"/>
          <w:szCs w:val="22"/>
        </w:rPr>
        <w:t xml:space="preserve"> selected as Special Rapporteur I will advance my retirement date </w:t>
      </w:r>
      <w:r w:rsidR="00BC76AF">
        <w:rPr>
          <w:rFonts w:ascii="Verdana" w:hAnsi="Verdana"/>
          <w:sz w:val="22"/>
          <w:szCs w:val="22"/>
        </w:rPr>
        <w:t>to exercise the mandate exclusively</w:t>
      </w:r>
      <w:r w:rsidR="0080125A">
        <w:rPr>
          <w:rFonts w:ascii="Verdana" w:hAnsi="Verdana"/>
          <w:sz w:val="22"/>
          <w:szCs w:val="22"/>
        </w:rPr>
        <w:t xml:space="preserve">. I will have flexibility of time </w:t>
      </w:r>
      <w:r w:rsidR="009920CB">
        <w:rPr>
          <w:rFonts w:ascii="Verdana" w:hAnsi="Verdana"/>
          <w:sz w:val="22"/>
          <w:szCs w:val="22"/>
        </w:rPr>
        <w:t xml:space="preserve">to </w:t>
      </w:r>
      <w:r w:rsidR="003A2194">
        <w:rPr>
          <w:rFonts w:ascii="Verdana" w:hAnsi="Verdana"/>
          <w:sz w:val="22"/>
          <w:szCs w:val="22"/>
        </w:rPr>
        <w:t xml:space="preserve">dedicate </w:t>
      </w:r>
      <w:r w:rsidR="006307D4">
        <w:rPr>
          <w:rFonts w:ascii="Verdana" w:hAnsi="Verdana"/>
          <w:sz w:val="22"/>
          <w:szCs w:val="22"/>
        </w:rPr>
        <w:t xml:space="preserve">more than </w:t>
      </w:r>
      <w:r w:rsidR="003A2194">
        <w:rPr>
          <w:rFonts w:ascii="Verdana" w:hAnsi="Verdana"/>
          <w:sz w:val="22"/>
          <w:szCs w:val="22"/>
        </w:rPr>
        <w:t xml:space="preserve">three months a year to the mandate. </w:t>
      </w:r>
      <w:r w:rsidR="0080125A">
        <w:rPr>
          <w:rFonts w:ascii="Verdana" w:hAnsi="Verdana"/>
          <w:sz w:val="22"/>
          <w:szCs w:val="22"/>
        </w:rPr>
        <w:t xml:space="preserve"> </w:t>
      </w:r>
      <w:r w:rsidRPr="00CB1195">
        <w:rPr>
          <w:rFonts w:ascii="Verdana" w:hAnsi="Verdana"/>
          <w:sz w:val="22"/>
          <w:szCs w:val="22"/>
        </w:rPr>
        <w:fldChar w:fldCharType="end"/>
      </w:r>
    </w:p>
    <w:p w14:paraId="25D97CB1" w14:textId="77777777" w:rsidR="00C9658A" w:rsidRPr="00CB1195" w:rsidRDefault="00C9658A">
      <w:pPr>
        <w:rPr>
          <w:rFonts w:ascii="Verdana" w:hAnsi="Verdana"/>
          <w:sz w:val="22"/>
          <w:szCs w:val="22"/>
        </w:rPr>
      </w:pPr>
    </w:p>
    <w:p w14:paraId="23915BF5" w14:textId="77777777" w:rsidR="00797F37" w:rsidRPr="00CB1195" w:rsidRDefault="00C9658A">
      <w:pPr>
        <w:rPr>
          <w:rFonts w:ascii="Verdana" w:hAnsi="Verdana"/>
          <w:sz w:val="22"/>
          <w:szCs w:val="22"/>
        </w:rPr>
      </w:pPr>
      <w:r w:rsidRPr="00CB1195">
        <w:rPr>
          <w:rFonts w:ascii="Verdana" w:hAnsi="Verdana"/>
          <w:sz w:val="22"/>
          <w:szCs w:val="22"/>
        </w:rPr>
        <w:br w:type="page"/>
      </w:r>
    </w:p>
    <w:p w14:paraId="1A818EB0"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774BB0C1" w14:textId="77777777" w:rsidR="00105E60" w:rsidRDefault="00105E60" w:rsidP="00105E60">
      <w:pPr>
        <w:rPr>
          <w:rFonts w:ascii="Verdana" w:hAnsi="Verdana"/>
          <w:b/>
          <w:bCs/>
          <w:sz w:val="22"/>
          <w:szCs w:val="22"/>
        </w:rPr>
      </w:pPr>
    </w:p>
    <w:p w14:paraId="4477AAEE" w14:textId="77777777" w:rsidR="00706A44" w:rsidRPr="00706A44" w:rsidRDefault="00C07088" w:rsidP="00706A44">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06A44" w:rsidRPr="00706A44">
        <w:rPr>
          <w:rFonts w:ascii="Verdana" w:hAnsi="Verdana"/>
          <w:sz w:val="22"/>
          <w:szCs w:val="22"/>
        </w:rPr>
        <w:t>I am thrilled to apply for the position of U.N. Special Rapporteur for the Independence of Judges and Lawyers (Rapporteur), and humbly present my skills, work experience and commitment to professional excellence in human rights-related work and administration of justice that I have acquired over more than forty years in various prosecutorial capacities in Peru and senior positions in the U.N. Further, should I be elected as a new Rapporteur, I intend to resign from my current position as a Regional Representative of OHCHR.</w:t>
      </w:r>
    </w:p>
    <w:p w14:paraId="3DE54C5F"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20AF9F2C" w14:textId="77777777" w:rsidR="00706A44" w:rsidRPr="00706A44" w:rsidRDefault="00706A44" w:rsidP="00706A44">
      <w:pPr>
        <w:rPr>
          <w:rFonts w:ascii="Verdana" w:hAnsi="Verdana"/>
          <w:sz w:val="22"/>
          <w:szCs w:val="22"/>
        </w:rPr>
      </w:pPr>
      <w:r w:rsidRPr="00706A44">
        <w:rPr>
          <w:rFonts w:ascii="Verdana" w:hAnsi="Verdana"/>
          <w:sz w:val="22"/>
          <w:szCs w:val="22"/>
        </w:rPr>
        <w:t>Initially, during my prosecutorial career in the judicial district of Arequipa, Peru (1972-1979), and the Attorney General’s office in Lima, Peru, (1981-1993), I acquired first-hand knowledge of the challenges of internal dynamics of the administration of justice, in particular the obstacles judicial officials faced during the internal armed conflict and anti-terrorism policies, in particular the necessity to integrate International Standards related to the independence of judges and lawyers.</w:t>
      </w:r>
    </w:p>
    <w:p w14:paraId="0C7A197A"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43302387" w14:textId="77777777" w:rsidR="00706A44" w:rsidRPr="00706A44" w:rsidRDefault="00706A44" w:rsidP="00706A44">
      <w:pPr>
        <w:rPr>
          <w:rFonts w:ascii="Verdana" w:hAnsi="Verdana"/>
          <w:sz w:val="22"/>
          <w:szCs w:val="22"/>
        </w:rPr>
      </w:pPr>
      <w:r w:rsidRPr="00706A44">
        <w:rPr>
          <w:rFonts w:ascii="Verdana" w:hAnsi="Verdana"/>
          <w:sz w:val="22"/>
          <w:szCs w:val="22"/>
        </w:rPr>
        <w:t>Then, in my subsequent career at the U.N. mission and regional offices of OHCHR, I had a unique opportunity to develop research, capacity-building, strategic communication modules and training programs for judges, lawyers and prosecutors, by and large based on the Basic Principles, Guidelines and Minimum Rules related to their functions, powers and administration of justice, including in the countries of varied political environment and respect for human rights.</w:t>
      </w:r>
    </w:p>
    <w:p w14:paraId="28CFD374"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47EFC1B6" w14:textId="77777777" w:rsidR="00706A44" w:rsidRPr="00706A44" w:rsidRDefault="00706A44" w:rsidP="00706A44">
      <w:pPr>
        <w:rPr>
          <w:rFonts w:ascii="Verdana" w:hAnsi="Verdana"/>
          <w:sz w:val="22"/>
          <w:szCs w:val="22"/>
        </w:rPr>
      </w:pPr>
      <w:r w:rsidRPr="00706A44">
        <w:rPr>
          <w:rFonts w:ascii="Verdana" w:hAnsi="Verdana"/>
          <w:sz w:val="22"/>
          <w:szCs w:val="22"/>
        </w:rPr>
        <w:t>After my decades long career in the judiciary and the U.N., I am strongly convinced that a new Rapporteur shall build upon the work of her or his predecessors and focus particularly on the areas of (1) strengthening the selection of judges and prosecutors, (2) ensuring the stability of tenure of judges and prosecutors, and (3) promoting applied research and data-driven initiatives to provide evidence-based platforms for further strengthening of the independence of judiciary and training in International Standards.</w:t>
      </w:r>
    </w:p>
    <w:p w14:paraId="53E74246"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69E66B7E" w14:textId="77777777" w:rsidR="00706A44" w:rsidRPr="00706A44" w:rsidRDefault="00706A44" w:rsidP="00706A44">
      <w:pPr>
        <w:rPr>
          <w:rFonts w:ascii="Verdana" w:hAnsi="Verdana"/>
          <w:sz w:val="22"/>
          <w:szCs w:val="22"/>
        </w:rPr>
      </w:pPr>
      <w:r w:rsidRPr="00706A44">
        <w:rPr>
          <w:rFonts w:ascii="Verdana" w:hAnsi="Verdana"/>
          <w:sz w:val="22"/>
          <w:szCs w:val="22"/>
        </w:rPr>
        <w:t>First, during my work as a Prosecutor in Peru, as well as later with judicial institutions as a Coordinator of Technical Cooperation Area of the OHCHR office in Colombia, I have learned first-hand that upholding judicial independence as the quintessential guarantee of the integrity of the administration of justice can be only achieved by credible and independent hiring process of candidates, who excel in juridical, management and proven ethical commitment, according to the International Standards.</w:t>
      </w:r>
    </w:p>
    <w:p w14:paraId="47B6A879"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456A12C8" w14:textId="77777777" w:rsidR="00706A44" w:rsidRPr="00706A44" w:rsidRDefault="00706A44" w:rsidP="00706A44">
      <w:pPr>
        <w:rPr>
          <w:rFonts w:ascii="Verdana" w:hAnsi="Verdana"/>
          <w:sz w:val="22"/>
          <w:szCs w:val="22"/>
        </w:rPr>
      </w:pPr>
      <w:r w:rsidRPr="00706A44">
        <w:rPr>
          <w:rFonts w:ascii="Verdana" w:hAnsi="Verdana"/>
          <w:sz w:val="22"/>
          <w:szCs w:val="22"/>
        </w:rPr>
        <w:t xml:space="preserve">Second, having worked as a prosecutor in the Attorney General’s office in Peru, Coordinator of Technical Cooperation Area of the OHCHR in Colombia, and Chief of the National Institutions in the U.N. Mission in Guatemala, I further acquired in-depth field experience how in the post-conflict countries and in transition, key prosecutorial and judicial positions have been established as ad-hoc or time-limited tenures, which </w:t>
      </w:r>
      <w:r w:rsidRPr="00706A44">
        <w:rPr>
          <w:rFonts w:ascii="Verdana" w:hAnsi="Verdana"/>
          <w:sz w:val="22"/>
          <w:szCs w:val="22"/>
        </w:rPr>
        <w:lastRenderedPageBreak/>
        <w:t>made them extremely vulnerable to undue influence and attacks against their integrity and independence.</w:t>
      </w:r>
    </w:p>
    <w:p w14:paraId="115F60EB"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1315DE2E" w14:textId="77777777" w:rsidR="00706A44" w:rsidRPr="00706A44" w:rsidRDefault="00706A44" w:rsidP="00706A44">
      <w:pPr>
        <w:rPr>
          <w:rFonts w:ascii="Verdana" w:hAnsi="Verdana"/>
          <w:sz w:val="22"/>
          <w:szCs w:val="22"/>
        </w:rPr>
      </w:pPr>
      <w:r w:rsidRPr="00706A44">
        <w:rPr>
          <w:rFonts w:ascii="Verdana" w:hAnsi="Verdana"/>
          <w:sz w:val="22"/>
          <w:szCs w:val="22"/>
        </w:rPr>
        <w:t>Third, in my positions as a Regional Representative of the OHCHR in Latin America and the Caribbean (2006-2007, Chile, and 2008-2015, Panama), I have benefitted from a unique experience of developing technical assistance projects based on empirical data compiled in cooperation with development agencies and research institutions in the rule of law projects. I consider such data-driven approach key to designing timely and efficient training initiatives to identify obstacles and opportunities to strengthen capacities and confidence of the public in the administration of justice.</w:t>
      </w:r>
    </w:p>
    <w:p w14:paraId="48F95723" w14:textId="77777777" w:rsidR="00706A44" w:rsidRPr="00706A44" w:rsidRDefault="00706A44" w:rsidP="00706A44">
      <w:pPr>
        <w:rPr>
          <w:rFonts w:ascii="Verdana" w:hAnsi="Verdana"/>
          <w:sz w:val="22"/>
          <w:szCs w:val="22"/>
        </w:rPr>
      </w:pPr>
      <w:r w:rsidRPr="00706A44">
        <w:rPr>
          <w:rFonts w:ascii="Verdana" w:hAnsi="Verdana"/>
          <w:sz w:val="22"/>
          <w:szCs w:val="22"/>
        </w:rPr>
        <w:t xml:space="preserve"> </w:t>
      </w:r>
    </w:p>
    <w:p w14:paraId="2DC8CC82" w14:textId="2090BE0C" w:rsidR="00294292" w:rsidRDefault="00706A44" w:rsidP="00706A44">
      <w:pPr>
        <w:rPr>
          <w:rFonts w:ascii="Verdana" w:hAnsi="Verdana"/>
          <w:b/>
          <w:bCs/>
          <w:sz w:val="22"/>
          <w:szCs w:val="22"/>
        </w:rPr>
      </w:pPr>
      <w:r w:rsidRPr="00706A44">
        <w:rPr>
          <w:rFonts w:ascii="Verdana" w:hAnsi="Verdana"/>
          <w:sz w:val="22"/>
          <w:szCs w:val="22"/>
        </w:rPr>
        <w:t>Over the years I have had a privilege to work jointly in a collaborative fashion with countless of honorable professionals in the U.N., as well as senior political leaders, government officials, always striving to advance efficiency, due process and human rights principles in national justice systems. I would be honored to serve as a new Rapporteur and apply such multi-stakeholder approach and high-level communication skills.</w:t>
      </w:r>
      <w:r w:rsidR="00C07088">
        <w:rPr>
          <w:rFonts w:ascii="Verdana" w:hAnsi="Verdana"/>
          <w:sz w:val="22"/>
          <w:szCs w:val="22"/>
        </w:rPr>
        <w:fldChar w:fldCharType="end"/>
      </w:r>
    </w:p>
    <w:p w14:paraId="0B5A5C64" w14:textId="77777777" w:rsidR="00294292" w:rsidRPr="00CB1195" w:rsidRDefault="00294292" w:rsidP="00105E60">
      <w:pPr>
        <w:rPr>
          <w:rFonts w:ascii="Verdana" w:hAnsi="Verdana"/>
          <w:b/>
          <w:bCs/>
          <w:sz w:val="22"/>
          <w:szCs w:val="22"/>
        </w:rPr>
      </w:pPr>
    </w:p>
    <w:p w14:paraId="24970E8B" w14:textId="77777777" w:rsidR="00105E60" w:rsidRPr="00CB1195" w:rsidRDefault="00105E60">
      <w:pPr>
        <w:rPr>
          <w:rFonts w:ascii="Verdana" w:hAnsi="Verdana"/>
          <w:sz w:val="22"/>
          <w:szCs w:val="22"/>
        </w:rPr>
      </w:pPr>
      <w:r w:rsidRPr="00CB1195">
        <w:rPr>
          <w:rFonts w:ascii="Verdana" w:hAnsi="Verdana"/>
          <w:sz w:val="22"/>
          <w:szCs w:val="22"/>
        </w:rPr>
        <w:br w:type="page"/>
      </w:r>
    </w:p>
    <w:p w14:paraId="5215B666"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260340F8" w14:textId="77777777" w:rsidR="00C824A8" w:rsidRPr="00CB1195" w:rsidRDefault="00C824A8">
      <w:pPr>
        <w:rPr>
          <w:rFonts w:ascii="Verdana" w:hAnsi="Verdana"/>
          <w:sz w:val="22"/>
          <w:szCs w:val="22"/>
        </w:rPr>
      </w:pPr>
    </w:p>
    <w:p w14:paraId="65E042BB"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14:paraId="676CFB90" w14:textId="3AEA118B"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07191">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9"/>
    </w:p>
    <w:p w14:paraId="5AFBB846" w14:textId="77777777" w:rsidR="00AA000E" w:rsidRPr="00CB1195" w:rsidRDefault="00AA000E">
      <w:pPr>
        <w:rPr>
          <w:rFonts w:ascii="Verdana" w:hAnsi="Verdana"/>
          <w:sz w:val="22"/>
          <w:szCs w:val="22"/>
        </w:rPr>
      </w:pPr>
    </w:p>
    <w:p w14:paraId="05D94407" w14:textId="18D529A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07191">
        <w:rPr>
          <w:rFonts w:ascii="Verdana" w:hAnsi="Verdana"/>
          <w:b/>
          <w:bCs/>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7B1377E9"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4EC2EC4" w14:textId="77777777" w:rsidR="00134144" w:rsidRPr="00CB1195" w:rsidRDefault="00134144" w:rsidP="00134144">
      <w:pPr>
        <w:rPr>
          <w:rFonts w:ascii="Verdana" w:hAnsi="Verdana"/>
          <w:b/>
          <w:bCs/>
          <w:sz w:val="22"/>
          <w:szCs w:val="22"/>
          <w:lang w:val="en-GB"/>
        </w:rPr>
      </w:pPr>
    </w:p>
    <w:p w14:paraId="63CAD843" w14:textId="057906D4"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07191">
        <w:rPr>
          <w:rFonts w:ascii="Verdana" w:hAnsi="Verdana"/>
          <w:b/>
          <w:bCs/>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77D771FB"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1F3C9CC0" w14:textId="77777777" w:rsidR="00134144" w:rsidRPr="00CB1195" w:rsidRDefault="00134144" w:rsidP="00134144">
      <w:pPr>
        <w:rPr>
          <w:rFonts w:ascii="Verdana" w:hAnsi="Verdana"/>
          <w:b/>
          <w:bCs/>
          <w:sz w:val="22"/>
          <w:szCs w:val="22"/>
          <w:lang w:val="en-GB"/>
        </w:rPr>
      </w:pPr>
    </w:p>
    <w:p w14:paraId="7356413F" w14:textId="0F1E80E1"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F120360" w14:textId="1A99BC54"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01184C86" w14:textId="77777777" w:rsidR="00134144" w:rsidRPr="00CB1195" w:rsidRDefault="00134144" w:rsidP="00134144">
      <w:pPr>
        <w:rPr>
          <w:rFonts w:ascii="Verdana" w:hAnsi="Verdana"/>
          <w:b/>
          <w:bCs/>
          <w:sz w:val="22"/>
          <w:szCs w:val="22"/>
          <w:lang w:val="en-GB"/>
        </w:rPr>
      </w:pPr>
    </w:p>
    <w:p w14:paraId="1C3C7192" w14:textId="60AA8F16"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55DDAD0E"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444CE36" w14:textId="20B42B45"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4EA7C0C9"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149BD0B0" w14:textId="77777777" w:rsidR="00134144" w:rsidRPr="00CB1195" w:rsidRDefault="00134144" w:rsidP="00134144">
      <w:pPr>
        <w:rPr>
          <w:rFonts w:ascii="Verdana" w:hAnsi="Verdana"/>
          <w:b/>
          <w:bCs/>
          <w:sz w:val="22"/>
          <w:szCs w:val="22"/>
          <w:u w:val="single"/>
          <w:lang w:val="en-GB"/>
        </w:rPr>
      </w:pPr>
    </w:p>
    <w:p w14:paraId="38A1B878" w14:textId="4AE42BAE"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2F2EA6D7" w14:textId="252268B6"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7A0B32">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14:paraId="2BC35861"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002245A7" w14:textId="77777777" w:rsidR="0054536F" w:rsidRPr="00CB1195" w:rsidRDefault="0054536F" w:rsidP="00A72E9F">
      <w:pPr>
        <w:rPr>
          <w:rFonts w:ascii="Verdana" w:hAnsi="Verdana"/>
          <w:b/>
          <w:bCs/>
          <w:sz w:val="22"/>
          <w:szCs w:val="22"/>
          <w:lang w:val="en-GB"/>
        </w:rPr>
      </w:pPr>
    </w:p>
    <w:p w14:paraId="3DD6C4ED"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734D86D9"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14:paraId="5ABBB076" w14:textId="77777777" w:rsidTr="006D28D4">
        <w:trPr>
          <w:trHeight w:val="405"/>
        </w:trPr>
        <w:tc>
          <w:tcPr>
            <w:tcW w:w="5778" w:type="dxa"/>
            <w:shd w:val="clear" w:color="auto" w:fill="auto"/>
          </w:tcPr>
          <w:p w14:paraId="003B1764"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14:paraId="75FD01CF"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063B6208" w14:textId="77777777"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14:paraId="2F2C8A20"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11DA9284" w14:textId="77777777" w:rsidTr="00D2004C">
        <w:trPr>
          <w:trHeight w:val="377"/>
        </w:trPr>
        <w:tc>
          <w:tcPr>
            <w:tcW w:w="5778" w:type="dxa"/>
            <w:shd w:val="clear" w:color="auto" w:fill="auto"/>
          </w:tcPr>
          <w:p w14:paraId="6D6D799A" w14:textId="77777777" w:rsidR="00C10617" w:rsidRPr="00AC351C" w:rsidRDefault="00C10617">
            <w:pPr>
              <w:rPr>
                <w:rFonts w:ascii="Verdana" w:hAnsi="Verdana"/>
                <w:sz w:val="22"/>
                <w:szCs w:val="22"/>
              </w:rPr>
            </w:pPr>
          </w:p>
          <w:bookmarkStart w:id="10" w:name="Text44"/>
          <w:p w14:paraId="1BDF07E0" w14:textId="02B99621" w:rsidR="006D28D4" w:rsidRPr="00AC351C" w:rsidRDefault="00053424" w:rsidP="00F27FD6">
            <w:pPr>
              <w:rPr>
                <w:rFonts w:ascii="Verdana" w:hAnsi="Verdana"/>
                <w:sz w:val="22"/>
                <w:szCs w:val="22"/>
              </w:rPr>
            </w:pPr>
            <w:r w:rsidRPr="00CB1195">
              <w:rPr>
                <w:rFonts w:ascii="Verdana" w:hAnsi="Verdana"/>
                <w:sz w:val="22"/>
                <w:szCs w:val="22"/>
                <w:lang w:val="en-GB"/>
              </w:rPr>
              <w:fldChar w:fldCharType="begin">
                <w:ffData>
                  <w:name w:val="Text44"/>
                  <w:enabled/>
                  <w:calcOnExit w:val="0"/>
                  <w:textInput>
                    <w:maxLength w:val="250"/>
                  </w:textInput>
                </w:ffData>
              </w:fldChar>
            </w:r>
            <w:r w:rsidRPr="00AC351C">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72A12" w:rsidRPr="00272A12">
              <w:rPr>
                <w:rFonts w:ascii="Verdana" w:hAnsi="Verdana"/>
                <w:sz w:val="22"/>
                <w:szCs w:val="22"/>
                <w:lang w:val="en-GB"/>
              </w:rPr>
              <w:t xml:space="preserve">Bachelor of Laws, </w:t>
            </w:r>
            <w:r w:rsidR="00F27FD6">
              <w:rPr>
                <w:rFonts w:ascii="Verdana" w:hAnsi="Verdana"/>
                <w:sz w:val="22"/>
                <w:szCs w:val="22"/>
                <w:lang w:val="en-GB"/>
              </w:rPr>
              <w:t xml:space="preserve">Faculty of Law, </w:t>
            </w:r>
            <w:r w:rsidR="00272A12" w:rsidRPr="00272A12">
              <w:rPr>
                <w:rFonts w:ascii="Verdana" w:hAnsi="Verdana"/>
                <w:sz w:val="22"/>
                <w:szCs w:val="22"/>
                <w:lang w:val="en-GB"/>
              </w:rPr>
              <w:t xml:space="preserve">Universidad </w:t>
            </w:r>
            <w:proofErr w:type="spellStart"/>
            <w:r w:rsidR="00272A12" w:rsidRPr="00272A12">
              <w:rPr>
                <w:rFonts w:ascii="Verdana" w:hAnsi="Verdana"/>
                <w:sz w:val="22"/>
                <w:szCs w:val="22"/>
                <w:lang w:val="en-GB"/>
              </w:rPr>
              <w:t>Católica</w:t>
            </w:r>
            <w:proofErr w:type="spellEnd"/>
            <w:r w:rsidR="00272A12" w:rsidRPr="00272A12">
              <w:rPr>
                <w:rFonts w:ascii="Verdana" w:hAnsi="Verdana"/>
                <w:sz w:val="22"/>
                <w:szCs w:val="22"/>
                <w:lang w:val="en-GB"/>
              </w:rPr>
              <w:t xml:space="preserve"> “Santa María”</w:t>
            </w:r>
            <w:r w:rsidRPr="00CB1195">
              <w:rPr>
                <w:rFonts w:ascii="Verdana" w:hAnsi="Verdana"/>
                <w:sz w:val="22"/>
                <w:szCs w:val="22"/>
                <w:lang w:val="en-GB"/>
              </w:rPr>
              <w:fldChar w:fldCharType="end"/>
            </w:r>
            <w:bookmarkEnd w:id="10"/>
          </w:p>
        </w:tc>
        <w:tc>
          <w:tcPr>
            <w:tcW w:w="1843" w:type="dxa"/>
            <w:shd w:val="clear" w:color="auto" w:fill="auto"/>
          </w:tcPr>
          <w:p w14:paraId="563DEAD3" w14:textId="77777777" w:rsidR="006D28D4" w:rsidRPr="00AC351C" w:rsidRDefault="006D28D4" w:rsidP="00D61A9B">
            <w:pPr>
              <w:jc w:val="center"/>
              <w:rPr>
                <w:rFonts w:ascii="Verdana" w:hAnsi="Verdana"/>
                <w:sz w:val="22"/>
                <w:szCs w:val="22"/>
              </w:rPr>
            </w:pPr>
          </w:p>
          <w:bookmarkStart w:id="11" w:name="Text45"/>
          <w:p w14:paraId="20668150" w14:textId="1A00469A" w:rsidR="00C10617" w:rsidRPr="00CB1195" w:rsidRDefault="00B966BA" w:rsidP="00272A12">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351C">
              <w:rPr>
                <w:rFonts w:ascii="Verdana" w:hAnsi="Verdana"/>
                <w:noProof/>
                <w:sz w:val="22"/>
                <w:szCs w:val="22"/>
                <w:lang w:val="en-GB"/>
              </w:rPr>
              <w:t>1971- 197</w:t>
            </w:r>
            <w:r w:rsidR="00272A12">
              <w:rPr>
                <w:rFonts w:ascii="Verdana" w:hAnsi="Verdana"/>
                <w:noProof/>
                <w:sz w:val="22"/>
                <w:szCs w:val="22"/>
                <w:lang w:val="en-GB"/>
              </w:rPr>
              <w:t>5</w:t>
            </w:r>
            <w:r w:rsidRPr="00CB1195">
              <w:rPr>
                <w:rFonts w:ascii="Verdana" w:hAnsi="Verdana"/>
                <w:sz w:val="22"/>
                <w:szCs w:val="22"/>
                <w:lang w:val="en-GB"/>
              </w:rPr>
              <w:fldChar w:fldCharType="end"/>
            </w:r>
            <w:bookmarkEnd w:id="11"/>
          </w:p>
        </w:tc>
        <w:tc>
          <w:tcPr>
            <w:tcW w:w="2209" w:type="dxa"/>
            <w:shd w:val="clear" w:color="auto" w:fill="auto"/>
          </w:tcPr>
          <w:p w14:paraId="177B99AE" w14:textId="77777777" w:rsidR="00C10617" w:rsidRPr="00CB1195" w:rsidRDefault="00C10617">
            <w:pPr>
              <w:rPr>
                <w:rFonts w:ascii="Verdana" w:hAnsi="Verdana"/>
                <w:sz w:val="22"/>
                <w:szCs w:val="22"/>
                <w:lang w:val="en-GB"/>
              </w:rPr>
            </w:pPr>
          </w:p>
          <w:bookmarkStart w:id="12" w:name="Text22"/>
          <w:p w14:paraId="7BC363DA" w14:textId="4540193D" w:rsidR="00D2004C" w:rsidRPr="00CB1195" w:rsidRDefault="00B966BA" w:rsidP="00AC351C">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351C">
              <w:rPr>
                <w:rFonts w:ascii="Verdana" w:hAnsi="Verdana"/>
                <w:sz w:val="22"/>
                <w:szCs w:val="22"/>
                <w:lang w:val="en-GB"/>
              </w:rPr>
              <w:t>Arequipa, Peru</w:t>
            </w:r>
            <w:r w:rsidRPr="00CB1195">
              <w:rPr>
                <w:rFonts w:ascii="Verdana" w:hAnsi="Verdana"/>
                <w:sz w:val="22"/>
                <w:szCs w:val="22"/>
                <w:lang w:val="en-GB"/>
              </w:rPr>
              <w:fldChar w:fldCharType="end"/>
            </w:r>
            <w:bookmarkEnd w:id="12"/>
          </w:p>
        </w:tc>
      </w:tr>
      <w:tr w:rsidR="00C10617" w:rsidRPr="00CB1195" w14:paraId="2416863B" w14:textId="77777777" w:rsidTr="0039102D">
        <w:trPr>
          <w:trHeight w:val="405"/>
        </w:trPr>
        <w:tc>
          <w:tcPr>
            <w:tcW w:w="5778" w:type="dxa"/>
            <w:shd w:val="clear" w:color="auto" w:fill="auto"/>
          </w:tcPr>
          <w:p w14:paraId="09339039" w14:textId="77777777" w:rsidR="00D2004C" w:rsidRPr="00CB1195" w:rsidRDefault="00D2004C">
            <w:pPr>
              <w:rPr>
                <w:rFonts w:ascii="Verdana" w:hAnsi="Verdana"/>
                <w:sz w:val="22"/>
                <w:szCs w:val="22"/>
                <w:lang w:val="en-GB"/>
              </w:rPr>
            </w:pPr>
          </w:p>
          <w:bookmarkStart w:id="13" w:name="Text15"/>
          <w:p w14:paraId="1A308C03" w14:textId="74BF6583" w:rsidR="006D28D4" w:rsidRPr="00A14B2B" w:rsidRDefault="00053424" w:rsidP="00272A12">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A14B2B">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72A12" w:rsidRPr="00272A12">
              <w:rPr>
                <w:rFonts w:ascii="Verdana" w:hAnsi="Verdana"/>
                <w:sz w:val="22"/>
                <w:szCs w:val="22"/>
                <w:lang w:val="en-GB"/>
              </w:rPr>
              <w:t>Lawyer, Faculty of Law, Universidad Católica “Santa María”</w:t>
            </w:r>
            <w:r w:rsidR="00AC351C">
              <w:rPr>
                <w:rFonts w:ascii="Verdana" w:hAnsi="Verdana"/>
                <w:sz w:val="22"/>
                <w:szCs w:val="22"/>
                <w:lang w:val="en-GB"/>
              </w:rPr>
              <w:t xml:space="preserve"> </w:t>
            </w:r>
            <w:r w:rsidRPr="00CB1195">
              <w:rPr>
                <w:rFonts w:ascii="Verdana" w:hAnsi="Verdana"/>
                <w:sz w:val="22"/>
                <w:szCs w:val="22"/>
                <w:lang w:val="en-GB"/>
              </w:rPr>
              <w:fldChar w:fldCharType="end"/>
            </w:r>
            <w:bookmarkEnd w:id="13"/>
          </w:p>
        </w:tc>
        <w:tc>
          <w:tcPr>
            <w:tcW w:w="1843" w:type="dxa"/>
            <w:shd w:val="clear" w:color="auto" w:fill="auto"/>
          </w:tcPr>
          <w:p w14:paraId="5378167F" w14:textId="77777777" w:rsidR="00C10617" w:rsidRPr="00A14B2B" w:rsidRDefault="00C10617" w:rsidP="00D61A9B">
            <w:pPr>
              <w:jc w:val="center"/>
              <w:rPr>
                <w:rFonts w:ascii="Verdana" w:hAnsi="Verdana"/>
                <w:sz w:val="22"/>
                <w:szCs w:val="22"/>
                <w:lang w:val="en-GB"/>
              </w:rPr>
            </w:pPr>
          </w:p>
          <w:bookmarkStart w:id="14" w:name="Text19"/>
          <w:p w14:paraId="4103E3F2" w14:textId="348C0A5F" w:rsidR="00D2004C" w:rsidRPr="00CB1195" w:rsidRDefault="00B966BA" w:rsidP="00272A12">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351C">
              <w:rPr>
                <w:rFonts w:ascii="Verdana" w:hAnsi="Verdana"/>
                <w:noProof/>
                <w:sz w:val="22"/>
                <w:szCs w:val="22"/>
                <w:lang w:val="en-GB"/>
              </w:rPr>
              <w:t>1971</w:t>
            </w:r>
            <w:r w:rsidR="0081721C">
              <w:rPr>
                <w:rFonts w:ascii="Verdana" w:hAnsi="Verdana"/>
                <w:noProof/>
                <w:sz w:val="22"/>
                <w:szCs w:val="22"/>
                <w:lang w:val="en-GB"/>
              </w:rPr>
              <w:t>-197</w:t>
            </w:r>
            <w:r w:rsidR="00272A12">
              <w:rPr>
                <w:rFonts w:ascii="Verdana" w:hAnsi="Verdana"/>
                <w:noProof/>
                <w:sz w:val="22"/>
                <w:szCs w:val="22"/>
                <w:lang w:val="en-GB"/>
              </w:rPr>
              <w:t>7</w:t>
            </w:r>
            <w:r w:rsidRPr="00CB1195">
              <w:rPr>
                <w:rFonts w:ascii="Verdana" w:hAnsi="Verdana"/>
                <w:sz w:val="22"/>
                <w:szCs w:val="22"/>
                <w:lang w:val="en-GB"/>
              </w:rPr>
              <w:fldChar w:fldCharType="end"/>
            </w:r>
            <w:bookmarkEnd w:id="14"/>
          </w:p>
        </w:tc>
        <w:tc>
          <w:tcPr>
            <w:tcW w:w="2209" w:type="dxa"/>
            <w:shd w:val="clear" w:color="auto" w:fill="auto"/>
          </w:tcPr>
          <w:p w14:paraId="4D4CA4A3" w14:textId="77777777" w:rsidR="00C10617" w:rsidRPr="00CB1195" w:rsidRDefault="00C10617">
            <w:pPr>
              <w:rPr>
                <w:rFonts w:ascii="Verdana" w:hAnsi="Verdana"/>
                <w:sz w:val="22"/>
                <w:szCs w:val="22"/>
                <w:lang w:val="en-GB"/>
              </w:rPr>
            </w:pPr>
          </w:p>
          <w:bookmarkStart w:id="15" w:name="Text23"/>
          <w:p w14:paraId="1054E65F" w14:textId="3158B2A8" w:rsidR="00D2004C" w:rsidRPr="00CB1195" w:rsidRDefault="00B966BA" w:rsidP="0081721C">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1721C">
              <w:rPr>
                <w:rFonts w:ascii="Verdana" w:hAnsi="Verdana"/>
                <w:sz w:val="22"/>
                <w:szCs w:val="22"/>
                <w:lang w:val="en-GB"/>
              </w:rPr>
              <w:t>Arequipa,</w:t>
            </w:r>
            <w:r w:rsidR="00C5499A">
              <w:rPr>
                <w:rFonts w:ascii="Verdana" w:hAnsi="Verdana"/>
                <w:sz w:val="22"/>
                <w:szCs w:val="22"/>
                <w:lang w:val="en-GB"/>
              </w:rPr>
              <w:t xml:space="preserve"> </w:t>
            </w:r>
            <w:r w:rsidR="0081721C">
              <w:rPr>
                <w:rFonts w:ascii="Verdana" w:hAnsi="Verdana"/>
                <w:sz w:val="22"/>
                <w:szCs w:val="22"/>
                <w:lang w:val="en-GB"/>
              </w:rPr>
              <w:t>Peru</w:t>
            </w:r>
            <w:r w:rsidRPr="00CB1195">
              <w:rPr>
                <w:rFonts w:ascii="Verdana" w:hAnsi="Verdana"/>
                <w:sz w:val="22"/>
                <w:szCs w:val="22"/>
                <w:lang w:val="en-GB"/>
              </w:rPr>
              <w:fldChar w:fldCharType="end"/>
            </w:r>
            <w:bookmarkEnd w:id="15"/>
          </w:p>
        </w:tc>
      </w:tr>
      <w:tr w:rsidR="00C10617" w:rsidRPr="00CB1195" w14:paraId="04E5E3B4" w14:textId="77777777" w:rsidTr="0039102D">
        <w:trPr>
          <w:trHeight w:val="377"/>
        </w:trPr>
        <w:tc>
          <w:tcPr>
            <w:tcW w:w="5778" w:type="dxa"/>
            <w:shd w:val="clear" w:color="auto" w:fill="auto"/>
          </w:tcPr>
          <w:p w14:paraId="0F28565C" w14:textId="77777777" w:rsidR="00D2004C" w:rsidRPr="00CB1195" w:rsidRDefault="00D2004C">
            <w:pPr>
              <w:rPr>
                <w:rFonts w:ascii="Verdana" w:hAnsi="Verdana"/>
                <w:sz w:val="22"/>
                <w:szCs w:val="22"/>
                <w:lang w:val="en-GB"/>
              </w:rPr>
            </w:pPr>
          </w:p>
          <w:bookmarkStart w:id="16" w:name="Text16"/>
          <w:p w14:paraId="1985C17E" w14:textId="3222699A" w:rsidR="006D28D4" w:rsidRPr="00CB1195" w:rsidRDefault="00053424" w:rsidP="00431FC6">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351C" w:rsidRPr="00AC351C">
              <w:rPr>
                <w:rFonts w:ascii="Verdana" w:hAnsi="Verdana"/>
                <w:noProof/>
                <w:sz w:val="22"/>
                <w:szCs w:val="22"/>
                <w:lang w:val="en-GB"/>
              </w:rPr>
              <w:t>Diploma on Human Rights and Humanitarian Law, Washington College of Law,  American University</w:t>
            </w:r>
            <w:r w:rsidRPr="00CB1195">
              <w:rPr>
                <w:rFonts w:ascii="Verdana" w:hAnsi="Verdana"/>
                <w:sz w:val="22"/>
                <w:szCs w:val="22"/>
                <w:lang w:val="en-GB"/>
              </w:rPr>
              <w:fldChar w:fldCharType="end"/>
            </w:r>
            <w:bookmarkEnd w:id="16"/>
          </w:p>
        </w:tc>
        <w:tc>
          <w:tcPr>
            <w:tcW w:w="1843" w:type="dxa"/>
            <w:shd w:val="clear" w:color="auto" w:fill="auto"/>
          </w:tcPr>
          <w:p w14:paraId="3B5CCFD9" w14:textId="77777777" w:rsidR="00C10617" w:rsidRPr="00CB1195" w:rsidRDefault="00C10617" w:rsidP="00D61A9B">
            <w:pPr>
              <w:jc w:val="center"/>
              <w:rPr>
                <w:rFonts w:ascii="Verdana" w:hAnsi="Verdana"/>
                <w:sz w:val="22"/>
                <w:szCs w:val="22"/>
                <w:lang w:val="en-GB"/>
              </w:rPr>
            </w:pPr>
          </w:p>
          <w:bookmarkStart w:id="17" w:name="Text20"/>
          <w:p w14:paraId="729E7FD6" w14:textId="2F3904DF" w:rsidR="00D2004C" w:rsidRPr="00CB1195" w:rsidRDefault="00B966BA" w:rsidP="0081721C">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1721C">
              <w:rPr>
                <w:rFonts w:ascii="Verdana" w:hAnsi="Verdana"/>
                <w:noProof/>
                <w:sz w:val="22"/>
                <w:szCs w:val="22"/>
                <w:lang w:val="en-GB"/>
              </w:rPr>
              <w:t>May 1999-June 1999</w:t>
            </w:r>
            <w:r w:rsidRPr="00CB1195">
              <w:rPr>
                <w:rFonts w:ascii="Verdana" w:hAnsi="Verdana"/>
                <w:sz w:val="22"/>
                <w:szCs w:val="22"/>
                <w:lang w:val="en-GB"/>
              </w:rPr>
              <w:fldChar w:fldCharType="end"/>
            </w:r>
            <w:bookmarkEnd w:id="17"/>
          </w:p>
        </w:tc>
        <w:tc>
          <w:tcPr>
            <w:tcW w:w="2209" w:type="dxa"/>
            <w:shd w:val="clear" w:color="auto" w:fill="auto"/>
          </w:tcPr>
          <w:p w14:paraId="459B23F0" w14:textId="77777777" w:rsidR="00C10617" w:rsidRPr="00CB1195" w:rsidRDefault="00C10617">
            <w:pPr>
              <w:rPr>
                <w:rFonts w:ascii="Verdana" w:hAnsi="Verdana"/>
                <w:sz w:val="22"/>
                <w:szCs w:val="22"/>
                <w:lang w:val="en-GB"/>
              </w:rPr>
            </w:pPr>
          </w:p>
          <w:bookmarkStart w:id="18" w:name="Text24"/>
          <w:p w14:paraId="6BBE76F1" w14:textId="37EBEDF7" w:rsidR="00D2004C" w:rsidRPr="00CB1195" w:rsidRDefault="00B966BA" w:rsidP="0081721C">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1721C">
              <w:rPr>
                <w:rFonts w:ascii="Verdana" w:hAnsi="Verdana"/>
                <w:noProof/>
                <w:sz w:val="22"/>
                <w:szCs w:val="22"/>
                <w:lang w:val="en-GB"/>
              </w:rPr>
              <w:t>Washington, D.C</w:t>
            </w:r>
            <w:r w:rsidR="00865C9F">
              <w:rPr>
                <w:rFonts w:ascii="Verdana" w:hAnsi="Verdana"/>
                <w:noProof/>
                <w:sz w:val="22"/>
                <w:szCs w:val="22"/>
                <w:lang w:val="en-GB"/>
              </w:rPr>
              <w:t>.</w:t>
            </w:r>
            <w:r w:rsidR="0081721C">
              <w:rPr>
                <w:rFonts w:ascii="Verdana" w:hAnsi="Verdana"/>
                <w:noProof/>
                <w:sz w:val="22"/>
                <w:szCs w:val="22"/>
                <w:lang w:val="en-GB"/>
              </w:rPr>
              <w:t xml:space="preserve"> United States</w:t>
            </w:r>
            <w:r w:rsidRPr="00CB1195">
              <w:rPr>
                <w:rFonts w:ascii="Verdana" w:hAnsi="Verdana"/>
                <w:sz w:val="22"/>
                <w:szCs w:val="22"/>
                <w:lang w:val="en-GB"/>
              </w:rPr>
              <w:fldChar w:fldCharType="end"/>
            </w:r>
            <w:bookmarkEnd w:id="18"/>
          </w:p>
        </w:tc>
      </w:tr>
      <w:tr w:rsidR="00C10617" w:rsidRPr="00CB1195" w14:paraId="4F043D7B" w14:textId="77777777" w:rsidTr="0039102D">
        <w:trPr>
          <w:trHeight w:val="405"/>
        </w:trPr>
        <w:tc>
          <w:tcPr>
            <w:tcW w:w="5778" w:type="dxa"/>
            <w:shd w:val="clear" w:color="auto" w:fill="auto"/>
          </w:tcPr>
          <w:p w14:paraId="025D3674" w14:textId="77777777" w:rsidR="00D2004C" w:rsidRPr="00CB1195" w:rsidRDefault="00D2004C">
            <w:pPr>
              <w:rPr>
                <w:rFonts w:ascii="Verdana" w:hAnsi="Verdana"/>
                <w:sz w:val="22"/>
                <w:szCs w:val="22"/>
                <w:lang w:val="en-GB"/>
              </w:rPr>
            </w:pPr>
          </w:p>
          <w:bookmarkStart w:id="19" w:name="Text17"/>
          <w:p w14:paraId="4CFEAD3F"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shd w:val="clear" w:color="auto" w:fill="auto"/>
          </w:tcPr>
          <w:p w14:paraId="61493110" w14:textId="77777777" w:rsidR="00C10617" w:rsidRPr="00CB1195" w:rsidRDefault="00C10617" w:rsidP="00D61A9B">
            <w:pPr>
              <w:jc w:val="center"/>
              <w:rPr>
                <w:rFonts w:ascii="Verdana" w:hAnsi="Verdana"/>
                <w:sz w:val="22"/>
                <w:szCs w:val="22"/>
                <w:lang w:val="en-GB"/>
              </w:rPr>
            </w:pPr>
          </w:p>
          <w:bookmarkStart w:id="20" w:name="Text21"/>
          <w:p w14:paraId="4FEC2839"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shd w:val="clear" w:color="auto" w:fill="auto"/>
          </w:tcPr>
          <w:p w14:paraId="31D004C0" w14:textId="77777777" w:rsidR="00C10617" w:rsidRPr="00CB1195" w:rsidRDefault="00C10617">
            <w:pPr>
              <w:rPr>
                <w:rFonts w:ascii="Verdana" w:hAnsi="Verdana"/>
                <w:sz w:val="22"/>
                <w:szCs w:val="22"/>
                <w:lang w:val="en-GB"/>
              </w:rPr>
            </w:pPr>
          </w:p>
          <w:bookmarkStart w:id="21" w:name="Text25"/>
          <w:p w14:paraId="1452FEC3"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14:paraId="70B76BD3" w14:textId="77777777" w:rsidR="000A65A5" w:rsidRPr="00CB1195" w:rsidRDefault="000A65A5" w:rsidP="00DE4EAC">
      <w:pPr>
        <w:rPr>
          <w:rFonts w:ascii="Verdana" w:hAnsi="Verdana"/>
          <w:b/>
          <w:bCs/>
          <w:sz w:val="22"/>
          <w:szCs w:val="22"/>
          <w:lang w:val="en-GB"/>
        </w:rPr>
      </w:pPr>
    </w:p>
    <w:p w14:paraId="47B07D2E"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58BF2D8B"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14:paraId="3943138D" w14:textId="77777777" w:rsidR="0054536F" w:rsidRPr="00CB1195" w:rsidRDefault="0054536F" w:rsidP="0054536F">
      <w:pPr>
        <w:rPr>
          <w:rFonts w:ascii="Verdana" w:hAnsi="Verdana"/>
          <w:b/>
          <w:bCs/>
          <w:sz w:val="22"/>
          <w:szCs w:val="22"/>
          <w:lang w:val="en-GB"/>
        </w:rPr>
      </w:pPr>
    </w:p>
    <w:p w14:paraId="5D51CAD5"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25DF3994"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0007E30A" w14:textId="77777777" w:rsidTr="00AF3721">
        <w:trPr>
          <w:trHeight w:val="433"/>
        </w:trPr>
        <w:tc>
          <w:tcPr>
            <w:tcW w:w="5833" w:type="dxa"/>
            <w:shd w:val="clear" w:color="auto" w:fill="auto"/>
          </w:tcPr>
          <w:p w14:paraId="7FB0A154"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362A070E" w14:textId="77777777"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055D8187" w14:textId="77777777"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14:paraId="6F3EB88F" w14:textId="77777777"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14:paraId="543B3FB5"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E71A89" w14:paraId="5945626B" w14:textId="77777777" w:rsidTr="00AF3721">
        <w:trPr>
          <w:trHeight w:val="465"/>
        </w:trPr>
        <w:tc>
          <w:tcPr>
            <w:tcW w:w="5833" w:type="dxa"/>
            <w:shd w:val="clear" w:color="auto" w:fill="auto"/>
          </w:tcPr>
          <w:p w14:paraId="499DB9C5" w14:textId="77777777" w:rsidR="000047D4" w:rsidRPr="00CB1195" w:rsidRDefault="000047D4" w:rsidP="000047D4">
            <w:pPr>
              <w:rPr>
                <w:rFonts w:ascii="Verdana" w:hAnsi="Verdana"/>
                <w:sz w:val="22"/>
                <w:szCs w:val="22"/>
                <w:lang w:val="en-GB"/>
              </w:rPr>
            </w:pPr>
          </w:p>
          <w:p w14:paraId="619F5E91" w14:textId="03842F5D" w:rsidR="00833451" w:rsidRDefault="00D2004C" w:rsidP="004F1A60">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3451" w:rsidRPr="00833451">
              <w:rPr>
                <w:rFonts w:ascii="Verdana" w:hAnsi="Verdana"/>
                <w:sz w:val="22"/>
                <w:szCs w:val="22"/>
                <w:lang w:val="en-GB"/>
              </w:rPr>
              <w:t xml:space="preserve">UN OFFICE OF THE HIGH COMMISSIONER FOR HUMAN RIGHTS (OHCHR) </w:t>
            </w:r>
          </w:p>
          <w:p w14:paraId="2DA04CE9" w14:textId="416C32D1" w:rsidR="004F1A60" w:rsidRPr="004F1A60" w:rsidRDefault="004F1A60" w:rsidP="004F1A60">
            <w:pPr>
              <w:rPr>
                <w:rFonts w:ascii="Verdana" w:hAnsi="Verdana"/>
                <w:sz w:val="22"/>
                <w:szCs w:val="22"/>
                <w:lang w:val="en-GB"/>
              </w:rPr>
            </w:pPr>
            <w:r w:rsidRPr="004F1A60">
              <w:rPr>
                <w:rFonts w:ascii="Verdana" w:hAnsi="Verdana"/>
                <w:sz w:val="22"/>
                <w:szCs w:val="22"/>
                <w:lang w:val="en-GB"/>
              </w:rPr>
              <w:t>R</w:t>
            </w:r>
            <w:r w:rsidR="00DF7A68">
              <w:rPr>
                <w:rFonts w:ascii="Verdana" w:hAnsi="Verdana"/>
                <w:sz w:val="22"/>
                <w:szCs w:val="22"/>
                <w:lang w:val="en-GB"/>
              </w:rPr>
              <w:t xml:space="preserve">egional </w:t>
            </w:r>
            <w:r w:rsidRPr="004F1A60">
              <w:rPr>
                <w:rFonts w:ascii="Verdana" w:hAnsi="Verdana"/>
                <w:sz w:val="22"/>
                <w:szCs w:val="22"/>
                <w:lang w:val="en-GB"/>
              </w:rPr>
              <w:t>R</w:t>
            </w:r>
            <w:r w:rsidR="00DF7A68">
              <w:rPr>
                <w:rFonts w:ascii="Verdana" w:hAnsi="Verdana"/>
                <w:sz w:val="22"/>
                <w:szCs w:val="22"/>
                <w:lang w:val="en-GB"/>
              </w:rPr>
              <w:t>eepresentative for</w:t>
            </w:r>
            <w:r w:rsidRPr="004F1A60">
              <w:rPr>
                <w:rFonts w:ascii="Verdana" w:hAnsi="Verdana"/>
                <w:sz w:val="22"/>
                <w:szCs w:val="22"/>
                <w:lang w:val="en-GB"/>
              </w:rPr>
              <w:t xml:space="preserve"> C</w:t>
            </w:r>
            <w:r w:rsidR="00DF7A68">
              <w:rPr>
                <w:rFonts w:ascii="Verdana" w:hAnsi="Verdana"/>
                <w:sz w:val="22"/>
                <w:szCs w:val="22"/>
                <w:lang w:val="en-GB"/>
              </w:rPr>
              <w:t>entral</w:t>
            </w:r>
            <w:r w:rsidRPr="004F1A60">
              <w:rPr>
                <w:rFonts w:ascii="Verdana" w:hAnsi="Verdana"/>
                <w:sz w:val="22"/>
                <w:szCs w:val="22"/>
                <w:lang w:val="en-GB"/>
              </w:rPr>
              <w:t xml:space="preserve"> A</w:t>
            </w:r>
            <w:r w:rsidR="00DF7A68">
              <w:rPr>
                <w:rFonts w:ascii="Verdana" w:hAnsi="Verdana"/>
                <w:sz w:val="22"/>
                <w:szCs w:val="22"/>
                <w:lang w:val="en-GB"/>
              </w:rPr>
              <w:t>merica</w:t>
            </w:r>
          </w:p>
          <w:p w14:paraId="79B34BCD" w14:textId="1F030D0C" w:rsidR="004F1A60" w:rsidRPr="004F1A60" w:rsidRDefault="004F1A60" w:rsidP="004F1A60">
            <w:pPr>
              <w:rPr>
                <w:rFonts w:ascii="Verdana" w:hAnsi="Verdana"/>
                <w:sz w:val="22"/>
                <w:szCs w:val="22"/>
                <w:lang w:val="en-GB"/>
              </w:rPr>
            </w:pPr>
            <w:r w:rsidRPr="004F1A60">
              <w:rPr>
                <w:rFonts w:ascii="Verdana" w:hAnsi="Verdana"/>
                <w:sz w:val="22"/>
                <w:szCs w:val="22"/>
                <w:lang w:val="en-GB"/>
              </w:rPr>
              <w:t>R</w:t>
            </w:r>
            <w:r w:rsidR="00DF7A68">
              <w:rPr>
                <w:rFonts w:ascii="Verdana" w:hAnsi="Verdana"/>
                <w:sz w:val="22"/>
                <w:szCs w:val="22"/>
                <w:lang w:val="en-GB"/>
              </w:rPr>
              <w:t xml:space="preserve">egional </w:t>
            </w:r>
            <w:r w:rsidRPr="004F1A60">
              <w:rPr>
                <w:rFonts w:ascii="Verdana" w:hAnsi="Verdana"/>
                <w:sz w:val="22"/>
                <w:szCs w:val="22"/>
                <w:lang w:val="en-GB"/>
              </w:rPr>
              <w:t>R</w:t>
            </w:r>
            <w:r w:rsidR="00DF7A68">
              <w:rPr>
                <w:rFonts w:ascii="Verdana" w:hAnsi="Verdana"/>
                <w:sz w:val="22"/>
                <w:szCs w:val="22"/>
                <w:lang w:val="en-GB"/>
              </w:rPr>
              <w:t>epresentative for</w:t>
            </w:r>
            <w:r w:rsidRPr="004F1A60">
              <w:rPr>
                <w:rFonts w:ascii="Verdana" w:hAnsi="Verdana"/>
                <w:sz w:val="22"/>
                <w:szCs w:val="22"/>
                <w:lang w:val="en-GB"/>
              </w:rPr>
              <w:t xml:space="preserve"> L</w:t>
            </w:r>
            <w:r w:rsidR="00DF7A68">
              <w:rPr>
                <w:rFonts w:ascii="Verdana" w:hAnsi="Verdana"/>
                <w:sz w:val="22"/>
                <w:szCs w:val="22"/>
                <w:lang w:val="en-GB"/>
              </w:rPr>
              <w:t>atin America</w:t>
            </w:r>
            <w:r w:rsidRPr="004F1A60">
              <w:rPr>
                <w:rFonts w:ascii="Verdana" w:hAnsi="Verdana"/>
                <w:sz w:val="22"/>
                <w:szCs w:val="22"/>
                <w:lang w:val="en-GB"/>
              </w:rPr>
              <w:t xml:space="preserve"> </w:t>
            </w:r>
            <w:r w:rsidR="00DF7A68">
              <w:rPr>
                <w:rFonts w:ascii="Verdana" w:hAnsi="Verdana"/>
                <w:sz w:val="22"/>
                <w:szCs w:val="22"/>
                <w:lang w:val="en-GB"/>
              </w:rPr>
              <w:t xml:space="preserve">and the </w:t>
            </w:r>
            <w:r w:rsidRPr="004F1A60">
              <w:rPr>
                <w:rFonts w:ascii="Verdana" w:hAnsi="Verdana"/>
                <w:sz w:val="22"/>
                <w:szCs w:val="22"/>
                <w:lang w:val="en-GB"/>
              </w:rPr>
              <w:t>C</w:t>
            </w:r>
            <w:r w:rsidR="00DF7A68">
              <w:rPr>
                <w:rFonts w:ascii="Verdana" w:hAnsi="Verdana"/>
                <w:sz w:val="22"/>
                <w:szCs w:val="22"/>
                <w:lang w:val="en-GB"/>
              </w:rPr>
              <w:t>arib</w:t>
            </w:r>
            <w:r w:rsidR="005D5677">
              <w:rPr>
                <w:rFonts w:ascii="Verdana" w:hAnsi="Verdana"/>
                <w:sz w:val="22"/>
                <w:szCs w:val="22"/>
                <w:lang w:val="en-GB"/>
              </w:rPr>
              <w:t>b</w:t>
            </w:r>
            <w:r w:rsidR="00DF7A68">
              <w:rPr>
                <w:rFonts w:ascii="Verdana" w:hAnsi="Verdana"/>
                <w:sz w:val="22"/>
                <w:szCs w:val="22"/>
                <w:lang w:val="en-GB"/>
              </w:rPr>
              <w:t>ean</w:t>
            </w:r>
          </w:p>
          <w:p w14:paraId="6E6FEA69" w14:textId="77777777" w:rsidR="004F1A60" w:rsidRPr="004F1A60" w:rsidRDefault="004F1A60" w:rsidP="004F1A60">
            <w:pPr>
              <w:rPr>
                <w:rFonts w:ascii="Verdana" w:hAnsi="Verdana"/>
                <w:sz w:val="22"/>
                <w:szCs w:val="22"/>
                <w:lang w:val="en-GB"/>
              </w:rPr>
            </w:pPr>
          </w:p>
          <w:p w14:paraId="207C26D2" w14:textId="3B01B346" w:rsidR="001A0439" w:rsidRPr="001A0439" w:rsidRDefault="001A0439" w:rsidP="001A0439">
            <w:pPr>
              <w:rPr>
                <w:rFonts w:ascii="Verdana" w:hAnsi="Verdana"/>
                <w:sz w:val="22"/>
                <w:szCs w:val="22"/>
                <w:lang w:val="en-GB"/>
              </w:rPr>
            </w:pPr>
            <w:r w:rsidRPr="001A0439">
              <w:rPr>
                <w:rFonts w:ascii="Verdana" w:hAnsi="Verdana"/>
                <w:sz w:val="22"/>
                <w:szCs w:val="22"/>
                <w:lang w:val="en-GB"/>
              </w:rPr>
              <w:t>- Follow human rights developments in the region, with a view to keeping OHCHR informed of measures for OHCHR to take in order to effectively contribute to the respect for human rights;</w:t>
            </w:r>
            <w:r w:rsidR="000E05C9">
              <w:rPr>
                <w:rFonts w:ascii="Verdana" w:hAnsi="Verdana"/>
                <w:sz w:val="22"/>
                <w:szCs w:val="22"/>
                <w:lang w:val="en-GB"/>
              </w:rPr>
              <w:t xml:space="preserve"> </w:t>
            </w:r>
            <w:r w:rsidRPr="001A0439">
              <w:rPr>
                <w:rFonts w:ascii="Verdana" w:hAnsi="Verdana"/>
                <w:sz w:val="22"/>
                <w:szCs w:val="22"/>
                <w:lang w:val="en-GB"/>
              </w:rPr>
              <w:t>- Advise OHCHR regarding its regional strategy and activities, as well as regional developments which may have human rights policy and operational implications;</w:t>
            </w:r>
            <w:r w:rsidR="000E05C9">
              <w:rPr>
                <w:rFonts w:ascii="Verdana" w:hAnsi="Verdana"/>
                <w:sz w:val="22"/>
                <w:szCs w:val="22"/>
                <w:lang w:val="en-GB"/>
              </w:rPr>
              <w:t xml:space="preserve"> </w:t>
            </w:r>
            <w:r w:rsidRPr="001A0439">
              <w:rPr>
                <w:rFonts w:ascii="Verdana" w:hAnsi="Verdana"/>
                <w:sz w:val="22"/>
                <w:szCs w:val="22"/>
                <w:lang w:val="en-GB"/>
              </w:rPr>
              <w:t>- Represent OHCHR on matters of human rights in meetings with national authorities at the central as well as local levels, with members of the international community, as well as with representatives of national and international NGOs;</w:t>
            </w:r>
            <w:r w:rsidR="000E05C9">
              <w:rPr>
                <w:rFonts w:ascii="Verdana" w:hAnsi="Verdana"/>
                <w:sz w:val="22"/>
                <w:szCs w:val="22"/>
                <w:lang w:val="en-GB"/>
              </w:rPr>
              <w:t xml:space="preserve"> </w:t>
            </w:r>
            <w:r w:rsidRPr="001A0439">
              <w:rPr>
                <w:rFonts w:ascii="Verdana" w:hAnsi="Verdana"/>
                <w:sz w:val="22"/>
                <w:szCs w:val="22"/>
                <w:lang w:val="en-GB"/>
              </w:rPr>
              <w:t>- Seek to ensure the integration of universally recognised human rights standards in the policies and activities of state institutions, including issuing statements expressing the position of the Office on key issues of policy to ensure their conformity with international standards;</w:t>
            </w:r>
            <w:r w:rsidR="000E05C9">
              <w:rPr>
                <w:rFonts w:ascii="Verdana" w:hAnsi="Verdana"/>
                <w:sz w:val="22"/>
                <w:szCs w:val="22"/>
                <w:lang w:val="en-GB"/>
              </w:rPr>
              <w:t xml:space="preserve"> </w:t>
            </w:r>
            <w:r w:rsidRPr="001A0439">
              <w:rPr>
                <w:rFonts w:ascii="Verdana" w:hAnsi="Verdana"/>
                <w:sz w:val="22"/>
                <w:szCs w:val="22"/>
                <w:lang w:val="en-GB"/>
              </w:rPr>
              <w:t xml:space="preserve">- Develop strategic relationships with United Nations agencies and programmes, including the UN regional mechanisms, the UNCTs, by giving advice and lending support as required, especially within the framework of rights-based planning and programming initiatives; - On the basis of the mandate, develop, plan, implement and revise the work plan/budget, human rights strategies and related priorities as appropriate; - Advise relevant government counterparts on the ratification of international human rights treaties, compliance </w:t>
            </w:r>
            <w:r w:rsidRPr="001A0439">
              <w:rPr>
                <w:rFonts w:ascii="Verdana" w:hAnsi="Verdana"/>
                <w:sz w:val="22"/>
                <w:szCs w:val="22"/>
                <w:lang w:val="en-GB"/>
              </w:rPr>
              <w:lastRenderedPageBreak/>
              <w:t xml:space="preserve">with its reporting commitments before international human rights treaty monitoring bodies and the preparation of pending periodic reports, and follow-up to the recommendations made by these bodies and coordinate support with the UNCTs and the RCs; - Support activities of UN human rights mechanisms and advise OHCHR and other relevant UN agencies on the appropriate role to be played in relation to the evolving human rights situation; - Propose policy directives and plans of action to appropriate UN bodies for immediate and long-term solutions to human rights problems in general and in specific geographical areas; </w:t>
            </w:r>
            <w:r w:rsidR="00B8523E">
              <w:rPr>
                <w:rFonts w:ascii="Verdana" w:hAnsi="Verdana"/>
                <w:sz w:val="22"/>
                <w:szCs w:val="22"/>
                <w:lang w:val="en-GB"/>
              </w:rPr>
              <w:t>-</w:t>
            </w:r>
            <w:r w:rsidRPr="001A0439">
              <w:rPr>
                <w:rFonts w:ascii="Verdana" w:hAnsi="Verdana"/>
                <w:sz w:val="22"/>
                <w:szCs w:val="22"/>
                <w:lang w:val="en-GB"/>
              </w:rPr>
              <w:t xml:space="preserve">Hold bilateral and independent meetings with the Government and State counterparts, to discuss issues related to the mandate of the Office and to advise on steps needed to be taken and ensure that governmental and State institutions and NGOs are fully involved in the implementation of technical cooperation programmes;  - Liaise with civil society and media on issues relating to human rights, including building their awareness and capacity to protect and promote human rights, including on combat racism, racial discriminations and indigenous peoples rights;  - Promote human rights educational activities and deliver human rights training; </w:t>
            </w:r>
            <w:r w:rsidR="00F736F6">
              <w:rPr>
                <w:rFonts w:ascii="Verdana" w:hAnsi="Verdana"/>
                <w:sz w:val="22"/>
                <w:szCs w:val="22"/>
                <w:lang w:val="en-GB"/>
              </w:rPr>
              <w:t xml:space="preserve">- </w:t>
            </w:r>
            <w:r w:rsidRPr="001A0439">
              <w:rPr>
                <w:rFonts w:ascii="Verdana" w:hAnsi="Verdana"/>
                <w:sz w:val="22"/>
                <w:szCs w:val="22"/>
                <w:lang w:val="en-GB"/>
              </w:rPr>
              <w:t>Provide technical advice on administration of justice</w:t>
            </w:r>
            <w:r w:rsidR="00C848CE">
              <w:rPr>
                <w:rFonts w:ascii="Verdana" w:hAnsi="Verdana"/>
                <w:sz w:val="22"/>
                <w:szCs w:val="22"/>
                <w:lang w:val="en-GB"/>
              </w:rPr>
              <w:t>.</w:t>
            </w:r>
            <w:r w:rsidRPr="001A0439">
              <w:rPr>
                <w:rFonts w:ascii="Verdana" w:hAnsi="Verdana"/>
                <w:sz w:val="22"/>
                <w:szCs w:val="22"/>
                <w:lang w:val="en-GB"/>
              </w:rPr>
              <w:t xml:space="preserve"> </w:t>
            </w:r>
          </w:p>
          <w:p w14:paraId="42EC8AD1" w14:textId="5680B069" w:rsidR="00C10617" w:rsidRPr="00CB1195" w:rsidRDefault="004F1A60" w:rsidP="004F1A60">
            <w:pPr>
              <w:rPr>
                <w:rFonts w:ascii="Verdana" w:hAnsi="Verdana"/>
                <w:sz w:val="22"/>
                <w:szCs w:val="22"/>
                <w:lang w:val="en-GB"/>
              </w:rPr>
            </w:pPr>
            <w:r w:rsidRPr="004F1A60">
              <w:rPr>
                <w:rFonts w:ascii="Verdana" w:hAnsi="Verdana"/>
                <w:sz w:val="22"/>
                <w:szCs w:val="22"/>
                <w:lang w:val="en-GB"/>
              </w:rPr>
              <w:t xml:space="preserve"> </w:t>
            </w:r>
            <w:r w:rsidR="00D2004C" w:rsidRPr="00CB1195">
              <w:rPr>
                <w:rFonts w:ascii="Verdana" w:hAnsi="Verdana"/>
                <w:sz w:val="22"/>
                <w:szCs w:val="22"/>
                <w:lang w:val="en-GB"/>
              </w:rPr>
              <w:fldChar w:fldCharType="end"/>
            </w:r>
            <w:bookmarkEnd w:id="22"/>
          </w:p>
        </w:tc>
        <w:tc>
          <w:tcPr>
            <w:tcW w:w="2030" w:type="dxa"/>
            <w:shd w:val="clear" w:color="auto" w:fill="auto"/>
          </w:tcPr>
          <w:p w14:paraId="079649A6" w14:textId="77777777" w:rsidR="00C10617" w:rsidRPr="00CB1195" w:rsidRDefault="00C10617">
            <w:pPr>
              <w:rPr>
                <w:rFonts w:ascii="Verdana" w:hAnsi="Verdana"/>
                <w:sz w:val="22"/>
                <w:szCs w:val="22"/>
                <w:lang w:val="en-GB"/>
              </w:rPr>
            </w:pPr>
          </w:p>
          <w:p w14:paraId="39FBC2C2" w14:textId="77777777" w:rsidR="00833451" w:rsidRDefault="00D2004C" w:rsidP="004F1A60">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14:paraId="53EAF27D" w14:textId="77777777" w:rsidR="00833451" w:rsidRDefault="00833451" w:rsidP="004F1A60">
            <w:pPr>
              <w:rPr>
                <w:rFonts w:ascii="Verdana" w:hAnsi="Verdana"/>
                <w:sz w:val="22"/>
                <w:szCs w:val="22"/>
                <w:lang w:val="en-GB"/>
              </w:rPr>
            </w:pPr>
          </w:p>
          <w:p w14:paraId="3B1E597E" w14:textId="7F02084E" w:rsidR="004F1A60" w:rsidRDefault="004F1A60" w:rsidP="004F1A60">
            <w:pPr>
              <w:rPr>
                <w:rFonts w:ascii="Verdana" w:hAnsi="Verdana"/>
                <w:sz w:val="22"/>
                <w:szCs w:val="22"/>
                <w:lang w:val="en-GB"/>
              </w:rPr>
            </w:pPr>
            <w:r>
              <w:rPr>
                <w:rFonts w:ascii="Verdana" w:hAnsi="Verdana"/>
                <w:sz w:val="22"/>
                <w:szCs w:val="22"/>
                <w:lang w:val="en-GB"/>
              </w:rPr>
              <w:t>2008 - present</w:t>
            </w:r>
          </w:p>
          <w:p w14:paraId="2B9410FD" w14:textId="43561F14" w:rsidR="00D2004C" w:rsidRPr="00CB1195" w:rsidRDefault="001A0439" w:rsidP="00B65813">
            <w:pPr>
              <w:rPr>
                <w:rFonts w:ascii="Verdana" w:hAnsi="Verdana"/>
                <w:sz w:val="22"/>
                <w:szCs w:val="22"/>
                <w:lang w:val="en-GB"/>
              </w:rPr>
            </w:pPr>
            <w:r>
              <w:rPr>
                <w:rFonts w:ascii="Verdana" w:hAnsi="Verdana"/>
                <w:sz w:val="22"/>
                <w:szCs w:val="22"/>
                <w:lang w:val="en-GB"/>
              </w:rPr>
              <w:t>2006</w:t>
            </w:r>
            <w:r w:rsidR="00B65813">
              <w:rPr>
                <w:rFonts w:ascii="Verdana" w:hAnsi="Verdana"/>
                <w:sz w:val="22"/>
                <w:szCs w:val="22"/>
                <w:lang w:val="en-GB"/>
              </w:rPr>
              <w:t xml:space="preserve"> -</w:t>
            </w:r>
            <w:r>
              <w:rPr>
                <w:rFonts w:ascii="Verdana" w:hAnsi="Verdana"/>
                <w:sz w:val="22"/>
                <w:szCs w:val="22"/>
                <w:lang w:val="en-GB"/>
              </w:rPr>
              <w:t xml:space="preserve"> 2007</w:t>
            </w:r>
            <w:r w:rsidR="00D2004C" w:rsidRPr="00CB1195">
              <w:rPr>
                <w:rFonts w:ascii="Verdana" w:hAnsi="Verdana"/>
                <w:sz w:val="22"/>
                <w:szCs w:val="22"/>
                <w:lang w:val="en-GB"/>
              </w:rPr>
              <w:fldChar w:fldCharType="end"/>
            </w:r>
            <w:bookmarkEnd w:id="23"/>
          </w:p>
        </w:tc>
        <w:tc>
          <w:tcPr>
            <w:tcW w:w="1967" w:type="dxa"/>
            <w:shd w:val="clear" w:color="auto" w:fill="auto"/>
          </w:tcPr>
          <w:p w14:paraId="6A5C8FC7" w14:textId="77777777" w:rsidR="00C10617" w:rsidRPr="00833451" w:rsidRDefault="00C10617">
            <w:pPr>
              <w:rPr>
                <w:rFonts w:ascii="Verdana" w:hAnsi="Verdana"/>
                <w:sz w:val="22"/>
                <w:szCs w:val="22"/>
                <w:lang w:val="es-PE"/>
              </w:rPr>
            </w:pPr>
          </w:p>
          <w:p w14:paraId="5674EFFF" w14:textId="77777777" w:rsidR="00833451" w:rsidRPr="00833451" w:rsidRDefault="00D2004C" w:rsidP="004F1A60">
            <w:pPr>
              <w:rPr>
                <w:rFonts w:ascii="Verdana" w:hAnsi="Verdana"/>
                <w:sz w:val="22"/>
                <w:szCs w:val="22"/>
                <w:lang w:val="es-PE"/>
              </w:rPr>
            </w:pPr>
            <w:r w:rsidRPr="00CB1195">
              <w:rPr>
                <w:rFonts w:ascii="Verdana" w:hAnsi="Verdana"/>
                <w:sz w:val="22"/>
                <w:szCs w:val="22"/>
                <w:lang w:val="en-GB"/>
              </w:rPr>
              <w:fldChar w:fldCharType="begin">
                <w:ffData>
                  <w:name w:val="Text34"/>
                  <w:enabled/>
                  <w:calcOnExit w:val="0"/>
                  <w:textInput/>
                </w:ffData>
              </w:fldChar>
            </w:r>
            <w:bookmarkStart w:id="24" w:name="Text34"/>
            <w:r w:rsidRPr="00833451">
              <w:rPr>
                <w:rFonts w:ascii="Verdana" w:hAnsi="Verdana"/>
                <w:sz w:val="22"/>
                <w:szCs w:val="22"/>
                <w:lang w:val="es-PE"/>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14:paraId="1364D22A" w14:textId="77777777" w:rsidR="00D737E9" w:rsidRPr="00833451" w:rsidRDefault="00D737E9" w:rsidP="004F1A60">
            <w:pPr>
              <w:rPr>
                <w:rFonts w:ascii="Verdana" w:hAnsi="Verdana"/>
                <w:sz w:val="22"/>
                <w:szCs w:val="22"/>
                <w:lang w:val="es-PE"/>
              </w:rPr>
            </w:pPr>
          </w:p>
          <w:p w14:paraId="2E29C403" w14:textId="15F82334" w:rsidR="001A0439" w:rsidRPr="00833451" w:rsidRDefault="004D1045" w:rsidP="004F1A60">
            <w:pPr>
              <w:rPr>
                <w:rFonts w:ascii="Verdana" w:hAnsi="Verdana"/>
                <w:noProof/>
                <w:sz w:val="22"/>
                <w:szCs w:val="22"/>
                <w:lang w:val="es-PE"/>
              </w:rPr>
            </w:pPr>
            <w:r>
              <w:rPr>
                <w:rFonts w:ascii="Verdana" w:hAnsi="Verdana"/>
                <w:noProof/>
                <w:sz w:val="22"/>
                <w:szCs w:val="22"/>
                <w:lang w:val="es-PE"/>
              </w:rPr>
              <w:t xml:space="preserve">Panama City, </w:t>
            </w:r>
            <w:r w:rsidR="004F1A60" w:rsidRPr="00833451">
              <w:rPr>
                <w:rFonts w:ascii="Verdana" w:hAnsi="Verdana"/>
                <w:noProof/>
                <w:sz w:val="22"/>
                <w:szCs w:val="22"/>
                <w:lang w:val="es-PE"/>
              </w:rPr>
              <w:t>Panama</w:t>
            </w:r>
          </w:p>
          <w:p w14:paraId="08857445" w14:textId="02CA3A16" w:rsidR="001A0439" w:rsidRPr="00833451" w:rsidRDefault="001A0439" w:rsidP="004F1A60">
            <w:pPr>
              <w:rPr>
                <w:rFonts w:ascii="Verdana" w:hAnsi="Verdana"/>
                <w:noProof/>
                <w:sz w:val="22"/>
                <w:szCs w:val="22"/>
                <w:lang w:val="es-PE"/>
              </w:rPr>
            </w:pPr>
            <w:r w:rsidRPr="00833451">
              <w:rPr>
                <w:rFonts w:ascii="Verdana" w:hAnsi="Verdana"/>
                <w:noProof/>
                <w:sz w:val="22"/>
                <w:szCs w:val="22"/>
                <w:lang w:val="es-PE"/>
              </w:rPr>
              <w:t>Santiago de Chile, Chile</w:t>
            </w:r>
          </w:p>
          <w:p w14:paraId="7C04A546" w14:textId="13517698" w:rsidR="00D2004C" w:rsidRPr="00833451" w:rsidRDefault="00D2004C" w:rsidP="004F1A60">
            <w:pPr>
              <w:rPr>
                <w:rFonts w:ascii="Verdana" w:hAnsi="Verdana"/>
                <w:sz w:val="22"/>
                <w:szCs w:val="22"/>
                <w:lang w:val="es-PE"/>
              </w:rPr>
            </w:pPr>
            <w:r w:rsidRPr="00CB1195">
              <w:rPr>
                <w:rFonts w:ascii="Verdana" w:hAnsi="Verdana"/>
                <w:sz w:val="22"/>
                <w:szCs w:val="22"/>
                <w:lang w:val="en-GB"/>
              </w:rPr>
              <w:fldChar w:fldCharType="end"/>
            </w:r>
            <w:bookmarkEnd w:id="24"/>
          </w:p>
        </w:tc>
      </w:tr>
      <w:tr w:rsidR="00C10617" w:rsidRPr="00CB1195" w14:paraId="13846058" w14:textId="77777777" w:rsidTr="00AF3721">
        <w:trPr>
          <w:trHeight w:val="433"/>
        </w:trPr>
        <w:tc>
          <w:tcPr>
            <w:tcW w:w="5833" w:type="dxa"/>
            <w:shd w:val="clear" w:color="auto" w:fill="auto"/>
          </w:tcPr>
          <w:p w14:paraId="55DD839A" w14:textId="77777777" w:rsidR="00C10617" w:rsidRPr="00833451" w:rsidRDefault="00C10617">
            <w:pPr>
              <w:rPr>
                <w:rFonts w:ascii="Verdana" w:hAnsi="Verdana"/>
                <w:sz w:val="22"/>
                <w:szCs w:val="22"/>
                <w:lang w:val="es-PE"/>
              </w:rPr>
            </w:pPr>
          </w:p>
          <w:p w14:paraId="1EB5667E" w14:textId="77777777" w:rsidR="00D737E9" w:rsidRDefault="00D2004C" w:rsidP="00833451">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37E9" w:rsidRPr="00D737E9">
              <w:rPr>
                <w:rFonts w:ascii="Verdana" w:hAnsi="Verdana"/>
                <w:sz w:val="22"/>
                <w:szCs w:val="22"/>
                <w:lang w:val="en-GB"/>
              </w:rPr>
              <w:t>UN Office of the High Commissioner for Human Rights</w:t>
            </w:r>
          </w:p>
          <w:p w14:paraId="645C870D" w14:textId="77777777" w:rsidR="00B8523E" w:rsidRDefault="00833451" w:rsidP="00833451">
            <w:pPr>
              <w:rPr>
                <w:rFonts w:ascii="Verdana" w:hAnsi="Verdana"/>
                <w:noProof/>
                <w:sz w:val="22"/>
                <w:szCs w:val="22"/>
                <w:lang w:val="en-GB"/>
              </w:rPr>
            </w:pPr>
            <w:r w:rsidRPr="00833451">
              <w:rPr>
                <w:rFonts w:ascii="Verdana" w:hAnsi="Verdana"/>
                <w:noProof/>
                <w:sz w:val="22"/>
                <w:szCs w:val="22"/>
                <w:lang w:val="en-GB"/>
              </w:rPr>
              <w:t>Coordinator of the Technical Cooperation Area</w:t>
            </w:r>
          </w:p>
          <w:p w14:paraId="5C8FEE6A" w14:textId="71194002" w:rsidR="00D737E9" w:rsidRDefault="00D737E9" w:rsidP="00833451">
            <w:pPr>
              <w:rPr>
                <w:rFonts w:ascii="Verdana" w:hAnsi="Verdana"/>
                <w:noProof/>
                <w:sz w:val="22"/>
                <w:szCs w:val="22"/>
                <w:lang w:val="en-GB"/>
              </w:rPr>
            </w:pPr>
            <w:r w:rsidRPr="00D737E9">
              <w:rPr>
                <w:rFonts w:ascii="Verdana" w:hAnsi="Verdana"/>
                <w:noProof/>
                <w:sz w:val="22"/>
                <w:szCs w:val="22"/>
                <w:lang w:val="en-GB"/>
              </w:rPr>
              <w:t xml:space="preserve">- Manage the Technical Cooperation Programme of the Office; - Prepare a detailed work plan and budget for the Technical Cooperation programme to assist the Government and people of Colombia to bring domestic laws, policies and practices into compliance with international human rights law; -Promote greater understanding of the significance of international human rights norms and obligations in the context of Colombia, and to strengthen cooperation with the international procedures established to assist in their </w:t>
            </w:r>
            <w:r w:rsidRPr="00D737E9">
              <w:rPr>
                <w:rFonts w:ascii="Verdana" w:hAnsi="Verdana"/>
                <w:noProof/>
                <w:sz w:val="22"/>
                <w:szCs w:val="22"/>
                <w:lang w:val="en-GB"/>
              </w:rPr>
              <w:lastRenderedPageBreak/>
              <w:t>implementation; - Supervise a core team of international and national staff, with responsibility for related personnel and administration matters, and work in conjunction with the protection team to develop programmes to overcome obstacles in achieving full compliance; - Establish cooperation at working level with relevant government ministries and institutions, and the State institutions to assist in strengthening their capacity to safeguard and further the enjoyment of human rights; -</w:t>
            </w:r>
            <w:r w:rsidR="0079284E">
              <w:rPr>
                <w:rFonts w:ascii="Verdana" w:hAnsi="Verdana"/>
                <w:noProof/>
                <w:sz w:val="22"/>
                <w:szCs w:val="22"/>
                <w:lang w:val="en-GB"/>
              </w:rPr>
              <w:t xml:space="preserve"> </w:t>
            </w:r>
            <w:r w:rsidRPr="00D737E9">
              <w:rPr>
                <w:rFonts w:ascii="Verdana" w:hAnsi="Verdana"/>
                <w:noProof/>
                <w:sz w:val="22"/>
                <w:szCs w:val="22"/>
                <w:lang w:val="en-GB"/>
              </w:rPr>
              <w:t>Implement focused programmes and strategies to assist the justice sector in securing human rights under the rule of law, and to strengthen the administration of justice and accountability in the criminal justice system;-Develop programmes and strategies to strengthen the capacity of NGOs and other civil society organizations working for human rights; - Coordinate with donors, international and bilateral development agencies and international organizations to integrate and mainstream human rights, including in development cooperation programmes; -</w:t>
            </w:r>
            <w:r w:rsidR="0079284E">
              <w:rPr>
                <w:rFonts w:ascii="Verdana" w:hAnsi="Verdana"/>
                <w:noProof/>
                <w:sz w:val="22"/>
                <w:szCs w:val="22"/>
                <w:lang w:val="en-GB"/>
              </w:rPr>
              <w:t xml:space="preserve"> </w:t>
            </w:r>
            <w:r w:rsidRPr="00D737E9">
              <w:rPr>
                <w:rFonts w:ascii="Verdana" w:hAnsi="Verdana"/>
                <w:noProof/>
                <w:sz w:val="22"/>
                <w:szCs w:val="22"/>
                <w:lang w:val="en-GB"/>
              </w:rPr>
              <w:t>Contribute to missions and the report of the HC on activities of the Colombia Office; prepare regular internal and public reports on activities</w:t>
            </w:r>
            <w:r w:rsidR="0079284E">
              <w:rPr>
                <w:rFonts w:ascii="Verdana" w:hAnsi="Verdana"/>
                <w:noProof/>
                <w:sz w:val="22"/>
                <w:szCs w:val="22"/>
                <w:lang w:val="en-GB"/>
              </w:rPr>
              <w:t xml:space="preserve">; </w:t>
            </w:r>
            <w:r w:rsidRPr="00D737E9">
              <w:rPr>
                <w:rFonts w:ascii="Verdana" w:hAnsi="Verdana"/>
                <w:noProof/>
                <w:sz w:val="22"/>
                <w:szCs w:val="22"/>
                <w:lang w:val="en-GB"/>
              </w:rPr>
              <w:t>- Act as Deputy a.i. and Director a.i. between October 2005-July 2006.</w:t>
            </w:r>
          </w:p>
          <w:p w14:paraId="2E0E97E4" w14:textId="18BA46A8" w:rsidR="000047D4" w:rsidRPr="00CB1195" w:rsidRDefault="00833451" w:rsidP="00833451">
            <w:pPr>
              <w:rPr>
                <w:rFonts w:ascii="Verdana" w:hAnsi="Verdana"/>
                <w:sz w:val="22"/>
                <w:szCs w:val="22"/>
                <w:lang w:val="en-GB"/>
              </w:rPr>
            </w:pPr>
            <w:r w:rsidRPr="00833451">
              <w:rPr>
                <w:rFonts w:ascii="Verdana" w:hAnsi="Verdana"/>
                <w:noProof/>
                <w:sz w:val="22"/>
                <w:szCs w:val="22"/>
                <w:lang w:val="en-GB"/>
              </w:rPr>
              <w:t xml:space="preserve"> </w:t>
            </w:r>
            <w:r w:rsidR="00D2004C" w:rsidRPr="00CB1195">
              <w:rPr>
                <w:rFonts w:ascii="Verdana" w:hAnsi="Verdana"/>
                <w:sz w:val="22"/>
                <w:szCs w:val="22"/>
                <w:lang w:val="en-GB"/>
              </w:rPr>
              <w:fldChar w:fldCharType="end"/>
            </w:r>
            <w:bookmarkEnd w:id="25"/>
          </w:p>
        </w:tc>
        <w:tc>
          <w:tcPr>
            <w:tcW w:w="2030" w:type="dxa"/>
            <w:shd w:val="clear" w:color="auto" w:fill="auto"/>
          </w:tcPr>
          <w:p w14:paraId="00E5E3B8" w14:textId="77777777" w:rsidR="00C10617" w:rsidRPr="00CB1195" w:rsidRDefault="00C10617">
            <w:pPr>
              <w:rPr>
                <w:rFonts w:ascii="Verdana" w:hAnsi="Verdana"/>
                <w:sz w:val="22"/>
                <w:szCs w:val="22"/>
                <w:lang w:val="en-GB"/>
              </w:rPr>
            </w:pPr>
          </w:p>
          <w:p w14:paraId="0E5DADD0" w14:textId="49663451" w:rsidR="00D2004C" w:rsidRPr="00CB1195" w:rsidRDefault="00D2004C" w:rsidP="00B65813">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737E9">
              <w:rPr>
                <w:rFonts w:ascii="Verdana" w:hAnsi="Verdana"/>
                <w:noProof/>
                <w:sz w:val="22"/>
                <w:szCs w:val="22"/>
                <w:lang w:val="en-GB"/>
              </w:rPr>
              <w:t>1999-</w:t>
            </w:r>
            <w:r w:rsidR="00B65813">
              <w:rPr>
                <w:rFonts w:ascii="Verdana" w:hAnsi="Verdana"/>
                <w:noProof/>
                <w:sz w:val="22"/>
                <w:szCs w:val="22"/>
                <w:lang w:val="en-GB"/>
              </w:rPr>
              <w:t xml:space="preserve"> </w:t>
            </w:r>
            <w:r w:rsidR="00097341">
              <w:rPr>
                <w:rFonts w:ascii="Verdana" w:hAnsi="Verdana"/>
                <w:noProof/>
                <w:sz w:val="22"/>
                <w:szCs w:val="22"/>
                <w:lang w:val="en-GB"/>
              </w:rPr>
              <w:t>2006</w:t>
            </w:r>
            <w:r w:rsidRPr="00CB1195">
              <w:rPr>
                <w:rFonts w:ascii="Verdana" w:hAnsi="Verdana"/>
                <w:sz w:val="22"/>
                <w:szCs w:val="22"/>
                <w:lang w:val="en-GB"/>
              </w:rPr>
              <w:fldChar w:fldCharType="end"/>
            </w:r>
            <w:bookmarkEnd w:id="26"/>
          </w:p>
        </w:tc>
        <w:tc>
          <w:tcPr>
            <w:tcW w:w="1967" w:type="dxa"/>
            <w:shd w:val="clear" w:color="auto" w:fill="auto"/>
          </w:tcPr>
          <w:p w14:paraId="3AE1BF3C" w14:textId="77777777" w:rsidR="00C10617" w:rsidRPr="00CB1195" w:rsidRDefault="00C10617">
            <w:pPr>
              <w:rPr>
                <w:rFonts w:ascii="Verdana" w:hAnsi="Verdana"/>
                <w:sz w:val="22"/>
                <w:szCs w:val="22"/>
                <w:lang w:val="en-GB"/>
              </w:rPr>
            </w:pPr>
          </w:p>
          <w:p w14:paraId="01722865" w14:textId="6B6B3A62" w:rsidR="00D2004C" w:rsidRPr="00CB1195" w:rsidRDefault="00D2004C" w:rsidP="00684DAB">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D1045">
              <w:rPr>
                <w:rFonts w:ascii="Verdana" w:hAnsi="Verdana"/>
                <w:sz w:val="22"/>
                <w:szCs w:val="22"/>
                <w:lang w:val="en-GB"/>
              </w:rPr>
              <w:t xml:space="preserve">Bogota, </w:t>
            </w:r>
            <w:r w:rsidR="00097341">
              <w:rPr>
                <w:rFonts w:ascii="Verdana" w:hAnsi="Verdana"/>
                <w:noProof/>
                <w:sz w:val="22"/>
                <w:szCs w:val="22"/>
                <w:lang w:val="en-GB"/>
              </w:rPr>
              <w:t>Colombia</w:t>
            </w:r>
            <w:r w:rsidRPr="00CB1195">
              <w:rPr>
                <w:rFonts w:ascii="Verdana" w:hAnsi="Verdana"/>
                <w:sz w:val="22"/>
                <w:szCs w:val="22"/>
                <w:lang w:val="en-GB"/>
              </w:rPr>
              <w:fldChar w:fldCharType="end"/>
            </w:r>
            <w:bookmarkEnd w:id="27"/>
          </w:p>
        </w:tc>
      </w:tr>
      <w:tr w:rsidR="00C10617" w:rsidRPr="00CB1195" w14:paraId="2C227529" w14:textId="77777777" w:rsidTr="00AF3721">
        <w:trPr>
          <w:trHeight w:val="465"/>
        </w:trPr>
        <w:tc>
          <w:tcPr>
            <w:tcW w:w="5833" w:type="dxa"/>
            <w:shd w:val="clear" w:color="auto" w:fill="auto"/>
          </w:tcPr>
          <w:p w14:paraId="5870C58B" w14:textId="6AFFD4F8" w:rsidR="00C10617" w:rsidRPr="00CB1195" w:rsidRDefault="00C10617">
            <w:pPr>
              <w:rPr>
                <w:rFonts w:ascii="Verdana" w:hAnsi="Verdana"/>
                <w:sz w:val="22"/>
                <w:szCs w:val="22"/>
                <w:lang w:val="en-GB"/>
              </w:rPr>
            </w:pPr>
          </w:p>
          <w:p w14:paraId="6F2FC696" w14:textId="4C4AB354" w:rsidR="00071AD8" w:rsidRDefault="00D2004C" w:rsidP="00071AD8">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71AD8" w:rsidRPr="00071AD8">
              <w:rPr>
                <w:rFonts w:ascii="Verdana" w:hAnsi="Verdana"/>
                <w:noProof/>
                <w:sz w:val="22"/>
                <w:szCs w:val="22"/>
                <w:lang w:val="en-GB"/>
              </w:rPr>
              <w:t>United Nations Verification Mission in Guatemala  MINUGUA</w:t>
            </w:r>
          </w:p>
          <w:p w14:paraId="6712A595" w14:textId="77777777" w:rsidR="00B65813" w:rsidRPr="00B65813" w:rsidRDefault="00B65813" w:rsidP="00B65813">
            <w:pPr>
              <w:rPr>
                <w:rFonts w:ascii="Verdana" w:hAnsi="Verdana"/>
                <w:noProof/>
                <w:sz w:val="22"/>
                <w:szCs w:val="22"/>
                <w:lang w:val="en-GB"/>
              </w:rPr>
            </w:pPr>
          </w:p>
          <w:p w14:paraId="1A8F8143" w14:textId="51673C6A" w:rsidR="00B65813" w:rsidRDefault="00B65813" w:rsidP="00B65813">
            <w:pPr>
              <w:rPr>
                <w:rFonts w:ascii="Verdana" w:hAnsi="Verdana"/>
                <w:noProof/>
                <w:sz w:val="22"/>
                <w:szCs w:val="22"/>
                <w:lang w:val="en-GB"/>
              </w:rPr>
            </w:pPr>
            <w:r w:rsidRPr="00B65813">
              <w:rPr>
                <w:rFonts w:ascii="Verdana" w:hAnsi="Verdana"/>
                <w:noProof/>
                <w:sz w:val="22"/>
                <w:szCs w:val="22"/>
                <w:lang w:val="en-GB"/>
              </w:rPr>
              <w:t>Chief of the National Institutions Branch</w:t>
            </w:r>
          </w:p>
          <w:p w14:paraId="1FD7B2FB" w14:textId="1D4F3CE3" w:rsidR="00B65813" w:rsidRDefault="004F569E" w:rsidP="00B65813">
            <w:pPr>
              <w:rPr>
                <w:rFonts w:ascii="Verdana" w:hAnsi="Verdana"/>
                <w:noProof/>
                <w:sz w:val="22"/>
                <w:szCs w:val="22"/>
                <w:lang w:val="en-GB"/>
              </w:rPr>
            </w:pPr>
            <w:r>
              <w:rPr>
                <w:rFonts w:ascii="Verdana" w:hAnsi="Verdana"/>
                <w:noProof/>
                <w:sz w:val="22"/>
                <w:szCs w:val="22"/>
                <w:lang w:val="en-GB"/>
              </w:rPr>
              <w:t xml:space="preserve">- </w:t>
            </w:r>
            <w:r w:rsidR="00B65813" w:rsidRPr="00B65813">
              <w:rPr>
                <w:rFonts w:ascii="Verdana" w:hAnsi="Verdana"/>
                <w:noProof/>
                <w:sz w:val="22"/>
                <w:szCs w:val="22"/>
                <w:lang w:val="en-GB"/>
              </w:rPr>
              <w:t>Direct the Mission program of activities involving the institutional strengthening of key Guatemalan governmental agencies working in the fields of justice, human rights and public security, including the National Civil Police, the Attorney General’s Office, the Public Defenders Office, the Human Rights Ombudsman, the Judicial Training School and the court and penitentiary system; - Develop, monitor, evaluate and periodically update the Mission</w:t>
            </w:r>
            <w:r>
              <w:rPr>
                <w:rFonts w:ascii="Verdana" w:hAnsi="Verdana"/>
                <w:noProof/>
                <w:sz w:val="22"/>
                <w:szCs w:val="22"/>
                <w:lang w:val="en-GB"/>
              </w:rPr>
              <w:t>'</w:t>
            </w:r>
            <w:r w:rsidR="00B65813" w:rsidRPr="00B65813">
              <w:rPr>
                <w:rFonts w:ascii="Verdana" w:hAnsi="Verdana"/>
                <w:noProof/>
                <w:sz w:val="22"/>
                <w:szCs w:val="22"/>
                <w:lang w:val="en-GB"/>
              </w:rPr>
              <w:t xml:space="preserve">s strategic plan in the area of institutional strengthening;- Prepare and monitor compliance with the project budget and rendered </w:t>
            </w:r>
            <w:r w:rsidR="00B65813" w:rsidRPr="00B65813">
              <w:rPr>
                <w:rFonts w:ascii="Verdana" w:hAnsi="Verdana"/>
                <w:noProof/>
                <w:sz w:val="22"/>
                <w:szCs w:val="22"/>
                <w:lang w:val="en-GB"/>
              </w:rPr>
              <w:lastRenderedPageBreak/>
              <w:t>reports to a wide variety of funding agencies; -Responsible for handling national counterpart relations during all phases of implementation of Mission supported projects; - Serve as one of the primary advisors to the Commission for the Strengthening of Justice, focusing on the issues of constitutional reform, a judicial career law, the civil service law for the judicial organ and the penitentiary system; - Prepare drafts for the Final Report of the Justice Strengthening Commission, 1998; - Design and implement strengthening programs for non-governmental organization; -Train judges on standards of due process of law and fair trial; techniques of interrogations during trials; handling and valuation of evidence and derivative evidence and process of sentencing;- Follow up to the implementation of the Agreement for Strengthening Civil Power.</w:t>
            </w:r>
          </w:p>
          <w:p w14:paraId="51FABAF5" w14:textId="77777777" w:rsidR="00BA2061" w:rsidRDefault="00BA2061" w:rsidP="00B65813">
            <w:pPr>
              <w:rPr>
                <w:rFonts w:ascii="Verdana" w:hAnsi="Verdana"/>
                <w:noProof/>
                <w:sz w:val="22"/>
                <w:szCs w:val="22"/>
                <w:lang w:val="en-GB"/>
              </w:rPr>
            </w:pPr>
          </w:p>
          <w:p w14:paraId="1AE31DE6" w14:textId="77777777" w:rsidR="00BA2061" w:rsidRDefault="00BA2061" w:rsidP="00B65813">
            <w:pPr>
              <w:rPr>
                <w:rFonts w:ascii="Verdana" w:hAnsi="Verdana"/>
                <w:noProof/>
                <w:sz w:val="22"/>
                <w:szCs w:val="22"/>
                <w:lang w:val="en-GB"/>
              </w:rPr>
            </w:pPr>
          </w:p>
          <w:p w14:paraId="243A4899" w14:textId="78D675CD" w:rsidR="00BA2061" w:rsidRDefault="00BA2061" w:rsidP="00B65813">
            <w:pPr>
              <w:rPr>
                <w:rFonts w:ascii="Verdana" w:hAnsi="Verdana"/>
                <w:noProof/>
                <w:sz w:val="22"/>
                <w:szCs w:val="22"/>
                <w:lang w:val="en-GB"/>
              </w:rPr>
            </w:pPr>
            <w:r>
              <w:rPr>
                <w:rFonts w:ascii="Verdana" w:hAnsi="Verdana"/>
                <w:noProof/>
                <w:sz w:val="22"/>
                <w:szCs w:val="22"/>
                <w:lang w:val="en-GB"/>
              </w:rPr>
              <w:t>United Nations Development Programe  Guatemala</w:t>
            </w:r>
          </w:p>
          <w:p w14:paraId="174F7E11" w14:textId="7209B79B" w:rsidR="00BA2061" w:rsidRDefault="00EF14BC" w:rsidP="00B65813">
            <w:pPr>
              <w:rPr>
                <w:rFonts w:ascii="Verdana" w:hAnsi="Verdana"/>
                <w:noProof/>
                <w:sz w:val="22"/>
                <w:szCs w:val="22"/>
                <w:lang w:val="en-GB"/>
              </w:rPr>
            </w:pPr>
            <w:r>
              <w:rPr>
                <w:rFonts w:ascii="Verdana" w:hAnsi="Verdana"/>
                <w:noProof/>
                <w:sz w:val="22"/>
                <w:szCs w:val="22"/>
                <w:lang w:val="en-GB"/>
              </w:rPr>
              <w:t xml:space="preserve">- </w:t>
            </w:r>
            <w:r w:rsidR="00BA2061" w:rsidRPr="00BA2061">
              <w:rPr>
                <w:rFonts w:ascii="Verdana" w:hAnsi="Verdana"/>
                <w:noProof/>
                <w:sz w:val="22"/>
                <w:szCs w:val="22"/>
                <w:lang w:val="en-GB"/>
              </w:rPr>
              <w:t>Directed a program for building a new organization and management model for the judicial system of Guatemala</w:t>
            </w:r>
            <w:r>
              <w:rPr>
                <w:rFonts w:ascii="Verdana" w:hAnsi="Verdana"/>
                <w:noProof/>
                <w:sz w:val="22"/>
                <w:szCs w:val="22"/>
                <w:lang w:val="en-GB"/>
              </w:rPr>
              <w:t>,</w:t>
            </w:r>
            <w:r w:rsidR="00BA2061" w:rsidRPr="00BA2061">
              <w:rPr>
                <w:rFonts w:ascii="Verdana" w:hAnsi="Verdana"/>
                <w:noProof/>
                <w:sz w:val="22"/>
                <w:szCs w:val="22"/>
                <w:lang w:val="en-GB"/>
              </w:rPr>
              <w:t xml:space="preserve"> </w:t>
            </w:r>
            <w:r>
              <w:rPr>
                <w:rFonts w:ascii="Verdana" w:hAnsi="Verdana"/>
                <w:noProof/>
                <w:sz w:val="22"/>
                <w:szCs w:val="22"/>
                <w:lang w:val="en-GB"/>
              </w:rPr>
              <w:t xml:space="preserve">- </w:t>
            </w:r>
            <w:r w:rsidR="00BA2061" w:rsidRPr="00BA2061">
              <w:rPr>
                <w:rFonts w:ascii="Verdana" w:hAnsi="Verdana"/>
                <w:noProof/>
                <w:sz w:val="22"/>
                <w:szCs w:val="22"/>
                <w:lang w:val="en-GB"/>
              </w:rPr>
              <w:t>Responsible for the elaboration of selection and designation procedures for judges under principles of transparency and equality</w:t>
            </w:r>
            <w:r>
              <w:rPr>
                <w:rFonts w:ascii="Verdana" w:hAnsi="Verdana"/>
                <w:noProof/>
                <w:sz w:val="22"/>
                <w:szCs w:val="22"/>
                <w:lang w:val="en-GB"/>
              </w:rPr>
              <w:t xml:space="preserve">, - </w:t>
            </w:r>
            <w:r w:rsidR="00BA2061" w:rsidRPr="00BA2061">
              <w:rPr>
                <w:rFonts w:ascii="Verdana" w:hAnsi="Verdana"/>
                <w:noProof/>
                <w:sz w:val="22"/>
                <w:szCs w:val="22"/>
                <w:lang w:val="en-GB"/>
              </w:rPr>
              <w:t>Develo</w:t>
            </w:r>
            <w:r>
              <w:rPr>
                <w:rFonts w:ascii="Verdana" w:hAnsi="Verdana"/>
                <w:noProof/>
                <w:sz w:val="22"/>
                <w:szCs w:val="22"/>
                <w:lang w:val="en-GB"/>
              </w:rPr>
              <w:t>p</w:t>
            </w:r>
            <w:r w:rsidR="00BA2061" w:rsidRPr="00BA2061">
              <w:rPr>
                <w:rFonts w:ascii="Verdana" w:hAnsi="Verdana"/>
                <w:noProof/>
                <w:sz w:val="22"/>
                <w:szCs w:val="22"/>
                <w:lang w:val="en-GB"/>
              </w:rPr>
              <w:t xml:space="preserve"> and execute the training program for </w:t>
            </w:r>
            <w:r>
              <w:rPr>
                <w:rFonts w:ascii="Verdana" w:hAnsi="Verdana"/>
                <w:noProof/>
                <w:sz w:val="22"/>
                <w:szCs w:val="22"/>
                <w:lang w:val="en-GB"/>
              </w:rPr>
              <w:t>P</w:t>
            </w:r>
            <w:r w:rsidR="00BA2061" w:rsidRPr="00BA2061">
              <w:rPr>
                <w:rFonts w:ascii="Verdana" w:hAnsi="Verdana"/>
                <w:noProof/>
                <w:sz w:val="22"/>
                <w:szCs w:val="22"/>
                <w:lang w:val="en-GB"/>
              </w:rPr>
              <w:t xml:space="preserve">eace </w:t>
            </w:r>
            <w:r>
              <w:rPr>
                <w:rFonts w:ascii="Verdana" w:hAnsi="Verdana"/>
                <w:noProof/>
                <w:sz w:val="22"/>
                <w:szCs w:val="22"/>
                <w:lang w:val="en-GB"/>
              </w:rPr>
              <w:t>J</w:t>
            </w:r>
            <w:r w:rsidR="00BA2061" w:rsidRPr="00BA2061">
              <w:rPr>
                <w:rFonts w:ascii="Verdana" w:hAnsi="Verdana"/>
                <w:noProof/>
                <w:sz w:val="22"/>
                <w:szCs w:val="22"/>
                <w:lang w:val="en-GB"/>
              </w:rPr>
              <w:t>udges which included induction courses, special courses, service training programs and alternative dispute resolution</w:t>
            </w:r>
            <w:r>
              <w:rPr>
                <w:rFonts w:ascii="Verdana" w:hAnsi="Verdana"/>
                <w:noProof/>
                <w:sz w:val="22"/>
                <w:szCs w:val="22"/>
                <w:lang w:val="en-GB"/>
              </w:rPr>
              <w:t>, - a</w:t>
            </w:r>
            <w:r w:rsidR="00BA2061" w:rsidRPr="00BA2061">
              <w:rPr>
                <w:rFonts w:ascii="Verdana" w:hAnsi="Verdana"/>
                <w:noProof/>
                <w:sz w:val="22"/>
                <w:szCs w:val="22"/>
                <w:lang w:val="en-GB"/>
              </w:rPr>
              <w:t>dvisor to the programme for the modernization of Judicial Branch.</w:t>
            </w:r>
          </w:p>
          <w:p w14:paraId="795745F7" w14:textId="44F7C71A" w:rsidR="000047D4" w:rsidRPr="00CB1195" w:rsidRDefault="00D2004C" w:rsidP="001E320D">
            <w:pPr>
              <w:rPr>
                <w:rFonts w:ascii="Verdana" w:hAnsi="Verdana"/>
                <w:sz w:val="22"/>
                <w:szCs w:val="22"/>
                <w:lang w:val="en-GB"/>
              </w:rPr>
            </w:pPr>
            <w:r w:rsidRPr="00CB1195">
              <w:rPr>
                <w:rFonts w:ascii="Verdana" w:hAnsi="Verdana"/>
                <w:sz w:val="22"/>
                <w:szCs w:val="22"/>
                <w:lang w:val="en-GB"/>
              </w:rPr>
              <w:fldChar w:fldCharType="end"/>
            </w:r>
            <w:bookmarkEnd w:id="28"/>
          </w:p>
        </w:tc>
        <w:tc>
          <w:tcPr>
            <w:tcW w:w="2030" w:type="dxa"/>
            <w:shd w:val="clear" w:color="auto" w:fill="auto"/>
          </w:tcPr>
          <w:p w14:paraId="2423FC6F" w14:textId="77777777" w:rsidR="00C10617" w:rsidRPr="00CB1195" w:rsidRDefault="00C10617">
            <w:pPr>
              <w:rPr>
                <w:rFonts w:ascii="Verdana" w:hAnsi="Verdana"/>
                <w:sz w:val="22"/>
                <w:szCs w:val="22"/>
                <w:lang w:val="en-GB"/>
              </w:rPr>
            </w:pPr>
          </w:p>
          <w:p w14:paraId="4D08CBBE" w14:textId="77777777" w:rsidR="00CE5055" w:rsidRDefault="00D2004C" w:rsidP="005916DD">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916DD">
              <w:rPr>
                <w:rFonts w:ascii="Verdana" w:hAnsi="Verdana"/>
                <w:sz w:val="22"/>
                <w:szCs w:val="22"/>
                <w:lang w:val="en-GB"/>
              </w:rPr>
              <w:t>1995 - 1999</w:t>
            </w:r>
          </w:p>
          <w:p w14:paraId="0A1D5D38" w14:textId="77777777" w:rsidR="00CE5055" w:rsidRDefault="00CE5055" w:rsidP="005916DD">
            <w:pPr>
              <w:rPr>
                <w:rFonts w:ascii="Verdana" w:hAnsi="Verdana"/>
                <w:sz w:val="22"/>
                <w:szCs w:val="22"/>
                <w:lang w:val="en-GB"/>
              </w:rPr>
            </w:pPr>
          </w:p>
          <w:p w14:paraId="238DE89D" w14:textId="77777777" w:rsidR="00CE5055" w:rsidRDefault="00CE5055" w:rsidP="005916DD">
            <w:pPr>
              <w:rPr>
                <w:rFonts w:ascii="Verdana" w:hAnsi="Verdana"/>
                <w:sz w:val="22"/>
                <w:szCs w:val="22"/>
                <w:lang w:val="en-GB"/>
              </w:rPr>
            </w:pPr>
          </w:p>
          <w:p w14:paraId="16219C84" w14:textId="77777777" w:rsidR="00CE5055" w:rsidRDefault="00CE5055" w:rsidP="005916DD">
            <w:pPr>
              <w:rPr>
                <w:rFonts w:ascii="Verdana" w:hAnsi="Verdana"/>
                <w:sz w:val="22"/>
                <w:szCs w:val="22"/>
                <w:lang w:val="en-GB"/>
              </w:rPr>
            </w:pPr>
          </w:p>
          <w:p w14:paraId="227E2063" w14:textId="77777777" w:rsidR="00CE5055" w:rsidRDefault="00CE5055" w:rsidP="005916DD">
            <w:pPr>
              <w:rPr>
                <w:rFonts w:ascii="Verdana" w:hAnsi="Verdana"/>
                <w:sz w:val="22"/>
                <w:szCs w:val="22"/>
                <w:lang w:val="en-GB"/>
              </w:rPr>
            </w:pPr>
          </w:p>
          <w:p w14:paraId="5BAD44CA" w14:textId="77777777" w:rsidR="00CE5055" w:rsidRDefault="00CE5055" w:rsidP="005916DD">
            <w:pPr>
              <w:rPr>
                <w:rFonts w:ascii="Verdana" w:hAnsi="Verdana"/>
                <w:sz w:val="22"/>
                <w:szCs w:val="22"/>
                <w:lang w:val="en-GB"/>
              </w:rPr>
            </w:pPr>
          </w:p>
          <w:p w14:paraId="2134D685" w14:textId="77777777" w:rsidR="00CE5055" w:rsidRDefault="00CE5055" w:rsidP="005916DD">
            <w:pPr>
              <w:rPr>
                <w:rFonts w:ascii="Verdana" w:hAnsi="Verdana"/>
                <w:sz w:val="22"/>
                <w:szCs w:val="22"/>
                <w:lang w:val="en-GB"/>
              </w:rPr>
            </w:pPr>
          </w:p>
          <w:p w14:paraId="03167DB1" w14:textId="77777777" w:rsidR="00CE5055" w:rsidRDefault="00CE5055" w:rsidP="005916DD">
            <w:pPr>
              <w:rPr>
                <w:rFonts w:ascii="Verdana" w:hAnsi="Verdana"/>
                <w:sz w:val="22"/>
                <w:szCs w:val="22"/>
                <w:lang w:val="en-GB"/>
              </w:rPr>
            </w:pPr>
          </w:p>
          <w:p w14:paraId="10E0ACD2" w14:textId="77777777" w:rsidR="00CE5055" w:rsidRDefault="00CE5055" w:rsidP="005916DD">
            <w:pPr>
              <w:rPr>
                <w:rFonts w:ascii="Verdana" w:hAnsi="Verdana"/>
                <w:sz w:val="22"/>
                <w:szCs w:val="22"/>
                <w:lang w:val="en-GB"/>
              </w:rPr>
            </w:pPr>
          </w:p>
          <w:p w14:paraId="1652ACA4" w14:textId="77777777" w:rsidR="00CE5055" w:rsidRDefault="00CE5055" w:rsidP="005916DD">
            <w:pPr>
              <w:rPr>
                <w:rFonts w:ascii="Verdana" w:hAnsi="Verdana"/>
                <w:sz w:val="22"/>
                <w:szCs w:val="22"/>
                <w:lang w:val="en-GB"/>
              </w:rPr>
            </w:pPr>
          </w:p>
          <w:p w14:paraId="7CB5CA78" w14:textId="77777777" w:rsidR="00CE5055" w:rsidRDefault="00CE5055" w:rsidP="005916DD">
            <w:pPr>
              <w:rPr>
                <w:rFonts w:ascii="Verdana" w:hAnsi="Verdana"/>
                <w:sz w:val="22"/>
                <w:szCs w:val="22"/>
                <w:lang w:val="en-GB"/>
              </w:rPr>
            </w:pPr>
          </w:p>
          <w:p w14:paraId="652554F4" w14:textId="77777777" w:rsidR="00CE5055" w:rsidRDefault="00CE5055" w:rsidP="005916DD">
            <w:pPr>
              <w:rPr>
                <w:rFonts w:ascii="Verdana" w:hAnsi="Verdana"/>
                <w:sz w:val="22"/>
                <w:szCs w:val="22"/>
                <w:lang w:val="en-GB"/>
              </w:rPr>
            </w:pPr>
          </w:p>
          <w:p w14:paraId="6438FC1D" w14:textId="77777777" w:rsidR="00CE5055" w:rsidRDefault="00CE5055" w:rsidP="005916DD">
            <w:pPr>
              <w:rPr>
                <w:rFonts w:ascii="Verdana" w:hAnsi="Verdana"/>
                <w:sz w:val="22"/>
                <w:szCs w:val="22"/>
                <w:lang w:val="en-GB"/>
              </w:rPr>
            </w:pPr>
          </w:p>
          <w:p w14:paraId="792CDED1" w14:textId="77777777" w:rsidR="00CE5055" w:rsidRDefault="00CE5055" w:rsidP="005916DD">
            <w:pPr>
              <w:rPr>
                <w:rFonts w:ascii="Verdana" w:hAnsi="Verdana"/>
                <w:sz w:val="22"/>
                <w:szCs w:val="22"/>
                <w:lang w:val="en-GB"/>
              </w:rPr>
            </w:pPr>
          </w:p>
          <w:p w14:paraId="496CE28C" w14:textId="77777777" w:rsidR="00CE5055" w:rsidRDefault="00CE5055" w:rsidP="005916DD">
            <w:pPr>
              <w:rPr>
                <w:rFonts w:ascii="Verdana" w:hAnsi="Verdana"/>
                <w:sz w:val="22"/>
                <w:szCs w:val="22"/>
                <w:lang w:val="en-GB"/>
              </w:rPr>
            </w:pPr>
          </w:p>
          <w:p w14:paraId="713C00FA" w14:textId="77777777" w:rsidR="00CE5055" w:rsidRDefault="00CE5055" w:rsidP="005916DD">
            <w:pPr>
              <w:rPr>
                <w:rFonts w:ascii="Verdana" w:hAnsi="Verdana"/>
                <w:sz w:val="22"/>
                <w:szCs w:val="22"/>
                <w:lang w:val="en-GB"/>
              </w:rPr>
            </w:pPr>
          </w:p>
          <w:p w14:paraId="25FE7B25" w14:textId="77777777" w:rsidR="00CE5055" w:rsidRDefault="00CE5055" w:rsidP="005916DD">
            <w:pPr>
              <w:rPr>
                <w:rFonts w:ascii="Verdana" w:hAnsi="Verdana"/>
                <w:sz w:val="22"/>
                <w:szCs w:val="22"/>
                <w:lang w:val="en-GB"/>
              </w:rPr>
            </w:pPr>
          </w:p>
          <w:p w14:paraId="2EC70BBD" w14:textId="77777777" w:rsidR="00CE5055" w:rsidRDefault="00CE5055" w:rsidP="005916DD">
            <w:pPr>
              <w:rPr>
                <w:rFonts w:ascii="Verdana" w:hAnsi="Verdana"/>
                <w:sz w:val="22"/>
                <w:szCs w:val="22"/>
                <w:lang w:val="en-GB"/>
              </w:rPr>
            </w:pPr>
          </w:p>
          <w:p w14:paraId="251A2E93" w14:textId="77777777" w:rsidR="00CE5055" w:rsidRDefault="00CE5055" w:rsidP="005916DD">
            <w:pPr>
              <w:rPr>
                <w:rFonts w:ascii="Verdana" w:hAnsi="Verdana"/>
                <w:sz w:val="22"/>
                <w:szCs w:val="22"/>
                <w:lang w:val="en-GB"/>
              </w:rPr>
            </w:pPr>
          </w:p>
          <w:p w14:paraId="787979DE" w14:textId="77777777" w:rsidR="00CE5055" w:rsidRDefault="00CE5055" w:rsidP="005916DD">
            <w:pPr>
              <w:rPr>
                <w:rFonts w:ascii="Verdana" w:hAnsi="Verdana"/>
                <w:sz w:val="22"/>
                <w:szCs w:val="22"/>
                <w:lang w:val="en-GB"/>
              </w:rPr>
            </w:pPr>
          </w:p>
          <w:p w14:paraId="674529E4" w14:textId="77777777" w:rsidR="00CE5055" w:rsidRDefault="00CE5055" w:rsidP="005916DD">
            <w:pPr>
              <w:rPr>
                <w:rFonts w:ascii="Verdana" w:hAnsi="Verdana"/>
                <w:sz w:val="22"/>
                <w:szCs w:val="22"/>
                <w:lang w:val="en-GB"/>
              </w:rPr>
            </w:pPr>
          </w:p>
          <w:p w14:paraId="6364ED69" w14:textId="77777777" w:rsidR="00CE5055" w:rsidRDefault="00CE5055" w:rsidP="005916DD">
            <w:pPr>
              <w:rPr>
                <w:rFonts w:ascii="Verdana" w:hAnsi="Verdana"/>
                <w:sz w:val="22"/>
                <w:szCs w:val="22"/>
                <w:lang w:val="en-GB"/>
              </w:rPr>
            </w:pPr>
          </w:p>
          <w:p w14:paraId="31F4D054" w14:textId="77777777" w:rsidR="00CE5055" w:rsidRDefault="00CE5055" w:rsidP="005916DD">
            <w:pPr>
              <w:rPr>
                <w:rFonts w:ascii="Verdana" w:hAnsi="Verdana"/>
                <w:sz w:val="22"/>
                <w:szCs w:val="22"/>
                <w:lang w:val="en-GB"/>
              </w:rPr>
            </w:pPr>
          </w:p>
          <w:p w14:paraId="17E8F1AC" w14:textId="77777777" w:rsidR="00CE5055" w:rsidRDefault="00CE5055" w:rsidP="005916DD">
            <w:pPr>
              <w:rPr>
                <w:rFonts w:ascii="Verdana" w:hAnsi="Verdana"/>
                <w:sz w:val="22"/>
                <w:szCs w:val="22"/>
                <w:lang w:val="en-GB"/>
              </w:rPr>
            </w:pPr>
          </w:p>
          <w:p w14:paraId="5E8C0E14" w14:textId="77777777" w:rsidR="00CE5055" w:rsidRDefault="00CE5055" w:rsidP="005916DD">
            <w:pPr>
              <w:rPr>
                <w:rFonts w:ascii="Verdana" w:hAnsi="Verdana"/>
                <w:sz w:val="22"/>
                <w:szCs w:val="22"/>
                <w:lang w:val="en-GB"/>
              </w:rPr>
            </w:pPr>
          </w:p>
          <w:p w14:paraId="3E04F0C1" w14:textId="77777777" w:rsidR="00CE5055" w:rsidRDefault="00CE5055" w:rsidP="005916DD">
            <w:pPr>
              <w:rPr>
                <w:rFonts w:ascii="Verdana" w:hAnsi="Verdana"/>
                <w:sz w:val="22"/>
                <w:szCs w:val="22"/>
                <w:lang w:val="en-GB"/>
              </w:rPr>
            </w:pPr>
          </w:p>
          <w:p w14:paraId="5E94EDA2" w14:textId="77777777" w:rsidR="00CE5055" w:rsidRDefault="00CE5055" w:rsidP="005916DD">
            <w:pPr>
              <w:rPr>
                <w:rFonts w:ascii="Verdana" w:hAnsi="Verdana"/>
                <w:sz w:val="22"/>
                <w:szCs w:val="22"/>
                <w:lang w:val="en-GB"/>
              </w:rPr>
            </w:pPr>
          </w:p>
          <w:p w14:paraId="126D51AC" w14:textId="77777777" w:rsidR="00CE5055" w:rsidRDefault="00CE5055" w:rsidP="005916DD">
            <w:pPr>
              <w:rPr>
                <w:rFonts w:ascii="Verdana" w:hAnsi="Verdana"/>
                <w:sz w:val="22"/>
                <w:szCs w:val="22"/>
                <w:lang w:val="en-GB"/>
              </w:rPr>
            </w:pPr>
          </w:p>
          <w:p w14:paraId="06E2E398" w14:textId="77777777" w:rsidR="00CE5055" w:rsidRDefault="00CE5055" w:rsidP="005916DD">
            <w:pPr>
              <w:rPr>
                <w:rFonts w:ascii="Verdana" w:hAnsi="Verdana"/>
                <w:sz w:val="22"/>
                <w:szCs w:val="22"/>
                <w:lang w:val="en-GB"/>
              </w:rPr>
            </w:pPr>
          </w:p>
          <w:p w14:paraId="4941E2DC" w14:textId="77777777" w:rsidR="00CE5055" w:rsidRDefault="00CE5055" w:rsidP="005916DD">
            <w:pPr>
              <w:rPr>
                <w:rFonts w:ascii="Verdana" w:hAnsi="Verdana"/>
                <w:sz w:val="22"/>
                <w:szCs w:val="22"/>
                <w:lang w:val="en-GB"/>
              </w:rPr>
            </w:pPr>
          </w:p>
          <w:p w14:paraId="7FA8E4F0" w14:textId="77777777" w:rsidR="00CE5055" w:rsidRDefault="00CE5055" w:rsidP="005916DD">
            <w:pPr>
              <w:rPr>
                <w:rFonts w:ascii="Verdana" w:hAnsi="Verdana"/>
                <w:sz w:val="22"/>
                <w:szCs w:val="22"/>
                <w:lang w:val="en-GB"/>
              </w:rPr>
            </w:pPr>
          </w:p>
          <w:p w14:paraId="0D63D549" w14:textId="77777777" w:rsidR="00CE5055" w:rsidRDefault="00CE5055" w:rsidP="005916DD">
            <w:pPr>
              <w:rPr>
                <w:rFonts w:ascii="Verdana" w:hAnsi="Verdana"/>
                <w:sz w:val="22"/>
                <w:szCs w:val="22"/>
                <w:lang w:val="en-GB"/>
              </w:rPr>
            </w:pPr>
          </w:p>
          <w:p w14:paraId="49F9FC01" w14:textId="77777777" w:rsidR="00CE5055" w:rsidRDefault="00CE5055" w:rsidP="005916DD">
            <w:pPr>
              <w:rPr>
                <w:rFonts w:ascii="Verdana" w:hAnsi="Verdana"/>
                <w:sz w:val="22"/>
                <w:szCs w:val="22"/>
                <w:lang w:val="en-GB"/>
              </w:rPr>
            </w:pPr>
          </w:p>
          <w:p w14:paraId="16458BD5" w14:textId="77777777" w:rsidR="00CE5055" w:rsidRDefault="00CE5055" w:rsidP="005916DD">
            <w:pPr>
              <w:rPr>
                <w:rFonts w:ascii="Verdana" w:hAnsi="Verdana"/>
                <w:sz w:val="22"/>
                <w:szCs w:val="22"/>
                <w:lang w:val="en-GB"/>
              </w:rPr>
            </w:pPr>
          </w:p>
          <w:p w14:paraId="05121937" w14:textId="77777777" w:rsidR="00CE5055" w:rsidRDefault="00CE5055" w:rsidP="005916DD">
            <w:pPr>
              <w:rPr>
                <w:rFonts w:ascii="Verdana" w:hAnsi="Verdana"/>
                <w:sz w:val="22"/>
                <w:szCs w:val="22"/>
                <w:lang w:val="en-GB"/>
              </w:rPr>
            </w:pPr>
          </w:p>
          <w:p w14:paraId="5672375A" w14:textId="77777777" w:rsidR="00BA2061" w:rsidRDefault="00BA2061" w:rsidP="005916DD">
            <w:pPr>
              <w:rPr>
                <w:rFonts w:ascii="Verdana" w:hAnsi="Verdana"/>
                <w:sz w:val="22"/>
                <w:szCs w:val="22"/>
                <w:lang w:val="en-GB"/>
              </w:rPr>
            </w:pPr>
          </w:p>
          <w:p w14:paraId="76C25787" w14:textId="49BB79F3" w:rsidR="00BA2061" w:rsidRDefault="00BC69B9" w:rsidP="005916DD">
            <w:pPr>
              <w:rPr>
                <w:rFonts w:ascii="Verdana" w:hAnsi="Verdana"/>
                <w:sz w:val="22"/>
                <w:szCs w:val="22"/>
                <w:lang w:val="en-GB"/>
              </w:rPr>
            </w:pPr>
            <w:r>
              <w:rPr>
                <w:rFonts w:ascii="Verdana" w:hAnsi="Verdana"/>
                <w:sz w:val="22"/>
                <w:szCs w:val="22"/>
                <w:lang w:val="en-GB"/>
              </w:rPr>
              <w:t xml:space="preserve">July - December </w:t>
            </w:r>
            <w:r w:rsidR="00BA2061">
              <w:rPr>
                <w:rFonts w:ascii="Verdana" w:hAnsi="Verdana"/>
                <w:sz w:val="22"/>
                <w:szCs w:val="22"/>
                <w:lang w:val="en-GB"/>
              </w:rPr>
              <w:t>1995</w:t>
            </w:r>
          </w:p>
          <w:p w14:paraId="1397F0CA" w14:textId="657D11B6" w:rsidR="00D2004C" w:rsidRPr="00CB1195" w:rsidRDefault="00D2004C" w:rsidP="005916DD">
            <w:pPr>
              <w:rPr>
                <w:rFonts w:ascii="Verdana" w:hAnsi="Verdana"/>
                <w:sz w:val="22"/>
                <w:szCs w:val="22"/>
                <w:lang w:val="en-GB"/>
              </w:rPr>
            </w:pPr>
            <w:r w:rsidRPr="00CB1195">
              <w:rPr>
                <w:rFonts w:ascii="Verdana" w:hAnsi="Verdana"/>
                <w:sz w:val="22"/>
                <w:szCs w:val="22"/>
                <w:lang w:val="en-GB"/>
              </w:rPr>
              <w:fldChar w:fldCharType="end"/>
            </w:r>
            <w:bookmarkEnd w:id="29"/>
          </w:p>
        </w:tc>
        <w:tc>
          <w:tcPr>
            <w:tcW w:w="1967" w:type="dxa"/>
            <w:shd w:val="clear" w:color="auto" w:fill="auto"/>
          </w:tcPr>
          <w:p w14:paraId="46FD2D47" w14:textId="77777777" w:rsidR="00C10617" w:rsidRPr="00CB1195" w:rsidRDefault="00C10617">
            <w:pPr>
              <w:rPr>
                <w:rFonts w:ascii="Verdana" w:hAnsi="Verdana"/>
                <w:sz w:val="22"/>
                <w:szCs w:val="22"/>
                <w:lang w:val="en-GB"/>
              </w:rPr>
            </w:pPr>
          </w:p>
          <w:p w14:paraId="105F9302" w14:textId="2C5C5F9A" w:rsidR="001E320D" w:rsidRDefault="00D2004C" w:rsidP="00B65813">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65813">
              <w:rPr>
                <w:rFonts w:ascii="Verdana" w:hAnsi="Verdana"/>
                <w:sz w:val="22"/>
                <w:szCs w:val="22"/>
                <w:lang w:val="en-GB"/>
              </w:rPr>
              <w:t>Guatemala</w:t>
            </w:r>
            <w:r w:rsidR="00AA658F">
              <w:rPr>
                <w:rFonts w:ascii="Verdana" w:hAnsi="Verdana"/>
                <w:sz w:val="22"/>
                <w:szCs w:val="22"/>
                <w:lang w:val="en-GB"/>
              </w:rPr>
              <w:t xml:space="preserve"> city, Guatemala</w:t>
            </w:r>
          </w:p>
          <w:p w14:paraId="3D977165" w14:textId="77777777" w:rsidR="001E320D" w:rsidRDefault="001E320D" w:rsidP="00B65813">
            <w:pPr>
              <w:rPr>
                <w:rFonts w:ascii="Verdana" w:hAnsi="Verdana"/>
                <w:sz w:val="22"/>
                <w:szCs w:val="22"/>
                <w:lang w:val="en-GB"/>
              </w:rPr>
            </w:pPr>
          </w:p>
          <w:p w14:paraId="75E5F5F9" w14:textId="77777777" w:rsidR="001E320D" w:rsidRDefault="001E320D" w:rsidP="00B65813">
            <w:pPr>
              <w:rPr>
                <w:rFonts w:ascii="Verdana" w:hAnsi="Verdana"/>
                <w:sz w:val="22"/>
                <w:szCs w:val="22"/>
                <w:lang w:val="en-GB"/>
              </w:rPr>
            </w:pPr>
          </w:p>
          <w:p w14:paraId="121A39D6" w14:textId="77777777" w:rsidR="001E320D" w:rsidRDefault="001E320D" w:rsidP="00B65813">
            <w:pPr>
              <w:rPr>
                <w:rFonts w:ascii="Verdana" w:hAnsi="Verdana"/>
                <w:sz w:val="22"/>
                <w:szCs w:val="22"/>
                <w:lang w:val="en-GB"/>
              </w:rPr>
            </w:pPr>
          </w:p>
          <w:p w14:paraId="13297B45" w14:textId="77777777" w:rsidR="001E320D" w:rsidRDefault="001E320D" w:rsidP="00B65813">
            <w:pPr>
              <w:rPr>
                <w:rFonts w:ascii="Verdana" w:hAnsi="Verdana"/>
                <w:sz w:val="22"/>
                <w:szCs w:val="22"/>
                <w:lang w:val="en-GB"/>
              </w:rPr>
            </w:pPr>
          </w:p>
          <w:p w14:paraId="396AC635" w14:textId="77777777" w:rsidR="001E320D" w:rsidRDefault="001E320D" w:rsidP="00B65813">
            <w:pPr>
              <w:rPr>
                <w:rFonts w:ascii="Verdana" w:hAnsi="Verdana"/>
                <w:sz w:val="22"/>
                <w:szCs w:val="22"/>
                <w:lang w:val="en-GB"/>
              </w:rPr>
            </w:pPr>
          </w:p>
          <w:p w14:paraId="5042A550" w14:textId="77777777" w:rsidR="001E320D" w:rsidRDefault="001E320D" w:rsidP="00B65813">
            <w:pPr>
              <w:rPr>
                <w:rFonts w:ascii="Verdana" w:hAnsi="Verdana"/>
                <w:sz w:val="22"/>
                <w:szCs w:val="22"/>
                <w:lang w:val="en-GB"/>
              </w:rPr>
            </w:pPr>
          </w:p>
          <w:p w14:paraId="27CCC189" w14:textId="77777777" w:rsidR="001E320D" w:rsidRDefault="001E320D" w:rsidP="00B65813">
            <w:pPr>
              <w:rPr>
                <w:rFonts w:ascii="Verdana" w:hAnsi="Verdana"/>
                <w:sz w:val="22"/>
                <w:szCs w:val="22"/>
                <w:lang w:val="en-GB"/>
              </w:rPr>
            </w:pPr>
          </w:p>
          <w:p w14:paraId="75296594" w14:textId="77777777" w:rsidR="001E320D" w:rsidRDefault="001E320D" w:rsidP="00B65813">
            <w:pPr>
              <w:rPr>
                <w:rFonts w:ascii="Verdana" w:hAnsi="Verdana"/>
                <w:sz w:val="22"/>
                <w:szCs w:val="22"/>
                <w:lang w:val="en-GB"/>
              </w:rPr>
            </w:pPr>
          </w:p>
          <w:p w14:paraId="502AE38A" w14:textId="77777777" w:rsidR="001E320D" w:rsidRDefault="001E320D" w:rsidP="00B65813">
            <w:pPr>
              <w:rPr>
                <w:rFonts w:ascii="Verdana" w:hAnsi="Verdana"/>
                <w:sz w:val="22"/>
                <w:szCs w:val="22"/>
                <w:lang w:val="en-GB"/>
              </w:rPr>
            </w:pPr>
          </w:p>
          <w:p w14:paraId="1867F9E1" w14:textId="77777777" w:rsidR="001E320D" w:rsidRDefault="001E320D" w:rsidP="00B65813">
            <w:pPr>
              <w:rPr>
                <w:rFonts w:ascii="Verdana" w:hAnsi="Verdana"/>
                <w:sz w:val="22"/>
                <w:szCs w:val="22"/>
                <w:lang w:val="en-GB"/>
              </w:rPr>
            </w:pPr>
          </w:p>
          <w:p w14:paraId="67E9F0EC" w14:textId="77777777" w:rsidR="001E320D" w:rsidRDefault="001E320D" w:rsidP="00B65813">
            <w:pPr>
              <w:rPr>
                <w:rFonts w:ascii="Verdana" w:hAnsi="Verdana"/>
                <w:sz w:val="22"/>
                <w:szCs w:val="22"/>
                <w:lang w:val="en-GB"/>
              </w:rPr>
            </w:pPr>
          </w:p>
          <w:p w14:paraId="14CC72D1" w14:textId="77777777" w:rsidR="001E320D" w:rsidRDefault="001E320D" w:rsidP="00B65813">
            <w:pPr>
              <w:rPr>
                <w:rFonts w:ascii="Verdana" w:hAnsi="Verdana"/>
                <w:sz w:val="22"/>
                <w:szCs w:val="22"/>
                <w:lang w:val="en-GB"/>
              </w:rPr>
            </w:pPr>
          </w:p>
          <w:p w14:paraId="025D70AE" w14:textId="77777777" w:rsidR="001E320D" w:rsidRDefault="001E320D" w:rsidP="00B65813">
            <w:pPr>
              <w:rPr>
                <w:rFonts w:ascii="Verdana" w:hAnsi="Verdana"/>
                <w:sz w:val="22"/>
                <w:szCs w:val="22"/>
                <w:lang w:val="en-GB"/>
              </w:rPr>
            </w:pPr>
          </w:p>
          <w:p w14:paraId="55B871E4" w14:textId="77777777" w:rsidR="001E320D" w:rsidRDefault="001E320D" w:rsidP="00B65813">
            <w:pPr>
              <w:rPr>
                <w:rFonts w:ascii="Verdana" w:hAnsi="Verdana"/>
                <w:sz w:val="22"/>
                <w:szCs w:val="22"/>
                <w:lang w:val="en-GB"/>
              </w:rPr>
            </w:pPr>
          </w:p>
          <w:p w14:paraId="1FF617E4" w14:textId="77777777" w:rsidR="001E320D" w:rsidRDefault="001E320D" w:rsidP="00B65813">
            <w:pPr>
              <w:rPr>
                <w:rFonts w:ascii="Verdana" w:hAnsi="Verdana"/>
                <w:sz w:val="22"/>
                <w:szCs w:val="22"/>
                <w:lang w:val="en-GB"/>
              </w:rPr>
            </w:pPr>
          </w:p>
          <w:p w14:paraId="3EFF4B10" w14:textId="77777777" w:rsidR="001E320D" w:rsidRDefault="001E320D" w:rsidP="00B65813">
            <w:pPr>
              <w:rPr>
                <w:rFonts w:ascii="Verdana" w:hAnsi="Verdana"/>
                <w:sz w:val="22"/>
                <w:szCs w:val="22"/>
                <w:lang w:val="en-GB"/>
              </w:rPr>
            </w:pPr>
          </w:p>
          <w:p w14:paraId="62EF785B" w14:textId="77777777" w:rsidR="001E320D" w:rsidRDefault="001E320D" w:rsidP="00B65813">
            <w:pPr>
              <w:rPr>
                <w:rFonts w:ascii="Verdana" w:hAnsi="Verdana"/>
                <w:sz w:val="22"/>
                <w:szCs w:val="22"/>
                <w:lang w:val="en-GB"/>
              </w:rPr>
            </w:pPr>
          </w:p>
          <w:p w14:paraId="17E92935" w14:textId="77777777" w:rsidR="001E320D" w:rsidRDefault="001E320D" w:rsidP="00B65813">
            <w:pPr>
              <w:rPr>
                <w:rFonts w:ascii="Verdana" w:hAnsi="Verdana"/>
                <w:sz w:val="22"/>
                <w:szCs w:val="22"/>
                <w:lang w:val="en-GB"/>
              </w:rPr>
            </w:pPr>
          </w:p>
          <w:p w14:paraId="66DE8A2D" w14:textId="77777777" w:rsidR="001E320D" w:rsidRDefault="001E320D" w:rsidP="00B65813">
            <w:pPr>
              <w:rPr>
                <w:rFonts w:ascii="Verdana" w:hAnsi="Verdana"/>
                <w:sz w:val="22"/>
                <w:szCs w:val="22"/>
                <w:lang w:val="en-GB"/>
              </w:rPr>
            </w:pPr>
          </w:p>
          <w:p w14:paraId="0267DBD5" w14:textId="77777777" w:rsidR="001E320D" w:rsidRDefault="001E320D" w:rsidP="00B65813">
            <w:pPr>
              <w:rPr>
                <w:rFonts w:ascii="Verdana" w:hAnsi="Verdana"/>
                <w:sz w:val="22"/>
                <w:szCs w:val="22"/>
                <w:lang w:val="en-GB"/>
              </w:rPr>
            </w:pPr>
          </w:p>
          <w:p w14:paraId="65693B0A" w14:textId="77777777" w:rsidR="001E320D" w:rsidRDefault="001E320D" w:rsidP="00B65813">
            <w:pPr>
              <w:rPr>
                <w:rFonts w:ascii="Verdana" w:hAnsi="Verdana"/>
                <w:sz w:val="22"/>
                <w:szCs w:val="22"/>
                <w:lang w:val="en-GB"/>
              </w:rPr>
            </w:pPr>
          </w:p>
          <w:p w14:paraId="110AE57A" w14:textId="77777777" w:rsidR="001E320D" w:rsidRDefault="001E320D" w:rsidP="00B65813">
            <w:pPr>
              <w:rPr>
                <w:rFonts w:ascii="Verdana" w:hAnsi="Verdana"/>
                <w:sz w:val="22"/>
                <w:szCs w:val="22"/>
                <w:lang w:val="en-GB"/>
              </w:rPr>
            </w:pPr>
          </w:p>
          <w:p w14:paraId="6A122095" w14:textId="77777777" w:rsidR="001E320D" w:rsidRDefault="001E320D" w:rsidP="00B65813">
            <w:pPr>
              <w:rPr>
                <w:rFonts w:ascii="Verdana" w:hAnsi="Verdana"/>
                <w:sz w:val="22"/>
                <w:szCs w:val="22"/>
                <w:lang w:val="en-GB"/>
              </w:rPr>
            </w:pPr>
          </w:p>
          <w:p w14:paraId="5478D4DC" w14:textId="77777777" w:rsidR="001E320D" w:rsidRDefault="001E320D" w:rsidP="00B65813">
            <w:pPr>
              <w:rPr>
                <w:rFonts w:ascii="Verdana" w:hAnsi="Verdana"/>
                <w:sz w:val="22"/>
                <w:szCs w:val="22"/>
                <w:lang w:val="en-GB"/>
              </w:rPr>
            </w:pPr>
          </w:p>
          <w:p w14:paraId="3A8AE8DE" w14:textId="77777777" w:rsidR="001E320D" w:rsidRDefault="001E320D" w:rsidP="00B65813">
            <w:pPr>
              <w:rPr>
                <w:rFonts w:ascii="Verdana" w:hAnsi="Verdana"/>
                <w:sz w:val="22"/>
                <w:szCs w:val="22"/>
                <w:lang w:val="en-GB"/>
              </w:rPr>
            </w:pPr>
          </w:p>
          <w:p w14:paraId="3A59ADF6" w14:textId="77777777" w:rsidR="007D10FF" w:rsidRDefault="007D10FF" w:rsidP="00B65813">
            <w:pPr>
              <w:rPr>
                <w:rFonts w:ascii="Verdana" w:hAnsi="Verdana"/>
                <w:sz w:val="22"/>
                <w:szCs w:val="22"/>
                <w:lang w:val="en-GB"/>
              </w:rPr>
            </w:pPr>
          </w:p>
          <w:p w14:paraId="1D739B4C" w14:textId="77777777" w:rsidR="007D10FF" w:rsidRDefault="007D10FF" w:rsidP="00B65813">
            <w:pPr>
              <w:rPr>
                <w:rFonts w:ascii="Verdana" w:hAnsi="Verdana"/>
                <w:sz w:val="22"/>
                <w:szCs w:val="22"/>
                <w:lang w:val="en-GB"/>
              </w:rPr>
            </w:pPr>
          </w:p>
          <w:p w14:paraId="77197FC8" w14:textId="77777777" w:rsidR="007D10FF" w:rsidRDefault="007D10FF" w:rsidP="00B65813">
            <w:pPr>
              <w:rPr>
                <w:rFonts w:ascii="Verdana" w:hAnsi="Verdana"/>
                <w:sz w:val="22"/>
                <w:szCs w:val="22"/>
                <w:lang w:val="en-GB"/>
              </w:rPr>
            </w:pPr>
          </w:p>
          <w:p w14:paraId="28481F4F" w14:textId="77777777" w:rsidR="007D10FF" w:rsidRDefault="007D10FF" w:rsidP="00B65813">
            <w:pPr>
              <w:rPr>
                <w:rFonts w:ascii="Verdana" w:hAnsi="Verdana"/>
                <w:sz w:val="22"/>
                <w:szCs w:val="22"/>
                <w:lang w:val="en-GB"/>
              </w:rPr>
            </w:pPr>
          </w:p>
          <w:p w14:paraId="71E5D2B8" w14:textId="77777777" w:rsidR="007D10FF" w:rsidRDefault="007D10FF" w:rsidP="00B65813">
            <w:pPr>
              <w:rPr>
                <w:rFonts w:ascii="Verdana" w:hAnsi="Verdana"/>
                <w:sz w:val="22"/>
                <w:szCs w:val="22"/>
                <w:lang w:val="en-GB"/>
              </w:rPr>
            </w:pPr>
          </w:p>
          <w:p w14:paraId="18D1BF74" w14:textId="77777777" w:rsidR="007D10FF" w:rsidRDefault="007D10FF" w:rsidP="00B65813">
            <w:pPr>
              <w:rPr>
                <w:rFonts w:ascii="Verdana" w:hAnsi="Verdana"/>
                <w:sz w:val="22"/>
                <w:szCs w:val="22"/>
                <w:lang w:val="en-GB"/>
              </w:rPr>
            </w:pPr>
          </w:p>
          <w:p w14:paraId="41AA7A1D" w14:textId="77777777" w:rsidR="007D10FF" w:rsidRDefault="007D10FF" w:rsidP="00B65813">
            <w:pPr>
              <w:rPr>
                <w:rFonts w:ascii="Verdana" w:hAnsi="Verdana"/>
                <w:sz w:val="22"/>
                <w:szCs w:val="22"/>
                <w:lang w:val="en-GB"/>
              </w:rPr>
            </w:pPr>
          </w:p>
          <w:p w14:paraId="441B947C" w14:textId="77777777" w:rsidR="007D10FF" w:rsidRDefault="007D10FF" w:rsidP="00B65813">
            <w:pPr>
              <w:rPr>
                <w:rFonts w:ascii="Verdana" w:hAnsi="Verdana"/>
                <w:sz w:val="22"/>
                <w:szCs w:val="22"/>
                <w:lang w:val="en-GB"/>
              </w:rPr>
            </w:pPr>
          </w:p>
          <w:p w14:paraId="02D0CDB3" w14:textId="77777777" w:rsidR="00BA2061" w:rsidRDefault="00BA2061" w:rsidP="00B65813">
            <w:pPr>
              <w:rPr>
                <w:rFonts w:ascii="Verdana" w:hAnsi="Verdana"/>
                <w:sz w:val="22"/>
                <w:szCs w:val="22"/>
                <w:lang w:val="en-GB"/>
              </w:rPr>
            </w:pPr>
          </w:p>
          <w:p w14:paraId="7E146A88" w14:textId="62F9BB2D" w:rsidR="001E320D" w:rsidRDefault="00BA2061" w:rsidP="00B65813">
            <w:pPr>
              <w:rPr>
                <w:rFonts w:ascii="Verdana" w:hAnsi="Verdana"/>
                <w:sz w:val="22"/>
                <w:szCs w:val="22"/>
                <w:lang w:val="en-GB"/>
              </w:rPr>
            </w:pPr>
            <w:r>
              <w:rPr>
                <w:rFonts w:ascii="Verdana" w:hAnsi="Verdana"/>
                <w:sz w:val="22"/>
                <w:szCs w:val="22"/>
                <w:lang w:val="en-GB"/>
              </w:rPr>
              <w:t>Guatemala</w:t>
            </w:r>
            <w:r w:rsidR="008B639C">
              <w:rPr>
                <w:rFonts w:ascii="Verdana" w:hAnsi="Verdana"/>
                <w:sz w:val="22"/>
                <w:szCs w:val="22"/>
                <w:lang w:val="en-GB"/>
              </w:rPr>
              <w:t xml:space="preserve"> City, Guatemala</w:t>
            </w:r>
          </w:p>
          <w:p w14:paraId="79BEE9F6" w14:textId="24FE0E18" w:rsidR="00D2004C" w:rsidRPr="00CB1195" w:rsidRDefault="00D2004C" w:rsidP="00B65813">
            <w:pPr>
              <w:rPr>
                <w:rFonts w:ascii="Verdana" w:hAnsi="Verdana"/>
                <w:sz w:val="22"/>
                <w:szCs w:val="22"/>
                <w:lang w:val="en-GB"/>
              </w:rPr>
            </w:pPr>
            <w:r w:rsidRPr="00CB1195">
              <w:rPr>
                <w:rFonts w:ascii="Verdana" w:hAnsi="Verdana"/>
                <w:sz w:val="22"/>
                <w:szCs w:val="22"/>
                <w:lang w:val="en-GB"/>
              </w:rPr>
              <w:fldChar w:fldCharType="end"/>
            </w:r>
            <w:bookmarkEnd w:id="30"/>
          </w:p>
        </w:tc>
      </w:tr>
      <w:tr w:rsidR="00C10617" w:rsidRPr="00CB1195" w14:paraId="4E1A0825" w14:textId="77777777" w:rsidTr="00AF3721">
        <w:trPr>
          <w:trHeight w:val="433"/>
        </w:trPr>
        <w:tc>
          <w:tcPr>
            <w:tcW w:w="5833" w:type="dxa"/>
            <w:shd w:val="clear" w:color="auto" w:fill="auto"/>
          </w:tcPr>
          <w:p w14:paraId="40F563DC" w14:textId="503A40A7" w:rsidR="00C10617" w:rsidRPr="00CB1195" w:rsidRDefault="00C10617">
            <w:pPr>
              <w:rPr>
                <w:rFonts w:ascii="Verdana" w:hAnsi="Verdana"/>
                <w:sz w:val="22"/>
                <w:szCs w:val="22"/>
                <w:lang w:val="en-GB"/>
              </w:rPr>
            </w:pPr>
          </w:p>
          <w:p w14:paraId="482D9683" w14:textId="4A3839BF" w:rsidR="009C276F" w:rsidRDefault="00D2004C" w:rsidP="009C276F">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C276F">
              <w:rPr>
                <w:rFonts w:ascii="Verdana" w:hAnsi="Verdana"/>
                <w:noProof/>
                <w:sz w:val="22"/>
                <w:szCs w:val="22"/>
                <w:lang w:val="en-GB"/>
              </w:rPr>
              <w:t>At</w:t>
            </w:r>
            <w:r w:rsidR="00DA54C8">
              <w:rPr>
                <w:rFonts w:ascii="Verdana" w:hAnsi="Verdana"/>
                <w:noProof/>
                <w:sz w:val="22"/>
                <w:szCs w:val="22"/>
                <w:lang w:val="en-GB"/>
              </w:rPr>
              <w:t>tor</w:t>
            </w:r>
            <w:r w:rsidR="009C276F">
              <w:rPr>
                <w:rFonts w:ascii="Verdana" w:hAnsi="Verdana"/>
                <w:noProof/>
                <w:sz w:val="22"/>
                <w:szCs w:val="22"/>
                <w:lang w:val="en-GB"/>
              </w:rPr>
              <w:t>ney General</w:t>
            </w:r>
            <w:r w:rsidR="00280985">
              <w:rPr>
                <w:rFonts w:ascii="Verdana" w:hAnsi="Verdana"/>
                <w:noProof/>
                <w:sz w:val="22"/>
                <w:szCs w:val="22"/>
                <w:lang w:val="en-GB"/>
              </w:rPr>
              <w:t>'s</w:t>
            </w:r>
            <w:r w:rsidR="009C276F">
              <w:rPr>
                <w:rFonts w:ascii="Verdana" w:hAnsi="Verdana"/>
                <w:noProof/>
                <w:sz w:val="22"/>
                <w:szCs w:val="22"/>
                <w:lang w:val="en-GB"/>
              </w:rPr>
              <w:t xml:space="preserve"> Office</w:t>
            </w:r>
            <w:r w:rsidR="004F60DA">
              <w:rPr>
                <w:rFonts w:ascii="Verdana" w:hAnsi="Verdana"/>
                <w:noProof/>
                <w:sz w:val="22"/>
                <w:szCs w:val="22"/>
                <w:lang w:val="en-GB"/>
              </w:rPr>
              <w:t xml:space="preserve"> (</w:t>
            </w:r>
            <w:r w:rsidR="001E320D">
              <w:rPr>
                <w:rFonts w:ascii="Verdana" w:hAnsi="Verdana"/>
                <w:noProof/>
                <w:sz w:val="22"/>
                <w:szCs w:val="22"/>
                <w:lang w:val="en-GB"/>
              </w:rPr>
              <w:t>Ministerio Publico</w:t>
            </w:r>
            <w:r w:rsidR="004F60DA">
              <w:rPr>
                <w:rFonts w:ascii="Verdana" w:hAnsi="Verdana"/>
                <w:noProof/>
                <w:sz w:val="22"/>
                <w:szCs w:val="22"/>
                <w:lang w:val="en-GB"/>
              </w:rPr>
              <w:t>)</w:t>
            </w:r>
          </w:p>
          <w:p w14:paraId="7E2DCA59" w14:textId="6770F21B" w:rsidR="007A4646" w:rsidRPr="00E77B64" w:rsidRDefault="00C70A15" w:rsidP="007A4646">
            <w:pPr>
              <w:rPr>
                <w:rFonts w:ascii="Verdana" w:hAnsi="Verdana"/>
                <w:noProof/>
                <w:sz w:val="22"/>
                <w:szCs w:val="22"/>
                <w:lang w:val="en-GB"/>
              </w:rPr>
            </w:pPr>
            <w:r w:rsidRPr="00E77B64">
              <w:rPr>
                <w:rFonts w:ascii="Verdana" w:hAnsi="Verdana"/>
                <w:noProof/>
                <w:sz w:val="22"/>
                <w:szCs w:val="22"/>
                <w:lang w:val="en-GB"/>
              </w:rPr>
              <w:t>Supreme Adjunct Criminal Prosecutor (</w:t>
            </w:r>
            <w:r w:rsidR="009C276F" w:rsidRPr="00E77B64">
              <w:rPr>
                <w:rFonts w:ascii="Verdana" w:hAnsi="Verdana"/>
                <w:noProof/>
                <w:sz w:val="22"/>
                <w:szCs w:val="22"/>
                <w:lang w:val="en-GB"/>
              </w:rPr>
              <w:t>Fiscal Adjunta a la Fiscal</w:t>
            </w:r>
            <w:r w:rsidR="007A4646" w:rsidRPr="00E77B64">
              <w:rPr>
                <w:rFonts w:ascii="Verdana" w:hAnsi="Verdana"/>
                <w:noProof/>
                <w:sz w:val="22"/>
                <w:szCs w:val="22"/>
                <w:lang w:val="en-GB"/>
              </w:rPr>
              <w:t>ia Suprema Penal</w:t>
            </w:r>
            <w:r w:rsidRPr="00E77B64">
              <w:rPr>
                <w:rFonts w:ascii="Verdana" w:hAnsi="Verdana"/>
                <w:noProof/>
                <w:sz w:val="22"/>
                <w:szCs w:val="22"/>
                <w:lang w:val="en-GB"/>
              </w:rPr>
              <w:t>)</w:t>
            </w:r>
          </w:p>
          <w:p w14:paraId="57DCC020" w14:textId="49B0CCF4" w:rsidR="007A4646" w:rsidRPr="00E77B64" w:rsidRDefault="00DE0EFB" w:rsidP="007A4646">
            <w:pPr>
              <w:rPr>
                <w:rFonts w:ascii="Verdana" w:hAnsi="Verdana"/>
                <w:noProof/>
                <w:sz w:val="22"/>
                <w:szCs w:val="22"/>
                <w:lang w:val="en-GB"/>
              </w:rPr>
            </w:pPr>
            <w:r w:rsidRPr="00E77B64">
              <w:rPr>
                <w:rFonts w:ascii="Verdana" w:hAnsi="Verdana"/>
                <w:noProof/>
                <w:sz w:val="22"/>
                <w:szCs w:val="22"/>
                <w:lang w:val="en-GB"/>
              </w:rPr>
              <w:t>Superior Civil Prosecutor (</w:t>
            </w:r>
            <w:r w:rsidR="007A4646" w:rsidRPr="00E77B64">
              <w:rPr>
                <w:rFonts w:ascii="Verdana" w:hAnsi="Verdana"/>
                <w:noProof/>
                <w:sz w:val="22"/>
                <w:szCs w:val="22"/>
                <w:lang w:val="en-GB"/>
              </w:rPr>
              <w:t>Fiscal Superior Civil</w:t>
            </w:r>
            <w:r w:rsidRPr="00E77B64">
              <w:rPr>
                <w:rFonts w:ascii="Verdana" w:hAnsi="Verdana"/>
                <w:noProof/>
                <w:sz w:val="22"/>
                <w:szCs w:val="22"/>
                <w:lang w:val="en-GB"/>
              </w:rPr>
              <w:t>)</w:t>
            </w:r>
          </w:p>
          <w:p w14:paraId="36B8C539" w14:textId="403AF9A0" w:rsidR="007A4646" w:rsidRPr="00E77B64" w:rsidRDefault="00E40CBB" w:rsidP="007A4646">
            <w:pPr>
              <w:rPr>
                <w:rFonts w:ascii="Verdana" w:hAnsi="Verdana"/>
                <w:noProof/>
                <w:sz w:val="22"/>
                <w:szCs w:val="22"/>
                <w:lang w:val="en-GB"/>
              </w:rPr>
            </w:pPr>
            <w:r w:rsidRPr="00E77B64">
              <w:rPr>
                <w:rFonts w:ascii="Verdana" w:hAnsi="Verdana"/>
                <w:noProof/>
                <w:sz w:val="22"/>
                <w:szCs w:val="22"/>
                <w:lang w:val="en-GB"/>
              </w:rPr>
              <w:t>Criminal Provintial Prosecutor (</w:t>
            </w:r>
            <w:r w:rsidR="007A4646" w:rsidRPr="00E77B64">
              <w:rPr>
                <w:rFonts w:ascii="Verdana" w:hAnsi="Verdana"/>
                <w:noProof/>
                <w:sz w:val="22"/>
                <w:szCs w:val="22"/>
                <w:lang w:val="en-GB"/>
              </w:rPr>
              <w:t>Fiscal Provincial en lo Penal</w:t>
            </w:r>
            <w:r w:rsidRPr="00E77B64">
              <w:rPr>
                <w:rFonts w:ascii="Verdana" w:hAnsi="Verdana"/>
                <w:noProof/>
                <w:sz w:val="22"/>
                <w:szCs w:val="22"/>
                <w:lang w:val="en-GB"/>
              </w:rPr>
              <w:t>)</w:t>
            </w:r>
          </w:p>
          <w:p w14:paraId="7393FA91" w14:textId="04649011" w:rsidR="00CB739D" w:rsidRPr="00E71A89" w:rsidRDefault="00E40CBB" w:rsidP="001E320D">
            <w:pPr>
              <w:rPr>
                <w:rFonts w:ascii="Verdana" w:hAnsi="Verdana"/>
                <w:noProof/>
                <w:sz w:val="22"/>
                <w:szCs w:val="22"/>
              </w:rPr>
            </w:pPr>
            <w:r w:rsidRPr="00E71A89">
              <w:rPr>
                <w:rFonts w:ascii="Verdana" w:hAnsi="Verdana"/>
                <w:noProof/>
                <w:sz w:val="22"/>
                <w:szCs w:val="22"/>
              </w:rPr>
              <w:t>Adjunct Criminal Provintial Prosecutor (</w:t>
            </w:r>
            <w:r w:rsidR="007A4646" w:rsidRPr="00E71A89">
              <w:rPr>
                <w:rFonts w:ascii="Verdana" w:hAnsi="Verdana"/>
                <w:noProof/>
                <w:sz w:val="22"/>
                <w:szCs w:val="22"/>
              </w:rPr>
              <w:t>Fiscal Provincial Adjunta en lo Penal</w:t>
            </w:r>
            <w:r w:rsidRPr="00E71A89">
              <w:rPr>
                <w:rFonts w:ascii="Verdana" w:hAnsi="Verdana"/>
                <w:noProof/>
                <w:sz w:val="22"/>
                <w:szCs w:val="22"/>
              </w:rPr>
              <w:t>)</w:t>
            </w:r>
            <w:r w:rsidR="007A4646" w:rsidRPr="00E71A89">
              <w:rPr>
                <w:rFonts w:ascii="Verdana" w:hAnsi="Verdana"/>
                <w:noProof/>
                <w:sz w:val="22"/>
                <w:szCs w:val="22"/>
              </w:rPr>
              <w:t xml:space="preserve"> </w:t>
            </w:r>
          </w:p>
          <w:p w14:paraId="207D4444" w14:textId="77777777" w:rsidR="00CB739D" w:rsidRPr="00E71A89" w:rsidRDefault="00CB739D" w:rsidP="001E320D">
            <w:pPr>
              <w:rPr>
                <w:rFonts w:ascii="Verdana" w:hAnsi="Verdana"/>
                <w:noProof/>
                <w:sz w:val="22"/>
                <w:szCs w:val="22"/>
              </w:rPr>
            </w:pPr>
          </w:p>
          <w:p w14:paraId="630ED900" w14:textId="1B046923" w:rsidR="00396F9F" w:rsidRPr="006032B4" w:rsidRDefault="00396F9F" w:rsidP="001E320D">
            <w:pPr>
              <w:rPr>
                <w:rFonts w:ascii="Verdana" w:hAnsi="Verdana"/>
                <w:noProof/>
                <w:sz w:val="22"/>
                <w:szCs w:val="22"/>
              </w:rPr>
            </w:pPr>
            <w:r w:rsidRPr="006032B4">
              <w:rPr>
                <w:rFonts w:ascii="Verdana" w:hAnsi="Verdana"/>
                <w:noProof/>
                <w:sz w:val="22"/>
                <w:szCs w:val="22"/>
              </w:rPr>
              <w:t xml:space="preserve">- Provide written opinions to the Supreme Court </w:t>
            </w:r>
            <w:r w:rsidRPr="006032B4">
              <w:rPr>
                <w:rFonts w:ascii="Verdana" w:hAnsi="Verdana"/>
                <w:noProof/>
                <w:sz w:val="22"/>
                <w:szCs w:val="22"/>
              </w:rPr>
              <w:lastRenderedPageBreak/>
              <w:t>regarding the merits of appeals in criminal cases, focusing on those concerning terrorism, corruption and drug-trafficking and other serious crimes, - Work towards guaranteeing the defense of legality in compliance with international human rights standards in order to ensure the protection of rights of those alleged and to appropriately sanction those responsible; -</w:t>
            </w:r>
            <w:r w:rsidR="00044CBA">
              <w:rPr>
                <w:rFonts w:ascii="Verdana" w:hAnsi="Verdana"/>
                <w:noProof/>
                <w:sz w:val="22"/>
                <w:szCs w:val="22"/>
              </w:rPr>
              <w:t xml:space="preserve"> </w:t>
            </w:r>
            <w:bookmarkStart w:id="32" w:name="_GoBack"/>
            <w:bookmarkEnd w:id="32"/>
            <w:r w:rsidRPr="006032B4">
              <w:rPr>
                <w:rFonts w:ascii="Verdana" w:hAnsi="Verdana"/>
                <w:noProof/>
                <w:sz w:val="22"/>
                <w:szCs w:val="22"/>
              </w:rPr>
              <w:t xml:space="preserve">Responsible for investigating criminal cases (e.g. homicide, sexual abuse, terrorism, corruption, drug trafficking) and prepare indictments, in compliance with the Peruvian criminal procedure code; - Direct police investigations in order to ensure compliance with police procedures and to obtain evidence while respecting human rights of the accused; - Supervise procedures regarding the recollection of physical evidence; - Temporarily investigate and evaluate the legal situation of inmates and their treatment by penitentiary officials; - Ensure the righteous administration of justice in accordance to the Constitution and the international human rights standards. </w:t>
            </w:r>
          </w:p>
          <w:p w14:paraId="2104D115" w14:textId="0F007B0C" w:rsidR="000047D4" w:rsidRPr="006032B4" w:rsidRDefault="00D2004C" w:rsidP="001E320D">
            <w:pPr>
              <w:rPr>
                <w:rFonts w:ascii="Verdana" w:hAnsi="Verdana"/>
                <w:sz w:val="22"/>
                <w:szCs w:val="22"/>
              </w:rPr>
            </w:pPr>
            <w:r w:rsidRPr="00CB1195">
              <w:rPr>
                <w:rFonts w:ascii="Verdana" w:hAnsi="Verdana"/>
                <w:sz w:val="22"/>
                <w:szCs w:val="22"/>
                <w:lang w:val="en-GB"/>
              </w:rPr>
              <w:fldChar w:fldCharType="end"/>
            </w:r>
            <w:bookmarkEnd w:id="31"/>
          </w:p>
        </w:tc>
        <w:tc>
          <w:tcPr>
            <w:tcW w:w="2030" w:type="dxa"/>
            <w:shd w:val="clear" w:color="auto" w:fill="auto"/>
          </w:tcPr>
          <w:p w14:paraId="50D5C428" w14:textId="77777777" w:rsidR="00C10617" w:rsidRPr="006032B4" w:rsidRDefault="00C10617">
            <w:pPr>
              <w:rPr>
                <w:rFonts w:ascii="Verdana" w:hAnsi="Verdana"/>
                <w:sz w:val="22"/>
                <w:szCs w:val="22"/>
              </w:rPr>
            </w:pPr>
          </w:p>
          <w:p w14:paraId="33D30ED8" w14:textId="05575D6C" w:rsidR="00D2004C" w:rsidRPr="00CB1195" w:rsidRDefault="00D2004C" w:rsidP="007A4646">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A4646">
              <w:rPr>
                <w:rFonts w:ascii="Verdana" w:hAnsi="Verdana"/>
                <w:noProof/>
                <w:sz w:val="22"/>
                <w:szCs w:val="22"/>
                <w:lang w:val="en-GB"/>
              </w:rPr>
              <w:t>1981- 1993</w:t>
            </w:r>
            <w:r w:rsidRPr="00CB1195">
              <w:rPr>
                <w:rFonts w:ascii="Verdana" w:hAnsi="Verdana"/>
                <w:sz w:val="22"/>
                <w:szCs w:val="22"/>
                <w:lang w:val="en-GB"/>
              </w:rPr>
              <w:fldChar w:fldCharType="end"/>
            </w:r>
            <w:bookmarkEnd w:id="33"/>
          </w:p>
        </w:tc>
        <w:tc>
          <w:tcPr>
            <w:tcW w:w="1967" w:type="dxa"/>
            <w:shd w:val="clear" w:color="auto" w:fill="auto"/>
          </w:tcPr>
          <w:p w14:paraId="42ED45EA" w14:textId="77777777" w:rsidR="00C10617" w:rsidRPr="00CB1195" w:rsidRDefault="00C10617">
            <w:pPr>
              <w:rPr>
                <w:rFonts w:ascii="Verdana" w:hAnsi="Verdana"/>
                <w:sz w:val="22"/>
                <w:szCs w:val="22"/>
                <w:lang w:val="en-GB"/>
              </w:rPr>
            </w:pPr>
          </w:p>
          <w:p w14:paraId="23A00CDC" w14:textId="33C2325F" w:rsidR="00D2004C" w:rsidRPr="00CB1195" w:rsidRDefault="00D2004C" w:rsidP="009C276F">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A6AB2">
              <w:rPr>
                <w:rFonts w:ascii="Verdana" w:hAnsi="Verdana"/>
                <w:sz w:val="22"/>
                <w:szCs w:val="22"/>
                <w:lang w:val="en-GB"/>
              </w:rPr>
              <w:t xml:space="preserve">Lima, </w:t>
            </w:r>
            <w:r w:rsidR="009C276F">
              <w:rPr>
                <w:rFonts w:ascii="Verdana" w:hAnsi="Verdana"/>
                <w:noProof/>
                <w:sz w:val="22"/>
                <w:szCs w:val="22"/>
                <w:lang w:val="en-GB"/>
              </w:rPr>
              <w:t>Peru</w:t>
            </w:r>
            <w:r w:rsidRPr="00CB1195">
              <w:rPr>
                <w:rFonts w:ascii="Verdana" w:hAnsi="Verdana"/>
                <w:sz w:val="22"/>
                <w:szCs w:val="22"/>
                <w:lang w:val="en-GB"/>
              </w:rPr>
              <w:fldChar w:fldCharType="end"/>
            </w:r>
            <w:bookmarkEnd w:id="34"/>
          </w:p>
        </w:tc>
      </w:tr>
    </w:tbl>
    <w:p w14:paraId="57B7646F" w14:textId="77777777" w:rsidR="000A65A5" w:rsidRPr="00CB1195" w:rsidRDefault="000A65A5" w:rsidP="006D28D4">
      <w:pPr>
        <w:rPr>
          <w:rFonts w:ascii="Verdana" w:hAnsi="Verdana"/>
          <w:sz w:val="22"/>
          <w:szCs w:val="22"/>
          <w:lang w:val="en-GB"/>
        </w:rPr>
      </w:pPr>
    </w:p>
    <w:p w14:paraId="3194CCDE" w14:textId="77777777"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14:paraId="3484329F" w14:textId="77777777"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14:paraId="4E96CCA9" w14:textId="77777777" w:rsidR="000A65A5" w:rsidRPr="00C404C6" w:rsidRDefault="000A65A5" w:rsidP="006D28D4">
      <w:pPr>
        <w:rPr>
          <w:rFonts w:ascii="Verdana" w:hAnsi="Verdana"/>
          <w:sz w:val="16"/>
          <w:szCs w:val="16"/>
          <w:lang w:val="en-GB"/>
        </w:rPr>
      </w:pPr>
    </w:p>
    <w:p w14:paraId="0A365381" w14:textId="77777777"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612E22C0" w14:textId="77777777" w:rsidR="005A38CA" w:rsidRPr="00C404C6" w:rsidRDefault="005A38CA" w:rsidP="005A38CA">
      <w:pPr>
        <w:rPr>
          <w:rFonts w:ascii="Verdana" w:hAnsi="Verdana"/>
          <w:sz w:val="16"/>
          <w:szCs w:val="16"/>
        </w:rPr>
      </w:pPr>
    </w:p>
    <w:p w14:paraId="41F80401" w14:textId="1089CEA3"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A1F80">
        <w:rPr>
          <w:rFonts w:ascii="Verdana" w:hAnsi="Verdana"/>
          <w:noProof/>
          <w:sz w:val="22"/>
          <w:szCs w:val="22"/>
          <w:lang w:val="en-GB"/>
        </w:rPr>
        <w:t>No</w:t>
      </w:r>
      <w:r w:rsidRPr="00CB1195">
        <w:rPr>
          <w:rFonts w:ascii="Verdana" w:hAnsi="Verdana"/>
          <w:sz w:val="22"/>
          <w:szCs w:val="22"/>
          <w:lang w:val="en-GB"/>
        </w:rPr>
        <w:fldChar w:fldCharType="end"/>
      </w:r>
    </w:p>
    <w:p w14:paraId="62BE758D" w14:textId="77777777" w:rsidR="00180F6A" w:rsidRPr="00C404C6" w:rsidRDefault="00180F6A">
      <w:pPr>
        <w:rPr>
          <w:rFonts w:ascii="Verdana" w:hAnsi="Verdana"/>
          <w:sz w:val="16"/>
          <w:szCs w:val="16"/>
          <w:lang w:val="en-GB"/>
        </w:rPr>
      </w:pPr>
    </w:p>
    <w:p w14:paraId="3FB07E3C" w14:textId="77777777"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w:t>
      </w:r>
      <w:proofErr w:type="gramStart"/>
      <w:r w:rsidR="00A1658C" w:rsidRPr="00CB1195">
        <w:rPr>
          <w:rFonts w:ascii="Verdana" w:hAnsi="Verdana"/>
          <w:b/>
          <w:sz w:val="22"/>
          <w:szCs w:val="22"/>
          <w:lang w:val="en-GB"/>
        </w:rPr>
        <w:t>influence,</w:t>
      </w:r>
      <w:proofErr w:type="gramEnd"/>
      <w:r w:rsidR="00A1658C" w:rsidRPr="00CB1195">
        <w:rPr>
          <w:rFonts w:ascii="Verdana" w:hAnsi="Verdana"/>
          <w:b/>
          <w:sz w:val="22"/>
          <w:szCs w:val="22"/>
          <w:lang w:val="en-GB"/>
        </w:rPr>
        <w:t xml:space="preserve"> pressure, threaten, or otherwise affect the candidate’s ability to act independently in discharging his/her mandate? If yes, please explain:</w:t>
      </w:r>
    </w:p>
    <w:p w14:paraId="70E79FBB" w14:textId="77777777" w:rsidR="006D28D4" w:rsidRPr="00C404C6" w:rsidRDefault="006D28D4" w:rsidP="006D28D4">
      <w:pPr>
        <w:rPr>
          <w:rFonts w:ascii="Verdana" w:hAnsi="Verdana"/>
          <w:sz w:val="16"/>
          <w:szCs w:val="16"/>
          <w:lang w:val="en-GB"/>
        </w:rPr>
      </w:pPr>
    </w:p>
    <w:p w14:paraId="00E7C445" w14:textId="42D8D4A8"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A1F80">
        <w:rPr>
          <w:rFonts w:ascii="Verdana" w:hAnsi="Verdana"/>
          <w:noProof/>
          <w:sz w:val="22"/>
          <w:szCs w:val="22"/>
          <w:lang w:val="en-GB"/>
        </w:rPr>
        <w:t>No</w:t>
      </w:r>
      <w:r w:rsidRPr="00CB1195">
        <w:rPr>
          <w:rFonts w:ascii="Verdana" w:hAnsi="Verdana"/>
          <w:sz w:val="22"/>
          <w:szCs w:val="22"/>
          <w:lang w:val="en-GB"/>
        </w:rPr>
        <w:fldChar w:fldCharType="end"/>
      </w:r>
      <w:bookmarkEnd w:id="35"/>
    </w:p>
    <w:p w14:paraId="56613DF1" w14:textId="77777777" w:rsidR="005A38CA" w:rsidRPr="00C404C6" w:rsidRDefault="005A38CA">
      <w:pPr>
        <w:rPr>
          <w:rFonts w:ascii="Verdana" w:hAnsi="Verdana"/>
          <w:sz w:val="16"/>
          <w:szCs w:val="16"/>
          <w:lang w:val="en-GB"/>
        </w:rPr>
      </w:pPr>
    </w:p>
    <w:p w14:paraId="6B922D34" w14:textId="77777777"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61DD0359" w14:textId="77777777" w:rsidR="00A1658C" w:rsidRPr="00C404C6" w:rsidRDefault="00A1658C">
      <w:pPr>
        <w:rPr>
          <w:rFonts w:ascii="Verdana" w:hAnsi="Verdana"/>
          <w:sz w:val="16"/>
          <w:szCs w:val="16"/>
          <w:lang w:val="en-GB"/>
        </w:rPr>
      </w:pPr>
    </w:p>
    <w:p w14:paraId="76D6570E" w14:textId="2318D4E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A1F80">
        <w:rPr>
          <w:rFonts w:ascii="Verdana" w:hAnsi="Verdana"/>
          <w:noProof/>
          <w:sz w:val="22"/>
          <w:szCs w:val="22"/>
          <w:lang w:val="en-GB"/>
        </w:rPr>
        <w:t>No</w:t>
      </w:r>
      <w:r w:rsidRPr="00CB1195">
        <w:rPr>
          <w:rFonts w:ascii="Verdana" w:hAnsi="Verdana"/>
          <w:sz w:val="22"/>
          <w:szCs w:val="22"/>
          <w:lang w:val="en-GB"/>
        </w:rPr>
        <w:fldChar w:fldCharType="end"/>
      </w:r>
    </w:p>
    <w:p w14:paraId="17D6993E" w14:textId="77777777" w:rsidR="005A38CA" w:rsidRPr="00C404C6" w:rsidRDefault="005A38CA">
      <w:pPr>
        <w:rPr>
          <w:rFonts w:ascii="Verdana" w:hAnsi="Verdana"/>
          <w:sz w:val="16"/>
          <w:szCs w:val="16"/>
          <w:lang w:val="en-GB"/>
        </w:rPr>
      </w:pPr>
    </w:p>
    <w:p w14:paraId="1EC19B65"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04732A31" w14:textId="77777777"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51264BA1" w14:textId="77777777" w:rsidR="00DE4EAC" w:rsidRPr="00CB1195" w:rsidRDefault="00DE4EAC" w:rsidP="00CB1195">
      <w:pPr>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4530314F" w14:textId="77777777" w:rsidR="006D28D4" w:rsidRPr="00C404C6" w:rsidRDefault="006D28D4" w:rsidP="006D28D4">
      <w:pPr>
        <w:rPr>
          <w:rFonts w:ascii="Verdana" w:hAnsi="Verdana"/>
          <w:sz w:val="16"/>
          <w:szCs w:val="16"/>
          <w:lang w:val="en-GB"/>
        </w:rPr>
      </w:pPr>
    </w:p>
    <w:p w14:paraId="64E08B06" w14:textId="01C66CBC"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27A81">
        <w:rPr>
          <w:rFonts w:ascii="Verdana" w:hAnsi="Verdana"/>
          <w:sz w:val="22"/>
          <w:szCs w:val="22"/>
          <w:lang w:val="en-GB"/>
        </w:rPr>
        <w:t>The candidate will take measures to comply with paragraph 44.</w:t>
      </w:r>
      <w:r w:rsidRPr="00CB1195">
        <w:rPr>
          <w:rFonts w:ascii="Verdana" w:hAnsi="Verdana"/>
          <w:sz w:val="22"/>
          <w:szCs w:val="22"/>
          <w:lang w:val="en-GB"/>
        </w:rPr>
        <w:fldChar w:fldCharType="end"/>
      </w:r>
    </w:p>
    <w:p w14:paraId="15425187" w14:textId="77777777" w:rsidR="005A38CA" w:rsidRPr="00C404C6" w:rsidRDefault="005A38CA" w:rsidP="006D28D4">
      <w:pPr>
        <w:rPr>
          <w:rFonts w:ascii="Verdana" w:hAnsi="Verdana"/>
          <w:iCs/>
          <w:sz w:val="16"/>
          <w:szCs w:val="16"/>
          <w:lang w:val="en-GB"/>
        </w:rPr>
      </w:pPr>
    </w:p>
    <w:p w14:paraId="2C3E748C" w14:textId="77777777"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7309E3CA" w14:textId="77777777" w:rsidR="006D28D4" w:rsidRPr="00C404C6" w:rsidRDefault="006D28D4" w:rsidP="006D28D4">
      <w:pPr>
        <w:rPr>
          <w:rFonts w:ascii="Verdana" w:hAnsi="Verdana"/>
          <w:sz w:val="16"/>
          <w:szCs w:val="16"/>
          <w:lang w:val="en-GB"/>
        </w:rPr>
      </w:pPr>
    </w:p>
    <w:p w14:paraId="5D74C0C8" w14:textId="6DC6A03C"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0981">
        <w:rPr>
          <w:rFonts w:ascii="Verdana" w:hAnsi="Verdana"/>
          <w:sz w:val="22"/>
          <w:szCs w:val="22"/>
          <w:lang w:val="en-GB"/>
        </w:rPr>
        <w:t>If selected t</w:t>
      </w:r>
      <w:r w:rsidR="008A1F80">
        <w:rPr>
          <w:rFonts w:ascii="Verdana" w:hAnsi="Verdana"/>
          <w:noProof/>
          <w:sz w:val="22"/>
          <w:szCs w:val="22"/>
          <w:lang w:val="en-GB"/>
        </w:rPr>
        <w:t>he candidate will retire in advance from OHCHR</w:t>
      </w:r>
      <w:r w:rsidR="00ED21B2">
        <w:rPr>
          <w:rFonts w:ascii="Verdana" w:hAnsi="Verdana"/>
          <w:noProof/>
          <w:sz w:val="22"/>
          <w:szCs w:val="22"/>
          <w:lang w:val="en-GB"/>
        </w:rPr>
        <w:t xml:space="preserve"> to </w:t>
      </w:r>
      <w:r w:rsidR="00454581">
        <w:rPr>
          <w:rFonts w:ascii="Verdana" w:hAnsi="Verdana"/>
          <w:noProof/>
          <w:sz w:val="22"/>
          <w:szCs w:val="22"/>
          <w:lang w:val="en-GB"/>
        </w:rPr>
        <w:t xml:space="preserve">comply with </w:t>
      </w:r>
      <w:r w:rsidR="00A120A4">
        <w:rPr>
          <w:rFonts w:ascii="Verdana" w:hAnsi="Verdana"/>
          <w:noProof/>
          <w:sz w:val="22"/>
          <w:szCs w:val="22"/>
          <w:lang w:val="en-GB"/>
        </w:rPr>
        <w:t>Council resolution 5/1</w:t>
      </w:r>
      <w:r w:rsidR="008A1F80">
        <w:rPr>
          <w:rFonts w:ascii="Verdana" w:hAnsi="Verdana"/>
          <w:noProof/>
          <w:sz w:val="22"/>
          <w:szCs w:val="22"/>
          <w:lang w:val="en-GB"/>
        </w:rPr>
        <w:t>.</w:t>
      </w:r>
      <w:r w:rsidRPr="00CB1195">
        <w:rPr>
          <w:rFonts w:ascii="Verdana" w:hAnsi="Verdana"/>
          <w:sz w:val="22"/>
          <w:szCs w:val="22"/>
          <w:lang w:val="en-GB"/>
        </w:rPr>
        <w:fldChar w:fldCharType="end"/>
      </w:r>
    </w:p>
    <w:p w14:paraId="631490FF"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1F6FD" w14:textId="77777777" w:rsidR="00DB66A7" w:rsidRDefault="00DB66A7" w:rsidP="00A027D4">
      <w:r>
        <w:separator/>
      </w:r>
    </w:p>
  </w:endnote>
  <w:endnote w:type="continuationSeparator" w:id="0">
    <w:p w14:paraId="07A5E434" w14:textId="77777777" w:rsidR="00DB66A7" w:rsidRDefault="00DB66A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F67D" w14:textId="77777777" w:rsidR="006032B4" w:rsidRDefault="006032B4" w:rsidP="00A027D4">
    <w:pPr>
      <w:pStyle w:val="Footer"/>
      <w:pBdr>
        <w:top w:val="single" w:sz="4" w:space="1" w:color="D9D9D9"/>
      </w:pBdr>
      <w:rPr>
        <w:b/>
        <w:bCs/>
      </w:rPr>
    </w:pPr>
    <w:r>
      <w:fldChar w:fldCharType="begin"/>
    </w:r>
    <w:r>
      <w:instrText xml:space="preserve"> PAGE   \* MERGEFORMAT </w:instrText>
    </w:r>
    <w:r>
      <w:fldChar w:fldCharType="separate"/>
    </w:r>
    <w:r w:rsidR="00044CBA" w:rsidRPr="00044CBA">
      <w:rPr>
        <w:b/>
        <w:bCs/>
        <w:noProof/>
      </w:rPr>
      <w:t>14</w:t>
    </w:r>
    <w:r>
      <w:rPr>
        <w:b/>
        <w:bCs/>
        <w:noProof/>
      </w:rPr>
      <w:fldChar w:fldCharType="end"/>
    </w:r>
    <w:r>
      <w:rPr>
        <w:b/>
        <w:bCs/>
      </w:rPr>
      <w:t xml:space="preserve"> | </w:t>
    </w:r>
    <w:r w:rsidRPr="00A027D4">
      <w:rPr>
        <w:color w:val="808080"/>
        <w:spacing w:val="60"/>
      </w:rPr>
      <w:t>Page</w:t>
    </w:r>
  </w:p>
  <w:p w14:paraId="66DEE862" w14:textId="77777777" w:rsidR="006032B4" w:rsidRDefault="0060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88A7" w14:textId="77777777" w:rsidR="00DB66A7" w:rsidRDefault="00DB66A7" w:rsidP="00A027D4">
      <w:r>
        <w:separator/>
      </w:r>
    </w:p>
  </w:footnote>
  <w:footnote w:type="continuationSeparator" w:id="0">
    <w:p w14:paraId="18611FF3" w14:textId="77777777" w:rsidR="00DB66A7" w:rsidRDefault="00DB66A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4B2D" w14:textId="77777777" w:rsidR="006032B4" w:rsidRPr="00C404C6" w:rsidRDefault="006032B4"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14:paraId="3B86F9CE" w14:textId="77777777" w:rsidR="006032B4" w:rsidRPr="00C404C6" w:rsidRDefault="006032B4" w:rsidP="005F1870">
    <w:pPr>
      <w:shd w:val="clear" w:color="auto" w:fill="6699CC"/>
      <w:spacing w:after="120"/>
      <w:jc w:val="center"/>
      <w:outlineLvl w:val="2"/>
      <w:rPr>
        <w:rFonts w:ascii="Verdana" w:hAnsi="Verdana" w:cs="Arial"/>
        <w:b/>
        <w:bCs/>
        <w:color w:val="333333"/>
        <w:sz w:val="23"/>
        <w:szCs w:val="23"/>
      </w:rPr>
    </w:pPr>
    <w:r w:rsidRPr="00EF4AA6">
      <w:rPr>
        <w:rFonts w:ascii="Verdana" w:hAnsi="Verdana" w:cs="Arial"/>
        <w:b/>
        <w:bCs/>
        <w:color w:val="333333"/>
        <w:sz w:val="23"/>
        <w:szCs w:val="23"/>
      </w:rPr>
      <w:t xml:space="preserve">Special Rapporteur on the independence of judges and lawyers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w:t>
    </w:r>
    <w:r w:rsidRPr="00EF4AA6">
      <w:rPr>
        <w:rFonts w:ascii="Verdana" w:hAnsi="Verdana" w:cs="Arial"/>
        <w:b/>
        <w:bCs/>
        <w:color w:val="333333"/>
        <w:sz w:val="23"/>
        <w:szCs w:val="23"/>
      </w:rPr>
      <w:t xml:space="preserve"> 26/7]</w:t>
    </w:r>
  </w:p>
  <w:p w14:paraId="442A2DD3" w14:textId="77777777" w:rsidR="006032B4" w:rsidRPr="00AD2D66" w:rsidDel="006816BD" w:rsidRDefault="006032B4"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Pr>
        <w:rFonts w:ascii="Verdana" w:hAnsi="Verdana" w:cs="Arial"/>
        <w:b/>
        <w:bCs/>
        <w:i/>
        <w:color w:val="333333"/>
        <w:sz w:val="23"/>
        <w:szCs w:val="23"/>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AA3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mqJ7OrSDSSUJResv0QH6HEHE3k=" w:salt="Q4C3bU/68aHopq0Ipi8ey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07E51"/>
    <w:rsid w:val="00013C14"/>
    <w:rsid w:val="00030817"/>
    <w:rsid w:val="00032287"/>
    <w:rsid w:val="00033651"/>
    <w:rsid w:val="000359F3"/>
    <w:rsid w:val="00044CBA"/>
    <w:rsid w:val="0005186C"/>
    <w:rsid w:val="00051BB1"/>
    <w:rsid w:val="00053424"/>
    <w:rsid w:val="000551B7"/>
    <w:rsid w:val="000603B2"/>
    <w:rsid w:val="00060AD3"/>
    <w:rsid w:val="000653D7"/>
    <w:rsid w:val="00071AD8"/>
    <w:rsid w:val="0007206A"/>
    <w:rsid w:val="0008129E"/>
    <w:rsid w:val="00085D53"/>
    <w:rsid w:val="00092905"/>
    <w:rsid w:val="00097341"/>
    <w:rsid w:val="000A4BDF"/>
    <w:rsid w:val="000A65A5"/>
    <w:rsid w:val="000A6AB2"/>
    <w:rsid w:val="000B0451"/>
    <w:rsid w:val="000B1AC2"/>
    <w:rsid w:val="000B37B1"/>
    <w:rsid w:val="000B51D0"/>
    <w:rsid w:val="000B5A3D"/>
    <w:rsid w:val="000B79F7"/>
    <w:rsid w:val="000C265D"/>
    <w:rsid w:val="000C7617"/>
    <w:rsid w:val="000D2A0A"/>
    <w:rsid w:val="000D3BC9"/>
    <w:rsid w:val="000E05C9"/>
    <w:rsid w:val="000E0BA0"/>
    <w:rsid w:val="000E698B"/>
    <w:rsid w:val="00105E60"/>
    <w:rsid w:val="001133BA"/>
    <w:rsid w:val="00114A34"/>
    <w:rsid w:val="00120106"/>
    <w:rsid w:val="0012246C"/>
    <w:rsid w:val="00134144"/>
    <w:rsid w:val="001423D1"/>
    <w:rsid w:val="00170968"/>
    <w:rsid w:val="0017175B"/>
    <w:rsid w:val="00173AB1"/>
    <w:rsid w:val="00180F6A"/>
    <w:rsid w:val="00182FC1"/>
    <w:rsid w:val="00197286"/>
    <w:rsid w:val="001A0439"/>
    <w:rsid w:val="001D139A"/>
    <w:rsid w:val="001E038A"/>
    <w:rsid w:val="001E24BC"/>
    <w:rsid w:val="001E320D"/>
    <w:rsid w:val="001F6950"/>
    <w:rsid w:val="001F6EA0"/>
    <w:rsid w:val="001F7C4F"/>
    <w:rsid w:val="00203401"/>
    <w:rsid w:val="00210667"/>
    <w:rsid w:val="002212BF"/>
    <w:rsid w:val="00231FEF"/>
    <w:rsid w:val="00234C88"/>
    <w:rsid w:val="002534C7"/>
    <w:rsid w:val="0025366F"/>
    <w:rsid w:val="002561A9"/>
    <w:rsid w:val="002579C4"/>
    <w:rsid w:val="00262C34"/>
    <w:rsid w:val="00264662"/>
    <w:rsid w:val="00272A12"/>
    <w:rsid w:val="00277714"/>
    <w:rsid w:val="00280985"/>
    <w:rsid w:val="00294292"/>
    <w:rsid w:val="002A3621"/>
    <w:rsid w:val="002A48CD"/>
    <w:rsid w:val="002B5E3A"/>
    <w:rsid w:val="002D4BDF"/>
    <w:rsid w:val="002E5F54"/>
    <w:rsid w:val="002E5F65"/>
    <w:rsid w:val="002F24F9"/>
    <w:rsid w:val="003041D7"/>
    <w:rsid w:val="00313626"/>
    <w:rsid w:val="00320981"/>
    <w:rsid w:val="003277DE"/>
    <w:rsid w:val="00334625"/>
    <w:rsid w:val="00336A22"/>
    <w:rsid w:val="00345BAC"/>
    <w:rsid w:val="00354CEB"/>
    <w:rsid w:val="00365A5F"/>
    <w:rsid w:val="00377753"/>
    <w:rsid w:val="0039102D"/>
    <w:rsid w:val="00392B21"/>
    <w:rsid w:val="00395F54"/>
    <w:rsid w:val="00396F9F"/>
    <w:rsid w:val="003A0BEC"/>
    <w:rsid w:val="003A2194"/>
    <w:rsid w:val="003A6BA5"/>
    <w:rsid w:val="003B4EE0"/>
    <w:rsid w:val="003B5278"/>
    <w:rsid w:val="003B6A9B"/>
    <w:rsid w:val="003D3C68"/>
    <w:rsid w:val="003D4861"/>
    <w:rsid w:val="003E1E71"/>
    <w:rsid w:val="003E3007"/>
    <w:rsid w:val="003E3E15"/>
    <w:rsid w:val="003E5558"/>
    <w:rsid w:val="003F21B9"/>
    <w:rsid w:val="003F4C31"/>
    <w:rsid w:val="004028A8"/>
    <w:rsid w:val="00407904"/>
    <w:rsid w:val="00412533"/>
    <w:rsid w:val="004151E2"/>
    <w:rsid w:val="00425EDA"/>
    <w:rsid w:val="00431FC6"/>
    <w:rsid w:val="004367A0"/>
    <w:rsid w:val="0044058C"/>
    <w:rsid w:val="0044106E"/>
    <w:rsid w:val="004422A2"/>
    <w:rsid w:val="004428E9"/>
    <w:rsid w:val="00442DE1"/>
    <w:rsid w:val="00454581"/>
    <w:rsid w:val="00455627"/>
    <w:rsid w:val="00455EDD"/>
    <w:rsid w:val="004654E5"/>
    <w:rsid w:val="00467F06"/>
    <w:rsid w:val="004710FD"/>
    <w:rsid w:val="00473FAE"/>
    <w:rsid w:val="00483063"/>
    <w:rsid w:val="00486AC0"/>
    <w:rsid w:val="004A492D"/>
    <w:rsid w:val="004B05EC"/>
    <w:rsid w:val="004B4835"/>
    <w:rsid w:val="004B4E64"/>
    <w:rsid w:val="004B761B"/>
    <w:rsid w:val="004D1045"/>
    <w:rsid w:val="004D7157"/>
    <w:rsid w:val="004E1FC7"/>
    <w:rsid w:val="004F1A60"/>
    <w:rsid w:val="004F53E2"/>
    <w:rsid w:val="004F569E"/>
    <w:rsid w:val="004F60DA"/>
    <w:rsid w:val="005044F4"/>
    <w:rsid w:val="005140ED"/>
    <w:rsid w:val="00515390"/>
    <w:rsid w:val="00536F25"/>
    <w:rsid w:val="0054536F"/>
    <w:rsid w:val="00553CB9"/>
    <w:rsid w:val="00567779"/>
    <w:rsid w:val="00571BB5"/>
    <w:rsid w:val="00582BD2"/>
    <w:rsid w:val="00582CEF"/>
    <w:rsid w:val="0058449E"/>
    <w:rsid w:val="00585FE9"/>
    <w:rsid w:val="0058641F"/>
    <w:rsid w:val="005916DD"/>
    <w:rsid w:val="005973D0"/>
    <w:rsid w:val="005A18EF"/>
    <w:rsid w:val="005A38CA"/>
    <w:rsid w:val="005A6A07"/>
    <w:rsid w:val="005A6DB4"/>
    <w:rsid w:val="005B1869"/>
    <w:rsid w:val="005D44BB"/>
    <w:rsid w:val="005D5677"/>
    <w:rsid w:val="005E0CD3"/>
    <w:rsid w:val="005F1870"/>
    <w:rsid w:val="005F254D"/>
    <w:rsid w:val="005F405F"/>
    <w:rsid w:val="005F43AB"/>
    <w:rsid w:val="005F71FD"/>
    <w:rsid w:val="005F7D09"/>
    <w:rsid w:val="00602D1D"/>
    <w:rsid w:val="006032B4"/>
    <w:rsid w:val="0060418B"/>
    <w:rsid w:val="0061779E"/>
    <w:rsid w:val="006179AF"/>
    <w:rsid w:val="00622176"/>
    <w:rsid w:val="006307D4"/>
    <w:rsid w:val="00630FBA"/>
    <w:rsid w:val="006342FF"/>
    <w:rsid w:val="00645677"/>
    <w:rsid w:val="00651256"/>
    <w:rsid w:val="006816BD"/>
    <w:rsid w:val="0068224F"/>
    <w:rsid w:val="0068484A"/>
    <w:rsid w:val="00684DAB"/>
    <w:rsid w:val="00696572"/>
    <w:rsid w:val="00697E06"/>
    <w:rsid w:val="006A2AFE"/>
    <w:rsid w:val="006A73BA"/>
    <w:rsid w:val="006B2939"/>
    <w:rsid w:val="006C1708"/>
    <w:rsid w:val="006C4D79"/>
    <w:rsid w:val="006C521F"/>
    <w:rsid w:val="006D28D4"/>
    <w:rsid w:val="006D33F4"/>
    <w:rsid w:val="006D6A49"/>
    <w:rsid w:val="006E225F"/>
    <w:rsid w:val="007046F6"/>
    <w:rsid w:val="00706A44"/>
    <w:rsid w:val="00716367"/>
    <w:rsid w:val="00734AD8"/>
    <w:rsid w:val="00740CBE"/>
    <w:rsid w:val="00751DA9"/>
    <w:rsid w:val="00761772"/>
    <w:rsid w:val="00763F8F"/>
    <w:rsid w:val="007649F0"/>
    <w:rsid w:val="00772E80"/>
    <w:rsid w:val="0077583F"/>
    <w:rsid w:val="00776B6D"/>
    <w:rsid w:val="0078631D"/>
    <w:rsid w:val="007908DA"/>
    <w:rsid w:val="0079284E"/>
    <w:rsid w:val="00797F37"/>
    <w:rsid w:val="007A0B32"/>
    <w:rsid w:val="007A378F"/>
    <w:rsid w:val="007A4646"/>
    <w:rsid w:val="007B12A8"/>
    <w:rsid w:val="007C0E7A"/>
    <w:rsid w:val="007C21CE"/>
    <w:rsid w:val="007C2460"/>
    <w:rsid w:val="007C3EF4"/>
    <w:rsid w:val="007D10FF"/>
    <w:rsid w:val="007D170B"/>
    <w:rsid w:val="007D581C"/>
    <w:rsid w:val="007E0695"/>
    <w:rsid w:val="007E614F"/>
    <w:rsid w:val="007F0B54"/>
    <w:rsid w:val="007F6A57"/>
    <w:rsid w:val="0080125A"/>
    <w:rsid w:val="008012A7"/>
    <w:rsid w:val="00802127"/>
    <w:rsid w:val="0080331E"/>
    <w:rsid w:val="00803D9C"/>
    <w:rsid w:val="008061CA"/>
    <w:rsid w:val="008103A9"/>
    <w:rsid w:val="00810991"/>
    <w:rsid w:val="0081721C"/>
    <w:rsid w:val="00827886"/>
    <w:rsid w:val="00830140"/>
    <w:rsid w:val="00833451"/>
    <w:rsid w:val="00845030"/>
    <w:rsid w:val="0084654D"/>
    <w:rsid w:val="00855005"/>
    <w:rsid w:val="0085679F"/>
    <w:rsid w:val="00861E1D"/>
    <w:rsid w:val="00865C9F"/>
    <w:rsid w:val="00867825"/>
    <w:rsid w:val="00875FB1"/>
    <w:rsid w:val="008872C6"/>
    <w:rsid w:val="00890A63"/>
    <w:rsid w:val="00891587"/>
    <w:rsid w:val="0089209C"/>
    <w:rsid w:val="0089683B"/>
    <w:rsid w:val="008A0149"/>
    <w:rsid w:val="008A1A1F"/>
    <w:rsid w:val="008A1F80"/>
    <w:rsid w:val="008A423A"/>
    <w:rsid w:val="008A71A4"/>
    <w:rsid w:val="008A7441"/>
    <w:rsid w:val="008B1E2F"/>
    <w:rsid w:val="008B279D"/>
    <w:rsid w:val="008B639C"/>
    <w:rsid w:val="008E5A01"/>
    <w:rsid w:val="008E75FC"/>
    <w:rsid w:val="0090455C"/>
    <w:rsid w:val="0090757D"/>
    <w:rsid w:val="00914165"/>
    <w:rsid w:val="00946D31"/>
    <w:rsid w:val="00951968"/>
    <w:rsid w:val="00964E16"/>
    <w:rsid w:val="009920CB"/>
    <w:rsid w:val="00992E27"/>
    <w:rsid w:val="0099731F"/>
    <w:rsid w:val="009B3312"/>
    <w:rsid w:val="009C276F"/>
    <w:rsid w:val="009C2D88"/>
    <w:rsid w:val="009C5419"/>
    <w:rsid w:val="009C6C3A"/>
    <w:rsid w:val="009D6D74"/>
    <w:rsid w:val="009F3ED9"/>
    <w:rsid w:val="00A00729"/>
    <w:rsid w:val="00A01F0B"/>
    <w:rsid w:val="00A027D4"/>
    <w:rsid w:val="00A119A7"/>
    <w:rsid w:val="00A120A4"/>
    <w:rsid w:val="00A13658"/>
    <w:rsid w:val="00A14B2B"/>
    <w:rsid w:val="00A1658C"/>
    <w:rsid w:val="00A168CC"/>
    <w:rsid w:val="00A233B9"/>
    <w:rsid w:val="00A5085D"/>
    <w:rsid w:val="00A61759"/>
    <w:rsid w:val="00A70E4D"/>
    <w:rsid w:val="00A72E9F"/>
    <w:rsid w:val="00A83729"/>
    <w:rsid w:val="00A84CFD"/>
    <w:rsid w:val="00A86388"/>
    <w:rsid w:val="00A86E58"/>
    <w:rsid w:val="00A9534C"/>
    <w:rsid w:val="00AA000E"/>
    <w:rsid w:val="00AA3D84"/>
    <w:rsid w:val="00AA5163"/>
    <w:rsid w:val="00AA658F"/>
    <w:rsid w:val="00AC351C"/>
    <w:rsid w:val="00AC7950"/>
    <w:rsid w:val="00AD2D66"/>
    <w:rsid w:val="00AD4528"/>
    <w:rsid w:val="00AE1723"/>
    <w:rsid w:val="00AE4671"/>
    <w:rsid w:val="00AF258B"/>
    <w:rsid w:val="00AF3721"/>
    <w:rsid w:val="00AF762F"/>
    <w:rsid w:val="00B009E7"/>
    <w:rsid w:val="00B03D21"/>
    <w:rsid w:val="00B07191"/>
    <w:rsid w:val="00B156EB"/>
    <w:rsid w:val="00B15AD0"/>
    <w:rsid w:val="00B23B46"/>
    <w:rsid w:val="00B27A81"/>
    <w:rsid w:val="00B36A21"/>
    <w:rsid w:val="00B42700"/>
    <w:rsid w:val="00B42CEC"/>
    <w:rsid w:val="00B44C56"/>
    <w:rsid w:val="00B60D80"/>
    <w:rsid w:val="00B65813"/>
    <w:rsid w:val="00B80AD8"/>
    <w:rsid w:val="00B8523E"/>
    <w:rsid w:val="00B94A80"/>
    <w:rsid w:val="00B966BA"/>
    <w:rsid w:val="00B9739C"/>
    <w:rsid w:val="00BA2061"/>
    <w:rsid w:val="00BA38C5"/>
    <w:rsid w:val="00BB152F"/>
    <w:rsid w:val="00BB3107"/>
    <w:rsid w:val="00BC69B9"/>
    <w:rsid w:val="00BC76AF"/>
    <w:rsid w:val="00BE4AC7"/>
    <w:rsid w:val="00BE716C"/>
    <w:rsid w:val="00C069D5"/>
    <w:rsid w:val="00C07088"/>
    <w:rsid w:val="00C07B6A"/>
    <w:rsid w:val="00C10617"/>
    <w:rsid w:val="00C214EF"/>
    <w:rsid w:val="00C21F72"/>
    <w:rsid w:val="00C22213"/>
    <w:rsid w:val="00C404C6"/>
    <w:rsid w:val="00C52C61"/>
    <w:rsid w:val="00C5499A"/>
    <w:rsid w:val="00C612C6"/>
    <w:rsid w:val="00C70A15"/>
    <w:rsid w:val="00C72A36"/>
    <w:rsid w:val="00C824A8"/>
    <w:rsid w:val="00C848CE"/>
    <w:rsid w:val="00C87081"/>
    <w:rsid w:val="00C9474D"/>
    <w:rsid w:val="00C9658A"/>
    <w:rsid w:val="00CA016B"/>
    <w:rsid w:val="00CA114C"/>
    <w:rsid w:val="00CA12D6"/>
    <w:rsid w:val="00CB1195"/>
    <w:rsid w:val="00CB393E"/>
    <w:rsid w:val="00CB6BEE"/>
    <w:rsid w:val="00CB739D"/>
    <w:rsid w:val="00CC0B8C"/>
    <w:rsid w:val="00CD7A78"/>
    <w:rsid w:val="00CE3B1F"/>
    <w:rsid w:val="00CE4873"/>
    <w:rsid w:val="00CE5055"/>
    <w:rsid w:val="00CE56B3"/>
    <w:rsid w:val="00CF3F18"/>
    <w:rsid w:val="00D1206F"/>
    <w:rsid w:val="00D2004C"/>
    <w:rsid w:val="00D26FE5"/>
    <w:rsid w:val="00D45661"/>
    <w:rsid w:val="00D61443"/>
    <w:rsid w:val="00D61A9B"/>
    <w:rsid w:val="00D64783"/>
    <w:rsid w:val="00D737E9"/>
    <w:rsid w:val="00D77C20"/>
    <w:rsid w:val="00D81455"/>
    <w:rsid w:val="00D91115"/>
    <w:rsid w:val="00DA04D3"/>
    <w:rsid w:val="00DA54C8"/>
    <w:rsid w:val="00DB66A7"/>
    <w:rsid w:val="00DC40EA"/>
    <w:rsid w:val="00DC42F0"/>
    <w:rsid w:val="00DE0EFB"/>
    <w:rsid w:val="00DE4358"/>
    <w:rsid w:val="00DE4EAC"/>
    <w:rsid w:val="00DF7A68"/>
    <w:rsid w:val="00E0355D"/>
    <w:rsid w:val="00E06FB5"/>
    <w:rsid w:val="00E118E4"/>
    <w:rsid w:val="00E13E23"/>
    <w:rsid w:val="00E33072"/>
    <w:rsid w:val="00E35378"/>
    <w:rsid w:val="00E4000F"/>
    <w:rsid w:val="00E40CBB"/>
    <w:rsid w:val="00E423A9"/>
    <w:rsid w:val="00E522EE"/>
    <w:rsid w:val="00E546B5"/>
    <w:rsid w:val="00E56181"/>
    <w:rsid w:val="00E61AE6"/>
    <w:rsid w:val="00E63562"/>
    <w:rsid w:val="00E71A89"/>
    <w:rsid w:val="00E77B64"/>
    <w:rsid w:val="00E85A25"/>
    <w:rsid w:val="00E87B06"/>
    <w:rsid w:val="00EA0CE9"/>
    <w:rsid w:val="00EA13B5"/>
    <w:rsid w:val="00EA15D9"/>
    <w:rsid w:val="00EA5CCC"/>
    <w:rsid w:val="00EB3430"/>
    <w:rsid w:val="00EC5AA1"/>
    <w:rsid w:val="00ED21B2"/>
    <w:rsid w:val="00ED7AEB"/>
    <w:rsid w:val="00EE0C67"/>
    <w:rsid w:val="00EF14BC"/>
    <w:rsid w:val="00EF4AA6"/>
    <w:rsid w:val="00F14E16"/>
    <w:rsid w:val="00F1682F"/>
    <w:rsid w:val="00F17A9E"/>
    <w:rsid w:val="00F27FD6"/>
    <w:rsid w:val="00F40981"/>
    <w:rsid w:val="00F428A8"/>
    <w:rsid w:val="00F50D8D"/>
    <w:rsid w:val="00F51F7F"/>
    <w:rsid w:val="00F61495"/>
    <w:rsid w:val="00F63F29"/>
    <w:rsid w:val="00F649AF"/>
    <w:rsid w:val="00F736AC"/>
    <w:rsid w:val="00F736F6"/>
    <w:rsid w:val="00F75DBE"/>
    <w:rsid w:val="00F81DD6"/>
    <w:rsid w:val="00F82994"/>
    <w:rsid w:val="00F8618A"/>
    <w:rsid w:val="00F928C9"/>
    <w:rsid w:val="00F93FC5"/>
    <w:rsid w:val="00F9536D"/>
    <w:rsid w:val="00FA6FB1"/>
    <w:rsid w:val="00FB30E1"/>
    <w:rsid w:val="00FB474E"/>
    <w:rsid w:val="00FB7DEC"/>
    <w:rsid w:val="00FE4D5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D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surveymonkey.com/s/WebApplication_SMH_HRC29_June2015"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hchr.org/EN/HRBodies/SP/Pages/Nominations.aspx" TargetMode="Externa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F2A60F7-16CB-442D-8C37-C2141C357DF1}"/>
</file>

<file path=customXml/itemProps2.xml><?xml version="1.0" encoding="utf-8"?>
<ds:datastoreItem xmlns:ds="http://schemas.openxmlformats.org/officeDocument/2006/customXml" ds:itemID="{D6C1DC24-8B16-4F3B-B842-C2890C54A5DB}"/>
</file>

<file path=customXml/itemProps3.xml><?xml version="1.0" encoding="utf-8"?>
<ds:datastoreItem xmlns:ds="http://schemas.openxmlformats.org/officeDocument/2006/customXml" ds:itemID="{6D28B93D-1C91-4B1F-A8EC-B1A56D4974AD}"/>
</file>

<file path=customXml/itemProps4.xml><?xml version="1.0" encoding="utf-8"?>
<ds:datastoreItem xmlns:ds="http://schemas.openxmlformats.org/officeDocument/2006/customXml" ds:itemID="{666AFEE3-6840-45B5-B8E7-B701DB387E4C}"/>
</file>

<file path=customXml/itemProps5.xml><?xml version="1.0" encoding="utf-8"?>
<ds:datastoreItem xmlns:ds="http://schemas.openxmlformats.org/officeDocument/2006/customXml" ds:itemID="{58BBB1A3-FE69-46A6-ACC8-E27156FA9DC1}"/>
</file>

<file path=docProps/app.xml><?xml version="1.0" encoding="utf-8"?>
<Properties xmlns="http://schemas.openxmlformats.org/officeDocument/2006/extended-properties" xmlns:vt="http://schemas.openxmlformats.org/officeDocument/2006/docPropsVTypes">
  <Template>Normal</Template>
  <TotalTime>27</TotalTime>
  <Pages>14</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27096</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Maria Jose Veramendi</cp:lastModifiedBy>
  <cp:revision>27</cp:revision>
  <cp:lastPrinted>2012-11-30T15:00:00Z</cp:lastPrinted>
  <dcterms:created xsi:type="dcterms:W3CDTF">2015-04-30T01:26:00Z</dcterms:created>
  <dcterms:modified xsi:type="dcterms:W3CDTF">2015-04-30T02:37:00Z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y fmtid="{D5CDD505-2E9C-101B-9397-08002B2CF9AE}" pid="19" name="Order">
    <vt:r8>2817300</vt:r8>
  </property>
</Properties>
</file>