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5A03CA" w14:textId="77777777" w:rsidR="007214BD" w:rsidRDefault="007214BD">
      <w:pPr>
        <w:rPr>
          <w:lang w:val="fr-CH"/>
        </w:rPr>
      </w:pPr>
    </w:p>
    <w:p w14:paraId="19504E47" w14:textId="77777777" w:rsidR="007214BD" w:rsidRPr="007214BD" w:rsidRDefault="007214BD" w:rsidP="007214BD">
      <w:pPr>
        <w:rPr>
          <w:lang w:val="fr-CH"/>
        </w:rPr>
      </w:pPr>
    </w:p>
    <w:p w14:paraId="38D7B0DE" w14:textId="77777777" w:rsidR="007214BD" w:rsidRPr="007214BD" w:rsidRDefault="007214BD" w:rsidP="007214BD">
      <w:pPr>
        <w:rPr>
          <w:lang w:val="fr-CH"/>
        </w:rPr>
      </w:pPr>
    </w:p>
    <w:p w14:paraId="45A8FB88" w14:textId="77777777" w:rsidR="007214BD" w:rsidRPr="007214BD" w:rsidRDefault="007214BD" w:rsidP="007214BD">
      <w:pPr>
        <w:rPr>
          <w:lang w:val="fr-CH"/>
        </w:rPr>
      </w:pPr>
    </w:p>
    <w:p w14:paraId="39F734EF" w14:textId="77777777" w:rsidR="007F6007" w:rsidRDefault="007F6007" w:rsidP="00D70D8A">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14:paraId="7EC663CC" w14:textId="53FD5D75" w:rsidR="00CE0076" w:rsidRPr="00CE0076" w:rsidRDefault="006F53A8" w:rsidP="00D70D8A">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 February</w:t>
      </w:r>
      <w:r w:rsidR="00C0555C">
        <w:rPr>
          <w:rFonts w:ascii="Times New Roman" w:eastAsia="Times New Roman" w:hAnsi="Times New Roman" w:cs="Times New Roman"/>
          <w:sz w:val="24"/>
          <w:szCs w:val="24"/>
          <w:lang w:val="en-US"/>
        </w:rPr>
        <w:t xml:space="preserve"> 2021</w:t>
      </w:r>
    </w:p>
    <w:p w14:paraId="1BEF8FAF" w14:textId="77777777" w:rsidR="00CE0076" w:rsidRPr="00CE0076" w:rsidRDefault="00CE0076" w:rsidP="00CE0076">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14:paraId="72557884" w14:textId="77777777" w:rsidR="007F6007" w:rsidRDefault="007F6007" w:rsidP="00CE0076">
      <w:pPr>
        <w:spacing w:after="0" w:line="240" w:lineRule="auto"/>
        <w:jc w:val="both"/>
        <w:rPr>
          <w:rFonts w:ascii="Times New Roman" w:eastAsia="MS Mincho" w:hAnsi="Times New Roman" w:cs="Times New Roman"/>
          <w:sz w:val="24"/>
          <w:szCs w:val="28"/>
        </w:rPr>
      </w:pPr>
    </w:p>
    <w:p w14:paraId="5067E8BE" w14:textId="7E35D5BC" w:rsidR="00CE0076" w:rsidRPr="00CE0076" w:rsidRDefault="00CE0076" w:rsidP="00CE0076">
      <w:pPr>
        <w:spacing w:after="0" w:line="240" w:lineRule="auto"/>
        <w:jc w:val="both"/>
        <w:rPr>
          <w:rFonts w:ascii="Times New Roman" w:eastAsia="MS Mincho" w:hAnsi="Times New Roman" w:cs="Times New Roman"/>
          <w:sz w:val="24"/>
          <w:szCs w:val="28"/>
        </w:rPr>
      </w:pPr>
      <w:proofErr w:type="spellStart"/>
      <w:r w:rsidRPr="00CE0076">
        <w:rPr>
          <w:rFonts w:ascii="Times New Roman" w:eastAsia="MS Mincho" w:hAnsi="Times New Roman" w:cs="Times New Roman"/>
          <w:sz w:val="24"/>
          <w:szCs w:val="28"/>
        </w:rPr>
        <w:t>Excellencies</w:t>
      </w:r>
      <w:proofErr w:type="spellEnd"/>
      <w:r w:rsidRPr="00CE0076">
        <w:rPr>
          <w:rFonts w:ascii="Times New Roman" w:eastAsia="MS Mincho" w:hAnsi="Times New Roman" w:cs="Times New Roman"/>
          <w:sz w:val="24"/>
          <w:szCs w:val="28"/>
        </w:rPr>
        <w:t>,</w:t>
      </w:r>
    </w:p>
    <w:p w14:paraId="3D589565" w14:textId="77777777" w:rsidR="00CE0076" w:rsidRPr="00CE0076" w:rsidRDefault="00CE0076" w:rsidP="00CE0076">
      <w:pPr>
        <w:spacing w:after="0" w:line="240" w:lineRule="auto"/>
        <w:jc w:val="both"/>
        <w:rPr>
          <w:rFonts w:ascii="Times New Roman" w:eastAsia="MS Mincho" w:hAnsi="Times New Roman" w:cs="Times New Roman"/>
          <w:sz w:val="24"/>
          <w:szCs w:val="28"/>
        </w:rPr>
      </w:pPr>
    </w:p>
    <w:p w14:paraId="0A680B67" w14:textId="31302309" w:rsidR="00CE0076" w:rsidRDefault="006F53A8" w:rsidP="00BF1CEE">
      <w:pPr>
        <w:spacing w:after="0" w:line="240" w:lineRule="auto"/>
        <w:ind w:firstLine="567"/>
        <w:jc w:val="both"/>
        <w:rPr>
          <w:rFonts w:ascii="Times New Roman" w:eastAsia="MS Mincho" w:hAnsi="Times New Roman" w:cs="Times New Roman"/>
          <w:sz w:val="24"/>
          <w:szCs w:val="24"/>
        </w:rPr>
      </w:pPr>
      <w:r w:rsidRPr="006F53A8">
        <w:rPr>
          <w:rFonts w:ascii="Times New Roman" w:eastAsia="MS Mincho" w:hAnsi="Times New Roman" w:cs="Times New Roman"/>
          <w:sz w:val="24"/>
          <w:szCs w:val="24"/>
        </w:rPr>
        <w:t xml:space="preserve">In my capacity as President of the Human Rights Council, I have the honour to submit for your attention the list of candidates proposed for the six vacancies of special procedure mandate holders scheduled to </w:t>
      </w:r>
      <w:proofErr w:type="gramStart"/>
      <w:r w:rsidRPr="006F53A8">
        <w:rPr>
          <w:rFonts w:ascii="Times New Roman" w:eastAsia="MS Mincho" w:hAnsi="Times New Roman" w:cs="Times New Roman"/>
          <w:sz w:val="24"/>
          <w:szCs w:val="24"/>
        </w:rPr>
        <w:t>be filled</w:t>
      </w:r>
      <w:proofErr w:type="gramEnd"/>
      <w:r w:rsidRPr="006F53A8">
        <w:rPr>
          <w:rFonts w:ascii="Times New Roman" w:eastAsia="MS Mincho" w:hAnsi="Times New Roman" w:cs="Times New Roman"/>
          <w:sz w:val="24"/>
          <w:szCs w:val="24"/>
        </w:rPr>
        <w:t xml:space="preserve"> at the 46th session of the Human Rights Council (listed in alphabetical order):</w:t>
      </w:r>
      <w:r w:rsidR="00C0555C">
        <w:rPr>
          <w:rFonts w:ascii="Times New Roman" w:eastAsia="MS Mincho" w:hAnsi="Times New Roman" w:cs="Times New Roman"/>
          <w:sz w:val="24"/>
          <w:szCs w:val="24"/>
        </w:rPr>
        <w:t xml:space="preserve"> </w:t>
      </w:r>
    </w:p>
    <w:p w14:paraId="548A1B60" w14:textId="77777777" w:rsidR="0013097C" w:rsidRDefault="0013097C" w:rsidP="00FE4066">
      <w:pPr>
        <w:spacing w:after="0" w:line="240" w:lineRule="auto"/>
        <w:ind w:firstLine="567"/>
        <w:jc w:val="both"/>
        <w:rPr>
          <w:rFonts w:ascii="Times New Roman" w:eastAsia="MS Mincho" w:hAnsi="Times New Roman" w:cs="Times New Roman"/>
          <w:sz w:val="24"/>
          <w:szCs w:val="24"/>
        </w:rPr>
      </w:pPr>
    </w:p>
    <w:p w14:paraId="7E445C1D" w14:textId="7D0215B9" w:rsidR="009F21F9" w:rsidRPr="00857CD3" w:rsidRDefault="009F21F9" w:rsidP="00267ADD">
      <w:pPr>
        <w:numPr>
          <w:ilvl w:val="0"/>
          <w:numId w:val="2"/>
        </w:numPr>
        <w:spacing w:after="0" w:line="240" w:lineRule="auto"/>
        <w:ind w:left="641" w:hanging="357"/>
        <w:contextualSpacing/>
        <w:rPr>
          <w:rFonts w:ascii="Times New Roman" w:eastAsia="Calibri" w:hAnsi="Times New Roman" w:cs="Times New Roman"/>
          <w:sz w:val="24"/>
          <w:szCs w:val="24"/>
        </w:rPr>
      </w:pPr>
      <w:r w:rsidRPr="00857CD3">
        <w:rPr>
          <w:rFonts w:ascii="Times New Roman" w:eastAsia="Calibri" w:hAnsi="Times New Roman" w:cs="Times New Roman"/>
          <w:b/>
          <w:bCs/>
          <w:sz w:val="24"/>
          <w:szCs w:val="24"/>
        </w:rPr>
        <w:t>Expert Mechanism on the Rights of Indigenous Peoples (EMRIP), member from Africa</w:t>
      </w:r>
      <w:r w:rsidR="00267ADD">
        <w:rPr>
          <w:rFonts w:ascii="Times New Roman" w:eastAsia="Calibri" w:hAnsi="Times New Roman" w:cs="Times New Roman"/>
          <w:b/>
          <w:bCs/>
          <w:sz w:val="24"/>
          <w:szCs w:val="24"/>
        </w:rPr>
        <w:t>;</w:t>
      </w:r>
    </w:p>
    <w:p w14:paraId="1F8EB322" w14:textId="54084D12" w:rsidR="009F21F9" w:rsidRPr="00857CD3" w:rsidRDefault="009F21F9" w:rsidP="00267ADD">
      <w:pPr>
        <w:numPr>
          <w:ilvl w:val="0"/>
          <w:numId w:val="2"/>
        </w:numPr>
        <w:spacing w:after="0" w:line="240" w:lineRule="auto"/>
        <w:ind w:left="641" w:hanging="357"/>
        <w:contextualSpacing/>
        <w:rPr>
          <w:rFonts w:ascii="Times New Roman" w:eastAsia="Calibri" w:hAnsi="Times New Roman" w:cs="Times New Roman"/>
          <w:sz w:val="24"/>
          <w:szCs w:val="24"/>
        </w:rPr>
      </w:pPr>
      <w:r w:rsidRPr="00857CD3">
        <w:rPr>
          <w:rFonts w:ascii="Times New Roman" w:eastAsia="Calibri" w:hAnsi="Times New Roman" w:cs="Times New Roman"/>
          <w:b/>
          <w:bCs/>
          <w:sz w:val="24"/>
          <w:szCs w:val="24"/>
        </w:rPr>
        <w:t>Expert Mechanism on the Rights of Indigenous Peoples (EMRIP), member from North America</w:t>
      </w:r>
      <w:r w:rsidR="00267ADD">
        <w:rPr>
          <w:rFonts w:ascii="Times New Roman" w:eastAsia="Calibri" w:hAnsi="Times New Roman" w:cs="Times New Roman"/>
          <w:b/>
          <w:bCs/>
          <w:sz w:val="24"/>
          <w:szCs w:val="24"/>
        </w:rPr>
        <w:t>;</w:t>
      </w:r>
    </w:p>
    <w:p w14:paraId="407AD6B9" w14:textId="5D8196E9" w:rsidR="009F21F9" w:rsidRPr="00857CD3" w:rsidRDefault="009F21F9" w:rsidP="00267ADD">
      <w:pPr>
        <w:numPr>
          <w:ilvl w:val="0"/>
          <w:numId w:val="2"/>
        </w:numPr>
        <w:spacing w:after="0" w:line="240" w:lineRule="auto"/>
        <w:ind w:left="641" w:hanging="357"/>
        <w:contextualSpacing/>
        <w:rPr>
          <w:rFonts w:ascii="Times New Roman" w:eastAsia="Calibri" w:hAnsi="Times New Roman" w:cs="Times New Roman"/>
          <w:sz w:val="24"/>
          <w:szCs w:val="24"/>
        </w:rPr>
      </w:pPr>
      <w:r w:rsidRPr="00857CD3">
        <w:rPr>
          <w:rFonts w:ascii="Times New Roman" w:hAnsi="Times New Roman" w:cs="Times New Roman"/>
          <w:b/>
          <w:bCs/>
          <w:sz w:val="24"/>
          <w:szCs w:val="24"/>
        </w:rPr>
        <w:t>Special Rapporteur on extrajudicial, summary or arbitrary executions</w:t>
      </w:r>
      <w:r w:rsidR="00267ADD">
        <w:rPr>
          <w:rFonts w:ascii="Times New Roman" w:hAnsi="Times New Roman" w:cs="Times New Roman"/>
          <w:b/>
          <w:bCs/>
          <w:sz w:val="24"/>
          <w:szCs w:val="24"/>
        </w:rPr>
        <w:t>;</w:t>
      </w:r>
    </w:p>
    <w:p w14:paraId="438C59F6" w14:textId="4F874DA6" w:rsidR="009F21F9" w:rsidRPr="00857CD3" w:rsidRDefault="009F21F9" w:rsidP="00267ADD">
      <w:pPr>
        <w:numPr>
          <w:ilvl w:val="0"/>
          <w:numId w:val="2"/>
        </w:numPr>
        <w:spacing w:after="0" w:line="240" w:lineRule="auto"/>
        <w:ind w:left="641" w:hanging="357"/>
        <w:contextualSpacing/>
        <w:rPr>
          <w:rFonts w:ascii="Times New Roman" w:eastAsia="Calibri" w:hAnsi="Times New Roman" w:cs="Times New Roman"/>
          <w:sz w:val="24"/>
          <w:szCs w:val="24"/>
        </w:rPr>
      </w:pPr>
      <w:r w:rsidRPr="00857CD3">
        <w:rPr>
          <w:rFonts w:ascii="Times New Roman" w:eastAsia="Calibri" w:hAnsi="Times New Roman" w:cs="Times New Roman"/>
          <w:b/>
          <w:bCs/>
          <w:sz w:val="24"/>
          <w:szCs w:val="24"/>
        </w:rPr>
        <w:t>Special Rapporteur on the situation of human rights in Cambodia</w:t>
      </w:r>
      <w:r w:rsidR="00267ADD">
        <w:rPr>
          <w:rFonts w:ascii="Times New Roman" w:eastAsia="Calibri" w:hAnsi="Times New Roman" w:cs="Times New Roman"/>
          <w:b/>
          <w:bCs/>
          <w:sz w:val="24"/>
          <w:szCs w:val="24"/>
        </w:rPr>
        <w:t>;</w:t>
      </w:r>
    </w:p>
    <w:p w14:paraId="7A641BA3" w14:textId="14BAAD74" w:rsidR="009F21F9" w:rsidRPr="00857CD3" w:rsidRDefault="009F21F9" w:rsidP="00267ADD">
      <w:pPr>
        <w:numPr>
          <w:ilvl w:val="0"/>
          <w:numId w:val="2"/>
        </w:numPr>
        <w:spacing w:after="0" w:line="240" w:lineRule="auto"/>
        <w:ind w:left="641" w:hanging="357"/>
        <w:contextualSpacing/>
        <w:rPr>
          <w:rFonts w:ascii="Times New Roman" w:eastAsia="Calibri" w:hAnsi="Times New Roman" w:cs="Times New Roman"/>
          <w:color w:val="000000"/>
          <w:sz w:val="24"/>
          <w:szCs w:val="24"/>
        </w:rPr>
      </w:pPr>
      <w:r w:rsidRPr="00857CD3">
        <w:rPr>
          <w:rFonts w:ascii="Times New Roman" w:eastAsia="Calibri" w:hAnsi="Times New Roman" w:cs="Times New Roman"/>
          <w:b/>
          <w:bCs/>
          <w:color w:val="000000"/>
          <w:sz w:val="24"/>
          <w:szCs w:val="24"/>
        </w:rPr>
        <w:t>Working Group of Experts on People of African Descent, member from African States</w:t>
      </w:r>
      <w:r w:rsidR="00267ADD">
        <w:rPr>
          <w:rFonts w:ascii="Times New Roman" w:eastAsia="Calibri" w:hAnsi="Times New Roman" w:cs="Times New Roman"/>
          <w:b/>
          <w:bCs/>
          <w:color w:val="000000"/>
          <w:sz w:val="24"/>
          <w:szCs w:val="24"/>
        </w:rPr>
        <w:t>;</w:t>
      </w:r>
    </w:p>
    <w:p w14:paraId="6D854448" w14:textId="589CEDF1" w:rsidR="009F21F9" w:rsidRPr="00857CD3" w:rsidRDefault="009F21F9" w:rsidP="00267ADD">
      <w:pPr>
        <w:numPr>
          <w:ilvl w:val="0"/>
          <w:numId w:val="2"/>
        </w:numPr>
        <w:spacing w:after="0" w:line="240" w:lineRule="auto"/>
        <w:ind w:left="641" w:hanging="357"/>
        <w:contextualSpacing/>
        <w:rPr>
          <w:rFonts w:ascii="Times New Roman" w:eastAsia="Calibri" w:hAnsi="Times New Roman" w:cs="Times New Roman"/>
          <w:sz w:val="24"/>
          <w:szCs w:val="24"/>
        </w:rPr>
      </w:pPr>
      <w:r w:rsidRPr="00857CD3">
        <w:rPr>
          <w:rFonts w:ascii="Times New Roman" w:eastAsia="Calibri" w:hAnsi="Times New Roman" w:cs="Times New Roman"/>
          <w:b/>
          <w:bCs/>
          <w:sz w:val="24"/>
          <w:szCs w:val="24"/>
        </w:rPr>
        <w:t>Working Group on Arbitrary Detention,</w:t>
      </w:r>
      <w:r w:rsidR="00FC7477">
        <w:rPr>
          <w:rFonts w:ascii="Times New Roman" w:eastAsia="Calibri" w:hAnsi="Times New Roman" w:cs="Times New Roman"/>
          <w:b/>
          <w:bCs/>
          <w:sz w:val="24"/>
          <w:szCs w:val="24"/>
        </w:rPr>
        <w:t xml:space="preserve"> member from Asia-Pacific States</w:t>
      </w:r>
      <w:r w:rsidR="00267ADD">
        <w:rPr>
          <w:rFonts w:ascii="Times New Roman" w:eastAsia="Calibri" w:hAnsi="Times New Roman" w:cs="Times New Roman"/>
          <w:b/>
          <w:bCs/>
          <w:sz w:val="24"/>
          <w:szCs w:val="24"/>
        </w:rPr>
        <w:t>.</w:t>
      </w:r>
      <w:bookmarkStart w:id="0" w:name="_GoBack"/>
      <w:bookmarkEnd w:id="0"/>
    </w:p>
    <w:p w14:paraId="6B7D141A" w14:textId="77777777" w:rsidR="004F5173" w:rsidRDefault="004F5173" w:rsidP="004F5173">
      <w:pPr>
        <w:spacing w:after="0" w:line="240" w:lineRule="auto"/>
        <w:jc w:val="both"/>
        <w:rPr>
          <w:rFonts w:ascii="Times New Roman" w:eastAsia="MS Mincho" w:hAnsi="Times New Roman" w:cs="Times New Roman"/>
          <w:sz w:val="24"/>
          <w:szCs w:val="28"/>
        </w:rPr>
      </w:pPr>
    </w:p>
    <w:p w14:paraId="62E6A72B" w14:textId="625B86B3" w:rsidR="006F53A8" w:rsidRDefault="006F53A8" w:rsidP="006F53A8">
      <w:pPr>
        <w:pStyle w:val="SingleTxtG"/>
        <w:spacing w:line="240" w:lineRule="auto"/>
        <w:ind w:left="0" w:right="0" w:firstLine="553"/>
        <w:rPr>
          <w:sz w:val="24"/>
          <w:szCs w:val="24"/>
        </w:rPr>
      </w:pPr>
      <w:r>
        <w:rPr>
          <w:sz w:val="24"/>
          <w:szCs w:val="24"/>
        </w:rPr>
        <w:t xml:space="preserve">In follow-up to my letter of </w:t>
      </w:r>
      <w:r>
        <w:rPr>
          <w:sz w:val="24"/>
          <w:szCs w:val="24"/>
        </w:rPr>
        <w:t>25 January 2021</w:t>
      </w:r>
      <w:r>
        <w:rPr>
          <w:sz w:val="24"/>
          <w:szCs w:val="24"/>
        </w:rPr>
        <w:t xml:space="preserve">, and in accordance with paragraphs 52 and 53 of the annex to Council resolution 5/1, upon receipt of the Consultative Group’s report, I have held broad consultations in particular through the regional coordinators and based on the recommendations of the Consultative Group, to ensure the endorsement of my proposed candidates. </w:t>
      </w:r>
    </w:p>
    <w:p w14:paraId="45A81841" w14:textId="5668315B" w:rsidR="006F53A8" w:rsidRDefault="006F53A8" w:rsidP="006F53A8">
      <w:pPr>
        <w:pStyle w:val="SingleTxtG"/>
        <w:spacing w:line="240" w:lineRule="auto"/>
        <w:ind w:left="0" w:right="0" w:firstLine="553"/>
        <w:rPr>
          <w:rFonts w:eastAsia="Calibri"/>
          <w:sz w:val="24"/>
          <w:szCs w:val="24"/>
        </w:rPr>
      </w:pPr>
      <w:r>
        <w:rPr>
          <w:rFonts w:eastAsia="Calibri"/>
          <w:sz w:val="24"/>
          <w:szCs w:val="24"/>
        </w:rPr>
        <w:t>Following my thorough consultations with States and other relevant stakeholders</w:t>
      </w:r>
      <w:r>
        <w:rPr>
          <w:sz w:val="24"/>
          <w:szCs w:val="24"/>
        </w:rPr>
        <w:t xml:space="preserve">, </w:t>
      </w:r>
      <w:r>
        <w:rPr>
          <w:rFonts w:eastAsia="Calibri"/>
          <w:sz w:val="24"/>
          <w:szCs w:val="24"/>
        </w:rPr>
        <w:t>I have decided to follow the first recommendation of the Consultative Group for all six mandates.</w:t>
      </w:r>
    </w:p>
    <w:p w14:paraId="194A61A7" w14:textId="58DA747B" w:rsidR="00751521" w:rsidRDefault="00751521" w:rsidP="006F53A8">
      <w:pPr>
        <w:pStyle w:val="SingleTxtG"/>
        <w:spacing w:line="240" w:lineRule="auto"/>
        <w:ind w:left="0" w:right="0" w:firstLine="553"/>
        <w:rPr>
          <w:rFonts w:eastAsia="Calibri"/>
          <w:sz w:val="24"/>
          <w:szCs w:val="24"/>
        </w:rPr>
      </w:pPr>
      <w:r>
        <w:rPr>
          <w:rFonts w:eastAsia="Calibri"/>
          <w:sz w:val="24"/>
          <w:szCs w:val="24"/>
        </w:rPr>
        <w:t xml:space="preserve">As to the </w:t>
      </w:r>
      <w:r w:rsidRPr="00857CD3">
        <w:rPr>
          <w:rFonts w:eastAsia="Calibri"/>
          <w:b/>
          <w:bCs/>
          <w:sz w:val="24"/>
          <w:szCs w:val="24"/>
        </w:rPr>
        <w:t>Expert Mechanism on the Rights of Indigenous Peoples (EMRIP), member from Africa</w:t>
      </w:r>
      <w:r>
        <w:rPr>
          <w:rFonts w:eastAsia="Calibri"/>
          <w:bCs/>
          <w:sz w:val="24"/>
          <w:szCs w:val="24"/>
        </w:rPr>
        <w:t xml:space="preserve">, </w:t>
      </w:r>
      <w:r>
        <w:rPr>
          <w:rFonts w:eastAsia="Calibri"/>
          <w:sz w:val="24"/>
          <w:szCs w:val="24"/>
        </w:rPr>
        <w:t>I propose</w:t>
      </w:r>
      <w:r w:rsidR="0005366B">
        <w:rPr>
          <w:rFonts w:eastAsia="Calibri"/>
          <w:sz w:val="24"/>
          <w:szCs w:val="24"/>
        </w:rPr>
        <w:t xml:space="preserve"> </w:t>
      </w:r>
      <w:r w:rsidR="007F6007">
        <w:rPr>
          <w:rFonts w:eastAsia="Calibri"/>
          <w:sz w:val="24"/>
          <w:szCs w:val="24"/>
        </w:rPr>
        <w:t xml:space="preserve">for appointment </w:t>
      </w:r>
      <w:r w:rsidR="007F6007" w:rsidRPr="007F6007">
        <w:rPr>
          <w:rFonts w:eastAsia="Calibri"/>
          <w:b/>
          <w:sz w:val="24"/>
          <w:szCs w:val="24"/>
        </w:rPr>
        <w:t xml:space="preserve">Ms. </w:t>
      </w:r>
      <w:r w:rsidR="0005366B" w:rsidRPr="007F6007">
        <w:rPr>
          <w:rFonts w:eastAsia="Calibri"/>
          <w:b/>
          <w:sz w:val="24"/>
          <w:szCs w:val="24"/>
        </w:rPr>
        <w:t xml:space="preserve">Margaret </w:t>
      </w:r>
      <w:r w:rsidR="007F6007" w:rsidRPr="007F6007">
        <w:rPr>
          <w:rFonts w:eastAsia="Calibri"/>
          <w:b/>
          <w:sz w:val="24"/>
          <w:szCs w:val="24"/>
        </w:rPr>
        <w:t xml:space="preserve">LOKAWUA </w:t>
      </w:r>
      <w:r w:rsidR="0005366B" w:rsidRPr="007F6007">
        <w:rPr>
          <w:rFonts w:eastAsia="Calibri"/>
          <w:b/>
          <w:sz w:val="24"/>
          <w:szCs w:val="24"/>
        </w:rPr>
        <w:t>(Uganda)</w:t>
      </w:r>
      <w:r w:rsidR="007F6007">
        <w:rPr>
          <w:rFonts w:eastAsia="Calibri"/>
          <w:sz w:val="24"/>
          <w:szCs w:val="24"/>
        </w:rPr>
        <w:t>.</w:t>
      </w:r>
    </w:p>
    <w:p w14:paraId="751B0EBC" w14:textId="2B37159E" w:rsidR="00751521" w:rsidRPr="007F6007" w:rsidRDefault="00751521" w:rsidP="006F53A8">
      <w:pPr>
        <w:pStyle w:val="SingleTxtG"/>
        <w:spacing w:line="240" w:lineRule="auto"/>
        <w:ind w:left="0" w:right="0" w:firstLine="553"/>
        <w:rPr>
          <w:rFonts w:eastAsia="Calibri"/>
          <w:sz w:val="24"/>
          <w:szCs w:val="24"/>
        </w:rPr>
      </w:pPr>
      <w:r>
        <w:rPr>
          <w:rFonts w:eastAsia="Calibri"/>
          <w:sz w:val="24"/>
          <w:szCs w:val="24"/>
        </w:rPr>
        <w:t>In relation to the</w:t>
      </w:r>
      <w:r w:rsidRPr="00751521">
        <w:rPr>
          <w:rFonts w:eastAsia="Calibri"/>
          <w:b/>
          <w:bCs/>
          <w:sz w:val="24"/>
          <w:szCs w:val="24"/>
        </w:rPr>
        <w:t xml:space="preserve"> </w:t>
      </w:r>
      <w:r w:rsidRPr="00857CD3">
        <w:rPr>
          <w:rFonts w:eastAsia="Calibri"/>
          <w:b/>
          <w:bCs/>
          <w:sz w:val="24"/>
          <w:szCs w:val="24"/>
        </w:rPr>
        <w:t>Expert Mechanism on the Rights of Indigenous Peoples (EMRIP), member from North America</w:t>
      </w:r>
      <w:r>
        <w:rPr>
          <w:rFonts w:eastAsia="Calibri"/>
          <w:bCs/>
          <w:sz w:val="24"/>
          <w:szCs w:val="24"/>
        </w:rPr>
        <w:t>, I propose</w:t>
      </w:r>
      <w:r w:rsidR="007F6007">
        <w:rPr>
          <w:rFonts w:eastAsia="Calibri"/>
          <w:bCs/>
          <w:sz w:val="24"/>
          <w:szCs w:val="24"/>
        </w:rPr>
        <w:t xml:space="preserve"> for appointment Ms.</w:t>
      </w:r>
      <w:r>
        <w:rPr>
          <w:rFonts w:eastAsia="Calibri"/>
          <w:sz w:val="24"/>
          <w:szCs w:val="24"/>
        </w:rPr>
        <w:t xml:space="preserve"> </w:t>
      </w:r>
      <w:r w:rsidR="002A1A87" w:rsidRPr="00FF04C2">
        <w:rPr>
          <w:rFonts w:eastAsia="Calibri"/>
          <w:b/>
          <w:sz w:val="24"/>
          <w:szCs w:val="24"/>
        </w:rPr>
        <w:t>Sheryl LIGHTFOOT (Canada)</w:t>
      </w:r>
      <w:r w:rsidR="007F6007">
        <w:rPr>
          <w:rFonts w:eastAsia="Calibri"/>
          <w:sz w:val="24"/>
          <w:szCs w:val="24"/>
        </w:rPr>
        <w:t>.</w:t>
      </w:r>
    </w:p>
    <w:p w14:paraId="4ACBF71D" w14:textId="0EDA7B36" w:rsidR="00751521" w:rsidRPr="007F6007" w:rsidRDefault="00751521" w:rsidP="006F53A8">
      <w:pPr>
        <w:pStyle w:val="SingleTxtG"/>
        <w:spacing w:line="240" w:lineRule="auto"/>
        <w:ind w:left="0" w:right="0" w:firstLine="553"/>
        <w:rPr>
          <w:sz w:val="24"/>
          <w:szCs w:val="24"/>
        </w:rPr>
      </w:pPr>
      <w:r>
        <w:rPr>
          <w:sz w:val="24"/>
          <w:szCs w:val="24"/>
        </w:rPr>
        <w:t xml:space="preserve">With regard to the position of </w:t>
      </w:r>
      <w:r w:rsidRPr="00857CD3">
        <w:rPr>
          <w:b/>
          <w:bCs/>
          <w:sz w:val="24"/>
          <w:szCs w:val="24"/>
        </w:rPr>
        <w:t>Special Rapporteur on extrajudicial, summary or arbitrary executions</w:t>
      </w:r>
      <w:r>
        <w:rPr>
          <w:bCs/>
          <w:sz w:val="24"/>
          <w:szCs w:val="24"/>
        </w:rPr>
        <w:t>, I propose</w:t>
      </w:r>
      <w:r w:rsidR="007F6007">
        <w:rPr>
          <w:bCs/>
          <w:sz w:val="24"/>
          <w:szCs w:val="24"/>
        </w:rPr>
        <w:t xml:space="preserve"> for appointment </w:t>
      </w:r>
      <w:r w:rsidR="007F6007" w:rsidRPr="007F6007">
        <w:rPr>
          <w:b/>
          <w:bCs/>
          <w:sz w:val="24"/>
          <w:szCs w:val="24"/>
        </w:rPr>
        <w:t>Mr.</w:t>
      </w:r>
      <w:r w:rsidR="002A1A87">
        <w:rPr>
          <w:bCs/>
          <w:sz w:val="24"/>
          <w:szCs w:val="24"/>
        </w:rPr>
        <w:t xml:space="preserve"> </w:t>
      </w:r>
      <w:r w:rsidR="002A1A87" w:rsidRPr="00193333">
        <w:rPr>
          <w:rFonts w:eastAsia="Calibri"/>
          <w:b/>
          <w:bCs/>
          <w:sz w:val="24"/>
          <w:szCs w:val="24"/>
        </w:rPr>
        <w:t xml:space="preserve">Morris </w:t>
      </w:r>
      <w:r w:rsidR="007F6007">
        <w:rPr>
          <w:rFonts w:eastAsia="Calibri"/>
          <w:b/>
          <w:bCs/>
          <w:sz w:val="24"/>
          <w:szCs w:val="24"/>
        </w:rPr>
        <w:t xml:space="preserve">TIDBALL-BINZ </w:t>
      </w:r>
      <w:r w:rsidR="002A1A87" w:rsidRPr="00193333">
        <w:rPr>
          <w:rFonts w:eastAsia="Calibri"/>
          <w:b/>
          <w:bCs/>
          <w:sz w:val="24"/>
          <w:szCs w:val="24"/>
        </w:rPr>
        <w:t>(Chile)</w:t>
      </w:r>
      <w:r w:rsidR="007F6007">
        <w:rPr>
          <w:rFonts w:eastAsia="Calibri"/>
          <w:bCs/>
          <w:sz w:val="24"/>
          <w:szCs w:val="24"/>
        </w:rPr>
        <w:t>.</w:t>
      </w:r>
    </w:p>
    <w:p w14:paraId="1C97CDEF" w14:textId="77777777" w:rsidR="007F6007" w:rsidRDefault="007F6007" w:rsidP="006F53A8">
      <w:pPr>
        <w:pStyle w:val="SingleTxtG"/>
        <w:spacing w:line="240" w:lineRule="auto"/>
        <w:ind w:left="0" w:right="0" w:firstLine="553"/>
        <w:rPr>
          <w:sz w:val="24"/>
          <w:szCs w:val="24"/>
        </w:rPr>
      </w:pPr>
    </w:p>
    <w:p w14:paraId="2A93C538" w14:textId="77777777" w:rsidR="007F6007" w:rsidRDefault="007F6007" w:rsidP="006F53A8">
      <w:pPr>
        <w:pStyle w:val="SingleTxtG"/>
        <w:spacing w:line="240" w:lineRule="auto"/>
        <w:ind w:left="0" w:right="0" w:firstLine="553"/>
        <w:rPr>
          <w:sz w:val="24"/>
          <w:szCs w:val="24"/>
        </w:rPr>
      </w:pPr>
    </w:p>
    <w:p w14:paraId="19CC7761" w14:textId="77777777" w:rsidR="007F6007" w:rsidRDefault="007F6007" w:rsidP="006F53A8">
      <w:pPr>
        <w:pStyle w:val="SingleTxtG"/>
        <w:spacing w:line="240" w:lineRule="auto"/>
        <w:ind w:left="0" w:right="0" w:firstLine="553"/>
        <w:rPr>
          <w:sz w:val="24"/>
          <w:szCs w:val="24"/>
        </w:rPr>
      </w:pPr>
    </w:p>
    <w:p w14:paraId="228328A7" w14:textId="77777777" w:rsidR="007F6007" w:rsidRPr="00CE0076" w:rsidRDefault="007F6007" w:rsidP="007F6007">
      <w:pPr>
        <w:spacing w:after="0" w:line="240" w:lineRule="auto"/>
        <w:jc w:val="both"/>
      </w:pPr>
      <w:r w:rsidRPr="004F5173">
        <w:rPr>
          <w:rFonts w:ascii="Times New Roman" w:eastAsia="MS Mincho" w:hAnsi="Times New Roman" w:cs="Times New Roman"/>
          <w:sz w:val="24"/>
          <w:szCs w:val="28"/>
        </w:rPr>
        <w:t>To all Permanent Representatives to the United Nations Office at Geneva</w:t>
      </w:r>
    </w:p>
    <w:p w14:paraId="7F399A8E" w14:textId="77777777" w:rsidR="007F6007" w:rsidRDefault="007F6007" w:rsidP="007F6007">
      <w:pPr>
        <w:pStyle w:val="SingleTxtG"/>
        <w:spacing w:line="240" w:lineRule="auto"/>
        <w:ind w:left="0" w:right="0"/>
        <w:rPr>
          <w:sz w:val="24"/>
          <w:szCs w:val="24"/>
        </w:rPr>
      </w:pPr>
    </w:p>
    <w:p w14:paraId="5D00D88B" w14:textId="77777777" w:rsidR="007F6007" w:rsidRDefault="007F6007" w:rsidP="006F53A8">
      <w:pPr>
        <w:pStyle w:val="SingleTxtG"/>
        <w:spacing w:line="240" w:lineRule="auto"/>
        <w:ind w:left="0" w:right="0" w:firstLine="553"/>
        <w:rPr>
          <w:sz w:val="24"/>
          <w:szCs w:val="24"/>
        </w:rPr>
      </w:pPr>
    </w:p>
    <w:p w14:paraId="461182F8" w14:textId="77777777" w:rsidR="007F6007" w:rsidRDefault="007F6007" w:rsidP="006F53A8">
      <w:pPr>
        <w:pStyle w:val="SingleTxtG"/>
        <w:spacing w:line="240" w:lineRule="auto"/>
        <w:ind w:left="0" w:right="0" w:firstLine="553"/>
        <w:rPr>
          <w:sz w:val="24"/>
          <w:szCs w:val="24"/>
        </w:rPr>
      </w:pPr>
    </w:p>
    <w:p w14:paraId="5A248D5D" w14:textId="77777777" w:rsidR="007F6007" w:rsidRDefault="007F6007" w:rsidP="006F53A8">
      <w:pPr>
        <w:pStyle w:val="SingleTxtG"/>
        <w:spacing w:line="240" w:lineRule="auto"/>
        <w:ind w:left="0" w:right="0" w:firstLine="553"/>
        <w:rPr>
          <w:sz w:val="24"/>
          <w:szCs w:val="24"/>
        </w:rPr>
      </w:pPr>
    </w:p>
    <w:p w14:paraId="41D0B17D" w14:textId="77777777" w:rsidR="007F6007" w:rsidRDefault="007F6007" w:rsidP="006F53A8">
      <w:pPr>
        <w:pStyle w:val="SingleTxtG"/>
        <w:spacing w:line="240" w:lineRule="auto"/>
        <w:ind w:left="0" w:right="0" w:firstLine="553"/>
        <w:rPr>
          <w:sz w:val="24"/>
          <w:szCs w:val="24"/>
        </w:rPr>
      </w:pPr>
    </w:p>
    <w:p w14:paraId="1D35E2C8" w14:textId="0DFD19BA" w:rsidR="00751521" w:rsidRPr="007F6007" w:rsidRDefault="00751521" w:rsidP="006F53A8">
      <w:pPr>
        <w:pStyle w:val="SingleTxtG"/>
        <w:spacing w:line="240" w:lineRule="auto"/>
        <w:ind w:left="0" w:right="0" w:firstLine="553"/>
        <w:rPr>
          <w:sz w:val="24"/>
          <w:szCs w:val="24"/>
        </w:rPr>
      </w:pPr>
      <w:r>
        <w:rPr>
          <w:sz w:val="24"/>
          <w:szCs w:val="24"/>
        </w:rPr>
        <w:t xml:space="preserve">For the position of </w:t>
      </w:r>
      <w:r w:rsidRPr="00857CD3">
        <w:rPr>
          <w:rFonts w:eastAsia="Calibri"/>
          <w:b/>
          <w:bCs/>
          <w:sz w:val="24"/>
          <w:szCs w:val="24"/>
        </w:rPr>
        <w:t>Special Rapporteur on the situation of human rights in Cambodia</w:t>
      </w:r>
      <w:r>
        <w:rPr>
          <w:rFonts w:eastAsia="Calibri"/>
          <w:bCs/>
          <w:sz w:val="24"/>
          <w:szCs w:val="24"/>
        </w:rPr>
        <w:t>, I propose</w:t>
      </w:r>
      <w:r w:rsidR="007F6007">
        <w:rPr>
          <w:rFonts w:eastAsia="Calibri"/>
          <w:bCs/>
          <w:sz w:val="24"/>
          <w:szCs w:val="24"/>
        </w:rPr>
        <w:t xml:space="preserve"> for appointment</w:t>
      </w:r>
      <w:r w:rsidR="002A1A87">
        <w:rPr>
          <w:rFonts w:eastAsia="Calibri"/>
          <w:bCs/>
          <w:sz w:val="24"/>
          <w:szCs w:val="24"/>
        </w:rPr>
        <w:t xml:space="preserve"> </w:t>
      </w:r>
      <w:r w:rsidR="007F6007" w:rsidRPr="00267ADD">
        <w:rPr>
          <w:rFonts w:eastAsia="Calibri"/>
          <w:b/>
          <w:bCs/>
          <w:sz w:val="24"/>
          <w:szCs w:val="24"/>
        </w:rPr>
        <w:t>Mr.</w:t>
      </w:r>
      <w:r w:rsidR="007F6007">
        <w:rPr>
          <w:rFonts w:eastAsia="Calibri"/>
          <w:bCs/>
          <w:sz w:val="24"/>
          <w:szCs w:val="24"/>
        </w:rPr>
        <w:t xml:space="preserve"> </w:t>
      </w:r>
      <w:proofErr w:type="spellStart"/>
      <w:r w:rsidR="002A1A87" w:rsidRPr="005921A5">
        <w:rPr>
          <w:rFonts w:eastAsia="Calibri"/>
          <w:b/>
          <w:bCs/>
          <w:sz w:val="24"/>
          <w:szCs w:val="24"/>
        </w:rPr>
        <w:t>Vitit</w:t>
      </w:r>
      <w:proofErr w:type="spellEnd"/>
      <w:r w:rsidR="002A1A87" w:rsidRPr="005921A5">
        <w:rPr>
          <w:rFonts w:eastAsia="Calibri"/>
          <w:b/>
          <w:bCs/>
          <w:sz w:val="24"/>
          <w:szCs w:val="24"/>
        </w:rPr>
        <w:t xml:space="preserve"> </w:t>
      </w:r>
      <w:r w:rsidR="007F6007">
        <w:rPr>
          <w:rFonts w:eastAsia="Calibri"/>
          <w:b/>
          <w:bCs/>
          <w:sz w:val="24"/>
          <w:szCs w:val="24"/>
        </w:rPr>
        <w:t xml:space="preserve">MUNTARBHORN </w:t>
      </w:r>
      <w:r w:rsidR="002A1A87" w:rsidRPr="005921A5">
        <w:rPr>
          <w:rFonts w:eastAsia="Calibri"/>
          <w:b/>
          <w:bCs/>
          <w:sz w:val="24"/>
          <w:szCs w:val="24"/>
        </w:rPr>
        <w:t>(Thailand)</w:t>
      </w:r>
      <w:r w:rsidR="007F6007">
        <w:rPr>
          <w:rFonts w:eastAsia="Calibri"/>
          <w:bCs/>
          <w:sz w:val="24"/>
          <w:szCs w:val="24"/>
        </w:rPr>
        <w:t>.</w:t>
      </w:r>
    </w:p>
    <w:p w14:paraId="72B0420E" w14:textId="569CDA6E" w:rsidR="00CE0076" w:rsidRDefault="00751521" w:rsidP="00CE0076">
      <w:pPr>
        <w:spacing w:after="0" w:line="240" w:lineRule="auto"/>
        <w:jc w:val="both"/>
        <w:rPr>
          <w:rFonts w:ascii="Times New Roman" w:eastAsia="Calibri" w:hAnsi="Times New Roman" w:cs="Times New Roman"/>
          <w:bCs/>
          <w:sz w:val="24"/>
          <w:szCs w:val="24"/>
        </w:rPr>
      </w:pPr>
      <w:r>
        <w:rPr>
          <w:rFonts w:ascii="Times New Roman" w:eastAsia="MS Mincho" w:hAnsi="Times New Roman" w:cs="Times New Roman"/>
          <w:sz w:val="24"/>
          <w:szCs w:val="28"/>
        </w:rPr>
        <w:tab/>
        <w:t xml:space="preserve">As to the </w:t>
      </w:r>
      <w:r w:rsidRPr="00857CD3">
        <w:rPr>
          <w:rFonts w:ascii="Times New Roman" w:eastAsia="Calibri" w:hAnsi="Times New Roman" w:cs="Times New Roman"/>
          <w:b/>
          <w:bCs/>
          <w:color w:val="000000"/>
          <w:sz w:val="24"/>
          <w:szCs w:val="24"/>
        </w:rPr>
        <w:t>Working Group of Experts on People of African Descent, member from African States</w:t>
      </w:r>
      <w:r>
        <w:rPr>
          <w:rFonts w:ascii="Times New Roman" w:eastAsia="Calibri" w:hAnsi="Times New Roman" w:cs="Times New Roman"/>
          <w:bCs/>
          <w:color w:val="000000"/>
          <w:sz w:val="24"/>
          <w:szCs w:val="24"/>
        </w:rPr>
        <w:t>, I propose</w:t>
      </w:r>
      <w:r w:rsidR="007F6007">
        <w:rPr>
          <w:rFonts w:ascii="Times New Roman" w:eastAsia="Calibri" w:hAnsi="Times New Roman" w:cs="Times New Roman"/>
          <w:bCs/>
          <w:color w:val="000000"/>
          <w:sz w:val="24"/>
          <w:szCs w:val="24"/>
        </w:rPr>
        <w:t xml:space="preserve"> for appointment </w:t>
      </w:r>
      <w:r w:rsidR="007F6007">
        <w:rPr>
          <w:rFonts w:ascii="Times New Roman" w:eastAsia="Calibri" w:hAnsi="Times New Roman" w:cs="Times New Roman"/>
          <w:b/>
          <w:bCs/>
          <w:color w:val="000000"/>
          <w:sz w:val="24"/>
          <w:szCs w:val="24"/>
        </w:rPr>
        <w:t>Ms.</w:t>
      </w:r>
      <w:r w:rsidR="002A1A87">
        <w:rPr>
          <w:rFonts w:ascii="Times New Roman" w:eastAsia="Calibri" w:hAnsi="Times New Roman" w:cs="Times New Roman"/>
          <w:bCs/>
          <w:color w:val="000000"/>
          <w:sz w:val="24"/>
          <w:szCs w:val="24"/>
        </w:rPr>
        <w:t xml:space="preserve"> </w:t>
      </w:r>
      <w:r w:rsidR="007F6007">
        <w:rPr>
          <w:rFonts w:ascii="Times New Roman" w:eastAsia="Calibri" w:hAnsi="Times New Roman" w:cs="Times New Roman"/>
          <w:b/>
          <w:bCs/>
          <w:sz w:val="24"/>
          <w:szCs w:val="24"/>
        </w:rPr>
        <w:t>Catherine S. NAMAKULA</w:t>
      </w:r>
      <w:r w:rsidR="002A1A87" w:rsidRPr="002A1A87">
        <w:rPr>
          <w:rFonts w:ascii="Times New Roman" w:eastAsia="Calibri" w:hAnsi="Times New Roman" w:cs="Times New Roman"/>
          <w:b/>
          <w:bCs/>
          <w:sz w:val="24"/>
          <w:szCs w:val="24"/>
        </w:rPr>
        <w:t xml:space="preserve"> (Uganda)</w:t>
      </w:r>
      <w:r w:rsidR="007F6007">
        <w:rPr>
          <w:rFonts w:ascii="Times New Roman" w:eastAsia="Calibri" w:hAnsi="Times New Roman" w:cs="Times New Roman"/>
          <w:bCs/>
          <w:sz w:val="24"/>
          <w:szCs w:val="24"/>
        </w:rPr>
        <w:t>.</w:t>
      </w:r>
    </w:p>
    <w:p w14:paraId="5A749570" w14:textId="77777777" w:rsidR="007F6007" w:rsidRPr="007F6007" w:rsidRDefault="007F6007" w:rsidP="00CE0076">
      <w:pPr>
        <w:spacing w:after="0" w:line="240" w:lineRule="auto"/>
        <w:jc w:val="both"/>
        <w:rPr>
          <w:rFonts w:ascii="Times New Roman" w:eastAsia="Calibri" w:hAnsi="Times New Roman" w:cs="Times New Roman"/>
          <w:bCs/>
          <w:color w:val="000000"/>
          <w:sz w:val="24"/>
          <w:szCs w:val="24"/>
        </w:rPr>
      </w:pPr>
    </w:p>
    <w:p w14:paraId="6DD84DFF" w14:textId="43B6CB2A" w:rsidR="00751521" w:rsidRPr="007F6007" w:rsidRDefault="00751521" w:rsidP="007F6007">
      <w:pPr>
        <w:spacing w:after="0" w:line="240" w:lineRule="auto"/>
        <w:ind w:firstLine="567"/>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In relation to the </w:t>
      </w:r>
      <w:r w:rsidRPr="00857CD3">
        <w:rPr>
          <w:rFonts w:ascii="Times New Roman" w:eastAsia="Calibri" w:hAnsi="Times New Roman" w:cs="Times New Roman"/>
          <w:b/>
          <w:bCs/>
          <w:sz w:val="24"/>
          <w:szCs w:val="24"/>
        </w:rPr>
        <w:t>Working Group on Arbitrary Detention, member from Asia-Pacific States</w:t>
      </w:r>
      <w:r>
        <w:rPr>
          <w:rFonts w:ascii="Times New Roman" w:eastAsia="Calibri" w:hAnsi="Times New Roman" w:cs="Times New Roman"/>
          <w:bCs/>
          <w:sz w:val="24"/>
          <w:szCs w:val="24"/>
        </w:rPr>
        <w:t>, I propose</w:t>
      </w:r>
      <w:r w:rsidR="007F6007">
        <w:rPr>
          <w:rFonts w:ascii="Times New Roman" w:eastAsia="Calibri" w:hAnsi="Times New Roman" w:cs="Times New Roman"/>
          <w:bCs/>
          <w:sz w:val="24"/>
          <w:szCs w:val="24"/>
        </w:rPr>
        <w:t xml:space="preserve"> for appointment </w:t>
      </w:r>
      <w:r w:rsidR="007F6007">
        <w:rPr>
          <w:rFonts w:ascii="Times New Roman" w:eastAsia="Calibri" w:hAnsi="Times New Roman" w:cs="Times New Roman"/>
          <w:b/>
          <w:bCs/>
          <w:sz w:val="24"/>
          <w:szCs w:val="24"/>
        </w:rPr>
        <w:t>Ms.</w:t>
      </w:r>
      <w:r>
        <w:rPr>
          <w:rFonts w:ascii="Times New Roman" w:eastAsia="Calibri" w:hAnsi="Times New Roman" w:cs="Times New Roman"/>
          <w:bCs/>
          <w:sz w:val="24"/>
          <w:szCs w:val="24"/>
        </w:rPr>
        <w:t xml:space="preserve"> </w:t>
      </w:r>
      <w:proofErr w:type="spellStart"/>
      <w:r w:rsidR="002A1A87" w:rsidRPr="002A1A87">
        <w:rPr>
          <w:rFonts w:ascii="Times New Roman" w:eastAsia="Calibri" w:hAnsi="Times New Roman" w:cs="Times New Roman"/>
          <w:b/>
          <w:bCs/>
          <w:sz w:val="24"/>
          <w:szCs w:val="24"/>
        </w:rPr>
        <w:t>Priya</w:t>
      </w:r>
      <w:proofErr w:type="spellEnd"/>
      <w:r w:rsidR="002A1A87" w:rsidRPr="002A1A87">
        <w:rPr>
          <w:rFonts w:ascii="Times New Roman" w:eastAsia="Calibri" w:hAnsi="Times New Roman" w:cs="Times New Roman"/>
          <w:b/>
          <w:bCs/>
          <w:sz w:val="24"/>
          <w:szCs w:val="24"/>
        </w:rPr>
        <w:t xml:space="preserve"> GO</w:t>
      </w:r>
      <w:r w:rsidR="007F6007">
        <w:rPr>
          <w:rFonts w:ascii="Times New Roman" w:eastAsia="Calibri" w:hAnsi="Times New Roman" w:cs="Times New Roman"/>
          <w:b/>
          <w:bCs/>
          <w:sz w:val="24"/>
          <w:szCs w:val="24"/>
        </w:rPr>
        <w:t>PALAN</w:t>
      </w:r>
      <w:r w:rsidR="002A1A87" w:rsidRPr="002A1A87">
        <w:rPr>
          <w:rFonts w:ascii="Times New Roman" w:eastAsia="Calibri" w:hAnsi="Times New Roman" w:cs="Times New Roman"/>
          <w:b/>
          <w:bCs/>
          <w:sz w:val="24"/>
          <w:szCs w:val="24"/>
        </w:rPr>
        <w:t xml:space="preserve"> (Malaysia)</w:t>
      </w:r>
      <w:r w:rsidR="007F6007">
        <w:rPr>
          <w:rFonts w:ascii="Times New Roman" w:eastAsia="Calibri" w:hAnsi="Times New Roman" w:cs="Times New Roman"/>
          <w:bCs/>
          <w:sz w:val="24"/>
          <w:szCs w:val="24"/>
        </w:rPr>
        <w:t>.</w:t>
      </w:r>
    </w:p>
    <w:p w14:paraId="48C7BBEE" w14:textId="77777777" w:rsidR="00751521" w:rsidRPr="00751521" w:rsidRDefault="00751521" w:rsidP="00CE0076">
      <w:pPr>
        <w:spacing w:after="0" w:line="240" w:lineRule="auto"/>
        <w:jc w:val="both"/>
        <w:rPr>
          <w:rFonts w:ascii="Times New Roman" w:eastAsia="MS Mincho" w:hAnsi="Times New Roman" w:cs="Times New Roman"/>
          <w:sz w:val="24"/>
          <w:szCs w:val="28"/>
        </w:rPr>
      </w:pPr>
    </w:p>
    <w:p w14:paraId="17E77063" w14:textId="3DC4B203" w:rsidR="008D0CFA" w:rsidRPr="008D0CFA" w:rsidRDefault="008D0CFA" w:rsidP="008D0CFA">
      <w:pPr>
        <w:widowControl w:val="0"/>
        <w:spacing w:after="240" w:line="240" w:lineRule="auto"/>
        <w:ind w:firstLine="567"/>
        <w:jc w:val="both"/>
        <w:rPr>
          <w:rFonts w:ascii="Times New Roman" w:eastAsia="MS Mincho" w:hAnsi="Times New Roman" w:cs="Times New Roman"/>
          <w:sz w:val="24"/>
          <w:szCs w:val="24"/>
        </w:rPr>
      </w:pPr>
      <w:r w:rsidRPr="008D0CFA">
        <w:rPr>
          <w:rFonts w:ascii="Times New Roman" w:eastAsia="MS Mincho" w:hAnsi="Times New Roman" w:cs="Times New Roman"/>
          <w:sz w:val="24"/>
          <w:szCs w:val="24"/>
        </w:rPr>
        <w:t>I would like to take this opportunity to thank the members of the Consultative Group for their hard work, which has facilitated my efforts to identify an appropriate candidate for each vacancy</w:t>
      </w:r>
      <w:r>
        <w:rPr>
          <w:rFonts w:ascii="Times New Roman" w:eastAsia="MS Mincho" w:hAnsi="Times New Roman" w:cs="Times New Roman"/>
          <w:sz w:val="24"/>
          <w:szCs w:val="24"/>
        </w:rPr>
        <w:t>.</w:t>
      </w:r>
      <w:r w:rsidRPr="008D0CFA">
        <w:rPr>
          <w:rFonts w:ascii="Times New Roman" w:eastAsia="MS Mincho" w:hAnsi="Times New Roman" w:cs="Times New Roman"/>
          <w:sz w:val="24"/>
          <w:szCs w:val="24"/>
        </w:rPr>
        <w:t xml:space="preserve"> </w:t>
      </w:r>
    </w:p>
    <w:p w14:paraId="6EE3184E" w14:textId="1DFFE66B" w:rsidR="00CE0076" w:rsidRPr="00CE0076" w:rsidRDefault="00CE0076" w:rsidP="00CE0076">
      <w:pPr>
        <w:spacing w:after="0" w:line="240" w:lineRule="auto"/>
        <w:ind w:firstLine="567"/>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 xml:space="preserve">Please accept, </w:t>
      </w:r>
      <w:proofErr w:type="spellStart"/>
      <w:r w:rsidRPr="00CE0076">
        <w:rPr>
          <w:rFonts w:ascii="Times New Roman" w:eastAsia="MS Mincho" w:hAnsi="Times New Roman" w:cs="Times New Roman"/>
          <w:sz w:val="24"/>
          <w:szCs w:val="28"/>
        </w:rPr>
        <w:t>Excellencies</w:t>
      </w:r>
      <w:proofErr w:type="spellEnd"/>
      <w:r w:rsidRPr="00CE0076">
        <w:rPr>
          <w:rFonts w:ascii="Times New Roman" w:eastAsia="MS Mincho" w:hAnsi="Times New Roman" w:cs="Times New Roman"/>
          <w:sz w:val="24"/>
          <w:szCs w:val="28"/>
        </w:rPr>
        <w:t>, the assurances of my highest consideration.</w:t>
      </w:r>
    </w:p>
    <w:p w14:paraId="7F351D47" w14:textId="77777777" w:rsidR="00002C63" w:rsidRDefault="00002C63" w:rsidP="00CE0076">
      <w:pPr>
        <w:spacing w:after="0" w:line="240" w:lineRule="auto"/>
        <w:ind w:left="3528" w:firstLine="12"/>
        <w:jc w:val="center"/>
        <w:rPr>
          <w:rFonts w:ascii="Times New Roman" w:eastAsia="MS Mincho" w:hAnsi="Times New Roman" w:cs="Times New Roman"/>
          <w:sz w:val="24"/>
          <w:szCs w:val="24"/>
        </w:rPr>
      </w:pPr>
    </w:p>
    <w:p w14:paraId="33B13C22" w14:textId="43119D2F" w:rsidR="00002C63" w:rsidRDefault="00002C63" w:rsidP="00CE0076">
      <w:pPr>
        <w:spacing w:after="0" w:line="240" w:lineRule="auto"/>
        <w:ind w:left="3528" w:firstLine="12"/>
        <w:jc w:val="center"/>
        <w:rPr>
          <w:rFonts w:ascii="Arial" w:hAnsi="Arial"/>
          <w:noProof/>
          <w:lang w:eastAsia="en-GB"/>
        </w:rPr>
      </w:pPr>
    </w:p>
    <w:p w14:paraId="15C7F9E8" w14:textId="308F8B75" w:rsidR="009225D9" w:rsidRDefault="009225D9" w:rsidP="00CE0076">
      <w:pPr>
        <w:spacing w:after="0" w:line="240" w:lineRule="auto"/>
        <w:ind w:left="3528" w:firstLine="12"/>
        <w:jc w:val="center"/>
        <w:rPr>
          <w:rFonts w:ascii="Times New Roman" w:eastAsia="MS Mincho" w:hAnsi="Times New Roman" w:cs="Times New Roman"/>
          <w:sz w:val="24"/>
          <w:szCs w:val="24"/>
        </w:rPr>
      </w:pPr>
    </w:p>
    <w:p w14:paraId="28177E9F" w14:textId="2534F3D0" w:rsidR="00796430" w:rsidRDefault="00796430" w:rsidP="00796430">
      <w:pPr>
        <w:spacing w:after="0" w:line="240" w:lineRule="auto"/>
        <w:ind w:left="3528" w:firstLine="12"/>
        <w:jc w:val="center"/>
        <w:rPr>
          <w:rFonts w:ascii="Times New Roman" w:eastAsia="MS Mincho" w:hAnsi="Times New Roman" w:cs="Times New Roman"/>
          <w:sz w:val="24"/>
          <w:szCs w:val="24"/>
        </w:rPr>
      </w:pPr>
    </w:p>
    <w:p w14:paraId="4AFC91DF" w14:textId="25B5AA42" w:rsidR="0039179E" w:rsidRDefault="00C0555C" w:rsidP="00B574B8">
      <w:pPr>
        <w:spacing w:after="0" w:line="240" w:lineRule="auto"/>
        <w:ind w:left="3528" w:firstLine="12"/>
        <w:jc w:val="center"/>
        <w:rPr>
          <w:rFonts w:ascii="Times New Roman" w:eastAsia="MS Mincho" w:hAnsi="Times New Roman" w:cs="Times New Roman"/>
          <w:sz w:val="24"/>
          <w:szCs w:val="24"/>
        </w:rPr>
      </w:pPr>
      <w:proofErr w:type="spellStart"/>
      <w:r w:rsidRPr="00C0555C">
        <w:rPr>
          <w:rFonts w:ascii="Times New Roman" w:eastAsia="MS Mincho" w:hAnsi="Times New Roman" w:cs="Times New Roman"/>
          <w:sz w:val="24"/>
          <w:szCs w:val="24"/>
          <w:lang w:val="en-US"/>
        </w:rPr>
        <w:t>Nazhat</w:t>
      </w:r>
      <w:proofErr w:type="spellEnd"/>
      <w:r w:rsidRPr="00C0555C">
        <w:rPr>
          <w:rFonts w:ascii="Times New Roman" w:eastAsia="MS Mincho" w:hAnsi="Times New Roman" w:cs="Times New Roman"/>
          <w:sz w:val="24"/>
          <w:szCs w:val="24"/>
          <w:lang w:val="en-US"/>
        </w:rPr>
        <w:t xml:space="preserve"> </w:t>
      </w:r>
      <w:proofErr w:type="spellStart"/>
      <w:r w:rsidRPr="00C0555C">
        <w:rPr>
          <w:rFonts w:ascii="Times New Roman" w:eastAsia="MS Mincho" w:hAnsi="Times New Roman" w:cs="Times New Roman"/>
          <w:sz w:val="24"/>
          <w:szCs w:val="24"/>
          <w:lang w:val="en-US"/>
        </w:rPr>
        <w:t>Shameem</w:t>
      </w:r>
      <w:proofErr w:type="spellEnd"/>
      <w:r w:rsidRPr="00C0555C">
        <w:rPr>
          <w:rFonts w:ascii="Times New Roman" w:eastAsia="MS Mincho" w:hAnsi="Times New Roman" w:cs="Times New Roman"/>
          <w:sz w:val="24"/>
          <w:szCs w:val="24"/>
          <w:lang w:val="en-US"/>
        </w:rPr>
        <w:t xml:space="preserve"> </w:t>
      </w:r>
      <w:r w:rsidR="009F21F9" w:rsidRPr="00C0555C">
        <w:rPr>
          <w:rFonts w:ascii="Times New Roman" w:eastAsia="MS Mincho" w:hAnsi="Times New Roman" w:cs="Times New Roman"/>
          <w:sz w:val="24"/>
          <w:szCs w:val="24"/>
          <w:lang w:val="en-US"/>
        </w:rPr>
        <w:t>KHAN</w:t>
      </w:r>
    </w:p>
    <w:p w14:paraId="5675076E" w14:textId="77777777" w:rsidR="00CE0076" w:rsidRPr="00CE0076" w:rsidRDefault="00CE0076" w:rsidP="00CE0076">
      <w:pPr>
        <w:spacing w:after="0" w:line="240" w:lineRule="auto"/>
        <w:ind w:left="3528" w:firstLine="12"/>
        <w:jc w:val="center"/>
        <w:rPr>
          <w:rFonts w:ascii="Times New Roman" w:eastAsia="MS Mincho" w:hAnsi="Times New Roman" w:cs="Times New Roman"/>
          <w:sz w:val="24"/>
          <w:szCs w:val="24"/>
        </w:rPr>
      </w:pPr>
      <w:r w:rsidRPr="00CE0076">
        <w:rPr>
          <w:rFonts w:ascii="Times New Roman" w:eastAsia="MS Mincho" w:hAnsi="Times New Roman" w:cs="Times New Roman"/>
          <w:sz w:val="24"/>
          <w:szCs w:val="24"/>
        </w:rPr>
        <w:t>President of the Human Rights Council</w:t>
      </w:r>
    </w:p>
    <w:p w14:paraId="62AAE49F" w14:textId="77777777" w:rsidR="00CE0076" w:rsidRPr="00CE0076" w:rsidRDefault="00CE0076"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5111838C" w14:textId="03A67AD9" w:rsidR="00D764AC" w:rsidRDefault="00D764AC" w:rsidP="003C7798">
      <w:pPr>
        <w:widowControl w:val="0"/>
        <w:autoSpaceDE w:val="0"/>
        <w:autoSpaceDN w:val="0"/>
        <w:adjustRightInd w:val="0"/>
        <w:spacing w:after="0" w:line="240" w:lineRule="auto"/>
        <w:rPr>
          <w:rFonts w:ascii="Times New Roman" w:eastAsia="MS Mincho" w:hAnsi="Times New Roman" w:cs="Times New Roman"/>
          <w:sz w:val="24"/>
          <w:szCs w:val="24"/>
        </w:rPr>
      </w:pPr>
    </w:p>
    <w:p w14:paraId="27F07F42" w14:textId="77777777" w:rsidR="00D764AC" w:rsidRDefault="00D764AC" w:rsidP="003C7798">
      <w:pPr>
        <w:widowControl w:val="0"/>
        <w:autoSpaceDE w:val="0"/>
        <w:autoSpaceDN w:val="0"/>
        <w:adjustRightInd w:val="0"/>
        <w:spacing w:after="0" w:line="240" w:lineRule="auto"/>
        <w:rPr>
          <w:rFonts w:ascii="Times New Roman" w:eastAsia="MS Mincho" w:hAnsi="Times New Roman" w:cs="Times New Roman"/>
          <w:sz w:val="24"/>
          <w:szCs w:val="24"/>
        </w:rPr>
      </w:pPr>
    </w:p>
    <w:sectPr w:rsidR="00D764AC">
      <w:headerReference w:type="even" r:id="rId7"/>
      <w:headerReference w:type="default" r:id="rId8"/>
      <w:headerReference w:type="firs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87A54F" w14:textId="77777777" w:rsidR="0019562C" w:rsidRDefault="0019562C" w:rsidP="007214BD">
      <w:pPr>
        <w:spacing w:after="0" w:line="240" w:lineRule="auto"/>
      </w:pPr>
      <w:r>
        <w:separator/>
      </w:r>
    </w:p>
  </w:endnote>
  <w:endnote w:type="continuationSeparator" w:id="0">
    <w:p w14:paraId="4249624F" w14:textId="77777777" w:rsidR="0019562C" w:rsidRDefault="0019562C" w:rsidP="00721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F6343F" w14:textId="77777777" w:rsidR="0019562C" w:rsidRDefault="0019562C" w:rsidP="007214BD">
      <w:pPr>
        <w:spacing w:after="0" w:line="240" w:lineRule="auto"/>
      </w:pPr>
      <w:r>
        <w:separator/>
      </w:r>
    </w:p>
  </w:footnote>
  <w:footnote w:type="continuationSeparator" w:id="0">
    <w:p w14:paraId="4EF3471D" w14:textId="77777777" w:rsidR="0019562C" w:rsidRDefault="0019562C" w:rsidP="00721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0587E" w14:textId="77777777" w:rsidR="007214BD" w:rsidRDefault="00267ADD">
    <w:pPr>
      <w:pStyle w:val="Header"/>
    </w:pPr>
    <w:r>
      <w:rPr>
        <w:noProof/>
        <w:lang w:eastAsia="en-GB"/>
      </w:rPr>
      <w:pict w14:anchorId="2C0BF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5.2pt;height:841.7pt;z-index:-251657216;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00EF7" w14:textId="77777777" w:rsidR="007214BD" w:rsidRDefault="00267ADD">
    <w:pPr>
      <w:pStyle w:val="Header"/>
    </w:pPr>
    <w:r>
      <w:rPr>
        <w:noProof/>
        <w:lang w:eastAsia="en-GB"/>
      </w:rPr>
      <w:pict w14:anchorId="6271E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2pt;height:841.7pt;z-index:-251656192;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C89EA" w14:textId="77777777" w:rsidR="007214BD" w:rsidRDefault="00267ADD">
    <w:pPr>
      <w:pStyle w:val="Header"/>
    </w:pPr>
    <w:r>
      <w:rPr>
        <w:noProof/>
        <w:lang w:eastAsia="en-GB"/>
      </w:rPr>
      <w:pict w14:anchorId="47889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595.2pt;height:841.7pt;z-index:-251658240;mso-position-horizontal:center;mso-position-horizontal-relative:margin;mso-position-vertical:center;mso-position-vertical-relative:margin" o:allowincell="f">
          <v:imagedata r:id="rId1" o:title="letterhead_HRCouncil_president_col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772BD4"/>
    <w:multiLevelType w:val="hybridMultilevel"/>
    <w:tmpl w:val="DEAE70DE"/>
    <w:lvl w:ilvl="0" w:tplc="83224AA8">
      <w:start w:val="1"/>
      <w:numFmt w:val="decimal"/>
      <w:lvlText w:val="%1."/>
      <w:lvlJc w:val="left"/>
      <w:pPr>
        <w:ind w:left="643" w:hanging="360"/>
      </w:pPr>
      <w:rPr>
        <w:b/>
        <w:bCs/>
        <w:sz w:val="24"/>
        <w:szCs w:val="24"/>
      </w:rPr>
    </w:lvl>
    <w:lvl w:ilvl="1" w:tplc="08090019">
      <w:start w:val="1"/>
      <w:numFmt w:val="lowerLetter"/>
      <w:lvlText w:val="%2."/>
      <w:lvlJc w:val="left"/>
      <w:pPr>
        <w:ind w:left="1363" w:hanging="360"/>
      </w:pPr>
    </w:lvl>
    <w:lvl w:ilvl="2" w:tplc="0809001B">
      <w:start w:val="1"/>
      <w:numFmt w:val="lowerRoman"/>
      <w:lvlText w:val="%3."/>
      <w:lvlJc w:val="right"/>
      <w:pPr>
        <w:ind w:left="2083" w:hanging="180"/>
      </w:pPr>
    </w:lvl>
    <w:lvl w:ilvl="3" w:tplc="0809000F">
      <w:start w:val="1"/>
      <w:numFmt w:val="decimal"/>
      <w:lvlText w:val="%4."/>
      <w:lvlJc w:val="left"/>
      <w:pPr>
        <w:ind w:left="2803" w:hanging="360"/>
      </w:pPr>
    </w:lvl>
    <w:lvl w:ilvl="4" w:tplc="08090019">
      <w:start w:val="1"/>
      <w:numFmt w:val="lowerLetter"/>
      <w:lvlText w:val="%5."/>
      <w:lvlJc w:val="left"/>
      <w:pPr>
        <w:ind w:left="3523" w:hanging="360"/>
      </w:pPr>
    </w:lvl>
    <w:lvl w:ilvl="5" w:tplc="0809001B">
      <w:start w:val="1"/>
      <w:numFmt w:val="lowerRoman"/>
      <w:lvlText w:val="%6."/>
      <w:lvlJc w:val="right"/>
      <w:pPr>
        <w:ind w:left="4243" w:hanging="180"/>
      </w:pPr>
    </w:lvl>
    <w:lvl w:ilvl="6" w:tplc="0809000F">
      <w:start w:val="1"/>
      <w:numFmt w:val="decimal"/>
      <w:lvlText w:val="%7."/>
      <w:lvlJc w:val="left"/>
      <w:pPr>
        <w:ind w:left="4963" w:hanging="360"/>
      </w:pPr>
    </w:lvl>
    <w:lvl w:ilvl="7" w:tplc="08090019">
      <w:start w:val="1"/>
      <w:numFmt w:val="lowerLetter"/>
      <w:lvlText w:val="%8."/>
      <w:lvlJc w:val="left"/>
      <w:pPr>
        <w:ind w:left="5683" w:hanging="360"/>
      </w:pPr>
    </w:lvl>
    <w:lvl w:ilvl="8" w:tplc="0809001B">
      <w:start w:val="1"/>
      <w:numFmt w:val="lowerRoman"/>
      <w:lvlText w:val="%9."/>
      <w:lvlJc w:val="right"/>
      <w:pPr>
        <w:ind w:left="6403" w:hanging="180"/>
      </w:pPr>
    </w:lvl>
  </w:abstractNum>
  <w:abstractNum w:abstractNumId="1" w15:restartNumberingAfterBreak="0">
    <w:nsid w:val="474F60BD"/>
    <w:multiLevelType w:val="hybridMultilevel"/>
    <w:tmpl w:val="F9FE2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62C"/>
    <w:rsid w:val="00002C63"/>
    <w:rsid w:val="0005366B"/>
    <w:rsid w:val="000D0179"/>
    <w:rsid w:val="0013097C"/>
    <w:rsid w:val="0019562C"/>
    <w:rsid w:val="001B33CA"/>
    <w:rsid w:val="00267ADD"/>
    <w:rsid w:val="002A1A87"/>
    <w:rsid w:val="002D3D14"/>
    <w:rsid w:val="0031055D"/>
    <w:rsid w:val="0039179E"/>
    <w:rsid w:val="003C7798"/>
    <w:rsid w:val="004F5173"/>
    <w:rsid w:val="005136F1"/>
    <w:rsid w:val="005205D8"/>
    <w:rsid w:val="005613C2"/>
    <w:rsid w:val="005C5E5E"/>
    <w:rsid w:val="005E4361"/>
    <w:rsid w:val="006F53A8"/>
    <w:rsid w:val="007214BD"/>
    <w:rsid w:val="00751521"/>
    <w:rsid w:val="00772F1C"/>
    <w:rsid w:val="00796430"/>
    <w:rsid w:val="007F6007"/>
    <w:rsid w:val="00857CD3"/>
    <w:rsid w:val="0087250C"/>
    <w:rsid w:val="00872C90"/>
    <w:rsid w:val="008831E4"/>
    <w:rsid w:val="008D0CFA"/>
    <w:rsid w:val="008D7733"/>
    <w:rsid w:val="009225D9"/>
    <w:rsid w:val="00934115"/>
    <w:rsid w:val="009F21F9"/>
    <w:rsid w:val="00A27352"/>
    <w:rsid w:val="00A71DF2"/>
    <w:rsid w:val="00B176AB"/>
    <w:rsid w:val="00B574B8"/>
    <w:rsid w:val="00B92960"/>
    <w:rsid w:val="00BB06AB"/>
    <w:rsid w:val="00BF1CEE"/>
    <w:rsid w:val="00C0555C"/>
    <w:rsid w:val="00CC09C5"/>
    <w:rsid w:val="00CE0076"/>
    <w:rsid w:val="00D70D8A"/>
    <w:rsid w:val="00D764AC"/>
    <w:rsid w:val="00D82543"/>
    <w:rsid w:val="00E235C7"/>
    <w:rsid w:val="00E35D7C"/>
    <w:rsid w:val="00E96A7B"/>
    <w:rsid w:val="00F17C3D"/>
    <w:rsid w:val="00F303D7"/>
    <w:rsid w:val="00F33BEC"/>
    <w:rsid w:val="00FB7D34"/>
    <w:rsid w:val="00FC7477"/>
    <w:rsid w:val="00FE406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F8FC81"/>
  <w15:chartTrackingRefBased/>
  <w15:docId w15:val="{D17174FF-43EC-45DB-85A7-BF1226D2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4BD"/>
  </w:style>
  <w:style w:type="paragraph" w:styleId="Heading1">
    <w:name w:val="heading 1"/>
    <w:basedOn w:val="Normal"/>
    <w:next w:val="Normal"/>
    <w:link w:val="Heading1Char"/>
    <w:uiPriority w:val="9"/>
    <w:qFormat/>
    <w:rsid w:val="007214B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7214B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214B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214B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214B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214B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214B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214B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214B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4BD"/>
  </w:style>
  <w:style w:type="paragraph" w:styleId="Footer">
    <w:name w:val="footer"/>
    <w:basedOn w:val="Normal"/>
    <w:link w:val="FooterChar"/>
    <w:uiPriority w:val="99"/>
    <w:unhideWhenUsed/>
    <w:rsid w:val="00721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4BD"/>
  </w:style>
  <w:style w:type="character" w:customStyle="1" w:styleId="Heading1Char">
    <w:name w:val="Heading 1 Char"/>
    <w:basedOn w:val="DefaultParagraphFont"/>
    <w:link w:val="Heading1"/>
    <w:uiPriority w:val="9"/>
    <w:rsid w:val="007214B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7214B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214B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214B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214B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214B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214B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214B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214B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214BD"/>
    <w:pPr>
      <w:spacing w:line="240" w:lineRule="auto"/>
    </w:pPr>
    <w:rPr>
      <w:b/>
      <w:bCs/>
      <w:smallCaps/>
      <w:color w:val="44546A" w:themeColor="text2"/>
    </w:rPr>
  </w:style>
  <w:style w:type="paragraph" w:styleId="Title">
    <w:name w:val="Title"/>
    <w:basedOn w:val="Normal"/>
    <w:next w:val="Normal"/>
    <w:link w:val="TitleChar"/>
    <w:uiPriority w:val="10"/>
    <w:qFormat/>
    <w:rsid w:val="007214B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214B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214B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214B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214BD"/>
    <w:rPr>
      <w:b/>
      <w:bCs/>
    </w:rPr>
  </w:style>
  <w:style w:type="character" w:styleId="Emphasis">
    <w:name w:val="Emphasis"/>
    <w:basedOn w:val="DefaultParagraphFont"/>
    <w:uiPriority w:val="20"/>
    <w:qFormat/>
    <w:rsid w:val="007214BD"/>
    <w:rPr>
      <w:i/>
      <w:iCs/>
    </w:rPr>
  </w:style>
  <w:style w:type="paragraph" w:styleId="NoSpacing">
    <w:name w:val="No Spacing"/>
    <w:uiPriority w:val="1"/>
    <w:qFormat/>
    <w:rsid w:val="007214BD"/>
    <w:pPr>
      <w:spacing w:after="0" w:line="240" w:lineRule="auto"/>
    </w:pPr>
  </w:style>
  <w:style w:type="paragraph" w:styleId="Quote">
    <w:name w:val="Quote"/>
    <w:basedOn w:val="Normal"/>
    <w:next w:val="Normal"/>
    <w:link w:val="QuoteChar"/>
    <w:uiPriority w:val="29"/>
    <w:qFormat/>
    <w:rsid w:val="007214B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214BD"/>
    <w:rPr>
      <w:color w:val="44546A" w:themeColor="text2"/>
      <w:sz w:val="24"/>
      <w:szCs w:val="24"/>
    </w:rPr>
  </w:style>
  <w:style w:type="paragraph" w:styleId="IntenseQuote">
    <w:name w:val="Intense Quote"/>
    <w:basedOn w:val="Normal"/>
    <w:next w:val="Normal"/>
    <w:link w:val="IntenseQuoteChar"/>
    <w:uiPriority w:val="30"/>
    <w:qFormat/>
    <w:rsid w:val="007214B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214B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214BD"/>
    <w:rPr>
      <w:i/>
      <w:iCs/>
      <w:color w:val="595959" w:themeColor="text1" w:themeTint="A6"/>
    </w:rPr>
  </w:style>
  <w:style w:type="character" w:styleId="IntenseEmphasis">
    <w:name w:val="Intense Emphasis"/>
    <w:basedOn w:val="DefaultParagraphFont"/>
    <w:uiPriority w:val="21"/>
    <w:qFormat/>
    <w:rsid w:val="007214BD"/>
    <w:rPr>
      <w:b/>
      <w:bCs/>
      <w:i/>
      <w:iCs/>
    </w:rPr>
  </w:style>
  <w:style w:type="character" w:styleId="SubtleReference">
    <w:name w:val="Subtle Reference"/>
    <w:basedOn w:val="DefaultParagraphFont"/>
    <w:uiPriority w:val="31"/>
    <w:qFormat/>
    <w:rsid w:val="007214B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214BD"/>
    <w:rPr>
      <w:b/>
      <w:bCs/>
      <w:smallCaps/>
      <w:color w:val="44546A" w:themeColor="text2"/>
      <w:u w:val="single"/>
    </w:rPr>
  </w:style>
  <w:style w:type="character" w:styleId="BookTitle">
    <w:name w:val="Book Title"/>
    <w:basedOn w:val="DefaultParagraphFont"/>
    <w:uiPriority w:val="33"/>
    <w:qFormat/>
    <w:rsid w:val="007214BD"/>
    <w:rPr>
      <w:b/>
      <w:bCs/>
      <w:smallCaps/>
      <w:spacing w:val="10"/>
    </w:rPr>
  </w:style>
  <w:style w:type="paragraph" w:styleId="TOCHeading">
    <w:name w:val="TOC Heading"/>
    <w:basedOn w:val="Heading1"/>
    <w:next w:val="Normal"/>
    <w:uiPriority w:val="39"/>
    <w:semiHidden/>
    <w:unhideWhenUsed/>
    <w:qFormat/>
    <w:rsid w:val="007214BD"/>
    <w:pPr>
      <w:outlineLvl w:val="9"/>
    </w:pPr>
  </w:style>
  <w:style w:type="paragraph" w:styleId="BalloonText">
    <w:name w:val="Balloon Text"/>
    <w:basedOn w:val="Normal"/>
    <w:link w:val="BalloonTextChar"/>
    <w:uiPriority w:val="99"/>
    <w:semiHidden/>
    <w:unhideWhenUsed/>
    <w:rsid w:val="007214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BD"/>
    <w:rPr>
      <w:rFonts w:ascii="Segoe UI" w:hAnsi="Segoe UI" w:cs="Segoe UI"/>
      <w:sz w:val="18"/>
      <w:szCs w:val="18"/>
    </w:rPr>
  </w:style>
  <w:style w:type="character" w:styleId="Hyperlink">
    <w:name w:val="Hyperlink"/>
    <w:basedOn w:val="DefaultParagraphFont"/>
    <w:uiPriority w:val="99"/>
    <w:unhideWhenUsed/>
    <w:rsid w:val="005C5E5E"/>
    <w:rPr>
      <w:color w:val="0563C1" w:themeColor="hyperlink"/>
      <w:u w:val="single"/>
    </w:rPr>
  </w:style>
  <w:style w:type="character" w:styleId="FootnoteReference">
    <w:name w:val="footnote reference"/>
    <w:aliases w:val="4_G"/>
    <w:uiPriority w:val="99"/>
    <w:qFormat/>
    <w:rsid w:val="0013097C"/>
    <w:rPr>
      <w:rFonts w:ascii="Times New Roman" w:hAnsi="Times New Roman"/>
      <w:sz w:val="18"/>
      <w:vertAlign w:val="superscript"/>
    </w:rPr>
  </w:style>
  <w:style w:type="paragraph" w:styleId="FootnoteText">
    <w:name w:val="footnote text"/>
    <w:aliases w:val="5_G"/>
    <w:basedOn w:val="Normal"/>
    <w:link w:val="FootnoteTextChar"/>
    <w:uiPriority w:val="99"/>
    <w:qFormat/>
    <w:rsid w:val="0013097C"/>
    <w:pPr>
      <w:tabs>
        <w:tab w:val="right" w:pos="1021"/>
      </w:tabs>
      <w:suppressAutoHyphens/>
      <w:spacing w:after="0" w:line="220" w:lineRule="exact"/>
      <w:ind w:left="1134" w:right="1134" w:hanging="1134"/>
    </w:pPr>
    <w:rPr>
      <w:rFonts w:ascii="Times New Roman" w:eastAsia="SimSun" w:hAnsi="Times New Roman" w:cs="Times New Roman"/>
      <w:sz w:val="18"/>
      <w:szCs w:val="20"/>
    </w:rPr>
  </w:style>
  <w:style w:type="character" w:customStyle="1" w:styleId="FootnoteTextChar">
    <w:name w:val="Footnote Text Char"/>
    <w:aliases w:val="5_G Char"/>
    <w:basedOn w:val="DefaultParagraphFont"/>
    <w:link w:val="FootnoteText"/>
    <w:uiPriority w:val="99"/>
    <w:rsid w:val="0013097C"/>
    <w:rPr>
      <w:rFonts w:ascii="Times New Roman" w:eastAsia="SimSun" w:hAnsi="Times New Roman" w:cs="Times New Roman"/>
      <w:sz w:val="18"/>
      <w:szCs w:val="20"/>
    </w:rPr>
  </w:style>
  <w:style w:type="character" w:customStyle="1" w:styleId="SingleTxtGChar">
    <w:name w:val="_ Single Txt_G Char"/>
    <w:link w:val="SingleTxtG"/>
    <w:locked/>
    <w:rsid w:val="006F53A8"/>
    <w:rPr>
      <w:rFonts w:ascii="Times New Roman" w:eastAsia="SimSun" w:hAnsi="Times New Roman" w:cs="Times New Roman"/>
    </w:rPr>
  </w:style>
  <w:style w:type="paragraph" w:customStyle="1" w:styleId="SingleTxtG">
    <w:name w:val="_ Single Txt_G"/>
    <w:basedOn w:val="Normal"/>
    <w:link w:val="SingleTxtGChar"/>
    <w:rsid w:val="006F53A8"/>
    <w:pPr>
      <w:suppressAutoHyphens/>
      <w:spacing w:after="120" w:line="240" w:lineRule="atLeast"/>
      <w:ind w:left="1134" w:right="1134"/>
      <w:jc w:val="both"/>
    </w:pPr>
    <w:rPr>
      <w:rFonts w:ascii="Times New Roman" w:eastAsia="SimSu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C.Presidency2\AppData\Local\Microsoft\Windows\INetCache\Content.Outlook\EB0S53WU\PresidentLetter_to%20PM_%2028.01.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81CC95E-AB98-4B33-88EF-A18296863441}"/>
</file>

<file path=customXml/itemProps2.xml><?xml version="1.0" encoding="utf-8"?>
<ds:datastoreItem xmlns:ds="http://schemas.openxmlformats.org/officeDocument/2006/customXml" ds:itemID="{69181ED2-EBEA-4643-A8CD-2519E7A3F975}"/>
</file>

<file path=customXml/itemProps3.xml><?xml version="1.0" encoding="utf-8"?>
<ds:datastoreItem xmlns:ds="http://schemas.openxmlformats.org/officeDocument/2006/customXml" ds:itemID="{22A230B7-76E4-43E2-9D8F-7E37FF438B4E}"/>
</file>

<file path=docProps/app.xml><?xml version="1.0" encoding="utf-8"?>
<Properties xmlns="http://schemas.openxmlformats.org/officeDocument/2006/extended-properties" xmlns:vt="http://schemas.openxmlformats.org/officeDocument/2006/docPropsVTypes">
  <Template>PresidentLetter_to PM_ 28.01.19.dotx</Template>
  <TotalTime>73</TotalTime>
  <Pages>2</Pages>
  <Words>401</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PRESIDENCY2 HRC</dc:creator>
  <cp:keywords/>
  <dc:description/>
  <cp:lastModifiedBy>BIANCHI Maria Giovanna</cp:lastModifiedBy>
  <cp:revision>20</cp:revision>
  <cp:lastPrinted>2020-09-14T14:55:00Z</cp:lastPrinted>
  <dcterms:created xsi:type="dcterms:W3CDTF">2020-09-14T12:41:00Z</dcterms:created>
  <dcterms:modified xsi:type="dcterms:W3CDTF">2021-02-08T09:52:00Z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