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409" w:rsidRDefault="00813409" w:rsidP="00813409">
      <w:pPr>
        <w:pStyle w:val="SingleTxtGC"/>
      </w:pPr>
      <w:bookmarkStart w:id="0" w:name="_GoBack"/>
      <w:bookmarkEnd w:id="0"/>
    </w:p>
    <w:p w:rsidR="00813409" w:rsidRPr="0086630E" w:rsidRDefault="00C90407" w:rsidP="009E3933">
      <w:pPr>
        <w:pStyle w:val="HChGC"/>
        <w:ind w:left="0" w:right="0" w:firstLine="0"/>
        <w:jc w:val="center"/>
        <w:rPr>
          <w:u w:val="single"/>
        </w:rPr>
      </w:pPr>
      <w:r w:rsidRPr="00C90407">
        <w:rPr>
          <w:rFonts w:hint="eastAsia"/>
          <w:u w:val="single"/>
        </w:rPr>
        <w:t>国家外债和其他有关国际金融义务对充分享有所有人权</w:t>
      </w:r>
      <w:r>
        <w:rPr>
          <w:u w:val="single"/>
        </w:rPr>
        <w:br/>
      </w:r>
      <w:r w:rsidRPr="00C90407">
        <w:rPr>
          <w:rFonts w:hint="eastAsia"/>
          <w:u w:val="single"/>
        </w:rPr>
        <w:t>尤其是经济、社会及文化权利的影响问题独立专家</w:t>
      </w:r>
      <w:r>
        <w:rPr>
          <w:u w:val="single"/>
        </w:rPr>
        <w:br/>
      </w:r>
      <w:r w:rsidRPr="00C90407">
        <w:rPr>
          <w:rFonts w:hint="eastAsia"/>
          <w:u w:val="single"/>
        </w:rPr>
        <w:t>(</w:t>
      </w:r>
      <w:r w:rsidRPr="00C90407">
        <w:rPr>
          <w:rFonts w:hint="eastAsia"/>
          <w:u w:val="single"/>
        </w:rPr>
        <w:t>将在人权理事会第四十七届会议上任命</w:t>
      </w:r>
      <w:r w:rsidRPr="00C90407">
        <w:rPr>
          <w:rFonts w:hint="eastAsia"/>
          <w:u w:val="single"/>
        </w:rPr>
        <w:t>)</w:t>
      </w:r>
      <w:r w:rsidRPr="00C90407">
        <w:rPr>
          <w:rFonts w:hint="eastAsia"/>
          <w:u w:val="single"/>
        </w:rPr>
        <w:t>征聘启事</w:t>
      </w:r>
    </w:p>
    <w:p w:rsidR="00813409" w:rsidRDefault="009E3933" w:rsidP="00813409">
      <w:pPr>
        <w:pStyle w:val="SingleTxtGC"/>
      </w:pPr>
      <w:r>
        <w:tab/>
      </w:r>
      <w:r w:rsidR="00813409">
        <w:rPr>
          <w:rFonts w:hint="eastAsia"/>
        </w:rPr>
        <w:t>因现</w:t>
      </w:r>
      <w:r w:rsidR="00D978ED">
        <w:rPr>
          <w:lang w:val="zh-CN"/>
        </w:rPr>
        <w:t>任</w:t>
      </w:r>
      <w:r w:rsidR="00813409">
        <w:rPr>
          <w:rFonts w:hint="eastAsia"/>
        </w:rPr>
        <w:t>任务负责人辞职，人权理事会秘书处现为下列联合国独立专家职位征聘人选，将在理事会第四十七届会议</w:t>
      </w:r>
      <w:r w:rsidR="00813409">
        <w:rPr>
          <w:rFonts w:hint="eastAsia"/>
        </w:rPr>
        <w:t>(2021</w:t>
      </w:r>
      <w:r w:rsidR="00813409">
        <w:rPr>
          <w:rFonts w:hint="eastAsia"/>
        </w:rPr>
        <w:t>年</w:t>
      </w:r>
      <w:r w:rsidR="00813409">
        <w:rPr>
          <w:rFonts w:hint="eastAsia"/>
        </w:rPr>
        <w:t>6</w:t>
      </w:r>
      <w:r w:rsidR="00813409">
        <w:rPr>
          <w:rFonts w:hint="eastAsia"/>
        </w:rPr>
        <w:t>月</w:t>
      </w:r>
      <w:r w:rsidR="00813409">
        <w:rPr>
          <w:rFonts w:hint="eastAsia"/>
        </w:rPr>
        <w:t>21</w:t>
      </w:r>
      <w:r w:rsidR="00813409">
        <w:rPr>
          <w:rFonts w:hint="eastAsia"/>
        </w:rPr>
        <w:t>日至</w:t>
      </w:r>
      <w:r w:rsidR="00813409">
        <w:rPr>
          <w:rFonts w:hint="eastAsia"/>
        </w:rPr>
        <w:t>7</w:t>
      </w:r>
      <w:r w:rsidR="00813409">
        <w:rPr>
          <w:rFonts w:hint="eastAsia"/>
        </w:rPr>
        <w:t>月</w:t>
      </w:r>
      <w:r w:rsidR="00813409">
        <w:rPr>
          <w:rFonts w:hint="eastAsia"/>
        </w:rPr>
        <w:t>9</w:t>
      </w:r>
      <w:r w:rsidR="00813409">
        <w:rPr>
          <w:rFonts w:hint="eastAsia"/>
        </w:rPr>
        <w:t>日</w:t>
      </w:r>
      <w:r w:rsidR="00813409">
        <w:rPr>
          <w:rFonts w:hint="eastAsia"/>
        </w:rPr>
        <w:t>)</w:t>
      </w:r>
      <w:r w:rsidR="00813409">
        <w:rPr>
          <w:rFonts w:hint="eastAsia"/>
        </w:rPr>
        <w:t>上予以任命：</w:t>
      </w:r>
    </w:p>
    <w:p w:rsidR="00813409" w:rsidRPr="007C554E" w:rsidRDefault="00813409" w:rsidP="00813409">
      <w:pPr>
        <w:pStyle w:val="SingleTxtGC"/>
        <w:rPr>
          <w:rFonts w:eastAsia="SimHei"/>
        </w:rPr>
      </w:pPr>
      <w:r w:rsidRPr="007C554E">
        <w:rPr>
          <w:rFonts w:eastAsia="SimHei" w:hint="eastAsia"/>
        </w:rPr>
        <w:t>国家外债和其他有关国际金融义务对充分享有所有人权尤其是经济、社会及文化权利的影响问题独立专家</w:t>
      </w:r>
      <w:r w:rsidRPr="007C554E">
        <w:rPr>
          <w:rFonts w:eastAsia="SimHei" w:hint="eastAsia"/>
        </w:rPr>
        <w:t>(</w:t>
      </w:r>
      <w:r w:rsidRPr="001F685F">
        <w:rPr>
          <w:rFonts w:eastAsiaTheme="majorEastAsia" w:hint="eastAsia"/>
        </w:rPr>
        <w:t>人权理事会第</w:t>
      </w:r>
      <w:r w:rsidRPr="001F685F">
        <w:rPr>
          <w:rFonts w:eastAsiaTheme="majorEastAsia" w:hint="eastAsia"/>
        </w:rPr>
        <w:t>46/8</w:t>
      </w:r>
      <w:r w:rsidRPr="001F685F">
        <w:rPr>
          <w:rFonts w:eastAsiaTheme="majorEastAsia" w:hint="eastAsia"/>
        </w:rPr>
        <w:t>号决议</w:t>
      </w:r>
      <w:r w:rsidRPr="007C554E">
        <w:rPr>
          <w:rFonts w:eastAsia="SimHei" w:hint="eastAsia"/>
        </w:rPr>
        <w:t>)</w:t>
      </w:r>
      <w:r w:rsidRPr="007C554E">
        <w:rPr>
          <w:rFonts w:eastAsia="SimHei" w:hint="eastAsia"/>
        </w:rPr>
        <w:t>。</w:t>
      </w:r>
    </w:p>
    <w:p w:rsidR="00813409" w:rsidRDefault="009E3933" w:rsidP="007C554E">
      <w:pPr>
        <w:pStyle w:val="SingleTxtGC"/>
      </w:pPr>
      <w:r>
        <w:tab/>
      </w:r>
      <w:r w:rsidR="00C90407" w:rsidRPr="00C90407">
        <w:rPr>
          <w:rFonts w:hint="eastAsia"/>
        </w:rPr>
        <w:t>个人申请</w:t>
      </w:r>
      <w:r w:rsidR="00C90407" w:rsidRPr="00C90407">
        <w:rPr>
          <w:rFonts w:hint="eastAsia"/>
        </w:rPr>
        <w:t>(</w:t>
      </w:r>
      <w:r w:rsidR="00C90407" w:rsidRPr="00C90407">
        <w:rPr>
          <w:rFonts w:hint="eastAsia"/>
        </w:rPr>
        <w:t>含求职信</w:t>
      </w:r>
      <w:r w:rsidR="00C90407" w:rsidRPr="00C90407">
        <w:rPr>
          <w:rFonts w:hint="eastAsia"/>
        </w:rPr>
        <w:t>)</w:t>
      </w:r>
      <w:r w:rsidR="00C90407" w:rsidRPr="00C90407">
        <w:rPr>
          <w:rFonts w:hint="eastAsia"/>
        </w:rPr>
        <w:t>须在日内瓦时间</w:t>
      </w:r>
      <w:r w:rsidR="00C90407" w:rsidRPr="00437C31">
        <w:rPr>
          <w:rFonts w:eastAsia="SimHei" w:hint="eastAsia"/>
          <w:u w:val="single"/>
        </w:rPr>
        <w:t>2021</w:t>
      </w:r>
      <w:r w:rsidR="00C90407" w:rsidRPr="00437C31">
        <w:rPr>
          <w:rFonts w:eastAsia="SimHei" w:hint="eastAsia"/>
          <w:u w:val="single"/>
        </w:rPr>
        <w:t>年</w:t>
      </w:r>
      <w:r w:rsidR="00C90407" w:rsidRPr="00437C31">
        <w:rPr>
          <w:rFonts w:eastAsia="SimHei" w:hint="eastAsia"/>
          <w:u w:val="single"/>
        </w:rPr>
        <w:t>5</w:t>
      </w:r>
      <w:r w:rsidR="00C90407" w:rsidRPr="00437C31">
        <w:rPr>
          <w:rFonts w:eastAsia="SimHei" w:hint="eastAsia"/>
          <w:u w:val="single"/>
        </w:rPr>
        <w:t>月</w:t>
      </w:r>
      <w:r w:rsidR="00C90407" w:rsidRPr="00437C31">
        <w:rPr>
          <w:rFonts w:eastAsia="SimHei" w:hint="eastAsia"/>
          <w:u w:val="single"/>
        </w:rPr>
        <w:t>11</w:t>
      </w:r>
      <w:r w:rsidR="00C90407" w:rsidRPr="00437C31">
        <w:rPr>
          <w:rFonts w:eastAsia="SimHei" w:hint="eastAsia"/>
          <w:u w:val="single"/>
        </w:rPr>
        <w:t>日中午</w:t>
      </w:r>
      <w:r w:rsidR="00C90407" w:rsidRPr="00437C31">
        <w:rPr>
          <w:rFonts w:eastAsia="SimHei" w:hint="eastAsia"/>
          <w:u w:val="single"/>
        </w:rPr>
        <w:t>12</w:t>
      </w:r>
      <w:r w:rsidR="00C90407" w:rsidRPr="00437C31">
        <w:rPr>
          <w:rFonts w:eastAsia="SimHei" w:hint="eastAsia"/>
          <w:u w:val="single"/>
        </w:rPr>
        <w:t>时</w:t>
      </w:r>
      <w:r w:rsidR="00C90407" w:rsidRPr="00C90407">
        <w:rPr>
          <w:rFonts w:hint="eastAsia"/>
        </w:rPr>
        <w:t>前通过线上申请程序提交成功。申请程序包括：</w:t>
      </w:r>
      <w:r w:rsidR="00437C31" w:rsidRPr="007C554E">
        <w:rPr>
          <w:rFonts w:eastAsia="SimHei" w:hint="eastAsia"/>
        </w:rPr>
        <w:t>(</w:t>
      </w:r>
      <w:r w:rsidR="00C90407" w:rsidRPr="00C90407">
        <w:rPr>
          <w:rFonts w:hint="eastAsia"/>
        </w:rPr>
        <w:t>1</w:t>
      </w:r>
      <w:r w:rsidR="00437C31" w:rsidRPr="007C554E">
        <w:rPr>
          <w:rFonts w:eastAsia="SimHei" w:hint="eastAsia"/>
        </w:rPr>
        <w:t>)</w:t>
      </w:r>
      <w:r w:rsidR="00437C31">
        <w:rPr>
          <w:rFonts w:eastAsia="SimHei"/>
        </w:rPr>
        <w:t xml:space="preserve"> </w:t>
      </w:r>
      <w:r w:rsidR="00C90407" w:rsidRPr="00C90407">
        <w:rPr>
          <w:rFonts w:hint="eastAsia"/>
        </w:rPr>
        <w:t>完成线上调查；</w:t>
      </w:r>
      <w:r w:rsidR="00437C31" w:rsidRPr="007C554E">
        <w:rPr>
          <w:rFonts w:eastAsia="SimHei" w:hint="eastAsia"/>
        </w:rPr>
        <w:t>(</w:t>
      </w:r>
      <w:r w:rsidR="00C90407" w:rsidRPr="00C90407">
        <w:rPr>
          <w:rFonts w:hint="eastAsia"/>
        </w:rPr>
        <w:t>2</w:t>
      </w:r>
      <w:r w:rsidR="00437C31" w:rsidRPr="007C554E">
        <w:rPr>
          <w:rFonts w:eastAsia="SimHei" w:hint="eastAsia"/>
        </w:rPr>
        <w:t>)</w:t>
      </w:r>
      <w:r w:rsidR="00437C31">
        <w:rPr>
          <w:rFonts w:eastAsia="SimHei"/>
        </w:rPr>
        <w:t xml:space="preserve"> </w:t>
      </w:r>
      <w:r w:rsidR="00C90407" w:rsidRPr="00C90407">
        <w:rPr>
          <w:rFonts w:hint="eastAsia"/>
        </w:rPr>
        <w:t>填写</w:t>
      </w:r>
      <w:r w:rsidR="00C90407" w:rsidRPr="00C90407">
        <w:rPr>
          <w:rFonts w:hint="eastAsia"/>
        </w:rPr>
        <w:t>Word</w:t>
      </w:r>
      <w:r w:rsidR="00C90407" w:rsidRPr="00C90407">
        <w:rPr>
          <w:rFonts w:hint="eastAsia"/>
        </w:rPr>
        <w:t>格式的申请表。关于甄选和任命程序的最新信息，</w:t>
      </w:r>
      <w:r w:rsidR="00813409">
        <w:rPr>
          <w:rFonts w:hint="eastAsia"/>
        </w:rPr>
        <w:t>可查阅：</w:t>
      </w:r>
      <w:r w:rsidR="007C554E">
        <w:br/>
      </w:r>
      <w:hyperlink r:id="rId8" w:history="1">
        <w:r w:rsidR="007C554E" w:rsidRPr="00570CC8">
          <w:rPr>
            <w:rStyle w:val="Hyperlink"/>
            <w:rFonts w:hint="eastAsia"/>
          </w:rPr>
          <w:t>www.ohchr.org/EN/HRBodies/HRC/SP/Pages/Nominations.aspx</w:t>
        </w:r>
      </w:hyperlink>
      <w:r w:rsidR="00813409">
        <w:rPr>
          <w:rFonts w:hint="eastAsia"/>
        </w:rPr>
        <w:t>。</w:t>
      </w:r>
    </w:p>
    <w:p w:rsidR="00813409" w:rsidRDefault="007D6E7C" w:rsidP="00813409">
      <w:pPr>
        <w:pStyle w:val="SingleTxtGC"/>
      </w:pPr>
      <w:r>
        <w:tab/>
      </w:r>
      <w:r w:rsidR="00D978ED" w:rsidRPr="00D978ED">
        <w:rPr>
          <w:rFonts w:hint="eastAsia"/>
        </w:rPr>
        <w:t>关于申请和甄选流程的一般信息，</w:t>
      </w:r>
      <w:r w:rsidR="00813409">
        <w:rPr>
          <w:rFonts w:hint="eastAsia"/>
        </w:rPr>
        <w:t>可查阅：</w:t>
      </w:r>
      <w:r>
        <w:br/>
      </w:r>
      <w:hyperlink r:id="rId9" w:history="1">
        <w:r w:rsidRPr="00570CC8">
          <w:rPr>
            <w:rStyle w:val="Hyperlink"/>
            <w:rFonts w:hint="eastAsia"/>
          </w:rPr>
          <w:t>www.ohchr.org/EN/HRBodies/HRC/SP/Pages/BasicInformationSelectionIndependentExperts.aspx</w:t>
        </w:r>
      </w:hyperlink>
      <w:r w:rsidR="00813409">
        <w:rPr>
          <w:rFonts w:hint="eastAsia"/>
        </w:rPr>
        <w:t>。</w:t>
      </w:r>
    </w:p>
    <w:p w:rsidR="00525F52" w:rsidRPr="007D6E7C" w:rsidRDefault="007D6E7C" w:rsidP="007D6E7C">
      <w:pPr>
        <w:pStyle w:val="SingleTxtGC"/>
      </w:pPr>
      <w:r>
        <w:tab/>
      </w:r>
      <w:r w:rsidR="00813409" w:rsidRPr="007D6E7C">
        <w:rPr>
          <w:rFonts w:hint="eastAsia"/>
        </w:rPr>
        <w:t>如遇到技术问题，可通过电子邮件联系秘书处：</w:t>
      </w:r>
      <w:r>
        <w:br/>
      </w:r>
      <w:hyperlink r:id="rId10" w:history="1">
        <w:r w:rsidRPr="00570CC8">
          <w:rPr>
            <w:rStyle w:val="Hyperlink"/>
            <w:rFonts w:hint="eastAsia"/>
          </w:rPr>
          <w:t>hrcspecialprocedures@ohchr.org</w:t>
        </w:r>
      </w:hyperlink>
      <w:r w:rsidR="00813409" w:rsidRPr="007D6E7C">
        <w:rPr>
          <w:rFonts w:hint="eastAsia"/>
        </w:rPr>
        <w:t>。</w:t>
      </w:r>
    </w:p>
    <w:sectPr w:rsidR="00525F52" w:rsidRPr="007D6E7C" w:rsidSect="00D45C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81B" w:rsidRPr="000D319F" w:rsidRDefault="008F381B" w:rsidP="000D319F">
      <w:pPr>
        <w:pStyle w:val="Footer"/>
        <w:spacing w:after="240"/>
        <w:ind w:left="907"/>
        <w:rPr>
          <w:rFonts w:asciiTheme="majorBidi" w:eastAsia="SimSun" w:hAnsiTheme="majorBidi" w:cstheme="majorBidi"/>
          <w:sz w:val="21"/>
          <w:szCs w:val="21"/>
          <w:lang w:val="en-US"/>
        </w:rPr>
      </w:pPr>
    </w:p>
    <w:p w:rsidR="008F381B" w:rsidRPr="000D319F" w:rsidRDefault="008F381B" w:rsidP="000D319F">
      <w:pPr>
        <w:pStyle w:val="Footer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8F381B" w:rsidRPr="000D319F" w:rsidRDefault="008F381B" w:rsidP="000D319F">
      <w:pPr>
        <w:pStyle w:val="Footer"/>
      </w:pPr>
    </w:p>
  </w:endnote>
  <w:endnote w:type="continuationNotice" w:id="1">
    <w:p w:rsidR="008F381B" w:rsidRDefault="008F38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D8" w:rsidRPr="00A834D8" w:rsidRDefault="00A834D8" w:rsidP="00A834D8">
    <w:pPr>
      <w:pStyle w:val="Footer"/>
      <w:tabs>
        <w:tab w:val="right" w:pos="9638"/>
      </w:tabs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 w:rsidRPr="00A834D8">
      <w:rPr>
        <w:rStyle w:val="PageNumber"/>
        <w:b w:val="0"/>
        <w:snapToGrid w:val="0"/>
        <w:sz w:val="16"/>
      </w:rPr>
      <w:t>GE.21-03902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D8" w:rsidRPr="00A834D8" w:rsidRDefault="00A834D8" w:rsidP="00A834D8">
    <w:pPr>
      <w:pStyle w:val="Footer"/>
      <w:tabs>
        <w:tab w:val="right" w:pos="9638"/>
      </w:tabs>
      <w:rPr>
        <w:rStyle w:val="PageNumber"/>
      </w:rPr>
    </w:pPr>
    <w:r>
      <w:t>GE.21-03902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487939" w:rsidRDefault="00A834D8" w:rsidP="00DB3E58">
    <w:pPr>
      <w:pStyle w:val="Footer"/>
      <w:tabs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638175" cy="6381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eastAsia="zh-CN"/>
      </w:rPr>
      <w:t>GE.21-03902</w:t>
    </w:r>
    <w:r w:rsidR="00731A42" w:rsidRPr="00EE277A">
      <w:rPr>
        <w:sz w:val="20"/>
        <w:lang w:eastAsia="zh-CN"/>
      </w:rPr>
      <w:t xml:space="preserve"> (C)</w:t>
    </w:r>
    <w:r w:rsidR="008B4347">
      <w:rPr>
        <w:sz w:val="20"/>
        <w:lang w:eastAsia="zh-CN"/>
      </w:rPr>
      <w:tab/>
    </w:r>
    <w:r w:rsidR="001F685F">
      <w:rPr>
        <w:sz w:val="20"/>
        <w:lang w:eastAsia="zh-CN"/>
      </w:rPr>
      <w:t>2403</w:t>
    </w:r>
    <w:r w:rsidR="007803C3">
      <w:rPr>
        <w:sz w:val="20"/>
        <w:lang w:eastAsia="zh-CN"/>
      </w:rPr>
      <w:t>2</w:t>
    </w:r>
    <w:r w:rsidR="00BB60B0" w:rsidRPr="009F4503">
      <w:rPr>
        <w:rFonts w:asciiTheme="majorBidi" w:eastAsiaTheme="minorEastAsia" w:hAnsiTheme="majorBidi" w:cstheme="majorBidi"/>
        <w:sz w:val="20"/>
        <w:lang w:eastAsia="zh-CN"/>
      </w:rPr>
      <w:t>1</w:t>
    </w:r>
    <w:r w:rsidR="00731A42">
      <w:rPr>
        <w:sz w:val="20"/>
        <w:lang w:eastAsia="zh-CN"/>
      </w:rPr>
      <w:tab/>
    </w:r>
    <w:r w:rsidR="001F685F">
      <w:rPr>
        <w:sz w:val="20"/>
        <w:lang w:eastAsia="zh-CN"/>
      </w:rPr>
      <w:t>2403</w:t>
    </w:r>
    <w:r w:rsidR="007803C3">
      <w:rPr>
        <w:sz w:val="20"/>
        <w:lang w:eastAsia="zh-CN"/>
      </w:rPr>
      <w:t>2</w:t>
    </w:r>
    <w:r w:rsidR="009F4503" w:rsidRPr="009F4503">
      <w:rPr>
        <w:rFonts w:asciiTheme="majorBidi" w:eastAsiaTheme="minorEastAsia" w:hAnsiTheme="majorBidi" w:cstheme="majorBidi"/>
        <w:sz w:val="20"/>
        <w:lang w:eastAsia="zh-CN"/>
      </w:rPr>
      <w:t>1</w:t>
    </w:r>
    <w:r w:rsidR="00731A42">
      <w:rPr>
        <w:b/>
        <w:sz w:val="21"/>
      </w:rPr>
      <w:tab/>
    </w:r>
    <w:r w:rsidR="00A1364C">
      <w:rPr>
        <w:rFonts w:hint="eastAsia"/>
        <w:b/>
        <w:noProof/>
        <w:sz w:val="21"/>
        <w:lang w:eastAsia="en-GB"/>
      </w:rPr>
      <w:drawing>
        <wp:inline distT="0" distB="0" distL="0" distR="0" wp14:anchorId="2109C845" wp14:editId="0F54B970">
          <wp:extent cx="618490" cy="228600"/>
          <wp:effectExtent l="0" t="0" r="0" b="0"/>
          <wp:docPr id="2" name="图片 2" descr="文本&#10;&#10;描述已自动生成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81B" w:rsidRPr="000157B1" w:rsidRDefault="008F381B" w:rsidP="00943B69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8F381B" w:rsidRPr="000157B1" w:rsidRDefault="008F381B" w:rsidP="00943B69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8F381B" w:rsidRDefault="008F38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Default="00A834D8" w:rsidP="00A834D8">
    <w:pPr>
      <w:pStyle w:val="Header"/>
    </w:pPr>
    <w:r>
      <w:t>A/HRC/INFORMAL/2021/2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202A30" w:rsidRDefault="00A834D8" w:rsidP="00A834D8">
    <w:pPr>
      <w:pStyle w:val="Header"/>
      <w:jc w:val="right"/>
    </w:pPr>
    <w:r>
      <w:t>A/HRC/INFORMAL/2021/2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D8" w:rsidRDefault="00A834D8" w:rsidP="00BB7CB9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:rsidR="00A834D8" w:rsidRDefault="00A834D8" w:rsidP="00BB7CB9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:rsidR="00A834D8" w:rsidRDefault="00A834D8" w:rsidP="00BB7CB9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:rsidR="00A834D8" w:rsidRDefault="00A834D8" w:rsidP="00BB7CB9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:rsidR="00A834D8" w:rsidRDefault="00A834D8" w:rsidP="00BB7CB9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:rsidR="00A834D8" w:rsidRDefault="00A834D8" w:rsidP="00BB7CB9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:rsidR="00A834D8" w:rsidRPr="00525F52" w:rsidRDefault="00A834D8" w:rsidP="00BB7CB9">
    <w:pPr>
      <w:pStyle w:val="Header"/>
      <w:pBdr>
        <w:bottom w:val="none" w:sz="0" w:space="0" w:color="auto"/>
      </w:pBdr>
      <w:spacing w:after="60"/>
      <w:jc w:val="center"/>
      <w:rPr>
        <w:b w:val="0"/>
        <w:bCs/>
        <w:sz w:val="14"/>
        <w:szCs w:val="14"/>
      </w:rPr>
    </w:pPr>
    <w:r w:rsidRPr="00525F52">
      <w:rPr>
        <w:b w:val="0"/>
        <w:bCs/>
        <w:noProof/>
        <w:lang w:eastAsia="en-GB"/>
      </w:rPr>
      <w:drawing>
        <wp:anchor distT="0" distB="0" distL="114300" distR="114300" simplePos="0" relativeHeight="251660288" behindDoc="1" locked="0" layoutInCell="1" allowOverlap="1" wp14:anchorId="50101BEA" wp14:editId="150BD1D4">
          <wp:simplePos x="0" y="0"/>
          <wp:positionH relativeFrom="column">
            <wp:posOffset>885825</wp:posOffset>
          </wp:positionH>
          <wp:positionV relativeFrom="page">
            <wp:posOffset>428625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F52">
      <w:rPr>
        <w:b w:val="0"/>
        <w:bCs/>
        <w:sz w:val="14"/>
        <w:szCs w:val="14"/>
      </w:rPr>
      <w:t>HAUT-COMMISSARIAT AUX DROITS DE L’HOMME • OFFICE OF THE HIGH COMMISSIONER FOR HUMAN RIGHTS</w:t>
    </w:r>
  </w:p>
  <w:p w:rsidR="00A834D8" w:rsidRPr="00525F52" w:rsidRDefault="00A834D8" w:rsidP="00BB7CB9">
    <w:pPr>
      <w:pStyle w:val="Header"/>
      <w:pBdr>
        <w:bottom w:val="none" w:sz="0" w:space="0" w:color="auto"/>
      </w:pBdr>
      <w:tabs>
        <w:tab w:val="right" w:pos="3686"/>
        <w:tab w:val="left" w:pos="5812"/>
      </w:tabs>
      <w:jc w:val="center"/>
      <w:rPr>
        <w:b w:val="0"/>
        <w:bCs/>
        <w:sz w:val="14"/>
        <w:szCs w:val="14"/>
        <w:lang w:val="fr-CH"/>
      </w:rPr>
    </w:pPr>
    <w:r w:rsidRPr="00525F52">
      <w:rPr>
        <w:b w:val="0"/>
        <w:bCs/>
        <w:sz w:val="14"/>
        <w:szCs w:val="14"/>
        <w:lang w:val="fr-CH"/>
      </w:rPr>
      <w:t>PALAIS DES NATIONS • 1211 GENEVA 10, SWITZERLAND</w:t>
    </w:r>
  </w:p>
  <w:p w:rsidR="00A834D8" w:rsidRPr="00525F52" w:rsidRDefault="00A834D8" w:rsidP="00525F52">
    <w:pPr>
      <w:pStyle w:val="Header"/>
      <w:pBdr>
        <w:bottom w:val="none" w:sz="0" w:space="0" w:color="auto"/>
      </w:pBdr>
      <w:tabs>
        <w:tab w:val="right" w:pos="3686"/>
        <w:tab w:val="left" w:pos="5812"/>
      </w:tabs>
      <w:spacing w:before="80" w:after="360"/>
      <w:jc w:val="center"/>
      <w:rPr>
        <w:b w:val="0"/>
        <w:bCs/>
        <w:sz w:val="14"/>
        <w:szCs w:val="14"/>
        <w:lang w:val="fr-CH"/>
      </w:rPr>
    </w:pPr>
    <w:r w:rsidRPr="00525F52">
      <w:rPr>
        <w:b w:val="0"/>
        <w:bCs/>
        <w:sz w:val="14"/>
        <w:szCs w:val="14"/>
        <w:lang w:val="fr-CH"/>
      </w:rPr>
      <w:t>www.ohchr.org • FAX: +41 22 917 9008 • E-MAIL: hrcspecialprocedures@ohchr.org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3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6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1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1B"/>
    <w:rsid w:val="00011483"/>
    <w:rsid w:val="00031F0C"/>
    <w:rsid w:val="00054E5E"/>
    <w:rsid w:val="000D319F"/>
    <w:rsid w:val="000D6BBD"/>
    <w:rsid w:val="000E1DAA"/>
    <w:rsid w:val="000E4D0E"/>
    <w:rsid w:val="000E62AA"/>
    <w:rsid w:val="000F68A7"/>
    <w:rsid w:val="00144B69"/>
    <w:rsid w:val="00152D5C"/>
    <w:rsid w:val="00153E86"/>
    <w:rsid w:val="001737B8"/>
    <w:rsid w:val="00186C47"/>
    <w:rsid w:val="001B16DD"/>
    <w:rsid w:val="001B1BD1"/>
    <w:rsid w:val="001C3EF2"/>
    <w:rsid w:val="001D17F6"/>
    <w:rsid w:val="001F685F"/>
    <w:rsid w:val="00204B42"/>
    <w:rsid w:val="0022146A"/>
    <w:rsid w:val="002231C3"/>
    <w:rsid w:val="0024417F"/>
    <w:rsid w:val="00250F8D"/>
    <w:rsid w:val="00256232"/>
    <w:rsid w:val="002939D6"/>
    <w:rsid w:val="002A3743"/>
    <w:rsid w:val="002B3AC7"/>
    <w:rsid w:val="002C1D0A"/>
    <w:rsid w:val="002E1C97"/>
    <w:rsid w:val="002F4D47"/>
    <w:rsid w:val="002F5834"/>
    <w:rsid w:val="003224E5"/>
    <w:rsid w:val="00326EBF"/>
    <w:rsid w:val="00327FE4"/>
    <w:rsid w:val="00346D15"/>
    <w:rsid w:val="003537E4"/>
    <w:rsid w:val="0037569F"/>
    <w:rsid w:val="00393259"/>
    <w:rsid w:val="003C0C9C"/>
    <w:rsid w:val="00427F63"/>
    <w:rsid w:val="00437C31"/>
    <w:rsid w:val="00474C6B"/>
    <w:rsid w:val="004972E2"/>
    <w:rsid w:val="004C3F04"/>
    <w:rsid w:val="004C4A0A"/>
    <w:rsid w:val="00525F52"/>
    <w:rsid w:val="00557D9A"/>
    <w:rsid w:val="005B188B"/>
    <w:rsid w:val="005C00B0"/>
    <w:rsid w:val="005E01D9"/>
    <w:rsid w:val="005E3084"/>
    <w:rsid w:val="005E3A08"/>
    <w:rsid w:val="005E403A"/>
    <w:rsid w:val="00623FC4"/>
    <w:rsid w:val="006749CD"/>
    <w:rsid w:val="00680656"/>
    <w:rsid w:val="006B1119"/>
    <w:rsid w:val="006B7A8F"/>
    <w:rsid w:val="006C65D8"/>
    <w:rsid w:val="006E3E46"/>
    <w:rsid w:val="006E41E9"/>
    <w:rsid w:val="006E71B1"/>
    <w:rsid w:val="00705D89"/>
    <w:rsid w:val="00731A42"/>
    <w:rsid w:val="00767E69"/>
    <w:rsid w:val="0077079A"/>
    <w:rsid w:val="007803C3"/>
    <w:rsid w:val="007A4727"/>
    <w:rsid w:val="007A5599"/>
    <w:rsid w:val="007C0CAE"/>
    <w:rsid w:val="007C554E"/>
    <w:rsid w:val="007D6E7C"/>
    <w:rsid w:val="007E5DAD"/>
    <w:rsid w:val="00811540"/>
    <w:rsid w:val="00813409"/>
    <w:rsid w:val="00845338"/>
    <w:rsid w:val="00856233"/>
    <w:rsid w:val="00860F27"/>
    <w:rsid w:val="0086630E"/>
    <w:rsid w:val="008B0560"/>
    <w:rsid w:val="008B2BFA"/>
    <w:rsid w:val="008B4347"/>
    <w:rsid w:val="008D32CC"/>
    <w:rsid w:val="008F381B"/>
    <w:rsid w:val="00923C5A"/>
    <w:rsid w:val="00924843"/>
    <w:rsid w:val="0093206A"/>
    <w:rsid w:val="00932BA2"/>
    <w:rsid w:val="00936F03"/>
    <w:rsid w:val="00943B69"/>
    <w:rsid w:val="00944CB3"/>
    <w:rsid w:val="0094536F"/>
    <w:rsid w:val="00952103"/>
    <w:rsid w:val="009B09D7"/>
    <w:rsid w:val="009D35ED"/>
    <w:rsid w:val="009E3933"/>
    <w:rsid w:val="009E72C1"/>
    <w:rsid w:val="009F4503"/>
    <w:rsid w:val="00A03CB6"/>
    <w:rsid w:val="00A03FB9"/>
    <w:rsid w:val="00A1364C"/>
    <w:rsid w:val="00A21076"/>
    <w:rsid w:val="00A3739A"/>
    <w:rsid w:val="00A52DAF"/>
    <w:rsid w:val="00A834D8"/>
    <w:rsid w:val="00A84072"/>
    <w:rsid w:val="00A84DF2"/>
    <w:rsid w:val="00A87B40"/>
    <w:rsid w:val="00AB3322"/>
    <w:rsid w:val="00AC154D"/>
    <w:rsid w:val="00AD77C5"/>
    <w:rsid w:val="00B11889"/>
    <w:rsid w:val="00B16570"/>
    <w:rsid w:val="00B423E7"/>
    <w:rsid w:val="00B53320"/>
    <w:rsid w:val="00BB60B0"/>
    <w:rsid w:val="00BB7CB9"/>
    <w:rsid w:val="00BC1F4D"/>
    <w:rsid w:val="00BC6522"/>
    <w:rsid w:val="00BF6D17"/>
    <w:rsid w:val="00C121D5"/>
    <w:rsid w:val="00C17349"/>
    <w:rsid w:val="00C278FA"/>
    <w:rsid w:val="00C351AA"/>
    <w:rsid w:val="00C52236"/>
    <w:rsid w:val="00C71175"/>
    <w:rsid w:val="00C7253F"/>
    <w:rsid w:val="00C7577A"/>
    <w:rsid w:val="00C760F9"/>
    <w:rsid w:val="00C90407"/>
    <w:rsid w:val="00D02719"/>
    <w:rsid w:val="00D26A05"/>
    <w:rsid w:val="00D45C65"/>
    <w:rsid w:val="00D67E3B"/>
    <w:rsid w:val="00D85827"/>
    <w:rsid w:val="00D93FA6"/>
    <w:rsid w:val="00D978ED"/>
    <w:rsid w:val="00D97B98"/>
    <w:rsid w:val="00DB3E58"/>
    <w:rsid w:val="00DC671F"/>
    <w:rsid w:val="00DE4DA7"/>
    <w:rsid w:val="00E33B38"/>
    <w:rsid w:val="00E47FE5"/>
    <w:rsid w:val="00E574AF"/>
    <w:rsid w:val="00E71878"/>
    <w:rsid w:val="00E845B2"/>
    <w:rsid w:val="00EF457D"/>
    <w:rsid w:val="00F00D09"/>
    <w:rsid w:val="00F4087B"/>
    <w:rsid w:val="00F52EAE"/>
    <w:rsid w:val="00F664DD"/>
    <w:rsid w:val="00F714DA"/>
    <w:rsid w:val="00F75B02"/>
    <w:rsid w:val="00FB24E5"/>
    <w:rsid w:val="00FB456B"/>
    <w:rsid w:val="00FF4EEE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1C042CF-6B2A-4D48-9C70-263AE930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5D8"/>
    <w:pPr>
      <w:overflowPunct w:val="0"/>
      <w:adjustRightInd w:val="0"/>
      <w:snapToGrid w:val="0"/>
      <w:spacing w:line="320" w:lineRule="exact"/>
    </w:pPr>
    <w:rPr>
      <w:snapToGrid w:val="0"/>
      <w:sz w:val="21"/>
    </w:rPr>
  </w:style>
  <w:style w:type="paragraph" w:styleId="Heading1">
    <w:name w:val="heading 1"/>
    <w:basedOn w:val="Normal"/>
    <w:next w:val="Normal"/>
    <w:link w:val="Heading1Char"/>
    <w:qFormat/>
    <w:rsid w:val="00D93FA6"/>
    <w:pPr>
      <w:keepNext/>
      <w:keepLines/>
      <w:widowControl w:val="0"/>
      <w:spacing w:after="320" w:line="288" w:lineRule="auto"/>
      <w:jc w:val="center"/>
      <w:outlineLvl w:val="0"/>
    </w:pPr>
    <w:rPr>
      <w:b/>
      <w:snapToGrid/>
      <w:kern w:val="32"/>
      <w:sz w:val="30"/>
    </w:rPr>
  </w:style>
  <w:style w:type="paragraph" w:styleId="Heading2">
    <w:name w:val="heading 2"/>
    <w:basedOn w:val="Normal"/>
    <w:next w:val="Normal"/>
    <w:link w:val="Heading2Char"/>
    <w:qFormat/>
    <w:rsid w:val="00D93FA6"/>
    <w:pPr>
      <w:keepNext/>
      <w:keepLines/>
      <w:widowControl w:val="0"/>
      <w:spacing w:after="320" w:line="288" w:lineRule="auto"/>
      <w:jc w:val="center"/>
      <w:outlineLvl w:val="1"/>
    </w:pPr>
    <w:rPr>
      <w:kern w:val="28"/>
      <w:sz w:val="28"/>
    </w:rPr>
  </w:style>
  <w:style w:type="paragraph" w:styleId="Heading3">
    <w:name w:val="heading 3"/>
    <w:basedOn w:val="Normal"/>
    <w:next w:val="Normal"/>
    <w:link w:val="Heading3Char"/>
    <w:qFormat/>
    <w:rsid w:val="00D93FA6"/>
    <w:pPr>
      <w:keepNext/>
      <w:keepLines/>
      <w:widowControl w:val="0"/>
      <w:spacing w:after="320"/>
      <w:jc w:val="center"/>
      <w:outlineLvl w:val="2"/>
    </w:pPr>
    <w:rPr>
      <w:kern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D93FA6"/>
    <w:pPr>
      <w:keepNext/>
      <w:keepLines/>
      <w:widowControl w:val="0"/>
      <w:spacing w:after="240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D93FA6"/>
    <w:pPr>
      <w:spacing w:after="240"/>
      <w:outlineLvl w:val="4"/>
    </w:pPr>
    <w:rPr>
      <w:rFonts w:eastAsia="SimHei"/>
      <w:bCs/>
      <w:szCs w:val="36"/>
    </w:rPr>
  </w:style>
  <w:style w:type="paragraph" w:styleId="Heading6">
    <w:name w:val="heading 6"/>
    <w:basedOn w:val="Normal"/>
    <w:next w:val="Normal"/>
    <w:link w:val="Heading6Char"/>
    <w:qFormat/>
    <w:rsid w:val="00D93FA6"/>
    <w:pPr>
      <w:keepNext/>
      <w:keepLines/>
      <w:spacing w:before="240" w:after="64" w:line="320" w:lineRule="auto"/>
      <w:outlineLvl w:val="5"/>
    </w:pPr>
    <w:rPr>
      <w:rFonts w:ascii="Arial" w:eastAsia="SimHei" w:hAnsi="Arial"/>
      <w:b/>
      <w:bCs/>
      <w:szCs w:val="24"/>
    </w:rPr>
  </w:style>
  <w:style w:type="paragraph" w:styleId="Heading7">
    <w:name w:val="heading 7"/>
    <w:basedOn w:val="Normal"/>
    <w:next w:val="Normal"/>
    <w:link w:val="Heading7Char"/>
    <w:qFormat/>
    <w:rsid w:val="00D93FA6"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Heading8">
    <w:name w:val="heading 8"/>
    <w:basedOn w:val="Normal"/>
    <w:next w:val="Normal"/>
    <w:link w:val="Heading8Char"/>
    <w:qFormat/>
    <w:rsid w:val="00D93FA6"/>
    <w:pPr>
      <w:keepNext/>
      <w:keepLines/>
      <w:spacing w:before="240" w:after="64" w:line="320" w:lineRule="auto"/>
      <w:outlineLvl w:val="7"/>
    </w:pPr>
    <w:rPr>
      <w:rFonts w:ascii="Arial" w:eastAsia="SimHei" w:hAnsi="Arial"/>
      <w:szCs w:val="24"/>
    </w:rPr>
  </w:style>
  <w:style w:type="paragraph" w:styleId="Heading9">
    <w:name w:val="heading 9"/>
    <w:basedOn w:val="Normal"/>
    <w:next w:val="Normal"/>
    <w:link w:val="Heading9Char"/>
    <w:qFormat/>
    <w:rsid w:val="00D93FA6"/>
    <w:pPr>
      <w:keepNext/>
      <w:keepLines/>
      <w:spacing w:before="240" w:after="64" w:line="320" w:lineRule="auto"/>
      <w:outlineLvl w:val="8"/>
    </w:pPr>
    <w:rPr>
      <w:rFonts w:ascii="Arial" w:eastAsia="SimHei" w:hAnsi="Arial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C">
    <w:name w:val="_ H __M_GC"/>
    <w:basedOn w:val="Normal"/>
    <w:next w:val="Normal"/>
    <w:qFormat/>
    <w:rsid w:val="005E3A08"/>
    <w:pPr>
      <w:keepNext/>
      <w:keepLines/>
      <w:tabs>
        <w:tab w:val="right" w:pos="851"/>
      </w:tabs>
      <w:spacing w:before="240" w:after="240" w:line="440" w:lineRule="exact"/>
      <w:ind w:left="1134" w:right="1134" w:hanging="1134"/>
      <w:jc w:val="both"/>
      <w:outlineLvl w:val="0"/>
    </w:pPr>
    <w:rPr>
      <w:rFonts w:eastAsia="SimHei"/>
      <w:snapToGrid/>
      <w:sz w:val="34"/>
      <w:szCs w:val="34"/>
    </w:rPr>
  </w:style>
  <w:style w:type="paragraph" w:customStyle="1" w:styleId="HChGC">
    <w:name w:val="_ H _Ch_GC"/>
    <w:basedOn w:val="Normal"/>
    <w:next w:val="Normal"/>
    <w:qFormat/>
    <w:rsid w:val="005E3A08"/>
    <w:pPr>
      <w:keepNext/>
      <w:keepLines/>
      <w:tabs>
        <w:tab w:val="right" w:pos="851"/>
      </w:tabs>
      <w:spacing w:before="360" w:after="240" w:line="400" w:lineRule="exact"/>
      <w:ind w:left="1134" w:right="1134" w:hanging="1134"/>
      <w:jc w:val="both"/>
      <w:outlineLvl w:val="1"/>
    </w:pPr>
    <w:rPr>
      <w:rFonts w:eastAsia="SimHei"/>
      <w:snapToGrid/>
      <w:sz w:val="28"/>
      <w:szCs w:val="28"/>
    </w:rPr>
  </w:style>
  <w:style w:type="paragraph" w:customStyle="1" w:styleId="H1GC">
    <w:name w:val="_ H_1_GC"/>
    <w:basedOn w:val="Normal"/>
    <w:next w:val="Normal"/>
    <w:qFormat/>
    <w:rsid w:val="005E3A08"/>
    <w:pPr>
      <w:keepNext/>
      <w:keepLines/>
      <w:tabs>
        <w:tab w:val="right" w:pos="851"/>
      </w:tabs>
      <w:spacing w:before="360" w:after="240"/>
      <w:ind w:left="1134" w:right="1134" w:hanging="1134"/>
      <w:jc w:val="both"/>
      <w:outlineLvl w:val="2"/>
    </w:pPr>
    <w:rPr>
      <w:rFonts w:eastAsia="SimHei"/>
      <w:snapToGrid/>
      <w:sz w:val="24"/>
      <w:szCs w:val="24"/>
    </w:rPr>
  </w:style>
  <w:style w:type="paragraph" w:customStyle="1" w:styleId="H23GC">
    <w:name w:val="_ H_2/3_GC"/>
    <w:basedOn w:val="Normal"/>
    <w:next w:val="Normal"/>
    <w:qFormat/>
    <w:rsid w:val="005E3A08"/>
    <w:pPr>
      <w:keepNext/>
      <w:keepLines/>
      <w:tabs>
        <w:tab w:val="right" w:pos="851"/>
      </w:tabs>
      <w:spacing w:before="240" w:after="120"/>
      <w:ind w:left="1134" w:right="1134" w:hanging="1134"/>
      <w:jc w:val="both"/>
      <w:outlineLvl w:val="3"/>
    </w:pPr>
    <w:rPr>
      <w:rFonts w:eastAsia="SimHei"/>
      <w:snapToGrid/>
      <w:sz w:val="22"/>
      <w:szCs w:val="22"/>
    </w:rPr>
  </w:style>
  <w:style w:type="paragraph" w:customStyle="1" w:styleId="H4GC">
    <w:name w:val="_ H_4_GC"/>
    <w:basedOn w:val="Normal"/>
    <w:next w:val="Normal"/>
    <w:qFormat/>
    <w:rsid w:val="006749CD"/>
    <w:pPr>
      <w:keepNext/>
      <w:keepLines/>
      <w:tabs>
        <w:tab w:val="right" w:pos="851"/>
      </w:tabs>
      <w:spacing w:before="240" w:after="120"/>
      <w:ind w:left="1134" w:right="1134" w:hanging="1134"/>
      <w:jc w:val="both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Normal"/>
    <w:next w:val="Normal"/>
    <w:qFormat/>
    <w:rsid w:val="005E3A08"/>
    <w:pPr>
      <w:keepNext/>
      <w:keepLines/>
      <w:tabs>
        <w:tab w:val="right" w:pos="851"/>
      </w:tabs>
      <w:spacing w:before="240" w:after="120"/>
      <w:ind w:left="1134" w:right="1134" w:hanging="1134"/>
      <w:jc w:val="both"/>
      <w:outlineLvl w:val="5"/>
    </w:pPr>
    <w:rPr>
      <w:snapToGrid/>
      <w:szCs w:val="21"/>
    </w:rPr>
  </w:style>
  <w:style w:type="paragraph" w:customStyle="1" w:styleId="SingleTxtGC">
    <w:name w:val="_ Single Txt_GC"/>
    <w:basedOn w:val="Normal"/>
    <w:link w:val="SingleTxtGCChar"/>
    <w:qFormat/>
    <w:rsid w:val="0022146A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  <w:jc w:val="both"/>
    </w:pPr>
  </w:style>
  <w:style w:type="character" w:customStyle="1" w:styleId="SingleTxtGCChar">
    <w:name w:val="_ Single Txt_GC Char"/>
    <w:link w:val="SingleTxtGC"/>
    <w:locked/>
    <w:rsid w:val="0022146A"/>
    <w:rPr>
      <w:snapToGrid w:val="0"/>
      <w:sz w:val="21"/>
    </w:rPr>
  </w:style>
  <w:style w:type="paragraph" w:customStyle="1" w:styleId="SLGC">
    <w:name w:val="__S_L_GC"/>
    <w:basedOn w:val="Normal"/>
    <w:next w:val="Normal"/>
    <w:qFormat/>
    <w:rsid w:val="006E41E9"/>
    <w:pPr>
      <w:keepNext/>
      <w:keepLines/>
      <w:spacing w:before="240" w:after="240" w:line="580" w:lineRule="exact"/>
      <w:ind w:left="1134" w:right="1134"/>
    </w:pPr>
    <w:rPr>
      <w:rFonts w:eastAsia="SimHei"/>
      <w:sz w:val="56"/>
    </w:rPr>
  </w:style>
  <w:style w:type="paragraph" w:customStyle="1" w:styleId="SMGC">
    <w:name w:val="__S_M_GC"/>
    <w:basedOn w:val="Normal"/>
    <w:next w:val="Normal"/>
    <w:qFormat/>
    <w:rsid w:val="0037569F"/>
    <w:pPr>
      <w:keepNext/>
      <w:keepLines/>
      <w:spacing w:before="240" w:after="240" w:line="420" w:lineRule="exact"/>
      <w:ind w:left="1134" w:right="1134"/>
    </w:pPr>
    <w:rPr>
      <w:rFonts w:eastAsia="SimHei"/>
      <w:sz w:val="40"/>
    </w:rPr>
  </w:style>
  <w:style w:type="paragraph" w:customStyle="1" w:styleId="SSGC">
    <w:name w:val="__S_S_GC"/>
    <w:basedOn w:val="Normal"/>
    <w:next w:val="Normal"/>
    <w:qFormat/>
    <w:rsid w:val="0037569F"/>
    <w:pPr>
      <w:keepNext/>
      <w:keepLines/>
      <w:spacing w:before="240" w:after="240" w:line="300" w:lineRule="exact"/>
      <w:ind w:left="1134" w:right="1134"/>
    </w:pPr>
    <w:rPr>
      <w:rFonts w:eastAsia="SimHei"/>
      <w:sz w:val="28"/>
    </w:rPr>
  </w:style>
  <w:style w:type="paragraph" w:customStyle="1" w:styleId="XLargeGC">
    <w:name w:val="__XLarge_GC"/>
    <w:basedOn w:val="Normal"/>
    <w:next w:val="Normal"/>
    <w:qFormat/>
    <w:rsid w:val="0037569F"/>
    <w:pPr>
      <w:keepNext/>
      <w:keepLines/>
      <w:spacing w:before="240" w:after="240" w:line="420" w:lineRule="exact"/>
      <w:ind w:left="1134" w:right="1134"/>
    </w:pPr>
    <w:rPr>
      <w:rFonts w:eastAsia="SimHei"/>
      <w:sz w:val="40"/>
    </w:rPr>
  </w:style>
  <w:style w:type="paragraph" w:customStyle="1" w:styleId="Bullet1GC">
    <w:name w:val="_Bullet 1_GC"/>
    <w:basedOn w:val="Normal"/>
    <w:qFormat/>
    <w:rsid w:val="006E41E9"/>
    <w:pPr>
      <w:numPr>
        <w:numId w:val="5"/>
      </w:numPr>
      <w:spacing w:after="120"/>
      <w:ind w:right="1134"/>
    </w:pPr>
  </w:style>
  <w:style w:type="paragraph" w:customStyle="1" w:styleId="Bullet2GC">
    <w:name w:val="_Bullet 2_GC"/>
    <w:basedOn w:val="Normal"/>
    <w:qFormat/>
    <w:rsid w:val="006E41E9"/>
    <w:pPr>
      <w:numPr>
        <w:numId w:val="6"/>
      </w:numPr>
      <w:spacing w:after="120"/>
      <w:ind w:right="1134"/>
    </w:pPr>
  </w:style>
  <w:style w:type="paragraph" w:customStyle="1" w:styleId="DashGC">
    <w:name w:val="_Dash_GC"/>
    <w:basedOn w:val="Normal"/>
    <w:qFormat/>
    <w:rsid w:val="006E41E9"/>
    <w:pPr>
      <w:numPr>
        <w:numId w:val="7"/>
      </w:numPr>
      <w:spacing w:after="120"/>
      <w:ind w:right="1134"/>
    </w:pPr>
    <w:rPr>
      <w:lang w:val="fr-CH"/>
    </w:rPr>
  </w:style>
  <w:style w:type="paragraph" w:customStyle="1" w:styleId="a">
    <w:name w:val="表数文字"/>
    <w:basedOn w:val="Normal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</w:rPr>
  </w:style>
  <w:style w:type="paragraph" w:customStyle="1" w:styleId="a0">
    <w:name w:val="表中标题"/>
    <w:basedOn w:val="Normal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1">
    <w:name w:val="表中文字"/>
    <w:basedOn w:val="Normal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</w:rPr>
  </w:style>
  <w:style w:type="paragraph" w:styleId="FootnoteText">
    <w:name w:val="footnote text"/>
    <w:basedOn w:val="Normal"/>
    <w:link w:val="FootnoteTextChar"/>
    <w:qFormat/>
    <w:rsid w:val="00C52236"/>
    <w:pPr>
      <w:keepLines/>
      <w:tabs>
        <w:tab w:val="right" w:pos="1021"/>
      </w:tabs>
      <w:spacing w:after="120" w:line="240" w:lineRule="exact"/>
      <w:ind w:left="1134" w:right="1134" w:hanging="1134"/>
      <w:jc w:val="both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C52236"/>
    <w:rPr>
      <w:snapToGrid w:val="0"/>
      <w:sz w:val="18"/>
    </w:rPr>
  </w:style>
  <w:style w:type="character" w:styleId="FootnoteReference">
    <w:name w:val="footnote reference"/>
    <w:qFormat/>
    <w:rsid w:val="0037569F"/>
    <w:rPr>
      <w:rFonts w:ascii="Times New Roman" w:hAnsi="Times New Roman"/>
      <w:caps w:val="0"/>
      <w:smallCaps w:val="0"/>
      <w:strike w:val="0"/>
      <w:dstrike w:val="0"/>
      <w:vanish w:val="0"/>
      <w:color w:val="0000FF"/>
      <w:spacing w:val="0"/>
      <w:w w:val="100"/>
      <w:kern w:val="0"/>
      <w:position w:val="0"/>
      <w:sz w:val="21"/>
      <w:vertAlign w:val="superscript"/>
    </w:rPr>
  </w:style>
  <w:style w:type="paragraph" w:customStyle="1" w:styleId="a2">
    <w:name w:val="目录段页次"/>
    <w:basedOn w:val="Normal"/>
    <w:qFormat/>
    <w:rsid w:val="00C7577A"/>
    <w:pPr>
      <w:tabs>
        <w:tab w:val="right" w:pos="851"/>
        <w:tab w:val="left" w:pos="1134"/>
        <w:tab w:val="left" w:pos="1565"/>
        <w:tab w:val="right" w:leader="dot" w:pos="7655"/>
        <w:tab w:val="right" w:pos="8789"/>
        <w:tab w:val="right" w:pos="9554"/>
      </w:tabs>
      <w:spacing w:after="120"/>
      <w:ind w:left="1134" w:right="3119" w:hanging="1134"/>
    </w:pPr>
  </w:style>
  <w:style w:type="paragraph" w:customStyle="1" w:styleId="a3">
    <w:name w:val="目录页次"/>
    <w:basedOn w:val="Normal"/>
    <w:qFormat/>
    <w:rsid w:val="005E01D9"/>
    <w:pPr>
      <w:tabs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</w:style>
  <w:style w:type="paragraph" w:customStyle="1" w:styleId="a4">
    <w:name w:val="缩进正文"/>
    <w:basedOn w:val="Normal"/>
    <w:qFormat/>
    <w:rsid w:val="002B3AC7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</w:style>
  <w:style w:type="paragraph" w:styleId="EndnoteText">
    <w:name w:val="endnote text"/>
    <w:basedOn w:val="FootnoteText"/>
    <w:link w:val="EndnoteTextChar"/>
    <w:qFormat/>
    <w:rsid w:val="00923C5A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923C5A"/>
    <w:rPr>
      <w:snapToGrid w:val="0"/>
      <w:sz w:val="18"/>
    </w:rPr>
  </w:style>
  <w:style w:type="character" w:styleId="EndnoteReference">
    <w:name w:val="endnote reference"/>
    <w:qFormat/>
    <w:rsid w:val="00BF6D17"/>
    <w:rPr>
      <w:rFonts w:ascii="Times New Roman" w:hAnsi="Times New Roman"/>
      <w:caps w:val="0"/>
      <w:smallCaps w:val="0"/>
      <w:strike w:val="0"/>
      <w:dstrike w:val="0"/>
      <w:vanish w:val="0"/>
      <w:color w:val="0000FF"/>
      <w:spacing w:val="0"/>
      <w:w w:val="100"/>
      <w:kern w:val="0"/>
      <w:position w:val="0"/>
      <w:sz w:val="21"/>
      <w:vertAlign w:val="superscript"/>
    </w:rPr>
  </w:style>
  <w:style w:type="paragraph" w:customStyle="1" w:styleId="a5">
    <w:name w:val="悬挂"/>
    <w:basedOn w:val="Normal"/>
    <w:qFormat/>
    <w:rsid w:val="006E41E9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  <w:jc w:val="both"/>
    </w:pPr>
  </w:style>
  <w:style w:type="paragraph" w:styleId="Footer">
    <w:name w:val="footer"/>
    <w:basedOn w:val="Normal"/>
    <w:link w:val="FooterChar"/>
    <w:qFormat/>
    <w:rsid w:val="00BF6D17"/>
    <w:pPr>
      <w:spacing w:line="240" w:lineRule="auto"/>
    </w:pPr>
    <w:rPr>
      <w:rFonts w:eastAsia="Times New Roman"/>
      <w:sz w:val="16"/>
      <w:szCs w:val="16"/>
      <w:lang w:val="en-GB" w:eastAsia="en-US"/>
    </w:rPr>
  </w:style>
  <w:style w:type="character" w:customStyle="1" w:styleId="FooterChar">
    <w:name w:val="Footer Char"/>
    <w:link w:val="Footer"/>
    <w:rsid w:val="00BF6D17"/>
    <w:rPr>
      <w:rFonts w:eastAsia="Times New Roman"/>
      <w:snapToGrid w:val="0"/>
      <w:sz w:val="16"/>
      <w:szCs w:val="16"/>
      <w:lang w:val="en-GB" w:eastAsia="en-US"/>
    </w:rPr>
  </w:style>
  <w:style w:type="character" w:styleId="PageNumber">
    <w:name w:val="page number"/>
    <w:qFormat/>
    <w:rsid w:val="00BF6D17"/>
    <w:rPr>
      <w:rFonts w:ascii="Times New Roman" w:hAnsi="Times New Roman"/>
      <w:b/>
      <w:i w:val="0"/>
      <w:caps w:val="0"/>
      <w:smallCaps w:val="0"/>
      <w:strike w:val="0"/>
      <w:dstrike w:val="0"/>
      <w:snapToGrid w:val="0"/>
      <w:vanish w:val="0"/>
      <w:spacing w:val="0"/>
      <w:kern w:val="0"/>
      <w:sz w:val="18"/>
      <w:vertAlign w:val="baseline"/>
      <w14:cntxtAlts w14:val="0"/>
    </w:rPr>
  </w:style>
  <w:style w:type="paragraph" w:styleId="Header">
    <w:name w:val="header"/>
    <w:basedOn w:val="Normal"/>
    <w:link w:val="HeaderChar"/>
    <w:uiPriority w:val="99"/>
    <w:qFormat/>
    <w:rsid w:val="00BF6D17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spacing w:line="240" w:lineRule="auto"/>
    </w:pPr>
    <w:rPr>
      <w:rFonts w:eastAsia="Times New Roman"/>
      <w:b/>
      <w:sz w:val="18"/>
      <w:szCs w:val="18"/>
      <w:lang w:val="en-GB" w:eastAsia="en-US"/>
    </w:rPr>
  </w:style>
  <w:style w:type="character" w:customStyle="1" w:styleId="HeaderChar">
    <w:name w:val="Header Char"/>
    <w:link w:val="Header"/>
    <w:uiPriority w:val="99"/>
    <w:rsid w:val="00BF6D17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D93FA6"/>
    <w:rPr>
      <w:b/>
      <w:snapToGrid w:val="0"/>
      <w:kern w:val="32"/>
      <w:sz w:val="30"/>
    </w:rPr>
  </w:style>
  <w:style w:type="character" w:customStyle="1" w:styleId="Heading2Char">
    <w:name w:val="Heading 2 Char"/>
    <w:basedOn w:val="DefaultParagraphFont"/>
    <w:link w:val="Heading2"/>
    <w:rsid w:val="00D93FA6"/>
    <w:rPr>
      <w:kern w:val="28"/>
      <w:sz w:val="28"/>
    </w:rPr>
  </w:style>
  <w:style w:type="character" w:customStyle="1" w:styleId="Heading3Char">
    <w:name w:val="Heading 3 Char"/>
    <w:basedOn w:val="DefaultParagraphFont"/>
    <w:link w:val="Heading3"/>
    <w:rsid w:val="00D93FA6"/>
    <w:rPr>
      <w:kern w:val="28"/>
      <w:sz w:val="21"/>
      <w:u w:val="single"/>
    </w:rPr>
  </w:style>
  <w:style w:type="character" w:customStyle="1" w:styleId="Heading4Char">
    <w:name w:val="Heading 4 Char"/>
    <w:basedOn w:val="DefaultParagraphFont"/>
    <w:link w:val="Heading4"/>
    <w:rsid w:val="00D93FA6"/>
    <w:rPr>
      <w:kern w:val="2"/>
      <w:sz w:val="21"/>
      <w:u w:val="single"/>
    </w:rPr>
  </w:style>
  <w:style w:type="character" w:customStyle="1" w:styleId="Heading5Char">
    <w:name w:val="Heading 5 Char"/>
    <w:basedOn w:val="DefaultParagraphFont"/>
    <w:link w:val="Heading5"/>
    <w:rsid w:val="00D93FA6"/>
    <w:rPr>
      <w:rFonts w:eastAsia="SimHei"/>
      <w:bCs/>
      <w:kern w:val="2"/>
      <w:sz w:val="21"/>
      <w:szCs w:val="36"/>
    </w:rPr>
  </w:style>
  <w:style w:type="character" w:customStyle="1" w:styleId="Heading6Char">
    <w:name w:val="Heading 6 Char"/>
    <w:basedOn w:val="DefaultParagraphFont"/>
    <w:link w:val="Heading6"/>
    <w:rsid w:val="00D93FA6"/>
    <w:rPr>
      <w:rFonts w:ascii="Arial" w:eastAsia="SimHei" w:hAnsi="Arial"/>
      <w:b/>
      <w:bCs/>
      <w:kern w:val="2"/>
      <w:sz w:val="21"/>
      <w:szCs w:val="24"/>
    </w:rPr>
  </w:style>
  <w:style w:type="character" w:customStyle="1" w:styleId="Heading7Char">
    <w:name w:val="Heading 7 Char"/>
    <w:basedOn w:val="DefaultParagraphFont"/>
    <w:link w:val="Heading7"/>
    <w:rsid w:val="00D93FA6"/>
    <w:rPr>
      <w:b/>
      <w:bCs/>
      <w:kern w:val="2"/>
      <w:sz w:val="21"/>
      <w:szCs w:val="24"/>
    </w:rPr>
  </w:style>
  <w:style w:type="character" w:customStyle="1" w:styleId="Heading8Char">
    <w:name w:val="Heading 8 Char"/>
    <w:basedOn w:val="DefaultParagraphFont"/>
    <w:link w:val="Heading8"/>
    <w:rsid w:val="00D93FA6"/>
    <w:rPr>
      <w:rFonts w:ascii="Arial" w:eastAsia="SimHei" w:hAnsi="Arial"/>
      <w:kern w:val="2"/>
      <w:sz w:val="21"/>
      <w:szCs w:val="24"/>
    </w:rPr>
  </w:style>
  <w:style w:type="character" w:customStyle="1" w:styleId="Heading9Char">
    <w:name w:val="Heading 9 Char"/>
    <w:basedOn w:val="DefaultParagraphFont"/>
    <w:link w:val="Heading9"/>
    <w:rsid w:val="00D93FA6"/>
    <w:rPr>
      <w:rFonts w:ascii="Arial" w:eastAsia="SimHei" w:hAnsi="Arial"/>
      <w:kern w:val="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06A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06A"/>
    <w:rPr>
      <w:snapToGrid w:val="0"/>
      <w:sz w:val="18"/>
      <w:szCs w:val="18"/>
    </w:rPr>
  </w:style>
  <w:style w:type="character" w:styleId="Hyperlink">
    <w:name w:val="Hyperlink"/>
    <w:semiHidden/>
    <w:rsid w:val="00D93FA6"/>
    <w:rPr>
      <w:color w:val="0000FF"/>
      <w:u w:val="none"/>
    </w:rPr>
  </w:style>
  <w:style w:type="character" w:styleId="FollowedHyperlink">
    <w:name w:val="FollowedHyperlink"/>
    <w:semiHidden/>
    <w:rsid w:val="00D93FA6"/>
    <w:rPr>
      <w:color w:val="0000FF"/>
      <w:u w:val="none"/>
    </w:rPr>
  </w:style>
  <w:style w:type="paragraph" w:styleId="MacroText">
    <w:name w:val="macro"/>
    <w:link w:val="MacroTextChar"/>
    <w:semiHidden/>
    <w:rsid w:val="00D93F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pacing w:after="120" w:line="320" w:lineRule="exact"/>
      <w:textAlignment w:val="baseline"/>
    </w:pPr>
    <w:rPr>
      <w:kern w:val="24"/>
      <w:sz w:val="24"/>
      <w:szCs w:val="24"/>
    </w:rPr>
  </w:style>
  <w:style w:type="character" w:customStyle="1" w:styleId="MacroTextChar">
    <w:name w:val="Macro Text Char"/>
    <w:basedOn w:val="DefaultParagraphFont"/>
    <w:link w:val="MacroText"/>
    <w:semiHidden/>
    <w:rsid w:val="00D93FA6"/>
    <w:rPr>
      <w:kern w:val="24"/>
      <w:sz w:val="24"/>
      <w:szCs w:val="24"/>
    </w:rPr>
  </w:style>
  <w:style w:type="table" w:styleId="TableGrid">
    <w:name w:val="Table Grid"/>
    <w:basedOn w:val="TableNormal"/>
    <w:rsid w:val="00D93FA6"/>
    <w:pPr>
      <w:tabs>
        <w:tab w:val="left" w:pos="431"/>
      </w:tabs>
      <w:overflowPunct w:val="0"/>
      <w:adjustRightInd w:val="0"/>
      <w:snapToGrid w:val="0"/>
      <w:spacing w:after="120" w:line="320" w:lineRule="exact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ParaNoGC">
    <w:name w:val="_ Single ParaNo_GC"/>
    <w:basedOn w:val="SingleTxtGC"/>
    <w:qFormat/>
    <w:rsid w:val="00C278FA"/>
    <w:pPr>
      <w:numPr>
        <w:numId w:val="11"/>
      </w:numPr>
      <w:ind w:left="1134" w:firstLine="0"/>
    </w:pPr>
    <w:rPr>
      <w:snapToGrid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932BA2"/>
    <w:pPr>
      <w:tabs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Normal"/>
    <w:next w:val="Normal"/>
    <w:autoRedefine/>
    <w:uiPriority w:val="39"/>
    <w:unhideWhenUsed/>
    <w:rsid w:val="00932BA2"/>
    <w:pPr>
      <w:tabs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Normal"/>
    <w:next w:val="Normal"/>
    <w:autoRedefine/>
    <w:uiPriority w:val="39"/>
    <w:unhideWhenUsed/>
    <w:rsid w:val="00932BA2"/>
    <w:pPr>
      <w:tabs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Normal"/>
    <w:next w:val="Normal"/>
    <w:autoRedefine/>
    <w:uiPriority w:val="39"/>
    <w:unhideWhenUsed/>
    <w:rsid w:val="00932BA2"/>
    <w:pPr>
      <w:tabs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32BA2"/>
    <w:pPr>
      <w:tabs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32BA2"/>
    <w:pPr>
      <w:tabs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</w:pPr>
    <w:rPr>
      <w:rFonts w:eastAsia="Times New Roman"/>
      <w:noProof/>
      <w:snapToGrid/>
      <w:sz w:val="20"/>
      <w:lang w:val="fr-CH" w:eastAsia="en-US"/>
    </w:rPr>
  </w:style>
  <w:style w:type="paragraph" w:styleId="TOC7">
    <w:name w:val="toc 7"/>
    <w:basedOn w:val="Normal"/>
    <w:next w:val="Normal"/>
    <w:autoRedefine/>
    <w:semiHidden/>
    <w:unhideWhenUsed/>
    <w:rsid w:val="00932BA2"/>
    <w:pPr>
      <w:ind w:left="2520"/>
    </w:pPr>
    <w:rPr>
      <w:snapToGrid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5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HRBodies/HRC/SP/Pages/Nominations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rcspecialprocedures@ohchr.org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HRC/SP/Pages/BasicInformationSelectionIndependentExperts.aspx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A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84AC57-1700-45B7-85BF-58EF837327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4760C0-634D-4028-A10F-DE9E5935B4ED}"/>
</file>

<file path=customXml/itemProps3.xml><?xml version="1.0" encoding="utf-8"?>
<ds:datastoreItem xmlns:ds="http://schemas.openxmlformats.org/officeDocument/2006/customXml" ds:itemID="{F84D084C-C1C8-4E7A-A4A2-114B13C753BC}"/>
</file>

<file path=customXml/itemProps4.xml><?xml version="1.0" encoding="utf-8"?>
<ds:datastoreItem xmlns:ds="http://schemas.openxmlformats.org/officeDocument/2006/customXml" ds:itemID="{FC7F665F-1D4F-4BA0-A0B8-34AF83DFEABA}"/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A/HRC/INFORMAL/2021/2</vt:lpstr>
    </vt:vector>
  </TitlesOfParts>
  <Company>DCM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A/HRC/INFORMAL/2021/2</dc:title>
  <dc:subject>2103902</dc:subject>
  <dc:creator>Xiangli FERSCHIN-JI</dc:creator>
  <cp:keywords/>
  <dc:description/>
  <cp:lastModifiedBy>LANZ Veronique</cp:lastModifiedBy>
  <cp:revision>2</cp:revision>
  <cp:lastPrinted>2014-05-09T11:28:00Z</cp:lastPrinted>
  <dcterms:created xsi:type="dcterms:W3CDTF">2021-03-24T15:39:00Z</dcterms:created>
  <dcterms:modified xsi:type="dcterms:W3CDTF">2021-03-24T15:39:00Z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