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8F10B" w14:textId="27992209" w:rsidR="00B61D20" w:rsidRPr="000A57CA" w:rsidRDefault="000A57CA" w:rsidP="000A57CA">
      <w:pPr>
        <w:spacing w:after="0" w:line="276" w:lineRule="auto"/>
        <w:ind w:left="708" w:hanging="708"/>
        <w:jc w:val="center"/>
        <w:rPr>
          <w:rFonts w:ascii="Bembo Std" w:eastAsia="MS Mincho" w:hAnsi="Bembo Std" w:cs="Tahoma"/>
          <w:color w:val="000000" w:themeColor="text1"/>
          <w:sz w:val="24"/>
          <w:szCs w:val="24"/>
          <w:lang w:val="en-US"/>
        </w:rPr>
      </w:pPr>
      <w:bookmarkStart w:id="0" w:name="_GoBack"/>
      <w:bookmarkEnd w:id="0"/>
      <w:r w:rsidRPr="00307370">
        <w:rPr>
          <w:rFonts w:ascii="Bembo Std" w:hAnsi="Bembo Std" w:cs="Times New Roman"/>
          <w:noProof/>
          <w:sz w:val="24"/>
          <w:szCs w:val="24"/>
          <w:lang w:val="en-GB" w:eastAsia="en-GB"/>
        </w:rPr>
        <w:drawing>
          <wp:anchor distT="0" distB="0" distL="114300" distR="114300" simplePos="0" relativeHeight="251659264" behindDoc="0" locked="0" layoutInCell="1" allowOverlap="1" wp14:anchorId="3EEC0AA4" wp14:editId="585E5B82">
            <wp:simplePos x="0" y="0"/>
            <wp:positionH relativeFrom="column">
              <wp:posOffset>1043219</wp:posOffset>
            </wp:positionH>
            <wp:positionV relativeFrom="paragraph">
              <wp:posOffset>487</wp:posOffset>
            </wp:positionV>
            <wp:extent cx="4361180" cy="147447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srcRect/>
                    <a:stretch>
                      <a:fillRect/>
                    </a:stretch>
                  </pic:blipFill>
                  <pic:spPr bwMode="auto">
                    <a:xfrm>
                      <a:off x="0" y="0"/>
                      <a:ext cx="4361180" cy="1474470"/>
                    </a:xfrm>
                    <a:prstGeom prst="rect">
                      <a:avLst/>
                    </a:prstGeom>
                    <a:noFill/>
                    <a:ln w="9525">
                      <a:noFill/>
                      <a:miter lim="800000"/>
                      <a:headEnd/>
                      <a:tailEnd/>
                    </a:ln>
                  </pic:spPr>
                </pic:pic>
              </a:graphicData>
            </a:graphic>
          </wp:anchor>
        </w:drawing>
      </w:r>
    </w:p>
    <w:p w14:paraId="66A41C91" w14:textId="77777777" w:rsidR="00B61D20" w:rsidRPr="000A57CA" w:rsidRDefault="00B61D20" w:rsidP="000A57CA">
      <w:pPr>
        <w:spacing w:after="0" w:line="276" w:lineRule="auto"/>
        <w:rPr>
          <w:rFonts w:ascii="Bembo Std" w:eastAsia="MS Mincho" w:hAnsi="Bembo Std" w:cs="Tahoma"/>
          <w:b/>
          <w:color w:val="000000" w:themeColor="text1"/>
          <w:sz w:val="24"/>
          <w:szCs w:val="24"/>
          <w:lang w:val="en-US"/>
        </w:rPr>
      </w:pPr>
    </w:p>
    <w:p w14:paraId="44E85D74" w14:textId="77777777" w:rsidR="000A57CA" w:rsidRDefault="000A57CA" w:rsidP="000A57CA">
      <w:pPr>
        <w:spacing w:after="0" w:line="276" w:lineRule="auto"/>
        <w:jc w:val="center"/>
        <w:rPr>
          <w:rFonts w:ascii="Bembo Std" w:eastAsia="MS Mincho" w:hAnsi="Bembo Std" w:cs="Tahoma"/>
          <w:b/>
          <w:color w:val="000000" w:themeColor="text1"/>
          <w:sz w:val="24"/>
          <w:szCs w:val="24"/>
          <w:lang w:val="en-US"/>
        </w:rPr>
      </w:pPr>
    </w:p>
    <w:p w14:paraId="2156164A" w14:textId="77777777" w:rsidR="000A57CA" w:rsidRDefault="000A57CA" w:rsidP="000A57CA">
      <w:pPr>
        <w:spacing w:after="0" w:line="276" w:lineRule="auto"/>
        <w:jc w:val="center"/>
        <w:rPr>
          <w:rFonts w:ascii="Bembo Std" w:eastAsia="MS Mincho" w:hAnsi="Bembo Std" w:cs="Tahoma"/>
          <w:b/>
          <w:color w:val="000000" w:themeColor="text1"/>
          <w:sz w:val="24"/>
          <w:szCs w:val="24"/>
          <w:lang w:val="en-US"/>
        </w:rPr>
      </w:pPr>
    </w:p>
    <w:p w14:paraId="7EA1E4FA" w14:textId="77777777" w:rsidR="000A57CA" w:rsidRDefault="000A57CA" w:rsidP="000A57CA">
      <w:pPr>
        <w:spacing w:after="0" w:line="276" w:lineRule="auto"/>
        <w:jc w:val="center"/>
        <w:rPr>
          <w:rFonts w:ascii="Bembo Std" w:eastAsia="MS Mincho" w:hAnsi="Bembo Std" w:cs="Tahoma"/>
          <w:b/>
          <w:color w:val="000000" w:themeColor="text1"/>
          <w:sz w:val="24"/>
          <w:szCs w:val="24"/>
          <w:lang w:val="en-US"/>
        </w:rPr>
      </w:pPr>
    </w:p>
    <w:p w14:paraId="76ECF78C" w14:textId="77777777" w:rsidR="000A57CA" w:rsidRDefault="000A57CA" w:rsidP="000A57CA">
      <w:pPr>
        <w:spacing w:after="0" w:line="276" w:lineRule="auto"/>
        <w:jc w:val="center"/>
        <w:rPr>
          <w:rFonts w:ascii="Bembo Std" w:eastAsia="MS Mincho" w:hAnsi="Bembo Std" w:cs="Tahoma"/>
          <w:b/>
          <w:color w:val="000000" w:themeColor="text1"/>
          <w:sz w:val="24"/>
          <w:szCs w:val="24"/>
          <w:lang w:val="en-US"/>
        </w:rPr>
      </w:pPr>
    </w:p>
    <w:p w14:paraId="2E99C460" w14:textId="77777777" w:rsidR="000A57CA" w:rsidRDefault="000A57CA" w:rsidP="000A57CA">
      <w:pPr>
        <w:spacing w:after="0" w:line="276" w:lineRule="auto"/>
        <w:jc w:val="center"/>
        <w:rPr>
          <w:rFonts w:ascii="Bembo Std" w:eastAsia="MS Mincho" w:hAnsi="Bembo Std" w:cs="Tahoma"/>
          <w:b/>
          <w:color w:val="000000" w:themeColor="text1"/>
          <w:sz w:val="24"/>
          <w:szCs w:val="24"/>
          <w:lang w:val="en-US"/>
        </w:rPr>
      </w:pPr>
    </w:p>
    <w:p w14:paraId="5C0F6CBE" w14:textId="77777777" w:rsidR="000A57CA" w:rsidRDefault="000A57CA" w:rsidP="000A57CA">
      <w:pPr>
        <w:spacing w:after="0" w:line="276" w:lineRule="auto"/>
        <w:jc w:val="center"/>
        <w:rPr>
          <w:rFonts w:ascii="Bembo Std" w:eastAsia="MS Mincho" w:hAnsi="Bembo Std" w:cs="Tahoma"/>
          <w:b/>
          <w:color w:val="000000" w:themeColor="text1"/>
          <w:sz w:val="24"/>
          <w:szCs w:val="24"/>
          <w:lang w:val="en-US"/>
        </w:rPr>
      </w:pPr>
    </w:p>
    <w:p w14:paraId="10437DF0" w14:textId="6BBD9B98" w:rsidR="00B61D20" w:rsidRPr="000A57CA" w:rsidRDefault="00B61D20" w:rsidP="000A57CA">
      <w:pPr>
        <w:spacing w:after="0" w:line="276" w:lineRule="auto"/>
        <w:jc w:val="center"/>
        <w:rPr>
          <w:rFonts w:ascii="Bembo Std" w:eastAsia="MS Mincho" w:hAnsi="Bembo Std" w:cs="Tahoma"/>
          <w:b/>
          <w:color w:val="000000" w:themeColor="text1"/>
          <w:sz w:val="24"/>
          <w:szCs w:val="24"/>
          <w:lang w:val="en-US"/>
        </w:rPr>
      </w:pPr>
      <w:r w:rsidRPr="000A57CA">
        <w:rPr>
          <w:rFonts w:ascii="Bembo Std" w:eastAsia="MS Mincho" w:hAnsi="Bembo Std" w:cs="Tahoma"/>
          <w:b/>
          <w:color w:val="000000" w:themeColor="text1"/>
          <w:sz w:val="24"/>
          <w:szCs w:val="24"/>
          <w:lang w:val="en-US"/>
        </w:rPr>
        <w:t>QUESTIONNAIRE</w:t>
      </w:r>
      <w:r w:rsidR="000A57CA" w:rsidRPr="000A57CA">
        <w:rPr>
          <w:rFonts w:ascii="Bembo Std" w:eastAsia="MS Mincho" w:hAnsi="Bembo Std" w:cs="Tahoma"/>
          <w:b/>
          <w:color w:val="000000" w:themeColor="text1"/>
          <w:sz w:val="24"/>
          <w:szCs w:val="24"/>
          <w:lang w:val="en-US"/>
        </w:rPr>
        <w:t xml:space="preserve"> REPUBLIC OF EL SALVADOR</w:t>
      </w:r>
    </w:p>
    <w:p w14:paraId="731D8EE5" w14:textId="55642B14" w:rsidR="00B61D20" w:rsidRPr="000A57CA" w:rsidRDefault="00B61D20" w:rsidP="000A57CA">
      <w:pPr>
        <w:spacing w:after="0" w:line="276" w:lineRule="auto"/>
        <w:jc w:val="center"/>
        <w:rPr>
          <w:rFonts w:ascii="Bembo Std" w:eastAsia="MS Mincho" w:hAnsi="Bembo Std" w:cs="Tahoma"/>
          <w:b/>
          <w:color w:val="000000" w:themeColor="text1"/>
          <w:sz w:val="24"/>
          <w:szCs w:val="24"/>
          <w:lang w:val="en-US"/>
        </w:rPr>
      </w:pPr>
      <w:r w:rsidRPr="000A57CA">
        <w:rPr>
          <w:rFonts w:ascii="Bembo Std" w:eastAsia="MS Mincho" w:hAnsi="Bembo Std" w:cs="Tahoma"/>
          <w:b/>
          <w:color w:val="000000" w:themeColor="text1"/>
          <w:sz w:val="24"/>
          <w:szCs w:val="24"/>
          <w:lang w:val="en-US"/>
        </w:rPr>
        <w:t>REVIEW PROCESS OF THE UN HUMAN RIGHTS TREATY BODY SYSTEM</w:t>
      </w:r>
    </w:p>
    <w:p w14:paraId="7ED59121" w14:textId="6ED90D0A" w:rsidR="002A3C77" w:rsidRPr="000A57CA" w:rsidRDefault="002A3C77" w:rsidP="000A57CA">
      <w:pPr>
        <w:spacing w:after="0" w:line="276" w:lineRule="auto"/>
        <w:jc w:val="center"/>
        <w:rPr>
          <w:rFonts w:ascii="Bembo Std" w:eastAsia="MS Mincho" w:hAnsi="Bembo Std" w:cs="Tahoma"/>
          <w:b/>
          <w:color w:val="000000" w:themeColor="text1"/>
          <w:sz w:val="24"/>
          <w:szCs w:val="24"/>
          <w:lang w:val="en-US"/>
        </w:rPr>
      </w:pPr>
      <w:r w:rsidRPr="000A57CA">
        <w:rPr>
          <w:rFonts w:ascii="Bembo Std" w:eastAsia="MS Mincho" w:hAnsi="Bembo Std" w:cs="Tahoma"/>
          <w:b/>
          <w:color w:val="000000" w:themeColor="text1"/>
          <w:sz w:val="24"/>
          <w:szCs w:val="24"/>
          <w:lang w:val="en-US"/>
        </w:rPr>
        <w:t>CONTRIBUTIONS OF EL SALVADOR</w:t>
      </w:r>
    </w:p>
    <w:p w14:paraId="08B65595" w14:textId="55FDF32B" w:rsidR="00B61D20" w:rsidRPr="000A57CA" w:rsidRDefault="00B61D20" w:rsidP="000A57CA">
      <w:pPr>
        <w:spacing w:after="0" w:line="276" w:lineRule="auto"/>
        <w:jc w:val="center"/>
        <w:rPr>
          <w:rFonts w:ascii="Bembo Std" w:eastAsia="MS Mincho" w:hAnsi="Bembo Std" w:cs="Tahoma"/>
          <w:b/>
          <w:color w:val="000000" w:themeColor="text1"/>
          <w:sz w:val="24"/>
          <w:szCs w:val="24"/>
          <w:lang w:val="en-US"/>
        </w:rPr>
      </w:pPr>
    </w:p>
    <w:p w14:paraId="03A40799" w14:textId="77777777" w:rsidR="00AA42DF" w:rsidRPr="000A57CA" w:rsidRDefault="00AA42DF" w:rsidP="000A57CA">
      <w:pPr>
        <w:spacing w:after="0" w:line="276" w:lineRule="auto"/>
        <w:jc w:val="center"/>
        <w:rPr>
          <w:rFonts w:ascii="Bembo Std" w:eastAsia="MS Mincho" w:hAnsi="Bembo Std" w:cs="Tahoma"/>
          <w:b/>
          <w:color w:val="000000" w:themeColor="text1"/>
          <w:sz w:val="24"/>
          <w:szCs w:val="24"/>
          <w:lang w:val="en-US"/>
        </w:rPr>
      </w:pPr>
    </w:p>
    <w:p w14:paraId="332263F5" w14:textId="6919CCF0" w:rsidR="00B61D20" w:rsidRPr="000A57CA" w:rsidRDefault="00B61D20" w:rsidP="000A57CA">
      <w:pPr>
        <w:pStyle w:val="ListParagraph"/>
        <w:numPr>
          <w:ilvl w:val="0"/>
          <w:numId w:val="8"/>
        </w:numPr>
        <w:spacing w:after="0" w:line="276" w:lineRule="auto"/>
        <w:jc w:val="both"/>
        <w:rPr>
          <w:rFonts w:ascii="Bembo Std" w:eastAsia="MS Mincho" w:hAnsi="Bembo Std" w:cs="Tahoma"/>
          <w:b/>
          <w:color w:val="000000" w:themeColor="text1"/>
          <w:sz w:val="24"/>
          <w:szCs w:val="24"/>
          <w:lang w:val="en-US"/>
        </w:rPr>
      </w:pPr>
      <w:r w:rsidRPr="000A57CA">
        <w:rPr>
          <w:rFonts w:ascii="Bembo Std" w:eastAsia="MS Mincho" w:hAnsi="Bembo Std" w:cs="Tahoma"/>
          <w:b/>
          <w:color w:val="000000" w:themeColor="text1"/>
          <w:sz w:val="24"/>
          <w:szCs w:val="24"/>
          <w:lang w:val="en-US"/>
        </w:rPr>
        <w:t>The functioning of the treaty body system: its efficiency, effectiveness, strengths and weaknesses; suggestions for its further improvement</w:t>
      </w:r>
    </w:p>
    <w:p w14:paraId="692DD428" w14:textId="77777777" w:rsidR="00493918" w:rsidRPr="000A57CA" w:rsidRDefault="00493918" w:rsidP="000A57CA">
      <w:pPr>
        <w:spacing w:after="0" w:line="276" w:lineRule="auto"/>
        <w:jc w:val="both"/>
        <w:rPr>
          <w:rFonts w:ascii="Bembo Std" w:eastAsia="MS Mincho" w:hAnsi="Bembo Std" w:cs="Tahoma"/>
          <w:bCs/>
          <w:color w:val="000000" w:themeColor="text1"/>
          <w:sz w:val="24"/>
          <w:szCs w:val="24"/>
          <w:lang w:val="en-US"/>
        </w:rPr>
      </w:pPr>
    </w:p>
    <w:p w14:paraId="275A1CC7" w14:textId="13453949" w:rsidR="00C77789" w:rsidRPr="000A57CA" w:rsidRDefault="00502270" w:rsidP="000A57CA">
      <w:pPr>
        <w:spacing w:after="0" w:line="276" w:lineRule="auto"/>
        <w:jc w:val="both"/>
        <w:rPr>
          <w:rFonts w:ascii="Bembo Std" w:eastAsia="MS Mincho" w:hAnsi="Bembo Std" w:cs="Tahoma"/>
          <w:bCs/>
          <w:color w:val="000000" w:themeColor="text1"/>
          <w:sz w:val="24"/>
          <w:szCs w:val="24"/>
          <w:lang w:val="en-US"/>
        </w:rPr>
      </w:pPr>
      <w:r w:rsidRPr="000A57CA">
        <w:rPr>
          <w:rFonts w:ascii="Bembo Std" w:eastAsia="MS Mincho" w:hAnsi="Bembo Std" w:cs="Tahoma"/>
          <w:bCs/>
          <w:color w:val="000000" w:themeColor="text1"/>
          <w:sz w:val="24"/>
          <w:szCs w:val="24"/>
          <w:lang w:val="en-US"/>
        </w:rPr>
        <w:t xml:space="preserve">The UN General Assembly resolution 68/268 is the framework to assess the functioning of the Human Rights treaty body system. After six years of its </w:t>
      </w:r>
      <w:proofErr w:type="gramStart"/>
      <w:r w:rsidRPr="000A57CA">
        <w:rPr>
          <w:rFonts w:ascii="Bembo Std" w:eastAsia="MS Mincho" w:hAnsi="Bembo Std" w:cs="Tahoma"/>
          <w:bCs/>
          <w:color w:val="000000" w:themeColor="text1"/>
          <w:sz w:val="24"/>
          <w:szCs w:val="24"/>
          <w:lang w:val="en-US"/>
        </w:rPr>
        <w:t>adoption</w:t>
      </w:r>
      <w:proofErr w:type="gramEnd"/>
      <w:r w:rsidRPr="000A57CA">
        <w:rPr>
          <w:rFonts w:ascii="Bembo Std" w:eastAsia="MS Mincho" w:hAnsi="Bembo Std" w:cs="Tahoma"/>
          <w:bCs/>
          <w:color w:val="000000" w:themeColor="text1"/>
          <w:sz w:val="24"/>
          <w:szCs w:val="24"/>
          <w:lang w:val="en-US"/>
        </w:rPr>
        <w:t xml:space="preserve">, this review process </w:t>
      </w:r>
      <w:r w:rsidR="00F649A4" w:rsidRPr="000A57CA">
        <w:rPr>
          <w:rFonts w:ascii="Bembo Std" w:eastAsia="MS Mincho" w:hAnsi="Bembo Std" w:cs="Tahoma"/>
          <w:bCs/>
          <w:color w:val="000000" w:themeColor="text1"/>
          <w:sz w:val="24"/>
          <w:szCs w:val="24"/>
          <w:lang w:val="en-US"/>
        </w:rPr>
        <w:t xml:space="preserve">offers </w:t>
      </w:r>
      <w:r w:rsidRPr="000A57CA">
        <w:rPr>
          <w:rFonts w:ascii="Bembo Std" w:eastAsia="MS Mincho" w:hAnsi="Bembo Std" w:cs="Tahoma"/>
          <w:bCs/>
          <w:color w:val="000000" w:themeColor="text1"/>
          <w:sz w:val="24"/>
          <w:szCs w:val="24"/>
          <w:lang w:val="en-US"/>
        </w:rPr>
        <w:t xml:space="preserve">the opportunity to </w:t>
      </w:r>
      <w:r w:rsidR="00D376D5">
        <w:rPr>
          <w:rFonts w:ascii="Bembo Std" w:eastAsia="MS Mincho" w:hAnsi="Bembo Std" w:cs="Tahoma"/>
          <w:bCs/>
          <w:color w:val="000000" w:themeColor="text1"/>
          <w:sz w:val="24"/>
          <w:szCs w:val="24"/>
          <w:lang w:val="en-US"/>
        </w:rPr>
        <w:t xml:space="preserve">reflect on </w:t>
      </w:r>
      <w:r w:rsidRPr="000A57CA">
        <w:rPr>
          <w:rFonts w:ascii="Bembo Std" w:eastAsia="MS Mincho" w:hAnsi="Bembo Std" w:cs="Tahoma"/>
          <w:bCs/>
          <w:color w:val="000000" w:themeColor="text1"/>
          <w:sz w:val="24"/>
          <w:szCs w:val="24"/>
          <w:lang w:val="en-US"/>
        </w:rPr>
        <w:t>the overall progress, challenges, and mainly</w:t>
      </w:r>
      <w:r w:rsidR="000A57CA" w:rsidRPr="000A57CA">
        <w:rPr>
          <w:rFonts w:ascii="Bembo Std" w:eastAsia="MS Mincho" w:hAnsi="Bembo Std" w:cs="Tahoma"/>
          <w:bCs/>
          <w:color w:val="000000" w:themeColor="text1"/>
          <w:sz w:val="24"/>
          <w:szCs w:val="24"/>
          <w:lang w:val="en-US"/>
        </w:rPr>
        <w:t>,</w:t>
      </w:r>
      <w:r w:rsidRPr="000A57CA">
        <w:rPr>
          <w:rFonts w:ascii="Bembo Std" w:eastAsia="MS Mincho" w:hAnsi="Bembo Std" w:cs="Tahoma"/>
          <w:bCs/>
          <w:color w:val="000000" w:themeColor="text1"/>
          <w:sz w:val="24"/>
          <w:szCs w:val="24"/>
          <w:lang w:val="en-US"/>
        </w:rPr>
        <w:t xml:space="preserve"> further actions for its improvement.</w:t>
      </w:r>
    </w:p>
    <w:p w14:paraId="3D94CE0B" w14:textId="77777777" w:rsidR="00300200" w:rsidRPr="000A57CA" w:rsidRDefault="00300200" w:rsidP="000A57CA">
      <w:pPr>
        <w:spacing w:after="0" w:line="276" w:lineRule="auto"/>
        <w:jc w:val="both"/>
        <w:rPr>
          <w:rFonts w:ascii="Bembo Std" w:eastAsia="MS Mincho" w:hAnsi="Bembo Std" w:cs="Tahoma"/>
          <w:bCs/>
          <w:color w:val="000000" w:themeColor="text1"/>
          <w:sz w:val="24"/>
          <w:szCs w:val="24"/>
          <w:lang w:val="en-US"/>
        </w:rPr>
      </w:pPr>
    </w:p>
    <w:p w14:paraId="03D6DC54" w14:textId="77777777" w:rsidR="00F65DA9" w:rsidRPr="000A57CA" w:rsidRDefault="00F65DA9" w:rsidP="000A57CA">
      <w:pPr>
        <w:spacing w:line="276" w:lineRule="auto"/>
        <w:jc w:val="both"/>
        <w:rPr>
          <w:rFonts w:ascii="Bembo Std" w:eastAsia="MS Mincho" w:hAnsi="Bembo Std" w:cs="Tahoma"/>
          <w:bCs/>
          <w:color w:val="000000" w:themeColor="text1"/>
          <w:sz w:val="24"/>
          <w:szCs w:val="24"/>
          <w:lang w:val="en-US"/>
        </w:rPr>
      </w:pPr>
      <w:r w:rsidRPr="000A57CA">
        <w:rPr>
          <w:rFonts w:ascii="Bembo Std" w:eastAsia="MS Mincho" w:hAnsi="Bembo Std" w:cs="Tahoma"/>
          <w:bCs/>
          <w:color w:val="000000" w:themeColor="text1"/>
          <w:sz w:val="24"/>
          <w:szCs w:val="24"/>
          <w:lang w:val="en-US"/>
        </w:rPr>
        <w:t xml:space="preserve">This review process </w:t>
      </w:r>
      <w:proofErr w:type="gramStart"/>
      <w:r w:rsidRPr="000A57CA">
        <w:rPr>
          <w:rFonts w:ascii="Bembo Std" w:eastAsia="MS Mincho" w:hAnsi="Bembo Std" w:cs="Tahoma"/>
          <w:bCs/>
          <w:color w:val="000000" w:themeColor="text1"/>
          <w:sz w:val="24"/>
          <w:szCs w:val="24"/>
          <w:lang w:val="en-US"/>
        </w:rPr>
        <w:t>should be framed</w:t>
      </w:r>
      <w:proofErr w:type="gramEnd"/>
      <w:r w:rsidRPr="000A57CA">
        <w:rPr>
          <w:rFonts w:ascii="Bembo Std" w:eastAsia="MS Mincho" w:hAnsi="Bembo Std" w:cs="Tahoma"/>
          <w:bCs/>
          <w:color w:val="000000" w:themeColor="text1"/>
          <w:sz w:val="24"/>
          <w:szCs w:val="24"/>
          <w:lang w:val="en-US"/>
        </w:rPr>
        <w:t xml:space="preserve"> in the following context:</w:t>
      </w:r>
    </w:p>
    <w:p w14:paraId="64CF3DC8" w14:textId="0BB58785" w:rsidR="00F65DA9" w:rsidRPr="000A57CA" w:rsidRDefault="00F65DA9" w:rsidP="000A57CA">
      <w:pPr>
        <w:pStyle w:val="ListParagraph"/>
        <w:numPr>
          <w:ilvl w:val="0"/>
          <w:numId w:val="11"/>
        </w:numPr>
        <w:spacing w:line="276" w:lineRule="auto"/>
        <w:jc w:val="both"/>
        <w:rPr>
          <w:rFonts w:ascii="Bembo Std" w:eastAsia="MS Mincho" w:hAnsi="Bembo Std" w:cs="Tahoma"/>
          <w:bCs/>
          <w:color w:val="000000" w:themeColor="text1"/>
          <w:sz w:val="24"/>
          <w:szCs w:val="24"/>
          <w:lang w:val="en-US"/>
        </w:rPr>
      </w:pPr>
      <w:r w:rsidRPr="000A57CA">
        <w:rPr>
          <w:rFonts w:ascii="Bembo Std" w:eastAsia="MS Mincho" w:hAnsi="Bembo Std" w:cs="Tahoma"/>
          <w:bCs/>
          <w:color w:val="000000" w:themeColor="text1"/>
          <w:sz w:val="24"/>
          <w:szCs w:val="24"/>
          <w:lang w:val="en-US"/>
        </w:rPr>
        <w:t>Guaranteeing the effective promotion and protection of universal human rights.</w:t>
      </w:r>
    </w:p>
    <w:p w14:paraId="7D82157E" w14:textId="7152506D" w:rsidR="00F65DA9" w:rsidRPr="000A57CA" w:rsidRDefault="00F65DA9" w:rsidP="000A57CA">
      <w:pPr>
        <w:pStyle w:val="ListParagraph"/>
        <w:numPr>
          <w:ilvl w:val="0"/>
          <w:numId w:val="11"/>
        </w:numPr>
        <w:spacing w:line="276" w:lineRule="auto"/>
        <w:jc w:val="both"/>
        <w:rPr>
          <w:rFonts w:ascii="Bembo Std" w:eastAsia="MS Mincho" w:hAnsi="Bembo Std" w:cs="Tahoma"/>
          <w:bCs/>
          <w:color w:val="000000" w:themeColor="text1"/>
          <w:sz w:val="24"/>
          <w:szCs w:val="24"/>
          <w:lang w:val="en-US"/>
        </w:rPr>
      </w:pPr>
      <w:r w:rsidRPr="000A57CA">
        <w:rPr>
          <w:rFonts w:ascii="Bembo Std" w:eastAsia="MS Mincho" w:hAnsi="Bembo Std" w:cs="Tahoma"/>
          <w:bCs/>
          <w:color w:val="000000" w:themeColor="text1"/>
          <w:sz w:val="24"/>
          <w:szCs w:val="24"/>
          <w:lang w:val="en-US"/>
        </w:rPr>
        <w:t xml:space="preserve">Mechanism to guarantee the overcoming of </w:t>
      </w:r>
      <w:proofErr w:type="gramStart"/>
      <w:r w:rsidRPr="000A57CA">
        <w:rPr>
          <w:rFonts w:ascii="Bembo Std" w:eastAsia="MS Mincho" w:hAnsi="Bembo Std" w:cs="Tahoma"/>
          <w:bCs/>
          <w:color w:val="000000" w:themeColor="text1"/>
          <w:sz w:val="24"/>
          <w:szCs w:val="24"/>
          <w:lang w:val="en-US"/>
        </w:rPr>
        <w:t>crisis situations</w:t>
      </w:r>
      <w:proofErr w:type="gramEnd"/>
      <w:r w:rsidRPr="000A57CA">
        <w:rPr>
          <w:rFonts w:ascii="Bembo Std" w:eastAsia="MS Mincho" w:hAnsi="Bembo Std" w:cs="Tahoma"/>
          <w:bCs/>
          <w:color w:val="000000" w:themeColor="text1"/>
          <w:sz w:val="24"/>
          <w:szCs w:val="24"/>
          <w:lang w:val="en-US"/>
        </w:rPr>
        <w:t xml:space="preserve"> derived from pandemics and their effect on the development of universal human rights.</w:t>
      </w:r>
    </w:p>
    <w:p w14:paraId="0C52F351" w14:textId="7F449048" w:rsidR="00F65DA9" w:rsidRPr="000A57CA" w:rsidRDefault="00F65DA9" w:rsidP="000A57CA">
      <w:pPr>
        <w:pStyle w:val="ListParagraph"/>
        <w:numPr>
          <w:ilvl w:val="0"/>
          <w:numId w:val="11"/>
        </w:numPr>
        <w:spacing w:line="276" w:lineRule="auto"/>
        <w:jc w:val="both"/>
        <w:rPr>
          <w:rFonts w:ascii="Bembo Std" w:eastAsia="MS Mincho" w:hAnsi="Bembo Std" w:cs="Tahoma"/>
          <w:bCs/>
          <w:color w:val="000000" w:themeColor="text1"/>
          <w:sz w:val="24"/>
          <w:szCs w:val="24"/>
          <w:lang w:val="en-US"/>
        </w:rPr>
      </w:pPr>
      <w:r w:rsidRPr="000A57CA">
        <w:rPr>
          <w:rFonts w:ascii="Bembo Std" w:eastAsia="MS Mincho" w:hAnsi="Bembo Std" w:cs="Tahoma"/>
          <w:bCs/>
          <w:color w:val="000000" w:themeColor="text1"/>
          <w:sz w:val="24"/>
          <w:szCs w:val="24"/>
          <w:lang w:val="en-US"/>
        </w:rPr>
        <w:t>Contributing to the effective implementation of the 2030 Agenda, emphasizing the attention of human rights of the most vulnerable population groups.</w:t>
      </w:r>
    </w:p>
    <w:p w14:paraId="03D5D68F" w14:textId="6FC24EB9" w:rsidR="00300200" w:rsidRPr="000A57CA" w:rsidRDefault="00300200" w:rsidP="000A57CA">
      <w:pPr>
        <w:spacing w:after="0" w:line="276" w:lineRule="auto"/>
        <w:jc w:val="both"/>
        <w:rPr>
          <w:rFonts w:ascii="Bembo Std" w:eastAsia="MS Mincho" w:hAnsi="Bembo Std" w:cs="Tahoma"/>
          <w:bCs/>
          <w:color w:val="000000" w:themeColor="text1"/>
          <w:sz w:val="24"/>
          <w:szCs w:val="24"/>
          <w:lang w:val="en-US"/>
        </w:rPr>
      </w:pPr>
      <w:r w:rsidRPr="000A57CA">
        <w:rPr>
          <w:rFonts w:ascii="Bembo Std" w:eastAsia="MS Mincho" w:hAnsi="Bembo Std" w:cs="Tahoma"/>
          <w:bCs/>
          <w:color w:val="000000" w:themeColor="text1"/>
          <w:sz w:val="24"/>
          <w:szCs w:val="24"/>
          <w:lang w:val="en-US"/>
        </w:rPr>
        <w:t xml:space="preserve">We consider that certain progress </w:t>
      </w:r>
      <w:proofErr w:type="gramStart"/>
      <w:r w:rsidRPr="000A57CA">
        <w:rPr>
          <w:rFonts w:ascii="Bembo Std" w:eastAsia="MS Mincho" w:hAnsi="Bembo Std" w:cs="Tahoma"/>
          <w:bCs/>
          <w:color w:val="000000" w:themeColor="text1"/>
          <w:sz w:val="24"/>
          <w:szCs w:val="24"/>
          <w:lang w:val="en-US"/>
        </w:rPr>
        <w:t>has been made</w:t>
      </w:r>
      <w:proofErr w:type="gramEnd"/>
      <w:r w:rsidRPr="000A57CA">
        <w:rPr>
          <w:rFonts w:ascii="Bembo Std" w:eastAsia="MS Mincho" w:hAnsi="Bembo Std" w:cs="Tahoma"/>
          <w:bCs/>
          <w:color w:val="000000" w:themeColor="text1"/>
          <w:sz w:val="24"/>
          <w:szCs w:val="24"/>
          <w:lang w:val="en-US"/>
        </w:rPr>
        <w:t xml:space="preserve"> in the implementation of Resolution 68/268, such as the procedure for following up on final recommendations.</w:t>
      </w:r>
      <w:r w:rsidRPr="000A57CA">
        <w:rPr>
          <w:rFonts w:ascii="Bembo Std" w:hAnsi="Bembo Std"/>
          <w:color w:val="000000" w:themeColor="text1"/>
          <w:sz w:val="24"/>
          <w:szCs w:val="24"/>
          <w:lang w:val="en-US"/>
        </w:rPr>
        <w:t xml:space="preserve"> In addition, s</w:t>
      </w:r>
      <w:r w:rsidRPr="000A57CA">
        <w:rPr>
          <w:rFonts w:ascii="Bembo Std" w:eastAsia="MS Mincho" w:hAnsi="Bembo Std" w:cs="Tahoma"/>
          <w:bCs/>
          <w:color w:val="000000" w:themeColor="text1"/>
          <w:sz w:val="24"/>
          <w:szCs w:val="24"/>
          <w:lang w:val="en-US"/>
        </w:rPr>
        <w:t xml:space="preserve">everal treaty bodies have begun coordinating lists </w:t>
      </w:r>
      <w:proofErr w:type="gramStart"/>
      <w:r w:rsidRPr="000A57CA">
        <w:rPr>
          <w:rFonts w:ascii="Bembo Std" w:eastAsia="MS Mincho" w:hAnsi="Bembo Std" w:cs="Tahoma"/>
          <w:bCs/>
          <w:color w:val="000000" w:themeColor="text1"/>
          <w:sz w:val="24"/>
          <w:szCs w:val="24"/>
          <w:lang w:val="en-US"/>
        </w:rPr>
        <w:t>of issues, and to simplify reporting procedures</w:t>
      </w:r>
      <w:proofErr w:type="gramEnd"/>
      <w:r w:rsidRPr="000A57CA">
        <w:rPr>
          <w:rFonts w:ascii="Bembo Std" w:eastAsia="MS Mincho" w:hAnsi="Bembo Std" w:cs="Tahoma"/>
          <w:bCs/>
          <w:color w:val="000000" w:themeColor="text1"/>
          <w:sz w:val="24"/>
          <w:szCs w:val="24"/>
          <w:lang w:val="en-US"/>
        </w:rPr>
        <w:t>.</w:t>
      </w:r>
    </w:p>
    <w:p w14:paraId="2786F1C1" w14:textId="77777777" w:rsidR="00671133" w:rsidRPr="000A57CA" w:rsidRDefault="00671133" w:rsidP="000A57CA">
      <w:pPr>
        <w:spacing w:after="0" w:line="276" w:lineRule="auto"/>
        <w:jc w:val="both"/>
        <w:rPr>
          <w:rFonts w:ascii="Bembo Std" w:eastAsia="MS Mincho" w:hAnsi="Bembo Std" w:cs="Tahoma"/>
          <w:bCs/>
          <w:color w:val="000000" w:themeColor="text1"/>
          <w:sz w:val="24"/>
          <w:szCs w:val="24"/>
          <w:lang w:val="en-US"/>
        </w:rPr>
      </w:pPr>
    </w:p>
    <w:p w14:paraId="1C9B7507" w14:textId="6C1AE297" w:rsidR="00300200" w:rsidRPr="000A57CA" w:rsidRDefault="00300200" w:rsidP="000A57CA">
      <w:pPr>
        <w:spacing w:after="0" w:line="276" w:lineRule="auto"/>
        <w:jc w:val="both"/>
        <w:rPr>
          <w:rFonts w:ascii="Bembo Std" w:eastAsia="MS Mincho" w:hAnsi="Bembo Std" w:cs="Tahoma"/>
          <w:bCs/>
          <w:color w:val="000000" w:themeColor="text1"/>
          <w:sz w:val="24"/>
          <w:szCs w:val="24"/>
          <w:lang w:val="en-US"/>
        </w:rPr>
      </w:pPr>
      <w:r w:rsidRPr="000A57CA">
        <w:rPr>
          <w:rFonts w:ascii="Bembo Std" w:eastAsia="MS Mincho" w:hAnsi="Bembo Std" w:cs="Tahoma"/>
          <w:bCs/>
          <w:color w:val="000000" w:themeColor="text1"/>
          <w:sz w:val="24"/>
          <w:szCs w:val="24"/>
          <w:lang w:val="en-US"/>
        </w:rPr>
        <w:t xml:space="preserve">However, the achievements of the simplified reporting procedure remain partial and insufficient. Other relevant challenges are those related to accessibility, predictability and coherence of the system. The current situation </w:t>
      </w:r>
      <w:proofErr w:type="gramStart"/>
      <w:r w:rsidRPr="000A57CA">
        <w:rPr>
          <w:rFonts w:ascii="Bembo Std" w:eastAsia="MS Mincho" w:hAnsi="Bembo Std" w:cs="Tahoma"/>
          <w:bCs/>
          <w:color w:val="000000" w:themeColor="text1"/>
          <w:sz w:val="24"/>
          <w:szCs w:val="24"/>
          <w:lang w:val="en-US"/>
        </w:rPr>
        <w:t xml:space="preserve">must be </w:t>
      </w:r>
      <w:r w:rsidRPr="000A57CA">
        <w:rPr>
          <w:rFonts w:ascii="Bembo Std" w:eastAsia="MS Mincho" w:hAnsi="Bembo Std" w:cs="Tahoma"/>
          <w:bCs/>
          <w:color w:val="000000" w:themeColor="text1"/>
          <w:sz w:val="24"/>
          <w:szCs w:val="24"/>
          <w:lang w:val="en-US"/>
        </w:rPr>
        <w:lastRenderedPageBreak/>
        <w:t>improved</w:t>
      </w:r>
      <w:proofErr w:type="gramEnd"/>
      <w:r w:rsidRPr="000A57CA">
        <w:rPr>
          <w:rFonts w:ascii="Bembo Std" w:eastAsia="MS Mincho" w:hAnsi="Bembo Std" w:cs="Tahoma"/>
          <w:bCs/>
          <w:color w:val="000000" w:themeColor="text1"/>
          <w:sz w:val="24"/>
          <w:szCs w:val="24"/>
          <w:lang w:val="en-US"/>
        </w:rPr>
        <w:t xml:space="preserve"> for the treaty bodies to better contribute to positive change on the ground, and to the right holders. </w:t>
      </w:r>
    </w:p>
    <w:p w14:paraId="04781908" w14:textId="77777777" w:rsidR="0039271C" w:rsidRPr="000A57CA" w:rsidRDefault="0039271C" w:rsidP="000A57CA">
      <w:pPr>
        <w:spacing w:after="0" w:line="276" w:lineRule="auto"/>
        <w:jc w:val="both"/>
        <w:rPr>
          <w:rFonts w:ascii="Bembo Std" w:eastAsia="MS Mincho" w:hAnsi="Bembo Std" w:cs="Tahoma"/>
          <w:bCs/>
          <w:color w:val="000000" w:themeColor="text1"/>
          <w:sz w:val="24"/>
          <w:szCs w:val="24"/>
          <w:lang w:val="en-US"/>
        </w:rPr>
      </w:pPr>
    </w:p>
    <w:p w14:paraId="0E650952" w14:textId="5BDD9CE2" w:rsidR="0039271C" w:rsidRPr="000A57CA" w:rsidRDefault="0039271C" w:rsidP="000A57CA">
      <w:pPr>
        <w:spacing w:after="0" w:line="276" w:lineRule="auto"/>
        <w:jc w:val="both"/>
        <w:rPr>
          <w:rFonts w:ascii="Bembo Std" w:eastAsia="MS Mincho" w:hAnsi="Bembo Std" w:cs="Tahoma"/>
          <w:bCs/>
          <w:color w:val="000000" w:themeColor="text1"/>
          <w:sz w:val="24"/>
          <w:szCs w:val="24"/>
          <w:lang w:val="en-US"/>
        </w:rPr>
      </w:pPr>
      <w:r w:rsidRPr="000A57CA">
        <w:rPr>
          <w:rFonts w:ascii="Bembo Std" w:eastAsia="MS Mincho" w:hAnsi="Bembo Std" w:cs="Tahoma"/>
          <w:bCs/>
          <w:color w:val="000000" w:themeColor="text1"/>
          <w:sz w:val="24"/>
          <w:szCs w:val="24"/>
          <w:lang w:val="en-US"/>
        </w:rPr>
        <w:t xml:space="preserve">We believe that further practical improvements in the short and medium-term </w:t>
      </w:r>
      <w:proofErr w:type="gramStart"/>
      <w:r w:rsidRPr="000A57CA">
        <w:rPr>
          <w:rFonts w:ascii="Bembo Std" w:eastAsia="MS Mincho" w:hAnsi="Bembo Std" w:cs="Tahoma"/>
          <w:bCs/>
          <w:color w:val="000000" w:themeColor="text1"/>
          <w:sz w:val="24"/>
          <w:szCs w:val="24"/>
          <w:lang w:val="en-US"/>
        </w:rPr>
        <w:t>can be made</w:t>
      </w:r>
      <w:proofErr w:type="gramEnd"/>
      <w:r w:rsidRPr="000A57CA">
        <w:rPr>
          <w:rFonts w:ascii="Bembo Std" w:eastAsia="MS Mincho" w:hAnsi="Bembo Std" w:cs="Tahoma"/>
          <w:bCs/>
          <w:color w:val="000000" w:themeColor="text1"/>
          <w:sz w:val="24"/>
          <w:szCs w:val="24"/>
          <w:lang w:val="en-US"/>
        </w:rPr>
        <w:t xml:space="preserve"> to increase the effectiveness and efficiency of the treaty body system and the optimization of its resources without having to modify existing treaties.</w:t>
      </w:r>
    </w:p>
    <w:p w14:paraId="1304E7A8" w14:textId="77777777" w:rsidR="0039271C" w:rsidRPr="000A57CA" w:rsidRDefault="0039271C" w:rsidP="000A57CA">
      <w:pPr>
        <w:spacing w:after="0" w:line="276" w:lineRule="auto"/>
        <w:jc w:val="both"/>
        <w:rPr>
          <w:rFonts w:ascii="Bembo Std" w:eastAsia="MS Mincho" w:hAnsi="Bembo Std" w:cs="Tahoma"/>
          <w:bCs/>
          <w:color w:val="000000" w:themeColor="text1"/>
          <w:sz w:val="24"/>
          <w:szCs w:val="24"/>
          <w:lang w:val="en-US"/>
        </w:rPr>
      </w:pPr>
    </w:p>
    <w:p w14:paraId="630754C3" w14:textId="0E3AC830" w:rsidR="0039271C" w:rsidRPr="000A57CA" w:rsidRDefault="0039271C" w:rsidP="000A57CA">
      <w:pPr>
        <w:spacing w:after="0" w:line="276" w:lineRule="auto"/>
        <w:jc w:val="both"/>
        <w:rPr>
          <w:rFonts w:ascii="Bembo Std" w:eastAsia="MS Mincho" w:hAnsi="Bembo Std" w:cs="Tahoma"/>
          <w:bCs/>
          <w:color w:val="000000" w:themeColor="text1"/>
          <w:sz w:val="24"/>
          <w:szCs w:val="24"/>
          <w:lang w:val="en-US"/>
        </w:rPr>
      </w:pPr>
      <w:r w:rsidRPr="000A57CA">
        <w:rPr>
          <w:rFonts w:ascii="Bembo Std" w:eastAsia="MS Mincho" w:hAnsi="Bembo Std" w:cs="Tahoma"/>
          <w:bCs/>
          <w:color w:val="000000" w:themeColor="text1"/>
          <w:sz w:val="24"/>
          <w:szCs w:val="24"/>
          <w:lang w:val="en-US"/>
        </w:rPr>
        <w:t xml:space="preserve">To do so, Member States should focus our attention on addressing structural challenges such as the significant increase in the backlog for individual communications, insufficient staff support to fulfill all mandated activities, while the shortfall in resources for the work of the Committees </w:t>
      </w:r>
      <w:proofErr w:type="gramStart"/>
      <w:r w:rsidRPr="000A57CA">
        <w:rPr>
          <w:rFonts w:ascii="Bembo Std" w:eastAsia="MS Mincho" w:hAnsi="Bembo Std" w:cs="Tahoma"/>
          <w:bCs/>
          <w:color w:val="000000" w:themeColor="text1"/>
          <w:sz w:val="24"/>
          <w:szCs w:val="24"/>
          <w:lang w:val="en-US"/>
        </w:rPr>
        <w:t>is expected</w:t>
      </w:r>
      <w:proofErr w:type="gramEnd"/>
      <w:r w:rsidRPr="000A57CA">
        <w:rPr>
          <w:rFonts w:ascii="Bembo Std" w:eastAsia="MS Mincho" w:hAnsi="Bembo Std" w:cs="Tahoma"/>
          <w:bCs/>
          <w:color w:val="000000" w:themeColor="text1"/>
          <w:sz w:val="24"/>
          <w:szCs w:val="24"/>
          <w:lang w:val="en-US"/>
        </w:rPr>
        <w:t xml:space="preserve"> to continue beyond 2020.</w:t>
      </w:r>
    </w:p>
    <w:p w14:paraId="3F75F491" w14:textId="77777777" w:rsidR="0039271C" w:rsidRPr="000A57CA" w:rsidRDefault="0039271C" w:rsidP="000A57CA">
      <w:pPr>
        <w:spacing w:after="0" w:line="276" w:lineRule="auto"/>
        <w:jc w:val="both"/>
        <w:rPr>
          <w:rFonts w:ascii="Bembo Std" w:eastAsia="MS Mincho" w:hAnsi="Bembo Std" w:cs="Tahoma"/>
          <w:bCs/>
          <w:color w:val="000000" w:themeColor="text1"/>
          <w:sz w:val="24"/>
          <w:szCs w:val="24"/>
          <w:lang w:val="en-US"/>
        </w:rPr>
      </w:pPr>
    </w:p>
    <w:p w14:paraId="0842BC27" w14:textId="5FD85E2B" w:rsidR="00F66B63" w:rsidRPr="000A57CA" w:rsidRDefault="0039271C" w:rsidP="000A57CA">
      <w:pPr>
        <w:spacing w:after="0" w:line="276" w:lineRule="auto"/>
        <w:jc w:val="both"/>
        <w:rPr>
          <w:rFonts w:ascii="Bembo Std" w:eastAsia="MS Mincho" w:hAnsi="Bembo Std" w:cs="Tahoma"/>
          <w:bCs/>
          <w:color w:val="000000" w:themeColor="text1"/>
          <w:sz w:val="24"/>
          <w:szCs w:val="24"/>
          <w:lang w:val="en-US"/>
        </w:rPr>
      </w:pPr>
      <w:r w:rsidRPr="000A57CA">
        <w:rPr>
          <w:rFonts w:ascii="Bembo Std" w:eastAsia="MS Mincho" w:hAnsi="Bembo Std" w:cs="Tahoma"/>
          <w:bCs/>
          <w:color w:val="000000" w:themeColor="text1"/>
          <w:sz w:val="24"/>
          <w:szCs w:val="24"/>
          <w:lang w:val="en-US"/>
        </w:rPr>
        <w:t xml:space="preserve">We further emphasize that the goal of these efforts is to focus, coordinate, and streamline the reporting process and dialogues, as well as facilitating </w:t>
      </w:r>
      <w:proofErr w:type="gramStart"/>
      <w:r w:rsidRPr="000A57CA">
        <w:rPr>
          <w:rFonts w:ascii="Bembo Std" w:eastAsia="MS Mincho" w:hAnsi="Bembo Std" w:cs="Tahoma"/>
          <w:bCs/>
          <w:color w:val="000000" w:themeColor="text1"/>
          <w:sz w:val="24"/>
          <w:szCs w:val="24"/>
          <w:lang w:val="en-US"/>
        </w:rPr>
        <w:t>more significant interaction between state parties and treaty bodies</w:t>
      </w:r>
      <w:proofErr w:type="gramEnd"/>
      <w:r w:rsidRPr="000A57CA">
        <w:rPr>
          <w:rFonts w:ascii="Bembo Std" w:eastAsia="MS Mincho" w:hAnsi="Bembo Std" w:cs="Tahoma"/>
          <w:bCs/>
          <w:color w:val="000000" w:themeColor="text1"/>
          <w:sz w:val="24"/>
          <w:szCs w:val="24"/>
          <w:lang w:val="en-US"/>
        </w:rPr>
        <w:t>.</w:t>
      </w:r>
    </w:p>
    <w:p w14:paraId="0AA1902F" w14:textId="73251883" w:rsidR="00F65DA9" w:rsidRDefault="00F65DA9" w:rsidP="000A57CA">
      <w:pPr>
        <w:spacing w:after="0" w:line="276" w:lineRule="auto"/>
        <w:jc w:val="both"/>
        <w:rPr>
          <w:rFonts w:ascii="Bembo Std" w:eastAsia="MS Mincho" w:hAnsi="Bembo Std" w:cs="Tahoma"/>
          <w:bCs/>
          <w:color w:val="000000" w:themeColor="text1"/>
          <w:sz w:val="24"/>
          <w:szCs w:val="24"/>
          <w:lang w:val="en-US"/>
        </w:rPr>
      </w:pPr>
    </w:p>
    <w:p w14:paraId="473F3B7A" w14:textId="77777777" w:rsidR="000A57CA" w:rsidRPr="000A57CA" w:rsidRDefault="000A57CA" w:rsidP="000A57CA">
      <w:pPr>
        <w:spacing w:after="0" w:line="276" w:lineRule="auto"/>
        <w:jc w:val="both"/>
        <w:rPr>
          <w:rFonts w:ascii="Bembo Std" w:eastAsia="MS Mincho" w:hAnsi="Bembo Std" w:cs="Tahoma"/>
          <w:bCs/>
          <w:color w:val="000000" w:themeColor="text1"/>
          <w:sz w:val="24"/>
          <w:szCs w:val="24"/>
          <w:lang w:val="en-US"/>
        </w:rPr>
      </w:pPr>
    </w:p>
    <w:p w14:paraId="3A132444" w14:textId="4F628A7F" w:rsidR="00B61D20" w:rsidRPr="000A57CA" w:rsidRDefault="00B61D20" w:rsidP="000A57CA">
      <w:pPr>
        <w:pStyle w:val="ListParagraph"/>
        <w:numPr>
          <w:ilvl w:val="0"/>
          <w:numId w:val="8"/>
        </w:numPr>
        <w:spacing w:after="0" w:line="276" w:lineRule="auto"/>
        <w:jc w:val="both"/>
        <w:rPr>
          <w:rFonts w:ascii="Bembo Std" w:eastAsia="MS Mincho" w:hAnsi="Bembo Std" w:cs="Tahoma"/>
          <w:b/>
          <w:color w:val="000000" w:themeColor="text1"/>
          <w:sz w:val="24"/>
          <w:szCs w:val="24"/>
          <w:lang w:val="en-US"/>
        </w:rPr>
      </w:pPr>
      <w:r w:rsidRPr="000A57CA">
        <w:rPr>
          <w:rFonts w:ascii="Bembo Std" w:eastAsia="MS Mincho" w:hAnsi="Bembo Std" w:cs="Tahoma"/>
          <w:b/>
          <w:color w:val="000000" w:themeColor="text1"/>
          <w:sz w:val="24"/>
          <w:szCs w:val="24"/>
          <w:lang w:val="en-US"/>
        </w:rPr>
        <w:t>Implementation of UNGA resolution 68/268 and views on biennial report of the UN</w:t>
      </w:r>
      <w:r w:rsidR="00493918" w:rsidRPr="000A57CA">
        <w:rPr>
          <w:rFonts w:ascii="Bembo Std" w:eastAsia="MS Mincho" w:hAnsi="Bembo Std" w:cs="Tahoma"/>
          <w:b/>
          <w:color w:val="000000" w:themeColor="text1"/>
          <w:sz w:val="24"/>
          <w:szCs w:val="24"/>
          <w:lang w:val="en-US"/>
        </w:rPr>
        <w:t xml:space="preserve"> </w:t>
      </w:r>
      <w:r w:rsidRPr="000A57CA">
        <w:rPr>
          <w:rFonts w:ascii="Bembo Std" w:eastAsia="MS Mincho" w:hAnsi="Bembo Std" w:cs="Tahoma"/>
          <w:b/>
          <w:color w:val="000000" w:themeColor="text1"/>
          <w:sz w:val="24"/>
          <w:szCs w:val="24"/>
          <w:lang w:val="en-US"/>
        </w:rPr>
        <w:t>Secretary-General on the status of the treaty body system</w:t>
      </w:r>
    </w:p>
    <w:p w14:paraId="1267F777" w14:textId="67D59BC1" w:rsidR="001F3B5D" w:rsidRPr="000A57CA" w:rsidRDefault="001F3B5D" w:rsidP="000A57CA">
      <w:pPr>
        <w:spacing w:after="0" w:line="276" w:lineRule="auto"/>
        <w:jc w:val="both"/>
        <w:rPr>
          <w:rFonts w:ascii="Bembo Std" w:eastAsia="MS Mincho" w:hAnsi="Bembo Std" w:cs="Tahoma"/>
          <w:bCs/>
          <w:color w:val="000000" w:themeColor="text1"/>
          <w:sz w:val="24"/>
          <w:szCs w:val="24"/>
          <w:lang w:val="en-US"/>
        </w:rPr>
      </w:pPr>
    </w:p>
    <w:p w14:paraId="1A14D1F4" w14:textId="77777777" w:rsidR="00B2245D" w:rsidRPr="000A57CA" w:rsidRDefault="00B2245D" w:rsidP="000A57CA">
      <w:pPr>
        <w:spacing w:after="0" w:line="276" w:lineRule="auto"/>
        <w:jc w:val="both"/>
        <w:rPr>
          <w:rFonts w:ascii="Bembo Std" w:eastAsia="MS Mincho" w:hAnsi="Bembo Std" w:cs="Tahoma"/>
          <w:bCs/>
          <w:color w:val="000000" w:themeColor="text1"/>
          <w:sz w:val="24"/>
          <w:szCs w:val="24"/>
          <w:lang w:val="en-US"/>
        </w:rPr>
      </w:pPr>
      <w:r w:rsidRPr="000A57CA">
        <w:rPr>
          <w:rFonts w:ascii="Bembo Std" w:eastAsia="MS Mincho" w:hAnsi="Bembo Std" w:cs="Tahoma"/>
          <w:bCs/>
          <w:color w:val="000000" w:themeColor="text1"/>
          <w:sz w:val="24"/>
          <w:szCs w:val="24"/>
          <w:lang w:val="en-US"/>
        </w:rPr>
        <w:t xml:space="preserve">As many countries expressed during the first meeting of this process, it is important to </w:t>
      </w:r>
      <w:r w:rsidRPr="000A57CA">
        <w:rPr>
          <w:rFonts w:ascii="Bembo Std" w:eastAsia="MS Mincho" w:hAnsi="Bembo Std" w:cs="Tahoma"/>
          <w:bCs/>
          <w:color w:val="000000" w:themeColor="text1"/>
          <w:sz w:val="24"/>
          <w:szCs w:val="24"/>
          <w:u w:val="single"/>
          <w:lang w:val="en-US"/>
        </w:rPr>
        <w:t>n</w:t>
      </w:r>
      <w:r w:rsidR="001F3B5D" w:rsidRPr="000A57CA">
        <w:rPr>
          <w:rFonts w:ascii="Bembo Std" w:eastAsia="MS Mincho" w:hAnsi="Bembo Std" w:cs="Tahoma"/>
          <w:bCs/>
          <w:color w:val="000000" w:themeColor="text1"/>
          <w:sz w:val="24"/>
          <w:szCs w:val="24"/>
          <w:u w:val="single"/>
          <w:lang w:val="en-US"/>
        </w:rPr>
        <w:t>ot</w:t>
      </w:r>
      <w:r w:rsidR="001F3B5D" w:rsidRPr="000A57CA">
        <w:rPr>
          <w:rFonts w:ascii="Bembo Std" w:eastAsia="MS Mincho" w:hAnsi="Bembo Std" w:cs="Tahoma"/>
          <w:bCs/>
          <w:color w:val="000000" w:themeColor="text1"/>
          <w:sz w:val="24"/>
          <w:szCs w:val="24"/>
          <w:lang w:val="en-US"/>
        </w:rPr>
        <w:t xml:space="preserve"> intend to reopen Resolution 68/</w:t>
      </w:r>
      <w:proofErr w:type="gramStart"/>
      <w:r w:rsidR="001F3B5D" w:rsidRPr="000A57CA">
        <w:rPr>
          <w:rFonts w:ascii="Bembo Std" w:eastAsia="MS Mincho" w:hAnsi="Bembo Std" w:cs="Tahoma"/>
          <w:bCs/>
          <w:color w:val="000000" w:themeColor="text1"/>
          <w:sz w:val="24"/>
          <w:szCs w:val="24"/>
          <w:lang w:val="en-US"/>
        </w:rPr>
        <w:t>268 which</w:t>
      </w:r>
      <w:proofErr w:type="gramEnd"/>
      <w:r w:rsidR="001F3B5D" w:rsidRPr="000A57CA">
        <w:rPr>
          <w:rFonts w:ascii="Bembo Std" w:eastAsia="MS Mincho" w:hAnsi="Bembo Std" w:cs="Tahoma"/>
          <w:bCs/>
          <w:color w:val="000000" w:themeColor="text1"/>
          <w:sz w:val="24"/>
          <w:szCs w:val="24"/>
          <w:lang w:val="en-US"/>
        </w:rPr>
        <w:t xml:space="preserve"> encompasses essential pillars for the </w:t>
      </w:r>
      <w:r w:rsidRPr="000A57CA">
        <w:rPr>
          <w:rFonts w:ascii="Bembo Std" w:eastAsia="MS Mincho" w:hAnsi="Bembo Std" w:cs="Tahoma"/>
          <w:bCs/>
          <w:color w:val="000000" w:themeColor="text1"/>
          <w:sz w:val="24"/>
          <w:szCs w:val="24"/>
          <w:lang w:val="en-US"/>
        </w:rPr>
        <w:t>strengthening</w:t>
      </w:r>
      <w:r w:rsidR="001F3B5D" w:rsidRPr="000A57CA">
        <w:rPr>
          <w:rFonts w:ascii="Bembo Std" w:eastAsia="MS Mincho" w:hAnsi="Bembo Std" w:cs="Tahoma"/>
          <w:bCs/>
          <w:color w:val="000000" w:themeColor="text1"/>
          <w:sz w:val="24"/>
          <w:szCs w:val="24"/>
          <w:lang w:val="en-US"/>
        </w:rPr>
        <w:t xml:space="preserve"> of the treaty body system. </w:t>
      </w:r>
    </w:p>
    <w:p w14:paraId="13B41D93" w14:textId="77777777" w:rsidR="00B2245D" w:rsidRPr="000A57CA" w:rsidRDefault="00B2245D" w:rsidP="000A57CA">
      <w:pPr>
        <w:spacing w:after="0" w:line="276" w:lineRule="auto"/>
        <w:jc w:val="both"/>
        <w:rPr>
          <w:rFonts w:ascii="Bembo Std" w:eastAsia="MS Mincho" w:hAnsi="Bembo Std" w:cs="Tahoma"/>
          <w:bCs/>
          <w:color w:val="000000" w:themeColor="text1"/>
          <w:sz w:val="24"/>
          <w:szCs w:val="24"/>
          <w:lang w:val="en-US"/>
        </w:rPr>
      </w:pPr>
    </w:p>
    <w:p w14:paraId="08C528F6" w14:textId="7F607C76" w:rsidR="001F3B5D" w:rsidRPr="000A57CA" w:rsidRDefault="001F3B5D" w:rsidP="000A57CA">
      <w:pPr>
        <w:spacing w:after="0" w:line="276" w:lineRule="auto"/>
        <w:jc w:val="both"/>
        <w:rPr>
          <w:rFonts w:ascii="Bembo Std" w:eastAsia="MS Mincho" w:hAnsi="Bembo Std" w:cs="Tahoma"/>
          <w:bCs/>
          <w:color w:val="000000" w:themeColor="text1"/>
          <w:sz w:val="24"/>
          <w:szCs w:val="24"/>
          <w:lang w:val="en-US"/>
        </w:rPr>
      </w:pPr>
      <w:r w:rsidRPr="000A57CA">
        <w:rPr>
          <w:rFonts w:ascii="Bembo Std" w:eastAsia="MS Mincho" w:hAnsi="Bembo Std" w:cs="Tahoma"/>
          <w:bCs/>
          <w:color w:val="000000" w:themeColor="text1"/>
          <w:sz w:val="24"/>
          <w:szCs w:val="24"/>
          <w:lang w:val="en-US"/>
        </w:rPr>
        <w:t xml:space="preserve">However, we need to address the pending challenges to </w:t>
      </w:r>
      <w:r w:rsidR="00B2245D" w:rsidRPr="000A57CA">
        <w:rPr>
          <w:rFonts w:ascii="Bembo Std" w:eastAsia="MS Mincho" w:hAnsi="Bembo Std" w:cs="Tahoma"/>
          <w:bCs/>
          <w:color w:val="000000" w:themeColor="text1"/>
          <w:sz w:val="24"/>
          <w:szCs w:val="24"/>
          <w:lang w:val="en-US"/>
        </w:rPr>
        <w:t>strengthen</w:t>
      </w:r>
      <w:r w:rsidRPr="000A57CA">
        <w:rPr>
          <w:rFonts w:ascii="Bembo Std" w:eastAsia="MS Mincho" w:hAnsi="Bembo Std" w:cs="Tahoma"/>
          <w:bCs/>
          <w:color w:val="000000" w:themeColor="text1"/>
          <w:sz w:val="24"/>
          <w:szCs w:val="24"/>
          <w:lang w:val="en-US"/>
        </w:rPr>
        <w:t xml:space="preserve"> the treaty body system so it can effectively contribute to transformative change on the ground</w:t>
      </w:r>
      <w:r w:rsidR="00FF7FB3" w:rsidRPr="000A57CA">
        <w:rPr>
          <w:rFonts w:ascii="Bembo Std" w:eastAsia="MS Mincho" w:hAnsi="Bembo Std" w:cs="Tahoma"/>
          <w:bCs/>
          <w:color w:val="000000" w:themeColor="text1"/>
          <w:sz w:val="24"/>
          <w:szCs w:val="24"/>
          <w:lang w:val="en-US"/>
        </w:rPr>
        <w:t>.</w:t>
      </w:r>
    </w:p>
    <w:p w14:paraId="7492C39B" w14:textId="3D66F44A" w:rsidR="00B2245D" w:rsidRPr="000A57CA" w:rsidRDefault="00B2245D" w:rsidP="000A57CA">
      <w:pPr>
        <w:spacing w:after="0" w:line="276" w:lineRule="auto"/>
        <w:jc w:val="both"/>
        <w:rPr>
          <w:rFonts w:ascii="Bembo Std" w:eastAsia="MS Mincho" w:hAnsi="Bembo Std" w:cs="Tahoma"/>
          <w:bCs/>
          <w:color w:val="000000" w:themeColor="text1"/>
          <w:sz w:val="24"/>
          <w:szCs w:val="24"/>
          <w:lang w:val="en-US"/>
        </w:rPr>
      </w:pPr>
    </w:p>
    <w:p w14:paraId="539BB6D7" w14:textId="6A3C8C16" w:rsidR="00B358A3" w:rsidRPr="000A57CA" w:rsidRDefault="00B358A3" w:rsidP="000A57CA">
      <w:pPr>
        <w:spacing w:after="0" w:line="276" w:lineRule="auto"/>
        <w:jc w:val="both"/>
        <w:rPr>
          <w:rFonts w:ascii="Bembo Std" w:eastAsia="MS Mincho" w:hAnsi="Bembo Std" w:cs="Tahoma"/>
          <w:bCs/>
          <w:color w:val="000000" w:themeColor="text1"/>
          <w:sz w:val="24"/>
          <w:szCs w:val="24"/>
          <w:lang w:val="en-US"/>
        </w:rPr>
      </w:pPr>
      <w:r w:rsidRPr="000A57CA">
        <w:rPr>
          <w:rFonts w:ascii="Bembo Std" w:eastAsia="MS Mincho" w:hAnsi="Bembo Std" w:cs="Tahoma"/>
          <w:bCs/>
          <w:color w:val="000000" w:themeColor="text1"/>
          <w:sz w:val="24"/>
          <w:szCs w:val="24"/>
          <w:lang w:val="en-US"/>
        </w:rPr>
        <w:t>In this sense, we should carefully consider the</w:t>
      </w:r>
      <w:r w:rsidR="00B2245D" w:rsidRPr="000A57CA">
        <w:rPr>
          <w:rFonts w:ascii="Bembo Std" w:eastAsia="MS Mincho" w:hAnsi="Bembo Std" w:cs="Tahoma"/>
          <w:bCs/>
          <w:color w:val="000000" w:themeColor="text1"/>
          <w:sz w:val="24"/>
          <w:szCs w:val="24"/>
          <w:lang w:val="en-US"/>
        </w:rPr>
        <w:t xml:space="preserve"> biannual reports of the Secretary-General on the status of the treaty body system</w:t>
      </w:r>
      <w:r w:rsidRPr="000A57CA">
        <w:rPr>
          <w:rFonts w:ascii="Bembo Std" w:eastAsia="MS Mincho" w:hAnsi="Bembo Std" w:cs="Tahoma"/>
          <w:bCs/>
          <w:color w:val="000000" w:themeColor="text1"/>
          <w:sz w:val="24"/>
          <w:szCs w:val="24"/>
          <w:lang w:val="en-US"/>
        </w:rPr>
        <w:t xml:space="preserve">, which </w:t>
      </w:r>
      <w:r w:rsidR="00B2245D" w:rsidRPr="000A57CA">
        <w:rPr>
          <w:rFonts w:ascii="Bembo Std" w:eastAsia="MS Mincho" w:hAnsi="Bembo Std" w:cs="Tahoma"/>
          <w:bCs/>
          <w:color w:val="000000" w:themeColor="text1"/>
          <w:sz w:val="24"/>
          <w:szCs w:val="24"/>
          <w:lang w:val="en-US"/>
        </w:rPr>
        <w:t>revea</w:t>
      </w:r>
      <w:r w:rsidR="00FF7FB3" w:rsidRPr="000A57CA">
        <w:rPr>
          <w:rFonts w:ascii="Bembo Std" w:eastAsia="MS Mincho" w:hAnsi="Bembo Std" w:cs="Tahoma"/>
          <w:bCs/>
          <w:color w:val="000000" w:themeColor="text1"/>
          <w:sz w:val="24"/>
          <w:szCs w:val="24"/>
          <w:lang w:val="en-US"/>
        </w:rPr>
        <w:t>l</w:t>
      </w:r>
      <w:r w:rsidRPr="000A57CA">
        <w:rPr>
          <w:rFonts w:ascii="Bembo Std" w:eastAsia="MS Mincho" w:hAnsi="Bembo Std" w:cs="Tahoma"/>
          <w:bCs/>
          <w:color w:val="000000" w:themeColor="text1"/>
          <w:sz w:val="24"/>
          <w:szCs w:val="24"/>
          <w:lang w:val="en-US"/>
        </w:rPr>
        <w:t xml:space="preserve"> progress made in the</w:t>
      </w:r>
      <w:r w:rsidR="00B2245D" w:rsidRPr="000A57CA">
        <w:rPr>
          <w:rFonts w:ascii="Bembo Std" w:eastAsia="MS Mincho" w:hAnsi="Bembo Std" w:cs="Tahoma"/>
          <w:bCs/>
          <w:color w:val="000000" w:themeColor="text1"/>
          <w:sz w:val="24"/>
          <w:szCs w:val="24"/>
          <w:lang w:val="en-US"/>
        </w:rPr>
        <w:t xml:space="preserve"> implemen</w:t>
      </w:r>
      <w:r w:rsidRPr="000A57CA">
        <w:rPr>
          <w:rFonts w:ascii="Bembo Std" w:eastAsia="MS Mincho" w:hAnsi="Bembo Std" w:cs="Tahoma"/>
          <w:bCs/>
          <w:color w:val="000000" w:themeColor="text1"/>
          <w:sz w:val="24"/>
          <w:szCs w:val="24"/>
          <w:lang w:val="en-US"/>
        </w:rPr>
        <w:t xml:space="preserve">tation of the resolution 68/268. Nonetheless, we have noted that there is no space in the UN General Assembly where Member States can deeply and jointly reflect on the content of the reports </w:t>
      </w:r>
      <w:proofErr w:type="gramStart"/>
      <w:r w:rsidRPr="000A57CA">
        <w:rPr>
          <w:rFonts w:ascii="Bembo Std" w:eastAsia="MS Mincho" w:hAnsi="Bembo Std" w:cs="Tahoma"/>
          <w:bCs/>
          <w:color w:val="000000" w:themeColor="text1"/>
          <w:sz w:val="24"/>
          <w:szCs w:val="24"/>
          <w:lang w:val="en-US"/>
        </w:rPr>
        <w:t>and also</w:t>
      </w:r>
      <w:proofErr w:type="gramEnd"/>
      <w:r w:rsidRPr="000A57CA">
        <w:rPr>
          <w:rFonts w:ascii="Bembo Std" w:eastAsia="MS Mincho" w:hAnsi="Bembo Std" w:cs="Tahoma"/>
          <w:bCs/>
          <w:color w:val="000000" w:themeColor="text1"/>
          <w:sz w:val="24"/>
          <w:szCs w:val="24"/>
          <w:lang w:val="en-US"/>
        </w:rPr>
        <w:t xml:space="preserve"> to provide concrete recommendations for the improvement of the treaty body system. The President of the General Assembly</w:t>
      </w:r>
      <w:r w:rsidR="006A14F8" w:rsidRPr="000A57CA">
        <w:rPr>
          <w:rFonts w:ascii="Bembo Std" w:eastAsia="MS Mincho" w:hAnsi="Bembo Std" w:cs="Tahoma"/>
          <w:bCs/>
          <w:color w:val="000000" w:themeColor="text1"/>
          <w:sz w:val="24"/>
          <w:szCs w:val="24"/>
          <w:lang w:val="en-US"/>
        </w:rPr>
        <w:t xml:space="preserve"> </w:t>
      </w:r>
      <w:r w:rsidRPr="000A57CA">
        <w:rPr>
          <w:rFonts w:ascii="Bembo Std" w:eastAsia="MS Mincho" w:hAnsi="Bembo Std" w:cs="Tahoma"/>
          <w:bCs/>
          <w:color w:val="000000" w:themeColor="text1"/>
          <w:sz w:val="24"/>
          <w:szCs w:val="24"/>
          <w:lang w:val="en-US"/>
        </w:rPr>
        <w:t>could convene a meeting for the Member States to discuss the Secretary-General report, as i</w:t>
      </w:r>
      <w:r w:rsidR="006A14F8" w:rsidRPr="000A57CA">
        <w:rPr>
          <w:rFonts w:ascii="Bembo Std" w:eastAsia="MS Mincho" w:hAnsi="Bembo Std" w:cs="Tahoma"/>
          <w:bCs/>
          <w:color w:val="000000" w:themeColor="text1"/>
          <w:sz w:val="24"/>
          <w:szCs w:val="24"/>
          <w:lang w:val="en-US"/>
        </w:rPr>
        <w:t xml:space="preserve">t </w:t>
      </w:r>
      <w:proofErr w:type="gramStart"/>
      <w:r w:rsidR="006A14F8" w:rsidRPr="000A57CA">
        <w:rPr>
          <w:rFonts w:ascii="Bembo Std" w:eastAsia="MS Mincho" w:hAnsi="Bembo Std" w:cs="Tahoma"/>
          <w:bCs/>
          <w:color w:val="000000" w:themeColor="text1"/>
          <w:sz w:val="24"/>
          <w:szCs w:val="24"/>
          <w:lang w:val="en-US"/>
        </w:rPr>
        <w:t>is done</w:t>
      </w:r>
      <w:proofErr w:type="gramEnd"/>
      <w:r w:rsidR="006A14F8" w:rsidRPr="000A57CA">
        <w:rPr>
          <w:rFonts w:ascii="Bembo Std" w:eastAsia="MS Mincho" w:hAnsi="Bembo Std" w:cs="Tahoma"/>
          <w:bCs/>
          <w:color w:val="000000" w:themeColor="text1"/>
          <w:sz w:val="24"/>
          <w:szCs w:val="24"/>
          <w:lang w:val="en-US"/>
        </w:rPr>
        <w:t xml:space="preserve"> for other reports.  </w:t>
      </w:r>
    </w:p>
    <w:p w14:paraId="303B33BC" w14:textId="77777777" w:rsidR="006A14F8" w:rsidRPr="000A57CA" w:rsidRDefault="006A14F8" w:rsidP="000A57CA">
      <w:pPr>
        <w:spacing w:after="0" w:line="276" w:lineRule="auto"/>
        <w:jc w:val="both"/>
        <w:rPr>
          <w:rFonts w:ascii="Bembo Std" w:eastAsia="MS Mincho" w:hAnsi="Bembo Std" w:cs="Tahoma"/>
          <w:bCs/>
          <w:color w:val="000000" w:themeColor="text1"/>
          <w:sz w:val="24"/>
          <w:szCs w:val="24"/>
          <w:lang w:val="en-US"/>
        </w:rPr>
      </w:pPr>
    </w:p>
    <w:p w14:paraId="2FD70B33" w14:textId="65EB3383" w:rsidR="006A14F8" w:rsidRPr="000A57CA" w:rsidRDefault="006A14F8" w:rsidP="000A57CA">
      <w:pPr>
        <w:spacing w:after="0" w:line="276" w:lineRule="auto"/>
        <w:jc w:val="both"/>
        <w:rPr>
          <w:rFonts w:ascii="Bembo Std" w:eastAsia="MS Mincho" w:hAnsi="Bembo Std" w:cs="Tahoma"/>
          <w:bCs/>
          <w:color w:val="000000" w:themeColor="text1"/>
          <w:sz w:val="24"/>
          <w:szCs w:val="24"/>
          <w:lang w:val="en-US"/>
        </w:rPr>
      </w:pPr>
      <w:r w:rsidRPr="000A57CA">
        <w:rPr>
          <w:rFonts w:ascii="Bembo Std" w:eastAsia="MS Mincho" w:hAnsi="Bembo Std" w:cs="Tahoma"/>
          <w:bCs/>
          <w:color w:val="000000" w:themeColor="text1"/>
          <w:sz w:val="24"/>
          <w:szCs w:val="24"/>
          <w:lang w:val="en-US"/>
        </w:rPr>
        <w:lastRenderedPageBreak/>
        <w:t xml:space="preserve">Member states should also use the report </w:t>
      </w:r>
      <w:proofErr w:type="gramStart"/>
      <w:r w:rsidRPr="000A57CA">
        <w:rPr>
          <w:rFonts w:ascii="Bembo Std" w:eastAsia="MS Mincho" w:hAnsi="Bembo Std" w:cs="Tahoma"/>
          <w:bCs/>
          <w:color w:val="000000" w:themeColor="text1"/>
          <w:sz w:val="24"/>
          <w:szCs w:val="24"/>
          <w:lang w:val="en-US"/>
        </w:rPr>
        <w:t>to actively engage</w:t>
      </w:r>
      <w:proofErr w:type="gramEnd"/>
      <w:r w:rsidRPr="000A57CA">
        <w:rPr>
          <w:rFonts w:ascii="Bembo Std" w:eastAsia="MS Mincho" w:hAnsi="Bembo Std" w:cs="Tahoma"/>
          <w:bCs/>
          <w:color w:val="000000" w:themeColor="text1"/>
          <w:sz w:val="24"/>
          <w:szCs w:val="24"/>
          <w:lang w:val="en-US"/>
        </w:rPr>
        <w:t xml:space="preserve"> with the chairs of the human rights treaty bodies during the works of the UN Third Committee. </w:t>
      </w:r>
    </w:p>
    <w:p w14:paraId="528BC764" w14:textId="77777777" w:rsidR="00B61D20" w:rsidRDefault="00B61D20" w:rsidP="000A57CA">
      <w:pPr>
        <w:spacing w:after="0" w:line="276" w:lineRule="auto"/>
        <w:jc w:val="both"/>
        <w:rPr>
          <w:rFonts w:ascii="Bembo Std" w:eastAsia="MS Mincho" w:hAnsi="Bembo Std" w:cs="Tahoma"/>
          <w:b/>
          <w:color w:val="000000" w:themeColor="text1"/>
          <w:sz w:val="24"/>
          <w:szCs w:val="24"/>
          <w:lang w:val="en-US"/>
        </w:rPr>
      </w:pPr>
    </w:p>
    <w:p w14:paraId="344E9F3A" w14:textId="77777777" w:rsidR="000A57CA" w:rsidRPr="000A57CA" w:rsidRDefault="000A57CA" w:rsidP="000A57CA">
      <w:pPr>
        <w:spacing w:after="0" w:line="276" w:lineRule="auto"/>
        <w:jc w:val="both"/>
        <w:rPr>
          <w:rFonts w:ascii="Bembo Std" w:eastAsia="MS Mincho" w:hAnsi="Bembo Std" w:cs="Tahoma"/>
          <w:b/>
          <w:color w:val="000000" w:themeColor="text1"/>
          <w:sz w:val="24"/>
          <w:szCs w:val="24"/>
          <w:lang w:val="en-US"/>
        </w:rPr>
      </w:pPr>
    </w:p>
    <w:p w14:paraId="75720256" w14:textId="50047B59" w:rsidR="00B61D20" w:rsidRPr="000A57CA" w:rsidRDefault="00B61D20" w:rsidP="000A57CA">
      <w:pPr>
        <w:pStyle w:val="ListParagraph"/>
        <w:numPr>
          <w:ilvl w:val="0"/>
          <w:numId w:val="8"/>
        </w:numPr>
        <w:spacing w:after="0" w:line="276" w:lineRule="auto"/>
        <w:jc w:val="both"/>
        <w:rPr>
          <w:rFonts w:ascii="Bembo Std" w:eastAsia="MS Mincho" w:hAnsi="Bembo Std" w:cs="Tahoma"/>
          <w:b/>
          <w:color w:val="000000" w:themeColor="text1"/>
          <w:sz w:val="24"/>
          <w:szCs w:val="24"/>
          <w:lang w:val="en-US"/>
        </w:rPr>
      </w:pPr>
      <w:r w:rsidRPr="000A57CA">
        <w:rPr>
          <w:rFonts w:ascii="Bembo Std" w:eastAsia="MS Mincho" w:hAnsi="Bembo Std" w:cs="Tahoma"/>
          <w:b/>
          <w:color w:val="000000" w:themeColor="text1"/>
          <w:sz w:val="24"/>
          <w:szCs w:val="24"/>
          <w:lang w:val="en-US"/>
        </w:rPr>
        <w:t>Good practices and methodologies in relation to working methods and procedural matters,</w:t>
      </w:r>
      <w:r w:rsidR="00493918" w:rsidRPr="000A57CA">
        <w:rPr>
          <w:rFonts w:ascii="Bembo Std" w:eastAsia="MS Mincho" w:hAnsi="Bembo Std" w:cs="Tahoma"/>
          <w:b/>
          <w:color w:val="000000" w:themeColor="text1"/>
          <w:sz w:val="24"/>
          <w:szCs w:val="24"/>
          <w:lang w:val="en-US"/>
        </w:rPr>
        <w:t xml:space="preserve"> </w:t>
      </w:r>
      <w:r w:rsidRPr="000A57CA">
        <w:rPr>
          <w:rFonts w:ascii="Bembo Std" w:eastAsia="MS Mincho" w:hAnsi="Bembo Std" w:cs="Tahoma"/>
          <w:b/>
          <w:color w:val="000000" w:themeColor="text1"/>
          <w:sz w:val="24"/>
          <w:szCs w:val="24"/>
          <w:lang w:val="en-US"/>
        </w:rPr>
        <w:t>including harmonization and alignment of working methods</w:t>
      </w:r>
    </w:p>
    <w:p w14:paraId="56FCE95C" w14:textId="04BAA88D" w:rsidR="001F3B5D" w:rsidRPr="000A57CA" w:rsidRDefault="001F3B5D" w:rsidP="000A57CA">
      <w:pPr>
        <w:spacing w:after="0" w:line="276" w:lineRule="auto"/>
        <w:jc w:val="both"/>
        <w:rPr>
          <w:rFonts w:ascii="Bembo Std" w:eastAsia="MS Mincho" w:hAnsi="Bembo Std" w:cs="Tahoma"/>
          <w:b/>
          <w:color w:val="000000" w:themeColor="text1"/>
          <w:sz w:val="24"/>
          <w:szCs w:val="24"/>
          <w:lang w:val="en-US"/>
        </w:rPr>
      </w:pPr>
    </w:p>
    <w:p w14:paraId="7A2728D5" w14:textId="4EDCEC5A" w:rsidR="007646B2" w:rsidRDefault="007646B2" w:rsidP="000A57CA">
      <w:pPr>
        <w:spacing w:after="0" w:line="276" w:lineRule="auto"/>
        <w:jc w:val="both"/>
        <w:rPr>
          <w:rFonts w:ascii="Bembo Std" w:eastAsia="MS Mincho" w:hAnsi="Bembo Std" w:cs="Tahoma"/>
          <w:bCs/>
          <w:color w:val="000000" w:themeColor="text1"/>
          <w:sz w:val="24"/>
          <w:szCs w:val="24"/>
          <w:lang w:val="en-US"/>
        </w:rPr>
      </w:pPr>
      <w:r w:rsidRPr="000A57CA">
        <w:rPr>
          <w:rFonts w:ascii="Bembo Std" w:eastAsia="MS Mincho" w:hAnsi="Bembo Std" w:cs="Tahoma"/>
          <w:bCs/>
          <w:color w:val="000000" w:themeColor="text1"/>
          <w:sz w:val="24"/>
          <w:szCs w:val="24"/>
          <w:lang w:val="en-US"/>
        </w:rPr>
        <w:t>The harmonization and alignment of the treaty bodies' working methods and procedures are key elements. Furthermore, sufficient regular budget resources and adequate staffing support for all the mandated activities are vital for the continued viability of the treaty body system, as mentioned in the Secretary General's report.</w:t>
      </w:r>
    </w:p>
    <w:p w14:paraId="36E96EDB" w14:textId="77777777" w:rsidR="000A57CA" w:rsidRPr="000A57CA" w:rsidRDefault="000A57CA" w:rsidP="000A57CA">
      <w:pPr>
        <w:spacing w:after="0" w:line="276" w:lineRule="auto"/>
        <w:jc w:val="both"/>
        <w:rPr>
          <w:rFonts w:ascii="Bembo Std" w:eastAsia="MS Mincho" w:hAnsi="Bembo Std" w:cs="Tahoma"/>
          <w:bCs/>
          <w:color w:val="000000" w:themeColor="text1"/>
          <w:sz w:val="24"/>
          <w:szCs w:val="24"/>
          <w:lang w:val="en-US"/>
        </w:rPr>
      </w:pPr>
    </w:p>
    <w:p w14:paraId="4B5674EE" w14:textId="77777777" w:rsidR="007646B2" w:rsidRPr="000A57CA" w:rsidRDefault="007646B2" w:rsidP="000A57CA">
      <w:pPr>
        <w:spacing w:after="0" w:line="276" w:lineRule="auto"/>
        <w:jc w:val="both"/>
        <w:rPr>
          <w:rFonts w:ascii="Bembo Std" w:eastAsia="MS Mincho" w:hAnsi="Bembo Std" w:cs="Tahoma"/>
          <w:bCs/>
          <w:color w:val="000000" w:themeColor="text1"/>
          <w:sz w:val="24"/>
          <w:szCs w:val="24"/>
          <w:lang w:val="en-US"/>
        </w:rPr>
      </w:pPr>
      <w:r w:rsidRPr="000A57CA">
        <w:rPr>
          <w:rFonts w:ascii="Bembo Std" w:eastAsia="MS Mincho" w:hAnsi="Bembo Std" w:cs="Tahoma"/>
          <w:bCs/>
          <w:color w:val="000000" w:themeColor="text1"/>
          <w:sz w:val="24"/>
          <w:szCs w:val="24"/>
          <w:lang w:val="en-US"/>
        </w:rPr>
        <w:t xml:space="preserve">We would like to reiterate that the current burden on the Member States is significant, especially if, in addition to reports to international treaty bodies, requests for contributions or questionnaires submitted by special procedures </w:t>
      </w:r>
      <w:proofErr w:type="gramStart"/>
      <w:r w:rsidRPr="000A57CA">
        <w:rPr>
          <w:rFonts w:ascii="Bembo Std" w:eastAsia="MS Mincho" w:hAnsi="Bembo Std" w:cs="Tahoma"/>
          <w:bCs/>
          <w:color w:val="000000" w:themeColor="text1"/>
          <w:sz w:val="24"/>
          <w:szCs w:val="24"/>
          <w:lang w:val="en-US"/>
        </w:rPr>
        <w:t>are added</w:t>
      </w:r>
      <w:proofErr w:type="gramEnd"/>
      <w:r w:rsidRPr="000A57CA">
        <w:rPr>
          <w:rFonts w:ascii="Bembo Std" w:eastAsia="MS Mincho" w:hAnsi="Bembo Std" w:cs="Tahoma"/>
          <w:bCs/>
          <w:color w:val="000000" w:themeColor="text1"/>
          <w:sz w:val="24"/>
          <w:szCs w:val="24"/>
          <w:lang w:val="en-US"/>
        </w:rPr>
        <w:t xml:space="preserve"> together. In this regard, there must be a fixed and predictable timetable for country reports, and treaty bodies should exhaustively consider all requests made to States parties, taking into account the workload they require.</w:t>
      </w:r>
    </w:p>
    <w:p w14:paraId="4ED0AA8C" w14:textId="77777777" w:rsidR="007646B2" w:rsidRPr="000A57CA" w:rsidRDefault="007646B2" w:rsidP="000A57CA">
      <w:pPr>
        <w:spacing w:after="0" w:line="276" w:lineRule="auto"/>
        <w:jc w:val="both"/>
        <w:rPr>
          <w:rFonts w:ascii="Bembo Std" w:eastAsia="MS Mincho" w:hAnsi="Bembo Std" w:cs="Tahoma"/>
          <w:bCs/>
          <w:color w:val="000000" w:themeColor="text1"/>
          <w:sz w:val="24"/>
          <w:szCs w:val="24"/>
          <w:lang w:val="en-US"/>
        </w:rPr>
      </w:pPr>
    </w:p>
    <w:p w14:paraId="362B9FC4" w14:textId="77777777" w:rsidR="007646B2" w:rsidRPr="000A57CA" w:rsidRDefault="007646B2" w:rsidP="000A57CA">
      <w:pPr>
        <w:spacing w:after="0" w:line="276" w:lineRule="auto"/>
        <w:jc w:val="both"/>
        <w:rPr>
          <w:rFonts w:ascii="Bembo Std" w:eastAsia="MS Mincho" w:hAnsi="Bembo Std" w:cs="Tahoma"/>
          <w:bCs/>
          <w:color w:val="000000" w:themeColor="text1"/>
          <w:sz w:val="24"/>
          <w:szCs w:val="24"/>
          <w:lang w:val="en-US"/>
        </w:rPr>
      </w:pPr>
      <w:r w:rsidRPr="000A57CA">
        <w:rPr>
          <w:rFonts w:ascii="Bembo Std" w:eastAsia="MS Mincho" w:hAnsi="Bembo Std" w:cs="Tahoma"/>
          <w:bCs/>
          <w:color w:val="000000" w:themeColor="text1"/>
          <w:sz w:val="24"/>
          <w:szCs w:val="24"/>
          <w:lang w:val="en-US"/>
        </w:rPr>
        <w:t xml:space="preserve">Furthermore, harmonization and alignment of the treaty bodies' working methods and more coordination are crucial to avoid the overlapping questions, topics, and recommendations. Consistent use of simplified reporting procedures with standard application methodology can be one way to achieve this. In this regard, the Secretariat has an important role to play, and it would be useful if it could map the different working methods and lay out options to align them more closely. </w:t>
      </w:r>
    </w:p>
    <w:p w14:paraId="429CF30D" w14:textId="77777777" w:rsidR="007646B2" w:rsidRPr="000A57CA" w:rsidRDefault="007646B2" w:rsidP="000A57CA">
      <w:pPr>
        <w:spacing w:after="0" w:line="276" w:lineRule="auto"/>
        <w:jc w:val="both"/>
        <w:rPr>
          <w:rFonts w:ascii="Bembo Std" w:eastAsia="MS Mincho" w:hAnsi="Bembo Std" w:cs="Tahoma"/>
          <w:bCs/>
          <w:color w:val="000000" w:themeColor="text1"/>
          <w:sz w:val="24"/>
          <w:szCs w:val="24"/>
          <w:lang w:val="en-US"/>
        </w:rPr>
      </w:pPr>
    </w:p>
    <w:p w14:paraId="543381E3" w14:textId="1A251331" w:rsidR="00B65505" w:rsidRPr="000A57CA" w:rsidRDefault="007646B2" w:rsidP="000A57CA">
      <w:pPr>
        <w:spacing w:after="0" w:line="276" w:lineRule="auto"/>
        <w:jc w:val="both"/>
        <w:rPr>
          <w:rFonts w:ascii="Bembo Std" w:eastAsia="MS Mincho" w:hAnsi="Bembo Std" w:cs="Tahoma"/>
          <w:bCs/>
          <w:color w:val="000000" w:themeColor="text1"/>
          <w:sz w:val="24"/>
          <w:szCs w:val="24"/>
          <w:lang w:val="en-US"/>
        </w:rPr>
      </w:pPr>
      <w:r w:rsidRPr="000A57CA">
        <w:rPr>
          <w:rFonts w:ascii="Bembo Std" w:eastAsia="MS Mincho" w:hAnsi="Bembo Std" w:cs="Tahoma"/>
          <w:bCs/>
          <w:color w:val="000000" w:themeColor="text1"/>
          <w:sz w:val="24"/>
          <w:szCs w:val="24"/>
          <w:lang w:val="en-US"/>
        </w:rPr>
        <w:t>Additionally, a harmonized guide to dialogue and a list of pre-report issues could be used to better understand the reality and challenges that States face to effectively implement each of the international instruments to which it is a party.</w:t>
      </w:r>
    </w:p>
    <w:p w14:paraId="472BC73E" w14:textId="77777777" w:rsidR="007646B2" w:rsidRDefault="007646B2" w:rsidP="000A57CA">
      <w:pPr>
        <w:spacing w:after="0" w:line="276" w:lineRule="auto"/>
        <w:jc w:val="both"/>
        <w:rPr>
          <w:rFonts w:ascii="Bembo Std" w:eastAsia="MS Mincho" w:hAnsi="Bembo Std" w:cs="Tahoma"/>
          <w:b/>
          <w:color w:val="000000" w:themeColor="text1"/>
          <w:sz w:val="24"/>
          <w:szCs w:val="24"/>
          <w:lang w:val="en-US"/>
        </w:rPr>
      </w:pPr>
    </w:p>
    <w:p w14:paraId="5CBABACE" w14:textId="77777777" w:rsidR="004C4B62" w:rsidRPr="000A57CA" w:rsidRDefault="004C4B62" w:rsidP="000A57CA">
      <w:pPr>
        <w:spacing w:after="0" w:line="276" w:lineRule="auto"/>
        <w:jc w:val="both"/>
        <w:rPr>
          <w:rFonts w:ascii="Bembo Std" w:eastAsia="MS Mincho" w:hAnsi="Bembo Std" w:cs="Tahoma"/>
          <w:b/>
          <w:color w:val="000000" w:themeColor="text1"/>
          <w:sz w:val="24"/>
          <w:szCs w:val="24"/>
          <w:lang w:val="en-US"/>
        </w:rPr>
      </w:pPr>
    </w:p>
    <w:p w14:paraId="5C424744" w14:textId="26020215" w:rsidR="001E3430" w:rsidRPr="000A57CA" w:rsidRDefault="00B61D20" w:rsidP="000A57CA">
      <w:pPr>
        <w:pStyle w:val="ListParagraph"/>
        <w:numPr>
          <w:ilvl w:val="0"/>
          <w:numId w:val="8"/>
        </w:numPr>
        <w:spacing w:after="0" w:line="276" w:lineRule="auto"/>
        <w:jc w:val="both"/>
        <w:rPr>
          <w:rFonts w:ascii="Bembo Std" w:eastAsia="MS Mincho" w:hAnsi="Bembo Std" w:cs="Tahoma"/>
          <w:b/>
          <w:color w:val="000000" w:themeColor="text1"/>
          <w:sz w:val="24"/>
          <w:szCs w:val="24"/>
          <w:lang w:val="en-US"/>
        </w:rPr>
      </w:pPr>
      <w:r w:rsidRPr="000A57CA">
        <w:rPr>
          <w:rFonts w:ascii="Bembo Std" w:eastAsia="MS Mincho" w:hAnsi="Bembo Std" w:cs="Tahoma"/>
          <w:b/>
          <w:color w:val="000000" w:themeColor="text1"/>
          <w:sz w:val="24"/>
          <w:szCs w:val="24"/>
          <w:lang w:val="en-US"/>
        </w:rPr>
        <w:t>Coordination and predictability in review cycles and reporting</w:t>
      </w:r>
    </w:p>
    <w:p w14:paraId="57962E8B" w14:textId="206E86EC" w:rsidR="001E3430" w:rsidRPr="000A57CA" w:rsidRDefault="001E3430" w:rsidP="000A57CA">
      <w:pPr>
        <w:spacing w:after="0" w:line="276" w:lineRule="auto"/>
        <w:jc w:val="center"/>
        <w:rPr>
          <w:rFonts w:ascii="Bembo Std" w:eastAsia="MS Mincho" w:hAnsi="Bembo Std" w:cs="Tahoma"/>
          <w:b/>
          <w:color w:val="000000" w:themeColor="text1"/>
          <w:sz w:val="24"/>
          <w:szCs w:val="24"/>
          <w:lang w:val="en-US"/>
        </w:rPr>
      </w:pPr>
      <w:r w:rsidRPr="000A57CA">
        <w:rPr>
          <w:rFonts w:ascii="Bembo Std" w:eastAsia="MS Mincho" w:hAnsi="Bembo Std" w:cs="Tahoma"/>
          <w:b/>
          <w:color w:val="000000" w:themeColor="text1"/>
          <w:sz w:val="24"/>
          <w:szCs w:val="24"/>
          <w:lang w:val="en-US"/>
        </w:rPr>
        <w:t>&amp;</w:t>
      </w:r>
    </w:p>
    <w:p w14:paraId="75B4E5B9" w14:textId="77777777" w:rsidR="001E3430" w:rsidRPr="000A57CA" w:rsidRDefault="001E3430" w:rsidP="000A57CA">
      <w:pPr>
        <w:pStyle w:val="ListParagraph"/>
        <w:numPr>
          <w:ilvl w:val="0"/>
          <w:numId w:val="8"/>
        </w:numPr>
        <w:spacing w:after="0" w:line="276" w:lineRule="auto"/>
        <w:jc w:val="both"/>
        <w:rPr>
          <w:rFonts w:ascii="Bembo Std" w:eastAsia="MS Mincho" w:hAnsi="Bembo Std" w:cs="Tahoma"/>
          <w:b/>
          <w:color w:val="000000" w:themeColor="text1"/>
          <w:sz w:val="24"/>
          <w:szCs w:val="24"/>
          <w:lang w:val="en-US"/>
        </w:rPr>
      </w:pPr>
      <w:r w:rsidRPr="000A57CA">
        <w:rPr>
          <w:rFonts w:ascii="Bembo Std" w:eastAsia="MS Mincho" w:hAnsi="Bembo Std" w:cs="Tahoma"/>
          <w:b/>
          <w:color w:val="000000" w:themeColor="text1"/>
          <w:sz w:val="24"/>
          <w:szCs w:val="24"/>
          <w:lang w:val="en-US"/>
        </w:rPr>
        <w:t>Current reporting system, including common core document, and ways to further improve and simplify reporting for States parties whilst ensuring the substantive quality of the national reports</w:t>
      </w:r>
    </w:p>
    <w:p w14:paraId="56C6484B" w14:textId="77777777" w:rsidR="00937054" w:rsidRPr="000A57CA" w:rsidRDefault="00937054" w:rsidP="000A57CA">
      <w:pPr>
        <w:pStyle w:val="ListParagraph"/>
        <w:spacing w:after="0" w:line="276" w:lineRule="auto"/>
        <w:ind w:left="360"/>
        <w:jc w:val="both"/>
        <w:rPr>
          <w:rFonts w:ascii="Bembo Std" w:eastAsia="MS Mincho" w:hAnsi="Bembo Std" w:cs="Tahoma"/>
          <w:bCs/>
          <w:color w:val="000000" w:themeColor="text1"/>
          <w:sz w:val="24"/>
          <w:szCs w:val="24"/>
          <w:lang w:val="en-US"/>
        </w:rPr>
      </w:pPr>
    </w:p>
    <w:p w14:paraId="1946A3BC" w14:textId="77777777" w:rsidR="00C17980" w:rsidRPr="000A57CA" w:rsidRDefault="00C17980" w:rsidP="000A57CA">
      <w:pPr>
        <w:spacing w:after="0" w:line="276" w:lineRule="auto"/>
        <w:jc w:val="both"/>
        <w:rPr>
          <w:rFonts w:ascii="Bembo Std" w:eastAsia="MS Mincho" w:hAnsi="Bembo Std" w:cs="Tahoma"/>
          <w:bCs/>
          <w:color w:val="000000" w:themeColor="text1"/>
          <w:sz w:val="24"/>
          <w:szCs w:val="24"/>
          <w:lang w:val="en-US"/>
        </w:rPr>
      </w:pPr>
      <w:r w:rsidRPr="000A57CA">
        <w:rPr>
          <w:rFonts w:ascii="Bembo Std" w:eastAsia="MS Mincho" w:hAnsi="Bembo Std" w:cs="Tahoma"/>
          <w:bCs/>
          <w:color w:val="000000" w:themeColor="text1"/>
          <w:sz w:val="24"/>
          <w:szCs w:val="24"/>
          <w:lang w:val="en-US"/>
        </w:rPr>
        <w:t xml:space="preserve">As previously mentioned, it is urgent to provide more predictability by putting in place a coordinated and fixed calendar among the treaty bodies, taking into account the review of the States under the Universal Periodic Review and other treaty bodies.  This </w:t>
      </w:r>
      <w:proofErr w:type="gramStart"/>
      <w:r w:rsidRPr="000A57CA">
        <w:rPr>
          <w:rFonts w:ascii="Bembo Std" w:eastAsia="MS Mincho" w:hAnsi="Bembo Std" w:cs="Tahoma"/>
          <w:bCs/>
          <w:color w:val="000000" w:themeColor="text1"/>
          <w:sz w:val="24"/>
          <w:szCs w:val="24"/>
          <w:lang w:val="en-US"/>
        </w:rPr>
        <w:t>would, in turn, facilitate</w:t>
      </w:r>
      <w:proofErr w:type="gramEnd"/>
      <w:r w:rsidRPr="000A57CA">
        <w:rPr>
          <w:rFonts w:ascii="Bembo Std" w:eastAsia="MS Mincho" w:hAnsi="Bembo Std" w:cs="Tahoma"/>
          <w:bCs/>
          <w:color w:val="000000" w:themeColor="text1"/>
          <w:sz w:val="24"/>
          <w:szCs w:val="24"/>
          <w:lang w:val="en-US"/>
        </w:rPr>
        <w:t xml:space="preserve"> planning the reporting and the oral review for the States, particularly for developing countries, as well as the civil society's participation in the reporting process.  </w:t>
      </w:r>
    </w:p>
    <w:p w14:paraId="460435A5" w14:textId="77777777" w:rsidR="00C17980" w:rsidRPr="000A57CA" w:rsidRDefault="00C17980" w:rsidP="000A57CA">
      <w:pPr>
        <w:spacing w:after="0" w:line="276" w:lineRule="auto"/>
        <w:jc w:val="both"/>
        <w:rPr>
          <w:rFonts w:ascii="Bembo Std" w:eastAsia="MS Mincho" w:hAnsi="Bembo Std" w:cs="Tahoma"/>
          <w:bCs/>
          <w:color w:val="000000" w:themeColor="text1"/>
          <w:sz w:val="24"/>
          <w:szCs w:val="24"/>
          <w:lang w:val="en-US"/>
        </w:rPr>
      </w:pPr>
    </w:p>
    <w:p w14:paraId="12479560" w14:textId="124213B2" w:rsidR="009812EE" w:rsidRDefault="00C17980" w:rsidP="000A57CA">
      <w:pPr>
        <w:spacing w:after="0" w:line="276" w:lineRule="auto"/>
        <w:jc w:val="both"/>
        <w:rPr>
          <w:rFonts w:ascii="Bembo Std" w:eastAsia="MS Mincho" w:hAnsi="Bembo Std" w:cs="Tahoma"/>
          <w:bCs/>
          <w:color w:val="000000" w:themeColor="text1"/>
          <w:sz w:val="24"/>
          <w:szCs w:val="24"/>
          <w:lang w:val="en-US"/>
        </w:rPr>
      </w:pPr>
      <w:r w:rsidRPr="000A57CA">
        <w:rPr>
          <w:rFonts w:ascii="Bembo Std" w:eastAsia="MS Mincho" w:hAnsi="Bembo Std" w:cs="Tahoma"/>
          <w:bCs/>
          <w:color w:val="000000" w:themeColor="text1"/>
          <w:sz w:val="24"/>
          <w:szCs w:val="24"/>
          <w:lang w:val="en-US"/>
        </w:rPr>
        <w:t xml:space="preserve">According to the resolution </w:t>
      </w:r>
      <w:proofErr w:type="gramStart"/>
      <w:r w:rsidRPr="000A57CA">
        <w:rPr>
          <w:rFonts w:ascii="Bembo Std" w:eastAsia="MS Mincho" w:hAnsi="Bembo Std" w:cs="Tahoma"/>
          <w:bCs/>
          <w:color w:val="000000" w:themeColor="text1"/>
          <w:sz w:val="24"/>
          <w:szCs w:val="24"/>
          <w:lang w:val="en-US"/>
        </w:rPr>
        <w:t>68/268</w:t>
      </w:r>
      <w:proofErr w:type="gramEnd"/>
      <w:r w:rsidRPr="000A57CA">
        <w:rPr>
          <w:rFonts w:ascii="Bembo Std" w:eastAsia="MS Mincho" w:hAnsi="Bembo Std" w:cs="Tahoma"/>
          <w:bCs/>
          <w:color w:val="000000" w:themeColor="text1"/>
          <w:sz w:val="24"/>
          <w:szCs w:val="24"/>
          <w:lang w:val="en-US"/>
        </w:rPr>
        <w:t xml:space="preserve"> the human rights treaty bodies and the Office of the High Commissioner should continue to work to increasing coordination and predictability in the reporting process to achieve a clear and regularized schedule for reporting. The use of digital and technological tools could help optimize the calendar, but this would not justify reducing the budget of the treaty bodies.</w:t>
      </w:r>
    </w:p>
    <w:p w14:paraId="7CC6196F" w14:textId="77777777" w:rsidR="004C4B62" w:rsidRDefault="004C4B62" w:rsidP="000A57CA">
      <w:pPr>
        <w:spacing w:after="0" w:line="276" w:lineRule="auto"/>
        <w:jc w:val="both"/>
        <w:rPr>
          <w:rFonts w:ascii="Bembo Std" w:eastAsia="MS Mincho" w:hAnsi="Bembo Std" w:cs="Tahoma"/>
          <w:bCs/>
          <w:color w:val="000000" w:themeColor="text1"/>
          <w:sz w:val="24"/>
          <w:szCs w:val="24"/>
          <w:lang w:val="en-US"/>
        </w:rPr>
      </w:pPr>
    </w:p>
    <w:p w14:paraId="029D546B" w14:textId="5109B734" w:rsidR="004C4B62" w:rsidRPr="000A57CA" w:rsidRDefault="004C4B62" w:rsidP="000A57CA">
      <w:pPr>
        <w:spacing w:after="0" w:line="276" w:lineRule="auto"/>
        <w:jc w:val="both"/>
        <w:rPr>
          <w:rFonts w:ascii="Bembo Std" w:eastAsia="MS Mincho" w:hAnsi="Bembo Std" w:cs="Tahoma"/>
          <w:bCs/>
          <w:color w:val="000000" w:themeColor="text1"/>
          <w:sz w:val="24"/>
          <w:szCs w:val="24"/>
          <w:lang w:val="en-US"/>
        </w:rPr>
      </w:pPr>
      <w:r w:rsidRPr="004C4B62">
        <w:rPr>
          <w:rFonts w:ascii="Bembo Std" w:eastAsia="MS Mincho" w:hAnsi="Bembo Std" w:cs="Tahoma"/>
          <w:bCs/>
          <w:color w:val="000000" w:themeColor="text1"/>
          <w:sz w:val="24"/>
          <w:szCs w:val="24"/>
          <w:lang w:val="en-US"/>
        </w:rPr>
        <w:t>It is also important to point out that sometimes there is a delay in applying simplified procedures in the referral of lists of issues to the State for the preparation of reports. In addition, the list of issues should seek to obtain an accurate and quality report by the State. There must be a proportionality between the list of issues and the word limit established for the report since otherwise, it is limiting the State to respond adequately.</w:t>
      </w:r>
    </w:p>
    <w:p w14:paraId="6D5BEEFF" w14:textId="0425AC46" w:rsidR="00937054" w:rsidRPr="000A57CA" w:rsidRDefault="00B61D20" w:rsidP="000A57CA">
      <w:pPr>
        <w:pStyle w:val="ListParagraph"/>
        <w:numPr>
          <w:ilvl w:val="0"/>
          <w:numId w:val="8"/>
        </w:numPr>
        <w:spacing w:after="0" w:line="276" w:lineRule="auto"/>
        <w:jc w:val="both"/>
        <w:rPr>
          <w:rFonts w:ascii="Bembo Std" w:eastAsia="MS Mincho" w:hAnsi="Bembo Std" w:cs="Tahoma"/>
          <w:b/>
          <w:bCs/>
          <w:color w:val="000000" w:themeColor="text1"/>
          <w:sz w:val="24"/>
          <w:szCs w:val="24"/>
          <w:lang w:val="en-US"/>
        </w:rPr>
      </w:pPr>
      <w:r w:rsidRPr="000A57CA">
        <w:rPr>
          <w:rFonts w:ascii="Bembo Std" w:eastAsia="MS Mincho" w:hAnsi="Bembo Std" w:cs="Tahoma"/>
          <w:b/>
          <w:color w:val="000000" w:themeColor="text1"/>
          <w:sz w:val="24"/>
          <w:szCs w:val="24"/>
          <w:lang w:val="en-US"/>
        </w:rPr>
        <w:t>Dialogue between States and treaty bodies both in preparation for and during States reviews as well as in follow-up to the review</w:t>
      </w:r>
    </w:p>
    <w:p w14:paraId="1BE02300" w14:textId="77777777" w:rsidR="00083ADA" w:rsidRPr="000A57CA" w:rsidRDefault="00083ADA" w:rsidP="000A57CA">
      <w:pPr>
        <w:spacing w:after="0" w:line="276" w:lineRule="auto"/>
        <w:jc w:val="both"/>
        <w:rPr>
          <w:rFonts w:ascii="Bembo Std" w:eastAsia="MS Mincho" w:hAnsi="Bembo Std" w:cs="Tahoma"/>
          <w:bCs/>
          <w:color w:val="000000" w:themeColor="text1"/>
          <w:sz w:val="24"/>
          <w:szCs w:val="24"/>
          <w:lang w:val="en-US"/>
        </w:rPr>
      </w:pPr>
    </w:p>
    <w:p w14:paraId="71162EB9" w14:textId="77777777" w:rsidR="00084152" w:rsidRPr="000A57CA" w:rsidRDefault="00084152" w:rsidP="000A57CA">
      <w:pPr>
        <w:spacing w:after="0" w:line="276" w:lineRule="auto"/>
        <w:jc w:val="both"/>
        <w:rPr>
          <w:rFonts w:ascii="Bembo Std" w:eastAsia="MS Mincho" w:hAnsi="Bembo Std" w:cs="Tahoma"/>
          <w:bCs/>
          <w:color w:val="000000" w:themeColor="text1"/>
          <w:sz w:val="24"/>
          <w:szCs w:val="24"/>
          <w:lang w:val="en-US"/>
        </w:rPr>
      </w:pPr>
      <w:r w:rsidRPr="000A57CA">
        <w:rPr>
          <w:rFonts w:ascii="Bembo Std" w:eastAsia="MS Mincho" w:hAnsi="Bembo Std" w:cs="Tahoma"/>
          <w:bCs/>
          <w:color w:val="000000" w:themeColor="text1"/>
          <w:sz w:val="24"/>
          <w:szCs w:val="24"/>
          <w:lang w:val="en-US"/>
        </w:rPr>
        <w:t xml:space="preserve">We consider the dialogue between the treaty bodies and states </w:t>
      </w:r>
      <w:proofErr w:type="gramStart"/>
      <w:r w:rsidRPr="000A57CA">
        <w:rPr>
          <w:rFonts w:ascii="Bembo Std" w:eastAsia="MS Mincho" w:hAnsi="Bembo Std" w:cs="Tahoma"/>
          <w:bCs/>
          <w:color w:val="000000" w:themeColor="text1"/>
          <w:sz w:val="24"/>
          <w:szCs w:val="24"/>
          <w:lang w:val="en-US"/>
        </w:rPr>
        <w:t>should be more focused</w:t>
      </w:r>
      <w:proofErr w:type="gramEnd"/>
      <w:r w:rsidRPr="000A57CA">
        <w:rPr>
          <w:rFonts w:ascii="Bembo Std" w:eastAsia="MS Mincho" w:hAnsi="Bembo Std" w:cs="Tahoma"/>
          <w:bCs/>
          <w:color w:val="000000" w:themeColor="text1"/>
          <w:sz w:val="24"/>
          <w:szCs w:val="24"/>
          <w:lang w:val="en-US"/>
        </w:rPr>
        <w:t xml:space="preserve"> so that the result can have an effective impact on the States when the final recommendations are implemented. In this regard, the questions asked by experts should be limited and better contextualized. </w:t>
      </w:r>
    </w:p>
    <w:p w14:paraId="7B0B6D15" w14:textId="77777777" w:rsidR="00084152" w:rsidRPr="000A57CA" w:rsidRDefault="00084152" w:rsidP="000A57CA">
      <w:pPr>
        <w:spacing w:after="0" w:line="276" w:lineRule="auto"/>
        <w:jc w:val="both"/>
        <w:rPr>
          <w:rFonts w:ascii="Bembo Std" w:eastAsia="MS Mincho" w:hAnsi="Bembo Std" w:cs="Tahoma"/>
          <w:bCs/>
          <w:color w:val="000000" w:themeColor="text1"/>
          <w:sz w:val="24"/>
          <w:szCs w:val="24"/>
          <w:lang w:val="en-US"/>
        </w:rPr>
      </w:pPr>
    </w:p>
    <w:p w14:paraId="0064C4D4" w14:textId="77777777" w:rsidR="00084152" w:rsidRPr="000A57CA" w:rsidRDefault="00084152" w:rsidP="000A57CA">
      <w:pPr>
        <w:spacing w:after="0" w:line="276" w:lineRule="auto"/>
        <w:jc w:val="both"/>
        <w:rPr>
          <w:rFonts w:ascii="Bembo Std" w:eastAsia="MS Mincho" w:hAnsi="Bembo Std" w:cs="Tahoma"/>
          <w:bCs/>
          <w:color w:val="000000" w:themeColor="text1"/>
          <w:sz w:val="24"/>
          <w:szCs w:val="24"/>
          <w:lang w:val="en-US"/>
        </w:rPr>
      </w:pPr>
      <w:r w:rsidRPr="000A57CA">
        <w:rPr>
          <w:rFonts w:ascii="Bembo Std" w:eastAsia="MS Mincho" w:hAnsi="Bembo Std" w:cs="Tahoma"/>
          <w:bCs/>
          <w:color w:val="000000" w:themeColor="text1"/>
          <w:sz w:val="24"/>
          <w:szCs w:val="24"/>
          <w:lang w:val="en-US"/>
        </w:rPr>
        <w:t xml:space="preserve">In this sense, treaty bodies and special procedures should establish mechanisms </w:t>
      </w:r>
      <w:proofErr w:type="gramStart"/>
      <w:r w:rsidRPr="000A57CA">
        <w:rPr>
          <w:rFonts w:ascii="Bembo Std" w:eastAsia="MS Mincho" w:hAnsi="Bembo Std" w:cs="Tahoma"/>
          <w:bCs/>
          <w:color w:val="000000" w:themeColor="text1"/>
          <w:sz w:val="24"/>
          <w:szCs w:val="24"/>
          <w:lang w:val="en-US"/>
        </w:rPr>
        <w:t>to effectively share</w:t>
      </w:r>
      <w:proofErr w:type="gramEnd"/>
      <w:r w:rsidRPr="000A57CA">
        <w:rPr>
          <w:rFonts w:ascii="Bembo Std" w:eastAsia="MS Mincho" w:hAnsi="Bembo Std" w:cs="Tahoma"/>
          <w:bCs/>
          <w:color w:val="000000" w:themeColor="text1"/>
          <w:sz w:val="24"/>
          <w:szCs w:val="24"/>
          <w:lang w:val="en-US"/>
        </w:rPr>
        <w:t xml:space="preserve"> the information they collect from States, thus avoiding reiterating information that has sometimes been already provided to more than one Committee. Therefore, a harmonized guideline for the dialogues could help to achieve a coordinated approach to simplify reporting procedure.</w:t>
      </w:r>
    </w:p>
    <w:p w14:paraId="34DFB8C8" w14:textId="77777777" w:rsidR="00084152" w:rsidRPr="000A57CA" w:rsidRDefault="00084152" w:rsidP="000A57CA">
      <w:pPr>
        <w:spacing w:after="0" w:line="276" w:lineRule="auto"/>
        <w:jc w:val="both"/>
        <w:rPr>
          <w:rFonts w:ascii="Bembo Std" w:eastAsia="MS Mincho" w:hAnsi="Bembo Std" w:cs="Tahoma"/>
          <w:bCs/>
          <w:color w:val="000000" w:themeColor="text1"/>
          <w:sz w:val="24"/>
          <w:szCs w:val="24"/>
          <w:lang w:val="en-US"/>
        </w:rPr>
      </w:pPr>
    </w:p>
    <w:p w14:paraId="0EB0038D" w14:textId="654AD516" w:rsidR="002F4B89" w:rsidRDefault="00084152" w:rsidP="000A57CA">
      <w:pPr>
        <w:spacing w:after="0" w:line="276" w:lineRule="auto"/>
        <w:jc w:val="both"/>
        <w:rPr>
          <w:rFonts w:ascii="Bembo Std" w:eastAsia="MS Mincho" w:hAnsi="Bembo Std" w:cs="Tahoma"/>
          <w:bCs/>
          <w:color w:val="000000" w:themeColor="text1"/>
          <w:sz w:val="24"/>
          <w:szCs w:val="24"/>
          <w:lang w:val="en-US"/>
        </w:rPr>
      </w:pPr>
      <w:r w:rsidRPr="000A57CA">
        <w:rPr>
          <w:rFonts w:ascii="Bembo Std" w:eastAsia="MS Mincho" w:hAnsi="Bembo Std" w:cs="Tahoma"/>
          <w:bCs/>
          <w:color w:val="000000" w:themeColor="text1"/>
          <w:sz w:val="24"/>
          <w:szCs w:val="24"/>
          <w:lang w:val="en-US"/>
        </w:rPr>
        <w:t>As other States mentioned during the first meeting, the enhancement of the dialogue between the treaty bodies and the States is the primary concern because there is a widespread feeling the dialogue needs to be contextualized and more focused and a more constructive narrative should be used to pursue a positive impact on the ground through implementation.</w:t>
      </w:r>
    </w:p>
    <w:p w14:paraId="3E1E64BF" w14:textId="77777777" w:rsidR="000D065A" w:rsidRDefault="000D065A" w:rsidP="000A57CA">
      <w:pPr>
        <w:spacing w:after="0" w:line="276" w:lineRule="auto"/>
        <w:jc w:val="both"/>
        <w:rPr>
          <w:rFonts w:ascii="Bembo Std" w:eastAsia="MS Mincho" w:hAnsi="Bembo Std" w:cs="Tahoma"/>
          <w:bCs/>
          <w:color w:val="000000" w:themeColor="text1"/>
          <w:sz w:val="24"/>
          <w:szCs w:val="24"/>
          <w:lang w:val="en-US"/>
        </w:rPr>
      </w:pPr>
    </w:p>
    <w:p w14:paraId="2F0BBA7F" w14:textId="7E15371B" w:rsidR="000D065A" w:rsidRDefault="000F1A00" w:rsidP="000A57CA">
      <w:pPr>
        <w:spacing w:after="0" w:line="276" w:lineRule="auto"/>
        <w:jc w:val="both"/>
        <w:rPr>
          <w:rFonts w:ascii="Bembo Std" w:eastAsia="MS Mincho" w:hAnsi="Bembo Std" w:cs="Tahoma"/>
          <w:bCs/>
          <w:color w:val="000000" w:themeColor="text1"/>
          <w:sz w:val="24"/>
          <w:szCs w:val="24"/>
          <w:lang w:val="en-US"/>
        </w:rPr>
      </w:pPr>
      <w:proofErr w:type="gramStart"/>
      <w:r w:rsidRPr="000F1A00">
        <w:rPr>
          <w:rFonts w:ascii="Bembo Std" w:eastAsia="MS Mincho" w:hAnsi="Bembo Std" w:cs="Tahoma"/>
          <w:bCs/>
          <w:color w:val="000000" w:themeColor="text1"/>
          <w:sz w:val="24"/>
          <w:szCs w:val="24"/>
          <w:lang w:val="en-US"/>
        </w:rPr>
        <w:t>Also</w:t>
      </w:r>
      <w:proofErr w:type="gramEnd"/>
      <w:r w:rsidRPr="000F1A00">
        <w:rPr>
          <w:rFonts w:ascii="Bembo Std" w:eastAsia="MS Mincho" w:hAnsi="Bembo Std" w:cs="Tahoma"/>
          <w:bCs/>
          <w:color w:val="000000" w:themeColor="text1"/>
          <w:sz w:val="24"/>
          <w:szCs w:val="24"/>
          <w:lang w:val="en-US"/>
        </w:rPr>
        <w:t>, it is essential to highlight the importance of the review by the State Party on the final observations, before its approval, which must be provided in the official language corresponding to the State. At this point, it is also relevant to note that the final report's approval generates an agenda for collaboration or technical assistance to the State.</w:t>
      </w:r>
    </w:p>
    <w:p w14:paraId="6FFE5C12" w14:textId="77777777" w:rsidR="000D065A" w:rsidRDefault="000D065A" w:rsidP="000A57CA">
      <w:pPr>
        <w:spacing w:after="0" w:line="276" w:lineRule="auto"/>
        <w:jc w:val="both"/>
        <w:rPr>
          <w:rFonts w:ascii="Bembo Std" w:eastAsia="MS Mincho" w:hAnsi="Bembo Std" w:cs="Tahoma"/>
          <w:bCs/>
          <w:color w:val="000000" w:themeColor="text1"/>
          <w:sz w:val="24"/>
          <w:szCs w:val="24"/>
          <w:lang w:val="en-US"/>
        </w:rPr>
      </w:pPr>
    </w:p>
    <w:p w14:paraId="29526F86" w14:textId="77777777" w:rsidR="000F1A00" w:rsidRPr="000A57CA" w:rsidRDefault="000F1A00" w:rsidP="000A57CA">
      <w:pPr>
        <w:spacing w:after="0" w:line="276" w:lineRule="auto"/>
        <w:jc w:val="both"/>
        <w:rPr>
          <w:rFonts w:ascii="Bembo Std" w:eastAsia="MS Mincho" w:hAnsi="Bembo Std" w:cs="Tahoma"/>
          <w:bCs/>
          <w:color w:val="000000" w:themeColor="text1"/>
          <w:sz w:val="24"/>
          <w:szCs w:val="24"/>
          <w:lang w:val="en-US"/>
        </w:rPr>
      </w:pPr>
    </w:p>
    <w:p w14:paraId="0D0C659A" w14:textId="2743E2E8" w:rsidR="00937054" w:rsidRPr="000A57CA" w:rsidRDefault="00B61D20" w:rsidP="000A57CA">
      <w:pPr>
        <w:pStyle w:val="ListParagraph"/>
        <w:numPr>
          <w:ilvl w:val="0"/>
          <w:numId w:val="8"/>
        </w:numPr>
        <w:spacing w:after="0" w:line="276" w:lineRule="auto"/>
        <w:jc w:val="both"/>
        <w:rPr>
          <w:rFonts w:ascii="Bembo Std" w:eastAsia="MS Mincho" w:hAnsi="Bembo Std" w:cs="Tahoma"/>
          <w:b/>
          <w:color w:val="000000" w:themeColor="text1"/>
          <w:sz w:val="24"/>
          <w:szCs w:val="24"/>
          <w:lang w:val="en-US"/>
        </w:rPr>
      </w:pPr>
      <w:r w:rsidRPr="000A57CA">
        <w:rPr>
          <w:rFonts w:ascii="Bembo Std" w:eastAsia="MS Mincho" w:hAnsi="Bembo Std" w:cs="Tahoma"/>
          <w:b/>
          <w:color w:val="000000" w:themeColor="text1"/>
          <w:sz w:val="24"/>
          <w:szCs w:val="24"/>
          <w:lang w:val="en-US"/>
        </w:rPr>
        <w:t>Assessment of the concluding observations and recommendations</w:t>
      </w:r>
    </w:p>
    <w:p w14:paraId="5A8D42A4" w14:textId="77777777" w:rsidR="000F1A00" w:rsidRDefault="000F1A00" w:rsidP="000A57CA">
      <w:pPr>
        <w:spacing w:after="0" w:line="276" w:lineRule="auto"/>
        <w:jc w:val="both"/>
        <w:rPr>
          <w:rFonts w:ascii="Bembo Std" w:eastAsia="MS Mincho" w:hAnsi="Bembo Std" w:cs="Tahoma"/>
          <w:bCs/>
          <w:color w:val="000000" w:themeColor="text1"/>
          <w:sz w:val="24"/>
          <w:szCs w:val="24"/>
          <w:lang w:val="en-US"/>
        </w:rPr>
      </w:pPr>
    </w:p>
    <w:p w14:paraId="55E99913" w14:textId="7DAB1264" w:rsidR="00937054" w:rsidRPr="000A57CA" w:rsidRDefault="00AD1A73" w:rsidP="000A57CA">
      <w:pPr>
        <w:spacing w:after="0" w:line="276" w:lineRule="auto"/>
        <w:jc w:val="both"/>
        <w:rPr>
          <w:rFonts w:ascii="Bembo Std" w:eastAsia="MS Mincho" w:hAnsi="Bembo Std" w:cs="Tahoma"/>
          <w:bCs/>
          <w:color w:val="000000" w:themeColor="text1"/>
          <w:sz w:val="24"/>
          <w:szCs w:val="24"/>
          <w:lang w:val="en-US"/>
        </w:rPr>
      </w:pPr>
      <w:r w:rsidRPr="000A57CA">
        <w:rPr>
          <w:rFonts w:ascii="Bembo Std" w:eastAsia="MS Mincho" w:hAnsi="Bembo Std" w:cs="Tahoma"/>
          <w:bCs/>
          <w:color w:val="000000" w:themeColor="text1"/>
          <w:sz w:val="24"/>
          <w:szCs w:val="24"/>
          <w:lang w:val="en-US"/>
        </w:rPr>
        <w:t xml:space="preserve">A more precise formulation of recommendations, where appropriate, could facilitate appropriate follow-up and lead to more effective implementation </w:t>
      </w:r>
      <w:proofErr w:type="gramStart"/>
      <w:r w:rsidRPr="000A57CA">
        <w:rPr>
          <w:rFonts w:ascii="Bembo Std" w:eastAsia="MS Mincho" w:hAnsi="Bembo Std" w:cs="Tahoma"/>
          <w:bCs/>
          <w:color w:val="000000" w:themeColor="text1"/>
          <w:sz w:val="24"/>
          <w:szCs w:val="24"/>
          <w:lang w:val="en-US"/>
        </w:rPr>
        <w:t>of the recommendations and to have a more significant impact on the ground</w:t>
      </w:r>
      <w:proofErr w:type="gramEnd"/>
      <w:r w:rsidRPr="000A57CA">
        <w:rPr>
          <w:rFonts w:ascii="Bembo Std" w:eastAsia="MS Mincho" w:hAnsi="Bembo Std" w:cs="Tahoma"/>
          <w:bCs/>
          <w:color w:val="000000" w:themeColor="text1"/>
          <w:sz w:val="24"/>
          <w:szCs w:val="24"/>
          <w:lang w:val="en-US"/>
        </w:rPr>
        <w:t xml:space="preserve">. The recommendations should be more measurable, achievable, and strategically </w:t>
      </w:r>
      <w:r w:rsidR="00DE25AB" w:rsidRPr="000A57CA">
        <w:rPr>
          <w:rFonts w:ascii="Bembo Std" w:eastAsia="MS Mincho" w:hAnsi="Bembo Std" w:cs="Tahoma"/>
          <w:bCs/>
          <w:color w:val="000000" w:themeColor="text1"/>
          <w:sz w:val="24"/>
          <w:szCs w:val="24"/>
          <w:lang w:val="en-US"/>
        </w:rPr>
        <w:t>f</w:t>
      </w:r>
      <w:r w:rsidRPr="000A57CA">
        <w:rPr>
          <w:rFonts w:ascii="Bembo Std" w:eastAsia="MS Mincho" w:hAnsi="Bembo Std" w:cs="Tahoma"/>
          <w:bCs/>
          <w:color w:val="000000" w:themeColor="text1"/>
          <w:sz w:val="24"/>
          <w:szCs w:val="24"/>
          <w:lang w:val="en-US"/>
        </w:rPr>
        <w:t xml:space="preserve">ocused on a limited set of issues. Recommendations </w:t>
      </w:r>
      <w:proofErr w:type="gramStart"/>
      <w:r w:rsidRPr="000A57CA">
        <w:rPr>
          <w:rFonts w:ascii="Bembo Std" w:eastAsia="MS Mincho" w:hAnsi="Bembo Std" w:cs="Tahoma"/>
          <w:bCs/>
          <w:color w:val="000000" w:themeColor="text1"/>
          <w:sz w:val="24"/>
          <w:szCs w:val="24"/>
          <w:lang w:val="en-US"/>
        </w:rPr>
        <w:t>should be based</w:t>
      </w:r>
      <w:proofErr w:type="gramEnd"/>
      <w:r w:rsidRPr="000A57CA">
        <w:rPr>
          <w:rFonts w:ascii="Bembo Std" w:eastAsia="MS Mincho" w:hAnsi="Bembo Std" w:cs="Tahoma"/>
          <w:bCs/>
          <w:color w:val="000000" w:themeColor="text1"/>
          <w:sz w:val="24"/>
          <w:szCs w:val="24"/>
          <w:lang w:val="en-US"/>
        </w:rPr>
        <w:t xml:space="preserve"> on facts and substantial grounds with sources.</w:t>
      </w:r>
    </w:p>
    <w:p w14:paraId="7D8019D3" w14:textId="77777777" w:rsidR="00DE25AB" w:rsidRPr="000A57CA" w:rsidRDefault="00DE25AB" w:rsidP="000A57CA">
      <w:pPr>
        <w:spacing w:after="0" w:line="276" w:lineRule="auto"/>
        <w:jc w:val="both"/>
        <w:rPr>
          <w:rFonts w:ascii="Bembo Std" w:eastAsia="MS Mincho" w:hAnsi="Bembo Std" w:cs="Tahoma"/>
          <w:bCs/>
          <w:color w:val="000000" w:themeColor="text1"/>
          <w:sz w:val="24"/>
          <w:szCs w:val="24"/>
          <w:lang w:val="en-US"/>
        </w:rPr>
      </w:pPr>
    </w:p>
    <w:p w14:paraId="6A77029B" w14:textId="777E0A6C" w:rsidR="00DE25AB" w:rsidRPr="000A57CA" w:rsidRDefault="00DE25AB" w:rsidP="000A57CA">
      <w:pPr>
        <w:spacing w:after="0" w:line="276" w:lineRule="auto"/>
        <w:jc w:val="both"/>
        <w:rPr>
          <w:rFonts w:ascii="Bembo Std" w:eastAsia="MS Mincho" w:hAnsi="Bembo Std" w:cs="Tahoma"/>
          <w:bCs/>
          <w:color w:val="000000" w:themeColor="text1"/>
          <w:sz w:val="24"/>
          <w:szCs w:val="24"/>
          <w:lang w:val="en-US"/>
        </w:rPr>
      </w:pPr>
      <w:r w:rsidRPr="000A57CA">
        <w:rPr>
          <w:rFonts w:ascii="Bembo Std" w:eastAsia="MS Mincho" w:hAnsi="Bembo Std" w:cs="Tahoma"/>
          <w:bCs/>
          <w:color w:val="000000" w:themeColor="text1"/>
          <w:sz w:val="24"/>
          <w:szCs w:val="24"/>
          <w:lang w:val="en-US"/>
        </w:rPr>
        <w:t xml:space="preserve">It would also be useful to take into account the relationship with the UPR and its recommendations process, leading also to a comprehensive consideration of all the recommendations received by the set of treaty bodies. </w:t>
      </w:r>
    </w:p>
    <w:p w14:paraId="64F3D55C" w14:textId="77777777" w:rsidR="00084152" w:rsidRDefault="00084152" w:rsidP="000A57CA">
      <w:pPr>
        <w:spacing w:after="0" w:line="276" w:lineRule="auto"/>
        <w:jc w:val="both"/>
        <w:rPr>
          <w:rFonts w:ascii="Bembo Std" w:eastAsia="MS Mincho" w:hAnsi="Bembo Std" w:cs="Tahoma"/>
          <w:b/>
          <w:color w:val="000000" w:themeColor="text1"/>
          <w:sz w:val="24"/>
          <w:szCs w:val="24"/>
          <w:lang w:val="en-US"/>
        </w:rPr>
      </w:pPr>
    </w:p>
    <w:p w14:paraId="0EF0073D" w14:textId="77777777" w:rsidR="000F1A00" w:rsidRDefault="000F1A00" w:rsidP="000A57CA">
      <w:pPr>
        <w:spacing w:after="0" w:line="276" w:lineRule="auto"/>
        <w:jc w:val="both"/>
        <w:rPr>
          <w:rFonts w:ascii="Bembo Std" w:eastAsia="MS Mincho" w:hAnsi="Bembo Std" w:cs="Tahoma"/>
          <w:b/>
          <w:color w:val="000000" w:themeColor="text1"/>
          <w:sz w:val="24"/>
          <w:szCs w:val="24"/>
          <w:lang w:val="en-US"/>
        </w:rPr>
      </w:pPr>
    </w:p>
    <w:p w14:paraId="78427B0C" w14:textId="77777777" w:rsidR="000F1A00" w:rsidRDefault="000F1A00" w:rsidP="000A57CA">
      <w:pPr>
        <w:spacing w:after="0" w:line="276" w:lineRule="auto"/>
        <w:jc w:val="both"/>
        <w:rPr>
          <w:rFonts w:ascii="Bembo Std" w:eastAsia="MS Mincho" w:hAnsi="Bembo Std" w:cs="Tahoma"/>
          <w:b/>
          <w:color w:val="000000" w:themeColor="text1"/>
          <w:sz w:val="24"/>
          <w:szCs w:val="24"/>
          <w:lang w:val="en-US"/>
        </w:rPr>
      </w:pPr>
    </w:p>
    <w:p w14:paraId="297763A9" w14:textId="77777777" w:rsidR="000F1A00" w:rsidRDefault="000F1A00" w:rsidP="000A57CA">
      <w:pPr>
        <w:spacing w:after="0" w:line="276" w:lineRule="auto"/>
        <w:jc w:val="both"/>
        <w:rPr>
          <w:rFonts w:ascii="Bembo Std" w:eastAsia="MS Mincho" w:hAnsi="Bembo Std" w:cs="Tahoma"/>
          <w:b/>
          <w:color w:val="000000" w:themeColor="text1"/>
          <w:sz w:val="24"/>
          <w:szCs w:val="24"/>
          <w:lang w:val="en-US"/>
        </w:rPr>
      </w:pPr>
    </w:p>
    <w:p w14:paraId="64371E3D" w14:textId="77777777" w:rsidR="000F1A00" w:rsidRPr="000A57CA" w:rsidRDefault="000F1A00" w:rsidP="000A57CA">
      <w:pPr>
        <w:spacing w:after="0" w:line="276" w:lineRule="auto"/>
        <w:jc w:val="both"/>
        <w:rPr>
          <w:rFonts w:ascii="Bembo Std" w:eastAsia="MS Mincho" w:hAnsi="Bembo Std" w:cs="Tahoma"/>
          <w:b/>
          <w:color w:val="000000" w:themeColor="text1"/>
          <w:sz w:val="24"/>
          <w:szCs w:val="24"/>
          <w:lang w:val="en-US"/>
        </w:rPr>
      </w:pPr>
    </w:p>
    <w:p w14:paraId="4B612D7D" w14:textId="2ACEC6D2" w:rsidR="007621EA" w:rsidRPr="000A57CA" w:rsidRDefault="00B61D20" w:rsidP="000A57CA">
      <w:pPr>
        <w:pStyle w:val="ListParagraph"/>
        <w:numPr>
          <w:ilvl w:val="0"/>
          <w:numId w:val="8"/>
        </w:numPr>
        <w:spacing w:after="0" w:line="276" w:lineRule="auto"/>
        <w:jc w:val="both"/>
        <w:rPr>
          <w:rFonts w:ascii="Bembo Std" w:eastAsia="MS Mincho" w:hAnsi="Bembo Std" w:cs="Tahoma"/>
          <w:b/>
          <w:color w:val="000000" w:themeColor="text1"/>
          <w:sz w:val="24"/>
          <w:szCs w:val="24"/>
          <w:lang w:val="en-US"/>
        </w:rPr>
      </w:pPr>
      <w:r w:rsidRPr="000A57CA">
        <w:rPr>
          <w:rFonts w:ascii="Bembo Std" w:eastAsia="MS Mincho" w:hAnsi="Bembo Std" w:cs="Tahoma"/>
          <w:b/>
          <w:color w:val="000000" w:themeColor="text1"/>
          <w:sz w:val="24"/>
          <w:szCs w:val="24"/>
          <w:lang w:val="en-US"/>
        </w:rPr>
        <w:t>Strengthening the engagement with civil society and other relevant stakeholders</w:t>
      </w:r>
    </w:p>
    <w:p w14:paraId="318FEDD1" w14:textId="77777777" w:rsidR="000F1A00" w:rsidRDefault="000F1A00" w:rsidP="000A57CA">
      <w:pPr>
        <w:spacing w:after="0" w:line="276" w:lineRule="auto"/>
        <w:jc w:val="both"/>
        <w:rPr>
          <w:rFonts w:ascii="Bembo Std" w:eastAsia="MS Mincho" w:hAnsi="Bembo Std" w:cs="Tahoma"/>
          <w:bCs/>
          <w:color w:val="000000" w:themeColor="text1"/>
          <w:sz w:val="24"/>
          <w:szCs w:val="24"/>
          <w:lang w:val="en-US"/>
        </w:rPr>
      </w:pPr>
    </w:p>
    <w:p w14:paraId="1C9CA35F" w14:textId="376ED565" w:rsidR="00DE25AB" w:rsidRPr="000A57CA" w:rsidRDefault="00744A60" w:rsidP="000A57CA">
      <w:pPr>
        <w:spacing w:after="0" w:line="276" w:lineRule="auto"/>
        <w:jc w:val="both"/>
        <w:rPr>
          <w:rFonts w:ascii="Bembo Std" w:eastAsia="MS Mincho" w:hAnsi="Bembo Std" w:cs="Tahoma"/>
          <w:bCs/>
          <w:color w:val="000000" w:themeColor="text1"/>
          <w:sz w:val="24"/>
          <w:szCs w:val="24"/>
          <w:lang w:val="en-US"/>
        </w:rPr>
      </w:pPr>
      <w:r w:rsidRPr="000A57CA">
        <w:rPr>
          <w:rFonts w:ascii="Bembo Std" w:eastAsia="MS Mincho" w:hAnsi="Bembo Std" w:cs="Tahoma"/>
          <w:bCs/>
          <w:color w:val="000000" w:themeColor="text1"/>
          <w:sz w:val="24"/>
          <w:szCs w:val="24"/>
          <w:lang w:val="en-US"/>
        </w:rPr>
        <w:t>We also consider crucial to ensure the continued participation of civil society organizations and human rights defenders, to preserve the integrity and independence of the treaty bodies for the benefit of rights holders.</w:t>
      </w:r>
    </w:p>
    <w:p w14:paraId="7C70BE35" w14:textId="04A3693B" w:rsidR="00744A60" w:rsidRDefault="00DE25AB" w:rsidP="000A57CA">
      <w:pPr>
        <w:pStyle w:val="NormalWeb"/>
        <w:shd w:val="clear" w:color="auto" w:fill="FFFFFF"/>
        <w:spacing w:line="276" w:lineRule="auto"/>
        <w:jc w:val="both"/>
        <w:rPr>
          <w:rFonts w:ascii="Bembo Std" w:eastAsia="MS Mincho" w:hAnsi="Bembo Std" w:cs="Tahoma"/>
          <w:bCs/>
          <w:color w:val="000000" w:themeColor="text1"/>
        </w:rPr>
      </w:pPr>
      <w:r w:rsidRPr="000A57CA">
        <w:rPr>
          <w:rFonts w:ascii="Bembo Std" w:eastAsia="MS Mincho" w:hAnsi="Bembo Std" w:cs="Tahoma"/>
          <w:bCs/>
          <w:color w:val="000000" w:themeColor="text1"/>
        </w:rPr>
        <w:t xml:space="preserve">In the case of El Salvador, greater coordination and interaction </w:t>
      </w:r>
      <w:proofErr w:type="gramStart"/>
      <w:r w:rsidRPr="000A57CA">
        <w:rPr>
          <w:rFonts w:ascii="Bembo Std" w:eastAsia="MS Mincho" w:hAnsi="Bembo Std" w:cs="Tahoma"/>
          <w:bCs/>
          <w:color w:val="000000" w:themeColor="text1"/>
        </w:rPr>
        <w:t>has been generated</w:t>
      </w:r>
      <w:proofErr w:type="gramEnd"/>
      <w:r w:rsidRPr="000A57CA">
        <w:rPr>
          <w:rFonts w:ascii="Bembo Std" w:eastAsia="MS Mincho" w:hAnsi="Bembo Std" w:cs="Tahoma"/>
          <w:bCs/>
          <w:color w:val="000000" w:themeColor="text1"/>
        </w:rPr>
        <w:t xml:space="preserve"> between the different sectors involved with human rights at the national level. It </w:t>
      </w:r>
      <w:proofErr w:type="gramStart"/>
      <w:r w:rsidRPr="000A57CA">
        <w:rPr>
          <w:rFonts w:ascii="Bembo Std" w:eastAsia="MS Mincho" w:hAnsi="Bembo Std" w:cs="Tahoma"/>
          <w:bCs/>
          <w:color w:val="000000" w:themeColor="text1"/>
        </w:rPr>
        <w:t>is considered</w:t>
      </w:r>
      <w:proofErr w:type="gramEnd"/>
      <w:r w:rsidRPr="000A57CA">
        <w:rPr>
          <w:rFonts w:ascii="Bembo Std" w:eastAsia="MS Mincho" w:hAnsi="Bembo Std" w:cs="Tahoma"/>
          <w:bCs/>
          <w:color w:val="000000" w:themeColor="text1"/>
        </w:rPr>
        <w:t xml:space="preserve"> that if the participation of civil society should be contemplated in the reporting process, the mechanism should not be specifically regulated, since it will depend on the need of each State, its reality and context. </w:t>
      </w:r>
    </w:p>
    <w:p w14:paraId="79A334BA" w14:textId="77777777" w:rsidR="000F1A00" w:rsidRPr="000A57CA" w:rsidRDefault="000F1A00" w:rsidP="000A57CA">
      <w:pPr>
        <w:pStyle w:val="NormalWeb"/>
        <w:shd w:val="clear" w:color="auto" w:fill="FFFFFF"/>
        <w:spacing w:line="276" w:lineRule="auto"/>
        <w:jc w:val="both"/>
        <w:rPr>
          <w:rFonts w:ascii="Bembo Std" w:eastAsia="MS Mincho" w:hAnsi="Bembo Std" w:cs="Tahoma"/>
          <w:bCs/>
          <w:color w:val="000000" w:themeColor="text1"/>
        </w:rPr>
      </w:pPr>
    </w:p>
    <w:p w14:paraId="5283FE60" w14:textId="1F65F353" w:rsidR="00966256" w:rsidRDefault="00B61D20" w:rsidP="000A57CA">
      <w:pPr>
        <w:pStyle w:val="ListParagraph"/>
        <w:numPr>
          <w:ilvl w:val="0"/>
          <w:numId w:val="8"/>
        </w:numPr>
        <w:spacing w:after="0" w:line="276" w:lineRule="auto"/>
        <w:jc w:val="both"/>
        <w:rPr>
          <w:rFonts w:ascii="Bembo Std" w:eastAsia="MS Mincho" w:hAnsi="Bembo Std" w:cs="Tahoma"/>
          <w:b/>
          <w:color w:val="000000" w:themeColor="text1"/>
          <w:sz w:val="24"/>
          <w:szCs w:val="24"/>
          <w:lang w:val="en-US"/>
        </w:rPr>
      </w:pPr>
      <w:r w:rsidRPr="000A57CA">
        <w:rPr>
          <w:rFonts w:ascii="Bembo Std" w:eastAsia="MS Mincho" w:hAnsi="Bembo Std" w:cs="Tahoma"/>
          <w:b/>
          <w:color w:val="000000" w:themeColor="text1"/>
          <w:sz w:val="24"/>
          <w:szCs w:val="24"/>
          <w:lang w:val="en-US"/>
        </w:rPr>
        <w:t>The capacity-building programme, experiences and impact, in terms of reporting</w:t>
      </w:r>
      <w:r w:rsidR="00493918" w:rsidRPr="000A57CA">
        <w:rPr>
          <w:rFonts w:ascii="Bembo Std" w:eastAsia="MS Mincho" w:hAnsi="Bembo Std" w:cs="Tahoma"/>
          <w:b/>
          <w:color w:val="000000" w:themeColor="text1"/>
          <w:sz w:val="24"/>
          <w:szCs w:val="24"/>
          <w:lang w:val="en-US"/>
        </w:rPr>
        <w:t xml:space="preserve"> </w:t>
      </w:r>
      <w:r w:rsidRPr="000A57CA">
        <w:rPr>
          <w:rFonts w:ascii="Bembo Std" w:eastAsia="MS Mincho" w:hAnsi="Bembo Std" w:cs="Tahoma"/>
          <w:b/>
          <w:color w:val="000000" w:themeColor="text1"/>
          <w:sz w:val="24"/>
          <w:szCs w:val="24"/>
          <w:lang w:val="en-US"/>
        </w:rPr>
        <w:t>and in terms of national implementation of recommendations</w:t>
      </w:r>
    </w:p>
    <w:p w14:paraId="052AC08E" w14:textId="77777777" w:rsidR="000F1A00" w:rsidRPr="000A57CA" w:rsidRDefault="000F1A00" w:rsidP="000F1A00">
      <w:pPr>
        <w:pStyle w:val="ListParagraph"/>
        <w:spacing w:after="0" w:line="276" w:lineRule="auto"/>
        <w:ind w:left="360"/>
        <w:jc w:val="both"/>
        <w:rPr>
          <w:rFonts w:ascii="Bembo Std" w:eastAsia="MS Mincho" w:hAnsi="Bembo Std" w:cs="Tahoma"/>
          <w:b/>
          <w:color w:val="000000" w:themeColor="text1"/>
          <w:sz w:val="24"/>
          <w:szCs w:val="24"/>
          <w:lang w:val="en-US"/>
        </w:rPr>
      </w:pPr>
    </w:p>
    <w:p w14:paraId="31B32AEB" w14:textId="77777777" w:rsidR="00FE4539" w:rsidRPr="000A57CA" w:rsidRDefault="00FE4539" w:rsidP="000A57CA">
      <w:pPr>
        <w:spacing w:after="0" w:line="276" w:lineRule="auto"/>
        <w:jc w:val="both"/>
        <w:rPr>
          <w:rFonts w:ascii="Bembo Std" w:eastAsia="MS Mincho" w:hAnsi="Bembo Std" w:cs="Tahoma"/>
          <w:bCs/>
          <w:color w:val="000000" w:themeColor="text1"/>
          <w:sz w:val="24"/>
          <w:szCs w:val="24"/>
          <w:lang w:val="en-US"/>
        </w:rPr>
      </w:pPr>
      <w:r w:rsidRPr="000A57CA">
        <w:rPr>
          <w:rFonts w:ascii="Bembo Std" w:eastAsia="MS Mincho" w:hAnsi="Bembo Std" w:cs="Tahoma"/>
          <w:bCs/>
          <w:color w:val="000000" w:themeColor="text1"/>
          <w:sz w:val="24"/>
          <w:szCs w:val="24"/>
          <w:lang w:val="en-US"/>
        </w:rPr>
        <w:t>It is essential to address the capacity constraints and resource challenges faced by the developing countries in effectively fulfilling treaty obligations, especially reporting obligations, as well as participating in the review process.</w:t>
      </w:r>
    </w:p>
    <w:p w14:paraId="41824FEA" w14:textId="77777777" w:rsidR="00FE4539" w:rsidRPr="000A57CA" w:rsidRDefault="00FE4539" w:rsidP="000A57CA">
      <w:pPr>
        <w:spacing w:after="0" w:line="276" w:lineRule="auto"/>
        <w:jc w:val="both"/>
        <w:rPr>
          <w:rFonts w:ascii="Bembo Std" w:eastAsia="MS Mincho" w:hAnsi="Bembo Std" w:cs="Tahoma"/>
          <w:bCs/>
          <w:color w:val="000000" w:themeColor="text1"/>
          <w:sz w:val="24"/>
          <w:szCs w:val="24"/>
          <w:lang w:val="en-US"/>
        </w:rPr>
      </w:pPr>
    </w:p>
    <w:p w14:paraId="4CB78FC0" w14:textId="77777777" w:rsidR="00B64065" w:rsidRDefault="00FE4539" w:rsidP="00B64065">
      <w:pPr>
        <w:spacing w:after="0" w:line="276" w:lineRule="auto"/>
        <w:jc w:val="both"/>
        <w:rPr>
          <w:rFonts w:ascii="Bembo Std" w:eastAsia="MS Mincho" w:hAnsi="Bembo Std" w:cs="Tahoma"/>
          <w:bCs/>
          <w:color w:val="000000" w:themeColor="text1"/>
          <w:sz w:val="24"/>
          <w:szCs w:val="24"/>
          <w:lang w:val="en-US"/>
        </w:rPr>
      </w:pPr>
      <w:r w:rsidRPr="000A57CA">
        <w:rPr>
          <w:rFonts w:ascii="Bembo Std" w:eastAsia="MS Mincho" w:hAnsi="Bembo Std" w:cs="Tahoma"/>
          <w:bCs/>
          <w:color w:val="000000" w:themeColor="text1"/>
          <w:sz w:val="24"/>
          <w:szCs w:val="24"/>
          <w:lang w:val="en-US"/>
        </w:rPr>
        <w:t xml:space="preserve">We would like to reiterate that resolution 68/268 request in paragraph 17, that the Secretary-General, through the Office of the High Commissioner, to support States parties in building the capacity to implement their treaty obligations and to provide advisory services, technical assistance and </w:t>
      </w:r>
      <w:proofErr w:type="gramStart"/>
      <w:r w:rsidRPr="000A57CA">
        <w:rPr>
          <w:rFonts w:ascii="Bembo Std" w:eastAsia="MS Mincho" w:hAnsi="Bembo Std" w:cs="Tahoma"/>
          <w:bCs/>
          <w:color w:val="000000" w:themeColor="text1"/>
          <w:sz w:val="24"/>
          <w:szCs w:val="24"/>
          <w:lang w:val="en-US"/>
        </w:rPr>
        <w:t>capacity-building</w:t>
      </w:r>
      <w:proofErr w:type="gramEnd"/>
      <w:r w:rsidRPr="000A57CA">
        <w:rPr>
          <w:rFonts w:ascii="Bembo Std" w:eastAsia="MS Mincho" w:hAnsi="Bembo Std" w:cs="Tahoma"/>
          <w:bCs/>
          <w:color w:val="000000" w:themeColor="text1"/>
          <w:sz w:val="24"/>
          <w:szCs w:val="24"/>
          <w:lang w:val="en-US"/>
        </w:rPr>
        <w:t>, in consultation with and with the consent of the State concerned.</w:t>
      </w:r>
    </w:p>
    <w:p w14:paraId="17D0C511" w14:textId="77777777" w:rsidR="00B64065" w:rsidRDefault="00B64065" w:rsidP="00B64065">
      <w:pPr>
        <w:spacing w:after="0" w:line="276" w:lineRule="auto"/>
        <w:jc w:val="both"/>
        <w:rPr>
          <w:rFonts w:ascii="Bembo Std" w:eastAsia="MS Mincho" w:hAnsi="Bembo Std" w:cs="Tahoma"/>
          <w:bCs/>
          <w:color w:val="000000" w:themeColor="text1"/>
          <w:sz w:val="24"/>
          <w:szCs w:val="24"/>
          <w:lang w:val="en-US"/>
        </w:rPr>
      </w:pPr>
    </w:p>
    <w:p w14:paraId="02D8632C" w14:textId="77777777" w:rsidR="00B64065" w:rsidRDefault="00ED6C7D" w:rsidP="00B64065">
      <w:pPr>
        <w:spacing w:after="0" w:line="276" w:lineRule="auto"/>
        <w:jc w:val="both"/>
        <w:rPr>
          <w:rFonts w:ascii="Bembo Std" w:eastAsia="MS Mincho" w:hAnsi="Bembo Std" w:cs="Tahoma"/>
          <w:bCs/>
          <w:color w:val="000000" w:themeColor="text1"/>
          <w:sz w:val="24"/>
          <w:szCs w:val="24"/>
          <w:lang w:val="en-US"/>
        </w:rPr>
      </w:pPr>
      <w:r w:rsidRPr="000A57CA">
        <w:rPr>
          <w:rFonts w:ascii="Bembo Std" w:eastAsia="MS Mincho" w:hAnsi="Bembo Std" w:cs="Tahoma"/>
          <w:bCs/>
          <w:color w:val="000000" w:themeColor="text1"/>
          <w:sz w:val="24"/>
          <w:szCs w:val="24"/>
          <w:lang w:val="en-US"/>
        </w:rPr>
        <w:t>This support can focus</w:t>
      </w:r>
      <w:r w:rsidR="000F1A00">
        <w:rPr>
          <w:rFonts w:ascii="Bembo Std" w:eastAsia="MS Mincho" w:hAnsi="Bembo Std" w:cs="Tahoma"/>
          <w:bCs/>
          <w:color w:val="000000" w:themeColor="text1"/>
          <w:sz w:val="24"/>
          <w:szCs w:val="24"/>
          <w:lang w:val="en-US"/>
        </w:rPr>
        <w:t>,</w:t>
      </w:r>
      <w:r w:rsidRPr="000A57CA">
        <w:rPr>
          <w:rFonts w:ascii="Bembo Std" w:eastAsia="MS Mincho" w:hAnsi="Bembo Std" w:cs="Tahoma"/>
          <w:bCs/>
          <w:color w:val="000000" w:themeColor="text1"/>
          <w:sz w:val="24"/>
          <w:szCs w:val="24"/>
          <w:lang w:val="en-US"/>
        </w:rPr>
        <w:t xml:space="preserve"> for example</w:t>
      </w:r>
      <w:r w:rsidR="000F1A00">
        <w:rPr>
          <w:rFonts w:ascii="Bembo Std" w:eastAsia="MS Mincho" w:hAnsi="Bembo Std" w:cs="Tahoma"/>
          <w:bCs/>
          <w:color w:val="000000" w:themeColor="text1"/>
          <w:sz w:val="24"/>
          <w:szCs w:val="24"/>
          <w:lang w:val="en-US"/>
        </w:rPr>
        <w:t>,</w:t>
      </w:r>
      <w:r w:rsidRPr="000A57CA">
        <w:rPr>
          <w:rFonts w:ascii="Bembo Std" w:eastAsia="MS Mincho" w:hAnsi="Bembo Std" w:cs="Tahoma"/>
          <w:bCs/>
          <w:color w:val="000000" w:themeColor="text1"/>
          <w:sz w:val="24"/>
          <w:szCs w:val="24"/>
          <w:lang w:val="en-US"/>
        </w:rPr>
        <w:t xml:space="preserve"> on the dissemination and promotion of treaties at the country level and in relevant institutions, on topics such as, its relation to the implementation of the 2030 Agenda</w:t>
      </w:r>
      <w:r w:rsidR="000F1A00">
        <w:rPr>
          <w:rFonts w:ascii="Bembo Std" w:eastAsia="MS Mincho" w:hAnsi="Bembo Std" w:cs="Tahoma"/>
          <w:bCs/>
          <w:color w:val="000000" w:themeColor="text1"/>
          <w:sz w:val="24"/>
          <w:szCs w:val="24"/>
          <w:lang w:val="en-US"/>
        </w:rPr>
        <w:t xml:space="preserve"> for Sustainable Development</w:t>
      </w:r>
      <w:r w:rsidRPr="000A57CA">
        <w:rPr>
          <w:rFonts w:ascii="Bembo Std" w:eastAsia="MS Mincho" w:hAnsi="Bembo Std" w:cs="Tahoma"/>
          <w:bCs/>
          <w:color w:val="000000" w:themeColor="text1"/>
          <w:sz w:val="24"/>
          <w:szCs w:val="24"/>
          <w:lang w:val="en-US"/>
        </w:rPr>
        <w:t xml:space="preserve"> and effective cooperation with the UN human rights system. More specifically, we consider of great importance for this review exercise the creation of educational programs on human rights and its legal framework at all levels.</w:t>
      </w:r>
    </w:p>
    <w:p w14:paraId="26794EFA" w14:textId="77777777" w:rsidR="00B64065" w:rsidRDefault="00B64065" w:rsidP="00B64065">
      <w:pPr>
        <w:spacing w:after="0" w:line="276" w:lineRule="auto"/>
        <w:jc w:val="both"/>
        <w:rPr>
          <w:rFonts w:ascii="Bembo Std" w:eastAsia="MS Mincho" w:hAnsi="Bembo Std" w:cs="Tahoma"/>
          <w:bCs/>
          <w:color w:val="000000" w:themeColor="text1"/>
          <w:sz w:val="24"/>
          <w:szCs w:val="24"/>
          <w:lang w:val="en-US"/>
        </w:rPr>
      </w:pPr>
    </w:p>
    <w:p w14:paraId="679AB02A" w14:textId="77777777" w:rsidR="00B64065" w:rsidRDefault="00B64065" w:rsidP="00B64065">
      <w:pPr>
        <w:spacing w:after="0" w:line="276" w:lineRule="auto"/>
        <w:jc w:val="both"/>
        <w:rPr>
          <w:rFonts w:ascii="Bembo Std" w:eastAsia="MS Mincho" w:hAnsi="Bembo Std" w:cs="Tahoma"/>
          <w:bCs/>
          <w:color w:val="000000" w:themeColor="text1"/>
          <w:sz w:val="24"/>
          <w:szCs w:val="24"/>
          <w:lang w:val="en-US"/>
        </w:rPr>
      </w:pPr>
      <w:r w:rsidRPr="00B64065">
        <w:rPr>
          <w:rFonts w:ascii="Bembo Std" w:eastAsia="MS Mincho" w:hAnsi="Bembo Std" w:cs="Tahoma"/>
          <w:bCs/>
          <w:color w:val="000000" w:themeColor="text1"/>
          <w:sz w:val="24"/>
          <w:szCs w:val="24"/>
          <w:lang w:val="en-US"/>
        </w:rPr>
        <w:t xml:space="preserve">We </w:t>
      </w:r>
      <w:proofErr w:type="gramStart"/>
      <w:r w:rsidRPr="00B64065">
        <w:rPr>
          <w:rFonts w:ascii="Bembo Std" w:eastAsia="MS Mincho" w:hAnsi="Bembo Std" w:cs="Tahoma"/>
          <w:bCs/>
          <w:color w:val="000000" w:themeColor="text1"/>
          <w:sz w:val="24"/>
          <w:szCs w:val="24"/>
          <w:lang w:val="en-US"/>
        </w:rPr>
        <w:t>can’t</w:t>
      </w:r>
      <w:proofErr w:type="gramEnd"/>
      <w:r w:rsidRPr="00B64065">
        <w:rPr>
          <w:rFonts w:ascii="Bembo Std" w:eastAsia="MS Mincho" w:hAnsi="Bembo Std" w:cs="Tahoma"/>
          <w:bCs/>
          <w:color w:val="000000" w:themeColor="text1"/>
          <w:sz w:val="24"/>
          <w:szCs w:val="24"/>
          <w:lang w:val="en-US"/>
        </w:rPr>
        <w:t xml:space="preserve"> stress enough the importance of developing and establishing a national database of follow-up on the recommendations with more States, especially those that require it most or do not have the necessary budget and tools.</w:t>
      </w:r>
    </w:p>
    <w:p w14:paraId="25D00748" w14:textId="77777777" w:rsidR="00B64065" w:rsidRDefault="00B64065" w:rsidP="00B64065">
      <w:pPr>
        <w:spacing w:after="0" w:line="276" w:lineRule="auto"/>
        <w:jc w:val="both"/>
        <w:rPr>
          <w:rFonts w:ascii="Bembo Std" w:eastAsia="MS Mincho" w:hAnsi="Bembo Std" w:cs="Tahoma"/>
          <w:bCs/>
          <w:color w:val="000000" w:themeColor="text1"/>
          <w:sz w:val="24"/>
          <w:szCs w:val="24"/>
          <w:lang w:val="en-US"/>
        </w:rPr>
      </w:pPr>
    </w:p>
    <w:p w14:paraId="0360FC33" w14:textId="34651B2B" w:rsidR="00F62AE6" w:rsidRDefault="00B64065" w:rsidP="00B64065">
      <w:pPr>
        <w:spacing w:after="0" w:line="276" w:lineRule="auto"/>
        <w:jc w:val="both"/>
        <w:rPr>
          <w:rFonts w:ascii="Bembo Std" w:eastAsia="MS Mincho" w:hAnsi="Bembo Std" w:cs="Tahoma"/>
          <w:bCs/>
          <w:color w:val="000000" w:themeColor="text1"/>
          <w:sz w:val="24"/>
          <w:szCs w:val="24"/>
          <w:lang w:val="en-US"/>
        </w:rPr>
      </w:pPr>
      <w:r w:rsidRPr="00B64065">
        <w:rPr>
          <w:rFonts w:ascii="Bembo Std" w:eastAsia="MS Mincho" w:hAnsi="Bembo Std" w:cs="Tahoma"/>
          <w:bCs/>
          <w:color w:val="000000" w:themeColor="text1"/>
          <w:sz w:val="24"/>
          <w:szCs w:val="24"/>
          <w:lang w:val="en-US"/>
        </w:rPr>
        <w:t xml:space="preserve">In this regard, long-term capacity building at the national level becomes vital, through institutionalizing structures and processes that </w:t>
      </w:r>
      <w:proofErr w:type="gramStart"/>
      <w:r w:rsidRPr="00B64065">
        <w:rPr>
          <w:rFonts w:ascii="Bembo Std" w:eastAsia="MS Mincho" w:hAnsi="Bembo Std" w:cs="Tahoma"/>
          <w:bCs/>
          <w:color w:val="000000" w:themeColor="text1"/>
          <w:sz w:val="24"/>
          <w:szCs w:val="24"/>
          <w:lang w:val="en-US"/>
        </w:rPr>
        <w:t>may also</w:t>
      </w:r>
      <w:proofErr w:type="gramEnd"/>
      <w:r w:rsidRPr="00B64065">
        <w:rPr>
          <w:rFonts w:ascii="Bembo Std" w:eastAsia="MS Mincho" w:hAnsi="Bembo Std" w:cs="Tahoma"/>
          <w:bCs/>
          <w:color w:val="000000" w:themeColor="text1"/>
          <w:sz w:val="24"/>
          <w:szCs w:val="24"/>
          <w:lang w:val="en-US"/>
        </w:rPr>
        <w:t xml:space="preserve"> be useful to comply with reporting obligations under other international treaties or commitments.</w:t>
      </w:r>
    </w:p>
    <w:p w14:paraId="5D4F09FA" w14:textId="77777777" w:rsidR="00B64065" w:rsidRPr="000A57CA" w:rsidRDefault="00B64065" w:rsidP="00B64065">
      <w:pPr>
        <w:spacing w:after="0" w:line="276" w:lineRule="auto"/>
        <w:jc w:val="both"/>
        <w:rPr>
          <w:rFonts w:ascii="Bembo Std" w:hAnsi="Bembo Std"/>
          <w:color w:val="000000" w:themeColor="text1"/>
          <w:sz w:val="24"/>
          <w:szCs w:val="24"/>
          <w:lang w:val="en-US"/>
        </w:rPr>
      </w:pPr>
    </w:p>
    <w:p w14:paraId="2BC68D16" w14:textId="4724F0D5" w:rsidR="00FE4539" w:rsidRPr="000A57CA" w:rsidRDefault="00B04772" w:rsidP="000A57CA">
      <w:pPr>
        <w:spacing w:after="0" w:line="276" w:lineRule="auto"/>
        <w:jc w:val="both"/>
        <w:rPr>
          <w:rFonts w:ascii="Bembo Std" w:eastAsia="MS Mincho" w:hAnsi="Bembo Std" w:cs="Tahoma"/>
          <w:b/>
          <w:color w:val="000000" w:themeColor="text1"/>
          <w:sz w:val="24"/>
          <w:szCs w:val="24"/>
          <w:lang w:val="en-US"/>
        </w:rPr>
      </w:pPr>
      <w:r w:rsidRPr="000A57CA">
        <w:rPr>
          <w:rFonts w:ascii="Bembo Std" w:eastAsia="MS Mincho" w:hAnsi="Bembo Std" w:cs="Tahoma"/>
          <w:bCs/>
          <w:color w:val="000000" w:themeColor="text1"/>
          <w:sz w:val="24"/>
          <w:szCs w:val="24"/>
          <w:lang w:val="en-US"/>
        </w:rPr>
        <w:t xml:space="preserve">One of the </w:t>
      </w:r>
      <w:proofErr w:type="gramStart"/>
      <w:r w:rsidRPr="000A57CA">
        <w:rPr>
          <w:rFonts w:ascii="Bembo Std" w:eastAsia="MS Mincho" w:hAnsi="Bembo Std" w:cs="Tahoma"/>
          <w:bCs/>
          <w:color w:val="000000" w:themeColor="text1"/>
          <w:sz w:val="24"/>
          <w:szCs w:val="24"/>
          <w:lang w:val="en-US"/>
        </w:rPr>
        <w:t>silver linings</w:t>
      </w:r>
      <w:proofErr w:type="gramEnd"/>
      <w:r w:rsidRPr="000A57CA">
        <w:rPr>
          <w:rFonts w:ascii="Bembo Std" w:eastAsia="MS Mincho" w:hAnsi="Bembo Std" w:cs="Tahoma"/>
          <w:bCs/>
          <w:color w:val="000000" w:themeColor="text1"/>
          <w:sz w:val="24"/>
          <w:szCs w:val="24"/>
          <w:lang w:val="en-US"/>
        </w:rPr>
        <w:t xml:space="preserve"> of COVID-19 has been the wider and effective use of technologies that have allowed the continuity of the work of the United Nations. In this sense, virtual capacity building programmes </w:t>
      </w:r>
      <w:proofErr w:type="gramStart"/>
      <w:r w:rsidRPr="000A57CA">
        <w:rPr>
          <w:rFonts w:ascii="Bembo Std" w:eastAsia="MS Mincho" w:hAnsi="Bembo Std" w:cs="Tahoma"/>
          <w:bCs/>
          <w:color w:val="000000" w:themeColor="text1"/>
          <w:sz w:val="24"/>
          <w:szCs w:val="24"/>
          <w:lang w:val="en-US"/>
        </w:rPr>
        <w:t>should be considered</w:t>
      </w:r>
      <w:proofErr w:type="gramEnd"/>
      <w:r w:rsidRPr="000A57CA">
        <w:rPr>
          <w:rFonts w:ascii="Bembo Std" w:eastAsia="MS Mincho" w:hAnsi="Bembo Std" w:cs="Tahoma"/>
          <w:bCs/>
          <w:color w:val="000000" w:themeColor="text1"/>
          <w:sz w:val="24"/>
          <w:szCs w:val="24"/>
          <w:lang w:val="en-US"/>
        </w:rPr>
        <w:t xml:space="preserve"> to provide the relevant knowledge to national officers on the treaty body system.</w:t>
      </w:r>
    </w:p>
    <w:p w14:paraId="0C93F582" w14:textId="77777777" w:rsidR="00744A60" w:rsidRDefault="00744A60" w:rsidP="000A57CA">
      <w:pPr>
        <w:spacing w:after="0" w:line="276" w:lineRule="auto"/>
        <w:jc w:val="both"/>
        <w:rPr>
          <w:rFonts w:ascii="Bembo Std" w:eastAsia="MS Mincho" w:hAnsi="Bembo Std" w:cs="Tahoma"/>
          <w:b/>
          <w:color w:val="000000" w:themeColor="text1"/>
          <w:sz w:val="24"/>
          <w:szCs w:val="24"/>
          <w:lang w:val="en-US"/>
        </w:rPr>
      </w:pPr>
    </w:p>
    <w:p w14:paraId="38B413A6" w14:textId="77777777" w:rsidR="00B64065" w:rsidRPr="000A57CA" w:rsidRDefault="00B64065" w:rsidP="000A57CA">
      <w:pPr>
        <w:spacing w:after="0" w:line="276" w:lineRule="auto"/>
        <w:jc w:val="both"/>
        <w:rPr>
          <w:rFonts w:ascii="Bembo Std" w:eastAsia="MS Mincho" w:hAnsi="Bembo Std" w:cs="Tahoma"/>
          <w:b/>
          <w:color w:val="000000" w:themeColor="text1"/>
          <w:sz w:val="24"/>
          <w:szCs w:val="24"/>
          <w:lang w:val="en-US"/>
        </w:rPr>
      </w:pPr>
    </w:p>
    <w:p w14:paraId="012CE4D1" w14:textId="59E8CEE2" w:rsidR="00B61D20" w:rsidRPr="000A57CA" w:rsidRDefault="00B61D20" w:rsidP="000A57CA">
      <w:pPr>
        <w:pStyle w:val="ListParagraph"/>
        <w:numPr>
          <w:ilvl w:val="0"/>
          <w:numId w:val="8"/>
        </w:numPr>
        <w:spacing w:after="0" w:line="276" w:lineRule="auto"/>
        <w:jc w:val="both"/>
        <w:rPr>
          <w:rFonts w:ascii="Bembo Std" w:eastAsia="MS Mincho" w:hAnsi="Bembo Std" w:cs="Tahoma"/>
          <w:b/>
          <w:color w:val="000000" w:themeColor="text1"/>
          <w:sz w:val="24"/>
          <w:szCs w:val="24"/>
          <w:lang w:val="en-US"/>
        </w:rPr>
      </w:pPr>
      <w:r w:rsidRPr="000A57CA">
        <w:rPr>
          <w:rFonts w:ascii="Bembo Std" w:eastAsia="MS Mincho" w:hAnsi="Bembo Std" w:cs="Tahoma"/>
          <w:b/>
          <w:color w:val="000000" w:themeColor="text1"/>
          <w:sz w:val="24"/>
          <w:szCs w:val="24"/>
          <w:lang w:val="en-US"/>
        </w:rPr>
        <w:t>Use of new information and communications technologies and its potential to further</w:t>
      </w:r>
      <w:r w:rsidR="00493918" w:rsidRPr="000A57CA">
        <w:rPr>
          <w:rFonts w:ascii="Bembo Std" w:eastAsia="MS Mincho" w:hAnsi="Bembo Std" w:cs="Tahoma"/>
          <w:b/>
          <w:color w:val="000000" w:themeColor="text1"/>
          <w:sz w:val="24"/>
          <w:szCs w:val="24"/>
          <w:lang w:val="en-US"/>
        </w:rPr>
        <w:t xml:space="preserve"> </w:t>
      </w:r>
      <w:r w:rsidRPr="000A57CA">
        <w:rPr>
          <w:rFonts w:ascii="Bembo Std" w:eastAsia="MS Mincho" w:hAnsi="Bembo Std" w:cs="Tahoma"/>
          <w:b/>
          <w:color w:val="000000" w:themeColor="text1"/>
          <w:sz w:val="24"/>
          <w:szCs w:val="24"/>
          <w:lang w:val="en-US"/>
        </w:rPr>
        <w:t>increase efficiency and accessibility</w:t>
      </w:r>
    </w:p>
    <w:p w14:paraId="5355876C" w14:textId="77777777" w:rsidR="00546B43" w:rsidRPr="000A57CA" w:rsidRDefault="00546B43" w:rsidP="000A57CA">
      <w:pPr>
        <w:pStyle w:val="ListParagraph"/>
        <w:spacing w:after="0" w:line="276" w:lineRule="auto"/>
        <w:ind w:left="360"/>
        <w:jc w:val="both"/>
        <w:rPr>
          <w:rFonts w:ascii="Bembo Std" w:eastAsia="MS Mincho" w:hAnsi="Bembo Std" w:cs="Tahoma"/>
          <w:b/>
          <w:color w:val="000000" w:themeColor="text1"/>
          <w:sz w:val="24"/>
          <w:szCs w:val="24"/>
          <w:lang w:val="en-US"/>
        </w:rPr>
      </w:pPr>
    </w:p>
    <w:p w14:paraId="37ADCC85" w14:textId="77777777" w:rsidR="00A243B1" w:rsidRPr="000A57CA" w:rsidRDefault="00A243B1" w:rsidP="000A57CA">
      <w:pPr>
        <w:spacing w:after="0" w:line="276" w:lineRule="auto"/>
        <w:jc w:val="both"/>
        <w:rPr>
          <w:rFonts w:ascii="Bembo Std" w:eastAsia="MS Mincho" w:hAnsi="Bembo Std" w:cs="Tahoma"/>
          <w:bCs/>
          <w:color w:val="000000" w:themeColor="text1"/>
          <w:sz w:val="24"/>
          <w:szCs w:val="24"/>
          <w:lang w:val="en-US"/>
        </w:rPr>
      </w:pPr>
      <w:r w:rsidRPr="000A57CA">
        <w:rPr>
          <w:rFonts w:ascii="Bembo Std" w:eastAsia="MS Mincho" w:hAnsi="Bembo Std" w:cs="Tahoma"/>
          <w:bCs/>
          <w:color w:val="000000" w:themeColor="text1"/>
          <w:sz w:val="24"/>
          <w:szCs w:val="24"/>
          <w:lang w:val="en-US"/>
        </w:rPr>
        <w:t xml:space="preserve">For El Salvador is imperative the implementation of paragraph 23 of the resolution 68/268. The use of technological tools to allow delegations to participate from their capital, without replacing the presence of the State delegations in Geneva, would facilitate more constructive dialogue for those States that, due to financial restrictions, cannot mobilize large delegations. The participation of delegates from capitals </w:t>
      </w:r>
      <w:proofErr w:type="gramStart"/>
      <w:r w:rsidRPr="000A57CA">
        <w:rPr>
          <w:rFonts w:ascii="Bembo Std" w:eastAsia="MS Mincho" w:hAnsi="Bembo Std" w:cs="Tahoma"/>
          <w:bCs/>
          <w:color w:val="000000" w:themeColor="text1"/>
          <w:sz w:val="24"/>
          <w:szCs w:val="24"/>
          <w:lang w:val="en-US"/>
        </w:rPr>
        <w:t>through the use of</w:t>
      </w:r>
      <w:proofErr w:type="gramEnd"/>
      <w:r w:rsidRPr="000A57CA">
        <w:rPr>
          <w:rFonts w:ascii="Bembo Std" w:eastAsia="MS Mincho" w:hAnsi="Bembo Std" w:cs="Tahoma"/>
          <w:bCs/>
          <w:color w:val="000000" w:themeColor="text1"/>
          <w:sz w:val="24"/>
          <w:szCs w:val="24"/>
          <w:lang w:val="en-US"/>
        </w:rPr>
        <w:t xml:space="preserve"> technological tools would significantly contribute to giving the answers of experts in a faster and more comprehensive way. </w:t>
      </w:r>
    </w:p>
    <w:p w14:paraId="218BEC66" w14:textId="77777777" w:rsidR="00A243B1" w:rsidRPr="000A57CA" w:rsidRDefault="00A243B1" w:rsidP="000A57CA">
      <w:pPr>
        <w:spacing w:after="0" w:line="276" w:lineRule="auto"/>
        <w:jc w:val="both"/>
        <w:rPr>
          <w:rFonts w:ascii="Bembo Std" w:eastAsia="MS Mincho" w:hAnsi="Bembo Std" w:cs="Tahoma"/>
          <w:bCs/>
          <w:color w:val="000000" w:themeColor="text1"/>
          <w:sz w:val="24"/>
          <w:szCs w:val="24"/>
          <w:lang w:val="en-US"/>
        </w:rPr>
      </w:pPr>
    </w:p>
    <w:p w14:paraId="0FF8D5FB" w14:textId="77777777" w:rsidR="00A243B1" w:rsidRPr="000A57CA" w:rsidRDefault="00A243B1" w:rsidP="000A57CA">
      <w:pPr>
        <w:spacing w:after="0" w:line="276" w:lineRule="auto"/>
        <w:jc w:val="both"/>
        <w:rPr>
          <w:rFonts w:ascii="Bembo Std" w:eastAsia="MS Mincho" w:hAnsi="Bembo Std" w:cs="Tahoma"/>
          <w:bCs/>
          <w:color w:val="000000" w:themeColor="text1"/>
          <w:sz w:val="24"/>
          <w:szCs w:val="24"/>
          <w:lang w:val="en-US"/>
        </w:rPr>
      </w:pPr>
      <w:r w:rsidRPr="000A57CA">
        <w:rPr>
          <w:rFonts w:ascii="Bembo Std" w:eastAsia="MS Mincho" w:hAnsi="Bembo Std" w:cs="Tahoma"/>
          <w:bCs/>
          <w:color w:val="000000" w:themeColor="text1"/>
          <w:sz w:val="24"/>
          <w:szCs w:val="24"/>
          <w:lang w:val="en-US"/>
        </w:rPr>
        <w:t xml:space="preserve">The COVID-19 pandemic, and the related cancellation of recent in-person meetings in the United Nations, underscore the need to find creative ways to continue and advance the work of treaty bodies. In this new context, multilingualism </w:t>
      </w:r>
      <w:proofErr w:type="gramStart"/>
      <w:r w:rsidRPr="000A57CA">
        <w:rPr>
          <w:rFonts w:ascii="Bembo Std" w:eastAsia="MS Mincho" w:hAnsi="Bembo Std" w:cs="Tahoma"/>
          <w:bCs/>
          <w:color w:val="000000" w:themeColor="text1"/>
          <w:sz w:val="24"/>
          <w:szCs w:val="24"/>
          <w:lang w:val="en-US"/>
        </w:rPr>
        <w:t>must be respected</w:t>
      </w:r>
      <w:proofErr w:type="gramEnd"/>
      <w:r w:rsidRPr="000A57CA">
        <w:rPr>
          <w:rFonts w:ascii="Bembo Std" w:eastAsia="MS Mincho" w:hAnsi="Bembo Std" w:cs="Tahoma"/>
          <w:bCs/>
          <w:color w:val="000000" w:themeColor="text1"/>
          <w:sz w:val="24"/>
          <w:szCs w:val="24"/>
          <w:lang w:val="en-US"/>
        </w:rPr>
        <w:t xml:space="preserve">, and therefore, interpretation should be secured if virtual meetings of the treaty body system are conducted. </w:t>
      </w:r>
    </w:p>
    <w:p w14:paraId="5835B840" w14:textId="77777777" w:rsidR="00A243B1" w:rsidRPr="000A57CA" w:rsidRDefault="00A243B1" w:rsidP="000A57CA">
      <w:pPr>
        <w:spacing w:after="0" w:line="276" w:lineRule="auto"/>
        <w:jc w:val="both"/>
        <w:rPr>
          <w:rFonts w:ascii="Bembo Std" w:eastAsia="MS Mincho" w:hAnsi="Bembo Std" w:cs="Tahoma"/>
          <w:bCs/>
          <w:color w:val="000000" w:themeColor="text1"/>
          <w:sz w:val="24"/>
          <w:szCs w:val="24"/>
          <w:lang w:val="en-US"/>
        </w:rPr>
      </w:pPr>
    </w:p>
    <w:p w14:paraId="0F6BDBAB" w14:textId="1FEA66B0" w:rsidR="00B61D20" w:rsidRPr="000A57CA" w:rsidRDefault="00A243B1" w:rsidP="000A57CA">
      <w:pPr>
        <w:spacing w:after="0" w:line="276" w:lineRule="auto"/>
        <w:jc w:val="both"/>
        <w:rPr>
          <w:rFonts w:ascii="Bembo Std" w:eastAsia="MS Mincho" w:hAnsi="Bembo Std" w:cs="Tahoma"/>
          <w:bCs/>
          <w:color w:val="000000" w:themeColor="text1"/>
          <w:sz w:val="24"/>
          <w:szCs w:val="24"/>
          <w:lang w:val="en-US"/>
        </w:rPr>
      </w:pPr>
      <w:r w:rsidRPr="000A57CA">
        <w:rPr>
          <w:rFonts w:ascii="Bembo Std" w:eastAsia="MS Mincho" w:hAnsi="Bembo Std" w:cs="Tahoma"/>
          <w:bCs/>
          <w:color w:val="000000" w:themeColor="text1"/>
          <w:sz w:val="24"/>
          <w:szCs w:val="24"/>
          <w:lang w:val="en-US"/>
        </w:rPr>
        <w:t xml:space="preserve">Tools that have proven useful in organizing various meetings within the United Nations </w:t>
      </w:r>
      <w:proofErr w:type="gramStart"/>
      <w:r w:rsidRPr="000A57CA">
        <w:rPr>
          <w:rFonts w:ascii="Bembo Std" w:eastAsia="MS Mincho" w:hAnsi="Bembo Std" w:cs="Tahoma"/>
          <w:bCs/>
          <w:color w:val="000000" w:themeColor="text1"/>
          <w:sz w:val="24"/>
          <w:szCs w:val="24"/>
          <w:lang w:val="en-US"/>
        </w:rPr>
        <w:t>as a result</w:t>
      </w:r>
      <w:proofErr w:type="gramEnd"/>
      <w:r w:rsidRPr="000A57CA">
        <w:rPr>
          <w:rFonts w:ascii="Bembo Std" w:eastAsia="MS Mincho" w:hAnsi="Bembo Std" w:cs="Tahoma"/>
          <w:bCs/>
          <w:color w:val="000000" w:themeColor="text1"/>
          <w:sz w:val="24"/>
          <w:szCs w:val="24"/>
          <w:lang w:val="en-US"/>
        </w:rPr>
        <w:t xml:space="preserve"> of the COVID-19 pandemic can serve for this purpose. </w:t>
      </w:r>
      <w:proofErr w:type="gramStart"/>
      <w:r w:rsidRPr="000A57CA">
        <w:rPr>
          <w:rFonts w:ascii="Bembo Std" w:eastAsia="MS Mincho" w:hAnsi="Bembo Std" w:cs="Tahoma"/>
          <w:bCs/>
          <w:color w:val="000000" w:themeColor="text1"/>
          <w:sz w:val="24"/>
          <w:szCs w:val="24"/>
          <w:lang w:val="en-US"/>
        </w:rPr>
        <w:t>Also</w:t>
      </w:r>
      <w:proofErr w:type="gramEnd"/>
      <w:r w:rsidRPr="000A57CA">
        <w:rPr>
          <w:rFonts w:ascii="Bembo Std" w:eastAsia="MS Mincho" w:hAnsi="Bembo Std" w:cs="Tahoma"/>
          <w:bCs/>
          <w:color w:val="000000" w:themeColor="text1"/>
          <w:sz w:val="24"/>
          <w:szCs w:val="24"/>
          <w:lang w:val="en-US"/>
        </w:rPr>
        <w:t>, using more digital tools, in certain circumstances, could deliver more direct contact with civil society and other relevant stakeholders.</w:t>
      </w:r>
    </w:p>
    <w:p w14:paraId="7E8C4DBE" w14:textId="29438D97" w:rsidR="00A243B1" w:rsidRPr="000A57CA" w:rsidRDefault="00A243B1" w:rsidP="000A57CA">
      <w:pPr>
        <w:spacing w:after="0" w:line="276" w:lineRule="auto"/>
        <w:jc w:val="both"/>
        <w:rPr>
          <w:rFonts w:ascii="Bembo Std" w:eastAsia="MS Mincho" w:hAnsi="Bembo Std" w:cs="Tahoma"/>
          <w:b/>
          <w:color w:val="000000" w:themeColor="text1"/>
          <w:sz w:val="24"/>
          <w:szCs w:val="24"/>
          <w:lang w:val="en-US"/>
        </w:rPr>
      </w:pPr>
    </w:p>
    <w:p w14:paraId="5E7A7FC5" w14:textId="77777777" w:rsidR="00F62AE6" w:rsidRPr="000A57CA" w:rsidRDefault="00F62AE6" w:rsidP="000A57CA">
      <w:pPr>
        <w:spacing w:after="0" w:line="276" w:lineRule="auto"/>
        <w:jc w:val="both"/>
        <w:rPr>
          <w:rFonts w:ascii="Bembo Std" w:eastAsia="MS Mincho" w:hAnsi="Bembo Std" w:cs="Tahoma"/>
          <w:b/>
          <w:color w:val="000000" w:themeColor="text1"/>
          <w:sz w:val="24"/>
          <w:szCs w:val="24"/>
          <w:lang w:val="en-US"/>
        </w:rPr>
      </w:pPr>
    </w:p>
    <w:p w14:paraId="304B920A" w14:textId="17F9BA25" w:rsidR="00F11856" w:rsidRDefault="00B61D20" w:rsidP="000A57CA">
      <w:pPr>
        <w:pStyle w:val="ListParagraph"/>
        <w:numPr>
          <w:ilvl w:val="0"/>
          <w:numId w:val="8"/>
        </w:numPr>
        <w:spacing w:after="0" w:line="276" w:lineRule="auto"/>
        <w:jc w:val="both"/>
        <w:rPr>
          <w:rFonts w:ascii="Bembo Std" w:eastAsia="MS Mincho" w:hAnsi="Bembo Std" w:cs="Tahoma"/>
          <w:b/>
          <w:color w:val="000000" w:themeColor="text1"/>
          <w:sz w:val="24"/>
          <w:szCs w:val="24"/>
          <w:lang w:val="en-US"/>
        </w:rPr>
      </w:pPr>
      <w:r w:rsidRPr="000A57CA">
        <w:rPr>
          <w:rFonts w:ascii="Bembo Std" w:eastAsia="MS Mincho" w:hAnsi="Bembo Std" w:cs="Tahoma"/>
          <w:b/>
          <w:color w:val="000000" w:themeColor="text1"/>
          <w:sz w:val="24"/>
          <w:szCs w:val="24"/>
          <w:lang w:val="en-US"/>
        </w:rPr>
        <w:t>Opportunity of reviews in countries or in regions</w:t>
      </w:r>
    </w:p>
    <w:p w14:paraId="6F628D83" w14:textId="77777777" w:rsidR="00B64065" w:rsidRPr="000A57CA" w:rsidRDefault="00B64065" w:rsidP="00B64065">
      <w:pPr>
        <w:pStyle w:val="ListParagraph"/>
        <w:spacing w:after="0" w:line="276" w:lineRule="auto"/>
        <w:ind w:left="360"/>
        <w:jc w:val="both"/>
        <w:rPr>
          <w:rFonts w:ascii="Bembo Std" w:eastAsia="MS Mincho" w:hAnsi="Bembo Std" w:cs="Tahoma"/>
          <w:b/>
          <w:color w:val="000000" w:themeColor="text1"/>
          <w:sz w:val="24"/>
          <w:szCs w:val="24"/>
          <w:lang w:val="en-US"/>
        </w:rPr>
      </w:pPr>
    </w:p>
    <w:p w14:paraId="7213A743" w14:textId="5A2C961B" w:rsidR="00286500" w:rsidRPr="000A57CA" w:rsidRDefault="00F11856" w:rsidP="000A57CA">
      <w:pPr>
        <w:spacing w:after="0" w:line="276" w:lineRule="auto"/>
        <w:jc w:val="both"/>
        <w:rPr>
          <w:rFonts w:ascii="Bembo Std" w:eastAsia="MS Mincho" w:hAnsi="Bembo Std" w:cs="Tahoma"/>
          <w:bCs/>
          <w:color w:val="000000" w:themeColor="text1"/>
          <w:sz w:val="24"/>
          <w:szCs w:val="24"/>
          <w:lang w:val="en-US"/>
        </w:rPr>
      </w:pPr>
      <w:r w:rsidRPr="000A57CA">
        <w:rPr>
          <w:rFonts w:ascii="Bembo Std" w:eastAsia="MS Mincho" w:hAnsi="Bembo Std" w:cs="Tahoma"/>
          <w:bCs/>
          <w:color w:val="000000" w:themeColor="text1"/>
          <w:sz w:val="24"/>
          <w:szCs w:val="24"/>
          <w:lang w:val="en-US"/>
        </w:rPr>
        <w:t xml:space="preserve">Foster the cooperation between the treaty bodies and the regional mechanisms for human rights </w:t>
      </w:r>
      <w:proofErr w:type="gramStart"/>
      <w:r w:rsidRPr="000A57CA">
        <w:rPr>
          <w:rFonts w:ascii="Bembo Std" w:eastAsia="MS Mincho" w:hAnsi="Bembo Std" w:cs="Tahoma"/>
          <w:bCs/>
          <w:color w:val="000000" w:themeColor="text1"/>
          <w:sz w:val="24"/>
          <w:szCs w:val="24"/>
          <w:lang w:val="en-US"/>
        </w:rPr>
        <w:t>should be pursued and reinforced as a way to exchange relevant information and to provide easy access to specific jurisprudence</w:t>
      </w:r>
      <w:proofErr w:type="gramEnd"/>
      <w:r w:rsidRPr="000A57CA">
        <w:rPr>
          <w:rFonts w:ascii="Bembo Std" w:eastAsia="MS Mincho" w:hAnsi="Bembo Std" w:cs="Tahoma"/>
          <w:bCs/>
          <w:color w:val="000000" w:themeColor="text1"/>
          <w:sz w:val="24"/>
          <w:szCs w:val="24"/>
          <w:lang w:val="en-US"/>
        </w:rPr>
        <w:t xml:space="preserve">. In order to avoid possible contradictory interpretation of human rights standards, coherence </w:t>
      </w:r>
      <w:proofErr w:type="gramStart"/>
      <w:r w:rsidRPr="000A57CA">
        <w:rPr>
          <w:rFonts w:ascii="Bembo Std" w:eastAsia="MS Mincho" w:hAnsi="Bembo Std" w:cs="Tahoma"/>
          <w:bCs/>
          <w:color w:val="000000" w:themeColor="text1"/>
          <w:sz w:val="24"/>
          <w:szCs w:val="24"/>
          <w:lang w:val="en-US"/>
        </w:rPr>
        <w:t>should be strengthened</w:t>
      </w:r>
      <w:proofErr w:type="gramEnd"/>
      <w:r w:rsidRPr="000A57CA">
        <w:rPr>
          <w:rFonts w:ascii="Bembo Std" w:eastAsia="MS Mincho" w:hAnsi="Bembo Std" w:cs="Tahoma"/>
          <w:bCs/>
          <w:color w:val="000000" w:themeColor="text1"/>
          <w:sz w:val="24"/>
          <w:szCs w:val="24"/>
          <w:lang w:val="en-US"/>
        </w:rPr>
        <w:t xml:space="preserve"> by promoting dialogue between the various treaty bodies and regional systems for the protection of human rights. </w:t>
      </w:r>
    </w:p>
    <w:p w14:paraId="28A1C59F" w14:textId="77777777" w:rsidR="00A243B1" w:rsidRDefault="00A243B1" w:rsidP="000A57CA">
      <w:pPr>
        <w:spacing w:after="0" w:line="276" w:lineRule="auto"/>
        <w:jc w:val="both"/>
        <w:rPr>
          <w:rFonts w:ascii="Bembo Std" w:eastAsia="MS Mincho" w:hAnsi="Bembo Std" w:cs="Tahoma"/>
          <w:b/>
          <w:color w:val="000000" w:themeColor="text1"/>
          <w:sz w:val="24"/>
          <w:szCs w:val="24"/>
          <w:lang w:val="en-US"/>
        </w:rPr>
      </w:pPr>
    </w:p>
    <w:p w14:paraId="32DBBBFF" w14:textId="77777777" w:rsidR="00B64065" w:rsidRPr="000A57CA" w:rsidRDefault="00B64065" w:rsidP="000A57CA">
      <w:pPr>
        <w:spacing w:after="0" w:line="276" w:lineRule="auto"/>
        <w:jc w:val="both"/>
        <w:rPr>
          <w:rFonts w:ascii="Bembo Std" w:eastAsia="MS Mincho" w:hAnsi="Bembo Std" w:cs="Tahoma"/>
          <w:b/>
          <w:color w:val="000000" w:themeColor="text1"/>
          <w:sz w:val="24"/>
          <w:szCs w:val="24"/>
          <w:lang w:val="en-US"/>
        </w:rPr>
      </w:pPr>
    </w:p>
    <w:p w14:paraId="1ABF3599" w14:textId="67CFEF3F" w:rsidR="00F11856" w:rsidRPr="000A57CA" w:rsidRDefault="00B61D20" w:rsidP="000A57CA">
      <w:pPr>
        <w:pStyle w:val="ListParagraph"/>
        <w:numPr>
          <w:ilvl w:val="0"/>
          <w:numId w:val="8"/>
        </w:numPr>
        <w:spacing w:after="0" w:line="276" w:lineRule="auto"/>
        <w:jc w:val="both"/>
        <w:rPr>
          <w:rFonts w:ascii="Bembo Std" w:eastAsia="MS Mincho" w:hAnsi="Bembo Std" w:cs="Tahoma"/>
          <w:b/>
          <w:color w:val="000000" w:themeColor="text1"/>
          <w:sz w:val="24"/>
          <w:szCs w:val="24"/>
          <w:lang w:val="en-US"/>
        </w:rPr>
      </w:pPr>
      <w:r w:rsidRPr="000A57CA">
        <w:rPr>
          <w:rFonts w:ascii="Bembo Std" w:eastAsia="MS Mincho" w:hAnsi="Bembo Std" w:cs="Tahoma"/>
          <w:b/>
          <w:color w:val="000000" w:themeColor="text1"/>
          <w:sz w:val="24"/>
          <w:szCs w:val="24"/>
          <w:lang w:val="en-US"/>
        </w:rPr>
        <w:t>Preserve and strengthen the independence and impartiality of treaty body members</w:t>
      </w:r>
      <w:r w:rsidR="00493918" w:rsidRPr="000A57CA">
        <w:rPr>
          <w:rFonts w:ascii="Bembo Std" w:eastAsia="MS Mincho" w:hAnsi="Bembo Std" w:cs="Tahoma"/>
          <w:b/>
          <w:color w:val="000000" w:themeColor="text1"/>
          <w:sz w:val="24"/>
          <w:szCs w:val="24"/>
          <w:lang w:val="en-US"/>
        </w:rPr>
        <w:t xml:space="preserve"> </w:t>
      </w:r>
      <w:r w:rsidRPr="000A57CA">
        <w:rPr>
          <w:rFonts w:ascii="Bembo Std" w:eastAsia="MS Mincho" w:hAnsi="Bembo Std" w:cs="Tahoma"/>
          <w:b/>
          <w:color w:val="000000" w:themeColor="text1"/>
          <w:sz w:val="24"/>
          <w:szCs w:val="24"/>
          <w:lang w:val="en-US"/>
        </w:rPr>
        <w:t>and ensure diversity in terms of gender, geography, background, expertise,</w:t>
      </w:r>
      <w:r w:rsidR="00493918" w:rsidRPr="000A57CA">
        <w:rPr>
          <w:rFonts w:ascii="Bembo Std" w:eastAsia="MS Mincho" w:hAnsi="Bembo Std" w:cs="Tahoma"/>
          <w:b/>
          <w:color w:val="000000" w:themeColor="text1"/>
          <w:sz w:val="24"/>
          <w:szCs w:val="24"/>
          <w:lang w:val="en-US"/>
        </w:rPr>
        <w:t xml:space="preserve"> </w:t>
      </w:r>
      <w:r w:rsidRPr="000A57CA">
        <w:rPr>
          <w:rFonts w:ascii="Bembo Std" w:eastAsia="MS Mincho" w:hAnsi="Bembo Std" w:cs="Tahoma"/>
          <w:b/>
          <w:color w:val="000000" w:themeColor="text1"/>
          <w:sz w:val="24"/>
          <w:szCs w:val="24"/>
          <w:lang w:val="en-US"/>
        </w:rPr>
        <w:t>representation of different forms of civilization and principal legal systems, as well</w:t>
      </w:r>
      <w:r w:rsidR="00493918" w:rsidRPr="000A57CA">
        <w:rPr>
          <w:rFonts w:ascii="Bembo Std" w:eastAsia="MS Mincho" w:hAnsi="Bembo Std" w:cs="Tahoma"/>
          <w:b/>
          <w:color w:val="000000" w:themeColor="text1"/>
          <w:sz w:val="24"/>
          <w:szCs w:val="24"/>
          <w:lang w:val="en-US"/>
        </w:rPr>
        <w:t xml:space="preserve"> </w:t>
      </w:r>
      <w:r w:rsidRPr="000A57CA">
        <w:rPr>
          <w:rFonts w:ascii="Bembo Std" w:eastAsia="MS Mincho" w:hAnsi="Bembo Std" w:cs="Tahoma"/>
          <w:b/>
          <w:color w:val="000000" w:themeColor="text1"/>
          <w:sz w:val="24"/>
          <w:szCs w:val="24"/>
          <w:lang w:val="en-US"/>
        </w:rPr>
        <w:t>as the participation of persons with disabilities</w:t>
      </w:r>
    </w:p>
    <w:p w14:paraId="350C9824" w14:textId="77777777" w:rsidR="0079646E" w:rsidRPr="000A57CA" w:rsidRDefault="0079646E" w:rsidP="000A57CA">
      <w:pPr>
        <w:spacing w:after="0" w:line="276" w:lineRule="auto"/>
        <w:jc w:val="both"/>
        <w:rPr>
          <w:rFonts w:ascii="Bembo Std" w:eastAsia="MS Mincho" w:hAnsi="Bembo Std" w:cs="Tahoma"/>
          <w:bCs/>
          <w:color w:val="000000" w:themeColor="text1"/>
          <w:sz w:val="24"/>
          <w:szCs w:val="24"/>
          <w:lang w:val="en-US"/>
        </w:rPr>
      </w:pPr>
      <w:r w:rsidRPr="000A57CA">
        <w:rPr>
          <w:rFonts w:ascii="Bembo Std" w:eastAsia="MS Mincho" w:hAnsi="Bembo Std" w:cs="Tahoma"/>
          <w:bCs/>
          <w:color w:val="000000" w:themeColor="text1"/>
          <w:sz w:val="24"/>
          <w:szCs w:val="24"/>
          <w:lang w:val="en-US"/>
        </w:rPr>
        <w:t>It is crucial to reiterate paragraph 36 of resolution 68/268 on the independence and impartiality of the members of the human rights treaty bodies (the Addis Ababa guidelines), which aimed at ensuring objectivity, impartiality, and accountability within the treaty body system, in full respect for the independence of the treaty bodies.</w:t>
      </w:r>
    </w:p>
    <w:p w14:paraId="3F35617D" w14:textId="77777777" w:rsidR="0079646E" w:rsidRPr="000A57CA" w:rsidRDefault="0079646E" w:rsidP="000A57CA">
      <w:pPr>
        <w:spacing w:after="0" w:line="276" w:lineRule="auto"/>
        <w:jc w:val="both"/>
        <w:rPr>
          <w:rFonts w:ascii="Bembo Std" w:eastAsia="MS Mincho" w:hAnsi="Bembo Std" w:cs="Tahoma"/>
          <w:bCs/>
          <w:color w:val="000000" w:themeColor="text1"/>
          <w:sz w:val="24"/>
          <w:szCs w:val="24"/>
          <w:lang w:val="en-US"/>
        </w:rPr>
      </w:pPr>
      <w:r w:rsidRPr="000A57CA">
        <w:rPr>
          <w:rFonts w:ascii="Bembo Std" w:eastAsia="MS Mincho" w:hAnsi="Bembo Std" w:cs="Tahoma"/>
          <w:bCs/>
          <w:color w:val="000000" w:themeColor="text1"/>
          <w:sz w:val="24"/>
          <w:szCs w:val="24"/>
          <w:lang w:val="en-US"/>
        </w:rPr>
        <w:t xml:space="preserve"> </w:t>
      </w:r>
    </w:p>
    <w:p w14:paraId="5C4A8FEB" w14:textId="2842A5BF" w:rsidR="005D0083" w:rsidRPr="000A57CA" w:rsidRDefault="0079646E" w:rsidP="000A57CA">
      <w:pPr>
        <w:spacing w:after="0" w:line="276" w:lineRule="auto"/>
        <w:jc w:val="both"/>
        <w:rPr>
          <w:rFonts w:ascii="Bembo Std" w:eastAsia="MS Mincho" w:hAnsi="Bembo Std" w:cs="Tahoma"/>
          <w:bCs/>
          <w:color w:val="000000" w:themeColor="text1"/>
          <w:sz w:val="24"/>
          <w:szCs w:val="24"/>
          <w:lang w:val="en-US"/>
        </w:rPr>
      </w:pPr>
      <w:r w:rsidRPr="000A57CA">
        <w:rPr>
          <w:rFonts w:ascii="Bembo Std" w:eastAsia="MS Mincho" w:hAnsi="Bembo Std" w:cs="Tahoma"/>
          <w:bCs/>
          <w:color w:val="000000" w:themeColor="text1"/>
          <w:sz w:val="24"/>
          <w:szCs w:val="24"/>
          <w:lang w:val="en-US"/>
        </w:rPr>
        <w:t xml:space="preserve">Likewise, gender and other disparities in the treaty body membership </w:t>
      </w:r>
      <w:proofErr w:type="gramStart"/>
      <w:r w:rsidRPr="000A57CA">
        <w:rPr>
          <w:rFonts w:ascii="Bembo Std" w:eastAsia="MS Mincho" w:hAnsi="Bembo Std" w:cs="Tahoma"/>
          <w:bCs/>
          <w:color w:val="000000" w:themeColor="text1"/>
          <w:sz w:val="24"/>
          <w:szCs w:val="24"/>
          <w:lang w:val="en-US"/>
        </w:rPr>
        <w:t>must be addressed</w:t>
      </w:r>
      <w:proofErr w:type="gramEnd"/>
      <w:r w:rsidRPr="000A57CA">
        <w:rPr>
          <w:rFonts w:ascii="Bembo Std" w:eastAsia="MS Mincho" w:hAnsi="Bembo Std" w:cs="Tahoma"/>
          <w:bCs/>
          <w:color w:val="000000" w:themeColor="text1"/>
          <w:sz w:val="24"/>
          <w:szCs w:val="24"/>
          <w:lang w:val="en-US"/>
        </w:rPr>
        <w:t>. While member States indeed have a responsibility in the nomination of candidates, the system itself needs to have a minimum standard requirement in line with the UN’s system-wide gender parity for elections and considering a balanced geographical representation.</w:t>
      </w:r>
    </w:p>
    <w:p w14:paraId="1FDD4A29" w14:textId="77777777" w:rsidR="0079646E" w:rsidRDefault="0079646E" w:rsidP="000A57CA">
      <w:pPr>
        <w:spacing w:after="0" w:line="276" w:lineRule="auto"/>
        <w:jc w:val="both"/>
        <w:rPr>
          <w:rFonts w:ascii="Bembo Std" w:eastAsia="MS Mincho" w:hAnsi="Bembo Std" w:cs="Tahoma"/>
          <w:bCs/>
          <w:color w:val="000000" w:themeColor="text1"/>
          <w:sz w:val="24"/>
          <w:szCs w:val="24"/>
          <w:lang w:val="en-US"/>
        </w:rPr>
      </w:pPr>
    </w:p>
    <w:p w14:paraId="32C80492" w14:textId="77777777" w:rsidR="00B64065" w:rsidRPr="000A57CA" w:rsidRDefault="00B64065" w:rsidP="000A57CA">
      <w:pPr>
        <w:spacing w:after="0" w:line="276" w:lineRule="auto"/>
        <w:jc w:val="both"/>
        <w:rPr>
          <w:rFonts w:ascii="Bembo Std" w:eastAsia="MS Mincho" w:hAnsi="Bembo Std" w:cs="Tahoma"/>
          <w:bCs/>
          <w:color w:val="000000" w:themeColor="text1"/>
          <w:sz w:val="24"/>
          <w:szCs w:val="24"/>
          <w:lang w:val="en-US"/>
        </w:rPr>
      </w:pPr>
    </w:p>
    <w:p w14:paraId="79D398B3" w14:textId="46D3D017" w:rsidR="00701789" w:rsidRPr="000A57CA" w:rsidRDefault="00701789" w:rsidP="000A57CA">
      <w:pPr>
        <w:pStyle w:val="ListParagraph"/>
        <w:numPr>
          <w:ilvl w:val="0"/>
          <w:numId w:val="8"/>
        </w:numPr>
        <w:spacing w:after="0" w:line="276" w:lineRule="auto"/>
        <w:jc w:val="both"/>
        <w:rPr>
          <w:rFonts w:ascii="Bembo Std" w:eastAsia="MS Mincho" w:hAnsi="Bembo Std" w:cs="Tahoma"/>
          <w:b/>
          <w:color w:val="000000" w:themeColor="text1"/>
          <w:sz w:val="24"/>
          <w:szCs w:val="24"/>
          <w:lang w:val="en-US"/>
        </w:rPr>
      </w:pPr>
      <w:r w:rsidRPr="000A57CA">
        <w:rPr>
          <w:rFonts w:ascii="Bembo Std" w:eastAsia="MS Mincho" w:hAnsi="Bembo Std" w:cs="Tahoma"/>
          <w:b/>
          <w:color w:val="000000" w:themeColor="text1"/>
          <w:sz w:val="24"/>
          <w:szCs w:val="24"/>
          <w:lang w:val="en-US"/>
        </w:rPr>
        <w:t xml:space="preserve">Enhancement of the coordinating role of the treaty bodies Chairpersons </w:t>
      </w:r>
    </w:p>
    <w:p w14:paraId="28F47FB3" w14:textId="4C3C41B2" w:rsidR="00701789" w:rsidRPr="000A57CA" w:rsidRDefault="00701789" w:rsidP="000A57CA">
      <w:pPr>
        <w:spacing w:after="0" w:line="276" w:lineRule="auto"/>
        <w:jc w:val="center"/>
        <w:rPr>
          <w:rFonts w:ascii="Bembo Std" w:eastAsia="MS Mincho" w:hAnsi="Bembo Std" w:cs="Tahoma"/>
          <w:b/>
          <w:color w:val="000000" w:themeColor="text1"/>
          <w:sz w:val="24"/>
          <w:szCs w:val="24"/>
          <w:lang w:val="en-US"/>
        </w:rPr>
      </w:pPr>
      <w:r w:rsidRPr="000A57CA">
        <w:rPr>
          <w:rFonts w:ascii="Bembo Std" w:eastAsia="MS Mincho" w:hAnsi="Bembo Std" w:cs="Tahoma"/>
          <w:b/>
          <w:color w:val="000000" w:themeColor="text1"/>
          <w:sz w:val="24"/>
          <w:szCs w:val="24"/>
          <w:lang w:val="en-US"/>
        </w:rPr>
        <w:t>&amp;</w:t>
      </w:r>
    </w:p>
    <w:p w14:paraId="4C75E132" w14:textId="6BA87522" w:rsidR="00B61D20" w:rsidRPr="000A57CA" w:rsidRDefault="00B61D20" w:rsidP="000A57CA">
      <w:pPr>
        <w:pStyle w:val="ListParagraph"/>
        <w:numPr>
          <w:ilvl w:val="0"/>
          <w:numId w:val="8"/>
        </w:numPr>
        <w:spacing w:after="0" w:line="276" w:lineRule="auto"/>
        <w:jc w:val="both"/>
        <w:rPr>
          <w:rFonts w:ascii="Bembo Std" w:eastAsia="MS Mincho" w:hAnsi="Bembo Std" w:cs="Tahoma"/>
          <w:b/>
          <w:color w:val="000000" w:themeColor="text1"/>
          <w:sz w:val="24"/>
          <w:szCs w:val="24"/>
          <w:lang w:val="en-US"/>
        </w:rPr>
      </w:pPr>
      <w:r w:rsidRPr="000A57CA">
        <w:rPr>
          <w:rFonts w:ascii="Bembo Std" w:eastAsia="MS Mincho" w:hAnsi="Bembo Std" w:cs="Tahoma"/>
          <w:b/>
          <w:color w:val="000000" w:themeColor="text1"/>
          <w:sz w:val="24"/>
          <w:szCs w:val="24"/>
          <w:lang w:val="en-US"/>
        </w:rPr>
        <w:t>Overall coherence of the treaty body system and the collaboration among treaty</w:t>
      </w:r>
      <w:r w:rsidR="00493918" w:rsidRPr="000A57CA">
        <w:rPr>
          <w:rFonts w:ascii="Bembo Std" w:eastAsia="MS Mincho" w:hAnsi="Bembo Std" w:cs="Tahoma"/>
          <w:b/>
          <w:color w:val="000000" w:themeColor="text1"/>
          <w:sz w:val="24"/>
          <w:szCs w:val="24"/>
          <w:lang w:val="en-US"/>
        </w:rPr>
        <w:t xml:space="preserve"> </w:t>
      </w:r>
      <w:r w:rsidRPr="000A57CA">
        <w:rPr>
          <w:rFonts w:ascii="Bembo Std" w:eastAsia="MS Mincho" w:hAnsi="Bembo Std" w:cs="Tahoma"/>
          <w:b/>
          <w:color w:val="000000" w:themeColor="text1"/>
          <w:sz w:val="24"/>
          <w:szCs w:val="24"/>
          <w:lang w:val="en-US"/>
        </w:rPr>
        <w:t>bodies as well as within the UN system and with regional monitoring bodies</w:t>
      </w:r>
    </w:p>
    <w:p w14:paraId="38A284E0" w14:textId="55447F77" w:rsidR="005D0083" w:rsidRPr="000A57CA" w:rsidRDefault="005D0083" w:rsidP="000A57CA">
      <w:pPr>
        <w:spacing w:after="0" w:line="276" w:lineRule="auto"/>
        <w:jc w:val="both"/>
        <w:rPr>
          <w:rFonts w:ascii="Bembo Std" w:eastAsia="MS Mincho" w:hAnsi="Bembo Std" w:cs="Tahoma"/>
          <w:b/>
          <w:color w:val="000000" w:themeColor="text1"/>
          <w:sz w:val="24"/>
          <w:szCs w:val="24"/>
          <w:lang w:val="en-US"/>
        </w:rPr>
      </w:pPr>
    </w:p>
    <w:p w14:paraId="05EC836E" w14:textId="3C9EC5DB" w:rsidR="0079646E" w:rsidRPr="000A57CA" w:rsidRDefault="00D34C7B" w:rsidP="000A57CA">
      <w:pPr>
        <w:spacing w:after="0" w:line="276" w:lineRule="auto"/>
        <w:jc w:val="both"/>
        <w:rPr>
          <w:rFonts w:ascii="Bembo Std" w:eastAsia="MS Mincho" w:hAnsi="Bembo Std" w:cs="Tahoma"/>
          <w:bCs/>
          <w:color w:val="000000" w:themeColor="text1"/>
          <w:sz w:val="24"/>
          <w:szCs w:val="24"/>
          <w:lang w:val="en-US"/>
        </w:rPr>
      </w:pPr>
      <w:r w:rsidRPr="000A57CA">
        <w:rPr>
          <w:rFonts w:ascii="Bembo Std" w:eastAsia="MS Mincho" w:hAnsi="Bembo Std" w:cs="Tahoma"/>
          <w:bCs/>
          <w:color w:val="000000" w:themeColor="text1"/>
          <w:sz w:val="24"/>
          <w:szCs w:val="24"/>
          <w:lang w:val="en-US"/>
        </w:rPr>
        <w:t xml:space="preserve">As previously stated, the treaty body system must create the most appropriate mechanisms to exchange information and to strengthen communications to avoid over-reporting from member states. In the same vein, the treaty body system should establish similar communication channels and information exchange mechanisms with regional human rights organs.   </w:t>
      </w:r>
    </w:p>
    <w:p w14:paraId="0CEE9F55" w14:textId="77777777" w:rsidR="00D34C7B" w:rsidRPr="000A57CA" w:rsidRDefault="00D34C7B" w:rsidP="000A57CA">
      <w:pPr>
        <w:spacing w:after="0" w:line="276" w:lineRule="auto"/>
        <w:jc w:val="both"/>
        <w:rPr>
          <w:rFonts w:ascii="Bembo Std" w:eastAsia="MS Mincho" w:hAnsi="Bembo Std" w:cs="Tahoma"/>
          <w:bCs/>
          <w:color w:val="000000" w:themeColor="text1"/>
          <w:sz w:val="24"/>
          <w:szCs w:val="24"/>
          <w:lang w:val="en-US"/>
        </w:rPr>
      </w:pPr>
    </w:p>
    <w:p w14:paraId="20BB50D6" w14:textId="0DA6706F" w:rsidR="00B61D20" w:rsidRPr="000A57CA" w:rsidRDefault="002543B8" w:rsidP="000A57CA">
      <w:pPr>
        <w:spacing w:after="0" w:line="276" w:lineRule="auto"/>
        <w:jc w:val="both"/>
        <w:rPr>
          <w:rFonts w:ascii="Bembo Std" w:eastAsia="MS Mincho" w:hAnsi="Bembo Std" w:cs="Tahoma"/>
          <w:bCs/>
          <w:color w:val="000000" w:themeColor="text1"/>
          <w:sz w:val="24"/>
          <w:szCs w:val="24"/>
          <w:lang w:val="en-US"/>
        </w:rPr>
      </w:pPr>
      <w:r w:rsidRPr="000A57CA">
        <w:rPr>
          <w:rFonts w:ascii="Bembo Std" w:eastAsia="MS Mincho" w:hAnsi="Bembo Std" w:cs="Tahoma"/>
          <w:bCs/>
          <w:color w:val="000000" w:themeColor="text1"/>
          <w:sz w:val="24"/>
          <w:szCs w:val="24"/>
          <w:lang w:val="en-US"/>
        </w:rPr>
        <w:t>Moreover, is important to have further coordination and dialogue between the treaty bodies and the UN specialized agencies, including effective use of information that States have already submitted to various UN mechanisms.</w:t>
      </w:r>
    </w:p>
    <w:p w14:paraId="5FB93CFD" w14:textId="77777777" w:rsidR="00280607" w:rsidRPr="000A57CA" w:rsidRDefault="00280607" w:rsidP="000A57CA">
      <w:pPr>
        <w:spacing w:after="0" w:line="276" w:lineRule="auto"/>
        <w:jc w:val="both"/>
        <w:rPr>
          <w:rFonts w:ascii="Bembo Std" w:eastAsia="MS Mincho" w:hAnsi="Bembo Std" w:cs="Tahoma"/>
          <w:bCs/>
          <w:color w:val="000000" w:themeColor="text1"/>
          <w:sz w:val="24"/>
          <w:szCs w:val="24"/>
          <w:lang w:val="en-US"/>
        </w:rPr>
      </w:pPr>
    </w:p>
    <w:p w14:paraId="3EB1315D" w14:textId="6C5401C8" w:rsidR="001729AB" w:rsidRPr="000A57CA" w:rsidRDefault="00280607" w:rsidP="000A57CA">
      <w:pPr>
        <w:spacing w:line="276" w:lineRule="auto"/>
        <w:jc w:val="both"/>
        <w:rPr>
          <w:rFonts w:ascii="Bembo Std" w:eastAsia="MS Mincho" w:hAnsi="Bembo Std" w:cs="Tahoma"/>
          <w:bCs/>
          <w:color w:val="000000" w:themeColor="text1"/>
          <w:sz w:val="24"/>
          <w:szCs w:val="24"/>
          <w:lang w:val="en-US"/>
        </w:rPr>
      </w:pPr>
      <w:r w:rsidRPr="000A57CA">
        <w:rPr>
          <w:rFonts w:ascii="Bembo Std" w:eastAsia="MS Mincho" w:hAnsi="Bembo Std" w:cs="Tahoma"/>
          <w:bCs/>
          <w:color w:val="000000" w:themeColor="text1"/>
          <w:sz w:val="24"/>
          <w:szCs w:val="24"/>
          <w:lang w:val="en-US"/>
        </w:rPr>
        <w:t>Treaty bodies Chairpersons should play a pivotal role in creating those mechanisms and in ensuring their effective implementation.</w:t>
      </w:r>
      <w:r w:rsidR="00286500" w:rsidRPr="000A57CA">
        <w:rPr>
          <w:rFonts w:ascii="Bembo Std" w:eastAsia="MS Mincho" w:hAnsi="Bembo Std" w:cs="Tahoma"/>
          <w:bCs/>
          <w:color w:val="000000" w:themeColor="text1"/>
          <w:sz w:val="24"/>
          <w:szCs w:val="24"/>
          <w:lang w:val="en-US"/>
        </w:rPr>
        <w:t xml:space="preserve"> In this regard, the Presidents of the treaty bodies should have the infrastructure, budget and support of the Secretariat to make their coordination work more effective</w:t>
      </w:r>
      <w:r w:rsidR="008A66C6" w:rsidRPr="000A57CA">
        <w:rPr>
          <w:rFonts w:ascii="Bembo Std" w:eastAsia="MS Mincho" w:hAnsi="Bembo Std" w:cs="Tahoma"/>
          <w:bCs/>
          <w:color w:val="000000" w:themeColor="text1"/>
          <w:sz w:val="24"/>
          <w:szCs w:val="24"/>
          <w:lang w:val="en-US"/>
        </w:rPr>
        <w:t>.</w:t>
      </w:r>
    </w:p>
    <w:p w14:paraId="6DD541A0" w14:textId="77777777" w:rsidR="00F62AE6" w:rsidRPr="000A57CA" w:rsidRDefault="00F62AE6" w:rsidP="000A57CA">
      <w:pPr>
        <w:spacing w:line="276" w:lineRule="auto"/>
        <w:jc w:val="both"/>
        <w:rPr>
          <w:rFonts w:ascii="Bembo Std" w:eastAsia="MS Mincho" w:hAnsi="Bembo Std" w:cs="Tahoma"/>
          <w:bCs/>
          <w:color w:val="000000" w:themeColor="text1"/>
          <w:sz w:val="24"/>
          <w:szCs w:val="24"/>
          <w:lang w:val="en-US"/>
        </w:rPr>
      </w:pPr>
    </w:p>
    <w:p w14:paraId="3FCA28DA" w14:textId="6132832E" w:rsidR="00F2520F" w:rsidRPr="000A57CA" w:rsidRDefault="00B61D20" w:rsidP="000A57CA">
      <w:pPr>
        <w:pStyle w:val="ListParagraph"/>
        <w:numPr>
          <w:ilvl w:val="0"/>
          <w:numId w:val="8"/>
        </w:numPr>
        <w:spacing w:after="0" w:line="276" w:lineRule="auto"/>
        <w:jc w:val="both"/>
        <w:rPr>
          <w:rFonts w:ascii="Bembo Std" w:eastAsia="MS Mincho" w:hAnsi="Bembo Std" w:cs="Tahoma"/>
          <w:b/>
          <w:color w:val="000000" w:themeColor="text1"/>
          <w:sz w:val="24"/>
          <w:szCs w:val="24"/>
          <w:lang w:val="en-US"/>
        </w:rPr>
      </w:pPr>
      <w:r w:rsidRPr="000A57CA">
        <w:rPr>
          <w:rFonts w:ascii="Bembo Std" w:eastAsia="MS Mincho" w:hAnsi="Bembo Std" w:cs="Tahoma"/>
          <w:b/>
          <w:color w:val="000000" w:themeColor="text1"/>
          <w:sz w:val="24"/>
          <w:szCs w:val="24"/>
          <w:lang w:val="en-US"/>
        </w:rPr>
        <w:t>Funding of the treaty body system and ensuring that treaty bodies have an adequate</w:t>
      </w:r>
      <w:r w:rsidR="00493918" w:rsidRPr="000A57CA">
        <w:rPr>
          <w:rFonts w:ascii="Bembo Std" w:eastAsia="MS Mincho" w:hAnsi="Bembo Std" w:cs="Tahoma"/>
          <w:b/>
          <w:color w:val="000000" w:themeColor="text1"/>
          <w:sz w:val="24"/>
          <w:szCs w:val="24"/>
          <w:lang w:val="en-US"/>
        </w:rPr>
        <w:t xml:space="preserve"> </w:t>
      </w:r>
      <w:r w:rsidRPr="000A57CA">
        <w:rPr>
          <w:rFonts w:ascii="Bembo Std" w:eastAsia="MS Mincho" w:hAnsi="Bembo Std" w:cs="Tahoma"/>
          <w:b/>
          <w:color w:val="000000" w:themeColor="text1"/>
          <w:sz w:val="24"/>
          <w:szCs w:val="24"/>
          <w:lang w:val="en-US"/>
        </w:rPr>
        <w:t>allocation of financial and human resources for all their mandated activities</w:t>
      </w:r>
    </w:p>
    <w:p w14:paraId="3E643433" w14:textId="77777777" w:rsidR="00B64065" w:rsidRDefault="00B64065" w:rsidP="000A57CA">
      <w:pPr>
        <w:spacing w:after="0" w:line="276" w:lineRule="auto"/>
        <w:jc w:val="both"/>
        <w:rPr>
          <w:rFonts w:ascii="Bembo Std" w:eastAsia="MS Mincho" w:hAnsi="Bembo Std" w:cs="Tahoma"/>
          <w:bCs/>
          <w:color w:val="000000" w:themeColor="text1"/>
          <w:sz w:val="24"/>
          <w:szCs w:val="24"/>
          <w:lang w:val="en-US"/>
        </w:rPr>
      </w:pPr>
    </w:p>
    <w:p w14:paraId="2E489814" w14:textId="77777777" w:rsidR="00642096" w:rsidRPr="000A57CA" w:rsidRDefault="00642096" w:rsidP="000A57CA">
      <w:pPr>
        <w:spacing w:after="0" w:line="276" w:lineRule="auto"/>
        <w:jc w:val="both"/>
        <w:rPr>
          <w:rFonts w:ascii="Bembo Std" w:eastAsia="MS Mincho" w:hAnsi="Bembo Std" w:cs="Tahoma"/>
          <w:bCs/>
          <w:color w:val="000000" w:themeColor="text1"/>
          <w:sz w:val="24"/>
          <w:szCs w:val="24"/>
          <w:lang w:val="en-US"/>
        </w:rPr>
      </w:pPr>
      <w:r w:rsidRPr="000A57CA">
        <w:rPr>
          <w:rFonts w:ascii="Bembo Std" w:eastAsia="MS Mincho" w:hAnsi="Bembo Std" w:cs="Tahoma"/>
          <w:bCs/>
          <w:color w:val="000000" w:themeColor="text1"/>
          <w:sz w:val="24"/>
          <w:szCs w:val="24"/>
          <w:lang w:val="en-US"/>
        </w:rPr>
        <w:t xml:space="preserve">The availability and predictability of resources in the UN regular budget have a direct impact on the capacity of the treaty body system to fulfill their mandates. The availability of resources also determines the potential of the UN Secretariat to support the treaty bodies in all these functions. Therefore, to improve the treaty body system, member states need to ensure sufficient regular budget resources and adequate staffing. </w:t>
      </w:r>
    </w:p>
    <w:p w14:paraId="31FEFAA1" w14:textId="77777777" w:rsidR="00642096" w:rsidRPr="000A57CA" w:rsidRDefault="00642096" w:rsidP="000A57CA">
      <w:pPr>
        <w:spacing w:after="0" w:line="276" w:lineRule="auto"/>
        <w:jc w:val="both"/>
        <w:rPr>
          <w:rFonts w:ascii="Bembo Std" w:eastAsia="MS Mincho" w:hAnsi="Bembo Std" w:cs="Tahoma"/>
          <w:bCs/>
          <w:color w:val="000000" w:themeColor="text1"/>
          <w:sz w:val="24"/>
          <w:szCs w:val="24"/>
          <w:lang w:val="en-US"/>
        </w:rPr>
      </w:pPr>
    </w:p>
    <w:p w14:paraId="2F358937" w14:textId="1DE1B148" w:rsidR="00A546FE" w:rsidRPr="000A57CA" w:rsidRDefault="00642096" w:rsidP="000A57CA">
      <w:pPr>
        <w:spacing w:after="0" w:line="276" w:lineRule="auto"/>
        <w:jc w:val="both"/>
        <w:rPr>
          <w:rFonts w:ascii="Bembo Std" w:eastAsia="MS Mincho" w:hAnsi="Bembo Std" w:cs="Tahoma"/>
          <w:bCs/>
          <w:color w:val="000000" w:themeColor="text1"/>
          <w:sz w:val="24"/>
          <w:szCs w:val="24"/>
          <w:lang w:val="en-US"/>
        </w:rPr>
      </w:pPr>
      <w:r w:rsidRPr="000A57CA">
        <w:rPr>
          <w:rFonts w:ascii="Bembo Std" w:eastAsia="MS Mincho" w:hAnsi="Bembo Std" w:cs="Tahoma"/>
          <w:bCs/>
          <w:color w:val="000000" w:themeColor="text1"/>
          <w:sz w:val="24"/>
          <w:szCs w:val="24"/>
          <w:lang w:val="en-US"/>
        </w:rPr>
        <w:t>These budgetary issues require not only the commitment of member states to fulfill their financial obligations to the United Nations but also, coordinated actions at the UN General Assembly 5th Committee to ensure adequate funding to the UN Secretariat and treaty body system.</w:t>
      </w:r>
    </w:p>
    <w:p w14:paraId="063B6E9B" w14:textId="77777777" w:rsidR="00D66BB8" w:rsidRDefault="00D66BB8" w:rsidP="000A57CA">
      <w:pPr>
        <w:spacing w:after="0" w:line="276" w:lineRule="auto"/>
        <w:jc w:val="both"/>
        <w:rPr>
          <w:rFonts w:ascii="Bembo Std" w:eastAsia="MS Mincho" w:hAnsi="Bembo Std" w:cs="Tahoma"/>
          <w:bCs/>
          <w:color w:val="000000" w:themeColor="text1"/>
          <w:sz w:val="24"/>
          <w:szCs w:val="24"/>
          <w:lang w:val="en-US"/>
        </w:rPr>
      </w:pPr>
    </w:p>
    <w:p w14:paraId="3D7FD6C6" w14:textId="77777777" w:rsidR="00B64065" w:rsidRPr="000A57CA" w:rsidRDefault="00B64065" w:rsidP="000A57CA">
      <w:pPr>
        <w:spacing w:after="0" w:line="276" w:lineRule="auto"/>
        <w:jc w:val="both"/>
        <w:rPr>
          <w:rFonts w:ascii="Bembo Std" w:eastAsia="MS Mincho" w:hAnsi="Bembo Std" w:cs="Tahoma"/>
          <w:bCs/>
          <w:color w:val="000000" w:themeColor="text1"/>
          <w:sz w:val="24"/>
          <w:szCs w:val="24"/>
          <w:lang w:val="en-US"/>
        </w:rPr>
      </w:pPr>
    </w:p>
    <w:p w14:paraId="5B03D8FE" w14:textId="468AB360" w:rsidR="00F24EB1" w:rsidRPr="000A57CA" w:rsidRDefault="00D66BB8" w:rsidP="000A57CA">
      <w:pPr>
        <w:pStyle w:val="ListParagraph"/>
        <w:numPr>
          <w:ilvl w:val="0"/>
          <w:numId w:val="8"/>
        </w:numPr>
        <w:spacing w:after="0" w:line="276" w:lineRule="auto"/>
        <w:jc w:val="both"/>
        <w:rPr>
          <w:rFonts w:ascii="Bembo Std" w:eastAsia="MS Mincho" w:hAnsi="Bembo Std" w:cs="Tahoma"/>
          <w:b/>
          <w:bCs/>
          <w:color w:val="000000" w:themeColor="text1"/>
          <w:sz w:val="24"/>
          <w:szCs w:val="24"/>
          <w:lang w:val="en-US"/>
        </w:rPr>
      </w:pPr>
      <w:r w:rsidRPr="000A57CA">
        <w:rPr>
          <w:rFonts w:ascii="Bembo Std" w:eastAsia="MS Mincho" w:hAnsi="Bembo Std" w:cs="Tahoma"/>
          <w:b/>
          <w:bCs/>
          <w:color w:val="000000" w:themeColor="text1"/>
          <w:sz w:val="24"/>
          <w:szCs w:val="24"/>
          <w:lang w:val="en-US"/>
        </w:rPr>
        <w:t xml:space="preserve">Accessibility for persons with disabilities and wider </w:t>
      </w:r>
      <w:r w:rsidR="00773A8D" w:rsidRPr="000A57CA">
        <w:rPr>
          <w:rFonts w:ascii="Bembo Std" w:eastAsia="MS Mincho" w:hAnsi="Bembo Std" w:cs="Tahoma"/>
          <w:b/>
          <w:bCs/>
          <w:color w:val="000000" w:themeColor="text1"/>
          <w:sz w:val="24"/>
          <w:szCs w:val="24"/>
          <w:lang w:val="en-US"/>
        </w:rPr>
        <w:t>accessibility</w:t>
      </w:r>
      <w:r w:rsidRPr="000A57CA">
        <w:rPr>
          <w:rFonts w:ascii="Bembo Std" w:eastAsia="MS Mincho" w:hAnsi="Bembo Std" w:cs="Tahoma"/>
          <w:b/>
          <w:bCs/>
          <w:color w:val="000000" w:themeColor="text1"/>
          <w:sz w:val="24"/>
          <w:szCs w:val="24"/>
          <w:lang w:val="en-US"/>
        </w:rPr>
        <w:t xml:space="preserve"> and visibility of the work of the treaty bodies</w:t>
      </w:r>
    </w:p>
    <w:p w14:paraId="2533563B" w14:textId="77777777" w:rsidR="00B64065" w:rsidRDefault="00B64065" w:rsidP="000A57CA">
      <w:pPr>
        <w:pStyle w:val="ListParagraph"/>
        <w:spacing w:after="0" w:line="276" w:lineRule="auto"/>
        <w:ind w:left="0"/>
        <w:jc w:val="both"/>
        <w:rPr>
          <w:rFonts w:ascii="Bembo Std" w:eastAsia="MS Mincho" w:hAnsi="Bembo Std" w:cs="Tahoma"/>
          <w:bCs/>
          <w:color w:val="000000" w:themeColor="text1"/>
          <w:sz w:val="24"/>
          <w:szCs w:val="24"/>
          <w:lang w:val="en-US"/>
        </w:rPr>
      </w:pPr>
    </w:p>
    <w:p w14:paraId="0F08D01C" w14:textId="3C62491F" w:rsidR="00F24EB1" w:rsidRPr="000A57CA" w:rsidRDefault="00F24EB1" w:rsidP="000A57CA">
      <w:pPr>
        <w:pStyle w:val="ListParagraph"/>
        <w:spacing w:after="0" w:line="276" w:lineRule="auto"/>
        <w:ind w:left="0"/>
        <w:jc w:val="both"/>
        <w:rPr>
          <w:rFonts w:ascii="Bembo Std" w:eastAsia="MS Mincho" w:hAnsi="Bembo Std" w:cs="Tahoma"/>
          <w:bCs/>
          <w:color w:val="000000" w:themeColor="text1"/>
          <w:sz w:val="24"/>
          <w:szCs w:val="24"/>
          <w:lang w:val="en-US"/>
        </w:rPr>
      </w:pPr>
      <w:r w:rsidRPr="000A57CA">
        <w:rPr>
          <w:rFonts w:ascii="Bembo Std" w:eastAsia="MS Mincho" w:hAnsi="Bembo Std" w:cs="Tahoma"/>
          <w:bCs/>
          <w:color w:val="000000" w:themeColor="text1"/>
          <w:sz w:val="24"/>
          <w:szCs w:val="24"/>
          <w:lang w:val="en-US"/>
        </w:rPr>
        <w:t xml:space="preserve">We believe that inclusivity work and measures </w:t>
      </w:r>
      <w:proofErr w:type="gramStart"/>
      <w:r w:rsidRPr="000A57CA">
        <w:rPr>
          <w:rFonts w:ascii="Bembo Std" w:eastAsia="MS Mincho" w:hAnsi="Bembo Std" w:cs="Tahoma"/>
          <w:bCs/>
          <w:color w:val="000000" w:themeColor="text1"/>
          <w:sz w:val="24"/>
          <w:szCs w:val="24"/>
          <w:lang w:val="en-US"/>
        </w:rPr>
        <w:t>have not been put</w:t>
      </w:r>
      <w:proofErr w:type="gramEnd"/>
      <w:r w:rsidRPr="000A57CA">
        <w:rPr>
          <w:rFonts w:ascii="Bembo Std" w:eastAsia="MS Mincho" w:hAnsi="Bembo Std" w:cs="Tahoma"/>
          <w:bCs/>
          <w:color w:val="000000" w:themeColor="text1"/>
          <w:sz w:val="24"/>
          <w:szCs w:val="24"/>
          <w:lang w:val="en-US"/>
        </w:rPr>
        <w:t xml:space="preserve"> in place in a standardized manner among all treaty body system. For instance, the meetings of Conference of the States Parties to the Convention on the Rights of Persons with Disabilities have done remarkable efforts to ensure </w:t>
      </w:r>
      <w:proofErr w:type="gramStart"/>
      <w:r w:rsidRPr="000A57CA">
        <w:rPr>
          <w:rFonts w:ascii="Bembo Std" w:eastAsia="MS Mincho" w:hAnsi="Bembo Std" w:cs="Tahoma"/>
          <w:bCs/>
          <w:color w:val="000000" w:themeColor="text1"/>
          <w:sz w:val="24"/>
          <w:szCs w:val="24"/>
          <w:lang w:val="en-US"/>
        </w:rPr>
        <w:t>more inclusive discussions</w:t>
      </w:r>
      <w:proofErr w:type="gramEnd"/>
      <w:r w:rsidRPr="000A57CA">
        <w:rPr>
          <w:rFonts w:ascii="Bembo Std" w:eastAsia="MS Mincho" w:hAnsi="Bembo Std" w:cs="Tahoma"/>
          <w:bCs/>
          <w:color w:val="000000" w:themeColor="text1"/>
          <w:sz w:val="24"/>
          <w:szCs w:val="24"/>
          <w:lang w:val="en-US"/>
        </w:rPr>
        <w:t xml:space="preserve">. In the same manner, their work is more accessible due to the special attention given to the right holders at the core of this convention. </w:t>
      </w:r>
    </w:p>
    <w:p w14:paraId="602479EB" w14:textId="77777777" w:rsidR="00F24EB1" w:rsidRPr="000A57CA" w:rsidRDefault="00F24EB1" w:rsidP="000A57CA">
      <w:pPr>
        <w:pStyle w:val="ListParagraph"/>
        <w:spacing w:after="0" w:line="276" w:lineRule="auto"/>
        <w:ind w:left="0"/>
        <w:jc w:val="both"/>
        <w:rPr>
          <w:rFonts w:ascii="Bembo Std" w:eastAsia="MS Mincho" w:hAnsi="Bembo Std" w:cs="Tahoma"/>
          <w:bCs/>
          <w:color w:val="000000" w:themeColor="text1"/>
          <w:sz w:val="24"/>
          <w:szCs w:val="24"/>
          <w:lang w:val="en-US"/>
        </w:rPr>
      </w:pPr>
    </w:p>
    <w:p w14:paraId="4FD80DFA" w14:textId="4CA3DFBB" w:rsidR="00F24EB1" w:rsidRPr="000A57CA" w:rsidRDefault="00F24EB1" w:rsidP="000A57CA">
      <w:pPr>
        <w:pStyle w:val="ListParagraph"/>
        <w:spacing w:after="0" w:line="276" w:lineRule="auto"/>
        <w:ind w:left="0"/>
        <w:jc w:val="both"/>
        <w:rPr>
          <w:rFonts w:ascii="Bembo Std" w:eastAsia="MS Mincho" w:hAnsi="Bembo Std" w:cs="Tahoma"/>
          <w:bCs/>
          <w:color w:val="000000" w:themeColor="text1"/>
          <w:sz w:val="24"/>
          <w:szCs w:val="24"/>
          <w:lang w:val="en-US"/>
        </w:rPr>
      </w:pPr>
      <w:r w:rsidRPr="000A57CA">
        <w:rPr>
          <w:rFonts w:ascii="Bembo Std" w:eastAsia="MS Mincho" w:hAnsi="Bembo Std" w:cs="Tahoma"/>
          <w:bCs/>
          <w:color w:val="000000" w:themeColor="text1"/>
          <w:sz w:val="24"/>
          <w:szCs w:val="24"/>
          <w:lang w:val="en-US"/>
        </w:rPr>
        <w:t xml:space="preserve">We </w:t>
      </w:r>
      <w:r w:rsidR="00D376D5">
        <w:rPr>
          <w:rFonts w:ascii="Bembo Std" w:eastAsia="MS Mincho" w:hAnsi="Bembo Std" w:cs="Tahoma"/>
          <w:bCs/>
          <w:color w:val="000000" w:themeColor="text1"/>
          <w:sz w:val="24"/>
          <w:szCs w:val="24"/>
          <w:lang w:val="en-US"/>
        </w:rPr>
        <w:t>suggest</w:t>
      </w:r>
      <w:r w:rsidRPr="000A57CA">
        <w:rPr>
          <w:rFonts w:ascii="Bembo Std" w:eastAsia="MS Mincho" w:hAnsi="Bembo Std" w:cs="Tahoma"/>
          <w:bCs/>
          <w:color w:val="000000" w:themeColor="text1"/>
          <w:sz w:val="24"/>
          <w:szCs w:val="24"/>
          <w:lang w:val="en-US"/>
        </w:rPr>
        <w:t xml:space="preserve"> these good practices </w:t>
      </w:r>
      <w:proofErr w:type="gramStart"/>
      <w:r w:rsidRPr="000A57CA">
        <w:rPr>
          <w:rFonts w:ascii="Bembo Std" w:eastAsia="MS Mincho" w:hAnsi="Bembo Std" w:cs="Tahoma"/>
          <w:bCs/>
          <w:color w:val="000000" w:themeColor="text1"/>
          <w:sz w:val="24"/>
          <w:szCs w:val="24"/>
          <w:lang w:val="en-US"/>
        </w:rPr>
        <w:t>should be carefully considered</w:t>
      </w:r>
      <w:proofErr w:type="gramEnd"/>
      <w:r w:rsidRPr="000A57CA">
        <w:rPr>
          <w:rFonts w:ascii="Bembo Std" w:eastAsia="MS Mincho" w:hAnsi="Bembo Std" w:cs="Tahoma"/>
          <w:bCs/>
          <w:color w:val="000000" w:themeColor="text1"/>
          <w:sz w:val="24"/>
          <w:szCs w:val="24"/>
          <w:lang w:val="en-US"/>
        </w:rPr>
        <w:t xml:space="preserve"> by other treaty bodies to emulate inclusivity measures in their meetings. This, in turn, would encourage the postulation of candidacies of persons with disabilities to other treaty bodies besides the Committee on the Rights of Persons with Disabilities.</w:t>
      </w:r>
    </w:p>
    <w:p w14:paraId="14DFAFE9" w14:textId="77777777" w:rsidR="00F24EB1" w:rsidRPr="000A57CA" w:rsidRDefault="00F24EB1" w:rsidP="000A57CA">
      <w:pPr>
        <w:pStyle w:val="ListParagraph"/>
        <w:spacing w:after="0" w:line="276" w:lineRule="auto"/>
        <w:ind w:left="0"/>
        <w:jc w:val="both"/>
        <w:rPr>
          <w:rFonts w:ascii="Bembo Std" w:eastAsia="MS Mincho" w:hAnsi="Bembo Std" w:cs="Tahoma"/>
          <w:bCs/>
          <w:color w:val="000000" w:themeColor="text1"/>
          <w:sz w:val="24"/>
          <w:szCs w:val="24"/>
          <w:lang w:val="en-US"/>
        </w:rPr>
      </w:pPr>
    </w:p>
    <w:p w14:paraId="44612284" w14:textId="6B29D16D" w:rsidR="0006147F" w:rsidRPr="000A57CA" w:rsidRDefault="00F24EB1" w:rsidP="000A57CA">
      <w:pPr>
        <w:pStyle w:val="ListParagraph"/>
        <w:spacing w:after="0" w:line="276" w:lineRule="auto"/>
        <w:ind w:left="0"/>
        <w:jc w:val="both"/>
        <w:rPr>
          <w:rFonts w:ascii="Bembo Std" w:eastAsia="MS Mincho" w:hAnsi="Bembo Std" w:cs="Tahoma"/>
          <w:bCs/>
          <w:color w:val="000000" w:themeColor="text1"/>
          <w:sz w:val="24"/>
          <w:szCs w:val="24"/>
          <w:lang w:val="en-US"/>
        </w:rPr>
      </w:pPr>
      <w:r w:rsidRPr="000A57CA">
        <w:rPr>
          <w:rFonts w:ascii="Bembo Std" w:eastAsia="MS Mincho" w:hAnsi="Bembo Std" w:cs="Tahoma"/>
          <w:bCs/>
          <w:color w:val="000000" w:themeColor="text1"/>
          <w:sz w:val="24"/>
          <w:szCs w:val="24"/>
          <w:lang w:val="en-US"/>
        </w:rPr>
        <w:t xml:space="preserve">Moreover, bearing in mind the possible expansion of virtual meetings of treaty bodies, besides multilingualism, accessibility </w:t>
      </w:r>
      <w:proofErr w:type="gramStart"/>
      <w:r w:rsidRPr="000A57CA">
        <w:rPr>
          <w:rFonts w:ascii="Bembo Std" w:eastAsia="MS Mincho" w:hAnsi="Bembo Std" w:cs="Tahoma"/>
          <w:bCs/>
          <w:color w:val="000000" w:themeColor="text1"/>
          <w:sz w:val="24"/>
          <w:szCs w:val="24"/>
          <w:lang w:val="en-US"/>
        </w:rPr>
        <w:t>must be ensured</w:t>
      </w:r>
      <w:proofErr w:type="gramEnd"/>
      <w:r w:rsidRPr="000A57CA">
        <w:rPr>
          <w:rFonts w:ascii="Bembo Std" w:eastAsia="MS Mincho" w:hAnsi="Bembo Std" w:cs="Tahoma"/>
          <w:bCs/>
          <w:color w:val="000000" w:themeColor="text1"/>
          <w:sz w:val="24"/>
          <w:szCs w:val="24"/>
          <w:lang w:val="en-US"/>
        </w:rPr>
        <w:t xml:space="preserve"> to leave no one behind.</w:t>
      </w:r>
    </w:p>
    <w:p w14:paraId="0C8423E1" w14:textId="77777777" w:rsidR="0006147F" w:rsidRDefault="0006147F" w:rsidP="000A57CA">
      <w:pPr>
        <w:spacing w:after="0" w:line="276" w:lineRule="auto"/>
        <w:jc w:val="both"/>
        <w:rPr>
          <w:rFonts w:ascii="Bembo Std" w:eastAsia="MS Mincho" w:hAnsi="Bembo Std" w:cs="Tahoma"/>
          <w:b/>
          <w:bCs/>
          <w:color w:val="000000" w:themeColor="text1"/>
          <w:sz w:val="24"/>
          <w:szCs w:val="24"/>
          <w:lang w:val="en-US"/>
        </w:rPr>
      </w:pPr>
    </w:p>
    <w:p w14:paraId="1A36D697" w14:textId="77777777" w:rsidR="00B64065" w:rsidRPr="000A57CA" w:rsidRDefault="00B64065" w:rsidP="000A57CA">
      <w:pPr>
        <w:spacing w:after="0" w:line="276" w:lineRule="auto"/>
        <w:jc w:val="both"/>
        <w:rPr>
          <w:rFonts w:ascii="Bembo Std" w:eastAsia="MS Mincho" w:hAnsi="Bembo Std" w:cs="Tahoma"/>
          <w:b/>
          <w:bCs/>
          <w:color w:val="000000" w:themeColor="text1"/>
          <w:sz w:val="24"/>
          <w:szCs w:val="24"/>
          <w:lang w:val="en-US"/>
        </w:rPr>
      </w:pPr>
    </w:p>
    <w:p w14:paraId="341D2DAE" w14:textId="426B2C9B" w:rsidR="00C464B8" w:rsidRPr="000A57CA" w:rsidRDefault="00D66BB8" w:rsidP="000A57CA">
      <w:pPr>
        <w:pStyle w:val="ListParagraph"/>
        <w:numPr>
          <w:ilvl w:val="0"/>
          <w:numId w:val="8"/>
        </w:numPr>
        <w:spacing w:after="0" w:line="276" w:lineRule="auto"/>
        <w:jc w:val="both"/>
        <w:rPr>
          <w:rFonts w:ascii="Bembo Std" w:eastAsia="MS Mincho" w:hAnsi="Bembo Std" w:cs="Tahoma"/>
          <w:b/>
          <w:color w:val="000000" w:themeColor="text1"/>
          <w:sz w:val="24"/>
          <w:szCs w:val="24"/>
          <w:lang w:val="en-US"/>
        </w:rPr>
      </w:pPr>
      <w:r w:rsidRPr="000A57CA">
        <w:rPr>
          <w:rFonts w:ascii="Bembo Std" w:eastAsia="MS Mincho" w:hAnsi="Bembo Std" w:cs="Tahoma"/>
          <w:b/>
          <w:bCs/>
          <w:color w:val="000000" w:themeColor="text1"/>
          <w:sz w:val="24"/>
          <w:szCs w:val="24"/>
          <w:lang w:val="en-US"/>
        </w:rPr>
        <w:t xml:space="preserve">Efficient and effective use of the meetings of State parties. </w:t>
      </w:r>
    </w:p>
    <w:p w14:paraId="6C5F2C64" w14:textId="77777777" w:rsidR="00B64065" w:rsidRDefault="00B64065" w:rsidP="000A57CA">
      <w:pPr>
        <w:pStyle w:val="ListParagraph"/>
        <w:spacing w:after="0" w:line="276" w:lineRule="auto"/>
        <w:ind w:left="0"/>
        <w:jc w:val="both"/>
        <w:rPr>
          <w:rFonts w:ascii="Bembo Std" w:eastAsia="MS Mincho" w:hAnsi="Bembo Std" w:cs="Tahoma"/>
          <w:bCs/>
          <w:color w:val="000000" w:themeColor="text1"/>
          <w:sz w:val="24"/>
          <w:szCs w:val="24"/>
          <w:lang w:val="en-US"/>
        </w:rPr>
      </w:pPr>
    </w:p>
    <w:p w14:paraId="7BB7A554" w14:textId="23518A8B" w:rsidR="001530CA" w:rsidRPr="000A57CA" w:rsidRDefault="001530CA" w:rsidP="000A57CA">
      <w:pPr>
        <w:pStyle w:val="ListParagraph"/>
        <w:spacing w:after="0" w:line="276" w:lineRule="auto"/>
        <w:ind w:left="0"/>
        <w:jc w:val="both"/>
        <w:rPr>
          <w:rFonts w:ascii="Bembo Std" w:eastAsia="MS Mincho" w:hAnsi="Bembo Std" w:cs="Tahoma"/>
          <w:bCs/>
          <w:color w:val="000000" w:themeColor="text1"/>
          <w:sz w:val="24"/>
          <w:szCs w:val="24"/>
          <w:lang w:val="en-US"/>
        </w:rPr>
      </w:pPr>
      <w:r w:rsidRPr="000A57CA">
        <w:rPr>
          <w:rFonts w:ascii="Bembo Std" w:eastAsia="MS Mincho" w:hAnsi="Bembo Std" w:cs="Tahoma"/>
          <w:bCs/>
          <w:color w:val="000000" w:themeColor="text1"/>
          <w:sz w:val="24"/>
          <w:szCs w:val="24"/>
          <w:lang w:val="en-US"/>
        </w:rPr>
        <w:t xml:space="preserve">We have noticed that, apart from the Conference of the States Parties to the Convention on the Rights of Persons with Disabilities, the other meetings of state parties </w:t>
      </w:r>
      <w:proofErr w:type="gramStart"/>
      <w:r w:rsidRPr="000A57CA">
        <w:rPr>
          <w:rFonts w:ascii="Bembo Std" w:eastAsia="MS Mincho" w:hAnsi="Bembo Std" w:cs="Tahoma"/>
          <w:bCs/>
          <w:color w:val="000000" w:themeColor="text1"/>
          <w:sz w:val="24"/>
          <w:szCs w:val="24"/>
          <w:lang w:val="en-US"/>
        </w:rPr>
        <w:t>are used</w:t>
      </w:r>
      <w:proofErr w:type="gramEnd"/>
      <w:r w:rsidRPr="000A57CA">
        <w:rPr>
          <w:rFonts w:ascii="Bembo Std" w:eastAsia="MS Mincho" w:hAnsi="Bembo Std" w:cs="Tahoma"/>
          <w:bCs/>
          <w:color w:val="000000" w:themeColor="text1"/>
          <w:sz w:val="24"/>
          <w:szCs w:val="24"/>
          <w:lang w:val="en-US"/>
        </w:rPr>
        <w:t xml:space="preserve"> only for the elections of their upcoming experts. In this regard, UN rooms, </w:t>
      </w:r>
      <w:r w:rsidR="009D684B" w:rsidRPr="000A57CA">
        <w:rPr>
          <w:rFonts w:ascii="Bembo Std" w:eastAsia="MS Mincho" w:hAnsi="Bembo Std" w:cs="Tahoma"/>
          <w:bCs/>
          <w:color w:val="000000" w:themeColor="text1"/>
          <w:sz w:val="24"/>
          <w:szCs w:val="24"/>
          <w:lang w:val="en-US"/>
        </w:rPr>
        <w:t>simultaneous interpretations</w:t>
      </w:r>
      <w:r w:rsidRPr="000A57CA">
        <w:rPr>
          <w:rFonts w:ascii="Bembo Std" w:eastAsia="MS Mincho" w:hAnsi="Bembo Std" w:cs="Tahoma"/>
          <w:bCs/>
          <w:color w:val="000000" w:themeColor="text1"/>
          <w:sz w:val="24"/>
          <w:szCs w:val="24"/>
          <w:lang w:val="en-US"/>
        </w:rPr>
        <w:t xml:space="preserve"> services, among others, are not optimally used.</w:t>
      </w:r>
    </w:p>
    <w:p w14:paraId="2B2DDD9F" w14:textId="77777777" w:rsidR="001530CA" w:rsidRPr="000A57CA" w:rsidRDefault="001530CA" w:rsidP="000A57CA">
      <w:pPr>
        <w:pStyle w:val="ListParagraph"/>
        <w:spacing w:after="0" w:line="276" w:lineRule="auto"/>
        <w:ind w:left="0"/>
        <w:jc w:val="both"/>
        <w:rPr>
          <w:rFonts w:ascii="Bembo Std" w:eastAsia="MS Mincho" w:hAnsi="Bembo Std" w:cs="Tahoma"/>
          <w:bCs/>
          <w:color w:val="000000" w:themeColor="text1"/>
          <w:sz w:val="24"/>
          <w:szCs w:val="24"/>
          <w:lang w:val="en-US"/>
        </w:rPr>
      </w:pPr>
    </w:p>
    <w:p w14:paraId="487FC5A4" w14:textId="77777777" w:rsidR="009D684B" w:rsidRPr="000A57CA" w:rsidRDefault="009D684B" w:rsidP="000A57CA">
      <w:pPr>
        <w:spacing w:after="0" w:line="276" w:lineRule="auto"/>
        <w:jc w:val="both"/>
        <w:rPr>
          <w:rFonts w:ascii="Bembo Std" w:eastAsia="MS Mincho" w:hAnsi="Bembo Std" w:cs="Tahoma"/>
          <w:bCs/>
          <w:color w:val="000000" w:themeColor="text1"/>
          <w:sz w:val="24"/>
          <w:szCs w:val="24"/>
          <w:lang w:val="en-US"/>
        </w:rPr>
      </w:pPr>
      <w:r w:rsidRPr="000A57CA">
        <w:rPr>
          <w:rFonts w:ascii="Bembo Std" w:eastAsia="MS Mincho" w:hAnsi="Bembo Std" w:cs="Tahoma"/>
          <w:bCs/>
          <w:color w:val="000000" w:themeColor="text1"/>
          <w:sz w:val="24"/>
          <w:szCs w:val="24"/>
          <w:lang w:val="en-US"/>
        </w:rPr>
        <w:t xml:space="preserve">In this sense, member states should carefully consider optimizing these resources available for the meeting of state parties to organize fruitful discussions in the UN among the state parties. Good experiences </w:t>
      </w:r>
      <w:proofErr w:type="gramStart"/>
      <w:r w:rsidRPr="000A57CA">
        <w:rPr>
          <w:rFonts w:ascii="Bembo Std" w:eastAsia="MS Mincho" w:hAnsi="Bembo Std" w:cs="Tahoma"/>
          <w:bCs/>
          <w:color w:val="000000" w:themeColor="text1"/>
          <w:sz w:val="24"/>
          <w:szCs w:val="24"/>
          <w:lang w:val="en-US"/>
        </w:rPr>
        <w:t>have been done</w:t>
      </w:r>
      <w:proofErr w:type="gramEnd"/>
      <w:r w:rsidRPr="000A57CA">
        <w:rPr>
          <w:rFonts w:ascii="Bembo Std" w:eastAsia="MS Mincho" w:hAnsi="Bembo Std" w:cs="Tahoma"/>
          <w:bCs/>
          <w:color w:val="000000" w:themeColor="text1"/>
          <w:sz w:val="24"/>
          <w:szCs w:val="24"/>
          <w:lang w:val="en-US"/>
        </w:rPr>
        <w:t xml:space="preserve"> in previous years, such as the event to commemorate the 25th anniversary of the Convention on the Rights of Migrants and the members of their Families (CRW), organized by some member states in the framework of the CRW state parties meeting in 2015.</w:t>
      </w:r>
    </w:p>
    <w:p w14:paraId="68CDFB58" w14:textId="77777777" w:rsidR="009D684B" w:rsidRPr="000A57CA" w:rsidRDefault="009D684B" w:rsidP="000A57CA">
      <w:pPr>
        <w:spacing w:after="0" w:line="276" w:lineRule="auto"/>
        <w:jc w:val="both"/>
        <w:rPr>
          <w:rFonts w:ascii="Bembo Std" w:eastAsia="MS Mincho" w:hAnsi="Bembo Std" w:cs="Tahoma"/>
          <w:bCs/>
          <w:color w:val="000000" w:themeColor="text1"/>
          <w:sz w:val="24"/>
          <w:szCs w:val="24"/>
          <w:lang w:val="en-US"/>
        </w:rPr>
      </w:pPr>
    </w:p>
    <w:p w14:paraId="6E0AFE45" w14:textId="36C98F8F" w:rsidR="008A66C6" w:rsidRPr="000A57CA" w:rsidRDefault="008A66C6" w:rsidP="000A57CA">
      <w:pPr>
        <w:spacing w:after="0" w:line="276" w:lineRule="auto"/>
        <w:jc w:val="both"/>
        <w:rPr>
          <w:rFonts w:ascii="Bembo Std" w:eastAsia="MS Mincho" w:hAnsi="Bembo Std" w:cs="Tahoma"/>
          <w:bCs/>
          <w:color w:val="000000" w:themeColor="text1"/>
          <w:sz w:val="24"/>
          <w:szCs w:val="24"/>
          <w:lang w:val="en-US"/>
        </w:rPr>
      </w:pPr>
      <w:r w:rsidRPr="000A57CA">
        <w:rPr>
          <w:rFonts w:ascii="Bembo Std" w:eastAsia="MS Mincho" w:hAnsi="Bembo Std" w:cs="Tahoma"/>
          <w:bCs/>
          <w:color w:val="000000" w:themeColor="text1"/>
          <w:sz w:val="24"/>
          <w:szCs w:val="24"/>
          <w:lang w:val="en-US"/>
        </w:rPr>
        <w:t>In addition, the nominated chairs of different state parties’ meetings should encourage conversations in this regard.</w:t>
      </w:r>
    </w:p>
    <w:p w14:paraId="6D952967" w14:textId="77777777" w:rsidR="008A66C6" w:rsidRPr="000A57CA" w:rsidRDefault="008A66C6" w:rsidP="000A57CA">
      <w:pPr>
        <w:spacing w:after="0" w:line="276" w:lineRule="auto"/>
        <w:jc w:val="both"/>
        <w:rPr>
          <w:rFonts w:ascii="Bembo Std" w:eastAsia="MS Mincho" w:hAnsi="Bembo Std" w:cs="Tahoma"/>
          <w:color w:val="000000" w:themeColor="text1"/>
          <w:sz w:val="24"/>
          <w:szCs w:val="24"/>
          <w:lang w:val="en-US"/>
        </w:rPr>
      </w:pPr>
    </w:p>
    <w:p w14:paraId="35C3165E" w14:textId="44D325D0" w:rsidR="008A66C6" w:rsidRPr="000A57CA" w:rsidRDefault="008A66C6" w:rsidP="000A57CA">
      <w:pPr>
        <w:spacing w:line="276" w:lineRule="auto"/>
        <w:jc w:val="both"/>
        <w:rPr>
          <w:rFonts w:ascii="Bembo Std" w:eastAsia="MS Mincho" w:hAnsi="Bembo Std" w:cs="Tahoma"/>
          <w:bCs/>
          <w:color w:val="000000" w:themeColor="text1"/>
          <w:sz w:val="24"/>
          <w:szCs w:val="24"/>
          <w:lang w:val="en-US"/>
        </w:rPr>
      </w:pPr>
      <w:r w:rsidRPr="000A57CA">
        <w:rPr>
          <w:rFonts w:ascii="Bembo Std" w:eastAsia="MS Mincho" w:hAnsi="Bembo Std" w:cs="Tahoma"/>
          <w:bCs/>
          <w:color w:val="000000" w:themeColor="text1"/>
          <w:sz w:val="24"/>
          <w:szCs w:val="24"/>
          <w:lang w:val="en-US"/>
        </w:rPr>
        <w:t>We also highlight the issue of multilingualism as a fundamental basis in multilateral communications. It is also important to have access in all six official languages of all working documentation for meetings and the simultaneous interpretation for every formal procedure.</w:t>
      </w:r>
    </w:p>
    <w:p w14:paraId="14ECBA66" w14:textId="77777777" w:rsidR="008A66C6" w:rsidRPr="000A57CA" w:rsidRDefault="008A66C6" w:rsidP="000A57CA">
      <w:pPr>
        <w:spacing w:after="0" w:line="276" w:lineRule="auto"/>
        <w:jc w:val="both"/>
        <w:rPr>
          <w:rFonts w:ascii="Bembo Std" w:eastAsia="MS Mincho" w:hAnsi="Bembo Std" w:cs="Tahoma"/>
          <w:color w:val="000000" w:themeColor="text1"/>
          <w:sz w:val="24"/>
          <w:szCs w:val="24"/>
          <w:lang w:val="en-US"/>
        </w:rPr>
      </w:pPr>
    </w:p>
    <w:sectPr w:rsidR="008A66C6" w:rsidRPr="000A57CA" w:rsidSect="00CC34BD">
      <w:headerReference w:type="even" r:id="rId9"/>
      <w:headerReference w:type="default" r:id="rId10"/>
      <w:footerReference w:type="even" r:id="rId11"/>
      <w:footerReference w:type="default" r:id="rId12"/>
      <w:headerReference w:type="first" r:id="rId13"/>
      <w:pgSz w:w="12240" w:h="15840" w:code="1"/>
      <w:pgMar w:top="1276" w:right="1134" w:bottom="1496"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0F70A" w14:textId="77777777" w:rsidR="00B378C3" w:rsidRDefault="00B378C3" w:rsidP="00B61D20">
      <w:pPr>
        <w:spacing w:after="0" w:line="240" w:lineRule="auto"/>
      </w:pPr>
      <w:r>
        <w:separator/>
      </w:r>
    </w:p>
  </w:endnote>
  <w:endnote w:type="continuationSeparator" w:id="0">
    <w:p w14:paraId="18630926" w14:textId="77777777" w:rsidR="00B378C3" w:rsidRDefault="00B378C3" w:rsidP="00B61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Std">
    <w:altName w:val="Sitka Small"/>
    <w:charset w:val="00"/>
    <w:family w:val="auto"/>
    <w:pitch w:val="variable"/>
    <w:sig w:usb0="00000003" w:usb1="5000205B" w:usb2="00000000" w:usb3="00000000" w:csb0="00000001" w:csb1="00000000"/>
  </w:font>
  <w:font w:name="MS Mincho">
    <w:altName w:val="ＭＳ 明朝"/>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23424" w14:textId="77777777" w:rsidR="00CC34BD" w:rsidRDefault="00694231" w:rsidP="00CC34B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B6F3B7" w14:textId="77777777" w:rsidR="00CC34BD" w:rsidRDefault="001E4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DF44" w14:textId="139C8139" w:rsidR="00CC34BD" w:rsidRDefault="00694231" w:rsidP="00CC34B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465F">
      <w:rPr>
        <w:rStyle w:val="PageNumber"/>
        <w:noProof/>
      </w:rPr>
      <w:t>1</w:t>
    </w:r>
    <w:r>
      <w:rPr>
        <w:rStyle w:val="PageNumber"/>
      </w:rPr>
      <w:fldChar w:fldCharType="end"/>
    </w:r>
  </w:p>
  <w:p w14:paraId="1AEC2DF2" w14:textId="77777777" w:rsidR="00CC34BD" w:rsidRDefault="001E4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8C794" w14:textId="77777777" w:rsidR="00B378C3" w:rsidRDefault="00B378C3" w:rsidP="00B61D20">
      <w:pPr>
        <w:spacing w:after="0" w:line="240" w:lineRule="auto"/>
      </w:pPr>
      <w:r>
        <w:separator/>
      </w:r>
    </w:p>
  </w:footnote>
  <w:footnote w:type="continuationSeparator" w:id="0">
    <w:p w14:paraId="44167AB6" w14:textId="77777777" w:rsidR="00B378C3" w:rsidRDefault="00B378C3" w:rsidP="00B61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34990" w14:textId="77777777" w:rsidR="00CC34BD" w:rsidRDefault="001E465F">
    <w:pPr>
      <w:pStyle w:val="Header"/>
    </w:pPr>
    <w:r>
      <w:rPr>
        <w:noProof/>
        <w:lang w:eastAsia="es-SV"/>
      </w:rPr>
      <w:pict w14:anchorId="32DFE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76081" o:spid="_x0000_s2051" type="#_x0000_t75" alt="" style="position:absolute;margin-left:0;margin-top:0;width:498pt;height:643.9pt;z-index:-251659776;mso-wrap-edited:f;mso-width-percent:0;mso-height-percent:0;mso-position-horizontal:center;mso-position-horizontal-relative:margin;mso-position-vertical:center;mso-position-vertical-relative:margin;mso-width-percent:0;mso-height-percent:0" o:allowincell="f">
          <v:imagedata r:id="rId1" o:title="Marca de agua_tamaño car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744C1" w14:textId="77777777" w:rsidR="00CC34BD" w:rsidRDefault="001E465F">
    <w:pPr>
      <w:pStyle w:val="Header"/>
    </w:pPr>
    <w:r>
      <w:rPr>
        <w:noProof/>
        <w:lang w:eastAsia="es-SV"/>
      </w:rPr>
      <w:pict w14:anchorId="523CFC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76082" o:spid="_x0000_s2050" type="#_x0000_t75" alt="" style="position:absolute;margin-left:45.8pt;margin-top:13.8pt;width:498pt;height:643.9pt;z-index:-251658752;mso-wrap-edited:f;mso-width-percent:0;mso-height-percent:0;mso-position-horizontal-relative:margin;mso-position-vertical-relative:margin;mso-width-percent:0;mso-height-percent:0" o:allowincell="f">
          <v:imagedata r:id="rId1" o:title="Marca de agua_tamaño cart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23310" w14:textId="77777777" w:rsidR="00CC34BD" w:rsidRDefault="001E465F">
    <w:pPr>
      <w:pStyle w:val="Header"/>
    </w:pPr>
    <w:r>
      <w:rPr>
        <w:noProof/>
        <w:lang w:eastAsia="es-SV"/>
      </w:rPr>
      <w:pict w14:anchorId="08B547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76080" o:spid="_x0000_s2049" type="#_x0000_t75" alt="" style="position:absolute;margin-left:0;margin-top:0;width:498pt;height:643.9pt;z-index:-251657728;mso-wrap-edited:f;mso-width-percent:0;mso-height-percent:0;mso-position-horizontal:center;mso-position-horizontal-relative:margin;mso-position-vertical:center;mso-position-vertical-relative:margin;mso-width-percent:0;mso-height-percent:0" o:allowincell="f">
          <v:imagedata r:id="rId1" o:title="Marca de agua_tamaño car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600"/>
    <w:multiLevelType w:val="hybridMultilevel"/>
    <w:tmpl w:val="6320253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3527DAE"/>
    <w:multiLevelType w:val="hybridMultilevel"/>
    <w:tmpl w:val="B6FC6264"/>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04D92DD6"/>
    <w:multiLevelType w:val="hybridMultilevel"/>
    <w:tmpl w:val="3542A114"/>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 w15:restartNumberingAfterBreak="0">
    <w:nsid w:val="05FB0DD2"/>
    <w:multiLevelType w:val="hybridMultilevel"/>
    <w:tmpl w:val="A8183C48"/>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 w15:restartNumberingAfterBreak="0">
    <w:nsid w:val="157B45F2"/>
    <w:multiLevelType w:val="hybridMultilevel"/>
    <w:tmpl w:val="6D0E442C"/>
    <w:lvl w:ilvl="0" w:tplc="540A000F">
      <w:start w:val="1"/>
      <w:numFmt w:val="decimal"/>
      <w:lvlText w:val="%1."/>
      <w:lvlJc w:val="left"/>
      <w:pPr>
        <w:ind w:left="360" w:hanging="360"/>
      </w:p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5" w15:restartNumberingAfterBreak="0">
    <w:nsid w:val="17721DF5"/>
    <w:multiLevelType w:val="hybridMultilevel"/>
    <w:tmpl w:val="D7B6E38E"/>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6" w15:restartNumberingAfterBreak="0">
    <w:nsid w:val="17A4231D"/>
    <w:multiLevelType w:val="hybridMultilevel"/>
    <w:tmpl w:val="DADCC1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3C64849"/>
    <w:multiLevelType w:val="hybridMultilevel"/>
    <w:tmpl w:val="B672D6CA"/>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15:restartNumberingAfterBreak="0">
    <w:nsid w:val="4E1C3B99"/>
    <w:multiLevelType w:val="hybridMultilevel"/>
    <w:tmpl w:val="7514DDB4"/>
    <w:lvl w:ilvl="0" w:tplc="EEA017B2">
      <w:start w:val="17"/>
      <w:numFmt w:val="bullet"/>
      <w:lvlText w:val="-"/>
      <w:lvlJc w:val="left"/>
      <w:pPr>
        <w:ind w:left="720" w:hanging="360"/>
      </w:pPr>
      <w:rPr>
        <w:rFonts w:ascii="Bembo Std" w:eastAsia="MS Mincho" w:hAnsi="Bembo St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56089A"/>
    <w:multiLevelType w:val="hybridMultilevel"/>
    <w:tmpl w:val="44A264C0"/>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0" w15:restartNumberingAfterBreak="0">
    <w:nsid w:val="7D2128FA"/>
    <w:multiLevelType w:val="hybridMultilevel"/>
    <w:tmpl w:val="6DA83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4"/>
  </w:num>
  <w:num w:numId="5">
    <w:abstractNumId w:val="7"/>
  </w:num>
  <w:num w:numId="6">
    <w:abstractNumId w:val="3"/>
  </w:num>
  <w:num w:numId="7">
    <w:abstractNumId w:val="1"/>
  </w:num>
  <w:num w:numId="8">
    <w:abstractNumId w:val="6"/>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20"/>
    <w:rsid w:val="0006147F"/>
    <w:rsid w:val="00083ADA"/>
    <w:rsid w:val="00084152"/>
    <w:rsid w:val="000A57CA"/>
    <w:rsid w:val="000D065A"/>
    <w:rsid w:val="000F1A00"/>
    <w:rsid w:val="001530CA"/>
    <w:rsid w:val="001729AB"/>
    <w:rsid w:val="001E3430"/>
    <w:rsid w:val="001E465F"/>
    <w:rsid w:val="001F3B5D"/>
    <w:rsid w:val="002543B8"/>
    <w:rsid w:val="00260DEF"/>
    <w:rsid w:val="00280607"/>
    <w:rsid w:val="00286500"/>
    <w:rsid w:val="002A3C77"/>
    <w:rsid w:val="002D4461"/>
    <w:rsid w:val="002F4B89"/>
    <w:rsid w:val="00300200"/>
    <w:rsid w:val="00365810"/>
    <w:rsid w:val="0039271C"/>
    <w:rsid w:val="004136E8"/>
    <w:rsid w:val="00491A8C"/>
    <w:rsid w:val="00493918"/>
    <w:rsid w:val="004B7F4E"/>
    <w:rsid w:val="004C4B62"/>
    <w:rsid w:val="00502270"/>
    <w:rsid w:val="00522E4E"/>
    <w:rsid w:val="005230C1"/>
    <w:rsid w:val="00546B43"/>
    <w:rsid w:val="005D0083"/>
    <w:rsid w:val="00637FC3"/>
    <w:rsid w:val="00642096"/>
    <w:rsid w:val="00671133"/>
    <w:rsid w:val="00681FF9"/>
    <w:rsid w:val="00694231"/>
    <w:rsid w:val="006A14F8"/>
    <w:rsid w:val="006B391C"/>
    <w:rsid w:val="00701789"/>
    <w:rsid w:val="00744A60"/>
    <w:rsid w:val="007621EA"/>
    <w:rsid w:val="007646B2"/>
    <w:rsid w:val="00773A8D"/>
    <w:rsid w:val="0079646E"/>
    <w:rsid w:val="007F3041"/>
    <w:rsid w:val="00822F12"/>
    <w:rsid w:val="00870DD7"/>
    <w:rsid w:val="008A66C6"/>
    <w:rsid w:val="00937054"/>
    <w:rsid w:val="00966256"/>
    <w:rsid w:val="009812EE"/>
    <w:rsid w:val="0098417A"/>
    <w:rsid w:val="009D684B"/>
    <w:rsid w:val="00A243B1"/>
    <w:rsid w:val="00A42502"/>
    <w:rsid w:val="00A546FE"/>
    <w:rsid w:val="00A574B1"/>
    <w:rsid w:val="00AA42DF"/>
    <w:rsid w:val="00AD1A73"/>
    <w:rsid w:val="00B04772"/>
    <w:rsid w:val="00B2245D"/>
    <w:rsid w:val="00B358A3"/>
    <w:rsid w:val="00B378C3"/>
    <w:rsid w:val="00B52E7F"/>
    <w:rsid w:val="00B61D20"/>
    <w:rsid w:val="00B64065"/>
    <w:rsid w:val="00B65505"/>
    <w:rsid w:val="00BF5D2A"/>
    <w:rsid w:val="00C17980"/>
    <w:rsid w:val="00C33F6C"/>
    <w:rsid w:val="00C464B8"/>
    <w:rsid w:val="00C77789"/>
    <w:rsid w:val="00C84307"/>
    <w:rsid w:val="00CC28D0"/>
    <w:rsid w:val="00CF647D"/>
    <w:rsid w:val="00D34C7B"/>
    <w:rsid w:val="00D376D5"/>
    <w:rsid w:val="00D66BB8"/>
    <w:rsid w:val="00DC49B0"/>
    <w:rsid w:val="00DE25AB"/>
    <w:rsid w:val="00EB311D"/>
    <w:rsid w:val="00ED6C7D"/>
    <w:rsid w:val="00F11856"/>
    <w:rsid w:val="00F24EB1"/>
    <w:rsid w:val="00F2520F"/>
    <w:rsid w:val="00F347DA"/>
    <w:rsid w:val="00F62AE6"/>
    <w:rsid w:val="00F649A4"/>
    <w:rsid w:val="00F65DA9"/>
    <w:rsid w:val="00F66B63"/>
    <w:rsid w:val="00FA231F"/>
    <w:rsid w:val="00FE4539"/>
    <w:rsid w:val="00FE4F64"/>
    <w:rsid w:val="00FF7FB3"/>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9F7BCD"/>
  <w15:chartTrackingRefBased/>
  <w15:docId w15:val="{69B6AF06-FA24-40DB-8EA6-DF81B0E0C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1D20"/>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B61D20"/>
  </w:style>
  <w:style w:type="paragraph" w:styleId="Footer">
    <w:name w:val="footer"/>
    <w:basedOn w:val="Normal"/>
    <w:link w:val="FooterChar"/>
    <w:uiPriority w:val="99"/>
    <w:semiHidden/>
    <w:unhideWhenUsed/>
    <w:rsid w:val="00B61D20"/>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B61D20"/>
  </w:style>
  <w:style w:type="character" w:styleId="PageNumber">
    <w:name w:val="page number"/>
    <w:basedOn w:val="DefaultParagraphFont"/>
    <w:uiPriority w:val="99"/>
    <w:semiHidden/>
    <w:unhideWhenUsed/>
    <w:rsid w:val="00B61D20"/>
  </w:style>
  <w:style w:type="paragraph" w:styleId="ListParagraph">
    <w:name w:val="List Paragraph"/>
    <w:basedOn w:val="Normal"/>
    <w:uiPriority w:val="34"/>
    <w:qFormat/>
    <w:rsid w:val="00B61D20"/>
    <w:pPr>
      <w:ind w:left="720"/>
      <w:contextualSpacing/>
    </w:pPr>
  </w:style>
  <w:style w:type="paragraph" w:styleId="FootnoteText">
    <w:name w:val="footnote text"/>
    <w:basedOn w:val="Normal"/>
    <w:link w:val="FootnoteTextChar"/>
    <w:uiPriority w:val="99"/>
    <w:semiHidden/>
    <w:unhideWhenUsed/>
    <w:rsid w:val="00B61D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1D20"/>
    <w:rPr>
      <w:sz w:val="20"/>
      <w:szCs w:val="20"/>
    </w:rPr>
  </w:style>
  <w:style w:type="character" w:styleId="FootnoteReference">
    <w:name w:val="footnote reference"/>
    <w:basedOn w:val="DefaultParagraphFont"/>
    <w:uiPriority w:val="99"/>
    <w:semiHidden/>
    <w:unhideWhenUsed/>
    <w:rsid w:val="00B61D20"/>
    <w:rPr>
      <w:vertAlign w:val="superscript"/>
    </w:rPr>
  </w:style>
  <w:style w:type="paragraph" w:styleId="NormalWeb">
    <w:name w:val="Normal (Web)"/>
    <w:basedOn w:val="Normal"/>
    <w:uiPriority w:val="99"/>
    <w:unhideWhenUsed/>
    <w:rsid w:val="00DE25A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839651">
      <w:bodyDiv w:val="1"/>
      <w:marLeft w:val="0"/>
      <w:marRight w:val="0"/>
      <w:marTop w:val="0"/>
      <w:marBottom w:val="0"/>
      <w:divBdr>
        <w:top w:val="none" w:sz="0" w:space="0" w:color="auto"/>
        <w:left w:val="none" w:sz="0" w:space="0" w:color="auto"/>
        <w:bottom w:val="none" w:sz="0" w:space="0" w:color="auto"/>
        <w:right w:val="none" w:sz="0" w:space="0" w:color="auto"/>
      </w:divBdr>
    </w:div>
    <w:div w:id="540627411">
      <w:bodyDiv w:val="1"/>
      <w:marLeft w:val="0"/>
      <w:marRight w:val="0"/>
      <w:marTop w:val="0"/>
      <w:marBottom w:val="0"/>
      <w:divBdr>
        <w:top w:val="none" w:sz="0" w:space="0" w:color="auto"/>
        <w:left w:val="none" w:sz="0" w:space="0" w:color="auto"/>
        <w:bottom w:val="none" w:sz="0" w:space="0" w:color="auto"/>
        <w:right w:val="none" w:sz="0" w:space="0" w:color="auto"/>
      </w:divBdr>
      <w:divsChild>
        <w:div w:id="257367697">
          <w:marLeft w:val="0"/>
          <w:marRight w:val="0"/>
          <w:marTop w:val="0"/>
          <w:marBottom w:val="0"/>
          <w:divBdr>
            <w:top w:val="none" w:sz="0" w:space="0" w:color="auto"/>
            <w:left w:val="none" w:sz="0" w:space="0" w:color="auto"/>
            <w:bottom w:val="none" w:sz="0" w:space="0" w:color="auto"/>
            <w:right w:val="none" w:sz="0" w:space="0" w:color="auto"/>
          </w:divBdr>
          <w:divsChild>
            <w:div w:id="1150906236">
              <w:marLeft w:val="0"/>
              <w:marRight w:val="0"/>
              <w:marTop w:val="0"/>
              <w:marBottom w:val="0"/>
              <w:divBdr>
                <w:top w:val="none" w:sz="0" w:space="0" w:color="auto"/>
                <w:left w:val="none" w:sz="0" w:space="0" w:color="auto"/>
                <w:bottom w:val="none" w:sz="0" w:space="0" w:color="auto"/>
                <w:right w:val="none" w:sz="0" w:space="0" w:color="auto"/>
              </w:divBdr>
              <w:divsChild>
                <w:div w:id="899631474">
                  <w:marLeft w:val="0"/>
                  <w:marRight w:val="0"/>
                  <w:marTop w:val="0"/>
                  <w:marBottom w:val="0"/>
                  <w:divBdr>
                    <w:top w:val="none" w:sz="0" w:space="0" w:color="auto"/>
                    <w:left w:val="none" w:sz="0" w:space="0" w:color="auto"/>
                    <w:bottom w:val="none" w:sz="0" w:space="0" w:color="auto"/>
                    <w:right w:val="none" w:sz="0" w:space="0" w:color="auto"/>
                  </w:divBdr>
                  <w:divsChild>
                    <w:div w:id="115823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572846">
      <w:bodyDiv w:val="1"/>
      <w:marLeft w:val="0"/>
      <w:marRight w:val="0"/>
      <w:marTop w:val="0"/>
      <w:marBottom w:val="0"/>
      <w:divBdr>
        <w:top w:val="none" w:sz="0" w:space="0" w:color="auto"/>
        <w:left w:val="none" w:sz="0" w:space="0" w:color="auto"/>
        <w:bottom w:val="none" w:sz="0" w:space="0" w:color="auto"/>
        <w:right w:val="none" w:sz="0" w:space="0" w:color="auto"/>
      </w:divBdr>
    </w:div>
    <w:div w:id="1429764676">
      <w:bodyDiv w:val="1"/>
      <w:marLeft w:val="0"/>
      <w:marRight w:val="0"/>
      <w:marTop w:val="0"/>
      <w:marBottom w:val="0"/>
      <w:divBdr>
        <w:top w:val="none" w:sz="0" w:space="0" w:color="auto"/>
        <w:left w:val="none" w:sz="0" w:space="0" w:color="auto"/>
        <w:bottom w:val="none" w:sz="0" w:space="0" w:color="auto"/>
        <w:right w:val="none" w:sz="0" w:space="0" w:color="auto"/>
      </w:divBdr>
    </w:div>
    <w:div w:id="1521431185">
      <w:bodyDiv w:val="1"/>
      <w:marLeft w:val="0"/>
      <w:marRight w:val="0"/>
      <w:marTop w:val="0"/>
      <w:marBottom w:val="0"/>
      <w:divBdr>
        <w:top w:val="none" w:sz="0" w:space="0" w:color="auto"/>
        <w:left w:val="none" w:sz="0" w:space="0" w:color="auto"/>
        <w:bottom w:val="none" w:sz="0" w:space="0" w:color="auto"/>
        <w:right w:val="none" w:sz="0" w:space="0" w:color="auto"/>
      </w:divBdr>
      <w:divsChild>
        <w:div w:id="1996641572">
          <w:marLeft w:val="0"/>
          <w:marRight w:val="0"/>
          <w:marTop w:val="0"/>
          <w:marBottom w:val="0"/>
          <w:divBdr>
            <w:top w:val="none" w:sz="0" w:space="0" w:color="auto"/>
            <w:left w:val="none" w:sz="0" w:space="0" w:color="auto"/>
            <w:bottom w:val="none" w:sz="0" w:space="0" w:color="auto"/>
            <w:right w:val="none" w:sz="0" w:space="0" w:color="auto"/>
          </w:divBdr>
          <w:divsChild>
            <w:div w:id="771784536">
              <w:marLeft w:val="0"/>
              <w:marRight w:val="0"/>
              <w:marTop w:val="0"/>
              <w:marBottom w:val="0"/>
              <w:divBdr>
                <w:top w:val="none" w:sz="0" w:space="0" w:color="auto"/>
                <w:left w:val="none" w:sz="0" w:space="0" w:color="auto"/>
                <w:bottom w:val="none" w:sz="0" w:space="0" w:color="auto"/>
                <w:right w:val="none" w:sz="0" w:space="0" w:color="auto"/>
              </w:divBdr>
              <w:divsChild>
                <w:div w:id="42220146">
                  <w:marLeft w:val="0"/>
                  <w:marRight w:val="0"/>
                  <w:marTop w:val="0"/>
                  <w:marBottom w:val="0"/>
                  <w:divBdr>
                    <w:top w:val="none" w:sz="0" w:space="0" w:color="auto"/>
                    <w:left w:val="none" w:sz="0" w:space="0" w:color="auto"/>
                    <w:bottom w:val="none" w:sz="0" w:space="0" w:color="auto"/>
                    <w:right w:val="none" w:sz="0" w:space="0" w:color="auto"/>
                  </w:divBdr>
                  <w:divsChild>
                    <w:div w:id="24696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279019">
      <w:bodyDiv w:val="1"/>
      <w:marLeft w:val="0"/>
      <w:marRight w:val="0"/>
      <w:marTop w:val="0"/>
      <w:marBottom w:val="0"/>
      <w:divBdr>
        <w:top w:val="none" w:sz="0" w:space="0" w:color="auto"/>
        <w:left w:val="none" w:sz="0" w:space="0" w:color="auto"/>
        <w:bottom w:val="none" w:sz="0" w:space="0" w:color="auto"/>
        <w:right w:val="none" w:sz="0" w:space="0" w:color="auto"/>
      </w:divBdr>
      <w:divsChild>
        <w:div w:id="855651805">
          <w:marLeft w:val="0"/>
          <w:marRight w:val="0"/>
          <w:marTop w:val="0"/>
          <w:marBottom w:val="0"/>
          <w:divBdr>
            <w:top w:val="none" w:sz="0" w:space="0" w:color="auto"/>
            <w:left w:val="none" w:sz="0" w:space="0" w:color="auto"/>
            <w:bottom w:val="none" w:sz="0" w:space="0" w:color="auto"/>
            <w:right w:val="none" w:sz="0" w:space="0" w:color="auto"/>
          </w:divBdr>
          <w:divsChild>
            <w:div w:id="672337422">
              <w:marLeft w:val="0"/>
              <w:marRight w:val="0"/>
              <w:marTop w:val="0"/>
              <w:marBottom w:val="0"/>
              <w:divBdr>
                <w:top w:val="none" w:sz="0" w:space="0" w:color="auto"/>
                <w:left w:val="none" w:sz="0" w:space="0" w:color="auto"/>
                <w:bottom w:val="none" w:sz="0" w:space="0" w:color="auto"/>
                <w:right w:val="none" w:sz="0" w:space="0" w:color="auto"/>
              </w:divBdr>
              <w:divsChild>
                <w:div w:id="2071072403">
                  <w:marLeft w:val="0"/>
                  <w:marRight w:val="0"/>
                  <w:marTop w:val="0"/>
                  <w:marBottom w:val="0"/>
                  <w:divBdr>
                    <w:top w:val="none" w:sz="0" w:space="0" w:color="auto"/>
                    <w:left w:val="none" w:sz="0" w:space="0" w:color="auto"/>
                    <w:bottom w:val="none" w:sz="0" w:space="0" w:color="auto"/>
                    <w:right w:val="none" w:sz="0" w:space="0" w:color="auto"/>
                  </w:divBdr>
                  <w:divsChild>
                    <w:div w:id="180395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B11FEE-B0FE-4AF1-A00E-FCC2775831A9}">
  <ds:schemaRefs>
    <ds:schemaRef ds:uri="http://schemas.openxmlformats.org/officeDocument/2006/bibliography"/>
  </ds:schemaRefs>
</ds:datastoreItem>
</file>

<file path=customXml/itemProps2.xml><?xml version="1.0" encoding="utf-8"?>
<ds:datastoreItem xmlns:ds="http://schemas.openxmlformats.org/officeDocument/2006/customXml" ds:itemID="{84B4C32B-0C3C-4986-8105-01DB4719A57D}"/>
</file>

<file path=customXml/itemProps3.xml><?xml version="1.0" encoding="utf-8"?>
<ds:datastoreItem xmlns:ds="http://schemas.openxmlformats.org/officeDocument/2006/customXml" ds:itemID="{B0779D60-024B-4A53-B4BB-4D5505B82F05}"/>
</file>

<file path=customXml/itemProps4.xml><?xml version="1.0" encoding="utf-8"?>
<ds:datastoreItem xmlns:ds="http://schemas.openxmlformats.org/officeDocument/2006/customXml" ds:itemID="{9C306628-8E12-47E9-A4A5-6B159CBCEE47}"/>
</file>

<file path=docProps/app.xml><?xml version="1.0" encoding="utf-8"?>
<Properties xmlns="http://schemas.openxmlformats.org/officeDocument/2006/extended-properties" xmlns:vt="http://schemas.openxmlformats.org/officeDocument/2006/docPropsVTypes">
  <Template>Normal.dotm</Template>
  <TotalTime>1</TotalTime>
  <Pages>10</Pages>
  <Words>2844</Words>
  <Characters>16215</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Sorto</dc:creator>
  <cp:keywords/>
  <dc:description/>
  <cp:lastModifiedBy>D'ANIELLO Denise</cp:lastModifiedBy>
  <cp:revision>2</cp:revision>
  <cp:lastPrinted>2020-07-06T00:06:00Z</cp:lastPrinted>
  <dcterms:created xsi:type="dcterms:W3CDTF">2020-07-14T11:07:00Z</dcterms:created>
  <dcterms:modified xsi:type="dcterms:W3CDTF">2020-07-14T11:07:00Z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