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A9241" w14:textId="596097A7" w:rsidR="00BC261E" w:rsidRDefault="00DD2F39" w:rsidP="00DD2F39">
      <w:pPr>
        <w:jc w:val="center"/>
        <w:rPr>
          <w:b/>
        </w:rPr>
      </w:pPr>
      <w:r w:rsidRPr="00DD2F39">
        <w:rPr>
          <w:b/>
        </w:rPr>
        <w:t>UN Human Rights Treaty Body Review</w:t>
      </w:r>
    </w:p>
    <w:p w14:paraId="7DED9B6E" w14:textId="134C1FC1" w:rsidR="00DD2F39" w:rsidRDefault="00DD2F39" w:rsidP="00DD2F39">
      <w:pPr>
        <w:rPr>
          <w:b/>
        </w:rPr>
      </w:pPr>
    </w:p>
    <w:p w14:paraId="6A6ADDB7" w14:textId="7E7CCB39" w:rsidR="00DD2F39" w:rsidRPr="00DD2F39" w:rsidRDefault="00DD2F39" w:rsidP="00DD2F39">
      <w:pPr>
        <w:rPr>
          <w:b/>
        </w:rPr>
      </w:pPr>
      <w:r w:rsidRPr="00DD2F39">
        <w:rPr>
          <w:b/>
        </w:rPr>
        <w:t>Introduction</w:t>
      </w:r>
    </w:p>
    <w:p w14:paraId="37E73CF9" w14:textId="77777777" w:rsidR="00B67E9A" w:rsidRPr="00B67E9A" w:rsidRDefault="00DD2F39" w:rsidP="004F00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 xml:space="preserve">The United Kingdom welcomes the invitation made by the </w:t>
      </w:r>
      <w:r w:rsidRPr="00DD2F39">
        <w:t xml:space="preserve">H.E. Mr. Jürg Lauber, Permanent Representative of Switzerland to the United Nations and H. E Mr. Omar Hilale, Permanent Representative of Morocco to the United </w:t>
      </w:r>
      <w:r>
        <w:t>to provide written contributions regarding the</w:t>
      </w:r>
      <w:r w:rsidRPr="00B67E9A">
        <w:rPr>
          <w:szCs w:val="24"/>
        </w:rPr>
        <w:t xml:space="preserve"> review process of the UN human rights treaty body system. </w:t>
      </w:r>
    </w:p>
    <w:p w14:paraId="2E6C07D8" w14:textId="77777777" w:rsidR="00B67E9A" w:rsidRPr="00B67E9A" w:rsidRDefault="00B67E9A" w:rsidP="004F003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EF89291" w14:textId="362DD493" w:rsidR="00B67E9A" w:rsidRPr="00B67E9A" w:rsidRDefault="00DD2F39" w:rsidP="004F00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67E9A">
        <w:rPr>
          <w:szCs w:val="24"/>
        </w:rPr>
        <w:t>The U</w:t>
      </w:r>
      <w:r w:rsidR="00B90352" w:rsidRPr="00B67E9A">
        <w:rPr>
          <w:szCs w:val="24"/>
        </w:rPr>
        <w:t>K</w:t>
      </w:r>
      <w:r w:rsidRPr="00B67E9A">
        <w:rPr>
          <w:szCs w:val="24"/>
        </w:rPr>
        <w:t xml:space="preserve"> strongly supports the work of the treaty bodies and regards them as central to the international human rights system. </w:t>
      </w:r>
      <w:r w:rsidR="004F003A">
        <w:rPr>
          <w:szCs w:val="24"/>
        </w:rPr>
        <w:t xml:space="preserve"> </w:t>
      </w:r>
      <w:r w:rsidRPr="00B67E9A">
        <w:rPr>
          <w:szCs w:val="24"/>
        </w:rPr>
        <w:t>Having a</w:t>
      </w:r>
      <w:r w:rsidR="005C112B" w:rsidRPr="00B67E9A">
        <w:rPr>
          <w:szCs w:val="24"/>
        </w:rPr>
        <w:t xml:space="preserve"> strong, </w:t>
      </w:r>
      <w:r w:rsidRPr="00B67E9A">
        <w:rPr>
          <w:szCs w:val="24"/>
        </w:rPr>
        <w:t xml:space="preserve">independent and effective treaty body system is essential to ensuring the implementation of </w:t>
      </w:r>
      <w:r w:rsidR="005C112B" w:rsidRPr="00B67E9A">
        <w:rPr>
          <w:szCs w:val="24"/>
        </w:rPr>
        <w:t xml:space="preserve">the human rights obligations undertaken by states and </w:t>
      </w:r>
      <w:r w:rsidRPr="00B67E9A">
        <w:rPr>
          <w:szCs w:val="24"/>
        </w:rPr>
        <w:t>achieving improvements in the promotion and protection of human rights throughout the</w:t>
      </w:r>
      <w:r w:rsidRPr="00B67E9A">
        <w:rPr>
          <w:rFonts w:cs="Arial"/>
          <w:szCs w:val="24"/>
        </w:rPr>
        <w:t xml:space="preserve"> world.</w:t>
      </w:r>
    </w:p>
    <w:p w14:paraId="6AD22754" w14:textId="77777777" w:rsidR="00B67E9A" w:rsidRPr="00B67E9A" w:rsidRDefault="00B67E9A" w:rsidP="004F003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3637A1D" w14:textId="40DB3EA2" w:rsidR="003A6B40" w:rsidRDefault="00B90352" w:rsidP="004F00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B67E9A">
        <w:rPr>
          <w:rFonts w:cs="Arial"/>
          <w:szCs w:val="24"/>
        </w:rPr>
        <w:t xml:space="preserve">The </w:t>
      </w:r>
      <w:r w:rsidR="00B67E9A" w:rsidRPr="00B67E9A">
        <w:rPr>
          <w:rFonts w:cs="Arial"/>
          <w:szCs w:val="24"/>
        </w:rPr>
        <w:t xml:space="preserve">overarching </w:t>
      </w:r>
      <w:r w:rsidR="00B67E9A" w:rsidRPr="00B67E9A">
        <w:rPr>
          <w:szCs w:val="24"/>
        </w:rPr>
        <w:t>aim of the c</w:t>
      </w:r>
      <w:r w:rsidRPr="00B67E9A">
        <w:rPr>
          <w:szCs w:val="24"/>
        </w:rPr>
        <w:t xml:space="preserve">urrent process </w:t>
      </w:r>
      <w:r w:rsidR="00B67E9A" w:rsidRPr="00B67E9A">
        <w:rPr>
          <w:szCs w:val="24"/>
        </w:rPr>
        <w:t xml:space="preserve">should therefore be to enhance the protection of human rights at the national level, including by assisting </w:t>
      </w:r>
      <w:r w:rsidR="00B67E9A" w:rsidRPr="00094A7D">
        <w:rPr>
          <w:rFonts w:cs="Arial"/>
          <w:szCs w:val="24"/>
        </w:rPr>
        <w:t>States to give effect to their treaty obligations, and by making the system more accessible to rights-holders.</w:t>
      </w:r>
      <w:r w:rsidR="004F003A">
        <w:rPr>
          <w:rFonts w:cs="Arial"/>
          <w:szCs w:val="24"/>
        </w:rPr>
        <w:t xml:space="preserve"> </w:t>
      </w:r>
      <w:r w:rsidR="00B67E9A" w:rsidRPr="00094A7D">
        <w:rPr>
          <w:rFonts w:cs="Arial"/>
          <w:szCs w:val="24"/>
        </w:rPr>
        <w:t xml:space="preserve"> </w:t>
      </w:r>
      <w:r w:rsidR="008033C2">
        <w:t>It should preserve the independence and integrity of the treaty bod</w:t>
      </w:r>
      <w:r w:rsidR="00564F91">
        <w:t xml:space="preserve">ies </w:t>
      </w:r>
      <w:r w:rsidR="008033C2">
        <w:t xml:space="preserve">and guard against attempts to weaken the system. </w:t>
      </w:r>
      <w:r w:rsidR="004F003A">
        <w:t xml:space="preserve"> </w:t>
      </w:r>
      <w:r w:rsidR="0009205D">
        <w:rPr>
          <w:rFonts w:cs="Arial"/>
          <w:szCs w:val="24"/>
        </w:rPr>
        <w:t xml:space="preserve">The </w:t>
      </w:r>
      <w:r w:rsidR="003A6B40">
        <w:t xml:space="preserve">review should be an open and inclusive process, drawing on the expertise of </w:t>
      </w:r>
      <w:r w:rsidR="00564F91">
        <w:t xml:space="preserve">those in New York and Geneva, as well as </w:t>
      </w:r>
      <w:r w:rsidR="003A6B40">
        <w:t xml:space="preserve">civil society and members of the </w:t>
      </w:r>
      <w:r w:rsidR="003A6B40" w:rsidRPr="008033C2">
        <w:rPr>
          <w:rFonts w:cs="Arial"/>
          <w:szCs w:val="24"/>
        </w:rPr>
        <w:t>Treaty Bodies, whose experience and suggestions will be invaluable</w:t>
      </w:r>
      <w:r w:rsidR="0009205D" w:rsidRPr="008033C2">
        <w:rPr>
          <w:rFonts w:cs="Arial"/>
          <w:szCs w:val="24"/>
        </w:rPr>
        <w:t xml:space="preserve">. </w:t>
      </w:r>
      <w:r w:rsidR="004F003A">
        <w:rPr>
          <w:rFonts w:cs="Arial"/>
          <w:szCs w:val="24"/>
        </w:rPr>
        <w:t xml:space="preserve"> </w:t>
      </w:r>
      <w:r w:rsidR="00762B91" w:rsidRPr="008B7081">
        <w:rPr>
          <w:rFonts w:cs="Arial"/>
        </w:rPr>
        <w:t xml:space="preserve">The review should </w:t>
      </w:r>
      <w:r w:rsidR="00762B91">
        <w:t>also explore new, innovative and flexible ways of working, building on the recent practices of the treaty bodies themselves.</w:t>
      </w:r>
    </w:p>
    <w:p w14:paraId="4A50A7AA" w14:textId="77777777" w:rsidR="003A6B40" w:rsidRPr="003A6B40" w:rsidRDefault="003A6B40" w:rsidP="004F003A">
      <w:pPr>
        <w:pStyle w:val="ListParagraph"/>
        <w:jc w:val="both"/>
        <w:rPr>
          <w:rFonts w:cs="Arial"/>
          <w:szCs w:val="24"/>
        </w:rPr>
      </w:pPr>
    </w:p>
    <w:p w14:paraId="54CBE3DA" w14:textId="09C06D4D" w:rsidR="00B90352" w:rsidRPr="00094A7D" w:rsidRDefault="00B67E9A" w:rsidP="004F00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094A7D">
        <w:rPr>
          <w:rFonts w:cs="Arial"/>
          <w:szCs w:val="24"/>
        </w:rPr>
        <w:t xml:space="preserve">The UK </w:t>
      </w:r>
      <w:r w:rsidR="00DD2F39" w:rsidRPr="00094A7D">
        <w:rPr>
          <w:rFonts w:cs="Arial"/>
          <w:szCs w:val="24"/>
        </w:rPr>
        <w:t>look</w:t>
      </w:r>
      <w:r w:rsidRPr="00094A7D">
        <w:rPr>
          <w:rFonts w:cs="Arial"/>
          <w:szCs w:val="24"/>
        </w:rPr>
        <w:t>s</w:t>
      </w:r>
      <w:r w:rsidR="00DD2F39" w:rsidRPr="00094A7D">
        <w:rPr>
          <w:rFonts w:cs="Arial"/>
          <w:szCs w:val="24"/>
        </w:rPr>
        <w:t xml:space="preserve"> forward to participating fully and constructively in the review process, and to supporting</w:t>
      </w:r>
      <w:r w:rsidR="00DD2F39" w:rsidRPr="00094A7D">
        <w:rPr>
          <w:rFonts w:cs="Arial"/>
        </w:rPr>
        <w:t xml:space="preserve"> proposals</w:t>
      </w:r>
      <w:r w:rsidRPr="00094A7D">
        <w:rPr>
          <w:rFonts w:cs="Arial"/>
        </w:rPr>
        <w:t xml:space="preserve"> that</w:t>
      </w:r>
      <w:r w:rsidR="00DD2F39" w:rsidRPr="00094A7D">
        <w:rPr>
          <w:rFonts w:cs="Arial"/>
        </w:rPr>
        <w:t xml:space="preserve"> will help to strengthen </w:t>
      </w:r>
      <w:r w:rsidR="004F003A" w:rsidRPr="00094A7D">
        <w:rPr>
          <w:rFonts w:cs="Arial"/>
        </w:rPr>
        <w:t>further</w:t>
      </w:r>
      <w:r w:rsidR="004F003A" w:rsidRPr="00094A7D">
        <w:rPr>
          <w:rFonts w:cs="Arial"/>
        </w:rPr>
        <w:t xml:space="preserve"> </w:t>
      </w:r>
      <w:r w:rsidR="00DD2F39" w:rsidRPr="00094A7D">
        <w:rPr>
          <w:rFonts w:cs="Arial"/>
        </w:rPr>
        <w:t>the treaty bodies,</w:t>
      </w:r>
      <w:r w:rsidR="00762B91">
        <w:rPr>
          <w:rFonts w:cs="Arial"/>
        </w:rPr>
        <w:t xml:space="preserve"> in a resource-neutral way, identifying efficiencies to </w:t>
      </w:r>
      <w:r w:rsidR="00762B91" w:rsidRPr="008B7081">
        <w:rPr>
          <w:rFonts w:cs="Arial"/>
        </w:rPr>
        <w:t>mak</w:t>
      </w:r>
      <w:r w:rsidR="00762B91">
        <w:rPr>
          <w:rFonts w:cs="Arial"/>
        </w:rPr>
        <w:t>e</w:t>
      </w:r>
      <w:r w:rsidR="00762B91" w:rsidRPr="008B7081">
        <w:rPr>
          <w:rFonts w:cs="Arial"/>
        </w:rPr>
        <w:t xml:space="preserve"> the system as a whole more effective, accessible, and sustainable.  </w:t>
      </w:r>
      <w:r w:rsidR="00DD2F39" w:rsidRPr="00094A7D">
        <w:rPr>
          <w:rFonts w:cs="Arial"/>
        </w:rPr>
        <w:t xml:space="preserve"> </w:t>
      </w:r>
    </w:p>
    <w:p w14:paraId="3699B911" w14:textId="7E6485F1" w:rsidR="00B90352" w:rsidRPr="00094A7D" w:rsidRDefault="00B90352" w:rsidP="004F00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14:paraId="733630F0" w14:textId="634F3DD3" w:rsidR="003A6B40" w:rsidRDefault="003A6B40" w:rsidP="004F003A">
      <w:pPr>
        <w:pStyle w:val="ListParagraph"/>
        <w:spacing w:after="0" w:line="240" w:lineRule="auto"/>
        <w:jc w:val="both"/>
        <w:rPr>
          <w:rFonts w:cs="Arial"/>
          <w:b/>
        </w:rPr>
      </w:pPr>
    </w:p>
    <w:p w14:paraId="50F22EC2" w14:textId="50AFB069" w:rsidR="00B90352" w:rsidRPr="00094A7D" w:rsidRDefault="00B90352" w:rsidP="004F003A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94A7D">
        <w:rPr>
          <w:rFonts w:ascii="Arial" w:hAnsi="Arial" w:cs="Arial"/>
          <w:b/>
          <w:color w:val="auto"/>
          <w:szCs w:val="22"/>
        </w:rPr>
        <w:t>Implementation of UNGA resolution 68/268</w:t>
      </w:r>
      <w:r w:rsidRPr="00094A7D">
        <w:rPr>
          <w:rFonts w:ascii="Arial" w:hAnsi="Arial" w:cs="Arial"/>
          <w:sz w:val="23"/>
          <w:szCs w:val="23"/>
        </w:rPr>
        <w:t xml:space="preserve"> </w:t>
      </w:r>
    </w:p>
    <w:p w14:paraId="621EB152" w14:textId="77777777" w:rsidR="00895BA7" w:rsidRPr="00094A7D" w:rsidRDefault="00895BA7" w:rsidP="004F003A">
      <w:pPr>
        <w:pStyle w:val="Default"/>
        <w:jc w:val="both"/>
        <w:rPr>
          <w:rFonts w:ascii="Arial" w:hAnsi="Arial" w:cs="Arial"/>
          <w:sz w:val="22"/>
        </w:rPr>
      </w:pPr>
    </w:p>
    <w:p w14:paraId="435254DF" w14:textId="57C3EC4C" w:rsidR="00D348F2" w:rsidRDefault="00895BA7" w:rsidP="004F003A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094A7D">
        <w:rPr>
          <w:rFonts w:ascii="Arial" w:hAnsi="Arial" w:cs="Arial"/>
          <w:color w:val="auto"/>
        </w:rPr>
        <w:t>Since the adoption of UNGA R</w:t>
      </w:r>
      <w:r w:rsidR="00750EBD" w:rsidRPr="00094A7D">
        <w:rPr>
          <w:rFonts w:ascii="Arial" w:hAnsi="Arial" w:cs="Arial"/>
          <w:color w:val="auto"/>
        </w:rPr>
        <w:t>esolution 68/268 in April 2014</w:t>
      </w:r>
      <w:r w:rsidR="00094A7D">
        <w:rPr>
          <w:rFonts w:ascii="Arial" w:hAnsi="Arial" w:cs="Arial"/>
          <w:color w:val="auto"/>
        </w:rPr>
        <w:t>,</w:t>
      </w:r>
      <w:r w:rsidRPr="00094A7D">
        <w:rPr>
          <w:rFonts w:ascii="Arial" w:hAnsi="Arial" w:cs="Arial"/>
          <w:color w:val="auto"/>
        </w:rPr>
        <w:t xml:space="preserve"> a number of positive changes have been implemented.</w:t>
      </w:r>
      <w:r w:rsidR="004F003A">
        <w:rPr>
          <w:rFonts w:ascii="Arial" w:hAnsi="Arial" w:cs="Arial"/>
          <w:color w:val="auto"/>
        </w:rPr>
        <w:t xml:space="preserve"> </w:t>
      </w:r>
      <w:r w:rsidRPr="00094A7D">
        <w:rPr>
          <w:rFonts w:ascii="Arial" w:hAnsi="Arial" w:cs="Arial"/>
          <w:color w:val="auto"/>
        </w:rPr>
        <w:t xml:space="preserve"> Among other measures, the treaty bodies</w:t>
      </w:r>
      <w:r w:rsidR="000627ED">
        <w:rPr>
          <w:rFonts w:ascii="Arial" w:hAnsi="Arial" w:cs="Arial"/>
          <w:color w:val="auto"/>
        </w:rPr>
        <w:t xml:space="preserve"> themselves</w:t>
      </w:r>
      <w:r w:rsidRPr="00094A7D">
        <w:rPr>
          <w:rFonts w:ascii="Arial" w:hAnsi="Arial" w:cs="Arial"/>
          <w:color w:val="auto"/>
        </w:rPr>
        <w:t xml:space="preserve"> have taken several steps to align their working methods</w:t>
      </w:r>
      <w:r w:rsidR="000627ED">
        <w:rPr>
          <w:rFonts w:ascii="Arial" w:hAnsi="Arial" w:cs="Arial"/>
          <w:color w:val="auto"/>
        </w:rPr>
        <w:t>.</w:t>
      </w:r>
      <w:r w:rsidR="00750EBD" w:rsidRPr="00094A7D">
        <w:rPr>
          <w:rFonts w:ascii="Arial" w:hAnsi="Arial" w:cs="Arial"/>
          <w:color w:val="auto"/>
        </w:rPr>
        <w:t xml:space="preserve"> For example, </w:t>
      </w:r>
      <w:r w:rsidR="00761C7D">
        <w:rPr>
          <w:rFonts w:ascii="Arial" w:hAnsi="Arial" w:cs="Arial"/>
          <w:color w:val="auto"/>
        </w:rPr>
        <w:t xml:space="preserve">the increased use of </w:t>
      </w:r>
      <w:r w:rsidR="00750EBD" w:rsidRPr="00094A7D">
        <w:rPr>
          <w:rFonts w:ascii="Arial" w:hAnsi="Arial" w:cs="Arial"/>
          <w:color w:val="auto"/>
        </w:rPr>
        <w:t xml:space="preserve">the simplified reporting procedure for States parties </w:t>
      </w:r>
      <w:r w:rsidR="00094A7D" w:rsidRPr="00094A7D">
        <w:rPr>
          <w:rFonts w:ascii="Arial" w:hAnsi="Arial" w:cs="Arial"/>
          <w:color w:val="auto"/>
        </w:rPr>
        <w:t xml:space="preserve">was a valuable innovation that has </w:t>
      </w:r>
      <w:r w:rsidR="00750EBD" w:rsidRPr="00094A7D">
        <w:rPr>
          <w:rFonts w:ascii="Arial" w:hAnsi="Arial" w:cs="Arial"/>
          <w:color w:val="auto"/>
        </w:rPr>
        <w:t>increased efficiency</w:t>
      </w:r>
      <w:r w:rsidR="009A23DE">
        <w:rPr>
          <w:rFonts w:ascii="Arial" w:hAnsi="Arial" w:cs="Arial"/>
          <w:color w:val="auto"/>
        </w:rPr>
        <w:t xml:space="preserve">. </w:t>
      </w:r>
      <w:r w:rsidR="004F003A">
        <w:rPr>
          <w:rFonts w:ascii="Arial" w:hAnsi="Arial" w:cs="Arial"/>
          <w:color w:val="auto"/>
        </w:rPr>
        <w:t xml:space="preserve"> </w:t>
      </w:r>
      <w:r w:rsidR="009A23DE">
        <w:rPr>
          <w:rFonts w:ascii="Arial" w:hAnsi="Arial" w:cs="Arial"/>
          <w:color w:val="auto"/>
        </w:rPr>
        <w:t xml:space="preserve">However, </w:t>
      </w:r>
      <w:r w:rsidR="00094A7D" w:rsidRPr="00094A7D">
        <w:rPr>
          <w:rFonts w:ascii="Arial" w:hAnsi="Arial" w:cs="Arial"/>
          <w:color w:val="auto"/>
        </w:rPr>
        <w:t xml:space="preserve">its </w:t>
      </w:r>
      <w:r w:rsidR="00750EBD" w:rsidRPr="00094A7D">
        <w:rPr>
          <w:rFonts w:ascii="Arial" w:hAnsi="Arial" w:cs="Arial"/>
          <w:color w:val="auto"/>
        </w:rPr>
        <w:t xml:space="preserve">use </w:t>
      </w:r>
      <w:r w:rsidR="009A23DE">
        <w:rPr>
          <w:rFonts w:ascii="Arial" w:hAnsi="Arial" w:cs="Arial"/>
          <w:color w:val="auto"/>
        </w:rPr>
        <w:t xml:space="preserve">now </w:t>
      </w:r>
      <w:r w:rsidR="000627ED">
        <w:rPr>
          <w:rFonts w:ascii="Arial" w:hAnsi="Arial" w:cs="Arial"/>
          <w:color w:val="auto"/>
        </w:rPr>
        <w:t>needs to</w:t>
      </w:r>
      <w:r w:rsidR="00750EBD" w:rsidRPr="00094A7D">
        <w:rPr>
          <w:rFonts w:ascii="Arial" w:hAnsi="Arial" w:cs="Arial"/>
          <w:color w:val="auto"/>
        </w:rPr>
        <w:t xml:space="preserve"> be</w:t>
      </w:r>
      <w:r w:rsidR="009A23DE">
        <w:rPr>
          <w:rFonts w:ascii="Arial" w:hAnsi="Arial" w:cs="Arial"/>
          <w:color w:val="auto"/>
        </w:rPr>
        <w:t xml:space="preserve"> made</w:t>
      </w:r>
      <w:r w:rsidR="00750EBD" w:rsidRPr="00094A7D">
        <w:rPr>
          <w:rFonts w:ascii="Arial" w:hAnsi="Arial" w:cs="Arial"/>
          <w:color w:val="auto"/>
        </w:rPr>
        <w:t xml:space="preserve"> consistent and </w:t>
      </w:r>
      <w:r w:rsidR="00094A7D" w:rsidRPr="00094A7D">
        <w:rPr>
          <w:rFonts w:ascii="Arial" w:hAnsi="Arial" w:cs="Arial"/>
          <w:color w:val="auto"/>
        </w:rPr>
        <w:t xml:space="preserve">treaty bodies should ensure </w:t>
      </w:r>
      <w:r w:rsidR="00750EBD" w:rsidRPr="00094A7D">
        <w:rPr>
          <w:rFonts w:ascii="Arial" w:hAnsi="Arial" w:cs="Arial"/>
          <w:color w:val="auto"/>
        </w:rPr>
        <w:t xml:space="preserve">the questions </w:t>
      </w:r>
      <w:r w:rsidR="00094A7D" w:rsidRPr="00094A7D">
        <w:rPr>
          <w:rFonts w:ascii="Arial" w:hAnsi="Arial" w:cs="Arial"/>
          <w:color w:val="auto"/>
        </w:rPr>
        <w:t>that form the list of issues prior to reporting are targeted, clear and limited in number.</w:t>
      </w:r>
      <w:r w:rsidR="00173380">
        <w:rPr>
          <w:rFonts w:ascii="Arial" w:hAnsi="Arial" w:cs="Arial"/>
          <w:color w:val="auto"/>
        </w:rPr>
        <w:t xml:space="preserve"> </w:t>
      </w:r>
      <w:r w:rsidR="004F003A">
        <w:rPr>
          <w:rFonts w:ascii="Arial" w:hAnsi="Arial" w:cs="Arial"/>
          <w:color w:val="auto"/>
        </w:rPr>
        <w:t xml:space="preserve"> </w:t>
      </w:r>
      <w:r w:rsidR="00173380">
        <w:rPr>
          <w:rFonts w:ascii="Arial" w:hAnsi="Arial" w:cs="Arial"/>
          <w:color w:val="auto"/>
        </w:rPr>
        <w:t>Other positive steps include</w:t>
      </w:r>
      <w:r w:rsidR="009A23DE">
        <w:rPr>
          <w:rFonts w:ascii="Arial" w:hAnsi="Arial" w:cs="Arial"/>
          <w:color w:val="auto"/>
        </w:rPr>
        <w:t>:</w:t>
      </w:r>
      <w:r w:rsidR="004F003A">
        <w:rPr>
          <w:rFonts w:ascii="Arial" w:hAnsi="Arial" w:cs="Arial"/>
          <w:color w:val="auto"/>
        </w:rPr>
        <w:t xml:space="preserve"> </w:t>
      </w:r>
      <w:r w:rsidR="00173380">
        <w:rPr>
          <w:rFonts w:ascii="Arial" w:hAnsi="Arial" w:cs="Arial"/>
          <w:color w:val="auto"/>
        </w:rPr>
        <w:t xml:space="preserve"> the introduction of </w:t>
      </w:r>
      <w:r w:rsidR="00173380" w:rsidRPr="00173380">
        <w:rPr>
          <w:rFonts w:ascii="Arial" w:hAnsi="Arial" w:cs="Arial"/>
          <w:color w:val="auto"/>
        </w:rPr>
        <w:t>webcasting</w:t>
      </w:r>
      <w:r w:rsidR="000627ED">
        <w:rPr>
          <w:rFonts w:ascii="Arial" w:hAnsi="Arial" w:cs="Arial"/>
          <w:color w:val="auto"/>
        </w:rPr>
        <w:t>,</w:t>
      </w:r>
      <w:r w:rsidR="00173380" w:rsidRPr="00173380">
        <w:rPr>
          <w:rFonts w:ascii="Arial" w:hAnsi="Arial" w:cs="Arial"/>
          <w:color w:val="auto"/>
        </w:rPr>
        <w:t xml:space="preserve"> </w:t>
      </w:r>
      <w:r w:rsidR="00173380">
        <w:rPr>
          <w:rFonts w:ascii="Arial" w:hAnsi="Arial" w:cs="Arial"/>
          <w:color w:val="auto"/>
        </w:rPr>
        <w:t>which h</w:t>
      </w:r>
      <w:r w:rsidR="00173380" w:rsidRPr="00173380">
        <w:rPr>
          <w:rFonts w:ascii="Arial" w:hAnsi="Arial" w:cs="Arial"/>
          <w:color w:val="auto"/>
        </w:rPr>
        <w:t>as also helped enhance the accessibility and visibility of the treaty body system</w:t>
      </w:r>
      <w:r w:rsidR="000627ED">
        <w:rPr>
          <w:rFonts w:ascii="Arial" w:hAnsi="Arial" w:cs="Arial"/>
          <w:color w:val="auto"/>
        </w:rPr>
        <w:t xml:space="preserve">; </w:t>
      </w:r>
      <w:r w:rsidR="004F003A">
        <w:rPr>
          <w:rFonts w:ascii="Arial" w:hAnsi="Arial" w:cs="Arial"/>
          <w:color w:val="auto"/>
        </w:rPr>
        <w:t xml:space="preserve"> </w:t>
      </w:r>
      <w:r w:rsidR="000627ED">
        <w:rPr>
          <w:rFonts w:ascii="Arial" w:hAnsi="Arial" w:cs="Arial"/>
          <w:color w:val="auto"/>
        </w:rPr>
        <w:t xml:space="preserve">the development of capacity-building programmes to provide training and support to States; </w:t>
      </w:r>
      <w:r w:rsidR="004F003A">
        <w:rPr>
          <w:rFonts w:ascii="Arial" w:hAnsi="Arial" w:cs="Arial"/>
          <w:color w:val="auto"/>
        </w:rPr>
        <w:t xml:space="preserve"> </w:t>
      </w:r>
      <w:r w:rsidR="000627ED">
        <w:rPr>
          <w:rFonts w:ascii="Arial" w:hAnsi="Arial" w:cs="Arial"/>
          <w:color w:val="auto"/>
        </w:rPr>
        <w:t xml:space="preserve">and further </w:t>
      </w:r>
      <w:r w:rsidR="009A23DE">
        <w:rPr>
          <w:rFonts w:ascii="Arial" w:hAnsi="Arial" w:cs="Arial"/>
          <w:color w:val="auto"/>
        </w:rPr>
        <w:t>action in</w:t>
      </w:r>
      <w:r w:rsidR="000627ED">
        <w:rPr>
          <w:rFonts w:ascii="Arial" w:hAnsi="Arial" w:cs="Arial"/>
          <w:color w:val="auto"/>
        </w:rPr>
        <w:t xml:space="preserve"> respon</w:t>
      </w:r>
      <w:r w:rsidR="009A23DE">
        <w:rPr>
          <w:rFonts w:ascii="Arial" w:hAnsi="Arial" w:cs="Arial"/>
          <w:color w:val="auto"/>
        </w:rPr>
        <w:t>se</w:t>
      </w:r>
      <w:r w:rsidR="000627ED">
        <w:rPr>
          <w:rFonts w:ascii="Arial" w:hAnsi="Arial" w:cs="Arial"/>
          <w:color w:val="auto"/>
        </w:rPr>
        <w:t xml:space="preserve"> to the issue of reprisals, such as the appointment of focal points on reprisals in each Committee.</w:t>
      </w:r>
      <w:r w:rsidR="009A23DE">
        <w:rPr>
          <w:rFonts w:ascii="Arial" w:hAnsi="Arial" w:cs="Arial"/>
          <w:color w:val="auto"/>
        </w:rPr>
        <w:t xml:space="preserve"> </w:t>
      </w:r>
    </w:p>
    <w:p w14:paraId="32FA3E5E" w14:textId="77777777" w:rsidR="00173380" w:rsidRPr="00173380" w:rsidRDefault="00173380" w:rsidP="004F003A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1A836C87" w14:textId="6333A2B0" w:rsidR="002F74E6" w:rsidRPr="00173380" w:rsidRDefault="00D348F2" w:rsidP="004F003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173380">
        <w:rPr>
          <w:rStyle w:val="PageNumber"/>
          <w:rFonts w:cstheme="minorHAnsi"/>
          <w:lang w:val="en-US"/>
        </w:rPr>
        <w:lastRenderedPageBreak/>
        <w:t xml:space="preserve">The resolution also refers to the challenges that the treaty body system faces, </w:t>
      </w:r>
      <w:r w:rsidR="00173380">
        <w:rPr>
          <w:rStyle w:val="PageNumber"/>
          <w:rFonts w:cstheme="minorHAnsi"/>
          <w:lang w:val="en-US"/>
        </w:rPr>
        <w:t xml:space="preserve">many </w:t>
      </w:r>
      <w:r w:rsidRPr="00173380">
        <w:rPr>
          <w:rStyle w:val="PageNumber"/>
          <w:rFonts w:cstheme="minorHAnsi"/>
          <w:lang w:val="en-US"/>
        </w:rPr>
        <w:t>of which remain</w:t>
      </w:r>
      <w:r w:rsidR="004F003A">
        <w:rPr>
          <w:rStyle w:val="PageNumber"/>
          <w:rFonts w:cstheme="minorHAnsi"/>
          <w:lang w:val="en-US"/>
        </w:rPr>
        <w:t>,</w:t>
      </w:r>
      <w:r w:rsidRPr="00173380">
        <w:rPr>
          <w:rStyle w:val="PageNumber"/>
          <w:rFonts w:cstheme="minorHAnsi"/>
          <w:lang w:val="en-US"/>
        </w:rPr>
        <w:t xml:space="preserve"> including in relation to the interactive dialogue on the implementation of treaty obligations; </w:t>
      </w:r>
      <w:r w:rsidR="004F003A">
        <w:rPr>
          <w:rStyle w:val="PageNumber"/>
          <w:rFonts w:cstheme="minorHAnsi"/>
          <w:lang w:val="en-US"/>
        </w:rPr>
        <w:t xml:space="preserve"> </w:t>
      </w:r>
      <w:r w:rsidRPr="00173380">
        <w:rPr>
          <w:rStyle w:val="PageNumber"/>
          <w:rFonts w:cstheme="minorHAnsi"/>
          <w:lang w:val="en-US"/>
        </w:rPr>
        <w:t xml:space="preserve">the nomination of members to the treaty </w:t>
      </w:r>
      <w:r w:rsidR="00BE2C35">
        <w:rPr>
          <w:rStyle w:val="PageNumber"/>
          <w:rFonts w:cstheme="minorHAnsi"/>
          <w:lang w:val="en-US"/>
        </w:rPr>
        <w:t>bodies</w:t>
      </w:r>
      <w:r w:rsidR="004F003A">
        <w:rPr>
          <w:rStyle w:val="PageNumber"/>
          <w:rFonts w:cstheme="minorHAnsi"/>
          <w:lang w:val="en-US"/>
        </w:rPr>
        <w:t xml:space="preserve">: </w:t>
      </w:r>
      <w:r w:rsidR="00173380" w:rsidRPr="00173380">
        <w:rPr>
          <w:rStyle w:val="PageNumber"/>
          <w:rFonts w:cstheme="minorHAnsi"/>
          <w:lang w:val="en-US"/>
        </w:rPr>
        <w:t xml:space="preserve"> and</w:t>
      </w:r>
      <w:r w:rsidRPr="00173380">
        <w:rPr>
          <w:rStyle w:val="PageNumber"/>
          <w:rFonts w:cstheme="minorHAnsi"/>
          <w:lang w:val="en-US"/>
        </w:rPr>
        <w:t xml:space="preserve"> the backlog of individual complaints and State reports</w:t>
      </w:r>
      <w:r w:rsidR="00173380" w:rsidRPr="00173380">
        <w:rPr>
          <w:rStyle w:val="PageNumber"/>
          <w:rFonts w:cstheme="minorHAnsi"/>
          <w:lang w:val="en-US"/>
        </w:rPr>
        <w:t xml:space="preserve">. </w:t>
      </w:r>
      <w:r w:rsidR="004F003A">
        <w:rPr>
          <w:rStyle w:val="PageNumber"/>
          <w:rFonts w:cstheme="minorHAnsi"/>
          <w:lang w:val="en-US"/>
        </w:rPr>
        <w:t xml:space="preserve"> </w:t>
      </w:r>
      <w:r w:rsidR="00173380" w:rsidRPr="00173380">
        <w:rPr>
          <w:rStyle w:val="PageNumber"/>
          <w:rFonts w:cstheme="minorHAnsi"/>
          <w:lang w:val="en-US"/>
        </w:rPr>
        <w:t xml:space="preserve">The UK therefore believes that </w:t>
      </w:r>
      <w:r w:rsidR="002F74E6" w:rsidRPr="00173380">
        <w:rPr>
          <w:rFonts w:cs="Arial"/>
          <w:szCs w:val="24"/>
        </w:rPr>
        <w:t xml:space="preserve">further improvements are necessary to ensure </w:t>
      </w:r>
      <w:r w:rsidR="00173380">
        <w:rPr>
          <w:rFonts w:cs="Arial"/>
          <w:szCs w:val="24"/>
        </w:rPr>
        <w:t>the effective functioning of the treaty body system</w:t>
      </w:r>
      <w:r w:rsidR="004F003A">
        <w:rPr>
          <w:rFonts w:cs="Arial"/>
          <w:szCs w:val="24"/>
        </w:rPr>
        <w:t>,</w:t>
      </w:r>
      <w:r w:rsidR="00173380">
        <w:rPr>
          <w:rFonts w:cs="Arial"/>
          <w:szCs w:val="24"/>
        </w:rPr>
        <w:t xml:space="preserve"> and that it </w:t>
      </w:r>
      <w:r w:rsidR="00AC143D">
        <w:rPr>
          <w:rFonts w:cs="Arial"/>
          <w:szCs w:val="24"/>
        </w:rPr>
        <w:t xml:space="preserve">better </w:t>
      </w:r>
      <w:r w:rsidR="00173380">
        <w:rPr>
          <w:rFonts w:cs="Arial"/>
          <w:szCs w:val="24"/>
        </w:rPr>
        <w:t xml:space="preserve">delivers for rights holders.  </w:t>
      </w:r>
    </w:p>
    <w:p w14:paraId="1E026A6B" w14:textId="26494EA8" w:rsidR="008361EC" w:rsidRPr="008361EC" w:rsidRDefault="0077253E" w:rsidP="0077253E">
      <w:pPr>
        <w:pStyle w:val="Default"/>
        <w:rPr>
          <w:rFonts w:ascii="Amnesty Trade Gothic" w:hAnsi="Amnesty Trade Gothic" w:cs="Amnesty Trade Gothic"/>
          <w:sz w:val="20"/>
          <w:szCs w:val="20"/>
        </w:rPr>
      </w:pPr>
      <w:r>
        <w:rPr>
          <w:rFonts w:cstheme="minorHAnsi"/>
          <w:b/>
          <w:lang w:val="en-US"/>
        </w:rPr>
        <w:t xml:space="preserve"> </w:t>
      </w:r>
      <w:r>
        <w:rPr>
          <w:rFonts w:ascii="Amnesty Trade Gothic" w:hAnsi="Amnesty Trade Gothic" w:cs="Amnesty Trade Gothic"/>
        </w:rPr>
        <w:t xml:space="preserve"> </w:t>
      </w:r>
    </w:p>
    <w:p w14:paraId="69E11F8B" w14:textId="6736CB28" w:rsidR="00FF7162" w:rsidRPr="00043F05" w:rsidRDefault="00043F05" w:rsidP="00FF7162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E</w:t>
      </w:r>
      <w:r w:rsidR="00FF7162" w:rsidRPr="00043F05">
        <w:rPr>
          <w:rFonts w:cstheme="minorHAnsi"/>
          <w:b/>
          <w:lang w:val="en-US"/>
        </w:rPr>
        <w:t>lements for consideration</w:t>
      </w:r>
    </w:p>
    <w:p w14:paraId="17A6A930" w14:textId="39E6A407" w:rsidR="00761C7D" w:rsidRPr="0077253E" w:rsidRDefault="0077253E" w:rsidP="0077253E">
      <w:pPr>
        <w:jc w:val="both"/>
        <w:rPr>
          <w:rFonts w:cstheme="minorHAnsi"/>
          <w:u w:val="single"/>
          <w:lang w:val="en-US"/>
        </w:rPr>
      </w:pPr>
      <w:r w:rsidRPr="0077253E">
        <w:rPr>
          <w:u w:val="single"/>
        </w:rPr>
        <w:t>Greater alignment and harmoni</w:t>
      </w:r>
      <w:r w:rsidR="006D3C76">
        <w:rPr>
          <w:u w:val="single"/>
        </w:rPr>
        <w:t>s</w:t>
      </w:r>
      <w:r w:rsidRPr="0077253E">
        <w:rPr>
          <w:u w:val="single"/>
        </w:rPr>
        <w:t>ation of working methods</w:t>
      </w:r>
    </w:p>
    <w:p w14:paraId="46D1B781" w14:textId="7679B3F7" w:rsidR="0077253E" w:rsidRDefault="0077253E" w:rsidP="0077253E">
      <w:pPr>
        <w:autoSpaceDE w:val="0"/>
        <w:autoSpaceDN w:val="0"/>
        <w:adjustRightInd w:val="0"/>
        <w:spacing w:after="0" w:line="240" w:lineRule="auto"/>
        <w:rPr>
          <w:rFonts w:ascii="Amnesty Trade Gothic" w:hAnsi="Amnesty Trade Gothic" w:cs="Amnesty Trade Gothic"/>
          <w:b/>
          <w:bCs/>
          <w:color w:val="000000"/>
          <w:sz w:val="23"/>
          <w:szCs w:val="23"/>
        </w:rPr>
      </w:pPr>
    </w:p>
    <w:p w14:paraId="5748A180" w14:textId="5AC99B6D" w:rsidR="00BA6697" w:rsidRDefault="00F810EF" w:rsidP="009C33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PageNumber"/>
          <w:rFonts w:cstheme="minorHAnsi"/>
          <w:lang w:val="en-US"/>
        </w:rPr>
      </w:pPr>
      <w:r w:rsidRPr="00817961">
        <w:rPr>
          <w:rStyle w:val="PageNumber"/>
          <w:rFonts w:cstheme="minorHAnsi"/>
          <w:lang w:val="en-US"/>
        </w:rPr>
        <w:t>The UK recogni</w:t>
      </w:r>
      <w:r w:rsidR="006D3C76">
        <w:rPr>
          <w:rStyle w:val="PageNumber"/>
          <w:rFonts w:cstheme="minorHAnsi"/>
          <w:lang w:val="en-US"/>
        </w:rPr>
        <w:t>s</w:t>
      </w:r>
      <w:r w:rsidRPr="00817961">
        <w:rPr>
          <w:rStyle w:val="PageNumber"/>
          <w:rFonts w:cstheme="minorHAnsi"/>
          <w:lang w:val="en-US"/>
        </w:rPr>
        <w:t xml:space="preserve">es that the treaty bodies themselves have made </w:t>
      </w:r>
      <w:r w:rsidR="00C54CE8" w:rsidRPr="00817961">
        <w:rPr>
          <w:rStyle w:val="PageNumber"/>
          <w:rFonts w:cstheme="minorHAnsi"/>
          <w:lang w:val="en-US"/>
        </w:rPr>
        <w:t>positive</w:t>
      </w:r>
      <w:r w:rsidRPr="00817961">
        <w:rPr>
          <w:rStyle w:val="PageNumber"/>
          <w:rFonts w:cstheme="minorHAnsi"/>
          <w:lang w:val="en-US"/>
        </w:rPr>
        <w:t xml:space="preserve"> efforts to align </w:t>
      </w:r>
      <w:r w:rsidR="00C54CE8" w:rsidRPr="00817961">
        <w:rPr>
          <w:rStyle w:val="PageNumber"/>
          <w:rFonts w:cstheme="minorHAnsi"/>
          <w:lang w:val="en-US"/>
        </w:rPr>
        <w:t>and harmoni</w:t>
      </w:r>
      <w:r w:rsidR="006D3C76">
        <w:rPr>
          <w:rStyle w:val="PageNumber"/>
          <w:rFonts w:cstheme="minorHAnsi"/>
          <w:lang w:val="en-US"/>
        </w:rPr>
        <w:t>s</w:t>
      </w:r>
      <w:r w:rsidR="00C54CE8" w:rsidRPr="00817961">
        <w:rPr>
          <w:rStyle w:val="PageNumber"/>
          <w:rFonts w:cstheme="minorHAnsi"/>
          <w:lang w:val="en-US"/>
        </w:rPr>
        <w:t xml:space="preserve">e </w:t>
      </w:r>
      <w:r w:rsidRPr="00817961">
        <w:rPr>
          <w:rStyle w:val="PageNumber"/>
          <w:rFonts w:cstheme="minorHAnsi"/>
          <w:lang w:val="en-US"/>
        </w:rPr>
        <w:t xml:space="preserve">their working methods, but believes more can be done </w:t>
      </w:r>
      <w:r w:rsidR="00BA6697">
        <w:rPr>
          <w:rFonts w:cstheme="minorHAnsi"/>
          <w:lang w:val="en-US"/>
        </w:rPr>
        <w:t>as</w:t>
      </w:r>
      <w:r w:rsidR="00BA6697" w:rsidRPr="00CC51C7">
        <w:rPr>
          <w:rFonts w:cstheme="minorHAnsi"/>
          <w:lang w:val="en-US"/>
        </w:rPr>
        <w:t xml:space="preserve"> practices at the committee level continue to vary </w:t>
      </w:r>
      <w:r w:rsidR="00BA6697">
        <w:rPr>
          <w:rFonts w:cstheme="minorHAnsi"/>
          <w:lang w:val="en-US"/>
        </w:rPr>
        <w:t>unnecessarily.</w:t>
      </w:r>
      <w:r w:rsidRPr="00817961">
        <w:rPr>
          <w:rStyle w:val="PageNumber"/>
          <w:rFonts w:cstheme="minorHAnsi"/>
          <w:lang w:val="en-US"/>
        </w:rPr>
        <w:t xml:space="preserve"> </w:t>
      </w:r>
      <w:r w:rsidR="004F003A">
        <w:rPr>
          <w:rStyle w:val="PageNumber"/>
          <w:rFonts w:cstheme="minorHAnsi"/>
          <w:lang w:val="en-US"/>
        </w:rPr>
        <w:t xml:space="preserve"> </w:t>
      </w:r>
      <w:r w:rsidRPr="00817961">
        <w:rPr>
          <w:rStyle w:val="PageNumber"/>
          <w:rFonts w:cstheme="minorHAnsi"/>
          <w:lang w:val="en-US"/>
        </w:rPr>
        <w:t>Distinct working methods can make engagement with the treaty bodies, both fo</w:t>
      </w:r>
      <w:r w:rsidR="00407B69" w:rsidRPr="00817961">
        <w:rPr>
          <w:rStyle w:val="PageNumber"/>
          <w:rFonts w:cstheme="minorHAnsi"/>
          <w:lang w:val="en-US"/>
        </w:rPr>
        <w:t>r States and civil society, unnecessarily</w:t>
      </w:r>
      <w:r w:rsidRPr="00817961">
        <w:rPr>
          <w:rStyle w:val="PageNumber"/>
          <w:rFonts w:cstheme="minorHAnsi"/>
          <w:lang w:val="en-US"/>
        </w:rPr>
        <w:t xml:space="preserve"> difficult.</w:t>
      </w:r>
      <w:r w:rsidR="004F003A">
        <w:rPr>
          <w:rStyle w:val="PageNumber"/>
          <w:rFonts w:cstheme="minorHAnsi"/>
          <w:lang w:val="en-US"/>
        </w:rPr>
        <w:t xml:space="preserve"> </w:t>
      </w:r>
      <w:r w:rsidRPr="00817961">
        <w:rPr>
          <w:rStyle w:val="PageNumber"/>
          <w:rFonts w:cstheme="minorHAnsi"/>
          <w:lang w:val="en-US"/>
        </w:rPr>
        <w:t xml:space="preserve"> </w:t>
      </w:r>
      <w:r w:rsidR="00BA6697">
        <w:rPr>
          <w:rFonts w:cstheme="minorHAnsi"/>
          <w:lang w:val="en-US"/>
        </w:rPr>
        <w:t>G</w:t>
      </w:r>
      <w:r w:rsidR="00BA6697" w:rsidRPr="00CC51C7">
        <w:rPr>
          <w:rFonts w:cstheme="minorHAnsi"/>
          <w:lang w:val="en-US"/>
        </w:rPr>
        <w:t xml:space="preserve">reater efficiency, predictability and </w:t>
      </w:r>
      <w:r w:rsidR="0068663F">
        <w:rPr>
          <w:rFonts w:cstheme="minorHAnsi"/>
          <w:lang w:val="en-US"/>
        </w:rPr>
        <w:t xml:space="preserve">a </w:t>
      </w:r>
      <w:r w:rsidR="00BA6697" w:rsidRPr="00CC51C7">
        <w:rPr>
          <w:rFonts w:cstheme="minorHAnsi"/>
          <w:lang w:val="en-US"/>
        </w:rPr>
        <w:t>more user-friendly system could be achieved through the implementation of standard processes and practices</w:t>
      </w:r>
      <w:r w:rsidR="0068663F">
        <w:rPr>
          <w:rFonts w:cstheme="minorHAnsi"/>
          <w:lang w:val="en-US"/>
        </w:rPr>
        <w:t>.</w:t>
      </w:r>
      <w:r w:rsidR="00BA6697">
        <w:rPr>
          <w:rFonts w:cstheme="minorHAnsi"/>
          <w:lang w:val="en-US"/>
        </w:rPr>
        <w:t xml:space="preserve">  </w:t>
      </w:r>
    </w:p>
    <w:p w14:paraId="7FAD2B4C" w14:textId="48A1E560" w:rsidR="00BA6697" w:rsidRDefault="0068663F" w:rsidP="00BA6697">
      <w:pPr>
        <w:pStyle w:val="ListParagraph"/>
        <w:spacing w:after="0" w:line="240" w:lineRule="auto"/>
        <w:jc w:val="both"/>
        <w:rPr>
          <w:rStyle w:val="PageNumber"/>
          <w:rFonts w:cstheme="minorHAnsi"/>
          <w:lang w:val="en-US"/>
        </w:rPr>
      </w:pPr>
      <w:r>
        <w:rPr>
          <w:rStyle w:val="PageNumber"/>
          <w:rFonts w:cstheme="minorHAnsi"/>
          <w:lang w:val="en-US"/>
        </w:rPr>
        <w:t xml:space="preserve"> </w:t>
      </w:r>
    </w:p>
    <w:p w14:paraId="07744B46" w14:textId="2936AD32" w:rsidR="00C5429A" w:rsidRPr="009C0AA4" w:rsidRDefault="00C54CE8" w:rsidP="006761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PageNumber"/>
          <w:rFonts w:cstheme="minorHAnsi"/>
          <w:lang w:val="en-US"/>
        </w:rPr>
      </w:pPr>
      <w:r w:rsidRPr="009C0AA4">
        <w:rPr>
          <w:rStyle w:val="PageNumber"/>
          <w:rFonts w:cstheme="minorHAnsi"/>
          <w:lang w:val="en-US"/>
        </w:rPr>
        <w:t>The Treaty Body Chairpersons</w:t>
      </w:r>
      <w:r w:rsidR="004F003A">
        <w:rPr>
          <w:rStyle w:val="PageNumber"/>
          <w:rFonts w:cstheme="minorHAnsi"/>
          <w:lang w:val="en-US"/>
        </w:rPr>
        <w:t>’</w:t>
      </w:r>
      <w:r w:rsidRPr="009C0AA4">
        <w:rPr>
          <w:rStyle w:val="PageNumber"/>
          <w:rFonts w:cstheme="minorHAnsi"/>
          <w:lang w:val="en-US"/>
        </w:rPr>
        <w:t xml:space="preserve"> Position Paper on the future of the treaty body system provides a good working basis for achieving this aim, including by offering the simplified reporting procedure to all States</w:t>
      </w:r>
      <w:r w:rsidR="003202C1" w:rsidRPr="009C0AA4">
        <w:rPr>
          <w:rStyle w:val="PageNumber"/>
          <w:rFonts w:cstheme="minorHAnsi"/>
          <w:lang w:val="en-US"/>
        </w:rPr>
        <w:t xml:space="preserve"> and agreeing that concluding observations will follow the same aligned methodology, in order to en</w:t>
      </w:r>
      <w:r w:rsidR="00BA6697" w:rsidRPr="009C0AA4">
        <w:rPr>
          <w:rStyle w:val="PageNumber"/>
          <w:rFonts w:cstheme="minorHAnsi"/>
          <w:lang w:val="en-US"/>
        </w:rPr>
        <w:t>sure that they are short, focus</w:t>
      </w:r>
      <w:r w:rsidR="003202C1" w:rsidRPr="009C0AA4">
        <w:rPr>
          <w:rStyle w:val="PageNumber"/>
          <w:rFonts w:cstheme="minorHAnsi"/>
          <w:lang w:val="en-US"/>
        </w:rPr>
        <w:t>ed, concrete</w:t>
      </w:r>
      <w:r w:rsidR="004F003A">
        <w:rPr>
          <w:rStyle w:val="PageNumber"/>
          <w:rFonts w:cstheme="minorHAnsi"/>
          <w:lang w:val="en-US"/>
        </w:rPr>
        <w:t>,</w:t>
      </w:r>
      <w:r w:rsidR="003202C1" w:rsidRPr="009C0AA4">
        <w:rPr>
          <w:rStyle w:val="PageNumber"/>
          <w:rFonts w:cstheme="minorHAnsi"/>
          <w:lang w:val="en-US"/>
        </w:rPr>
        <w:t xml:space="preserve"> and prioriti</w:t>
      </w:r>
      <w:r w:rsidR="006D3C76">
        <w:rPr>
          <w:rStyle w:val="PageNumber"/>
          <w:rFonts w:cstheme="minorHAnsi"/>
          <w:lang w:val="en-US"/>
        </w:rPr>
        <w:t>s</w:t>
      </w:r>
      <w:r w:rsidR="003202C1" w:rsidRPr="009C0AA4">
        <w:rPr>
          <w:rStyle w:val="PageNumber"/>
          <w:rFonts w:cstheme="minorHAnsi"/>
          <w:lang w:val="en-US"/>
        </w:rPr>
        <w:t>ed.</w:t>
      </w:r>
      <w:r w:rsidR="004F003A">
        <w:rPr>
          <w:rStyle w:val="PageNumber"/>
          <w:rFonts w:cstheme="minorHAnsi"/>
          <w:lang w:val="en-US"/>
        </w:rPr>
        <w:t xml:space="preserve"> </w:t>
      </w:r>
      <w:r w:rsidR="003202C1" w:rsidRPr="009C0AA4">
        <w:rPr>
          <w:rStyle w:val="PageNumber"/>
          <w:rFonts w:cstheme="minorHAnsi"/>
          <w:lang w:val="en-US"/>
        </w:rPr>
        <w:t xml:space="preserve"> </w:t>
      </w:r>
      <w:r w:rsidR="00817961" w:rsidRPr="009C0AA4">
        <w:rPr>
          <w:rStyle w:val="PageNumber"/>
          <w:rFonts w:cstheme="minorHAnsi"/>
          <w:lang w:val="en-US"/>
        </w:rPr>
        <w:t>We encourage the treaty bodies t</w:t>
      </w:r>
      <w:r w:rsidR="00E43F74" w:rsidRPr="009C0AA4">
        <w:rPr>
          <w:rStyle w:val="PageNumber"/>
          <w:rFonts w:cstheme="minorHAnsi"/>
          <w:lang w:val="en-US"/>
        </w:rPr>
        <w:t>o</w:t>
      </w:r>
      <w:r w:rsidR="00BA6697" w:rsidRPr="009C0AA4">
        <w:rPr>
          <w:rStyle w:val="PageNumber"/>
          <w:rFonts w:cstheme="minorHAnsi"/>
          <w:lang w:val="en-US"/>
        </w:rPr>
        <w:t xml:space="preserve"> </w:t>
      </w:r>
      <w:r w:rsidR="00E43F74" w:rsidRPr="009C0AA4">
        <w:rPr>
          <w:rStyle w:val="PageNumber"/>
          <w:rFonts w:cstheme="minorHAnsi"/>
          <w:lang w:val="en-US"/>
        </w:rPr>
        <w:t>take</w:t>
      </w:r>
      <w:r w:rsidR="00BA6697" w:rsidRPr="009C0AA4">
        <w:rPr>
          <w:rStyle w:val="PageNumber"/>
          <w:rFonts w:cstheme="minorHAnsi"/>
          <w:lang w:val="en-US"/>
        </w:rPr>
        <w:t xml:space="preserve"> these proposals forward</w:t>
      </w:r>
      <w:r w:rsidR="0068663F" w:rsidRPr="009C0AA4">
        <w:rPr>
          <w:rStyle w:val="PageNumber"/>
          <w:rFonts w:cstheme="minorHAnsi"/>
          <w:lang w:val="en-US"/>
        </w:rPr>
        <w:t xml:space="preserve"> and replicate best practices across the system.</w:t>
      </w:r>
      <w:r w:rsidR="004F003A">
        <w:rPr>
          <w:rStyle w:val="PageNumber"/>
          <w:rFonts w:cstheme="minorHAnsi"/>
          <w:lang w:val="en-US"/>
        </w:rPr>
        <w:t xml:space="preserve"> </w:t>
      </w:r>
      <w:r w:rsidR="0068663F" w:rsidRPr="009C0AA4">
        <w:rPr>
          <w:rStyle w:val="PageNumber"/>
          <w:rFonts w:cstheme="minorHAnsi"/>
          <w:lang w:val="en-US"/>
        </w:rPr>
        <w:t xml:space="preserve"> In </w:t>
      </w:r>
      <w:r w:rsidR="00BA6697" w:rsidRPr="009C0AA4">
        <w:rPr>
          <w:rStyle w:val="PageNumber"/>
          <w:rFonts w:cstheme="minorHAnsi"/>
          <w:lang w:val="en-US"/>
        </w:rPr>
        <w:t>particular</w:t>
      </w:r>
      <w:r w:rsidR="0068663F" w:rsidRPr="009C0AA4">
        <w:rPr>
          <w:rStyle w:val="PageNumber"/>
          <w:rFonts w:cstheme="minorHAnsi"/>
          <w:lang w:val="en-US"/>
        </w:rPr>
        <w:t xml:space="preserve">, more can be done to </w:t>
      </w:r>
      <w:r w:rsidR="00BA6697" w:rsidRPr="009C0AA4">
        <w:rPr>
          <w:rStyle w:val="PageNumber"/>
          <w:rFonts w:cstheme="minorHAnsi"/>
          <w:lang w:val="en-US"/>
        </w:rPr>
        <w:t xml:space="preserve">avoid unnecessary duplication across the </w:t>
      </w:r>
      <w:r w:rsidR="0068663F" w:rsidRPr="009C0AA4">
        <w:rPr>
          <w:rStyle w:val="PageNumber"/>
          <w:rFonts w:cstheme="minorHAnsi"/>
          <w:lang w:val="en-US"/>
        </w:rPr>
        <w:t>work of the C</w:t>
      </w:r>
      <w:r w:rsidR="00BA6697" w:rsidRPr="009C0AA4">
        <w:rPr>
          <w:rStyle w:val="PageNumber"/>
          <w:rFonts w:cstheme="minorHAnsi"/>
          <w:lang w:val="en-US"/>
        </w:rPr>
        <w:t>ommittees</w:t>
      </w:r>
      <w:r w:rsidR="0068663F" w:rsidRPr="009C0AA4">
        <w:rPr>
          <w:rStyle w:val="PageNumber"/>
          <w:rFonts w:cstheme="minorHAnsi"/>
          <w:lang w:val="en-US"/>
        </w:rPr>
        <w:t xml:space="preserve">, through </w:t>
      </w:r>
      <w:r w:rsidR="009C0AA4" w:rsidRPr="009C0AA4">
        <w:rPr>
          <w:rStyle w:val="PageNumber"/>
          <w:rFonts w:cstheme="minorHAnsi"/>
          <w:lang w:val="en-US"/>
        </w:rPr>
        <w:t>improved</w:t>
      </w:r>
      <w:r w:rsidR="0068663F" w:rsidRPr="009C0AA4">
        <w:rPr>
          <w:rStyle w:val="PageNumber"/>
          <w:rFonts w:cstheme="minorHAnsi"/>
          <w:lang w:val="en-US"/>
        </w:rPr>
        <w:t xml:space="preserve"> </w:t>
      </w:r>
      <w:r w:rsidR="00C5429A" w:rsidRPr="009C0AA4">
        <w:rPr>
          <w:rStyle w:val="PageNumber"/>
          <w:rFonts w:cstheme="minorHAnsi"/>
          <w:lang w:val="en-US"/>
        </w:rPr>
        <w:t xml:space="preserve">cross-committee </w:t>
      </w:r>
      <w:r w:rsidR="0068663F" w:rsidRPr="009C0AA4">
        <w:rPr>
          <w:rStyle w:val="PageNumber"/>
          <w:rFonts w:cstheme="minorHAnsi"/>
          <w:lang w:val="en-US"/>
        </w:rPr>
        <w:t>coordination</w:t>
      </w:r>
      <w:r w:rsidR="009C0AA4" w:rsidRPr="009C0AA4">
        <w:rPr>
          <w:rStyle w:val="PageNumber"/>
          <w:rFonts w:cstheme="minorHAnsi"/>
          <w:lang w:val="en-US"/>
        </w:rPr>
        <w:t xml:space="preserve">, </w:t>
      </w:r>
      <w:r w:rsidR="0068663F" w:rsidRPr="009C0AA4">
        <w:rPr>
          <w:rStyle w:val="PageNumber"/>
          <w:rFonts w:cstheme="minorHAnsi"/>
          <w:lang w:val="en-US"/>
        </w:rPr>
        <w:t xml:space="preserve">the </w:t>
      </w:r>
      <w:r w:rsidR="00C5429A" w:rsidRPr="009C0AA4">
        <w:rPr>
          <w:rStyle w:val="PageNumber"/>
          <w:rFonts w:cstheme="minorHAnsi"/>
          <w:lang w:val="en-US"/>
        </w:rPr>
        <w:t xml:space="preserve">consistent </w:t>
      </w:r>
      <w:r w:rsidR="0068663F" w:rsidRPr="009C0AA4">
        <w:rPr>
          <w:rStyle w:val="PageNumber"/>
          <w:rFonts w:cstheme="minorHAnsi"/>
          <w:lang w:val="en-US"/>
        </w:rPr>
        <w:t>implementation</w:t>
      </w:r>
      <w:r w:rsidR="00C5429A" w:rsidRPr="009C0AA4">
        <w:rPr>
          <w:rStyle w:val="PageNumber"/>
          <w:rFonts w:cstheme="minorHAnsi"/>
          <w:lang w:val="en-US"/>
        </w:rPr>
        <w:t xml:space="preserve"> of the various guidelines that have been adopted by the meeting of the Chairpersons</w:t>
      </w:r>
      <w:r w:rsidR="004F003A">
        <w:rPr>
          <w:rStyle w:val="PageNumber"/>
          <w:rFonts w:cstheme="minorHAnsi"/>
          <w:lang w:val="en-US"/>
        </w:rPr>
        <w:t>,</w:t>
      </w:r>
      <w:r w:rsidR="009C0AA4">
        <w:rPr>
          <w:rStyle w:val="PageNumber"/>
          <w:rFonts w:cstheme="minorHAnsi"/>
          <w:lang w:val="en-US"/>
        </w:rPr>
        <w:t xml:space="preserve"> and </w:t>
      </w:r>
      <w:r w:rsidR="009C0AA4" w:rsidRPr="009C0AA4">
        <w:rPr>
          <w:rStyle w:val="PageNumber"/>
          <w:rFonts w:cstheme="minorHAnsi"/>
          <w:lang w:val="en-US"/>
        </w:rPr>
        <w:t>through the greater use of information and communications technology</w:t>
      </w:r>
      <w:r w:rsidR="00C5429A" w:rsidRPr="009C0AA4">
        <w:rPr>
          <w:rStyle w:val="PageNumber"/>
          <w:rFonts w:cstheme="minorHAnsi"/>
          <w:lang w:val="en-US"/>
        </w:rPr>
        <w:t xml:space="preserve">. </w:t>
      </w:r>
    </w:p>
    <w:p w14:paraId="40CB6B05" w14:textId="77777777" w:rsidR="00F810EF" w:rsidRPr="004579EE" w:rsidRDefault="00F810EF" w:rsidP="00F810EF">
      <w:pPr>
        <w:autoSpaceDE w:val="0"/>
        <w:autoSpaceDN w:val="0"/>
        <w:adjustRightInd w:val="0"/>
        <w:spacing w:after="0" w:line="240" w:lineRule="auto"/>
        <w:rPr>
          <w:rStyle w:val="PageNumber"/>
          <w:rFonts w:cstheme="minorHAnsi"/>
          <w:lang w:val="en-US"/>
        </w:rPr>
      </w:pPr>
    </w:p>
    <w:p w14:paraId="34544B82" w14:textId="046B052E" w:rsidR="00560C4D" w:rsidRPr="004579EE" w:rsidRDefault="00560C4D" w:rsidP="00636AFE">
      <w:pPr>
        <w:jc w:val="both"/>
        <w:rPr>
          <w:rStyle w:val="PageNumber"/>
          <w:rFonts w:cstheme="minorHAnsi"/>
          <w:u w:val="single"/>
          <w:lang w:val="en-US"/>
        </w:rPr>
      </w:pPr>
      <w:r w:rsidRPr="004579EE">
        <w:rPr>
          <w:rStyle w:val="PageNumber"/>
          <w:rFonts w:cstheme="minorHAnsi"/>
          <w:u w:val="single"/>
          <w:lang w:val="en-US"/>
        </w:rPr>
        <w:t xml:space="preserve">Reporting  </w:t>
      </w:r>
    </w:p>
    <w:p w14:paraId="73FE4B14" w14:textId="319F180E" w:rsidR="004579EE" w:rsidRPr="00FF7162" w:rsidRDefault="00636AFE" w:rsidP="009C33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PageNumber"/>
          <w:rFonts w:cstheme="minorHAnsi"/>
        </w:rPr>
      </w:pPr>
      <w:r w:rsidRPr="004579EE">
        <w:rPr>
          <w:rStyle w:val="PageNumber"/>
          <w:rFonts w:cstheme="minorHAnsi"/>
          <w:lang w:val="en-US"/>
        </w:rPr>
        <w:t>Th</w:t>
      </w:r>
      <w:r w:rsidR="008361EC" w:rsidRPr="004579EE">
        <w:rPr>
          <w:rStyle w:val="PageNumber"/>
          <w:rFonts w:cstheme="minorHAnsi"/>
          <w:lang w:val="en-US"/>
        </w:rPr>
        <w:t xml:space="preserve">ere is a need to provide </w:t>
      </w:r>
      <w:r w:rsidR="00EC3E32">
        <w:rPr>
          <w:rStyle w:val="PageNumber"/>
          <w:rFonts w:cstheme="minorHAnsi"/>
          <w:lang w:val="en-US"/>
        </w:rPr>
        <w:t>greater</w:t>
      </w:r>
      <w:r w:rsidR="008361EC" w:rsidRPr="004579EE">
        <w:rPr>
          <w:rStyle w:val="PageNumber"/>
          <w:rFonts w:cstheme="minorHAnsi"/>
          <w:lang w:val="en-US"/>
        </w:rPr>
        <w:t xml:space="preserve"> predictability by putting in place a coordinated and fixed calendar among the treaty bodies that</w:t>
      </w:r>
      <w:r w:rsidR="00EC3E32">
        <w:rPr>
          <w:rStyle w:val="PageNumber"/>
          <w:rFonts w:cstheme="minorHAnsi"/>
          <w:lang w:val="en-US"/>
        </w:rPr>
        <w:t xml:space="preserve"> also</w:t>
      </w:r>
      <w:r w:rsidR="008361EC" w:rsidRPr="004579EE">
        <w:rPr>
          <w:rStyle w:val="PageNumber"/>
          <w:rFonts w:cstheme="minorHAnsi"/>
          <w:lang w:val="en-US"/>
        </w:rPr>
        <w:t xml:space="preserve"> takes into account the review of the States under the Universal Periodic Review.  </w:t>
      </w:r>
      <w:r w:rsidR="000E40AD" w:rsidRPr="004579EE">
        <w:rPr>
          <w:rStyle w:val="PageNumber"/>
          <w:rFonts w:cstheme="minorHAnsi"/>
          <w:lang w:val="en-US"/>
        </w:rPr>
        <w:t xml:space="preserve">A fixed predictable calendar will enable States to better engage with the treaty bodies, </w:t>
      </w:r>
      <w:r w:rsidR="004579EE" w:rsidRPr="004579EE">
        <w:rPr>
          <w:rStyle w:val="PageNumber"/>
          <w:rFonts w:cstheme="minorHAnsi"/>
          <w:lang w:val="en-US"/>
        </w:rPr>
        <w:t>encouraging</w:t>
      </w:r>
      <w:r w:rsidR="000E40AD" w:rsidRPr="004579EE">
        <w:rPr>
          <w:rStyle w:val="PageNumber"/>
          <w:rFonts w:cstheme="minorHAnsi"/>
          <w:lang w:val="en-US"/>
        </w:rPr>
        <w:t xml:space="preserve"> </w:t>
      </w:r>
      <w:r w:rsidR="006D3C76">
        <w:rPr>
          <w:rStyle w:val="PageNumber"/>
          <w:rFonts w:cstheme="minorHAnsi"/>
          <w:lang w:val="en-US"/>
        </w:rPr>
        <w:t>S</w:t>
      </w:r>
      <w:r w:rsidR="000E40AD" w:rsidRPr="004579EE">
        <w:rPr>
          <w:rStyle w:val="PageNumber"/>
          <w:rFonts w:cstheme="minorHAnsi"/>
          <w:lang w:val="en-US"/>
        </w:rPr>
        <w:t>tate compliance with reporting</w:t>
      </w:r>
      <w:r w:rsidR="00EC3E32">
        <w:rPr>
          <w:rStyle w:val="PageNumber"/>
          <w:rFonts w:cstheme="minorHAnsi"/>
          <w:lang w:val="en-US"/>
        </w:rPr>
        <w:t xml:space="preserve"> requirements</w:t>
      </w:r>
      <w:r w:rsidR="000E40AD" w:rsidRPr="004579EE">
        <w:rPr>
          <w:rStyle w:val="PageNumber"/>
          <w:rFonts w:cstheme="minorHAnsi"/>
          <w:lang w:val="en-US"/>
        </w:rPr>
        <w:t>, enhance coordination among treaty bodies themselves</w:t>
      </w:r>
      <w:r w:rsidR="004F003A">
        <w:rPr>
          <w:rStyle w:val="PageNumber"/>
          <w:rFonts w:cstheme="minorHAnsi"/>
          <w:lang w:val="en-US"/>
        </w:rPr>
        <w:t>,</w:t>
      </w:r>
      <w:r w:rsidR="000E40AD" w:rsidRPr="004579EE">
        <w:rPr>
          <w:rStyle w:val="PageNumber"/>
          <w:rFonts w:cstheme="minorHAnsi"/>
          <w:lang w:val="en-US"/>
        </w:rPr>
        <w:t xml:space="preserve"> and enable civil society actors to better follow and engage in treaty body processes.</w:t>
      </w:r>
    </w:p>
    <w:p w14:paraId="446982C8" w14:textId="77777777" w:rsidR="00FF7162" w:rsidRPr="004579EE" w:rsidRDefault="00FF7162" w:rsidP="00FF716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PageNumber"/>
          <w:rFonts w:cstheme="minorHAnsi"/>
        </w:rPr>
      </w:pPr>
    </w:p>
    <w:p w14:paraId="6315FE9B" w14:textId="71FD17CC" w:rsidR="00560C4D" w:rsidRPr="00BA6697" w:rsidRDefault="00560C4D" w:rsidP="009C33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PageNumber"/>
          <w:rFonts w:cstheme="minorHAnsi"/>
        </w:rPr>
      </w:pPr>
      <w:r w:rsidRPr="004579EE">
        <w:rPr>
          <w:rStyle w:val="PageNumber"/>
          <w:rFonts w:cstheme="minorHAnsi"/>
          <w:lang w:val="en-US"/>
        </w:rPr>
        <w:t xml:space="preserve">The UK </w:t>
      </w:r>
      <w:r w:rsidR="00762B91">
        <w:rPr>
          <w:rStyle w:val="PageNumber"/>
          <w:rFonts w:cstheme="minorHAnsi"/>
          <w:lang w:val="en-US"/>
        </w:rPr>
        <w:t xml:space="preserve">agrees with the </w:t>
      </w:r>
      <w:r w:rsidR="00B5179B">
        <w:rPr>
          <w:rStyle w:val="PageNumber"/>
          <w:rFonts w:cstheme="minorHAnsi"/>
          <w:lang w:val="en-US"/>
        </w:rPr>
        <w:t xml:space="preserve">idea of putting in place </w:t>
      </w:r>
      <w:r w:rsidR="00762B91" w:rsidRPr="00B5179B">
        <w:rPr>
          <w:rStyle w:val="PageNumber"/>
        </w:rPr>
        <w:t xml:space="preserve">a coordinated and fixed </w:t>
      </w:r>
      <w:r w:rsidR="00C525E8">
        <w:rPr>
          <w:rStyle w:val="PageNumber"/>
        </w:rPr>
        <w:t xml:space="preserve">reporting </w:t>
      </w:r>
      <w:r w:rsidR="00762B91" w:rsidRPr="00B5179B">
        <w:rPr>
          <w:rStyle w:val="PageNumber"/>
        </w:rPr>
        <w:t>calendar among the treaty bodies</w:t>
      </w:r>
      <w:r w:rsidR="00B5179B">
        <w:rPr>
          <w:rStyle w:val="PageNumber"/>
        </w:rPr>
        <w:t>,</w:t>
      </w:r>
      <w:r w:rsidR="00B5179B" w:rsidRPr="00B5179B">
        <w:rPr>
          <w:rStyle w:val="PageNumber"/>
        </w:rPr>
        <w:t xml:space="preserve"> to improve </w:t>
      </w:r>
      <w:r w:rsidR="00B5179B" w:rsidRPr="00B5179B">
        <w:rPr>
          <w:rStyle w:val="PageNumber"/>
          <w:rFonts w:cstheme="minorHAnsi"/>
          <w:lang w:val="en-US"/>
        </w:rPr>
        <w:t xml:space="preserve">transparency, coordination and predictability. </w:t>
      </w:r>
      <w:r w:rsidR="004F003A">
        <w:rPr>
          <w:rStyle w:val="PageNumber"/>
          <w:rFonts w:cstheme="minorHAnsi"/>
          <w:lang w:val="en-US"/>
        </w:rPr>
        <w:t xml:space="preserve"> </w:t>
      </w:r>
      <w:r w:rsidR="00B5179B" w:rsidRPr="00B5179B">
        <w:rPr>
          <w:rStyle w:val="PageNumber"/>
          <w:rFonts w:cstheme="minorHAnsi"/>
          <w:lang w:val="en-US"/>
        </w:rPr>
        <w:t xml:space="preserve">For example, a </w:t>
      </w:r>
      <w:r w:rsidRPr="004579EE">
        <w:rPr>
          <w:rStyle w:val="PageNumber"/>
          <w:rFonts w:cstheme="minorHAnsi"/>
          <w:lang w:val="en-US"/>
        </w:rPr>
        <w:t xml:space="preserve">fixed 8-year review cycle could have a significant </w:t>
      </w:r>
      <w:r w:rsidR="00BA6697">
        <w:rPr>
          <w:rStyle w:val="PageNumber"/>
          <w:rFonts w:cstheme="minorHAnsi"/>
          <w:lang w:val="en-US"/>
        </w:rPr>
        <w:t xml:space="preserve">positive </w:t>
      </w:r>
      <w:r w:rsidRPr="004579EE">
        <w:rPr>
          <w:rStyle w:val="PageNumber"/>
          <w:rFonts w:cstheme="minorHAnsi"/>
          <w:lang w:val="en-US"/>
        </w:rPr>
        <w:t>impact on the treaty body system’s effectiveness and sustainability, as well as</w:t>
      </w:r>
      <w:r w:rsidR="000E40AD" w:rsidRPr="004579EE">
        <w:rPr>
          <w:rStyle w:val="PageNumber"/>
          <w:rFonts w:cstheme="minorHAnsi"/>
          <w:lang w:val="en-US"/>
        </w:rPr>
        <w:t xml:space="preserve"> potentially </w:t>
      </w:r>
      <w:r w:rsidR="004579EE" w:rsidRPr="004579EE">
        <w:rPr>
          <w:rStyle w:val="PageNumber"/>
          <w:rFonts w:cstheme="minorHAnsi"/>
          <w:lang w:val="en-US"/>
        </w:rPr>
        <w:t>improving</w:t>
      </w:r>
      <w:r w:rsidR="000E40AD" w:rsidRPr="004579EE">
        <w:rPr>
          <w:rStyle w:val="PageNumber"/>
          <w:rFonts w:cstheme="minorHAnsi"/>
          <w:lang w:val="en-US"/>
        </w:rPr>
        <w:t xml:space="preserve"> reporting compliance. </w:t>
      </w:r>
      <w:r w:rsidRPr="004579EE">
        <w:rPr>
          <w:rStyle w:val="PageNumber"/>
          <w:rFonts w:cstheme="minorHAnsi"/>
          <w:lang w:val="en-US"/>
        </w:rPr>
        <w:t xml:space="preserve"> </w:t>
      </w:r>
      <w:r w:rsidR="000E40AD" w:rsidRPr="004579EE">
        <w:rPr>
          <w:rStyle w:val="PageNumber"/>
          <w:rFonts w:cstheme="minorHAnsi"/>
          <w:lang w:val="en-US"/>
        </w:rPr>
        <w:t xml:space="preserve"> </w:t>
      </w:r>
    </w:p>
    <w:p w14:paraId="7390832B" w14:textId="77777777" w:rsidR="00BA6697" w:rsidRPr="00BA6697" w:rsidRDefault="00BA6697" w:rsidP="00BA6697">
      <w:pPr>
        <w:pStyle w:val="ListParagraph"/>
        <w:rPr>
          <w:rStyle w:val="PageNumber"/>
          <w:rFonts w:cstheme="minorHAnsi"/>
        </w:rPr>
      </w:pPr>
    </w:p>
    <w:p w14:paraId="21A28C75" w14:textId="1F545082" w:rsidR="00E43F74" w:rsidRDefault="00BA6697" w:rsidP="004243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AF16EF">
        <w:rPr>
          <w:rStyle w:val="PageNumber"/>
          <w:rFonts w:cstheme="minorHAnsi"/>
        </w:rPr>
        <w:t xml:space="preserve">The UK </w:t>
      </w:r>
      <w:r w:rsidR="00B5179B">
        <w:rPr>
          <w:rStyle w:val="PageNumber"/>
          <w:rFonts w:cstheme="minorHAnsi"/>
        </w:rPr>
        <w:t>sees value in</w:t>
      </w:r>
      <w:r w:rsidRPr="00AF16EF">
        <w:rPr>
          <w:rStyle w:val="PageNumber"/>
          <w:rFonts w:cstheme="minorHAnsi"/>
        </w:rPr>
        <w:t xml:space="preserve"> the Treaty Body Chairpersons</w:t>
      </w:r>
      <w:r w:rsidR="00E907DB">
        <w:rPr>
          <w:rStyle w:val="PageNumber"/>
          <w:rFonts w:cstheme="minorHAnsi"/>
        </w:rPr>
        <w:t>’</w:t>
      </w:r>
      <w:r w:rsidRPr="00AF16EF">
        <w:rPr>
          <w:rStyle w:val="PageNumber"/>
          <w:rFonts w:cstheme="minorHAnsi"/>
        </w:rPr>
        <w:t xml:space="preserve"> proposal that </w:t>
      </w:r>
      <w:r w:rsidR="00631415" w:rsidRPr="00AF16EF">
        <w:rPr>
          <w:rStyle w:val="PageNumber"/>
          <w:rFonts w:cstheme="minorHAnsi"/>
        </w:rPr>
        <w:t>reviews should take place as sch</w:t>
      </w:r>
      <w:r w:rsidRPr="00AF16EF">
        <w:rPr>
          <w:rStyle w:val="PageNumber"/>
          <w:rFonts w:cstheme="minorHAnsi"/>
        </w:rPr>
        <w:t xml:space="preserve">eduled </w:t>
      </w:r>
      <w:r w:rsidR="00E43F74">
        <w:t xml:space="preserve">irrespective of whether a report has been </w:t>
      </w:r>
      <w:r w:rsidR="00E43F74">
        <w:lastRenderedPageBreak/>
        <w:t xml:space="preserve">submitted (i.e. review in the absence of a report). </w:t>
      </w:r>
      <w:r w:rsidR="004F003A">
        <w:t xml:space="preserve"> </w:t>
      </w:r>
      <w:r w:rsidR="00E43F74">
        <w:t>This will ensure the regularity of reviews as provided for in the treaties</w:t>
      </w:r>
      <w:r w:rsidR="004F003A">
        <w:t>,</w:t>
      </w:r>
      <w:r>
        <w:t xml:space="preserve"> and </w:t>
      </w:r>
      <w:r w:rsidR="00AF16EF">
        <w:t xml:space="preserve">may help to </w:t>
      </w:r>
      <w:r w:rsidR="00EC3E32">
        <w:t xml:space="preserve">mitigate </w:t>
      </w:r>
      <w:r w:rsidR="00AF16EF">
        <w:t xml:space="preserve">the </w:t>
      </w:r>
      <w:r w:rsidR="00AF16EF" w:rsidRPr="00AF16EF">
        <w:rPr>
          <w:rFonts w:cstheme="minorHAnsi"/>
          <w:lang w:val="en-US"/>
        </w:rPr>
        <w:t>serious problem of non-compliance with reporting obligations</w:t>
      </w:r>
      <w:r w:rsidR="00AF16EF">
        <w:rPr>
          <w:rFonts w:cstheme="minorHAnsi"/>
          <w:lang w:val="en-US"/>
        </w:rPr>
        <w:t>.</w:t>
      </w:r>
    </w:p>
    <w:p w14:paraId="3C038EA2" w14:textId="77777777" w:rsidR="00F85EA9" w:rsidRPr="00F85EA9" w:rsidRDefault="00F85EA9" w:rsidP="00F85EA9">
      <w:pPr>
        <w:pStyle w:val="ListParagraph"/>
        <w:rPr>
          <w:rFonts w:cstheme="minorHAnsi"/>
          <w:lang w:val="en-US"/>
        </w:rPr>
      </w:pPr>
    </w:p>
    <w:p w14:paraId="00A2E137" w14:textId="018FE82B" w:rsidR="00631415" w:rsidRPr="00631415" w:rsidRDefault="00631415" w:rsidP="00631415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631415">
        <w:rPr>
          <w:u w:val="single"/>
        </w:rPr>
        <w:t>Dialogue</w:t>
      </w:r>
    </w:p>
    <w:p w14:paraId="46E746FE" w14:textId="77777777" w:rsidR="00631415" w:rsidRPr="00C4590A" w:rsidRDefault="00631415" w:rsidP="000E40AD">
      <w:pPr>
        <w:autoSpaceDE w:val="0"/>
        <w:autoSpaceDN w:val="0"/>
        <w:adjustRightInd w:val="0"/>
        <w:spacing w:after="0" w:line="240" w:lineRule="auto"/>
        <w:rPr>
          <w:rStyle w:val="PageNumber"/>
          <w:rFonts w:cstheme="minorHAnsi"/>
        </w:rPr>
      </w:pPr>
    </w:p>
    <w:p w14:paraId="02BBEA7D" w14:textId="5FE17C70" w:rsidR="00631415" w:rsidRPr="00C639B4" w:rsidRDefault="00631415" w:rsidP="00C639B4">
      <w:pPr>
        <w:pStyle w:val="ListParagraph"/>
        <w:numPr>
          <w:ilvl w:val="0"/>
          <w:numId w:val="8"/>
        </w:numPr>
        <w:jc w:val="both"/>
        <w:rPr>
          <w:rStyle w:val="PageNumber"/>
          <w:rFonts w:cstheme="minorHAnsi"/>
        </w:rPr>
      </w:pPr>
      <w:r w:rsidRPr="00C4590A">
        <w:rPr>
          <w:rStyle w:val="PageNumber"/>
        </w:rPr>
        <w:t xml:space="preserve"> </w:t>
      </w:r>
      <w:r w:rsidR="0042430E">
        <w:rPr>
          <w:rStyle w:val="PageNumber"/>
        </w:rPr>
        <w:t xml:space="preserve">There is ongoing scope to improve the dialogue between </w:t>
      </w:r>
      <w:r w:rsidRPr="00C4590A">
        <w:rPr>
          <w:rStyle w:val="PageNumber"/>
        </w:rPr>
        <w:t>the treaty bodies and States</w:t>
      </w:r>
      <w:r w:rsidR="0042430E">
        <w:rPr>
          <w:rStyle w:val="PageNumber"/>
        </w:rPr>
        <w:t>.</w:t>
      </w:r>
      <w:r w:rsidR="000E2C7E">
        <w:rPr>
          <w:rStyle w:val="PageNumber"/>
        </w:rPr>
        <w:t xml:space="preserve"> </w:t>
      </w:r>
      <w:r w:rsidR="0042430E">
        <w:rPr>
          <w:rStyle w:val="PageNumber"/>
        </w:rPr>
        <w:t xml:space="preserve"> In particular, the UK </w:t>
      </w:r>
      <w:r w:rsidR="00F41845">
        <w:rPr>
          <w:rStyle w:val="PageNumber"/>
        </w:rPr>
        <w:t xml:space="preserve">would </w:t>
      </w:r>
      <w:r w:rsidR="000E2C7E">
        <w:rPr>
          <w:rFonts w:cs="Arial"/>
          <w:color w:val="000000"/>
          <w:szCs w:val="24"/>
          <w:lang w:bidi="yi-Hebr"/>
        </w:rPr>
        <w:t>support</w:t>
      </w:r>
      <w:r w:rsidR="0042430E" w:rsidRPr="00C639B4">
        <w:rPr>
          <w:rFonts w:cs="Arial"/>
          <w:color w:val="000000"/>
          <w:szCs w:val="24"/>
          <w:lang w:bidi="yi-Hebr"/>
        </w:rPr>
        <w:t xml:space="preserve"> proposals aimed at ensuring a balanced and constructi</w:t>
      </w:r>
      <w:r w:rsidR="0042430E" w:rsidRPr="00E76610">
        <w:rPr>
          <w:rFonts w:cs="Arial"/>
          <w:color w:val="000000"/>
          <w:szCs w:val="24"/>
          <w:lang w:bidi="yi-Hebr"/>
        </w:rPr>
        <w:t xml:space="preserve">ve </w:t>
      </w:r>
      <w:r w:rsidR="0042430E" w:rsidRPr="0017250C">
        <w:rPr>
          <w:rFonts w:cs="Arial"/>
          <w:color w:val="000000"/>
          <w:szCs w:val="24"/>
          <w:lang w:bidi="yi-Hebr"/>
        </w:rPr>
        <w:t xml:space="preserve">exchange between treaty body members and the State delegation. </w:t>
      </w:r>
      <w:r w:rsidR="000E2C7E">
        <w:rPr>
          <w:rFonts w:cs="Arial"/>
          <w:color w:val="000000"/>
          <w:szCs w:val="24"/>
          <w:lang w:bidi="yi-Hebr"/>
        </w:rPr>
        <w:t xml:space="preserve"> </w:t>
      </w:r>
      <w:r w:rsidRPr="00C4590A">
        <w:rPr>
          <w:rStyle w:val="PageNumber"/>
        </w:rPr>
        <w:t>In order to avoid the overlapping of questions and issues, a harmoni</w:t>
      </w:r>
      <w:r w:rsidR="00FB739D">
        <w:rPr>
          <w:rStyle w:val="PageNumber"/>
        </w:rPr>
        <w:t>s</w:t>
      </w:r>
      <w:r w:rsidRPr="00C4590A">
        <w:rPr>
          <w:rStyle w:val="PageNumber"/>
        </w:rPr>
        <w:t xml:space="preserve">ed </w:t>
      </w:r>
      <w:r w:rsidR="00D975DB">
        <w:rPr>
          <w:rStyle w:val="PageNumber"/>
        </w:rPr>
        <w:t xml:space="preserve">approach to </w:t>
      </w:r>
      <w:r w:rsidRPr="00C4590A">
        <w:rPr>
          <w:rStyle w:val="PageNumber"/>
        </w:rPr>
        <w:t xml:space="preserve">dialogues </w:t>
      </w:r>
      <w:r w:rsidR="00D975DB">
        <w:rPr>
          <w:rStyle w:val="PageNumber"/>
        </w:rPr>
        <w:t>across the Committees w</w:t>
      </w:r>
      <w:r w:rsidRPr="00C4590A">
        <w:rPr>
          <w:rStyle w:val="PageNumber"/>
        </w:rPr>
        <w:t>ould</w:t>
      </w:r>
      <w:r w:rsidR="00D975DB">
        <w:rPr>
          <w:rStyle w:val="PageNumber"/>
        </w:rPr>
        <w:t xml:space="preserve"> be beneficial</w:t>
      </w:r>
      <w:r w:rsidR="00FA3E8D">
        <w:rPr>
          <w:rStyle w:val="PageNumber"/>
        </w:rPr>
        <w:t xml:space="preserve">. </w:t>
      </w:r>
      <w:r w:rsidR="00C639B4">
        <w:rPr>
          <w:rStyle w:val="PageNumber"/>
        </w:rPr>
        <w:t xml:space="preserve">Further consideration should also be given as to how to improve follow-up between sessions. </w:t>
      </w:r>
      <w:r w:rsidR="000E2C7E">
        <w:rPr>
          <w:rStyle w:val="PageNumber"/>
        </w:rPr>
        <w:t xml:space="preserve"> </w:t>
      </w:r>
      <w:r w:rsidR="00C639B4">
        <w:rPr>
          <w:rStyle w:val="PageNumber"/>
        </w:rPr>
        <w:t>For example, additional informal contact,</w:t>
      </w:r>
      <w:r w:rsidR="00143AA2">
        <w:rPr>
          <w:rStyle w:val="PageNumber"/>
        </w:rPr>
        <w:t xml:space="preserve"> via virtual meetings </w:t>
      </w:r>
      <w:r w:rsidRPr="00C4590A">
        <w:rPr>
          <w:rStyle w:val="PageNumber"/>
        </w:rPr>
        <w:t xml:space="preserve">could be useful to </w:t>
      </w:r>
      <w:r w:rsidR="00C639B4">
        <w:rPr>
          <w:rStyle w:val="PageNumber"/>
        </w:rPr>
        <w:t xml:space="preserve">improve the quality of the dialogue and </w:t>
      </w:r>
      <w:r w:rsidRPr="00C4590A">
        <w:rPr>
          <w:rStyle w:val="PageNumber"/>
        </w:rPr>
        <w:t>promote deeper understanding of the</w:t>
      </w:r>
      <w:r w:rsidR="0042430E">
        <w:rPr>
          <w:rStyle w:val="PageNumber"/>
        </w:rPr>
        <w:t xml:space="preserve"> issues </w:t>
      </w:r>
      <w:r w:rsidR="00D975DB">
        <w:rPr>
          <w:rStyle w:val="PageNumber"/>
        </w:rPr>
        <w:t>at hand</w:t>
      </w:r>
      <w:r w:rsidRPr="00C4590A">
        <w:rPr>
          <w:rStyle w:val="PageNumber"/>
        </w:rPr>
        <w:t>.</w:t>
      </w:r>
      <w:r w:rsidR="00C639B4">
        <w:rPr>
          <w:rStyle w:val="PageNumber"/>
        </w:rPr>
        <w:t xml:space="preserve"> </w:t>
      </w:r>
    </w:p>
    <w:p w14:paraId="4E8D6557" w14:textId="2A38BD68" w:rsidR="00F85EA9" w:rsidRPr="00C4590A" w:rsidRDefault="00F85EA9" w:rsidP="00F85EA9">
      <w:pPr>
        <w:pStyle w:val="ListParagraph"/>
        <w:jc w:val="both"/>
        <w:rPr>
          <w:rStyle w:val="PageNumber"/>
          <w:rFonts w:cstheme="minorHAnsi"/>
        </w:rPr>
      </w:pPr>
    </w:p>
    <w:p w14:paraId="19926620" w14:textId="77777777" w:rsidR="00631415" w:rsidRDefault="00631415" w:rsidP="000E40AD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Improving accessibility and visibility</w:t>
      </w:r>
    </w:p>
    <w:p w14:paraId="087C953E" w14:textId="77777777" w:rsidR="00631415" w:rsidRPr="00C4590A" w:rsidRDefault="00631415" w:rsidP="0063141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3FE88ACF" w14:textId="6BF6DA3E" w:rsidR="00C54546" w:rsidRDefault="00C4590A" w:rsidP="00C545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PageNumber"/>
        </w:rPr>
      </w:pPr>
      <w:r w:rsidRPr="005D470A">
        <w:rPr>
          <w:rStyle w:val="PageNumber"/>
          <w:lang w:val="en-US"/>
        </w:rPr>
        <w:t xml:space="preserve">Effective engagement </w:t>
      </w:r>
      <w:r w:rsidR="000E2C7E">
        <w:rPr>
          <w:rStyle w:val="PageNumber"/>
          <w:lang w:val="en-US"/>
        </w:rPr>
        <w:t>by NGOs and National Human Rights Institutions (NHRIs)</w:t>
      </w:r>
      <w:r w:rsidR="000E2C7E">
        <w:rPr>
          <w:rStyle w:val="PageNumber"/>
          <w:lang w:val="en-US"/>
        </w:rPr>
        <w:t xml:space="preserve"> </w:t>
      </w:r>
      <w:r w:rsidRPr="005D470A">
        <w:rPr>
          <w:rStyle w:val="PageNumber"/>
          <w:lang w:val="en-US"/>
        </w:rPr>
        <w:t>is vital to the functioning of the treaty bodies, both through the p</w:t>
      </w:r>
      <w:r w:rsidR="0068663F">
        <w:rPr>
          <w:rStyle w:val="PageNumber"/>
          <w:lang w:val="en-US"/>
        </w:rPr>
        <w:t>rovision of information to the C</w:t>
      </w:r>
      <w:r w:rsidRPr="005D470A">
        <w:rPr>
          <w:rStyle w:val="PageNumber"/>
          <w:lang w:val="en-US"/>
        </w:rPr>
        <w:t>ommittees as to States</w:t>
      </w:r>
      <w:r w:rsidR="000E2C7E">
        <w:rPr>
          <w:rStyle w:val="PageNumber"/>
          <w:lang w:val="en-US"/>
        </w:rPr>
        <w:t>’</w:t>
      </w:r>
      <w:r w:rsidRPr="005D470A">
        <w:rPr>
          <w:rStyle w:val="PageNumber"/>
          <w:lang w:val="en-US"/>
        </w:rPr>
        <w:t xml:space="preserve"> implementation of </w:t>
      </w:r>
      <w:r w:rsidR="000E2C7E">
        <w:rPr>
          <w:rStyle w:val="PageNumber"/>
          <w:lang w:val="en-US"/>
        </w:rPr>
        <w:t>their</w:t>
      </w:r>
      <w:r w:rsidRPr="005D470A">
        <w:rPr>
          <w:rStyle w:val="PageNumber"/>
          <w:lang w:val="en-US"/>
        </w:rPr>
        <w:t xml:space="preserve"> human rights </w:t>
      </w:r>
      <w:r w:rsidR="009F37D1" w:rsidRPr="005D470A">
        <w:rPr>
          <w:rStyle w:val="PageNumber"/>
        </w:rPr>
        <w:t>obligations</w:t>
      </w:r>
      <w:r w:rsidRPr="005D470A">
        <w:rPr>
          <w:rStyle w:val="PageNumber"/>
          <w:lang w:val="en-US"/>
        </w:rPr>
        <w:t xml:space="preserve">, but also the advocacy around and monitoring of implementation </w:t>
      </w:r>
      <w:r w:rsidR="00DE5BEA">
        <w:rPr>
          <w:rStyle w:val="PageNumber"/>
          <w:lang w:val="en-US"/>
        </w:rPr>
        <w:t xml:space="preserve">of concluding observations </w:t>
      </w:r>
      <w:r w:rsidRPr="005D470A">
        <w:rPr>
          <w:rStyle w:val="PageNumber"/>
          <w:lang w:val="en-US"/>
        </w:rPr>
        <w:t xml:space="preserve">at the national level. </w:t>
      </w:r>
      <w:r w:rsidR="000E2C7E">
        <w:rPr>
          <w:rStyle w:val="PageNumber"/>
          <w:lang w:val="en-US"/>
        </w:rPr>
        <w:t xml:space="preserve"> </w:t>
      </w:r>
      <w:r w:rsidRPr="005D470A">
        <w:rPr>
          <w:rStyle w:val="PageNumber"/>
          <w:lang w:val="en-US"/>
        </w:rPr>
        <w:t>All treaty bodies have formali</w:t>
      </w:r>
      <w:r w:rsidR="006030C0">
        <w:rPr>
          <w:rStyle w:val="PageNumber"/>
          <w:lang w:val="en-US"/>
        </w:rPr>
        <w:t>s</w:t>
      </w:r>
      <w:r w:rsidRPr="005D470A">
        <w:rPr>
          <w:rStyle w:val="PageNumber"/>
          <w:lang w:val="en-US"/>
        </w:rPr>
        <w:t>ed working methods for engagement with NGOs, yet these still vary greatly</w:t>
      </w:r>
      <w:r w:rsidR="000E2C7E">
        <w:rPr>
          <w:rStyle w:val="PageNumber"/>
          <w:lang w:val="en-US"/>
        </w:rPr>
        <w:t>,</w:t>
      </w:r>
      <w:r w:rsidRPr="005D470A">
        <w:rPr>
          <w:rStyle w:val="PageNumber"/>
          <w:lang w:val="en-US"/>
        </w:rPr>
        <w:t xml:space="preserve"> and </w:t>
      </w:r>
      <w:r w:rsidR="004B6BD6" w:rsidRPr="005D470A">
        <w:rPr>
          <w:rStyle w:val="PageNumber"/>
        </w:rPr>
        <w:t>NGOs</w:t>
      </w:r>
      <w:r w:rsidR="00F41845">
        <w:rPr>
          <w:rStyle w:val="PageNumber"/>
        </w:rPr>
        <w:t xml:space="preserve"> and NHRIs</w:t>
      </w:r>
      <w:r w:rsidR="004B6BD6" w:rsidRPr="005D470A">
        <w:rPr>
          <w:rStyle w:val="PageNumber"/>
        </w:rPr>
        <w:t xml:space="preserve"> often face difficulties in obtaining information about the treaty body </w:t>
      </w:r>
      <w:r w:rsidR="009F37D1" w:rsidRPr="005D470A">
        <w:rPr>
          <w:rStyle w:val="PageNumber"/>
        </w:rPr>
        <w:t>system</w:t>
      </w:r>
      <w:r w:rsidR="004B6BD6" w:rsidRPr="005D470A">
        <w:rPr>
          <w:rStyle w:val="PageNumber"/>
        </w:rPr>
        <w:t xml:space="preserve"> and using or accessing existing instruments. </w:t>
      </w:r>
    </w:p>
    <w:p w14:paraId="502C9BAE" w14:textId="77777777" w:rsidR="00C54546" w:rsidRDefault="00C54546" w:rsidP="00C5454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PageNumber"/>
        </w:rPr>
      </w:pPr>
    </w:p>
    <w:p w14:paraId="0BCA2E34" w14:textId="756A4AA6" w:rsidR="009C0AA4" w:rsidRDefault="004B6BD6" w:rsidP="00F85E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F85EA9">
        <w:rPr>
          <w:rFonts w:cstheme="minorHAnsi"/>
          <w:lang w:val="en-US"/>
        </w:rPr>
        <w:t>G</w:t>
      </w:r>
      <w:r w:rsidR="00C4590A" w:rsidRPr="00F85EA9">
        <w:rPr>
          <w:rFonts w:cstheme="minorHAnsi"/>
          <w:lang w:val="en-US"/>
        </w:rPr>
        <w:t>reater harmo</w:t>
      </w:r>
      <w:r w:rsidR="009F37D1" w:rsidRPr="00F85EA9">
        <w:rPr>
          <w:rFonts w:cstheme="minorHAnsi"/>
          <w:lang w:val="en-US"/>
        </w:rPr>
        <w:t>ni</w:t>
      </w:r>
      <w:r w:rsidR="006030C0">
        <w:rPr>
          <w:rFonts w:cstheme="minorHAnsi"/>
          <w:lang w:val="en-US"/>
        </w:rPr>
        <w:t>s</w:t>
      </w:r>
      <w:r w:rsidR="00C4590A" w:rsidRPr="00F85EA9">
        <w:rPr>
          <w:rFonts w:cstheme="minorHAnsi"/>
          <w:lang w:val="en-US"/>
        </w:rPr>
        <w:t xml:space="preserve">ation </w:t>
      </w:r>
      <w:r w:rsidRPr="00F85EA9">
        <w:rPr>
          <w:rFonts w:cstheme="minorHAnsi"/>
          <w:lang w:val="en-US"/>
        </w:rPr>
        <w:t xml:space="preserve">of working methods </w:t>
      </w:r>
      <w:r w:rsidR="00C4590A" w:rsidRPr="00F85EA9">
        <w:rPr>
          <w:rFonts w:cstheme="minorHAnsi"/>
          <w:lang w:val="en-US"/>
        </w:rPr>
        <w:t xml:space="preserve">as set out above would </w:t>
      </w:r>
      <w:r w:rsidRPr="00F85EA9">
        <w:rPr>
          <w:rFonts w:cstheme="minorHAnsi"/>
          <w:lang w:val="en-US"/>
        </w:rPr>
        <w:t>support</w:t>
      </w:r>
      <w:r w:rsidR="00C4590A" w:rsidRPr="00F85EA9">
        <w:rPr>
          <w:rFonts w:cstheme="minorHAnsi"/>
          <w:lang w:val="en-US"/>
        </w:rPr>
        <w:t xml:space="preserve"> NGO </w:t>
      </w:r>
      <w:r w:rsidRPr="00F85EA9">
        <w:rPr>
          <w:rFonts w:cstheme="minorHAnsi"/>
          <w:lang w:val="en-US"/>
        </w:rPr>
        <w:t xml:space="preserve">and </w:t>
      </w:r>
      <w:r w:rsidR="00F41845">
        <w:rPr>
          <w:rFonts w:cstheme="minorHAnsi"/>
          <w:lang w:val="en-US"/>
        </w:rPr>
        <w:t>individual</w:t>
      </w:r>
      <w:r w:rsidR="00F41845" w:rsidRPr="00F85EA9">
        <w:rPr>
          <w:rFonts w:cstheme="minorHAnsi"/>
          <w:lang w:val="en-US"/>
        </w:rPr>
        <w:t xml:space="preserve"> </w:t>
      </w:r>
      <w:r w:rsidR="00C4590A" w:rsidRPr="00F85EA9">
        <w:rPr>
          <w:rFonts w:cstheme="minorHAnsi"/>
          <w:lang w:val="en-US"/>
        </w:rPr>
        <w:t>engagement</w:t>
      </w:r>
      <w:r w:rsidRPr="00F85EA9">
        <w:rPr>
          <w:rFonts w:cstheme="minorHAnsi"/>
          <w:lang w:val="en-US"/>
        </w:rPr>
        <w:t xml:space="preserve"> with the treaty body system</w:t>
      </w:r>
      <w:r w:rsidR="00C4590A" w:rsidRPr="00F85EA9">
        <w:rPr>
          <w:rFonts w:cstheme="minorHAnsi"/>
          <w:lang w:val="en-US"/>
        </w:rPr>
        <w:t xml:space="preserve">. </w:t>
      </w:r>
      <w:r w:rsidR="000E2C7E">
        <w:rPr>
          <w:rFonts w:cstheme="minorHAnsi"/>
          <w:lang w:val="en-US"/>
        </w:rPr>
        <w:t xml:space="preserve"> </w:t>
      </w:r>
      <w:r w:rsidR="00C4590A" w:rsidRPr="00F85EA9">
        <w:rPr>
          <w:rFonts w:cstheme="minorHAnsi"/>
          <w:lang w:val="en-US"/>
        </w:rPr>
        <w:t xml:space="preserve">The </w:t>
      </w:r>
      <w:r w:rsidR="00631415" w:rsidRPr="00F85EA9">
        <w:rPr>
          <w:rFonts w:cstheme="minorHAnsi"/>
          <w:lang w:val="en-US"/>
        </w:rPr>
        <w:t>treaty bodies should</w:t>
      </w:r>
      <w:r w:rsidR="00DE5BEA">
        <w:rPr>
          <w:rFonts w:cstheme="minorHAnsi"/>
          <w:lang w:val="en-US"/>
        </w:rPr>
        <w:t xml:space="preserve"> also</w:t>
      </w:r>
      <w:r w:rsidR="00631415" w:rsidRPr="00F85EA9">
        <w:rPr>
          <w:rFonts w:cstheme="minorHAnsi"/>
          <w:lang w:val="en-US"/>
        </w:rPr>
        <w:t xml:space="preserve"> continue to consider </w:t>
      </w:r>
      <w:r w:rsidRPr="00F85EA9">
        <w:rPr>
          <w:rFonts w:cstheme="minorHAnsi"/>
          <w:lang w:val="en-US"/>
        </w:rPr>
        <w:t xml:space="preserve">other </w:t>
      </w:r>
      <w:r w:rsidR="00631415" w:rsidRPr="00F85EA9">
        <w:rPr>
          <w:rFonts w:cstheme="minorHAnsi"/>
          <w:lang w:val="en-US"/>
        </w:rPr>
        <w:t>ways in which NGO engagement can be facilitated and strengthened at all stages of the review process</w:t>
      </w:r>
      <w:r w:rsidR="00C4590A" w:rsidRPr="00F85EA9">
        <w:rPr>
          <w:rFonts w:cstheme="minorHAnsi"/>
          <w:lang w:val="en-US"/>
        </w:rPr>
        <w:t>.</w:t>
      </w:r>
      <w:r w:rsidR="000E2C7E">
        <w:rPr>
          <w:rFonts w:cstheme="minorHAnsi"/>
          <w:lang w:val="en-US"/>
        </w:rPr>
        <w:t xml:space="preserve"> </w:t>
      </w:r>
      <w:r w:rsidR="00C4590A" w:rsidRPr="00F85EA9">
        <w:rPr>
          <w:rFonts w:cstheme="minorHAnsi"/>
          <w:lang w:val="en-US"/>
        </w:rPr>
        <w:t xml:space="preserve"> For example, whilst some </w:t>
      </w:r>
      <w:r w:rsidR="00631415" w:rsidRPr="00F85EA9">
        <w:rPr>
          <w:rFonts w:cstheme="minorHAnsi"/>
          <w:lang w:val="en-US"/>
        </w:rPr>
        <w:t xml:space="preserve">treaty bodies have held civil society consultations through remote participation, these </w:t>
      </w:r>
      <w:r w:rsidR="009F37D1" w:rsidRPr="00F85EA9">
        <w:rPr>
          <w:rFonts w:cstheme="minorHAnsi"/>
          <w:lang w:val="en-US"/>
        </w:rPr>
        <w:t>practices</w:t>
      </w:r>
      <w:r w:rsidR="00631415" w:rsidRPr="00F85EA9">
        <w:rPr>
          <w:rFonts w:cstheme="minorHAnsi"/>
          <w:lang w:val="en-US"/>
        </w:rPr>
        <w:t xml:space="preserve"> are still ad hoc, and we consider that the treaty bodies could make more frequent use of technologies to ensure remote participation for civil society representatives.</w:t>
      </w:r>
      <w:r w:rsidR="000E2C7E">
        <w:rPr>
          <w:rFonts w:cstheme="minorHAnsi"/>
          <w:lang w:val="en-US"/>
        </w:rPr>
        <w:t xml:space="preserve"> </w:t>
      </w:r>
      <w:r w:rsidR="00F85EA9">
        <w:rPr>
          <w:rFonts w:cstheme="minorHAnsi"/>
          <w:lang w:val="en-US"/>
        </w:rPr>
        <w:t xml:space="preserve"> T</w:t>
      </w:r>
      <w:r w:rsidR="00F85EA9">
        <w:t>he UK therefore welcomes and encourages the continuation of new, innovative</w:t>
      </w:r>
      <w:r w:rsidR="000E2C7E">
        <w:t>,</w:t>
      </w:r>
      <w:r w:rsidR="00F85EA9">
        <w:t xml:space="preserve"> and flexible ways of working, building on the recent practices of some of the treaty bodies themselves.  </w:t>
      </w:r>
    </w:p>
    <w:p w14:paraId="665B4346" w14:textId="77777777" w:rsidR="009C0AA4" w:rsidRPr="009C0AA4" w:rsidRDefault="009C0AA4" w:rsidP="009C0AA4">
      <w:pPr>
        <w:pStyle w:val="ListParagraph"/>
        <w:rPr>
          <w:rFonts w:cstheme="minorHAnsi"/>
          <w:lang w:val="en-US"/>
        </w:rPr>
      </w:pPr>
    </w:p>
    <w:p w14:paraId="20649977" w14:textId="737A42FD" w:rsidR="00631415" w:rsidRPr="009C0AA4" w:rsidRDefault="00D40AFC" w:rsidP="000501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F41845">
        <w:rPr>
          <w:rFonts w:cstheme="minorHAnsi"/>
          <w:lang w:val="en-US"/>
        </w:rPr>
        <w:t xml:space="preserve">The UK notes the recommendation of the Chairs of the Treaty Bodies and a number of NGOs to hold sessions at a regional level to improve accessibility and engagement </w:t>
      </w:r>
      <w:r w:rsidR="009C0AA4" w:rsidRPr="00F41845">
        <w:rPr>
          <w:rFonts w:cstheme="minorHAnsi"/>
          <w:lang w:val="en-US"/>
        </w:rPr>
        <w:t xml:space="preserve">between the treaty bodies and </w:t>
      </w:r>
      <w:r w:rsidRPr="00F41845">
        <w:rPr>
          <w:rFonts w:cstheme="minorHAnsi"/>
          <w:lang w:val="en-US"/>
        </w:rPr>
        <w:t>States, NGOs</w:t>
      </w:r>
      <w:r w:rsidR="000E2C7E">
        <w:rPr>
          <w:rFonts w:cstheme="minorHAnsi"/>
          <w:lang w:val="en-US"/>
        </w:rPr>
        <w:t>,</w:t>
      </w:r>
      <w:r w:rsidRPr="00F41845">
        <w:rPr>
          <w:rFonts w:cstheme="minorHAnsi"/>
          <w:lang w:val="en-US"/>
        </w:rPr>
        <w:t xml:space="preserve"> and rights holders</w:t>
      </w:r>
      <w:r w:rsidR="00F41845">
        <w:rPr>
          <w:rFonts w:cstheme="minorHAnsi"/>
          <w:lang w:val="en-US"/>
        </w:rPr>
        <w:t>,</w:t>
      </w:r>
      <w:r w:rsidR="00F41845" w:rsidRPr="00F41845">
        <w:rPr>
          <w:rFonts w:cstheme="minorHAnsi"/>
          <w:lang w:val="en-US"/>
        </w:rPr>
        <w:t xml:space="preserve"> and recognises the potential benefits. </w:t>
      </w:r>
      <w:r w:rsidR="000E2C7E">
        <w:rPr>
          <w:rFonts w:cstheme="minorHAnsi"/>
          <w:lang w:val="en-US"/>
        </w:rPr>
        <w:t xml:space="preserve"> </w:t>
      </w:r>
      <w:r w:rsidR="00F41845" w:rsidRPr="00F41845">
        <w:rPr>
          <w:rFonts w:cstheme="minorHAnsi"/>
          <w:lang w:val="en-US"/>
        </w:rPr>
        <w:t xml:space="preserve">There are, however, potentially significant </w:t>
      </w:r>
      <w:r w:rsidR="00F41845" w:rsidRPr="00C525E8">
        <w:rPr>
          <w:rFonts w:cstheme="minorHAnsi"/>
          <w:lang w:val="en-US"/>
        </w:rPr>
        <w:t>resource implications for such an approach, which would need to be carefully considered, evaluated, and offset by efficiencies elsewhere.</w:t>
      </w:r>
    </w:p>
    <w:p w14:paraId="24198053" w14:textId="261548B1" w:rsidR="008361EC" w:rsidRDefault="00631415" w:rsidP="000E40AD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 xml:space="preserve">   </w:t>
      </w:r>
    </w:p>
    <w:p w14:paraId="4BD12B7C" w14:textId="77777777" w:rsidR="00631415" w:rsidRDefault="00631415" w:rsidP="000E40AD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7206E523" w14:textId="0832E8CC" w:rsidR="00173380" w:rsidRPr="00FF7162" w:rsidRDefault="00173380" w:rsidP="00173380">
      <w:pPr>
        <w:rPr>
          <w:u w:val="single"/>
        </w:rPr>
      </w:pPr>
      <w:r w:rsidRPr="00FF7162">
        <w:rPr>
          <w:u w:val="single"/>
        </w:rPr>
        <w:t xml:space="preserve">Membership </w:t>
      </w:r>
    </w:p>
    <w:p w14:paraId="50FDBFCB" w14:textId="28BE3670" w:rsidR="00FF7162" w:rsidRDefault="00761C7D" w:rsidP="009C33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211B0A">
        <w:lastRenderedPageBreak/>
        <w:t>The effectiveness of each treaty body is dependent upon its membership.</w:t>
      </w:r>
      <w:r w:rsidRPr="00FF7162">
        <w:rPr>
          <w:rFonts w:cstheme="minorHAnsi"/>
          <w:lang w:val="en-US"/>
        </w:rPr>
        <w:t xml:space="preserve"> </w:t>
      </w:r>
      <w:r w:rsidR="0099235A">
        <w:rPr>
          <w:rFonts w:cstheme="minorHAnsi"/>
          <w:lang w:val="en-US"/>
        </w:rPr>
        <w:t xml:space="preserve">Independence, </w:t>
      </w:r>
      <w:r w:rsidR="008361EC" w:rsidRPr="00FF7162">
        <w:rPr>
          <w:rFonts w:cstheme="minorHAnsi"/>
          <w:lang w:val="en-US"/>
        </w:rPr>
        <w:t>competence</w:t>
      </w:r>
      <w:r w:rsidR="000E2C7E">
        <w:rPr>
          <w:rFonts w:cstheme="minorHAnsi"/>
          <w:lang w:val="en-US"/>
        </w:rPr>
        <w:t>,</w:t>
      </w:r>
      <w:r w:rsidR="008361EC" w:rsidRPr="00FF7162">
        <w:rPr>
          <w:rFonts w:cstheme="minorHAnsi"/>
          <w:lang w:val="en-US"/>
        </w:rPr>
        <w:t xml:space="preserve"> and impartiality of the members of the treaty bodies are indispensable prerequisites for an effective treaty body system. </w:t>
      </w:r>
      <w:r w:rsidR="000E2C7E">
        <w:rPr>
          <w:rFonts w:cstheme="minorHAnsi"/>
          <w:lang w:val="en-US"/>
        </w:rPr>
        <w:t xml:space="preserve"> </w:t>
      </w:r>
      <w:r w:rsidRPr="00211B0A">
        <w:t xml:space="preserve">The United Kingdom considers that the treaty body system would be significantly strengthened by </w:t>
      </w:r>
      <w:r w:rsidR="00B63BE2">
        <w:t>S</w:t>
      </w:r>
      <w:r w:rsidRPr="00211B0A">
        <w:t>tates parties taking steps to ensure an open process for selecting candidates for treaty body elections aimed at ensuring the greatest level of expertise and independence in all treaty bodies</w:t>
      </w:r>
      <w:r w:rsidR="00211B0A" w:rsidRPr="00211B0A">
        <w:t>.</w:t>
      </w:r>
    </w:p>
    <w:p w14:paraId="55658802" w14:textId="77777777" w:rsidR="00FF7162" w:rsidRDefault="00FF7162" w:rsidP="00FF7162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62D6AA0A" w14:textId="5181F551" w:rsidR="00211B0A" w:rsidRPr="00211B0A" w:rsidRDefault="00211B0A" w:rsidP="009C33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 </w:t>
      </w:r>
      <w:r w:rsidRPr="00211B0A">
        <w:t xml:space="preserve">number of key elements </w:t>
      </w:r>
      <w:r>
        <w:t xml:space="preserve">should </w:t>
      </w:r>
      <w:r w:rsidRPr="00211B0A">
        <w:t>mak</w:t>
      </w:r>
      <w:bookmarkStart w:id="0" w:name="_GoBack"/>
      <w:bookmarkEnd w:id="0"/>
      <w:r w:rsidRPr="00211B0A">
        <w:t xml:space="preserve">e up such a </w:t>
      </w:r>
      <w:r w:rsidR="00B71D70">
        <w:t>process.  First, that</w:t>
      </w:r>
      <w:r w:rsidRPr="00211B0A">
        <w:t xml:space="preserve"> the call for nominations to be a State’s treaty body candidate should be made widely, for example in the national press and/or on government websites, and particularly be brought to the attention of N</w:t>
      </w:r>
      <w:r w:rsidR="000E2C7E">
        <w:t xml:space="preserve">HRI’s </w:t>
      </w:r>
      <w:r w:rsidRPr="00211B0A">
        <w:t xml:space="preserve">and civil society.  Second, individuals holding positions in the </w:t>
      </w:r>
      <w:r w:rsidR="00F41845">
        <w:t>e</w:t>
      </w:r>
      <w:r w:rsidR="00F41845" w:rsidRPr="00211B0A">
        <w:t xml:space="preserve">xecutive </w:t>
      </w:r>
      <w:r w:rsidR="00F41845">
        <w:t>b</w:t>
      </w:r>
      <w:r w:rsidR="00F41845" w:rsidRPr="00211B0A">
        <w:t xml:space="preserve">ranch </w:t>
      </w:r>
      <w:r w:rsidRPr="00211B0A">
        <w:t xml:space="preserve">of </w:t>
      </w:r>
      <w:r w:rsidR="00F41845">
        <w:t>g</w:t>
      </w:r>
      <w:r w:rsidR="00F41845" w:rsidRPr="00211B0A">
        <w:t xml:space="preserve">overnment </w:t>
      </w:r>
      <w:r w:rsidR="0099235A">
        <w:t>are ineligible.</w:t>
      </w:r>
      <w:r w:rsidR="000E2C7E">
        <w:t xml:space="preserve"> </w:t>
      </w:r>
      <w:r w:rsidR="0099235A">
        <w:t xml:space="preserve">  And thirdly, </w:t>
      </w:r>
      <w:r w:rsidRPr="00211B0A">
        <w:t xml:space="preserve">candidates </w:t>
      </w:r>
      <w:r w:rsidR="00F41845">
        <w:t>should be</w:t>
      </w:r>
      <w:r w:rsidR="00F41845" w:rsidRPr="00211B0A">
        <w:t xml:space="preserve"> </w:t>
      </w:r>
      <w:r w:rsidRPr="00211B0A">
        <w:t xml:space="preserve">sifted and then interviewed as part of an open competition. </w:t>
      </w:r>
      <w:r w:rsidR="000E2C7E">
        <w:t xml:space="preserve"> </w:t>
      </w:r>
      <w:r w:rsidRPr="00211B0A">
        <w:t>While the decision for choosing a candidate remains the prerogative of the State party, in the United Kingdom’s experience open processes have proved highly benefi</w:t>
      </w:r>
      <w:r w:rsidR="00B71D70">
        <w:t>cial</w:t>
      </w:r>
      <w:r w:rsidRPr="00211B0A">
        <w:t xml:space="preserve"> in helping to select treaty body candidates with the highest levels of expertise and with full independence from government.  </w:t>
      </w:r>
    </w:p>
    <w:p w14:paraId="3E62E233" w14:textId="18A68455" w:rsidR="00DD2F39" w:rsidRPr="00DD2F39" w:rsidRDefault="00DD2F39" w:rsidP="00211B0A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DD2F39" w:rsidRPr="00DD2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028541"/>
    <w:multiLevelType w:val="hybridMultilevel"/>
    <w:tmpl w:val="080E528A"/>
    <w:lvl w:ilvl="0" w:tplc="EF6A46AA">
      <w:start w:val="1"/>
      <w:numFmt w:val="decimal"/>
      <w:lvlText w:val="%1."/>
      <w:lvlJc w:val="left"/>
      <w:rPr>
        <w:rFonts w:ascii="Arial" w:eastAsiaTheme="minorHAnsi" w:hAnsi="Arial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7533D"/>
    <w:multiLevelType w:val="hybridMultilevel"/>
    <w:tmpl w:val="3486576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1827"/>
    <w:multiLevelType w:val="hybridMultilevel"/>
    <w:tmpl w:val="9C560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572BC"/>
    <w:multiLevelType w:val="hybridMultilevel"/>
    <w:tmpl w:val="DE9E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F6314"/>
    <w:multiLevelType w:val="hybridMultilevel"/>
    <w:tmpl w:val="9B2C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012"/>
    <w:multiLevelType w:val="hybridMultilevel"/>
    <w:tmpl w:val="9C560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05F5"/>
    <w:multiLevelType w:val="hybridMultilevel"/>
    <w:tmpl w:val="46EEB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B2C45"/>
    <w:multiLevelType w:val="hybridMultilevel"/>
    <w:tmpl w:val="46EEB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61EB6"/>
    <w:multiLevelType w:val="hybridMultilevel"/>
    <w:tmpl w:val="46EEB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0B7A"/>
    <w:multiLevelType w:val="hybridMultilevel"/>
    <w:tmpl w:val="0B6FD1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EC340D4"/>
    <w:multiLevelType w:val="hybridMultilevel"/>
    <w:tmpl w:val="18E4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6E"/>
    <w:rsid w:val="000046AE"/>
    <w:rsid w:val="00043F05"/>
    <w:rsid w:val="00050166"/>
    <w:rsid w:val="000537A1"/>
    <w:rsid w:val="000627ED"/>
    <w:rsid w:val="00070343"/>
    <w:rsid w:val="00091479"/>
    <w:rsid w:val="0009205D"/>
    <w:rsid w:val="00094A7D"/>
    <w:rsid w:val="000C091D"/>
    <w:rsid w:val="000E2C7E"/>
    <w:rsid w:val="000E40AD"/>
    <w:rsid w:val="000E4A8F"/>
    <w:rsid w:val="00133413"/>
    <w:rsid w:val="00143AA2"/>
    <w:rsid w:val="001508B1"/>
    <w:rsid w:val="0017250C"/>
    <w:rsid w:val="00173380"/>
    <w:rsid w:val="00191C5F"/>
    <w:rsid w:val="0020394B"/>
    <w:rsid w:val="00211B0A"/>
    <w:rsid w:val="00232E02"/>
    <w:rsid w:val="00273F6E"/>
    <w:rsid w:val="002F03C9"/>
    <w:rsid w:val="002F74E6"/>
    <w:rsid w:val="003202C1"/>
    <w:rsid w:val="00327FA2"/>
    <w:rsid w:val="003A6B40"/>
    <w:rsid w:val="00407B69"/>
    <w:rsid w:val="004128C7"/>
    <w:rsid w:val="0042430E"/>
    <w:rsid w:val="004579EE"/>
    <w:rsid w:val="004B6BD6"/>
    <w:rsid w:val="004C469E"/>
    <w:rsid w:val="004F003A"/>
    <w:rsid w:val="00560C4D"/>
    <w:rsid w:val="005638BD"/>
    <w:rsid w:val="00564F91"/>
    <w:rsid w:val="0059057F"/>
    <w:rsid w:val="005C112B"/>
    <w:rsid w:val="005D470A"/>
    <w:rsid w:val="005F1070"/>
    <w:rsid w:val="006030C0"/>
    <w:rsid w:val="00631415"/>
    <w:rsid w:val="00636AFE"/>
    <w:rsid w:val="0068663F"/>
    <w:rsid w:val="006D3C76"/>
    <w:rsid w:val="006E013A"/>
    <w:rsid w:val="00750EBD"/>
    <w:rsid w:val="00761C7D"/>
    <w:rsid w:val="00762B91"/>
    <w:rsid w:val="00770633"/>
    <w:rsid w:val="0077253E"/>
    <w:rsid w:val="0077681C"/>
    <w:rsid w:val="00776C42"/>
    <w:rsid w:val="007D190D"/>
    <w:rsid w:val="008033C2"/>
    <w:rsid w:val="00817961"/>
    <w:rsid w:val="008361EC"/>
    <w:rsid w:val="0084316E"/>
    <w:rsid w:val="008617D0"/>
    <w:rsid w:val="008868F2"/>
    <w:rsid w:val="00895BA7"/>
    <w:rsid w:val="008C3F2C"/>
    <w:rsid w:val="008F1894"/>
    <w:rsid w:val="00957DD9"/>
    <w:rsid w:val="0099235A"/>
    <w:rsid w:val="009A23DE"/>
    <w:rsid w:val="009C0AA4"/>
    <w:rsid w:val="009C3339"/>
    <w:rsid w:val="009F37D1"/>
    <w:rsid w:val="00A76390"/>
    <w:rsid w:val="00AB01B6"/>
    <w:rsid w:val="00AC143D"/>
    <w:rsid w:val="00AF16EF"/>
    <w:rsid w:val="00B2584A"/>
    <w:rsid w:val="00B5179B"/>
    <w:rsid w:val="00B63BE2"/>
    <w:rsid w:val="00B67E9A"/>
    <w:rsid w:val="00B71D70"/>
    <w:rsid w:val="00B90352"/>
    <w:rsid w:val="00BA6697"/>
    <w:rsid w:val="00BC261E"/>
    <w:rsid w:val="00BE2C35"/>
    <w:rsid w:val="00C4590A"/>
    <w:rsid w:val="00C525E8"/>
    <w:rsid w:val="00C5429A"/>
    <w:rsid w:val="00C54546"/>
    <w:rsid w:val="00C54CE8"/>
    <w:rsid w:val="00C639B4"/>
    <w:rsid w:val="00D1458F"/>
    <w:rsid w:val="00D348F2"/>
    <w:rsid w:val="00D40AFC"/>
    <w:rsid w:val="00D53F61"/>
    <w:rsid w:val="00D975DB"/>
    <w:rsid w:val="00DD2F39"/>
    <w:rsid w:val="00DE5BEA"/>
    <w:rsid w:val="00E13C6B"/>
    <w:rsid w:val="00E43F74"/>
    <w:rsid w:val="00E76610"/>
    <w:rsid w:val="00E76E19"/>
    <w:rsid w:val="00E907DB"/>
    <w:rsid w:val="00EA2AD1"/>
    <w:rsid w:val="00EC3E32"/>
    <w:rsid w:val="00F41845"/>
    <w:rsid w:val="00F810EF"/>
    <w:rsid w:val="00F85EA9"/>
    <w:rsid w:val="00FA3E8D"/>
    <w:rsid w:val="00FB739D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5C9C"/>
  <w15:chartTrackingRefBased/>
  <w15:docId w15:val="{7641B7F4-8E47-45BE-B8DC-4F734A27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DD2F39"/>
    <w:pPr>
      <w:ind w:left="720"/>
      <w:contextualSpacing/>
    </w:pPr>
  </w:style>
  <w:style w:type="paragraph" w:customStyle="1" w:styleId="Default">
    <w:name w:val="Default"/>
    <w:rsid w:val="00DD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2F74E6"/>
  </w:style>
  <w:style w:type="character" w:styleId="CommentReference">
    <w:name w:val="annotation reference"/>
    <w:basedOn w:val="DefaultParagraphFont"/>
    <w:uiPriority w:val="99"/>
    <w:unhideWhenUsed/>
    <w:rsid w:val="00B67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9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348F2"/>
  </w:style>
  <w:style w:type="paragraph" w:customStyle="1" w:styleId="SingleTxt">
    <w:name w:val="__Single Txt"/>
    <w:basedOn w:val="Normal"/>
    <w:rsid w:val="003202C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Hyperlink">
    <w:name w:val="Hyperlink"/>
    <w:basedOn w:val="DefaultParagraphFont"/>
    <w:rsid w:val="003202C1"/>
    <w:rPr>
      <w:color w:val="0000FF"/>
      <w:u w:val="none"/>
    </w:rPr>
  </w:style>
  <w:style w:type="paragraph" w:customStyle="1" w:styleId="H4">
    <w:name w:val="_ H_4"/>
    <w:basedOn w:val="Normal"/>
    <w:next w:val="SingleTxt"/>
    <w:rsid w:val="00560C4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7" w:hanging="1267"/>
      <w:outlineLvl w:val="3"/>
    </w:pPr>
    <w:rPr>
      <w:rFonts w:ascii="Times New Roman" w:hAnsi="Times New Roman" w:cs="Times New Roman"/>
      <w:i/>
      <w:spacing w:val="3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AF17-021A-4D91-9149-061A271AA5F7}"/>
</file>

<file path=customXml/itemProps2.xml><?xml version="1.0" encoding="utf-8"?>
<ds:datastoreItem xmlns:ds="http://schemas.openxmlformats.org/officeDocument/2006/customXml" ds:itemID="{6E048A59-CFA8-4C3A-BB8F-E4F12A09F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ADCC3-368E-4C63-B696-16E4990413E1}">
  <ds:schemaRefs>
    <ds:schemaRef ds:uri="http://schemas.microsoft.com/sharepoint/v3"/>
    <ds:schemaRef ds:uri="541fda01-387d-4b58-9eb9-9f989be9ad5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F0B217-CC2A-4FDD-AD87-C1FEA1C7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Wyss (Sensitive)</dc:creator>
  <cp:keywords/>
  <dc:description/>
  <cp:lastModifiedBy>Alice Wyss (Sensitive)</cp:lastModifiedBy>
  <cp:revision>3</cp:revision>
  <dcterms:created xsi:type="dcterms:W3CDTF">2020-07-06T10:36:00Z</dcterms:created>
  <dcterms:modified xsi:type="dcterms:W3CDTF">2020-07-06T10:54:00Z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