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625BD" w:rsidRPr="00122D1A" w:rsidRDefault="00800391">
      <w:pPr>
        <w:pBdr>
          <w:top w:val="nil"/>
          <w:left w:val="nil"/>
          <w:bottom w:val="nil"/>
          <w:right w:val="nil"/>
          <w:between w:val="nil"/>
        </w:pBdr>
        <w:spacing w:after="0" w:line="276" w:lineRule="auto"/>
        <w:jc w:val="center"/>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sz w:val="24"/>
          <w:szCs w:val="24"/>
        </w:rPr>
        <w:t xml:space="preserve">Interim </w:t>
      </w:r>
      <w:r w:rsidRPr="00122D1A">
        <w:rPr>
          <w:rFonts w:ascii="Times New Roman" w:eastAsia="Times New Roman" w:hAnsi="Times New Roman" w:cs="Times New Roman"/>
          <w:b/>
          <w:color w:val="000000"/>
          <w:sz w:val="24"/>
          <w:szCs w:val="24"/>
        </w:rPr>
        <w:t>report</w:t>
      </w:r>
    </w:p>
    <w:p w14:paraId="00000002" w14:textId="77777777" w:rsidR="00F625BD" w:rsidRPr="00122D1A" w:rsidRDefault="00800391">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122D1A">
        <w:rPr>
          <w:rFonts w:ascii="Times New Roman" w:eastAsia="Times New Roman" w:hAnsi="Times New Roman" w:cs="Times New Roman"/>
          <w:b/>
          <w:color w:val="000000"/>
          <w:sz w:val="24"/>
          <w:szCs w:val="24"/>
        </w:rPr>
        <w:t xml:space="preserve">Universal </w:t>
      </w:r>
      <w:r w:rsidRPr="00122D1A">
        <w:rPr>
          <w:rFonts w:ascii="Times New Roman" w:eastAsia="Times New Roman" w:hAnsi="Times New Roman" w:cs="Times New Roman"/>
          <w:b/>
          <w:sz w:val="24"/>
          <w:szCs w:val="24"/>
        </w:rPr>
        <w:t>P</w:t>
      </w:r>
      <w:r w:rsidRPr="00122D1A">
        <w:rPr>
          <w:rFonts w:ascii="Times New Roman" w:eastAsia="Times New Roman" w:hAnsi="Times New Roman" w:cs="Times New Roman"/>
          <w:b/>
          <w:color w:val="000000"/>
          <w:sz w:val="24"/>
          <w:szCs w:val="24"/>
        </w:rPr>
        <w:t xml:space="preserve">eriodic </w:t>
      </w:r>
      <w:r w:rsidRPr="00122D1A">
        <w:rPr>
          <w:rFonts w:ascii="Times New Roman" w:eastAsia="Times New Roman" w:hAnsi="Times New Roman" w:cs="Times New Roman"/>
          <w:b/>
          <w:sz w:val="24"/>
          <w:szCs w:val="24"/>
        </w:rPr>
        <w:t>Review</w:t>
      </w:r>
    </w:p>
    <w:p w14:paraId="00000003" w14:textId="77777777" w:rsidR="00F625BD" w:rsidRPr="00122D1A" w:rsidRDefault="00800391">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122D1A">
        <w:rPr>
          <w:rFonts w:ascii="Times New Roman" w:eastAsia="Times New Roman" w:hAnsi="Times New Roman" w:cs="Times New Roman"/>
          <w:b/>
          <w:sz w:val="24"/>
          <w:szCs w:val="24"/>
        </w:rPr>
        <w:t>(Fourth cycle - mid-term, 2020)</w:t>
      </w:r>
    </w:p>
    <w:p w14:paraId="00000004"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 </w:t>
      </w:r>
    </w:p>
    <w:p w14:paraId="3A30CD65" w14:textId="77777777" w:rsidR="001C152B" w:rsidRPr="00122D1A" w:rsidRDefault="001C152B">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p>
    <w:p w14:paraId="46E7B956" w14:textId="77777777" w:rsidR="001C152B" w:rsidRPr="00122D1A" w:rsidRDefault="001C152B">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p>
    <w:p w14:paraId="09D4FA23" w14:textId="77777777" w:rsidR="001C152B" w:rsidRPr="00122D1A" w:rsidRDefault="001C152B">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p>
    <w:p w14:paraId="00000005" w14:textId="4CA9EEE7" w:rsidR="00F625BD" w:rsidRPr="00122D1A" w:rsidRDefault="00513BC7">
      <w:pPr>
        <w:pBdr>
          <w:top w:val="nil"/>
          <w:left w:val="nil"/>
          <w:bottom w:val="nil"/>
          <w:right w:val="nil"/>
          <w:between w:val="nil"/>
        </w:pBdr>
        <w:spacing w:after="0" w:line="276" w:lineRule="auto"/>
        <w:jc w:val="center"/>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sz w:val="24"/>
          <w:szCs w:val="24"/>
        </w:rPr>
        <w:t>STATE OF OBSERVANCE OF</w:t>
      </w:r>
      <w:r w:rsidR="00800391" w:rsidRPr="00122D1A">
        <w:rPr>
          <w:rFonts w:ascii="Times New Roman" w:eastAsia="Times New Roman" w:hAnsi="Times New Roman" w:cs="Times New Roman"/>
          <w:b/>
          <w:sz w:val="24"/>
          <w:szCs w:val="24"/>
        </w:rPr>
        <w:t xml:space="preserve"> </w:t>
      </w:r>
      <w:r w:rsidR="00800391" w:rsidRPr="00122D1A">
        <w:rPr>
          <w:rFonts w:ascii="Times New Roman" w:eastAsia="Times New Roman" w:hAnsi="Times New Roman" w:cs="Times New Roman"/>
          <w:b/>
          <w:color w:val="000000"/>
          <w:sz w:val="24"/>
          <w:szCs w:val="24"/>
        </w:rPr>
        <w:t>THE RIGHTS OF REFUGEES, ASYLUM SEEKERS</w:t>
      </w:r>
    </w:p>
    <w:p w14:paraId="00000006" w14:textId="35F8A290" w:rsidR="00F625BD" w:rsidRPr="00122D1A" w:rsidRDefault="00800391">
      <w:pPr>
        <w:pBdr>
          <w:top w:val="nil"/>
          <w:left w:val="nil"/>
          <w:bottom w:val="nil"/>
          <w:right w:val="nil"/>
          <w:between w:val="nil"/>
        </w:pBdr>
        <w:spacing w:after="0" w:line="276" w:lineRule="auto"/>
        <w:jc w:val="center"/>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t>AND STATELESS PERSONS</w:t>
      </w:r>
      <w:r w:rsidR="006A3024">
        <w:rPr>
          <w:rFonts w:ascii="Times New Roman" w:eastAsia="Times New Roman" w:hAnsi="Times New Roman" w:cs="Times New Roman"/>
          <w:b/>
          <w:color w:val="000000"/>
          <w:sz w:val="24"/>
          <w:szCs w:val="24"/>
        </w:rPr>
        <w:t xml:space="preserve"> IN UKRAINE</w:t>
      </w:r>
      <w:bookmarkStart w:id="0" w:name="_GoBack"/>
      <w:bookmarkEnd w:id="0"/>
    </w:p>
    <w:p w14:paraId="00000007"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 </w:t>
      </w:r>
    </w:p>
    <w:p w14:paraId="13163715" w14:textId="77777777" w:rsidR="001C152B" w:rsidRPr="00122D1A" w:rsidRDefault="001C152B">
      <w:pPr>
        <w:pBdr>
          <w:top w:val="nil"/>
          <w:left w:val="nil"/>
          <w:bottom w:val="nil"/>
          <w:right w:val="nil"/>
          <w:between w:val="nil"/>
        </w:pBdr>
        <w:spacing w:after="0" w:line="276" w:lineRule="auto"/>
        <w:jc w:val="center"/>
        <w:rPr>
          <w:rFonts w:ascii="Times New Roman" w:eastAsia="Times New Roman" w:hAnsi="Times New Roman" w:cs="Times New Roman"/>
          <w:b/>
          <w:color w:val="000000"/>
          <w:sz w:val="24"/>
          <w:szCs w:val="24"/>
        </w:rPr>
      </w:pPr>
    </w:p>
    <w:p w14:paraId="37905069" w14:textId="77777777" w:rsidR="001C152B" w:rsidRPr="00122D1A" w:rsidRDefault="001C152B">
      <w:pPr>
        <w:pBdr>
          <w:top w:val="nil"/>
          <w:left w:val="nil"/>
          <w:bottom w:val="nil"/>
          <w:right w:val="nil"/>
          <w:between w:val="nil"/>
        </w:pBdr>
        <w:spacing w:after="0" w:line="276" w:lineRule="auto"/>
        <w:jc w:val="center"/>
        <w:rPr>
          <w:rFonts w:ascii="Times New Roman" w:eastAsia="Times New Roman" w:hAnsi="Times New Roman" w:cs="Times New Roman"/>
          <w:b/>
          <w:color w:val="000000"/>
          <w:sz w:val="24"/>
          <w:szCs w:val="24"/>
        </w:rPr>
      </w:pPr>
    </w:p>
    <w:p w14:paraId="00000008" w14:textId="564BDDFF" w:rsidR="00F625BD" w:rsidRPr="00122D1A" w:rsidRDefault="00800391">
      <w:pPr>
        <w:pBdr>
          <w:top w:val="nil"/>
          <w:left w:val="nil"/>
          <w:bottom w:val="nil"/>
          <w:right w:val="nil"/>
          <w:between w:val="nil"/>
        </w:pBdr>
        <w:spacing w:after="0" w:line="276" w:lineRule="auto"/>
        <w:jc w:val="center"/>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t xml:space="preserve">Coalition of </w:t>
      </w:r>
      <w:r w:rsidRPr="00122D1A">
        <w:rPr>
          <w:rFonts w:ascii="Times New Roman" w:eastAsia="Times New Roman" w:hAnsi="Times New Roman" w:cs="Times New Roman"/>
          <w:b/>
          <w:sz w:val="24"/>
          <w:szCs w:val="24"/>
        </w:rPr>
        <w:t>N</w:t>
      </w:r>
      <w:r w:rsidRPr="00122D1A">
        <w:rPr>
          <w:rFonts w:ascii="Times New Roman" w:eastAsia="Times New Roman" w:hAnsi="Times New Roman" w:cs="Times New Roman"/>
          <w:b/>
          <w:color w:val="000000"/>
          <w:sz w:val="24"/>
          <w:szCs w:val="24"/>
        </w:rPr>
        <w:t>on-</w:t>
      </w:r>
      <w:r w:rsidRPr="00122D1A">
        <w:rPr>
          <w:rFonts w:ascii="Times New Roman" w:eastAsia="Times New Roman" w:hAnsi="Times New Roman" w:cs="Times New Roman"/>
          <w:b/>
          <w:sz w:val="24"/>
          <w:szCs w:val="24"/>
        </w:rPr>
        <w:t>G</w:t>
      </w:r>
      <w:r w:rsidRPr="00122D1A">
        <w:rPr>
          <w:rFonts w:ascii="Times New Roman" w:eastAsia="Times New Roman" w:hAnsi="Times New Roman" w:cs="Times New Roman"/>
          <w:b/>
          <w:color w:val="000000"/>
          <w:sz w:val="24"/>
          <w:szCs w:val="24"/>
        </w:rPr>
        <w:t>overnmental</w:t>
      </w:r>
      <w:r w:rsidRPr="00122D1A">
        <w:rPr>
          <w:rFonts w:ascii="Times New Roman" w:eastAsia="Times New Roman" w:hAnsi="Times New Roman" w:cs="Times New Roman"/>
          <w:b/>
          <w:sz w:val="24"/>
          <w:szCs w:val="24"/>
        </w:rPr>
        <w:t xml:space="preserve"> O</w:t>
      </w:r>
      <w:r w:rsidRPr="00122D1A">
        <w:rPr>
          <w:rFonts w:ascii="Times New Roman" w:eastAsia="Times New Roman" w:hAnsi="Times New Roman" w:cs="Times New Roman"/>
          <w:b/>
          <w:color w:val="000000"/>
          <w:sz w:val="24"/>
          <w:szCs w:val="24"/>
        </w:rPr>
        <w:t>rganizations</w:t>
      </w:r>
    </w:p>
    <w:p w14:paraId="00000009" w14:textId="7B870A90"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 </w:t>
      </w:r>
    </w:p>
    <w:p w14:paraId="06AD3864" w14:textId="4AC5EE5F"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26569485" w14:textId="628C7C45"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4288479F" w14:textId="77777777"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7A7025C7" w14:textId="3B66413F"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5CE1F4C3" w14:textId="6377C5BD"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4E9C8E4" w14:textId="17CC9584"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1E90B5C2" w14:textId="30998DEC"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DE6644A" w14:textId="5AA21E48"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1870A13A" w14:textId="33E5E538"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15976332" w14:textId="6BC54470"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9DF5D46" w14:textId="5909FF26"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F8E41E6" w14:textId="3F830060"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1FB24B67" w14:textId="160370CF"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1D0B6621" w14:textId="5959CAEA"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4CA656C" w14:textId="43A1C816"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3085C464" w14:textId="16CC0659"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2C1C4BE4" w14:textId="54982F36"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D580C19" w14:textId="65D500FC"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37939E96" w14:textId="3537AE92"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3430D4DB" w14:textId="5062A9C7"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7418176C" w14:textId="5B478C29"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2D8D988" w14:textId="341E320A"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572783D" w14:textId="137B5E08"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7ED31046" w14:textId="0224568D"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4B67A5A7" w14:textId="77777777" w:rsidR="001C152B"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97BE71E" w14:textId="77777777" w:rsidR="002A136F" w:rsidRPr="00122D1A" w:rsidRDefault="002A136F">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000000A" w14:textId="77777777" w:rsidR="00F625BD" w:rsidRPr="00122D1A" w:rsidRDefault="00800391" w:rsidP="001C152B">
      <w:pPr>
        <w:pBdr>
          <w:top w:val="nil"/>
          <w:left w:val="nil"/>
          <w:bottom w:val="nil"/>
          <w:right w:val="nil"/>
          <w:between w:val="nil"/>
        </w:pBdr>
        <w:spacing w:after="0" w:line="276" w:lineRule="auto"/>
        <w:jc w:val="center"/>
        <w:rPr>
          <w:rFonts w:ascii="Times New Roman" w:eastAsia="Times New Roman" w:hAnsi="Times New Roman" w:cs="Times New Roman"/>
          <w:b/>
          <w:color w:val="000000"/>
          <w:sz w:val="24"/>
          <w:szCs w:val="24"/>
          <w:u w:val="single"/>
        </w:rPr>
      </w:pPr>
      <w:r w:rsidRPr="00122D1A">
        <w:rPr>
          <w:rFonts w:ascii="Times New Roman" w:eastAsia="Times New Roman" w:hAnsi="Times New Roman" w:cs="Times New Roman"/>
          <w:b/>
          <w:color w:val="000000"/>
          <w:sz w:val="24"/>
          <w:szCs w:val="24"/>
          <w:u w:val="single"/>
        </w:rPr>
        <w:lastRenderedPageBreak/>
        <w:t>CONTENT</w:t>
      </w:r>
    </w:p>
    <w:p w14:paraId="0000000B" w14:textId="278CFC9A" w:rsidR="00F625BD" w:rsidRPr="00122D1A" w:rsidRDefault="00F625BD">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34580543" w14:textId="782F14D0"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_Ref46319860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GLOSSARY</w:t>
      </w:r>
      <w:r w:rsidRPr="00122D1A">
        <w:rPr>
          <w:rFonts w:ascii="Times New Roman" w:eastAsia="Times New Roman" w:hAnsi="Times New Roman" w:cs="Times New Roman"/>
          <w:b/>
          <w:color w:val="000000"/>
          <w:sz w:val="24"/>
          <w:szCs w:val="24"/>
        </w:rPr>
        <w:fldChar w:fldCharType="end"/>
      </w:r>
    </w:p>
    <w:p w14:paraId="284B9469" w14:textId="7FBC6308"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_Ref46319863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INTRODUCTION</w:t>
      </w:r>
      <w:r w:rsidRPr="00122D1A">
        <w:rPr>
          <w:rFonts w:ascii="Times New Roman" w:eastAsia="Times New Roman" w:hAnsi="Times New Roman" w:cs="Times New Roman"/>
          <w:b/>
          <w:color w:val="000000"/>
          <w:sz w:val="24"/>
          <w:szCs w:val="24"/>
        </w:rPr>
        <w:fldChar w:fldCharType="end"/>
      </w:r>
    </w:p>
    <w:p w14:paraId="0B87EA2A" w14:textId="79303100"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_Ref46319869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METHODOLOGY</w:t>
      </w:r>
      <w:r w:rsidRPr="00122D1A">
        <w:rPr>
          <w:rFonts w:ascii="Times New Roman" w:eastAsia="Times New Roman" w:hAnsi="Times New Roman" w:cs="Times New Roman"/>
          <w:b/>
          <w:color w:val="000000"/>
          <w:sz w:val="24"/>
          <w:szCs w:val="24"/>
        </w:rPr>
        <w:fldChar w:fldCharType="end"/>
      </w:r>
    </w:p>
    <w:p w14:paraId="1041C756" w14:textId="7777777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05B49858" w14:textId="3C4C113F"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_Ref46319871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rFonts w:eastAsia="Times New Roman"/>
          <w:sz w:val="24"/>
          <w:szCs w:val="24"/>
        </w:rPr>
        <w:t xml:space="preserve">1. STATE </w:t>
      </w:r>
      <w:r w:rsidRPr="00122D1A">
        <w:rPr>
          <w:sz w:val="24"/>
          <w:szCs w:val="24"/>
        </w:rPr>
        <w:t xml:space="preserve">OF </w:t>
      </w:r>
      <w:r w:rsidR="00513BC7" w:rsidRPr="00122D1A">
        <w:rPr>
          <w:sz w:val="24"/>
          <w:szCs w:val="24"/>
        </w:rPr>
        <w:t>OBSERVANCE</w:t>
      </w:r>
      <w:r w:rsidRPr="00122D1A">
        <w:rPr>
          <w:sz w:val="24"/>
          <w:szCs w:val="24"/>
        </w:rPr>
        <w:t xml:space="preserve"> </w:t>
      </w:r>
      <w:r w:rsidR="00513BC7" w:rsidRPr="00122D1A">
        <w:rPr>
          <w:sz w:val="24"/>
          <w:szCs w:val="24"/>
        </w:rPr>
        <w:t>OF</w:t>
      </w:r>
      <w:r w:rsidRPr="00122D1A">
        <w:rPr>
          <w:sz w:val="24"/>
          <w:szCs w:val="24"/>
        </w:rPr>
        <w:t xml:space="preserve"> THE RIGHTS OF REFUGEES AND ASYLUM SEEKERS</w:t>
      </w:r>
      <w:r w:rsidRPr="00122D1A">
        <w:rPr>
          <w:rFonts w:ascii="Times New Roman" w:eastAsia="Times New Roman" w:hAnsi="Times New Roman" w:cs="Times New Roman"/>
          <w:b/>
          <w:color w:val="000000"/>
          <w:sz w:val="24"/>
          <w:szCs w:val="24"/>
        </w:rPr>
        <w:fldChar w:fldCharType="end"/>
      </w:r>
    </w:p>
    <w:p w14:paraId="3E4B6FDA" w14:textId="6333FB3D"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_Ref46319918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rFonts w:eastAsia="Times New Roman"/>
          <w:sz w:val="24"/>
          <w:szCs w:val="24"/>
        </w:rPr>
        <w:t>1.1. Ac</w:t>
      </w:r>
      <w:r w:rsidRPr="00122D1A">
        <w:rPr>
          <w:sz w:val="24"/>
          <w:szCs w:val="24"/>
        </w:rPr>
        <w:t>cess to the asylum (protection) procedure in Ukraine</w:t>
      </w:r>
      <w:r w:rsidRPr="00122D1A">
        <w:rPr>
          <w:rFonts w:ascii="Times New Roman" w:eastAsia="Times New Roman" w:hAnsi="Times New Roman" w:cs="Times New Roman"/>
          <w:b/>
          <w:color w:val="000000"/>
          <w:sz w:val="24"/>
          <w:szCs w:val="24"/>
        </w:rPr>
        <w:fldChar w:fldCharType="end"/>
      </w:r>
      <w:r w:rsidRPr="00122D1A">
        <w:rPr>
          <w:rFonts w:ascii="Times New Roman" w:eastAsia="Times New Roman" w:hAnsi="Times New Roman" w:cs="Times New Roman"/>
          <w:b/>
          <w:color w:val="000000"/>
          <w:sz w:val="24"/>
          <w:szCs w:val="24"/>
        </w:rPr>
        <w:t xml:space="preserve"> </w:t>
      </w:r>
    </w:p>
    <w:p w14:paraId="6346C5EB" w14:textId="1C2B258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_Ref46319921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1.1.1. "Formal" grounds for denial in access</w:t>
      </w:r>
      <w:r w:rsidRPr="00122D1A">
        <w:rPr>
          <w:rFonts w:ascii="Times New Roman" w:eastAsia="Times New Roman" w:hAnsi="Times New Roman" w:cs="Times New Roman"/>
          <w:b/>
          <w:color w:val="000000"/>
          <w:sz w:val="24"/>
          <w:szCs w:val="24"/>
        </w:rPr>
        <w:fldChar w:fldCharType="end"/>
      </w:r>
    </w:p>
    <w:p w14:paraId="1C685DD7" w14:textId="36781399"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_Ref46319924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1.1.2. Lack of qualified translators</w:t>
      </w:r>
      <w:r w:rsidRPr="00122D1A">
        <w:rPr>
          <w:rFonts w:ascii="Times New Roman" w:eastAsia="Times New Roman" w:hAnsi="Times New Roman" w:cs="Times New Roman"/>
          <w:b/>
          <w:color w:val="000000"/>
          <w:sz w:val="24"/>
          <w:szCs w:val="24"/>
        </w:rPr>
        <w:fldChar w:fldCharType="end"/>
      </w:r>
    </w:p>
    <w:p w14:paraId="1B0A3942" w14:textId="3794B3F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_Ref46319925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1.1.3. Obstacles in access to free legal aid</w:t>
      </w:r>
      <w:r w:rsidRPr="00122D1A">
        <w:rPr>
          <w:rFonts w:ascii="Times New Roman" w:eastAsia="Times New Roman" w:hAnsi="Times New Roman" w:cs="Times New Roman"/>
          <w:b/>
          <w:color w:val="000000"/>
          <w:sz w:val="24"/>
          <w:szCs w:val="24"/>
        </w:rPr>
        <w:fldChar w:fldCharType="end"/>
      </w:r>
    </w:p>
    <w:p w14:paraId="1C765BA3" w14:textId="5EC8ED56"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_Ref46319927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1.1.4. Access to asylum procedure in detention</w:t>
      </w:r>
      <w:r w:rsidRPr="00122D1A">
        <w:rPr>
          <w:rFonts w:ascii="Times New Roman" w:eastAsia="Times New Roman" w:hAnsi="Times New Roman" w:cs="Times New Roman"/>
          <w:b/>
          <w:color w:val="000000"/>
          <w:sz w:val="24"/>
          <w:szCs w:val="24"/>
        </w:rPr>
        <w:fldChar w:fldCharType="end"/>
      </w:r>
    </w:p>
    <w:p w14:paraId="4F044401" w14:textId="5D45D794"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_Ref46319928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1.2. Disadvantages of the asylum procedure</w:t>
      </w:r>
      <w:r w:rsidRPr="00122D1A">
        <w:rPr>
          <w:rFonts w:ascii="Times New Roman" w:eastAsia="Times New Roman" w:hAnsi="Times New Roman" w:cs="Times New Roman"/>
          <w:b/>
          <w:color w:val="000000"/>
          <w:sz w:val="24"/>
          <w:szCs w:val="24"/>
        </w:rPr>
        <w:fldChar w:fldCharType="end"/>
      </w:r>
    </w:p>
    <w:p w14:paraId="1937936E" w14:textId="5B6C32B6"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_Ref46320001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1.2.1. Low level of “recognition”</w:t>
      </w:r>
      <w:r w:rsidRPr="00122D1A">
        <w:rPr>
          <w:rFonts w:ascii="Times New Roman" w:eastAsia="Times New Roman" w:hAnsi="Times New Roman" w:cs="Times New Roman"/>
          <w:b/>
          <w:color w:val="000000"/>
          <w:sz w:val="24"/>
          <w:szCs w:val="24"/>
        </w:rPr>
        <w:fldChar w:fldCharType="end"/>
      </w:r>
    </w:p>
    <w:p w14:paraId="49E1039C" w14:textId="60E26A2C"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_Ref46320005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1.2.2. Lack of legal certainty</w:t>
      </w:r>
      <w:r w:rsidRPr="00122D1A">
        <w:rPr>
          <w:rFonts w:ascii="Times New Roman" w:eastAsia="Times New Roman" w:hAnsi="Times New Roman" w:cs="Times New Roman"/>
          <w:b/>
          <w:color w:val="000000"/>
          <w:sz w:val="24"/>
          <w:szCs w:val="24"/>
        </w:rPr>
        <w:fldChar w:fldCharType="end"/>
      </w:r>
    </w:p>
    <w:p w14:paraId="37B36A26" w14:textId="69101610"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_Ref46320007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 xml:space="preserve">1.2.3. Deadline for appeal, “insignificance”, </w:t>
      </w:r>
      <w:proofErr w:type="gramStart"/>
      <w:r w:rsidRPr="00122D1A">
        <w:rPr>
          <w:i/>
          <w:sz w:val="24"/>
          <w:szCs w:val="24"/>
        </w:rPr>
        <w:t>“</w:t>
      </w:r>
      <w:proofErr w:type="gramEnd"/>
      <w:r w:rsidRPr="00122D1A">
        <w:rPr>
          <w:i/>
          <w:sz w:val="24"/>
          <w:szCs w:val="24"/>
        </w:rPr>
        <w:t>cassation filters”</w:t>
      </w:r>
      <w:r w:rsidRPr="00122D1A">
        <w:rPr>
          <w:rFonts w:ascii="Times New Roman" w:eastAsia="Times New Roman" w:hAnsi="Times New Roman" w:cs="Times New Roman"/>
          <w:b/>
          <w:color w:val="000000"/>
          <w:sz w:val="24"/>
          <w:szCs w:val="24"/>
        </w:rPr>
        <w:fldChar w:fldCharType="end"/>
      </w:r>
    </w:p>
    <w:p w14:paraId="7673BDD4" w14:textId="292B5C39"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_Ref46320008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 xml:space="preserve">1.2.4. </w:t>
      </w:r>
      <w:proofErr w:type="spellStart"/>
      <w:r w:rsidRPr="00122D1A">
        <w:rPr>
          <w:i/>
          <w:sz w:val="24"/>
          <w:szCs w:val="24"/>
        </w:rPr>
        <w:t>Undocumentedness</w:t>
      </w:r>
      <w:proofErr w:type="spellEnd"/>
      <w:r w:rsidRPr="00122D1A">
        <w:rPr>
          <w:i/>
          <w:sz w:val="24"/>
          <w:szCs w:val="24"/>
        </w:rPr>
        <w:t xml:space="preserve"> of the asylum seekers</w:t>
      </w:r>
      <w:r w:rsidRPr="00122D1A">
        <w:rPr>
          <w:rFonts w:ascii="Times New Roman" w:eastAsia="Times New Roman" w:hAnsi="Times New Roman" w:cs="Times New Roman"/>
          <w:b/>
          <w:color w:val="000000"/>
          <w:sz w:val="24"/>
          <w:szCs w:val="24"/>
        </w:rPr>
        <w:fldChar w:fldCharType="end"/>
      </w:r>
    </w:p>
    <w:p w14:paraId="15A3303B" w14:textId="7F7DCC92"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_Ref46320010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1.3. State efforts to improve access to asylum (protection) procedures</w:t>
      </w:r>
      <w:r w:rsidRPr="00122D1A">
        <w:rPr>
          <w:rFonts w:ascii="Times New Roman" w:eastAsia="Times New Roman" w:hAnsi="Times New Roman" w:cs="Times New Roman"/>
          <w:b/>
          <w:color w:val="000000"/>
          <w:sz w:val="24"/>
          <w:szCs w:val="24"/>
        </w:rPr>
        <w:fldChar w:fldCharType="end"/>
      </w:r>
    </w:p>
    <w:p w14:paraId="6F8D8618" w14:textId="181E0363"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_Ref46320011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1.4. Socio-economic rights of refugees and asylum seekers</w:t>
      </w:r>
      <w:r w:rsidRPr="00122D1A">
        <w:rPr>
          <w:rFonts w:ascii="Times New Roman" w:eastAsia="Times New Roman" w:hAnsi="Times New Roman" w:cs="Times New Roman"/>
          <w:b/>
          <w:color w:val="000000"/>
          <w:sz w:val="24"/>
          <w:szCs w:val="24"/>
        </w:rPr>
        <w:fldChar w:fldCharType="end"/>
      </w:r>
    </w:p>
    <w:p w14:paraId="70699935" w14:textId="5274BAAA"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_Ref46320013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1.4.1. The right to housing, medical care, social services</w:t>
      </w:r>
      <w:r w:rsidRPr="00122D1A">
        <w:rPr>
          <w:rFonts w:ascii="Times New Roman" w:eastAsia="Times New Roman" w:hAnsi="Times New Roman" w:cs="Times New Roman"/>
          <w:b/>
          <w:color w:val="000000"/>
          <w:sz w:val="24"/>
          <w:szCs w:val="24"/>
        </w:rPr>
        <w:fldChar w:fldCharType="end"/>
      </w:r>
    </w:p>
    <w:p w14:paraId="6DD9A2C3" w14:textId="6329F375"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_Ref46320016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1.4.2. The right to education</w:t>
      </w:r>
      <w:r w:rsidRPr="00122D1A">
        <w:rPr>
          <w:rFonts w:ascii="Times New Roman" w:eastAsia="Times New Roman" w:hAnsi="Times New Roman" w:cs="Times New Roman"/>
          <w:b/>
          <w:color w:val="000000"/>
          <w:sz w:val="24"/>
          <w:szCs w:val="24"/>
        </w:rPr>
        <w:fldChar w:fldCharType="end"/>
      </w:r>
    </w:p>
    <w:p w14:paraId="06CB908A" w14:textId="5B6DB854"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_Ref46320018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1.4.3. The right to work</w:t>
      </w:r>
      <w:r w:rsidRPr="00122D1A">
        <w:rPr>
          <w:rFonts w:ascii="Times New Roman" w:eastAsia="Times New Roman" w:hAnsi="Times New Roman" w:cs="Times New Roman"/>
          <w:b/>
          <w:color w:val="000000"/>
          <w:sz w:val="24"/>
          <w:szCs w:val="24"/>
        </w:rPr>
        <w:fldChar w:fldCharType="end"/>
      </w:r>
    </w:p>
    <w:p w14:paraId="7A331AD0" w14:textId="1B454CC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_Ref46320020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1.4.4. Children's rights</w:t>
      </w:r>
      <w:r w:rsidRPr="00122D1A">
        <w:rPr>
          <w:rFonts w:ascii="Times New Roman" w:eastAsia="Times New Roman" w:hAnsi="Times New Roman" w:cs="Times New Roman"/>
          <w:b/>
          <w:color w:val="000000"/>
          <w:sz w:val="24"/>
          <w:szCs w:val="24"/>
        </w:rPr>
        <w:fldChar w:fldCharType="end"/>
      </w:r>
    </w:p>
    <w:p w14:paraId="1C398ABF" w14:textId="4C9F351A"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_Ref46320025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rFonts w:eastAsia="Times New Roman"/>
          <w:sz w:val="24"/>
          <w:szCs w:val="24"/>
        </w:rPr>
        <w:t>UPR 2017 relevant recommendations:</w:t>
      </w:r>
      <w:r w:rsidRPr="00122D1A">
        <w:rPr>
          <w:rFonts w:ascii="Times New Roman" w:eastAsia="Times New Roman" w:hAnsi="Times New Roman" w:cs="Times New Roman"/>
          <w:b/>
          <w:color w:val="000000"/>
          <w:sz w:val="24"/>
          <w:szCs w:val="24"/>
        </w:rPr>
        <w:fldChar w:fldCharType="end"/>
      </w:r>
    </w:p>
    <w:p w14:paraId="37D61827" w14:textId="12C4F2E0"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_Ref46320026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RECOMMENDATIONS</w:t>
      </w:r>
      <w:r w:rsidRPr="00122D1A">
        <w:rPr>
          <w:rFonts w:ascii="Times New Roman" w:eastAsia="Times New Roman" w:hAnsi="Times New Roman" w:cs="Times New Roman"/>
          <w:b/>
          <w:color w:val="000000"/>
          <w:sz w:val="24"/>
          <w:szCs w:val="24"/>
        </w:rPr>
        <w:fldChar w:fldCharType="end"/>
      </w:r>
    </w:p>
    <w:p w14:paraId="05768784" w14:textId="7777777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324B2714" w14:textId="6D33453A"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_Ref46320028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rFonts w:eastAsia="Times New Roman"/>
          <w:sz w:val="24"/>
          <w:szCs w:val="24"/>
        </w:rPr>
        <w:t>2. ST</w:t>
      </w:r>
      <w:r w:rsidRPr="00122D1A">
        <w:rPr>
          <w:sz w:val="24"/>
          <w:szCs w:val="24"/>
        </w:rPr>
        <w:t xml:space="preserve">ATE OF </w:t>
      </w:r>
      <w:r w:rsidR="00513BC7" w:rsidRPr="00122D1A">
        <w:rPr>
          <w:sz w:val="24"/>
          <w:szCs w:val="24"/>
        </w:rPr>
        <w:t>OBSERVANCE</w:t>
      </w:r>
      <w:r w:rsidRPr="00122D1A">
        <w:rPr>
          <w:sz w:val="24"/>
          <w:szCs w:val="24"/>
        </w:rPr>
        <w:t xml:space="preserve"> </w:t>
      </w:r>
      <w:r w:rsidR="00513BC7" w:rsidRPr="00122D1A">
        <w:rPr>
          <w:sz w:val="24"/>
          <w:szCs w:val="24"/>
        </w:rPr>
        <w:t>OF</w:t>
      </w:r>
      <w:r w:rsidRPr="00122D1A">
        <w:rPr>
          <w:sz w:val="24"/>
          <w:szCs w:val="24"/>
        </w:rPr>
        <w:t xml:space="preserve"> THE RIGHTS OF STATELESS PERSONS</w:t>
      </w:r>
      <w:r w:rsidRPr="00122D1A">
        <w:rPr>
          <w:rFonts w:ascii="Times New Roman" w:eastAsia="Times New Roman" w:hAnsi="Times New Roman" w:cs="Times New Roman"/>
          <w:b/>
          <w:color w:val="000000"/>
          <w:sz w:val="24"/>
          <w:szCs w:val="24"/>
        </w:rPr>
        <w:fldChar w:fldCharType="end"/>
      </w:r>
    </w:p>
    <w:p w14:paraId="07EE2D81" w14:textId="30453014"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_Ref46320470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2.1. Ukraine's international obligations</w:t>
      </w:r>
      <w:r w:rsidRPr="00122D1A">
        <w:rPr>
          <w:rFonts w:ascii="Times New Roman" w:eastAsia="Times New Roman" w:hAnsi="Times New Roman" w:cs="Times New Roman"/>
          <w:b/>
          <w:color w:val="000000"/>
          <w:sz w:val="24"/>
          <w:szCs w:val="24"/>
        </w:rPr>
        <w:fldChar w:fldCharType="end"/>
      </w:r>
    </w:p>
    <w:p w14:paraId="63281CC1" w14:textId="69522EF4"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_Ref46320474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2.1.1. National human rights strategy (NHRS)</w:t>
      </w:r>
      <w:r w:rsidRPr="00122D1A">
        <w:rPr>
          <w:rFonts w:ascii="Times New Roman" w:eastAsia="Times New Roman" w:hAnsi="Times New Roman" w:cs="Times New Roman"/>
          <w:b/>
          <w:color w:val="000000"/>
          <w:sz w:val="24"/>
          <w:szCs w:val="24"/>
        </w:rPr>
        <w:fldChar w:fldCharType="end"/>
      </w:r>
    </w:p>
    <w:p w14:paraId="5A5142F0" w14:textId="10E02F9E"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_Ref46320476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2.2. Statelessness in Ukraine</w:t>
      </w:r>
      <w:r w:rsidRPr="00122D1A">
        <w:rPr>
          <w:rFonts w:ascii="Times New Roman" w:eastAsia="Times New Roman" w:hAnsi="Times New Roman" w:cs="Times New Roman"/>
          <w:b/>
          <w:color w:val="000000"/>
          <w:sz w:val="24"/>
          <w:szCs w:val="24"/>
        </w:rPr>
        <w:fldChar w:fldCharType="end"/>
      </w:r>
    </w:p>
    <w:p w14:paraId="5DEFF834" w14:textId="038F863C"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_Ref46320477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2.3. Definition of statelessness and status</w:t>
      </w:r>
      <w:r w:rsidRPr="00122D1A">
        <w:rPr>
          <w:rFonts w:ascii="Times New Roman" w:eastAsia="Times New Roman" w:hAnsi="Times New Roman" w:cs="Times New Roman"/>
          <w:b/>
          <w:color w:val="000000"/>
          <w:sz w:val="24"/>
          <w:szCs w:val="24"/>
        </w:rPr>
        <w:fldChar w:fldCharType="end"/>
      </w:r>
    </w:p>
    <w:p w14:paraId="7781CC95" w14:textId="341D6A5D"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_Ref46320481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2.4. Establishment of identity</w:t>
      </w:r>
      <w:r w:rsidRPr="00122D1A">
        <w:rPr>
          <w:rFonts w:ascii="Times New Roman" w:eastAsia="Times New Roman" w:hAnsi="Times New Roman" w:cs="Times New Roman"/>
          <w:b/>
          <w:color w:val="000000"/>
          <w:sz w:val="24"/>
          <w:szCs w:val="24"/>
        </w:rPr>
        <w:fldChar w:fldCharType="end"/>
      </w:r>
    </w:p>
    <w:p w14:paraId="1128C76C" w14:textId="67863EF6"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_Ref46320483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2.4.1. Verification of belonging to the citizenship of Ukraine</w:t>
      </w:r>
      <w:r w:rsidRPr="00122D1A">
        <w:rPr>
          <w:rFonts w:ascii="Times New Roman" w:eastAsia="Times New Roman" w:hAnsi="Times New Roman" w:cs="Times New Roman"/>
          <w:b/>
          <w:color w:val="000000"/>
          <w:sz w:val="24"/>
          <w:szCs w:val="24"/>
        </w:rPr>
        <w:fldChar w:fldCharType="end"/>
      </w:r>
    </w:p>
    <w:p w14:paraId="4DDBF15D" w14:textId="242A40A8"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_Ref46320484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2.4.2. The procedure for issuing a passport of a citizen of Ukraine</w:t>
      </w:r>
      <w:r w:rsidRPr="00122D1A">
        <w:rPr>
          <w:rFonts w:ascii="Times New Roman" w:eastAsia="Times New Roman" w:hAnsi="Times New Roman" w:cs="Times New Roman"/>
          <w:b/>
          <w:color w:val="000000"/>
          <w:sz w:val="24"/>
          <w:szCs w:val="24"/>
        </w:rPr>
        <w:fldChar w:fldCharType="end"/>
      </w:r>
    </w:p>
    <w:p w14:paraId="3EA9716D" w14:textId="03FF25FB"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_Ref46320486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2.4.3. Establishment of identity in the court</w:t>
      </w:r>
      <w:r w:rsidRPr="00122D1A">
        <w:rPr>
          <w:rFonts w:ascii="Times New Roman" w:eastAsia="Times New Roman" w:hAnsi="Times New Roman" w:cs="Times New Roman"/>
          <w:b/>
          <w:color w:val="000000"/>
          <w:sz w:val="24"/>
          <w:szCs w:val="24"/>
        </w:rPr>
        <w:fldChar w:fldCharType="end"/>
      </w:r>
    </w:p>
    <w:p w14:paraId="660870C3" w14:textId="6E60C375"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_Ref46320487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2.4.4. Obtaining a passport of a citizen of Ukraine for the first time</w:t>
      </w:r>
      <w:r w:rsidRPr="00122D1A">
        <w:rPr>
          <w:rFonts w:ascii="Times New Roman" w:eastAsia="Times New Roman" w:hAnsi="Times New Roman" w:cs="Times New Roman"/>
          <w:b/>
          <w:color w:val="000000"/>
          <w:sz w:val="24"/>
          <w:szCs w:val="24"/>
        </w:rPr>
        <w:fldChar w:fldCharType="end"/>
      </w:r>
    </w:p>
    <w:p w14:paraId="1FB33BA7" w14:textId="11373EF7"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_Ref46320489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2.5. Detention</w:t>
      </w:r>
      <w:r w:rsidRPr="00122D1A">
        <w:rPr>
          <w:rFonts w:ascii="Times New Roman" w:eastAsia="Times New Roman" w:hAnsi="Times New Roman" w:cs="Times New Roman"/>
          <w:b/>
          <w:color w:val="000000"/>
          <w:sz w:val="24"/>
          <w:szCs w:val="24"/>
        </w:rPr>
        <w:fldChar w:fldCharType="end"/>
      </w:r>
    </w:p>
    <w:p w14:paraId="4E6BADF0" w14:textId="0F774D18"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_Ref46320493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2.6. Prevention and reduction of statelessness</w:t>
      </w:r>
      <w:r w:rsidRPr="00122D1A">
        <w:rPr>
          <w:rFonts w:ascii="Times New Roman" w:eastAsia="Times New Roman" w:hAnsi="Times New Roman" w:cs="Times New Roman"/>
          <w:b/>
          <w:color w:val="000000"/>
          <w:sz w:val="24"/>
          <w:szCs w:val="24"/>
        </w:rPr>
        <w:fldChar w:fldCharType="end"/>
      </w:r>
    </w:p>
    <w:p w14:paraId="6066D0F4" w14:textId="6ED55082"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_Ref46320494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2.6.1 Birth registration as a mean of preventing statelessness</w:t>
      </w:r>
      <w:r w:rsidRPr="00122D1A">
        <w:rPr>
          <w:rFonts w:ascii="Times New Roman" w:eastAsia="Times New Roman" w:hAnsi="Times New Roman" w:cs="Times New Roman"/>
          <w:b/>
          <w:color w:val="000000"/>
          <w:sz w:val="24"/>
          <w:szCs w:val="24"/>
        </w:rPr>
        <w:fldChar w:fldCharType="end"/>
      </w:r>
    </w:p>
    <w:p w14:paraId="1BE3FDAA" w14:textId="087E6D50"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_Ref46320496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2.6.2 Citizenship of children born in Ukraine whose parents are foreigners or stateless persons</w:t>
      </w:r>
      <w:r w:rsidRPr="00122D1A">
        <w:rPr>
          <w:rFonts w:ascii="Times New Roman" w:eastAsia="Times New Roman" w:hAnsi="Times New Roman" w:cs="Times New Roman"/>
          <w:b/>
          <w:color w:val="000000"/>
          <w:sz w:val="24"/>
          <w:szCs w:val="24"/>
        </w:rPr>
        <w:fldChar w:fldCharType="end"/>
      </w:r>
    </w:p>
    <w:p w14:paraId="22075872" w14:textId="753440B2"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_Ref46320497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2.6.3. Access to free legal aid</w:t>
      </w:r>
      <w:r w:rsidRPr="00122D1A">
        <w:rPr>
          <w:rFonts w:ascii="Times New Roman" w:eastAsia="Times New Roman" w:hAnsi="Times New Roman" w:cs="Times New Roman"/>
          <w:b/>
          <w:color w:val="000000"/>
          <w:sz w:val="24"/>
          <w:szCs w:val="24"/>
        </w:rPr>
        <w:fldChar w:fldCharType="end"/>
      </w:r>
    </w:p>
    <w:p w14:paraId="31DBFDE8" w14:textId="11E1D2A5"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_Ref46320498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2.7. Impact of the conflict on the statelessness situation</w:t>
      </w:r>
      <w:r w:rsidRPr="00122D1A">
        <w:rPr>
          <w:rFonts w:ascii="Times New Roman" w:eastAsia="Times New Roman" w:hAnsi="Times New Roman" w:cs="Times New Roman"/>
          <w:b/>
          <w:color w:val="000000"/>
          <w:sz w:val="24"/>
          <w:szCs w:val="24"/>
        </w:rPr>
        <w:fldChar w:fldCharType="end"/>
      </w:r>
    </w:p>
    <w:p w14:paraId="1F5AC43B" w14:textId="5E11FE02" w:rsidR="0054532C" w:rsidRPr="00122D1A" w:rsidRDefault="0054532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_Ref46320499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 xml:space="preserve">2.7.1. </w:t>
      </w:r>
      <w:r w:rsidRPr="00122D1A">
        <w:rPr>
          <w:rFonts w:eastAsia="Times New Roman"/>
          <w:sz w:val="24"/>
          <w:szCs w:val="24"/>
        </w:rPr>
        <w:t>Passport issuance</w:t>
      </w:r>
      <w:r w:rsidRPr="00122D1A">
        <w:rPr>
          <w:i/>
          <w:sz w:val="24"/>
          <w:szCs w:val="24"/>
        </w:rPr>
        <w:t xml:space="preserve"> to the citizens of Ukraine living on NGCA</w:t>
      </w:r>
      <w:r w:rsidRPr="00122D1A">
        <w:rPr>
          <w:rFonts w:ascii="Times New Roman" w:eastAsia="Times New Roman" w:hAnsi="Times New Roman" w:cs="Times New Roman"/>
          <w:b/>
          <w:color w:val="000000"/>
          <w:sz w:val="24"/>
          <w:szCs w:val="24"/>
        </w:rPr>
        <w:fldChar w:fldCharType="end"/>
      </w:r>
    </w:p>
    <w:p w14:paraId="29FC76CD" w14:textId="09378373"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_Ref46320504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i/>
          <w:sz w:val="24"/>
          <w:szCs w:val="24"/>
        </w:rPr>
        <w:t>2.7.2. Registration of births of children born on NGCA</w:t>
      </w:r>
      <w:r w:rsidRPr="00122D1A">
        <w:rPr>
          <w:rFonts w:ascii="Times New Roman" w:eastAsia="Times New Roman" w:hAnsi="Times New Roman" w:cs="Times New Roman"/>
          <w:b/>
          <w:color w:val="000000"/>
          <w:sz w:val="24"/>
          <w:szCs w:val="24"/>
        </w:rPr>
        <w:fldChar w:fldCharType="end"/>
      </w:r>
    </w:p>
    <w:p w14:paraId="54E70AA2" w14:textId="31BA78B1"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lastRenderedPageBreak/>
        <w:fldChar w:fldCharType="begin"/>
      </w:r>
      <w:r w:rsidRPr="00122D1A">
        <w:rPr>
          <w:rFonts w:ascii="Times New Roman" w:eastAsia="Times New Roman" w:hAnsi="Times New Roman" w:cs="Times New Roman"/>
          <w:b/>
          <w:color w:val="000000"/>
          <w:sz w:val="24"/>
          <w:szCs w:val="24"/>
        </w:rPr>
        <w:instrText xml:space="preserve"> REF _Ref46320505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2.8. Access to medical services</w:t>
      </w:r>
      <w:r w:rsidRPr="00122D1A">
        <w:rPr>
          <w:rFonts w:ascii="Times New Roman" w:eastAsia="Times New Roman" w:hAnsi="Times New Roman" w:cs="Times New Roman"/>
          <w:b/>
          <w:color w:val="000000"/>
          <w:sz w:val="24"/>
          <w:szCs w:val="24"/>
        </w:rPr>
        <w:fldChar w:fldCharType="end"/>
      </w:r>
    </w:p>
    <w:p w14:paraId="2B6F1A82" w14:textId="59B4F4B1" w:rsidR="00085122"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_Ref46320506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RECOMMENDATIONS:</w:t>
      </w:r>
      <w:r w:rsidRPr="00122D1A">
        <w:rPr>
          <w:rFonts w:ascii="Times New Roman" w:eastAsia="Times New Roman" w:hAnsi="Times New Roman" w:cs="Times New Roman"/>
          <w:b/>
          <w:color w:val="000000"/>
          <w:sz w:val="24"/>
          <w:szCs w:val="24"/>
        </w:rPr>
        <w:fldChar w:fldCharType="end"/>
      </w:r>
    </w:p>
    <w:p w14:paraId="4B57C9AC" w14:textId="0E1C14B4" w:rsidR="00FF228C" w:rsidRPr="00122D1A" w:rsidRDefault="00085122"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22D1A">
        <w:rPr>
          <w:rFonts w:ascii="Times New Roman" w:eastAsia="Times New Roman" w:hAnsi="Times New Roman" w:cs="Times New Roman"/>
          <w:b/>
          <w:color w:val="000000"/>
          <w:sz w:val="24"/>
          <w:szCs w:val="24"/>
        </w:rPr>
        <w:fldChar w:fldCharType="begin"/>
      </w:r>
      <w:r w:rsidRPr="00122D1A">
        <w:rPr>
          <w:rFonts w:ascii="Times New Roman" w:eastAsia="Times New Roman" w:hAnsi="Times New Roman" w:cs="Times New Roman"/>
          <w:b/>
          <w:color w:val="000000"/>
          <w:sz w:val="24"/>
          <w:szCs w:val="24"/>
        </w:rPr>
        <w:instrText xml:space="preserve"> REF _Ref46320508 \h  \* MERGEFORMAT </w:instrText>
      </w:r>
      <w:r w:rsidRPr="00122D1A">
        <w:rPr>
          <w:rFonts w:ascii="Times New Roman" w:eastAsia="Times New Roman" w:hAnsi="Times New Roman" w:cs="Times New Roman"/>
          <w:b/>
          <w:color w:val="000000"/>
          <w:sz w:val="24"/>
          <w:szCs w:val="24"/>
        </w:rPr>
      </w:r>
      <w:r w:rsidRPr="00122D1A">
        <w:rPr>
          <w:rFonts w:ascii="Times New Roman" w:eastAsia="Times New Roman" w:hAnsi="Times New Roman" w:cs="Times New Roman"/>
          <w:b/>
          <w:color w:val="000000"/>
          <w:sz w:val="24"/>
          <w:szCs w:val="24"/>
        </w:rPr>
        <w:fldChar w:fldCharType="separate"/>
      </w:r>
      <w:r w:rsidRPr="00122D1A">
        <w:rPr>
          <w:sz w:val="24"/>
          <w:szCs w:val="24"/>
        </w:rPr>
        <w:t>REFERENCES</w:t>
      </w:r>
      <w:r w:rsidRPr="00122D1A">
        <w:rPr>
          <w:rFonts w:ascii="Times New Roman" w:eastAsia="Times New Roman" w:hAnsi="Times New Roman" w:cs="Times New Roman"/>
          <w:b/>
          <w:color w:val="000000"/>
          <w:sz w:val="24"/>
          <w:szCs w:val="24"/>
        </w:rPr>
        <w:fldChar w:fldCharType="end"/>
      </w:r>
    </w:p>
    <w:p w14:paraId="2210B461" w14:textId="7777777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608EA2CA" w14:textId="7777777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5ED0B045" w14:textId="7777777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3A54D59F" w14:textId="77777777" w:rsidR="00FF228C" w:rsidRPr="00122D1A" w:rsidRDefault="00FF228C" w:rsidP="00FF228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29DD4557" w14:textId="3419FA19"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00000036" w14:textId="77777777" w:rsidR="00F625BD" w:rsidRPr="00122D1A" w:rsidRDefault="00800391" w:rsidP="00365734">
      <w:pPr>
        <w:pStyle w:val="7"/>
        <w:rPr>
          <w:i w:val="0"/>
          <w:sz w:val="28"/>
          <w:szCs w:val="28"/>
        </w:rPr>
      </w:pPr>
      <w:bookmarkStart w:id="1" w:name="_Ref46319860"/>
      <w:r w:rsidRPr="00122D1A">
        <w:rPr>
          <w:i w:val="0"/>
          <w:sz w:val="28"/>
          <w:szCs w:val="28"/>
        </w:rPr>
        <w:t>GLOSSARY</w:t>
      </w:r>
      <w:bookmarkEnd w:id="1"/>
    </w:p>
    <w:p w14:paraId="00000037" w14:textId="77777777" w:rsidR="00F625BD" w:rsidRPr="00122D1A" w:rsidRDefault="00F625BD">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0000038"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SMSU - State Migration Service of Ukraine</w:t>
      </w:r>
    </w:p>
    <w:p w14:paraId="00000039"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CP - complementary protection</w:t>
      </w:r>
    </w:p>
    <w:p w14:paraId="0000003A"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 Law of Ukraine</w:t>
      </w:r>
    </w:p>
    <w:p w14:paraId="0000003B"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SBGS – State Border Guard Service of Ukraine</w:t>
      </w:r>
    </w:p>
    <w:p w14:paraId="0000003C" w14:textId="774FF999"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EC</w:t>
      </w:r>
      <w:r w:rsidR="00791303" w:rsidRPr="00122D1A">
        <w:rPr>
          <w:rFonts w:ascii="Times New Roman" w:eastAsia="Times New Roman" w:hAnsi="Times New Roman" w:cs="Times New Roman"/>
          <w:color w:val="000000"/>
          <w:sz w:val="24"/>
          <w:szCs w:val="24"/>
        </w:rPr>
        <w:t>t</w:t>
      </w:r>
      <w:r w:rsidRPr="00122D1A">
        <w:rPr>
          <w:rFonts w:ascii="Times New Roman" w:eastAsia="Times New Roman" w:hAnsi="Times New Roman" w:cs="Times New Roman"/>
          <w:color w:val="000000"/>
          <w:sz w:val="24"/>
          <w:szCs w:val="24"/>
        </w:rPr>
        <w:t>HR – European Court of Human Rights</w:t>
      </w:r>
    </w:p>
    <w:p w14:paraId="0000003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FSLA – free secondary legal aid</w:t>
      </w:r>
    </w:p>
    <w:p w14:paraId="0000003E"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FLAC - Free Legal Aid Center</w:t>
      </w:r>
    </w:p>
    <w:p w14:paraId="0000003F"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MCC - Migrant Custody Centre  </w:t>
      </w:r>
    </w:p>
    <w:p w14:paraId="00000040"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CAJ – Code of Administrative Justice of Ukraine</w:t>
      </w:r>
    </w:p>
    <w:p w14:paraId="00000041"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NHRS - National Human Rights Strategy </w:t>
      </w:r>
    </w:p>
    <w:p w14:paraId="00000042"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sz w:val="24"/>
          <w:szCs w:val="24"/>
        </w:rPr>
        <w:t xml:space="preserve"> - Ministry of Justice of Ukraine</w:t>
      </w:r>
    </w:p>
    <w:p w14:paraId="00000043"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sz w:val="24"/>
          <w:szCs w:val="24"/>
        </w:rPr>
        <w:t>TIN – t</w:t>
      </w:r>
      <w:r w:rsidRPr="00122D1A">
        <w:rPr>
          <w:rFonts w:ascii="Times New Roman" w:eastAsia="Times New Roman" w:hAnsi="Times New Roman" w:cs="Times New Roman"/>
          <w:color w:val="000000"/>
          <w:sz w:val="24"/>
          <w:szCs w:val="24"/>
        </w:rPr>
        <w:t>axpayer identification number</w:t>
      </w:r>
    </w:p>
    <w:p w14:paraId="00000044"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sz w:val="24"/>
          <w:szCs w:val="24"/>
        </w:rPr>
        <w:t>TAC – Temporary Accommodation Center for Refugees</w:t>
      </w:r>
    </w:p>
    <w:p w14:paraId="00000045"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color w:val="000000"/>
          <w:sz w:val="24"/>
          <w:szCs w:val="24"/>
        </w:rPr>
        <w:t xml:space="preserve">USEDE – Unified </w:t>
      </w:r>
      <w:r w:rsidRPr="00122D1A">
        <w:rPr>
          <w:rFonts w:ascii="Times New Roman" w:eastAsia="Times New Roman" w:hAnsi="Times New Roman" w:cs="Times New Roman"/>
          <w:sz w:val="24"/>
          <w:szCs w:val="24"/>
        </w:rPr>
        <w:t>S</w:t>
      </w:r>
      <w:r w:rsidRPr="00122D1A">
        <w:rPr>
          <w:rFonts w:ascii="Times New Roman" w:eastAsia="Times New Roman" w:hAnsi="Times New Roman" w:cs="Times New Roman"/>
          <w:color w:val="000000"/>
          <w:sz w:val="24"/>
          <w:szCs w:val="24"/>
        </w:rPr>
        <w:t xml:space="preserve">tate </w:t>
      </w:r>
      <w:r w:rsidRPr="00122D1A">
        <w:rPr>
          <w:rFonts w:ascii="Times New Roman" w:eastAsia="Times New Roman" w:hAnsi="Times New Roman" w:cs="Times New Roman"/>
          <w:sz w:val="24"/>
          <w:szCs w:val="24"/>
        </w:rPr>
        <w:t>E</w:t>
      </w:r>
      <w:r w:rsidRPr="00122D1A">
        <w:rPr>
          <w:rFonts w:ascii="Times New Roman" w:eastAsia="Times New Roman" w:hAnsi="Times New Roman" w:cs="Times New Roman"/>
          <w:color w:val="000000"/>
          <w:sz w:val="24"/>
          <w:szCs w:val="24"/>
        </w:rPr>
        <w:t xml:space="preserve">lectronic </w:t>
      </w:r>
      <w:r w:rsidRPr="00122D1A">
        <w:rPr>
          <w:rFonts w:ascii="Times New Roman" w:eastAsia="Times New Roman" w:hAnsi="Times New Roman" w:cs="Times New Roman"/>
          <w:sz w:val="24"/>
          <w:szCs w:val="24"/>
        </w:rPr>
        <w:t>D</w:t>
      </w:r>
      <w:r w:rsidRPr="00122D1A">
        <w:rPr>
          <w:rFonts w:ascii="Times New Roman" w:eastAsia="Times New Roman" w:hAnsi="Times New Roman" w:cs="Times New Roman"/>
          <w:color w:val="000000"/>
          <w:sz w:val="24"/>
          <w:szCs w:val="24"/>
        </w:rPr>
        <w:t xml:space="preserve">atabase on </w:t>
      </w:r>
      <w:r w:rsidRPr="00122D1A">
        <w:rPr>
          <w:rFonts w:ascii="Times New Roman" w:eastAsia="Times New Roman" w:hAnsi="Times New Roman" w:cs="Times New Roman"/>
          <w:sz w:val="24"/>
          <w:szCs w:val="24"/>
        </w:rPr>
        <w:t>E</w:t>
      </w:r>
      <w:r w:rsidRPr="00122D1A">
        <w:rPr>
          <w:rFonts w:ascii="Times New Roman" w:eastAsia="Times New Roman" w:hAnsi="Times New Roman" w:cs="Times New Roman"/>
          <w:color w:val="000000"/>
          <w:sz w:val="24"/>
          <w:szCs w:val="24"/>
        </w:rPr>
        <w:t>ducation</w:t>
      </w:r>
    </w:p>
    <w:p w14:paraId="00000046"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CSPR – Center for </w:t>
      </w:r>
      <w:r w:rsidRPr="00122D1A">
        <w:rPr>
          <w:rFonts w:ascii="Times New Roman" w:eastAsia="Times New Roman" w:hAnsi="Times New Roman" w:cs="Times New Roman"/>
          <w:sz w:val="24"/>
          <w:szCs w:val="24"/>
        </w:rPr>
        <w:t>S</w:t>
      </w:r>
      <w:r w:rsidRPr="00122D1A">
        <w:rPr>
          <w:rFonts w:ascii="Times New Roman" w:eastAsia="Times New Roman" w:hAnsi="Times New Roman" w:cs="Times New Roman"/>
          <w:color w:val="000000"/>
          <w:sz w:val="24"/>
          <w:szCs w:val="24"/>
        </w:rPr>
        <w:t xml:space="preserve">ocial and </w:t>
      </w:r>
      <w:r w:rsidRPr="00122D1A">
        <w:rPr>
          <w:rFonts w:ascii="Times New Roman" w:eastAsia="Times New Roman" w:hAnsi="Times New Roman" w:cs="Times New Roman"/>
          <w:sz w:val="24"/>
          <w:szCs w:val="24"/>
        </w:rPr>
        <w:t>P</w:t>
      </w:r>
      <w:r w:rsidRPr="00122D1A">
        <w:rPr>
          <w:rFonts w:ascii="Times New Roman" w:eastAsia="Times New Roman" w:hAnsi="Times New Roman" w:cs="Times New Roman"/>
          <w:color w:val="000000"/>
          <w:sz w:val="24"/>
          <w:szCs w:val="24"/>
        </w:rPr>
        <w:t xml:space="preserve">sychological </w:t>
      </w:r>
      <w:r w:rsidRPr="00122D1A">
        <w:rPr>
          <w:rFonts w:ascii="Times New Roman" w:eastAsia="Times New Roman" w:hAnsi="Times New Roman" w:cs="Times New Roman"/>
          <w:sz w:val="24"/>
          <w:szCs w:val="24"/>
        </w:rPr>
        <w:t>R</w:t>
      </w:r>
      <w:r w:rsidRPr="00122D1A">
        <w:rPr>
          <w:rFonts w:ascii="Times New Roman" w:eastAsia="Times New Roman" w:hAnsi="Times New Roman" w:cs="Times New Roman"/>
          <w:color w:val="000000"/>
          <w:sz w:val="24"/>
          <w:szCs w:val="24"/>
        </w:rPr>
        <w:t>ehabilitation</w:t>
      </w:r>
    </w:p>
    <w:p w14:paraId="00000047"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VRU – </w:t>
      </w:r>
      <w:proofErr w:type="spellStart"/>
      <w:r w:rsidRPr="00122D1A">
        <w:rPr>
          <w:rFonts w:ascii="Times New Roman" w:eastAsia="Times New Roman" w:hAnsi="Times New Roman" w:cs="Times New Roman"/>
          <w:color w:val="000000"/>
          <w:sz w:val="24"/>
          <w:szCs w:val="24"/>
        </w:rPr>
        <w:t>Verkhovna</w:t>
      </w:r>
      <w:proofErr w:type="spellEnd"/>
      <w:r w:rsidRPr="00122D1A">
        <w:rPr>
          <w:rFonts w:ascii="Times New Roman" w:eastAsia="Times New Roman" w:hAnsi="Times New Roman" w:cs="Times New Roman"/>
          <w:color w:val="000000"/>
          <w:sz w:val="24"/>
          <w:szCs w:val="24"/>
        </w:rPr>
        <w:t xml:space="preserve"> Rada of Ukraine</w:t>
      </w:r>
    </w:p>
    <w:p w14:paraId="00000048"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MIA – Ministry of Internal Affairs of Ukraine</w:t>
      </w:r>
    </w:p>
    <w:p w14:paraId="00000049"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USDR – Unified State Demographic Register</w:t>
      </w:r>
    </w:p>
    <w:p w14:paraId="0000004B" w14:textId="5A6F5119"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CMU – Cabinet of Ministers of Ukraine</w:t>
      </w:r>
    </w:p>
    <w:p w14:paraId="0000004C"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SCR – state civil registration</w:t>
      </w:r>
    </w:p>
    <w:p w14:paraId="0000004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NGCA - non-government controlled areas (parts of Donetsk and Luhansk regions)</w:t>
      </w:r>
    </w:p>
    <w:p w14:paraId="0000004E"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GCA - government controlled areas</w:t>
      </w:r>
    </w:p>
    <w:p w14:paraId="0000004F"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TOT – </w:t>
      </w:r>
      <w:proofErr w:type="gramStart"/>
      <w:r w:rsidRPr="00122D1A">
        <w:rPr>
          <w:rFonts w:ascii="Times New Roman" w:eastAsia="Times New Roman" w:hAnsi="Times New Roman" w:cs="Times New Roman"/>
          <w:sz w:val="24"/>
          <w:szCs w:val="24"/>
        </w:rPr>
        <w:t>temporarily-occupied</w:t>
      </w:r>
      <w:proofErr w:type="gramEnd"/>
      <w:r w:rsidRPr="00122D1A">
        <w:rPr>
          <w:rFonts w:ascii="Times New Roman" w:eastAsia="Times New Roman" w:hAnsi="Times New Roman" w:cs="Times New Roman"/>
          <w:sz w:val="24"/>
          <w:szCs w:val="24"/>
        </w:rPr>
        <w:t xml:space="preserve"> territory (includes Crimea and parts of Donetsk and Luhansk regions)</w:t>
      </w:r>
    </w:p>
    <w:p w14:paraId="00000050"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SDP - statelessness determination procedure</w:t>
      </w:r>
    </w:p>
    <w:p w14:paraId="00000051"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SRACS - state registration of acts of civil status</w:t>
      </w:r>
    </w:p>
    <w:p w14:paraId="00000052" w14:textId="624AC345" w:rsidR="00F625BD" w:rsidRPr="00122D1A" w:rsidRDefault="00F625BD">
      <w:pPr>
        <w:pBdr>
          <w:top w:val="nil"/>
          <w:left w:val="nil"/>
          <w:bottom w:val="nil"/>
          <w:right w:val="nil"/>
          <w:between w:val="nil"/>
        </w:pBdr>
        <w:spacing w:after="0" w:line="276" w:lineRule="auto"/>
        <w:jc w:val="both"/>
        <w:rPr>
          <w:rFonts w:ascii="Times New Roman" w:eastAsia="Times New Roman" w:hAnsi="Times New Roman" w:cs="Times New Roman"/>
          <w:color w:val="365F91"/>
          <w:sz w:val="24"/>
          <w:szCs w:val="24"/>
        </w:rPr>
      </w:pPr>
      <w:bookmarkStart w:id="2" w:name="_30j0zll" w:colFirst="0" w:colLast="0"/>
      <w:bookmarkEnd w:id="2"/>
    </w:p>
    <w:p w14:paraId="69321278" w14:textId="639C6E84" w:rsidR="001C152B" w:rsidRPr="00122D1A" w:rsidRDefault="001C152B">
      <w:pPr>
        <w:pBdr>
          <w:top w:val="nil"/>
          <w:left w:val="nil"/>
          <w:bottom w:val="nil"/>
          <w:right w:val="nil"/>
          <w:between w:val="nil"/>
        </w:pBdr>
        <w:spacing w:after="0" w:line="276" w:lineRule="auto"/>
        <w:jc w:val="both"/>
        <w:rPr>
          <w:rFonts w:ascii="Times New Roman" w:eastAsia="Times New Roman" w:hAnsi="Times New Roman" w:cs="Times New Roman"/>
          <w:color w:val="365F91"/>
          <w:sz w:val="24"/>
          <w:szCs w:val="24"/>
        </w:rPr>
      </w:pPr>
    </w:p>
    <w:p w14:paraId="0348AB34" w14:textId="15DC96ED" w:rsidR="00085122" w:rsidRPr="00122D1A" w:rsidRDefault="00085122">
      <w:pPr>
        <w:pBdr>
          <w:top w:val="nil"/>
          <w:left w:val="nil"/>
          <w:bottom w:val="nil"/>
          <w:right w:val="nil"/>
          <w:between w:val="nil"/>
        </w:pBdr>
        <w:spacing w:after="0" w:line="276" w:lineRule="auto"/>
        <w:jc w:val="both"/>
        <w:rPr>
          <w:rFonts w:ascii="Times New Roman" w:eastAsia="Times New Roman" w:hAnsi="Times New Roman" w:cs="Times New Roman"/>
          <w:color w:val="365F91"/>
          <w:sz w:val="24"/>
          <w:szCs w:val="24"/>
        </w:rPr>
      </w:pPr>
    </w:p>
    <w:p w14:paraId="22B7454C" w14:textId="6BEA3D23" w:rsidR="00085122" w:rsidRPr="00122D1A" w:rsidRDefault="00085122">
      <w:pPr>
        <w:pBdr>
          <w:top w:val="nil"/>
          <w:left w:val="nil"/>
          <w:bottom w:val="nil"/>
          <w:right w:val="nil"/>
          <w:between w:val="nil"/>
        </w:pBdr>
        <w:spacing w:after="0" w:line="276" w:lineRule="auto"/>
        <w:jc w:val="both"/>
        <w:rPr>
          <w:rFonts w:ascii="Times New Roman" w:eastAsia="Times New Roman" w:hAnsi="Times New Roman" w:cs="Times New Roman"/>
          <w:color w:val="365F91"/>
          <w:sz w:val="24"/>
          <w:szCs w:val="24"/>
        </w:rPr>
      </w:pPr>
    </w:p>
    <w:p w14:paraId="00000053" w14:textId="7F28DF00" w:rsidR="00F625BD" w:rsidRPr="00122D1A" w:rsidRDefault="00F625BD">
      <w:pPr>
        <w:pBdr>
          <w:top w:val="nil"/>
          <w:left w:val="nil"/>
          <w:bottom w:val="nil"/>
          <w:right w:val="nil"/>
          <w:between w:val="nil"/>
        </w:pBdr>
        <w:spacing w:after="0" w:line="276" w:lineRule="auto"/>
        <w:jc w:val="both"/>
        <w:rPr>
          <w:rFonts w:ascii="Times New Roman" w:eastAsia="Times New Roman" w:hAnsi="Times New Roman" w:cs="Times New Roman"/>
          <w:color w:val="365F91"/>
          <w:sz w:val="24"/>
          <w:szCs w:val="24"/>
        </w:rPr>
      </w:pPr>
    </w:p>
    <w:p w14:paraId="00000054" w14:textId="77777777" w:rsidR="00F625BD" w:rsidRPr="00122D1A" w:rsidRDefault="00800391" w:rsidP="00365734">
      <w:pPr>
        <w:pStyle w:val="8"/>
        <w:rPr>
          <w:sz w:val="28"/>
          <w:szCs w:val="28"/>
        </w:rPr>
      </w:pPr>
      <w:bookmarkStart w:id="3" w:name="_Ref46319863"/>
      <w:r w:rsidRPr="00122D1A">
        <w:rPr>
          <w:sz w:val="28"/>
          <w:szCs w:val="28"/>
        </w:rPr>
        <w:lastRenderedPageBreak/>
        <w:t>INTRODUCTION</w:t>
      </w:r>
      <w:bookmarkEnd w:id="3"/>
    </w:p>
    <w:p w14:paraId="00000055" w14:textId="77777777" w:rsidR="00F625BD" w:rsidRPr="00122D1A" w:rsidRDefault="00F625BD" w:rsidP="00987B7E">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
    <w:p w14:paraId="00000056" w14:textId="516D8D7D" w:rsidR="00F625BD" w:rsidRPr="00122D1A" w:rsidRDefault="00800391" w:rsidP="00987B7E">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The Coalition presenting this submission is an informal association created in May 2020 specifically for joint preparation of this report. It covers the implementation status of UPR recommendations, given to Ukraine in 2017, regarding the observance of rights of refugees, asylum-seekers and stateless persons in Ukraine most fully and comprehensively. It consists of formalized structures, i.e. </w:t>
      </w:r>
      <w:r w:rsidR="004D4F1B">
        <w:rPr>
          <w:rFonts w:ascii="Times New Roman" w:eastAsia="Times New Roman" w:hAnsi="Times New Roman" w:cs="Times New Roman"/>
          <w:sz w:val="24"/>
          <w:szCs w:val="24"/>
        </w:rPr>
        <w:t>5</w:t>
      </w:r>
      <w:r w:rsidR="004D4F1B"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sz w:val="24"/>
          <w:szCs w:val="24"/>
        </w:rPr>
        <w:t>non-governmental organizations:</w:t>
      </w:r>
    </w:p>
    <w:p w14:paraId="00000057" w14:textId="77777777" w:rsidR="00F625BD" w:rsidRPr="00122D1A" w:rsidRDefault="00F625BD" w:rsidP="00987B7E">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
    <w:p w14:paraId="00000058" w14:textId="54CADDAE" w:rsidR="00F625BD" w:rsidRPr="00122D1A" w:rsidRDefault="00987B7E" w:rsidP="00987B7E">
      <w:pPr>
        <w:spacing w:after="0" w:line="276" w:lineRule="auto"/>
        <w:ind w:firstLine="720"/>
        <w:jc w:val="both"/>
        <w:rPr>
          <w:rFonts w:ascii="Times New Roman" w:eastAsia="Times New Roman" w:hAnsi="Times New Roman" w:cs="Times New Roman"/>
          <w:b/>
          <w:i/>
          <w:sz w:val="24"/>
          <w:szCs w:val="24"/>
        </w:rPr>
      </w:pPr>
      <w:r w:rsidRPr="00122D1A">
        <w:rPr>
          <w:rFonts w:ascii="Times New Roman" w:eastAsia="Times New Roman" w:hAnsi="Times New Roman" w:cs="Times New Roman"/>
          <w:b/>
          <w:i/>
          <w:sz w:val="24"/>
          <w:szCs w:val="24"/>
        </w:rPr>
        <w:t>“</w:t>
      </w:r>
      <w:r w:rsidR="00800391" w:rsidRPr="00122D1A">
        <w:rPr>
          <w:rFonts w:ascii="Times New Roman" w:eastAsia="Times New Roman" w:hAnsi="Times New Roman" w:cs="Times New Roman"/>
          <w:b/>
          <w:i/>
          <w:sz w:val="24"/>
          <w:szCs w:val="24"/>
        </w:rPr>
        <w:t>The Right to Protection</w:t>
      </w:r>
      <w:r w:rsidRPr="00122D1A">
        <w:rPr>
          <w:rFonts w:ascii="Times New Roman" w:eastAsia="Times New Roman" w:hAnsi="Times New Roman" w:cs="Times New Roman"/>
          <w:b/>
          <w:i/>
          <w:sz w:val="24"/>
          <w:szCs w:val="24"/>
        </w:rPr>
        <w:t>”</w:t>
      </w:r>
      <w:r w:rsidR="00800391" w:rsidRPr="00122D1A">
        <w:rPr>
          <w:rFonts w:ascii="Times New Roman" w:eastAsia="Times New Roman" w:hAnsi="Times New Roman" w:cs="Times New Roman"/>
          <w:b/>
          <w:i/>
          <w:sz w:val="24"/>
          <w:szCs w:val="24"/>
        </w:rPr>
        <w:t xml:space="preserve"> Charitable </w:t>
      </w:r>
      <w:r w:rsidR="00C0158A" w:rsidRPr="00122D1A">
        <w:rPr>
          <w:rFonts w:ascii="Times New Roman" w:eastAsia="Times New Roman" w:hAnsi="Times New Roman" w:cs="Times New Roman"/>
          <w:b/>
          <w:i/>
          <w:sz w:val="24"/>
          <w:szCs w:val="24"/>
        </w:rPr>
        <w:t>Fund</w:t>
      </w:r>
      <w:r w:rsidR="00800391" w:rsidRPr="00122D1A">
        <w:rPr>
          <w:rFonts w:ascii="Times New Roman" w:eastAsia="Times New Roman" w:hAnsi="Times New Roman" w:cs="Times New Roman"/>
          <w:b/>
          <w:i/>
          <w:sz w:val="24"/>
          <w:szCs w:val="24"/>
        </w:rPr>
        <w:t xml:space="preserve"> (R2P) </w:t>
      </w:r>
      <w:r w:rsidR="00800391" w:rsidRPr="00122D1A">
        <w:rPr>
          <w:rFonts w:ascii="Times New Roman" w:eastAsia="Times New Roman" w:hAnsi="Times New Roman" w:cs="Times New Roman"/>
          <w:sz w:val="24"/>
          <w:szCs w:val="24"/>
        </w:rPr>
        <w:t xml:space="preserve">is one of </w:t>
      </w:r>
      <w:r w:rsidR="00800391" w:rsidRPr="00122D1A">
        <w:rPr>
          <w:rFonts w:ascii="Times New Roman" w:eastAsia="Times New Roman" w:hAnsi="Times New Roman" w:cs="Times New Roman"/>
          <w:color w:val="000000"/>
          <w:sz w:val="24"/>
          <w:szCs w:val="24"/>
        </w:rPr>
        <w:t xml:space="preserve">the leading expert legal organizations in Ukraine on asylum, statelessness and internal displacement. The </w:t>
      </w:r>
      <w:r w:rsidR="00C0158A" w:rsidRPr="00122D1A">
        <w:rPr>
          <w:rFonts w:ascii="Times New Roman" w:eastAsia="Times New Roman" w:hAnsi="Times New Roman" w:cs="Times New Roman"/>
          <w:color w:val="000000"/>
          <w:sz w:val="24"/>
          <w:szCs w:val="24"/>
        </w:rPr>
        <w:t>Fund</w:t>
      </w:r>
      <w:r w:rsidR="00800391" w:rsidRPr="00122D1A">
        <w:rPr>
          <w:rFonts w:ascii="Times New Roman" w:eastAsia="Times New Roman" w:hAnsi="Times New Roman" w:cs="Times New Roman"/>
          <w:color w:val="000000"/>
          <w:sz w:val="24"/>
          <w:szCs w:val="24"/>
        </w:rPr>
        <w:t xml:space="preserve"> has significant experience in providing legal assistance to marginalized groups, including refugees, persons in need of complementary protection, asylum seekers, stateless persons, undocumented persons, internally displaced persons and people affected by the conflict. R2P </w:t>
      </w:r>
      <w:proofErr w:type="gramStart"/>
      <w:r w:rsidR="00800391" w:rsidRPr="00122D1A">
        <w:rPr>
          <w:rFonts w:ascii="Times New Roman" w:eastAsia="Times New Roman" w:hAnsi="Times New Roman" w:cs="Times New Roman"/>
          <w:color w:val="000000"/>
          <w:sz w:val="24"/>
          <w:szCs w:val="24"/>
        </w:rPr>
        <w:t>was registered</w:t>
      </w:r>
      <w:proofErr w:type="gramEnd"/>
      <w:r w:rsidR="00800391" w:rsidRPr="00122D1A">
        <w:rPr>
          <w:rFonts w:ascii="Times New Roman" w:eastAsia="Times New Roman" w:hAnsi="Times New Roman" w:cs="Times New Roman"/>
          <w:color w:val="000000"/>
          <w:sz w:val="24"/>
          <w:szCs w:val="24"/>
        </w:rPr>
        <w:t xml:space="preserve"> in 2013 and is the successor of HIAS-Kyiv, which operated in the field of asylum and statelessness in Ukraine since 2007.</w:t>
      </w:r>
      <w:r w:rsidR="00C0158A" w:rsidRPr="00122D1A">
        <w:rPr>
          <w:rFonts w:ascii="Times New Roman" w:eastAsia="Times New Roman" w:hAnsi="Times New Roman" w:cs="Times New Roman"/>
          <w:color w:val="000000"/>
          <w:sz w:val="24"/>
          <w:szCs w:val="24"/>
        </w:rPr>
        <w:t xml:space="preserve"> From HIAS, R2P inherited its structure and its status as an executive partner of the</w:t>
      </w:r>
      <w:r w:rsidR="005655AF" w:rsidRPr="00122D1A">
        <w:rPr>
          <w:rFonts w:ascii="Times New Roman" w:eastAsia="Times New Roman" w:hAnsi="Times New Roman" w:cs="Times New Roman"/>
          <w:color w:val="000000"/>
          <w:sz w:val="24"/>
          <w:szCs w:val="24"/>
        </w:rPr>
        <w:t xml:space="preserve"> UNHCR. R2P </w:t>
      </w:r>
      <w:proofErr w:type="gramStart"/>
      <w:r w:rsidR="005655AF" w:rsidRPr="00122D1A">
        <w:rPr>
          <w:rFonts w:ascii="Times New Roman" w:eastAsia="Times New Roman" w:hAnsi="Times New Roman" w:cs="Times New Roman"/>
          <w:color w:val="000000"/>
          <w:sz w:val="24"/>
          <w:szCs w:val="24"/>
        </w:rPr>
        <w:t>is headquartered</w:t>
      </w:r>
      <w:proofErr w:type="gramEnd"/>
      <w:r w:rsidR="005655AF" w:rsidRPr="00122D1A">
        <w:rPr>
          <w:rFonts w:ascii="Times New Roman" w:eastAsia="Times New Roman" w:hAnsi="Times New Roman" w:cs="Times New Roman"/>
          <w:color w:val="000000"/>
          <w:sz w:val="24"/>
          <w:szCs w:val="24"/>
        </w:rPr>
        <w:t xml:space="preserve"> in Kyiv and has a network of offices in Eastern Ukraine.</w:t>
      </w:r>
      <w:r w:rsidR="00397DF8" w:rsidRPr="00122D1A">
        <w:rPr>
          <w:rFonts w:ascii="Times New Roman" w:eastAsia="Times New Roman" w:hAnsi="Times New Roman" w:cs="Times New Roman"/>
          <w:color w:val="000000"/>
          <w:sz w:val="24"/>
          <w:szCs w:val="24"/>
        </w:rPr>
        <w:t xml:space="preserve"> R2P is also a member of the European Network on Statelessness. </w:t>
      </w:r>
    </w:p>
    <w:p w14:paraId="0E153DC3" w14:textId="7444EADE" w:rsidR="00987B7E" w:rsidRPr="00122D1A" w:rsidRDefault="00987B7E" w:rsidP="00987B7E">
      <w:pPr>
        <w:pStyle w:val="af3"/>
        <w:spacing w:before="0" w:beforeAutospacing="0" w:after="0" w:afterAutospacing="0" w:line="276" w:lineRule="auto"/>
        <w:ind w:firstLine="567"/>
        <w:jc w:val="both"/>
        <w:rPr>
          <w:lang w:val="en-US"/>
        </w:rPr>
      </w:pPr>
      <w:r w:rsidRPr="00122D1A">
        <w:rPr>
          <w:b/>
          <w:i/>
          <w:color w:val="000000"/>
          <w:lang w:val="en-US"/>
        </w:rPr>
        <w:t>ROKADA</w:t>
      </w:r>
      <w:r w:rsidR="00800391" w:rsidRPr="00122D1A">
        <w:rPr>
          <w:b/>
          <w:i/>
          <w:color w:val="000000"/>
          <w:lang w:val="en-US"/>
        </w:rPr>
        <w:t xml:space="preserve"> Charitable Foundation</w:t>
      </w:r>
      <w:r w:rsidR="00800391" w:rsidRPr="00122D1A">
        <w:rPr>
          <w:i/>
          <w:color w:val="000000"/>
          <w:lang w:val="en-US"/>
        </w:rPr>
        <w:t xml:space="preserve"> </w:t>
      </w:r>
      <w:proofErr w:type="gramStart"/>
      <w:r w:rsidR="00085122" w:rsidRPr="00122D1A">
        <w:rPr>
          <w:color w:val="000000"/>
          <w:lang w:val="en-US"/>
        </w:rPr>
        <w:t>was created</w:t>
      </w:r>
      <w:proofErr w:type="gramEnd"/>
      <w:r w:rsidR="00085122" w:rsidRPr="00122D1A">
        <w:rPr>
          <w:color w:val="000000"/>
          <w:lang w:val="en-US"/>
        </w:rPr>
        <w:t xml:space="preserve"> in 2003 as a response to the social challenge of not accepting refugees and to help the state meet the requirements of the Geneva Convention relating to the Status of Refugees, which was ratified by Ukraine on January 10, 2002. </w:t>
      </w:r>
      <w:r w:rsidRPr="00122D1A">
        <w:rPr>
          <w:color w:val="000000"/>
          <w:lang w:val="en-US"/>
        </w:rPr>
        <w:t xml:space="preserve">Since </w:t>
      </w:r>
      <w:proofErr w:type="spellStart"/>
      <w:r w:rsidRPr="00122D1A">
        <w:rPr>
          <w:color w:val="000000"/>
          <w:lang w:val="en-US"/>
        </w:rPr>
        <w:t>Rokada</w:t>
      </w:r>
      <w:proofErr w:type="spellEnd"/>
      <w:r w:rsidRPr="00122D1A">
        <w:rPr>
          <w:color w:val="000000"/>
          <w:lang w:val="en-US"/>
        </w:rPr>
        <w:t xml:space="preserve"> experts have an extraordinary experience in working with refugees and are experts in the cultural and mental characteristics of refugees</w:t>
      </w:r>
      <w:r w:rsidR="00800391" w:rsidRPr="00122D1A">
        <w:rPr>
          <w:color w:val="000000"/>
          <w:lang w:val="en-US"/>
        </w:rPr>
        <w:t xml:space="preserve">, </w:t>
      </w:r>
      <w:r w:rsidRPr="00122D1A">
        <w:rPr>
          <w:color w:val="000000"/>
          <w:lang w:val="en-US"/>
        </w:rPr>
        <w:t>ROKADA</w:t>
      </w:r>
      <w:r w:rsidR="00800391" w:rsidRPr="00122D1A">
        <w:rPr>
          <w:color w:val="000000"/>
          <w:lang w:val="en-US"/>
        </w:rPr>
        <w:t xml:space="preserve"> is </w:t>
      </w:r>
      <w:r w:rsidRPr="00122D1A">
        <w:rPr>
          <w:color w:val="000000"/>
          <w:lang w:val="en-US"/>
        </w:rPr>
        <w:t>often attracted to the development of instructions and manuals for working with refugees.</w:t>
      </w:r>
      <w:r w:rsidR="00800391" w:rsidRPr="00122D1A">
        <w:rPr>
          <w:color w:val="000000"/>
          <w:lang w:val="en-US"/>
        </w:rPr>
        <w:t xml:space="preserve"> </w:t>
      </w:r>
      <w:r w:rsidRPr="00122D1A">
        <w:rPr>
          <w:color w:val="000000"/>
          <w:lang w:val="en-US"/>
        </w:rPr>
        <w:t>ROKADA participated in the development of a program for teaching the Ukrainian language for refugees, interdepartmental instructions for working with unaccompanied minors, teaching aids for secondary school teachers working with refugees, rules for admission to general education institutions, provisions on individual education, external studies, etc. ROKADA is a member of the Coalition “Rights of the Child in Ukraine”, a member of the Public Council under the State Migration Service.</w:t>
      </w:r>
    </w:p>
    <w:p w14:paraId="0000005A" w14:textId="12D7865A" w:rsidR="00F625BD" w:rsidRPr="00122D1A" w:rsidRDefault="00C0158A" w:rsidP="00987B7E">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4"/>
          <w:szCs w:val="24"/>
        </w:rPr>
      </w:pPr>
      <w:bookmarkStart w:id="4" w:name="_1fob9te" w:colFirst="0" w:colLast="0"/>
      <w:bookmarkEnd w:id="4"/>
      <w:r w:rsidRPr="00122D1A">
        <w:rPr>
          <w:rFonts w:ascii="Times New Roman" w:eastAsia="Times New Roman" w:hAnsi="Times New Roman" w:cs="Times New Roman"/>
          <w:b/>
          <w:i/>
          <w:color w:val="000000"/>
          <w:sz w:val="24"/>
          <w:szCs w:val="24"/>
        </w:rPr>
        <w:t>DESYATE KVITNYA</w:t>
      </w:r>
      <w:r w:rsidR="00800391" w:rsidRPr="00122D1A">
        <w:rPr>
          <w:rFonts w:ascii="Times New Roman" w:eastAsia="Times New Roman" w:hAnsi="Times New Roman" w:cs="Times New Roman"/>
          <w:b/>
          <w:i/>
          <w:color w:val="000000"/>
          <w:sz w:val="24"/>
          <w:szCs w:val="24"/>
        </w:rPr>
        <w:t xml:space="preserve"> </w:t>
      </w:r>
      <w:r w:rsidRPr="00122D1A">
        <w:rPr>
          <w:rFonts w:ascii="Times New Roman" w:eastAsia="Times New Roman" w:hAnsi="Times New Roman" w:cs="Times New Roman"/>
          <w:b/>
          <w:i/>
          <w:color w:val="000000"/>
          <w:sz w:val="24"/>
          <w:szCs w:val="24"/>
        </w:rPr>
        <w:t>(THE TENTH OF APRIL)</w:t>
      </w:r>
      <w:r w:rsidRPr="00122D1A">
        <w:rPr>
          <w:rFonts w:ascii="Arial" w:hAnsi="Arial" w:cs="Arial"/>
          <w:color w:val="000000"/>
        </w:rPr>
        <w:t xml:space="preserve"> </w:t>
      </w:r>
      <w:proofErr w:type="gramStart"/>
      <w:r w:rsidR="00800391" w:rsidRPr="00122D1A">
        <w:rPr>
          <w:rFonts w:ascii="Times New Roman" w:eastAsia="Times New Roman" w:hAnsi="Times New Roman" w:cs="Times New Roman"/>
          <w:color w:val="000000"/>
          <w:sz w:val="24"/>
          <w:szCs w:val="24"/>
        </w:rPr>
        <w:t>was</w:t>
      </w:r>
      <w:r w:rsidR="00800391" w:rsidRPr="00122D1A">
        <w:rPr>
          <w:rFonts w:ascii="Times New Roman" w:eastAsia="Times New Roman" w:hAnsi="Times New Roman" w:cs="Times New Roman"/>
          <w:i/>
          <w:color w:val="000000"/>
          <w:sz w:val="24"/>
          <w:szCs w:val="24"/>
        </w:rPr>
        <w:t xml:space="preserve"> </w:t>
      </w:r>
      <w:r w:rsidR="00800391" w:rsidRPr="00122D1A">
        <w:rPr>
          <w:rFonts w:ascii="Times New Roman" w:eastAsia="Times New Roman" w:hAnsi="Times New Roman" w:cs="Times New Roman"/>
          <w:color w:val="000000"/>
          <w:sz w:val="24"/>
          <w:szCs w:val="24"/>
        </w:rPr>
        <w:t>established</w:t>
      </w:r>
      <w:proofErr w:type="gramEnd"/>
      <w:r w:rsidR="00800391" w:rsidRPr="00122D1A">
        <w:rPr>
          <w:rFonts w:ascii="Times New Roman" w:eastAsia="Times New Roman" w:hAnsi="Times New Roman" w:cs="Times New Roman"/>
          <w:color w:val="000000"/>
          <w:sz w:val="24"/>
          <w:szCs w:val="24"/>
        </w:rPr>
        <w:t xml:space="preserve"> in 2012 to protect the rights of vulnerable groups: refugees, internally displaced persons, stateless persons and persons at risk of statelessness. The organization provides legal and social assistance in the South of Ukraine as an executive partner of UNHCR. As a member of the European Network on Statelessness, NGO “</w:t>
      </w:r>
      <w:proofErr w:type="spellStart"/>
      <w:r w:rsidR="00800391" w:rsidRPr="00122D1A">
        <w:rPr>
          <w:rFonts w:ascii="Times New Roman" w:eastAsia="Times New Roman" w:hAnsi="Times New Roman" w:cs="Times New Roman"/>
          <w:color w:val="000000"/>
          <w:sz w:val="24"/>
          <w:szCs w:val="24"/>
        </w:rPr>
        <w:t>Desyate</w:t>
      </w:r>
      <w:proofErr w:type="spellEnd"/>
      <w:r w:rsidR="00800391" w:rsidRPr="00122D1A">
        <w:rPr>
          <w:rFonts w:ascii="Times New Roman" w:eastAsia="Times New Roman" w:hAnsi="Times New Roman" w:cs="Times New Roman"/>
          <w:color w:val="000000"/>
          <w:sz w:val="24"/>
          <w:szCs w:val="24"/>
        </w:rPr>
        <w:t xml:space="preserve"> </w:t>
      </w:r>
      <w:proofErr w:type="spellStart"/>
      <w:r w:rsidR="00800391" w:rsidRPr="00122D1A">
        <w:rPr>
          <w:rFonts w:ascii="Times New Roman" w:eastAsia="Times New Roman" w:hAnsi="Times New Roman" w:cs="Times New Roman"/>
          <w:color w:val="000000"/>
          <w:sz w:val="24"/>
          <w:szCs w:val="24"/>
        </w:rPr>
        <w:t>Kvitnya</w:t>
      </w:r>
      <w:proofErr w:type="spellEnd"/>
      <w:r w:rsidR="00800391" w:rsidRPr="00122D1A">
        <w:rPr>
          <w:rFonts w:ascii="Times New Roman" w:eastAsia="Times New Roman" w:hAnsi="Times New Roman" w:cs="Times New Roman"/>
          <w:color w:val="000000"/>
          <w:sz w:val="24"/>
          <w:szCs w:val="24"/>
        </w:rPr>
        <w:t xml:space="preserve">” since 2018 conducts research on theoretical and practical issues related to the rights of stateless persons in Ukraine in the framework of the project </w:t>
      </w:r>
      <w:proofErr w:type="spellStart"/>
      <w:r w:rsidR="00800391" w:rsidRPr="00122D1A">
        <w:rPr>
          <w:rFonts w:ascii="Times New Roman" w:eastAsia="Times New Roman" w:hAnsi="Times New Roman" w:cs="Times New Roman"/>
          <w:color w:val="000000"/>
          <w:sz w:val="24"/>
          <w:szCs w:val="24"/>
        </w:rPr>
        <w:t>StatelessnessIndex</w:t>
      </w:r>
      <w:proofErr w:type="spellEnd"/>
      <w:r w:rsidR="00800391" w:rsidRPr="00122D1A">
        <w:rPr>
          <w:rFonts w:ascii="Times New Roman" w:eastAsia="Times New Roman" w:hAnsi="Times New Roman" w:cs="Times New Roman"/>
          <w:color w:val="000000"/>
          <w:sz w:val="24"/>
          <w:szCs w:val="24"/>
        </w:rPr>
        <w:t xml:space="preserve">. </w:t>
      </w:r>
      <w:r w:rsidR="00800391" w:rsidRPr="00122D1A">
        <w:rPr>
          <w:rFonts w:ascii="Times New Roman" w:eastAsia="Times New Roman" w:hAnsi="Times New Roman" w:cs="Times New Roman"/>
          <w:color w:val="000000"/>
          <w:sz w:val="24"/>
          <w:szCs w:val="24"/>
          <w:vertAlign w:val="superscript"/>
        </w:rPr>
        <w:t>1</w:t>
      </w:r>
      <w:r w:rsidR="00800391" w:rsidRPr="00122D1A">
        <w:rPr>
          <w:rFonts w:ascii="Times New Roman" w:eastAsia="Times New Roman" w:hAnsi="Times New Roman" w:cs="Times New Roman"/>
          <w:color w:val="0000FF"/>
          <w:sz w:val="24"/>
          <w:szCs w:val="24"/>
          <w:u w:val="single"/>
        </w:rPr>
        <w:t xml:space="preserve"> </w:t>
      </w:r>
    </w:p>
    <w:p w14:paraId="461BC53B" w14:textId="326A4725" w:rsidR="007833CF" w:rsidRPr="00122D1A" w:rsidRDefault="00987B7E" w:rsidP="007833CF">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FF"/>
          <w:sz w:val="24"/>
          <w:szCs w:val="24"/>
        </w:rPr>
      </w:pPr>
      <w:r w:rsidRPr="00122D1A">
        <w:rPr>
          <w:rFonts w:ascii="Times New Roman" w:eastAsia="Times New Roman" w:hAnsi="Times New Roman" w:cs="Times New Roman"/>
          <w:b/>
          <w:color w:val="000000"/>
          <w:sz w:val="24"/>
          <w:szCs w:val="24"/>
        </w:rPr>
        <w:t>NEEKA</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b/>
          <w:i/>
          <w:color w:val="000000"/>
          <w:sz w:val="24"/>
          <w:szCs w:val="24"/>
        </w:rPr>
        <w:t xml:space="preserve">(International Fund for Health and Environment Protection “Region </w:t>
      </w:r>
      <w:proofErr w:type="spellStart"/>
      <w:r w:rsidRPr="00122D1A">
        <w:rPr>
          <w:rFonts w:ascii="Times New Roman" w:eastAsia="Times New Roman" w:hAnsi="Times New Roman" w:cs="Times New Roman"/>
          <w:b/>
          <w:i/>
          <w:color w:val="000000"/>
          <w:sz w:val="24"/>
          <w:szCs w:val="24"/>
        </w:rPr>
        <w:t>Karpat</w:t>
      </w:r>
      <w:proofErr w:type="spellEnd"/>
      <w:r w:rsidRPr="00122D1A">
        <w:rPr>
          <w:rFonts w:ascii="Times New Roman" w:eastAsia="Times New Roman" w:hAnsi="Times New Roman" w:cs="Times New Roman"/>
          <w:b/>
          <w:i/>
          <w:color w:val="000000"/>
          <w:sz w:val="24"/>
          <w:szCs w:val="24"/>
        </w:rPr>
        <w:t>”)</w:t>
      </w:r>
      <w:r w:rsidRPr="00122D1A">
        <w:rPr>
          <w:rFonts w:ascii="Times New Roman" w:eastAsia="Times New Roman" w:hAnsi="Times New Roman" w:cs="Times New Roman"/>
          <w:color w:val="000000"/>
          <w:sz w:val="24"/>
          <w:szCs w:val="24"/>
        </w:rPr>
        <w:t xml:space="preserve"> is a non-governmental organization operating in Western Ukraine. The organization </w:t>
      </w:r>
      <w:proofErr w:type="gramStart"/>
      <w:r w:rsidRPr="00122D1A">
        <w:rPr>
          <w:rFonts w:ascii="Times New Roman" w:eastAsia="Times New Roman" w:hAnsi="Times New Roman" w:cs="Times New Roman"/>
          <w:color w:val="000000"/>
          <w:sz w:val="24"/>
          <w:szCs w:val="24"/>
        </w:rPr>
        <w:t>was founded</w:t>
      </w:r>
      <w:proofErr w:type="gramEnd"/>
      <w:r w:rsidRPr="00122D1A">
        <w:rPr>
          <w:rFonts w:ascii="Times New Roman" w:eastAsia="Times New Roman" w:hAnsi="Times New Roman" w:cs="Times New Roman"/>
          <w:color w:val="000000"/>
          <w:sz w:val="24"/>
          <w:szCs w:val="24"/>
        </w:rPr>
        <w:t xml:space="preserve"> in the late 1990s and has partner organizations in Hungary, Slovakia, Romania and Netherlands. Since that time NEEKA provide legal and social assistance to refugees and asylum seekers. In 2017, NEEKA started to implement a pilot project to provide legal assistance to stateless persons </w:t>
      </w:r>
      <w:r w:rsidRPr="00122D1A">
        <w:rPr>
          <w:rFonts w:ascii="Times New Roman" w:eastAsia="Times New Roman" w:hAnsi="Times New Roman" w:cs="Times New Roman"/>
          <w:color w:val="000000"/>
          <w:sz w:val="24"/>
          <w:szCs w:val="24"/>
        </w:rPr>
        <w:lastRenderedPageBreak/>
        <w:t xml:space="preserve">and persons at risk of statelessness, which </w:t>
      </w:r>
      <w:proofErr w:type="gramStart"/>
      <w:r w:rsidRPr="00122D1A">
        <w:rPr>
          <w:rFonts w:ascii="Times New Roman" w:eastAsia="Times New Roman" w:hAnsi="Times New Roman" w:cs="Times New Roman"/>
          <w:color w:val="000000"/>
          <w:sz w:val="24"/>
          <w:szCs w:val="24"/>
        </w:rPr>
        <w:t>has been successfully implemented</w:t>
      </w:r>
      <w:proofErr w:type="gramEnd"/>
      <w:r w:rsidRPr="00122D1A">
        <w:rPr>
          <w:rFonts w:ascii="Times New Roman" w:eastAsia="Times New Roman" w:hAnsi="Times New Roman" w:cs="Times New Roman"/>
          <w:color w:val="000000"/>
          <w:sz w:val="24"/>
          <w:szCs w:val="24"/>
        </w:rPr>
        <w:t xml:space="preserve"> so far. The main NEEKA’s goal is to assist the Ukrainian Government in the implementation of the newly adopted legislative acts concerning refugees, asylum seekers and stateless persons and creation of real environment for local integration.</w:t>
      </w:r>
      <w:r w:rsidR="00800391" w:rsidRPr="00122D1A">
        <w:rPr>
          <w:rFonts w:ascii="Times New Roman" w:eastAsia="Times New Roman" w:hAnsi="Times New Roman" w:cs="Times New Roman"/>
          <w:color w:val="0000FF"/>
          <w:sz w:val="24"/>
          <w:szCs w:val="24"/>
        </w:rPr>
        <w:t xml:space="preserve"> </w:t>
      </w:r>
    </w:p>
    <w:p w14:paraId="1C1FE851" w14:textId="63AC3AAB" w:rsidR="001C152B" w:rsidRPr="00122D1A" w:rsidRDefault="007833CF" w:rsidP="00D50D0B">
      <w:pPr>
        <w:widowControl w:val="0"/>
        <w:tabs>
          <w:tab w:val="left" w:pos="220"/>
          <w:tab w:val="left" w:pos="567"/>
        </w:tabs>
        <w:autoSpaceDE w:val="0"/>
        <w:autoSpaceDN w:val="0"/>
        <w:adjustRightInd w:val="0"/>
        <w:spacing w:after="0" w:line="276" w:lineRule="auto"/>
        <w:ind w:firstLine="567"/>
        <w:jc w:val="both"/>
        <w:rPr>
          <w:rFonts w:asciiTheme="majorBidi" w:hAnsiTheme="majorBidi" w:cstheme="majorBidi"/>
          <w:sz w:val="24"/>
          <w:szCs w:val="24"/>
        </w:rPr>
      </w:pPr>
      <w:r w:rsidRPr="00122D1A">
        <w:rPr>
          <w:rFonts w:asciiTheme="majorBidi" w:hAnsiTheme="majorBidi" w:cstheme="majorBidi"/>
          <w:b/>
          <w:bCs/>
          <w:sz w:val="24"/>
          <w:szCs w:val="24"/>
        </w:rPr>
        <w:t>The Institute on Statelessness and Inclusion</w:t>
      </w:r>
      <w:r w:rsidRPr="00122D1A">
        <w:rPr>
          <w:rFonts w:asciiTheme="majorBidi" w:hAnsiTheme="majorBidi" w:cstheme="majorBidi"/>
          <w:sz w:val="24"/>
          <w:szCs w:val="24"/>
        </w:rPr>
        <w:t xml:space="preserve"> is an independent non-profit </w:t>
      </w:r>
      <w:proofErr w:type="spellStart"/>
      <w:r w:rsidRPr="00122D1A">
        <w:rPr>
          <w:rFonts w:asciiTheme="majorBidi" w:hAnsiTheme="majorBidi" w:cstheme="majorBidi"/>
          <w:sz w:val="24"/>
          <w:szCs w:val="24"/>
        </w:rPr>
        <w:t>organisation</w:t>
      </w:r>
      <w:proofErr w:type="spellEnd"/>
      <w:r w:rsidRPr="00122D1A">
        <w:rPr>
          <w:rFonts w:asciiTheme="majorBidi" w:hAnsiTheme="majorBidi" w:cstheme="majorBidi"/>
          <w:sz w:val="24"/>
          <w:szCs w:val="24"/>
        </w:rPr>
        <w:t xml:space="preserve"> dedicated to promoting an integrated, human rights-based response to the injustice of statelessness and exclusion. Established in August 2014, it is the first and only global </w:t>
      </w:r>
      <w:proofErr w:type="spellStart"/>
      <w:r w:rsidRPr="00122D1A">
        <w:rPr>
          <w:rFonts w:asciiTheme="majorBidi" w:hAnsiTheme="majorBidi" w:cstheme="majorBidi"/>
          <w:sz w:val="24"/>
          <w:szCs w:val="24"/>
        </w:rPr>
        <w:t>centre</w:t>
      </w:r>
      <w:proofErr w:type="spellEnd"/>
      <w:r w:rsidRPr="00122D1A">
        <w:rPr>
          <w:rFonts w:asciiTheme="majorBidi" w:hAnsiTheme="majorBidi" w:cstheme="majorBidi"/>
          <w:sz w:val="24"/>
          <w:szCs w:val="24"/>
        </w:rPr>
        <w:t xml:space="preserve"> committed to promoting the human rights of stateless persons and ending statelessness. The Institute has made nearly 70 country-specific UPR submissions on the human rights of stateless persons, </w:t>
      </w:r>
      <w:proofErr w:type="gramStart"/>
      <w:r w:rsidRPr="00122D1A">
        <w:rPr>
          <w:rFonts w:asciiTheme="majorBidi" w:hAnsiTheme="majorBidi" w:cstheme="majorBidi"/>
          <w:sz w:val="24"/>
          <w:szCs w:val="24"/>
        </w:rPr>
        <w:t>and also</w:t>
      </w:r>
      <w:proofErr w:type="gramEnd"/>
      <w:r w:rsidRPr="00122D1A">
        <w:rPr>
          <w:rFonts w:asciiTheme="majorBidi" w:hAnsiTheme="majorBidi" w:cstheme="majorBidi"/>
          <w:sz w:val="24"/>
          <w:szCs w:val="24"/>
        </w:rPr>
        <w:t xml:space="preserve"> compiled summaries of the key human rights challenges related to statelessness in all countries under review under the 23rd to the 36th UPR Sessions.</w:t>
      </w:r>
      <w:r w:rsidR="00A41857">
        <w:rPr>
          <w:rStyle w:val="af4"/>
          <w:rFonts w:asciiTheme="majorBidi" w:hAnsiTheme="majorBidi" w:cstheme="majorBidi"/>
          <w:sz w:val="24"/>
          <w:szCs w:val="24"/>
        </w:rPr>
        <w:footnoteReference w:id="2"/>
      </w:r>
    </w:p>
    <w:p w14:paraId="30363E42" w14:textId="77777777" w:rsidR="00D50D0B" w:rsidRPr="00122D1A" w:rsidRDefault="00D50D0B" w:rsidP="00D50D0B">
      <w:pPr>
        <w:widowControl w:val="0"/>
        <w:tabs>
          <w:tab w:val="left" w:pos="220"/>
          <w:tab w:val="left" w:pos="567"/>
        </w:tabs>
        <w:autoSpaceDE w:val="0"/>
        <w:autoSpaceDN w:val="0"/>
        <w:adjustRightInd w:val="0"/>
        <w:spacing w:after="0" w:line="276" w:lineRule="auto"/>
        <w:ind w:firstLine="567"/>
        <w:jc w:val="both"/>
        <w:rPr>
          <w:rFonts w:ascii="Times New Roman" w:eastAsia="Times New Roman" w:hAnsi="Times New Roman" w:cs="Times New Roman"/>
          <w:color w:val="365F91"/>
          <w:sz w:val="24"/>
          <w:szCs w:val="24"/>
        </w:rPr>
      </w:pPr>
    </w:p>
    <w:p w14:paraId="60C99902" w14:textId="5BEB51CC" w:rsidR="001C152B" w:rsidRPr="00122D1A" w:rsidRDefault="004347FD" w:rsidP="00ED76FB">
      <w:pPr>
        <w:pBdr>
          <w:top w:val="nil"/>
          <w:left w:val="nil"/>
          <w:bottom w:val="nil"/>
          <w:right w:val="nil"/>
          <w:between w:val="nil"/>
        </w:pBdr>
        <w:spacing w:after="0" w:line="276" w:lineRule="auto"/>
        <w:jc w:val="both"/>
        <w:rPr>
          <w:rFonts w:ascii="Times New Roman" w:eastAsia="Times New Roman" w:hAnsi="Times New Roman" w:cs="Times New Roman"/>
          <w:color w:val="365F91"/>
          <w:sz w:val="24"/>
          <w:szCs w:val="24"/>
        </w:rPr>
      </w:pPr>
      <w:r>
        <w:rPr>
          <w:rFonts w:ascii="Times New Roman" w:eastAsia="Times New Roman" w:hAnsi="Times New Roman" w:cs="Times New Roman"/>
          <w:b/>
          <w:color w:val="365F91"/>
          <w:sz w:val="24"/>
          <w:szCs w:val="24"/>
        </w:rPr>
        <w:t>Additionally, t</w:t>
      </w:r>
      <w:r w:rsidR="00E33DEF" w:rsidRPr="00122D1A">
        <w:rPr>
          <w:rFonts w:ascii="Times New Roman" w:eastAsia="Times New Roman" w:hAnsi="Times New Roman" w:cs="Times New Roman"/>
          <w:b/>
          <w:color w:val="365F91"/>
          <w:sz w:val="24"/>
          <w:szCs w:val="24"/>
        </w:rPr>
        <w:t>he European Network on Statelessness</w:t>
      </w:r>
      <w:r w:rsidR="003C33BD" w:rsidRPr="00122D1A">
        <w:rPr>
          <w:rFonts w:ascii="Times New Roman" w:eastAsia="Times New Roman" w:hAnsi="Times New Roman" w:cs="Times New Roman"/>
          <w:b/>
          <w:color w:val="365F91"/>
          <w:sz w:val="24"/>
          <w:szCs w:val="24"/>
        </w:rPr>
        <w:t xml:space="preserve"> (ENS)</w:t>
      </w:r>
      <w:r w:rsidR="003C33BD" w:rsidRPr="00122D1A">
        <w:rPr>
          <w:rStyle w:val="af4"/>
          <w:rFonts w:ascii="Times New Roman" w:eastAsia="Times New Roman" w:hAnsi="Times New Roman" w:cs="Times New Roman"/>
          <w:color w:val="365F91"/>
          <w:sz w:val="24"/>
          <w:szCs w:val="24"/>
        </w:rPr>
        <w:footnoteReference w:id="3"/>
      </w:r>
      <w:r w:rsidR="00E33DEF" w:rsidRPr="00122D1A">
        <w:rPr>
          <w:rFonts w:ascii="Times New Roman" w:eastAsia="Times New Roman" w:hAnsi="Times New Roman" w:cs="Times New Roman"/>
          <w:color w:val="365F91"/>
          <w:sz w:val="24"/>
          <w:szCs w:val="24"/>
        </w:rPr>
        <w:t xml:space="preserve"> </w:t>
      </w:r>
      <w:r w:rsidR="00E67225" w:rsidRPr="00122D1A">
        <w:rPr>
          <w:rFonts w:ascii="Times New Roman" w:eastAsia="Times New Roman" w:hAnsi="Times New Roman" w:cs="Times New Roman"/>
          <w:color w:val="365F91"/>
          <w:sz w:val="24"/>
          <w:szCs w:val="24"/>
        </w:rPr>
        <w:t xml:space="preserve">provided editorial input and comments </w:t>
      </w:r>
      <w:r w:rsidR="003C33BD" w:rsidRPr="00122D1A">
        <w:rPr>
          <w:rFonts w:ascii="Times New Roman" w:eastAsia="Times New Roman" w:hAnsi="Times New Roman" w:cs="Times New Roman"/>
          <w:color w:val="365F91"/>
          <w:sz w:val="24"/>
          <w:szCs w:val="24"/>
        </w:rPr>
        <w:t xml:space="preserve">on the sections of this report focusing on the rights of stateless persons in Ukraine. ENS is a civil society alliance of over 150 NGOs, lawyers, academics, and other independent experts in 41 countries, committed to addressing statelessness in Europe. ENS </w:t>
      </w:r>
      <w:proofErr w:type="spellStart"/>
      <w:r w:rsidR="003C33BD" w:rsidRPr="00122D1A">
        <w:rPr>
          <w:rFonts w:ascii="Times New Roman" w:eastAsia="Times New Roman" w:hAnsi="Times New Roman" w:cs="Times New Roman"/>
          <w:color w:val="365F91"/>
          <w:sz w:val="24"/>
          <w:szCs w:val="24"/>
        </w:rPr>
        <w:t>organises</w:t>
      </w:r>
      <w:proofErr w:type="spellEnd"/>
      <w:r w:rsidR="003C33BD" w:rsidRPr="00122D1A">
        <w:rPr>
          <w:rFonts w:ascii="Times New Roman" w:eastAsia="Times New Roman" w:hAnsi="Times New Roman" w:cs="Times New Roman"/>
          <w:color w:val="365F91"/>
          <w:sz w:val="24"/>
          <w:szCs w:val="24"/>
        </w:rPr>
        <w:t xml:space="preserve"> its work around three pillars – law and policy development, </w:t>
      </w:r>
      <w:proofErr w:type="gramStart"/>
      <w:r w:rsidR="003C33BD" w:rsidRPr="00122D1A">
        <w:rPr>
          <w:rFonts w:ascii="Times New Roman" w:eastAsia="Times New Roman" w:hAnsi="Times New Roman" w:cs="Times New Roman"/>
          <w:color w:val="365F91"/>
          <w:sz w:val="24"/>
          <w:szCs w:val="24"/>
        </w:rPr>
        <w:t>awareness-raising</w:t>
      </w:r>
      <w:proofErr w:type="gramEnd"/>
      <w:r w:rsidR="003C33BD" w:rsidRPr="00122D1A">
        <w:rPr>
          <w:rFonts w:ascii="Times New Roman" w:eastAsia="Times New Roman" w:hAnsi="Times New Roman" w:cs="Times New Roman"/>
          <w:color w:val="365F91"/>
          <w:sz w:val="24"/>
          <w:szCs w:val="24"/>
        </w:rPr>
        <w:t xml:space="preserve"> and capacity-building - and provides expert advice and support to a range of stakeholders, including governments.</w:t>
      </w:r>
    </w:p>
    <w:p w14:paraId="0C09DA1B" w14:textId="77777777" w:rsidR="003C33BD" w:rsidRPr="00122D1A" w:rsidRDefault="003C33BD">
      <w:pPr>
        <w:pBdr>
          <w:top w:val="nil"/>
          <w:left w:val="nil"/>
          <w:bottom w:val="nil"/>
          <w:right w:val="nil"/>
          <w:between w:val="nil"/>
        </w:pBdr>
        <w:spacing w:after="0" w:line="276" w:lineRule="auto"/>
        <w:jc w:val="both"/>
        <w:rPr>
          <w:rFonts w:ascii="Times New Roman" w:eastAsia="Times New Roman" w:hAnsi="Times New Roman" w:cs="Times New Roman"/>
          <w:color w:val="365F91"/>
          <w:sz w:val="24"/>
          <w:szCs w:val="24"/>
        </w:rPr>
      </w:pPr>
    </w:p>
    <w:p w14:paraId="0000005D" w14:textId="0F202F77" w:rsidR="00F625BD" w:rsidRPr="00122D1A" w:rsidRDefault="00800391" w:rsidP="00365734">
      <w:pPr>
        <w:pStyle w:val="8"/>
        <w:rPr>
          <w:rFonts w:eastAsia="Times New Roman"/>
          <w:sz w:val="28"/>
          <w:szCs w:val="28"/>
        </w:rPr>
      </w:pPr>
      <w:bookmarkStart w:id="5" w:name="_Ref46319869"/>
      <w:r w:rsidRPr="00122D1A">
        <w:rPr>
          <w:rFonts w:eastAsia="Times New Roman"/>
          <w:sz w:val="28"/>
          <w:szCs w:val="28"/>
        </w:rPr>
        <w:t>METHODOLOGY</w:t>
      </w:r>
      <w:bookmarkEnd w:id="5"/>
    </w:p>
    <w:p w14:paraId="0000005E" w14:textId="77777777" w:rsidR="00F625BD" w:rsidRPr="00122D1A" w:rsidRDefault="00F625BD">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
    <w:p w14:paraId="0000005F" w14:textId="5F172E09" w:rsidR="00F625BD" w:rsidRPr="00122D1A" w:rsidRDefault="00800391">
      <w:pPr>
        <w:spacing w:after="0" w:line="276" w:lineRule="auto"/>
        <w:ind w:firstLine="566"/>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In November </w:t>
      </w:r>
      <w:proofErr w:type="gramStart"/>
      <w:r w:rsidRPr="00122D1A">
        <w:rPr>
          <w:rFonts w:ascii="Times New Roman" w:eastAsia="Times New Roman" w:hAnsi="Times New Roman" w:cs="Times New Roman"/>
          <w:sz w:val="24"/>
          <w:szCs w:val="24"/>
        </w:rPr>
        <w:t>2017</w:t>
      </w:r>
      <w:proofErr w:type="gramEnd"/>
      <w:r w:rsidRPr="00122D1A">
        <w:rPr>
          <w:rFonts w:ascii="Times New Roman" w:eastAsia="Times New Roman" w:hAnsi="Times New Roman" w:cs="Times New Roman"/>
          <w:sz w:val="24"/>
          <w:szCs w:val="24"/>
        </w:rPr>
        <w:t xml:space="preserve"> the National Report of Ukraine in the framework of the Universal Periodic Review (UPR) was considered at the 28th session of the UPR Working Group of the UN</w:t>
      </w:r>
      <w:r w:rsidR="00AD031D" w:rsidRPr="00122D1A">
        <w:rPr>
          <w:rFonts w:ascii="Times New Roman" w:eastAsia="Times New Roman" w:hAnsi="Times New Roman" w:cs="Times New Roman"/>
          <w:sz w:val="24"/>
          <w:szCs w:val="24"/>
        </w:rPr>
        <w:t xml:space="preserve"> Human Rights Council (HRC). </w:t>
      </w:r>
      <w:proofErr w:type="spellStart"/>
      <w:r w:rsidR="00AD031D" w:rsidRPr="00122D1A">
        <w:rPr>
          <w:rFonts w:ascii="Times New Roman" w:eastAsia="Times New Roman" w:hAnsi="Times New Roman" w:cs="Times New Roman"/>
          <w:sz w:val="24"/>
          <w:szCs w:val="24"/>
        </w:rPr>
        <w:t>Folowing</w:t>
      </w:r>
      <w:proofErr w:type="spellEnd"/>
      <w:r w:rsidRPr="00122D1A">
        <w:rPr>
          <w:rFonts w:ascii="Times New Roman" w:eastAsia="Times New Roman" w:hAnsi="Times New Roman" w:cs="Times New Roman"/>
          <w:sz w:val="24"/>
          <w:szCs w:val="24"/>
        </w:rPr>
        <w:t xml:space="preserve"> alternative reports </w:t>
      </w:r>
      <w:proofErr w:type="gramStart"/>
      <w:r w:rsidRPr="00122D1A">
        <w:rPr>
          <w:rFonts w:ascii="Times New Roman" w:eastAsia="Times New Roman" w:hAnsi="Times New Roman" w:cs="Times New Roman"/>
          <w:sz w:val="24"/>
          <w:szCs w:val="24"/>
        </w:rPr>
        <w:t>were submitted</w:t>
      </w:r>
      <w:proofErr w:type="gramEnd"/>
      <w:r w:rsidRPr="00122D1A">
        <w:rPr>
          <w:rFonts w:ascii="Times New Roman" w:eastAsia="Times New Roman" w:hAnsi="Times New Roman" w:cs="Times New Roman"/>
          <w:sz w:val="24"/>
          <w:szCs w:val="24"/>
        </w:rPr>
        <w:t xml:space="preserve"> to HRC by NGOs: a joint alternative report in relation to statelessness, access to nationality and human rights in Ukraine </w:t>
      </w:r>
      <w:r w:rsidRPr="00122D1A">
        <w:rPr>
          <w:rFonts w:ascii="Times New Roman" w:eastAsia="Times New Roman" w:hAnsi="Times New Roman" w:cs="Times New Roman"/>
          <w:sz w:val="24"/>
          <w:szCs w:val="24"/>
          <w:vertAlign w:val="superscript"/>
        </w:rPr>
        <w:t>98</w:t>
      </w:r>
      <w:r w:rsidRPr="00122D1A">
        <w:rPr>
          <w:rFonts w:ascii="Times New Roman" w:eastAsia="Times New Roman" w:hAnsi="Times New Roman" w:cs="Times New Roman"/>
          <w:sz w:val="24"/>
          <w:szCs w:val="24"/>
        </w:rPr>
        <w:t xml:space="preserve"> and an alternative report particularly covering rights of asylum seekers, refugees and persons in need of complementary protection</w:t>
      </w:r>
      <w:r w:rsidR="00A41857">
        <w:rPr>
          <w:rStyle w:val="af4"/>
          <w:rFonts w:ascii="Times New Roman" w:eastAsia="Times New Roman" w:hAnsi="Times New Roman" w:cs="Times New Roman"/>
          <w:sz w:val="24"/>
          <w:szCs w:val="24"/>
        </w:rPr>
        <w:footnoteReference w:id="4"/>
      </w:r>
      <w:r w:rsidRPr="00122D1A">
        <w:rPr>
          <w:rFonts w:ascii="Times New Roman" w:eastAsia="Times New Roman" w:hAnsi="Times New Roman" w:cs="Times New Roman"/>
          <w:sz w:val="24"/>
          <w:szCs w:val="24"/>
        </w:rPr>
        <w:t xml:space="preserve">. </w:t>
      </w:r>
    </w:p>
    <w:p w14:paraId="00000060" w14:textId="7F7B6793" w:rsidR="00F625BD" w:rsidRPr="00122D1A" w:rsidRDefault="00800391">
      <w:pPr>
        <w:spacing w:after="0" w:line="276" w:lineRule="auto"/>
        <w:ind w:firstLine="566"/>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The first alternative report revealed that although Ukraine acceded to the 1954 Convention Relating to the Status of Stateless Persons (1954 Convention) and the 1961 Convention on the Reduction of Statelessness (1961 Convention) in March 2013, the problem of statelessness in Ukraine </w:t>
      </w:r>
      <w:r w:rsidR="00AD031D" w:rsidRPr="00122D1A">
        <w:rPr>
          <w:rFonts w:ascii="Times New Roman" w:eastAsia="Times New Roman" w:hAnsi="Times New Roman" w:cs="Times New Roman"/>
          <w:sz w:val="24"/>
          <w:szCs w:val="24"/>
        </w:rPr>
        <w:t>has not</w:t>
      </w:r>
      <w:r w:rsidRPr="00122D1A">
        <w:rPr>
          <w:rFonts w:ascii="Times New Roman" w:eastAsia="Times New Roman" w:hAnsi="Times New Roman" w:cs="Times New Roman"/>
          <w:sz w:val="24"/>
          <w:szCs w:val="24"/>
        </w:rPr>
        <w:t xml:space="preserve"> reduced. The second </w:t>
      </w:r>
      <w:r w:rsidR="00AD031D" w:rsidRPr="00122D1A">
        <w:rPr>
          <w:rFonts w:ascii="Times New Roman" w:eastAsia="Times New Roman" w:hAnsi="Times New Roman" w:cs="Times New Roman"/>
          <w:sz w:val="24"/>
          <w:szCs w:val="24"/>
        </w:rPr>
        <w:t>report</w:t>
      </w:r>
      <w:r w:rsidRPr="00122D1A">
        <w:rPr>
          <w:rFonts w:ascii="Times New Roman" w:eastAsia="Times New Roman" w:hAnsi="Times New Roman" w:cs="Times New Roman"/>
          <w:sz w:val="24"/>
          <w:szCs w:val="24"/>
        </w:rPr>
        <w:t xml:space="preserve"> particularly revealed problems with the implementation of principle of non-</w:t>
      </w:r>
      <w:proofErr w:type="spellStart"/>
      <w:r w:rsidRPr="00122D1A">
        <w:rPr>
          <w:rFonts w:ascii="Times New Roman" w:eastAsia="Times New Roman" w:hAnsi="Times New Roman" w:cs="Times New Roman"/>
          <w:sz w:val="24"/>
          <w:szCs w:val="24"/>
        </w:rPr>
        <w:t>refoulement</w:t>
      </w:r>
      <w:proofErr w:type="spellEnd"/>
      <w:r w:rsidRPr="00122D1A">
        <w:rPr>
          <w:rFonts w:ascii="Times New Roman" w:eastAsia="Times New Roman" w:hAnsi="Times New Roman" w:cs="Times New Roman"/>
          <w:sz w:val="24"/>
          <w:szCs w:val="24"/>
        </w:rPr>
        <w:t xml:space="preserve"> towards asylum-seekers. </w:t>
      </w:r>
    </w:p>
    <w:p w14:paraId="00000061" w14:textId="7DE1EC5D" w:rsidR="00F625BD" w:rsidRPr="00122D1A" w:rsidRDefault="00800391">
      <w:pPr>
        <w:spacing w:after="0" w:line="276" w:lineRule="auto"/>
        <w:ind w:firstLine="566"/>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Current report covers two topics: a state of observance of asylum-seekers’ and refugees’ rights and a state of respect of stateless persons’ rights in Ukraine. It is relevantly structured and at the end of each </w:t>
      </w:r>
      <w:proofErr w:type="gramStart"/>
      <w:r w:rsidRPr="00122D1A">
        <w:rPr>
          <w:rFonts w:ascii="Times New Roman" w:eastAsia="Times New Roman" w:hAnsi="Times New Roman" w:cs="Times New Roman"/>
          <w:sz w:val="24"/>
          <w:szCs w:val="24"/>
        </w:rPr>
        <w:t>section</w:t>
      </w:r>
      <w:proofErr w:type="gramEnd"/>
      <w:r w:rsidRPr="00122D1A">
        <w:rPr>
          <w:rFonts w:ascii="Times New Roman" w:eastAsia="Times New Roman" w:hAnsi="Times New Roman" w:cs="Times New Roman"/>
          <w:sz w:val="24"/>
          <w:szCs w:val="24"/>
        </w:rPr>
        <w:t xml:space="preserve"> a list of recommendations is included for the Government.</w:t>
      </w:r>
    </w:p>
    <w:p w14:paraId="5F35B56D" w14:textId="2A7E0A5D" w:rsidR="001C152B" w:rsidRPr="00122D1A" w:rsidRDefault="001C152B">
      <w:pPr>
        <w:spacing w:after="0" w:line="276" w:lineRule="auto"/>
        <w:ind w:firstLine="566"/>
        <w:jc w:val="both"/>
        <w:rPr>
          <w:rFonts w:ascii="Times New Roman" w:eastAsia="Times New Roman" w:hAnsi="Times New Roman" w:cs="Times New Roman"/>
          <w:sz w:val="24"/>
          <w:szCs w:val="24"/>
        </w:rPr>
      </w:pPr>
    </w:p>
    <w:p w14:paraId="40605D9D" w14:textId="4BF422FB" w:rsidR="001C152B" w:rsidRPr="00122D1A" w:rsidRDefault="001C152B">
      <w:pPr>
        <w:spacing w:after="0" w:line="276" w:lineRule="auto"/>
        <w:ind w:firstLine="566"/>
        <w:jc w:val="both"/>
        <w:rPr>
          <w:rFonts w:ascii="Times New Roman" w:eastAsia="Times New Roman" w:hAnsi="Times New Roman" w:cs="Times New Roman"/>
          <w:sz w:val="24"/>
          <w:szCs w:val="24"/>
        </w:rPr>
      </w:pPr>
    </w:p>
    <w:p w14:paraId="386741D6" w14:textId="6C559145" w:rsidR="001C152B" w:rsidRPr="00122D1A" w:rsidRDefault="001C152B" w:rsidP="00397DF8">
      <w:pPr>
        <w:spacing w:after="0" w:line="276" w:lineRule="auto"/>
        <w:jc w:val="both"/>
        <w:rPr>
          <w:rFonts w:ascii="Times New Roman" w:eastAsia="Times New Roman" w:hAnsi="Times New Roman" w:cs="Times New Roman"/>
          <w:sz w:val="24"/>
          <w:szCs w:val="24"/>
        </w:rPr>
      </w:pPr>
    </w:p>
    <w:p w14:paraId="00000062" w14:textId="39A1CB99" w:rsidR="00F625BD" w:rsidRPr="00122D1A" w:rsidRDefault="00085122" w:rsidP="00085122">
      <w:pPr>
        <w:pStyle w:val="8"/>
        <w:rPr>
          <w:rFonts w:eastAsia="Times New Roman"/>
          <w:sz w:val="28"/>
          <w:szCs w:val="28"/>
        </w:rPr>
      </w:pPr>
      <w:bookmarkStart w:id="6" w:name="_Ref46319871"/>
      <w:r w:rsidRPr="00122D1A">
        <w:rPr>
          <w:rFonts w:eastAsia="Times New Roman"/>
          <w:sz w:val="28"/>
          <w:szCs w:val="28"/>
        </w:rPr>
        <w:t xml:space="preserve">1. STATE </w:t>
      </w:r>
      <w:r w:rsidR="00800391" w:rsidRPr="00122D1A">
        <w:rPr>
          <w:rFonts w:eastAsia="Times New Roman"/>
          <w:sz w:val="28"/>
          <w:szCs w:val="28"/>
        </w:rPr>
        <w:t>OF RESPECT FOR THE RIGHTS OF REFUGEES AND ASYLUM SEEKERS</w:t>
      </w:r>
      <w:bookmarkEnd w:id="6"/>
    </w:p>
    <w:p w14:paraId="773E47A5" w14:textId="77777777" w:rsidR="00365734" w:rsidRPr="00122D1A" w:rsidRDefault="00365734" w:rsidP="00AD031D">
      <w:pPr>
        <w:spacing w:after="0" w:line="240" w:lineRule="auto"/>
        <w:jc w:val="both"/>
        <w:rPr>
          <w:rFonts w:ascii="Times New Roman" w:eastAsia="Times New Roman" w:hAnsi="Times New Roman" w:cs="Times New Roman"/>
          <w:color w:val="365F91"/>
          <w:sz w:val="24"/>
          <w:szCs w:val="24"/>
        </w:rPr>
      </w:pPr>
    </w:p>
    <w:p w14:paraId="00000063" w14:textId="77777777" w:rsidR="00F625BD" w:rsidRPr="00122D1A" w:rsidRDefault="00800391" w:rsidP="00AD031D">
      <w:pPr>
        <w:spacing w:after="0" w:line="240" w:lineRule="auto"/>
        <w:ind w:firstLine="566"/>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 1. Article 14 of the Universal Declaration of Human Rights provides for the right of everyone to seek an asylum from persecution in other countries and to enjoy this asylum. Ukraine, in general, adheres to these international obligations, in particular regarding the legislative enshrinement of the right and the procedure for recognition as a refugee. At the same time, the right of a person to </w:t>
      </w:r>
      <w:proofErr w:type="gramStart"/>
      <w:r w:rsidRPr="00122D1A">
        <w:rPr>
          <w:rFonts w:ascii="Times New Roman" w:eastAsia="Times New Roman" w:hAnsi="Times New Roman" w:cs="Times New Roman"/>
          <w:sz w:val="24"/>
          <w:szCs w:val="24"/>
        </w:rPr>
        <w:t>be recognized</w:t>
      </w:r>
      <w:proofErr w:type="gramEnd"/>
      <w:r w:rsidRPr="00122D1A">
        <w:rPr>
          <w:rFonts w:ascii="Times New Roman" w:eastAsia="Times New Roman" w:hAnsi="Times New Roman" w:cs="Times New Roman"/>
          <w:sz w:val="24"/>
          <w:szCs w:val="24"/>
        </w:rPr>
        <w:t xml:space="preserve"> as a refugee or a person in need of CP is not always effectively implemented in the activities of state executive bodies and courts. This leads to a violation of the person’s right to asylum (protection), and entails other violations of fundamental human rights.</w:t>
      </w:r>
    </w:p>
    <w:p w14:paraId="00000064"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proofErr w:type="gramStart"/>
      <w:r w:rsidRPr="00122D1A">
        <w:rPr>
          <w:rFonts w:ascii="Times New Roman" w:eastAsia="Times New Roman" w:hAnsi="Times New Roman" w:cs="Times New Roman"/>
          <w:sz w:val="24"/>
          <w:szCs w:val="24"/>
        </w:rPr>
        <w:t>2. A person's right to asylum (protection) is closely linked to other fundamental human rights, including the right to life, liberty and integrity of person, the right not to be subjected to torture or other inhuman or degrading treatment or punishment, the right to legal personality, the right to privacy and family life, the right not to be arbitrarily arrested, detained or expelled, the right to freedom of movement, the right to freedom of thought, conscience and religion, the right to social security, the right to work, the right to an adequate standard of living, and the right to education.</w:t>
      </w:r>
      <w:proofErr w:type="gramEnd"/>
    </w:p>
    <w:p w14:paraId="00000065"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3. Access to the refugee recognition procedure and the effectiveness of such a procedure have two aspects. First, recognition of a person as a refugee or a person in need of CP guarantees that the person will not return to a situation in which he or she may experience an irreversible violation of his or her fundamental rights. Second, recognition of a person as a refugee or a person in need of CP gives this person the right to stay in the country legally and exercise such rights as the right to work, the right to education, the right to health care, the right to marriage.</w:t>
      </w:r>
    </w:p>
    <w:p w14:paraId="00000066" w14:textId="77777777" w:rsidR="00F625BD" w:rsidRPr="00122D1A" w:rsidRDefault="00800391" w:rsidP="00AD031D">
      <w:pPr>
        <w:spacing w:after="0" w:line="240" w:lineRule="auto"/>
        <w:jc w:val="both"/>
        <w:rPr>
          <w:rFonts w:ascii="Times New Roman" w:eastAsia="Times New Roman" w:hAnsi="Times New Roman" w:cs="Times New Roman"/>
          <w:color w:val="365F91"/>
          <w:sz w:val="24"/>
          <w:szCs w:val="24"/>
        </w:rPr>
      </w:pPr>
      <w:r w:rsidRPr="00122D1A">
        <w:rPr>
          <w:rFonts w:ascii="Times New Roman" w:eastAsia="Times New Roman" w:hAnsi="Times New Roman" w:cs="Times New Roman"/>
          <w:color w:val="365F91"/>
          <w:sz w:val="24"/>
          <w:szCs w:val="24"/>
        </w:rPr>
        <w:t xml:space="preserve"> </w:t>
      </w:r>
    </w:p>
    <w:p w14:paraId="00000068" w14:textId="65B642BC" w:rsidR="00F625BD" w:rsidRPr="00122D1A" w:rsidRDefault="00085122" w:rsidP="00085122">
      <w:pPr>
        <w:pStyle w:val="7"/>
        <w:rPr>
          <w:rFonts w:eastAsia="Times New Roman"/>
          <w:sz w:val="28"/>
          <w:szCs w:val="28"/>
        </w:rPr>
      </w:pPr>
      <w:bookmarkStart w:id="7" w:name="_Ref46319918"/>
      <w:r w:rsidRPr="00122D1A">
        <w:rPr>
          <w:rFonts w:eastAsia="Times New Roman"/>
          <w:sz w:val="28"/>
          <w:szCs w:val="28"/>
        </w:rPr>
        <w:t>1.1. Ac</w:t>
      </w:r>
      <w:r w:rsidR="00800391" w:rsidRPr="00122D1A">
        <w:rPr>
          <w:rFonts w:eastAsia="Times New Roman"/>
          <w:sz w:val="28"/>
          <w:szCs w:val="28"/>
        </w:rPr>
        <w:t>cess to the asylum (protection) procedure in Ukraine</w:t>
      </w:r>
      <w:bookmarkEnd w:id="7"/>
    </w:p>
    <w:p w14:paraId="24A26EF7" w14:textId="77777777" w:rsidR="00365734" w:rsidRPr="00122D1A" w:rsidRDefault="00365734" w:rsidP="00365734">
      <w:pPr>
        <w:pStyle w:val="ac"/>
        <w:spacing w:after="0" w:line="240" w:lineRule="auto"/>
        <w:ind w:left="420"/>
        <w:jc w:val="both"/>
        <w:rPr>
          <w:rFonts w:ascii="Times New Roman" w:eastAsia="Times New Roman" w:hAnsi="Times New Roman" w:cs="Times New Roman"/>
          <w:color w:val="365F91"/>
          <w:sz w:val="24"/>
          <w:szCs w:val="24"/>
        </w:rPr>
      </w:pPr>
    </w:p>
    <w:p w14:paraId="00000069"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proofErr w:type="gramStart"/>
      <w:r w:rsidRPr="00122D1A">
        <w:rPr>
          <w:rFonts w:ascii="Times New Roman" w:eastAsia="Times New Roman" w:hAnsi="Times New Roman" w:cs="Times New Roman"/>
          <w:sz w:val="24"/>
          <w:szCs w:val="24"/>
        </w:rPr>
        <w:t>4. Legislative regulation of the asylum (protection) procedure, in particular, the Law of Ukraine “On Refugees and Persons in Need of Complementary or Temporary Protection”, meets international standards in general, but the right to asylum is not always properly implemented in the activities of the SMSU, SBGS and national courts, which includes, inter alia, actual denial in access to this procedure.</w:t>
      </w:r>
      <w:proofErr w:type="gramEnd"/>
    </w:p>
    <w:p w14:paraId="0000006B" w14:textId="63AAC0C6"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5. Although national legislation establishes the right and procedure of seeking for asylum at the border, as evidenced by the UNHCR, in practice, asylum seekers face difficulties.</w:t>
      </w:r>
      <w:r w:rsidRPr="00122D1A">
        <w:rPr>
          <w:rFonts w:ascii="Times New Roman" w:eastAsia="Times New Roman" w:hAnsi="Times New Roman" w:cs="Times New Roman"/>
          <w:sz w:val="24"/>
          <w:szCs w:val="24"/>
          <w:vertAlign w:val="superscript"/>
        </w:rPr>
        <w:t>2</w:t>
      </w:r>
      <w:r w:rsidRPr="00122D1A">
        <w:rPr>
          <w:rFonts w:ascii="Times New Roman" w:eastAsia="Times New Roman" w:hAnsi="Times New Roman" w:cs="Times New Roman"/>
          <w:sz w:val="24"/>
          <w:szCs w:val="24"/>
        </w:rPr>
        <w:t xml:space="preserve"> In 2019 UNHCR pointed registered cases of denial in access to the procedure of applying for asylum at the border or difficulties with such an access.</w:t>
      </w:r>
      <w:r w:rsidRPr="00122D1A">
        <w:rPr>
          <w:rFonts w:ascii="Times New Roman" w:eastAsia="Times New Roman" w:hAnsi="Times New Roman" w:cs="Times New Roman"/>
          <w:sz w:val="24"/>
          <w:szCs w:val="24"/>
          <w:vertAlign w:val="superscript"/>
        </w:rPr>
        <w:t>3</w:t>
      </w:r>
      <w:r w:rsidRPr="00122D1A">
        <w:rPr>
          <w:rFonts w:ascii="Times New Roman" w:eastAsia="Times New Roman" w:hAnsi="Times New Roman" w:cs="Times New Roman"/>
          <w:sz w:val="24"/>
          <w:szCs w:val="24"/>
        </w:rPr>
        <w:t xml:space="preserve"> </w:t>
      </w:r>
      <w:proofErr w:type="gramStart"/>
      <w:r w:rsidRPr="00122D1A">
        <w:rPr>
          <w:rFonts w:ascii="Times New Roman" w:eastAsia="Times New Roman" w:hAnsi="Times New Roman" w:cs="Times New Roman"/>
          <w:sz w:val="24"/>
          <w:szCs w:val="24"/>
        </w:rPr>
        <w:t>In</w:t>
      </w:r>
      <w:proofErr w:type="gramEnd"/>
      <w:r w:rsidRPr="00122D1A">
        <w:rPr>
          <w:rFonts w:ascii="Times New Roman" w:eastAsia="Times New Roman" w:hAnsi="Times New Roman" w:cs="Times New Roman"/>
          <w:sz w:val="24"/>
          <w:szCs w:val="24"/>
        </w:rPr>
        <w:t xml:space="preserve"> 2020, there are no improvements.</w:t>
      </w:r>
    </w:p>
    <w:p w14:paraId="28B25E92" w14:textId="77777777" w:rsidR="00365734" w:rsidRPr="00122D1A" w:rsidRDefault="00365734" w:rsidP="00AD031D">
      <w:pPr>
        <w:spacing w:after="0" w:line="240" w:lineRule="auto"/>
        <w:ind w:firstLine="720"/>
        <w:jc w:val="both"/>
        <w:rPr>
          <w:rFonts w:ascii="Times New Roman" w:eastAsia="Times New Roman" w:hAnsi="Times New Roman" w:cs="Times New Roman"/>
          <w:sz w:val="24"/>
          <w:szCs w:val="24"/>
        </w:rPr>
      </w:pPr>
    </w:p>
    <w:p w14:paraId="0000006C" w14:textId="7D37E371" w:rsidR="00F625BD" w:rsidRPr="00122D1A" w:rsidRDefault="00800391" w:rsidP="00365734">
      <w:pPr>
        <w:pStyle w:val="7"/>
        <w:rPr>
          <w:rFonts w:eastAsia="Times New Roman"/>
          <w:sz w:val="28"/>
          <w:szCs w:val="28"/>
        </w:rPr>
      </w:pPr>
      <w:bookmarkStart w:id="8" w:name="_Ref46319921"/>
      <w:r w:rsidRPr="00122D1A">
        <w:rPr>
          <w:rFonts w:eastAsia="Times New Roman"/>
          <w:sz w:val="28"/>
          <w:szCs w:val="28"/>
        </w:rPr>
        <w:t>1.1.1. "Formal" grounds for denial in access</w:t>
      </w:r>
      <w:bookmarkEnd w:id="8"/>
    </w:p>
    <w:p w14:paraId="641D51B9" w14:textId="77777777" w:rsidR="00AD031D" w:rsidRPr="00122D1A" w:rsidRDefault="00AD031D" w:rsidP="00AD031D">
      <w:pPr>
        <w:spacing w:after="0" w:line="240" w:lineRule="auto"/>
        <w:jc w:val="both"/>
        <w:rPr>
          <w:rFonts w:ascii="Times New Roman" w:eastAsia="Times New Roman" w:hAnsi="Times New Roman" w:cs="Times New Roman"/>
          <w:i/>
          <w:color w:val="365F91"/>
          <w:sz w:val="24"/>
          <w:szCs w:val="24"/>
        </w:rPr>
      </w:pPr>
    </w:p>
    <w:p w14:paraId="0000006D"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proofErr w:type="gramStart"/>
      <w:r w:rsidRPr="00122D1A">
        <w:rPr>
          <w:rFonts w:ascii="Times New Roman" w:eastAsia="Times New Roman" w:hAnsi="Times New Roman" w:cs="Times New Roman"/>
          <w:sz w:val="24"/>
          <w:szCs w:val="24"/>
        </w:rPr>
        <w:t>6. In most cases</w:t>
      </w:r>
      <w:proofErr w:type="gramEnd"/>
      <w:r w:rsidRPr="00122D1A">
        <w:rPr>
          <w:rFonts w:ascii="Times New Roman" w:eastAsia="Times New Roman" w:hAnsi="Times New Roman" w:cs="Times New Roman"/>
          <w:sz w:val="24"/>
          <w:szCs w:val="24"/>
        </w:rPr>
        <w:t xml:space="preserve"> SMSU provides access to the asylum procedure properly. However, there are cases of non-admission to the procedure. This usually applies to persons who do not have documents proving the legality of their stay in Ukraine, regardless of whether the person is in Ukraine for a long time or applies immediately after crossing the border.</w:t>
      </w:r>
    </w:p>
    <w:p w14:paraId="0000006E"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lastRenderedPageBreak/>
        <w:t>7. SMSU refuses to accept the repeated application</w:t>
      </w:r>
      <w:r w:rsidRPr="00122D1A">
        <w:rPr>
          <w:rFonts w:ascii="Times New Roman" w:eastAsia="Times New Roman" w:hAnsi="Times New Roman" w:cs="Times New Roman"/>
          <w:sz w:val="24"/>
          <w:szCs w:val="24"/>
          <w:vertAlign w:val="superscript"/>
        </w:rPr>
        <w:t>4</w:t>
      </w:r>
      <w:r w:rsidRPr="00122D1A">
        <w:rPr>
          <w:rFonts w:ascii="Times New Roman" w:eastAsia="Times New Roman" w:hAnsi="Times New Roman" w:cs="Times New Roman"/>
          <w:sz w:val="24"/>
          <w:szCs w:val="24"/>
        </w:rPr>
        <w:t xml:space="preserve">, without careful and thorough analysis of the new circumstances; such a refusal usually occurs automatically. In addition, when the person applies to the SMSU, he or she may be required to provide documents that </w:t>
      </w:r>
      <w:proofErr w:type="gramStart"/>
      <w:r w:rsidRPr="00122D1A">
        <w:rPr>
          <w:rFonts w:ascii="Times New Roman" w:eastAsia="Times New Roman" w:hAnsi="Times New Roman" w:cs="Times New Roman"/>
          <w:sz w:val="24"/>
          <w:szCs w:val="24"/>
        </w:rPr>
        <w:t>are not established</w:t>
      </w:r>
      <w:proofErr w:type="gramEnd"/>
      <w:r w:rsidRPr="00122D1A">
        <w:rPr>
          <w:rFonts w:ascii="Times New Roman" w:eastAsia="Times New Roman" w:hAnsi="Times New Roman" w:cs="Times New Roman"/>
          <w:sz w:val="24"/>
          <w:szCs w:val="24"/>
        </w:rPr>
        <w:t xml:space="preserve"> by current legislation (for example, a notarized translation of documents that a person attaches to his/her application).</w:t>
      </w:r>
    </w:p>
    <w:p w14:paraId="0000006F" w14:textId="72964EC4"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8. The legislation of Ukraine provides for sanctions for illegal stay on the territory of the country, but it does not limit the right of a person, who is on the territory of Ukraine illegally, to seek protection. In practice, however, the illegality of a person's stay on the territory of Ukraine </w:t>
      </w:r>
      <w:proofErr w:type="gramStart"/>
      <w:r w:rsidRPr="00122D1A">
        <w:rPr>
          <w:rFonts w:ascii="Times New Roman" w:eastAsia="Times New Roman" w:hAnsi="Times New Roman" w:cs="Times New Roman"/>
          <w:sz w:val="24"/>
          <w:szCs w:val="24"/>
        </w:rPr>
        <w:t>is often seen</w:t>
      </w:r>
      <w:proofErr w:type="gramEnd"/>
      <w:r w:rsidRPr="00122D1A">
        <w:rPr>
          <w:rFonts w:ascii="Times New Roman" w:eastAsia="Times New Roman" w:hAnsi="Times New Roman" w:cs="Times New Roman"/>
          <w:sz w:val="24"/>
          <w:szCs w:val="24"/>
        </w:rPr>
        <w:t xml:space="preserve"> as a basis for a decision on forced return with subsequent forced expulsion, and an attempt to seek asylum – solely as a strategy for the offender to evade expulsion. There are cases when a person who applied to the SMSU after crossing the border of Ukraine illegally, clearly expressed a desire to seek asylum in Ukraine and stated the persecution, to which he </w:t>
      </w:r>
      <w:proofErr w:type="gramStart"/>
      <w:r w:rsidRPr="00122D1A">
        <w:rPr>
          <w:rFonts w:ascii="Times New Roman" w:eastAsia="Times New Roman" w:hAnsi="Times New Roman" w:cs="Times New Roman"/>
          <w:sz w:val="24"/>
          <w:szCs w:val="24"/>
        </w:rPr>
        <w:t>had been subjected</w:t>
      </w:r>
      <w:proofErr w:type="gramEnd"/>
      <w:r w:rsidRPr="00122D1A">
        <w:rPr>
          <w:rFonts w:ascii="Times New Roman" w:eastAsia="Times New Roman" w:hAnsi="Times New Roman" w:cs="Times New Roman"/>
          <w:sz w:val="24"/>
          <w:szCs w:val="24"/>
        </w:rPr>
        <w:t xml:space="preserve"> in the country of origin. However, the person </w:t>
      </w:r>
      <w:proofErr w:type="gramStart"/>
      <w:r w:rsidRPr="00122D1A">
        <w:rPr>
          <w:rFonts w:ascii="Times New Roman" w:eastAsia="Times New Roman" w:hAnsi="Times New Roman" w:cs="Times New Roman"/>
          <w:sz w:val="24"/>
          <w:szCs w:val="24"/>
        </w:rPr>
        <w:t>was detained</w:t>
      </w:r>
      <w:proofErr w:type="gramEnd"/>
      <w:r w:rsidRPr="00122D1A">
        <w:rPr>
          <w:rFonts w:ascii="Times New Roman" w:eastAsia="Times New Roman" w:hAnsi="Times New Roman" w:cs="Times New Roman"/>
          <w:sz w:val="24"/>
          <w:szCs w:val="24"/>
        </w:rPr>
        <w:t xml:space="preserve"> for expulsion purposes. Such a person </w:t>
      </w:r>
      <w:proofErr w:type="gramStart"/>
      <w:r w:rsidRPr="00122D1A">
        <w:rPr>
          <w:rFonts w:ascii="Times New Roman" w:eastAsia="Times New Roman" w:hAnsi="Times New Roman" w:cs="Times New Roman"/>
          <w:sz w:val="24"/>
          <w:szCs w:val="24"/>
        </w:rPr>
        <w:t>was not granted</w:t>
      </w:r>
      <w:proofErr w:type="gramEnd"/>
      <w:r w:rsidRPr="00122D1A">
        <w:rPr>
          <w:rFonts w:ascii="Times New Roman" w:eastAsia="Times New Roman" w:hAnsi="Times New Roman" w:cs="Times New Roman"/>
          <w:sz w:val="24"/>
          <w:szCs w:val="24"/>
        </w:rPr>
        <w:t xml:space="preserve"> access to the asylum procedure. </w:t>
      </w:r>
      <w:r w:rsidR="00D94EE2" w:rsidRPr="00122D1A">
        <w:rPr>
          <w:rFonts w:ascii="Times New Roman" w:eastAsia="Times New Roman" w:hAnsi="Times New Roman" w:cs="Times New Roman"/>
          <w:sz w:val="24"/>
          <w:szCs w:val="24"/>
        </w:rPr>
        <w:t xml:space="preserve">The asylum seeker to </w:t>
      </w:r>
      <w:proofErr w:type="gramStart"/>
      <w:r w:rsidR="00D94EE2" w:rsidRPr="00122D1A">
        <w:rPr>
          <w:rFonts w:ascii="Times New Roman" w:eastAsia="Times New Roman" w:hAnsi="Times New Roman" w:cs="Times New Roman"/>
          <w:sz w:val="24"/>
          <w:szCs w:val="24"/>
        </w:rPr>
        <w:t>applied</w:t>
      </w:r>
      <w:proofErr w:type="gramEnd"/>
      <w:r w:rsidRPr="00122D1A">
        <w:rPr>
          <w:rFonts w:ascii="Times New Roman" w:eastAsia="Times New Roman" w:hAnsi="Times New Roman" w:cs="Times New Roman"/>
          <w:sz w:val="24"/>
          <w:szCs w:val="24"/>
        </w:rPr>
        <w:t xml:space="preserve"> to the EC</w:t>
      </w:r>
      <w:r w:rsidR="00D94EE2" w:rsidRPr="00122D1A">
        <w:rPr>
          <w:rFonts w:ascii="Times New Roman" w:eastAsia="Times New Roman" w:hAnsi="Times New Roman" w:cs="Times New Roman"/>
          <w:sz w:val="24"/>
          <w:szCs w:val="24"/>
        </w:rPr>
        <w:t>t</w:t>
      </w:r>
      <w:r w:rsidRPr="00122D1A">
        <w:rPr>
          <w:rFonts w:ascii="Times New Roman" w:eastAsia="Times New Roman" w:hAnsi="Times New Roman" w:cs="Times New Roman"/>
          <w:sz w:val="24"/>
          <w:szCs w:val="24"/>
        </w:rPr>
        <w:t>HR (application No. 30503/19 was accepted by the Court and scheduled for distribution).</w:t>
      </w:r>
    </w:p>
    <w:p w14:paraId="00000070" w14:textId="00604C82"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9. A particularly significant problem in accessing the procedure is the situation when an asylum seeker </w:t>
      </w:r>
      <w:proofErr w:type="gramStart"/>
      <w:r w:rsidRPr="00122D1A">
        <w:rPr>
          <w:rFonts w:ascii="Times New Roman" w:eastAsia="Times New Roman" w:hAnsi="Times New Roman" w:cs="Times New Roman"/>
          <w:sz w:val="24"/>
          <w:szCs w:val="24"/>
        </w:rPr>
        <w:t>is not allowed</w:t>
      </w:r>
      <w:proofErr w:type="gramEnd"/>
      <w:r w:rsidRPr="00122D1A">
        <w:rPr>
          <w:rFonts w:ascii="Times New Roman" w:eastAsia="Times New Roman" w:hAnsi="Times New Roman" w:cs="Times New Roman"/>
          <w:sz w:val="24"/>
          <w:szCs w:val="24"/>
        </w:rPr>
        <w:t xml:space="preserve"> to cross the state border by the SBGS on formal grounds, such as “did not confirm the purpose of the visit” or “does not have enough funds”, or because the entry ban was not revoked. In fact, such a person </w:t>
      </w:r>
      <w:proofErr w:type="gramStart"/>
      <w:r w:rsidRPr="00122D1A">
        <w:rPr>
          <w:rFonts w:ascii="Times New Roman" w:eastAsia="Times New Roman" w:hAnsi="Times New Roman" w:cs="Times New Roman"/>
          <w:sz w:val="24"/>
          <w:szCs w:val="24"/>
        </w:rPr>
        <w:t>becomes arbitrarily imprisoned</w:t>
      </w:r>
      <w:proofErr w:type="gramEnd"/>
      <w:r w:rsidRPr="00122D1A">
        <w:rPr>
          <w:rFonts w:ascii="Times New Roman" w:eastAsia="Times New Roman" w:hAnsi="Times New Roman" w:cs="Times New Roman"/>
          <w:sz w:val="24"/>
          <w:szCs w:val="24"/>
        </w:rPr>
        <w:t xml:space="preserve"> in the transit zone of the international airport for further forcible return to the country of departure. EC</w:t>
      </w:r>
      <w:r w:rsidR="00D94EE2" w:rsidRPr="00122D1A">
        <w:rPr>
          <w:rFonts w:ascii="Times New Roman" w:eastAsia="Times New Roman" w:hAnsi="Times New Roman" w:cs="Times New Roman"/>
          <w:sz w:val="24"/>
          <w:szCs w:val="24"/>
        </w:rPr>
        <w:t>t</w:t>
      </w:r>
      <w:r w:rsidRPr="00122D1A">
        <w:rPr>
          <w:rFonts w:ascii="Times New Roman" w:eastAsia="Times New Roman" w:hAnsi="Times New Roman" w:cs="Times New Roman"/>
          <w:sz w:val="24"/>
          <w:szCs w:val="24"/>
        </w:rPr>
        <w:t>HR is considering a complaint from asylum seekers – citizens of Kyrgyzstan, who found themselves in su</w:t>
      </w:r>
      <w:r w:rsidR="00D94EE2" w:rsidRPr="00122D1A">
        <w:rPr>
          <w:rFonts w:ascii="Times New Roman" w:eastAsia="Times New Roman" w:hAnsi="Times New Roman" w:cs="Times New Roman"/>
          <w:sz w:val="24"/>
          <w:szCs w:val="24"/>
        </w:rPr>
        <w:t xml:space="preserve">ch a situation in 2012 </w:t>
      </w:r>
      <w:r w:rsidRPr="00122D1A">
        <w:rPr>
          <w:rFonts w:ascii="Times New Roman" w:eastAsia="Times New Roman" w:hAnsi="Times New Roman" w:cs="Times New Roman"/>
          <w:sz w:val="24"/>
          <w:szCs w:val="24"/>
        </w:rPr>
        <w:t xml:space="preserve">(application No. 18603/12). </w:t>
      </w:r>
      <w:proofErr w:type="gramStart"/>
      <w:r w:rsidRPr="00122D1A">
        <w:rPr>
          <w:rFonts w:ascii="Times New Roman" w:eastAsia="Times New Roman" w:hAnsi="Times New Roman" w:cs="Times New Roman"/>
          <w:sz w:val="24"/>
          <w:szCs w:val="24"/>
        </w:rPr>
        <w:t>Also</w:t>
      </w:r>
      <w:proofErr w:type="gramEnd"/>
      <w:r w:rsidRPr="00122D1A">
        <w:rPr>
          <w:rFonts w:ascii="Times New Roman" w:eastAsia="Times New Roman" w:hAnsi="Times New Roman" w:cs="Times New Roman"/>
          <w:sz w:val="24"/>
          <w:szCs w:val="24"/>
        </w:rPr>
        <w:t>, similar cases (with subsequent submission to EC</w:t>
      </w:r>
      <w:r w:rsidR="00D94EE2" w:rsidRPr="00122D1A">
        <w:rPr>
          <w:rFonts w:ascii="Times New Roman" w:eastAsia="Times New Roman" w:hAnsi="Times New Roman" w:cs="Times New Roman"/>
          <w:sz w:val="24"/>
          <w:szCs w:val="24"/>
        </w:rPr>
        <w:t>t</w:t>
      </w:r>
      <w:r w:rsidRPr="00122D1A">
        <w:rPr>
          <w:rFonts w:ascii="Times New Roman" w:eastAsia="Times New Roman" w:hAnsi="Times New Roman" w:cs="Times New Roman"/>
          <w:sz w:val="24"/>
          <w:szCs w:val="24"/>
        </w:rPr>
        <w:t xml:space="preserve">HR) occurred in 2014 and 2017. In particular, in 2014, a Palestinian citizen suffering from diabetes and blind in one eye was actually detained for 15 days in the transit zone of </w:t>
      </w:r>
      <w:proofErr w:type="spellStart"/>
      <w:r w:rsidRPr="00122D1A">
        <w:rPr>
          <w:rFonts w:ascii="Times New Roman" w:eastAsia="Times New Roman" w:hAnsi="Times New Roman" w:cs="Times New Roman"/>
          <w:sz w:val="24"/>
          <w:szCs w:val="24"/>
        </w:rPr>
        <w:t>Boryspil</w:t>
      </w:r>
      <w:proofErr w:type="spellEnd"/>
      <w:r w:rsidRPr="00122D1A">
        <w:rPr>
          <w:rFonts w:ascii="Times New Roman" w:eastAsia="Times New Roman" w:hAnsi="Times New Roman" w:cs="Times New Roman"/>
          <w:sz w:val="24"/>
          <w:szCs w:val="24"/>
        </w:rPr>
        <w:t xml:space="preserve"> Airport and denied in access to the procedure before R2P and UNHCR intervened, submitting an application according to the Rule 39 of the Rules of the Court (application No. 55057/14). In other case, in 2017, the same fate at the same airport befell several Zimbabweans, who </w:t>
      </w:r>
      <w:proofErr w:type="gramStart"/>
      <w:r w:rsidRPr="00122D1A">
        <w:rPr>
          <w:rFonts w:ascii="Times New Roman" w:eastAsia="Times New Roman" w:hAnsi="Times New Roman" w:cs="Times New Roman"/>
          <w:sz w:val="24"/>
          <w:szCs w:val="24"/>
        </w:rPr>
        <w:t>were never allowed</w:t>
      </w:r>
      <w:proofErr w:type="gramEnd"/>
      <w:r w:rsidRPr="00122D1A">
        <w:rPr>
          <w:rFonts w:ascii="Times New Roman" w:eastAsia="Times New Roman" w:hAnsi="Times New Roman" w:cs="Times New Roman"/>
          <w:sz w:val="24"/>
          <w:szCs w:val="24"/>
        </w:rPr>
        <w:t xml:space="preserve"> to enter Ukraine to seek for protection and were sent to a transit country (application </w:t>
      </w:r>
      <w:r w:rsidR="00791303" w:rsidRPr="00122D1A">
        <w:rPr>
          <w:rFonts w:ascii="Times New Roman" w:eastAsia="Times New Roman" w:hAnsi="Times New Roman" w:cs="Times New Roman"/>
          <w:sz w:val="24"/>
          <w:szCs w:val="24"/>
        </w:rPr>
        <w:t xml:space="preserve">No. 54506/19). The most recent </w:t>
      </w:r>
      <w:r w:rsidRPr="00122D1A">
        <w:rPr>
          <w:rFonts w:ascii="Times New Roman" w:eastAsia="Times New Roman" w:hAnsi="Times New Roman" w:cs="Times New Roman"/>
          <w:sz w:val="24"/>
          <w:szCs w:val="24"/>
        </w:rPr>
        <w:t xml:space="preserve">similar incident at </w:t>
      </w:r>
      <w:proofErr w:type="spellStart"/>
      <w:r w:rsidRPr="00122D1A">
        <w:rPr>
          <w:rFonts w:ascii="Times New Roman" w:eastAsia="Times New Roman" w:hAnsi="Times New Roman" w:cs="Times New Roman"/>
          <w:sz w:val="24"/>
          <w:szCs w:val="24"/>
        </w:rPr>
        <w:t>Boryspil</w:t>
      </w:r>
      <w:proofErr w:type="spellEnd"/>
      <w:r w:rsidRPr="00122D1A">
        <w:rPr>
          <w:rFonts w:ascii="Times New Roman" w:eastAsia="Times New Roman" w:hAnsi="Times New Roman" w:cs="Times New Roman"/>
          <w:sz w:val="24"/>
          <w:szCs w:val="24"/>
        </w:rPr>
        <w:t xml:space="preserve"> Airport happened</w:t>
      </w:r>
      <w:r w:rsidR="00791303" w:rsidRPr="00122D1A">
        <w:rPr>
          <w:rStyle w:val="af4"/>
          <w:rFonts w:ascii="Times New Roman" w:eastAsia="Times New Roman" w:hAnsi="Times New Roman" w:cs="Times New Roman"/>
          <w:sz w:val="24"/>
          <w:szCs w:val="24"/>
        </w:rPr>
        <w:footnoteReference w:id="5"/>
      </w:r>
      <w:r w:rsidRPr="00122D1A">
        <w:rPr>
          <w:rFonts w:ascii="Times New Roman" w:eastAsia="Times New Roman" w:hAnsi="Times New Roman" w:cs="Times New Roman"/>
          <w:sz w:val="24"/>
          <w:szCs w:val="24"/>
        </w:rPr>
        <w:t xml:space="preserve"> to an Uzbek citizen almost before the outbreak of the COVID-19 epidemic in February 2020.</w:t>
      </w:r>
      <w:r w:rsidRPr="00122D1A">
        <w:rPr>
          <w:rFonts w:ascii="Times New Roman" w:eastAsia="Times New Roman" w:hAnsi="Times New Roman" w:cs="Times New Roman"/>
          <w:sz w:val="24"/>
          <w:szCs w:val="24"/>
          <w:vertAlign w:val="superscript"/>
        </w:rPr>
        <w:t>5</w:t>
      </w:r>
      <w:r w:rsidRPr="00122D1A">
        <w:rPr>
          <w:rFonts w:ascii="Times New Roman" w:eastAsia="Times New Roman" w:hAnsi="Times New Roman" w:cs="Times New Roman"/>
          <w:sz w:val="24"/>
          <w:szCs w:val="24"/>
        </w:rPr>
        <w:t xml:space="preserve"> That is, the problem is remaining unresolved for almost a decade.</w:t>
      </w:r>
    </w:p>
    <w:p w14:paraId="00000071"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proofErr w:type="gramStart"/>
      <w:r w:rsidRPr="00122D1A">
        <w:rPr>
          <w:rFonts w:ascii="Times New Roman" w:eastAsia="Times New Roman" w:hAnsi="Times New Roman" w:cs="Times New Roman"/>
          <w:sz w:val="24"/>
          <w:szCs w:val="24"/>
        </w:rPr>
        <w:t>10. Strict deadlines in applying for the asylum are a significant challenge for asylum seekers as well.</w:t>
      </w:r>
      <w:r w:rsidRPr="00122D1A">
        <w:rPr>
          <w:rFonts w:ascii="Times New Roman" w:eastAsia="Times New Roman" w:hAnsi="Times New Roman" w:cs="Times New Roman"/>
          <w:sz w:val="24"/>
          <w:szCs w:val="24"/>
          <w:vertAlign w:val="superscript"/>
        </w:rPr>
        <w:t>6</w:t>
      </w:r>
      <w:r w:rsidRPr="00122D1A">
        <w:rPr>
          <w:rFonts w:ascii="Times New Roman" w:eastAsia="Times New Roman" w:hAnsi="Times New Roman" w:cs="Times New Roman"/>
          <w:sz w:val="24"/>
          <w:szCs w:val="24"/>
        </w:rPr>
        <w:t xml:space="preserve"> In the practice of the SMSU, the term “with no delay”, applying to the applications for asylum, is interpreted as meaning that asylum seekers who arrived to Ukraine illegally have only five working days to submit an application, as well as persons who crossed the border legally.</w:t>
      </w:r>
      <w:proofErr w:type="gramEnd"/>
      <w:r w:rsidRPr="00122D1A">
        <w:rPr>
          <w:rFonts w:ascii="Times New Roman" w:eastAsia="Times New Roman" w:hAnsi="Times New Roman" w:cs="Times New Roman"/>
          <w:sz w:val="24"/>
          <w:szCs w:val="24"/>
        </w:rPr>
        <w:t xml:space="preserve"> </w:t>
      </w:r>
      <w:proofErr w:type="gramStart"/>
      <w:r w:rsidRPr="00122D1A">
        <w:rPr>
          <w:rFonts w:ascii="Times New Roman" w:eastAsia="Times New Roman" w:hAnsi="Times New Roman" w:cs="Times New Roman"/>
          <w:sz w:val="24"/>
          <w:szCs w:val="24"/>
        </w:rPr>
        <w:t>Failure to comply with this requirement even for valid reasons (such as illness, general illiteracy or lack of knowledge of the Ukrainian language and/or ignorance of the existence of an international protection procedure) may result in refusal to accept or consider the application, and in any case is considered by the SMSU and the courts as a significant reason in favor of denial in asylum.</w:t>
      </w:r>
      <w:proofErr w:type="gramEnd"/>
    </w:p>
    <w:p w14:paraId="00000072"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73" w14:textId="10E1B878" w:rsidR="00F625BD" w:rsidRPr="00122D1A" w:rsidRDefault="00800391" w:rsidP="00365734">
      <w:pPr>
        <w:pStyle w:val="7"/>
        <w:rPr>
          <w:rFonts w:eastAsia="Times New Roman"/>
          <w:sz w:val="28"/>
          <w:szCs w:val="28"/>
        </w:rPr>
      </w:pPr>
      <w:bookmarkStart w:id="9" w:name="_Ref46319924"/>
      <w:r w:rsidRPr="00122D1A">
        <w:rPr>
          <w:rFonts w:eastAsia="Times New Roman"/>
          <w:sz w:val="28"/>
          <w:szCs w:val="28"/>
        </w:rPr>
        <w:t>1.1.2. Lack of qualified translators</w:t>
      </w:r>
      <w:bookmarkEnd w:id="9"/>
    </w:p>
    <w:p w14:paraId="3E6E924F"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74"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lastRenderedPageBreak/>
        <w:t xml:space="preserve">11. There are systematic problems with ensuring by the state authorities of the right to access to asylum procedure, the main of which is the lack of qualified translators. In Ukraine, only the persons entered in the Register of Translators (maintained by SMSU) have the right to translate for SMSU purposes; their work </w:t>
      </w:r>
      <w:proofErr w:type="gramStart"/>
      <w:r w:rsidRPr="00122D1A">
        <w:rPr>
          <w:rFonts w:ascii="Times New Roman" w:eastAsia="Times New Roman" w:hAnsi="Times New Roman" w:cs="Times New Roman"/>
          <w:sz w:val="24"/>
          <w:szCs w:val="24"/>
        </w:rPr>
        <w:t>is paid</w:t>
      </w:r>
      <w:proofErr w:type="gramEnd"/>
      <w:r w:rsidRPr="00122D1A">
        <w:rPr>
          <w:rFonts w:ascii="Times New Roman" w:eastAsia="Times New Roman" w:hAnsi="Times New Roman" w:cs="Times New Roman"/>
          <w:sz w:val="24"/>
          <w:szCs w:val="24"/>
        </w:rPr>
        <w:t xml:space="preserve"> at the rates set by the state. As the Register of Translators includes the number of the translator's Certificate (Diploma) or other document confirming the fluency in the foreign language, in the register there are no translators-speakers of rare languages (Tigrinya, Somali, Urdu, Bengali, Swahili, etc.). Due to the lack of registered translators, asylum seekers are often asked to bring their own translator when applying for asylum.</w:t>
      </w:r>
      <w:r w:rsidRPr="00122D1A">
        <w:rPr>
          <w:rFonts w:ascii="Times New Roman" w:eastAsia="Times New Roman" w:hAnsi="Times New Roman" w:cs="Times New Roman"/>
          <w:sz w:val="24"/>
          <w:szCs w:val="24"/>
          <w:vertAlign w:val="superscript"/>
        </w:rPr>
        <w:t>8</w:t>
      </w:r>
      <w:r w:rsidRPr="00122D1A">
        <w:rPr>
          <w:rFonts w:ascii="Times New Roman" w:eastAsia="Times New Roman" w:hAnsi="Times New Roman" w:cs="Times New Roman"/>
          <w:sz w:val="24"/>
          <w:szCs w:val="24"/>
        </w:rPr>
        <w:t xml:space="preserve"> In </w:t>
      </w:r>
      <w:proofErr w:type="gramStart"/>
      <w:r w:rsidRPr="00122D1A">
        <w:rPr>
          <w:rFonts w:ascii="Times New Roman" w:eastAsia="Times New Roman" w:hAnsi="Times New Roman" w:cs="Times New Roman"/>
          <w:sz w:val="24"/>
          <w:szCs w:val="24"/>
        </w:rPr>
        <w:t>addition,</w:t>
      </w:r>
      <w:proofErr w:type="gramEnd"/>
      <w:r w:rsidRPr="00122D1A">
        <w:rPr>
          <w:rFonts w:ascii="Times New Roman" w:eastAsia="Times New Roman" w:hAnsi="Times New Roman" w:cs="Times New Roman"/>
          <w:sz w:val="24"/>
          <w:szCs w:val="24"/>
        </w:rPr>
        <w:t xml:space="preserve"> asylum seekers are forced to translate their documents, which they attach to the application, at their own expense, which is often impossible due to their tough financial situation. Lack of translation </w:t>
      </w:r>
      <w:proofErr w:type="gramStart"/>
      <w:r w:rsidRPr="00122D1A">
        <w:rPr>
          <w:rFonts w:ascii="Times New Roman" w:eastAsia="Times New Roman" w:hAnsi="Times New Roman" w:cs="Times New Roman"/>
          <w:sz w:val="24"/>
          <w:szCs w:val="24"/>
        </w:rPr>
        <w:t>is usually exacerbated</w:t>
      </w:r>
      <w:proofErr w:type="gramEnd"/>
      <w:r w:rsidRPr="00122D1A">
        <w:rPr>
          <w:rFonts w:ascii="Times New Roman" w:eastAsia="Times New Roman" w:hAnsi="Times New Roman" w:cs="Times New Roman"/>
          <w:sz w:val="24"/>
          <w:szCs w:val="24"/>
        </w:rPr>
        <w:t xml:space="preserve"> by insufficient clarification of asylum procedures and the lack of free legal aid.</w:t>
      </w:r>
    </w:p>
    <w:p w14:paraId="00000075"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12. According to the results of monitoring in 2019, UNHCR recommended Ukraine to ensure timely access by asylum seekers to the asylum procedure, and to improve the situation with provision of free linguistic assistance. In 2020, there are no significant improvements in the situation.</w:t>
      </w:r>
    </w:p>
    <w:p w14:paraId="00000076"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77" w14:textId="21076CA4" w:rsidR="00F625BD" w:rsidRPr="00122D1A" w:rsidRDefault="00800391" w:rsidP="00365734">
      <w:pPr>
        <w:pStyle w:val="7"/>
        <w:rPr>
          <w:rFonts w:eastAsia="Times New Roman"/>
          <w:sz w:val="28"/>
          <w:szCs w:val="28"/>
        </w:rPr>
      </w:pPr>
      <w:bookmarkStart w:id="10" w:name="_Ref46319925"/>
      <w:r w:rsidRPr="00122D1A">
        <w:rPr>
          <w:rFonts w:eastAsia="Times New Roman"/>
          <w:sz w:val="28"/>
          <w:szCs w:val="28"/>
        </w:rPr>
        <w:t>1.1.3. Obstacles in access to free legal aid</w:t>
      </w:r>
      <w:bookmarkEnd w:id="10"/>
    </w:p>
    <w:p w14:paraId="34DF872D"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78"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vertAlign w:val="superscript"/>
        </w:rPr>
      </w:pPr>
      <w:r w:rsidRPr="00122D1A">
        <w:rPr>
          <w:rFonts w:ascii="Times New Roman" w:eastAsia="Times New Roman" w:hAnsi="Times New Roman" w:cs="Times New Roman"/>
          <w:sz w:val="24"/>
          <w:szCs w:val="24"/>
        </w:rPr>
        <w:t xml:space="preserve">With introduction of a free legal aid system in Ukraine, there is some improvement in provision of such an aid to asylum seekers when appealing against the decisions of the SMSU, but such assistance </w:t>
      </w:r>
      <w:proofErr w:type="gramStart"/>
      <w:r w:rsidRPr="00122D1A">
        <w:rPr>
          <w:rFonts w:ascii="Times New Roman" w:eastAsia="Times New Roman" w:hAnsi="Times New Roman" w:cs="Times New Roman"/>
          <w:sz w:val="24"/>
          <w:szCs w:val="24"/>
        </w:rPr>
        <w:t>is not always provided</w:t>
      </w:r>
      <w:proofErr w:type="gramEnd"/>
      <w:r w:rsidRPr="00122D1A">
        <w:rPr>
          <w:rFonts w:ascii="Times New Roman" w:eastAsia="Times New Roman" w:hAnsi="Times New Roman" w:cs="Times New Roman"/>
          <w:sz w:val="24"/>
          <w:szCs w:val="24"/>
        </w:rPr>
        <w:t xml:space="preserve"> and is often formal. Current legislation significantly narrows the circle of asylum seekers who are entitled to free legal aid. Such assistance </w:t>
      </w:r>
      <w:proofErr w:type="gramStart"/>
      <w:r w:rsidRPr="00122D1A">
        <w:rPr>
          <w:rFonts w:ascii="Times New Roman" w:eastAsia="Times New Roman" w:hAnsi="Times New Roman" w:cs="Times New Roman"/>
          <w:sz w:val="24"/>
          <w:szCs w:val="24"/>
        </w:rPr>
        <w:t>can be obtained</w:t>
      </w:r>
      <w:proofErr w:type="gramEnd"/>
      <w:r w:rsidRPr="00122D1A">
        <w:rPr>
          <w:rFonts w:ascii="Times New Roman" w:eastAsia="Times New Roman" w:hAnsi="Times New Roman" w:cs="Times New Roman"/>
          <w:sz w:val="24"/>
          <w:szCs w:val="24"/>
        </w:rPr>
        <w:t xml:space="preserve"> only from the moment a person submits an application for recognition as a refugee or a person in need of complementary protection and is documented with certificate of an asylum seeker, issued by SMSU.</w:t>
      </w:r>
      <w:r w:rsidRPr="00122D1A">
        <w:rPr>
          <w:rFonts w:ascii="Times New Roman" w:eastAsia="Times New Roman" w:hAnsi="Times New Roman" w:cs="Times New Roman"/>
          <w:sz w:val="24"/>
          <w:szCs w:val="24"/>
          <w:vertAlign w:val="superscript"/>
        </w:rPr>
        <w:t>10</w:t>
      </w:r>
    </w:p>
    <w:p w14:paraId="00000079"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Although the right to obtain an assistance of </w:t>
      </w:r>
      <w:proofErr w:type="spellStart"/>
      <w:proofErr w:type="gramStart"/>
      <w:r w:rsidRPr="00122D1A">
        <w:rPr>
          <w:rFonts w:ascii="Times New Roman" w:eastAsia="Times New Roman" w:hAnsi="Times New Roman" w:cs="Times New Roman"/>
          <w:sz w:val="24"/>
          <w:szCs w:val="24"/>
        </w:rPr>
        <w:t>a</w:t>
      </w:r>
      <w:proofErr w:type="spellEnd"/>
      <w:proofErr w:type="gramEnd"/>
      <w:r w:rsidRPr="00122D1A">
        <w:rPr>
          <w:rFonts w:ascii="Times New Roman" w:eastAsia="Times New Roman" w:hAnsi="Times New Roman" w:cs="Times New Roman"/>
          <w:sz w:val="24"/>
          <w:szCs w:val="24"/>
        </w:rPr>
        <w:t xml:space="preserve"> attorney by a child separated from a family or an incapacitated person has been declared, current legislation</w:t>
      </w:r>
      <w:r w:rsidRPr="00122D1A">
        <w:rPr>
          <w:rFonts w:ascii="Times New Roman" w:eastAsia="Times New Roman" w:hAnsi="Times New Roman" w:cs="Times New Roman"/>
          <w:sz w:val="24"/>
          <w:szCs w:val="24"/>
          <w:vertAlign w:val="superscript"/>
        </w:rPr>
        <w:t>11</w:t>
      </w:r>
      <w:r w:rsidRPr="00122D1A">
        <w:rPr>
          <w:rFonts w:ascii="Times New Roman" w:eastAsia="Times New Roman" w:hAnsi="Times New Roman" w:cs="Times New Roman"/>
          <w:sz w:val="24"/>
          <w:szCs w:val="24"/>
        </w:rPr>
        <w:t xml:space="preserve"> does not contain a clear procedure thereof and order of recruiting or appointing a lawyer from the FLAC. The Law on Refugees does not require the SMSU to notify the relevant FLAC of the need to provide legal assistance to an asylum seeker, nor does it provide for directing of such a person to the relevant FLAC.</w:t>
      </w:r>
    </w:p>
    <w:p w14:paraId="0000007A"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15. An asylum seeker who has reached the age of majority must apply to the FLAC or to the territorial body of justice at the place of actual residence.</w:t>
      </w:r>
      <w:r w:rsidRPr="00122D1A">
        <w:rPr>
          <w:rFonts w:ascii="Times New Roman" w:eastAsia="Times New Roman" w:hAnsi="Times New Roman" w:cs="Times New Roman"/>
          <w:sz w:val="24"/>
          <w:szCs w:val="24"/>
          <w:vertAlign w:val="superscript"/>
        </w:rPr>
        <w:t>12</w:t>
      </w:r>
      <w:r w:rsidRPr="00122D1A">
        <w:rPr>
          <w:rFonts w:ascii="Times New Roman" w:eastAsia="Times New Roman" w:hAnsi="Times New Roman" w:cs="Times New Roman"/>
          <w:sz w:val="24"/>
          <w:szCs w:val="24"/>
        </w:rPr>
        <w:t xml:space="preserve"> In this case, representation of his or her interests will be carried out </w:t>
      </w:r>
      <w:proofErr w:type="gramStart"/>
      <w:r w:rsidRPr="00122D1A">
        <w:rPr>
          <w:rFonts w:ascii="Times New Roman" w:eastAsia="Times New Roman" w:hAnsi="Times New Roman" w:cs="Times New Roman"/>
          <w:sz w:val="24"/>
          <w:szCs w:val="24"/>
        </w:rPr>
        <w:t>on the basis of</w:t>
      </w:r>
      <w:proofErr w:type="gramEnd"/>
      <w:r w:rsidRPr="00122D1A">
        <w:rPr>
          <w:rFonts w:ascii="Times New Roman" w:eastAsia="Times New Roman" w:hAnsi="Times New Roman" w:cs="Times New Roman"/>
          <w:sz w:val="24"/>
          <w:szCs w:val="24"/>
        </w:rPr>
        <w:t xml:space="preserve"> a power of attorney. In the case where the asylum seeker does not personally seek assistance, an attorney to provide free legal aid </w:t>
      </w:r>
      <w:proofErr w:type="gramStart"/>
      <w:r w:rsidRPr="00122D1A">
        <w:rPr>
          <w:rFonts w:ascii="Times New Roman" w:eastAsia="Times New Roman" w:hAnsi="Times New Roman" w:cs="Times New Roman"/>
          <w:sz w:val="24"/>
          <w:szCs w:val="24"/>
        </w:rPr>
        <w:t>is not actually appointed</w:t>
      </w:r>
      <w:proofErr w:type="gramEnd"/>
      <w:r w:rsidRPr="00122D1A">
        <w:rPr>
          <w:rFonts w:ascii="Times New Roman" w:eastAsia="Times New Roman" w:hAnsi="Times New Roman" w:cs="Times New Roman"/>
          <w:sz w:val="24"/>
          <w:szCs w:val="24"/>
        </w:rPr>
        <w:t xml:space="preserve">. Interaction between the SMSU units and local FLACs </w:t>
      </w:r>
      <w:proofErr w:type="gramStart"/>
      <w:r w:rsidRPr="00122D1A">
        <w:rPr>
          <w:rFonts w:ascii="Times New Roman" w:eastAsia="Times New Roman" w:hAnsi="Times New Roman" w:cs="Times New Roman"/>
          <w:sz w:val="24"/>
          <w:szCs w:val="24"/>
        </w:rPr>
        <w:t>is not legally ensured</w:t>
      </w:r>
      <w:proofErr w:type="gramEnd"/>
      <w:r w:rsidRPr="00122D1A">
        <w:rPr>
          <w:rFonts w:ascii="Times New Roman" w:eastAsia="Times New Roman" w:hAnsi="Times New Roman" w:cs="Times New Roman"/>
          <w:sz w:val="24"/>
          <w:szCs w:val="24"/>
        </w:rPr>
        <w:t>.</w:t>
      </w:r>
    </w:p>
    <w:p w14:paraId="0000007B"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vertAlign w:val="superscript"/>
        </w:rPr>
      </w:pPr>
      <w:r w:rsidRPr="00122D1A">
        <w:rPr>
          <w:rFonts w:ascii="Times New Roman" w:eastAsia="Times New Roman" w:hAnsi="Times New Roman" w:cs="Times New Roman"/>
          <w:sz w:val="24"/>
          <w:szCs w:val="24"/>
        </w:rPr>
        <w:t>16. The Law on Refugees contains numerous references to the possibility of participation of an asylum seeker's attorney in the process of considering his/her application for protection, but these references are not provided with an appropriate procedure for involving such an attorney.</w:t>
      </w:r>
      <w:r w:rsidRPr="00122D1A">
        <w:rPr>
          <w:rFonts w:ascii="Times New Roman" w:eastAsia="Times New Roman" w:hAnsi="Times New Roman" w:cs="Times New Roman"/>
          <w:sz w:val="24"/>
          <w:szCs w:val="24"/>
          <w:vertAlign w:val="superscript"/>
        </w:rPr>
        <w:t>13</w:t>
      </w:r>
    </w:p>
    <w:p w14:paraId="0000007C"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17. The Law on Refugees stipulates that the appointment of an attorney to provide legal assistance to a person </w:t>
      </w:r>
      <w:proofErr w:type="gramStart"/>
      <w:r w:rsidRPr="00122D1A">
        <w:rPr>
          <w:rFonts w:ascii="Times New Roman" w:eastAsia="Times New Roman" w:hAnsi="Times New Roman" w:cs="Times New Roman"/>
          <w:sz w:val="24"/>
          <w:szCs w:val="24"/>
        </w:rPr>
        <w:t>is</w:t>
      </w:r>
      <w:proofErr w:type="gramEnd"/>
      <w:r w:rsidRPr="00122D1A">
        <w:rPr>
          <w:rFonts w:ascii="Times New Roman" w:eastAsia="Times New Roman" w:hAnsi="Times New Roman" w:cs="Times New Roman"/>
          <w:sz w:val="24"/>
          <w:szCs w:val="24"/>
        </w:rPr>
        <w:t xml:space="preserve"> carried out by: the person, his/her legal representatives, as well as other persons at the request or consent of the person whose application is being considered. </w:t>
      </w:r>
      <w:proofErr w:type="gramStart"/>
      <w:r w:rsidRPr="00122D1A">
        <w:rPr>
          <w:rFonts w:ascii="Times New Roman" w:eastAsia="Times New Roman" w:hAnsi="Times New Roman" w:cs="Times New Roman"/>
          <w:sz w:val="24"/>
          <w:szCs w:val="24"/>
        </w:rPr>
        <w:t xml:space="preserve">The SMSU may appoint an attorney </w:t>
      </w:r>
      <w:r w:rsidRPr="00122D1A">
        <w:rPr>
          <w:rFonts w:ascii="Times New Roman" w:eastAsia="Times New Roman" w:hAnsi="Times New Roman" w:cs="Times New Roman"/>
          <w:i/>
          <w:sz w:val="24"/>
          <w:szCs w:val="24"/>
        </w:rPr>
        <w:t>in the manner prescribed by law through a bar association (i.e. on a paid basis</w:t>
      </w:r>
      <w:r w:rsidRPr="00122D1A">
        <w:rPr>
          <w:rFonts w:ascii="Times New Roman" w:eastAsia="Times New Roman" w:hAnsi="Times New Roman" w:cs="Times New Roman"/>
          <w:sz w:val="24"/>
          <w:szCs w:val="24"/>
        </w:rPr>
        <w:t>), and in the territory where the FLACs started operating – through these bodies (institutions) in accordance with the law governing the provision of free legal aid.</w:t>
      </w:r>
      <w:r w:rsidRPr="00122D1A">
        <w:rPr>
          <w:rFonts w:ascii="Times New Roman" w:eastAsia="Times New Roman" w:hAnsi="Times New Roman" w:cs="Times New Roman"/>
          <w:sz w:val="24"/>
          <w:szCs w:val="24"/>
          <w:vertAlign w:val="superscript"/>
        </w:rPr>
        <w:t>14</w:t>
      </w:r>
      <w:r w:rsidRPr="00122D1A">
        <w:rPr>
          <w:rFonts w:ascii="Times New Roman" w:eastAsia="Times New Roman" w:hAnsi="Times New Roman" w:cs="Times New Roman"/>
          <w:sz w:val="24"/>
          <w:szCs w:val="24"/>
        </w:rPr>
        <w:t xml:space="preserve"> This rule establishes no </w:t>
      </w:r>
      <w:r w:rsidRPr="00122D1A">
        <w:rPr>
          <w:rFonts w:ascii="Times New Roman" w:eastAsia="Times New Roman" w:hAnsi="Times New Roman" w:cs="Times New Roman"/>
          <w:sz w:val="24"/>
          <w:szCs w:val="24"/>
        </w:rPr>
        <w:lastRenderedPageBreak/>
        <w:t>requirement for provision of real free legal aid to vulnerable person, but establishes the right of the SMSU to choose and appoint or not to appoint an attorney, assign an attorney through the bar association or through the FLAC, without providing real opportunities for the client to apply for free legal aid himself/herself.</w:t>
      </w:r>
      <w:proofErr w:type="gramEnd"/>
    </w:p>
    <w:p w14:paraId="0000007D"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proofErr w:type="gramStart"/>
      <w:r w:rsidRPr="00122D1A">
        <w:rPr>
          <w:rFonts w:ascii="Times New Roman" w:eastAsia="Times New Roman" w:hAnsi="Times New Roman" w:cs="Times New Roman"/>
          <w:sz w:val="24"/>
          <w:szCs w:val="24"/>
        </w:rPr>
        <w:t>18. The possibility of access to the free legal aid by asylum seekers in the time required for them is leveled by a too short period for appealing against the decisions of the SMSU (5 days)</w:t>
      </w:r>
      <w:r w:rsidRPr="00122D1A">
        <w:rPr>
          <w:rFonts w:ascii="Times New Roman" w:eastAsia="Times New Roman" w:hAnsi="Times New Roman" w:cs="Times New Roman"/>
          <w:sz w:val="24"/>
          <w:szCs w:val="24"/>
          <w:vertAlign w:val="superscript"/>
        </w:rPr>
        <w:t>15</w:t>
      </w:r>
      <w:r w:rsidRPr="00122D1A">
        <w:rPr>
          <w:rFonts w:ascii="Times New Roman" w:eastAsia="Times New Roman" w:hAnsi="Times New Roman" w:cs="Times New Roman"/>
          <w:sz w:val="24"/>
          <w:szCs w:val="24"/>
        </w:rPr>
        <w:t>, and in contrast – too long period for consideration of the application for free legal aid provision (10 days).</w:t>
      </w:r>
      <w:r w:rsidRPr="00122D1A">
        <w:rPr>
          <w:rFonts w:ascii="Times New Roman" w:eastAsia="Times New Roman" w:hAnsi="Times New Roman" w:cs="Times New Roman"/>
          <w:sz w:val="24"/>
          <w:szCs w:val="24"/>
          <w:vertAlign w:val="superscript"/>
        </w:rPr>
        <w:t>16</w:t>
      </w:r>
      <w:r w:rsidRPr="00122D1A">
        <w:rPr>
          <w:rFonts w:ascii="Times New Roman" w:eastAsia="Times New Roman" w:hAnsi="Times New Roman" w:cs="Times New Roman"/>
          <w:sz w:val="24"/>
          <w:szCs w:val="24"/>
        </w:rPr>
        <w:t xml:space="preserve"> Given these deadlines, the asylum seeker, in fact, is deprived of the opportunity to appeal the decision of the SMSU or its units within the statutory period using the help of FLAC.</w:t>
      </w:r>
      <w:proofErr w:type="gramEnd"/>
      <w:r w:rsidRPr="00122D1A">
        <w:rPr>
          <w:rFonts w:ascii="Times New Roman" w:eastAsia="Times New Roman" w:hAnsi="Times New Roman" w:cs="Times New Roman"/>
          <w:sz w:val="24"/>
          <w:szCs w:val="24"/>
        </w:rPr>
        <w:t xml:space="preserve"> </w:t>
      </w:r>
      <w:proofErr w:type="gramStart"/>
      <w:r w:rsidRPr="00122D1A">
        <w:rPr>
          <w:rFonts w:ascii="Times New Roman" w:eastAsia="Times New Roman" w:hAnsi="Times New Roman" w:cs="Times New Roman"/>
          <w:sz w:val="24"/>
          <w:szCs w:val="24"/>
        </w:rPr>
        <w:t>As a result, if, for example, it is a decision of the SMSU to refuse to accept the application, the person is not documented by the Certificate of seeking protection and is considered to be in Ukraine illegally, which, in turn, significantly increases the likelihood of his/her detention by the SMSU employees as an illegal migrant and his/her further expulsion to the country of origin.</w:t>
      </w:r>
      <w:proofErr w:type="gramEnd"/>
    </w:p>
    <w:p w14:paraId="0000007E"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proofErr w:type="gramStart"/>
      <w:r w:rsidRPr="00122D1A">
        <w:rPr>
          <w:rFonts w:ascii="Times New Roman" w:eastAsia="Times New Roman" w:hAnsi="Times New Roman" w:cs="Times New Roman"/>
          <w:sz w:val="24"/>
          <w:szCs w:val="24"/>
        </w:rPr>
        <w:t>19. Despite the fact that the SBGS is obliged to accept applications for recognition as a refugee or a person in need of CP as well as to inform FLACS on the cases of detention, the current legislation</w:t>
      </w:r>
      <w:r w:rsidRPr="00122D1A">
        <w:rPr>
          <w:rFonts w:ascii="Times New Roman" w:eastAsia="Times New Roman" w:hAnsi="Times New Roman" w:cs="Times New Roman"/>
          <w:sz w:val="24"/>
          <w:szCs w:val="24"/>
          <w:vertAlign w:val="superscript"/>
        </w:rPr>
        <w:t>17</w:t>
      </w:r>
      <w:r w:rsidRPr="00122D1A">
        <w:rPr>
          <w:rFonts w:ascii="Times New Roman" w:eastAsia="Times New Roman" w:hAnsi="Times New Roman" w:cs="Times New Roman"/>
          <w:sz w:val="24"/>
          <w:szCs w:val="24"/>
        </w:rPr>
        <w:t xml:space="preserve"> neither provides for informing FLACs on the asylum </w:t>
      </w:r>
      <w:proofErr w:type="spellStart"/>
      <w:r w:rsidRPr="00122D1A">
        <w:rPr>
          <w:rFonts w:ascii="Times New Roman" w:eastAsia="Times New Roman" w:hAnsi="Times New Roman" w:cs="Times New Roman"/>
          <w:sz w:val="24"/>
          <w:szCs w:val="24"/>
        </w:rPr>
        <w:t>seeker's</w:t>
      </w:r>
      <w:proofErr w:type="spellEnd"/>
      <w:r w:rsidRPr="00122D1A">
        <w:rPr>
          <w:rFonts w:ascii="Times New Roman" w:eastAsia="Times New Roman" w:hAnsi="Times New Roman" w:cs="Times New Roman"/>
          <w:sz w:val="24"/>
          <w:szCs w:val="24"/>
        </w:rPr>
        <w:t xml:space="preserve"> wish to apply for protection in Ukraine at the border, nor for informing FLACs on the claims for detention, forced return or expulsion, nor on the asylum </w:t>
      </w:r>
      <w:proofErr w:type="spellStart"/>
      <w:r w:rsidRPr="00122D1A">
        <w:rPr>
          <w:rFonts w:ascii="Times New Roman" w:eastAsia="Times New Roman" w:hAnsi="Times New Roman" w:cs="Times New Roman"/>
          <w:sz w:val="24"/>
          <w:szCs w:val="24"/>
        </w:rPr>
        <w:t>seeker's</w:t>
      </w:r>
      <w:proofErr w:type="spellEnd"/>
      <w:r w:rsidRPr="00122D1A">
        <w:rPr>
          <w:rFonts w:ascii="Times New Roman" w:eastAsia="Times New Roman" w:hAnsi="Times New Roman" w:cs="Times New Roman"/>
          <w:sz w:val="24"/>
          <w:szCs w:val="24"/>
        </w:rPr>
        <w:t xml:space="preserve"> wish to appeal the decision on forced return or expulsion.</w:t>
      </w:r>
      <w:proofErr w:type="gramEnd"/>
    </w:p>
    <w:p w14:paraId="0000007F"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 </w:t>
      </w:r>
    </w:p>
    <w:p w14:paraId="00000080" w14:textId="0F156654" w:rsidR="00F625BD" w:rsidRPr="00122D1A" w:rsidRDefault="00800391" w:rsidP="00365734">
      <w:pPr>
        <w:pStyle w:val="7"/>
        <w:rPr>
          <w:rFonts w:eastAsia="Times New Roman"/>
          <w:sz w:val="28"/>
          <w:szCs w:val="28"/>
        </w:rPr>
      </w:pPr>
      <w:bookmarkStart w:id="11" w:name="_Ref46319927"/>
      <w:r w:rsidRPr="00122D1A">
        <w:rPr>
          <w:rFonts w:eastAsia="Times New Roman"/>
          <w:sz w:val="28"/>
          <w:szCs w:val="28"/>
        </w:rPr>
        <w:t>1.1.4. Access to asylum procedure in detention</w:t>
      </w:r>
      <w:bookmarkEnd w:id="11"/>
    </w:p>
    <w:p w14:paraId="43035F1C"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81" w14:textId="03AB7F60"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20. Restriction of access to asylum procedures for detainees raises the greatest concern. Administrations of places of imprisonment, as a rule, accept asylum applications and submits them to the SMSU. </w:t>
      </w:r>
      <w:proofErr w:type="gramStart"/>
      <w:r w:rsidRPr="00122D1A">
        <w:rPr>
          <w:rFonts w:ascii="Times New Roman" w:eastAsia="Times New Roman" w:hAnsi="Times New Roman" w:cs="Times New Roman"/>
          <w:sz w:val="24"/>
          <w:szCs w:val="24"/>
        </w:rPr>
        <w:t>But</w:t>
      </w:r>
      <w:proofErr w:type="gramEnd"/>
      <w:r w:rsidRPr="00122D1A">
        <w:rPr>
          <w:rFonts w:ascii="Times New Roman" w:eastAsia="Times New Roman" w:hAnsi="Times New Roman" w:cs="Times New Roman"/>
          <w:sz w:val="24"/>
          <w:szCs w:val="24"/>
        </w:rPr>
        <w:t xml:space="preserve"> such applications are either not registered at all or are considered in accordance with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“On Citizens' Appeals”</w:t>
      </w:r>
      <w:r w:rsidRPr="00122D1A">
        <w:rPr>
          <w:rFonts w:ascii="Times New Roman" w:eastAsia="Times New Roman" w:hAnsi="Times New Roman" w:cs="Times New Roman"/>
          <w:sz w:val="24"/>
          <w:szCs w:val="24"/>
          <w:vertAlign w:val="superscript"/>
        </w:rPr>
        <w:t>18</w:t>
      </w:r>
      <w:r w:rsidRPr="00122D1A">
        <w:rPr>
          <w:rFonts w:ascii="Times New Roman" w:eastAsia="Times New Roman" w:hAnsi="Times New Roman" w:cs="Times New Roman"/>
          <w:sz w:val="24"/>
          <w:szCs w:val="24"/>
        </w:rPr>
        <w:t xml:space="preserve"> and end with a formal reply on the need for a personal application of the asylum seeker to the SMSU body. An example is the case of an asylum seeker detained for expulsion and placed in </w:t>
      </w:r>
      <w:proofErr w:type="spellStart"/>
      <w:r w:rsidRPr="00122D1A">
        <w:rPr>
          <w:rFonts w:ascii="Times New Roman" w:eastAsia="Times New Roman" w:hAnsi="Times New Roman" w:cs="Times New Roman"/>
          <w:sz w:val="24"/>
          <w:szCs w:val="24"/>
        </w:rPr>
        <w:t>Mykolayiv</w:t>
      </w:r>
      <w:proofErr w:type="spellEnd"/>
      <w:r w:rsidRPr="00122D1A">
        <w:rPr>
          <w:rFonts w:ascii="Times New Roman" w:eastAsia="Times New Roman" w:hAnsi="Times New Roman" w:cs="Times New Roman"/>
          <w:sz w:val="24"/>
          <w:szCs w:val="24"/>
        </w:rPr>
        <w:t xml:space="preserve"> MCC, who applied to the SMSU for recognition him as a refugee or a person in need of CP. The person's application was not properly accepted and registered, despite the fact that the application </w:t>
      </w:r>
      <w:proofErr w:type="gramStart"/>
      <w:r w:rsidRPr="00122D1A">
        <w:rPr>
          <w:rFonts w:ascii="Times New Roman" w:eastAsia="Times New Roman" w:hAnsi="Times New Roman" w:cs="Times New Roman"/>
          <w:sz w:val="24"/>
          <w:szCs w:val="24"/>
        </w:rPr>
        <w:t>had been submitted</w:t>
      </w:r>
      <w:proofErr w:type="gramEnd"/>
      <w:r w:rsidRPr="00122D1A">
        <w:rPr>
          <w:rFonts w:ascii="Times New Roman" w:eastAsia="Times New Roman" w:hAnsi="Times New Roman" w:cs="Times New Roman"/>
          <w:sz w:val="24"/>
          <w:szCs w:val="24"/>
        </w:rPr>
        <w:t xml:space="preserve"> to the MCC administration several times. </w:t>
      </w:r>
      <w:r w:rsidR="00D94EE2" w:rsidRPr="00122D1A">
        <w:rPr>
          <w:rFonts w:ascii="Times New Roman" w:eastAsia="Times New Roman" w:hAnsi="Times New Roman" w:cs="Times New Roman"/>
          <w:sz w:val="24"/>
          <w:szCs w:val="24"/>
        </w:rPr>
        <w:t>T</w:t>
      </w:r>
      <w:r w:rsidRPr="00122D1A">
        <w:rPr>
          <w:rFonts w:ascii="Times New Roman" w:eastAsia="Times New Roman" w:hAnsi="Times New Roman" w:cs="Times New Roman"/>
          <w:sz w:val="24"/>
          <w:szCs w:val="24"/>
        </w:rPr>
        <w:t xml:space="preserve">he asylum seeker </w:t>
      </w:r>
      <w:r w:rsidR="00D94EE2" w:rsidRPr="00122D1A">
        <w:rPr>
          <w:rFonts w:ascii="Times New Roman" w:eastAsia="Times New Roman" w:hAnsi="Times New Roman" w:cs="Times New Roman"/>
          <w:sz w:val="24"/>
          <w:szCs w:val="24"/>
        </w:rPr>
        <w:t>applied</w:t>
      </w:r>
      <w:r w:rsidRPr="00122D1A">
        <w:rPr>
          <w:rFonts w:ascii="Times New Roman" w:eastAsia="Times New Roman" w:hAnsi="Times New Roman" w:cs="Times New Roman"/>
          <w:sz w:val="24"/>
          <w:szCs w:val="24"/>
        </w:rPr>
        <w:t xml:space="preserve"> to the EC</w:t>
      </w:r>
      <w:r w:rsidR="00D94EE2" w:rsidRPr="00122D1A">
        <w:rPr>
          <w:rFonts w:ascii="Times New Roman" w:eastAsia="Times New Roman" w:hAnsi="Times New Roman" w:cs="Times New Roman"/>
          <w:sz w:val="24"/>
          <w:szCs w:val="24"/>
        </w:rPr>
        <w:t>t</w:t>
      </w:r>
      <w:r w:rsidRPr="00122D1A">
        <w:rPr>
          <w:rFonts w:ascii="Times New Roman" w:eastAsia="Times New Roman" w:hAnsi="Times New Roman" w:cs="Times New Roman"/>
          <w:sz w:val="24"/>
          <w:szCs w:val="24"/>
        </w:rPr>
        <w:t>HR (application No. 53200/19 accepted by the Court and scheduled for communication).</w:t>
      </w:r>
    </w:p>
    <w:p w14:paraId="00000082" w14:textId="4A399F75"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21. There are other cases known, when MCC detainees have claimed that their asylum applications </w:t>
      </w:r>
      <w:proofErr w:type="gramStart"/>
      <w:r w:rsidRPr="00122D1A">
        <w:rPr>
          <w:rFonts w:ascii="Times New Roman" w:eastAsia="Times New Roman" w:hAnsi="Times New Roman" w:cs="Times New Roman"/>
          <w:sz w:val="24"/>
          <w:szCs w:val="24"/>
        </w:rPr>
        <w:t>were ignored</w:t>
      </w:r>
      <w:proofErr w:type="gramEnd"/>
      <w:r w:rsidRPr="00122D1A">
        <w:rPr>
          <w:rFonts w:ascii="Times New Roman" w:eastAsia="Times New Roman" w:hAnsi="Times New Roman" w:cs="Times New Roman"/>
          <w:sz w:val="24"/>
          <w:szCs w:val="24"/>
        </w:rPr>
        <w:t xml:space="preserve">. Mostly, this problem </w:t>
      </w:r>
      <w:proofErr w:type="gramStart"/>
      <w:r w:rsidRPr="00122D1A">
        <w:rPr>
          <w:rFonts w:ascii="Times New Roman" w:eastAsia="Times New Roman" w:hAnsi="Times New Roman" w:cs="Times New Roman"/>
          <w:sz w:val="24"/>
          <w:szCs w:val="24"/>
        </w:rPr>
        <w:t>is caused</w:t>
      </w:r>
      <w:proofErr w:type="gramEnd"/>
      <w:r w:rsidRPr="00122D1A">
        <w:rPr>
          <w:rFonts w:ascii="Times New Roman" w:eastAsia="Times New Roman" w:hAnsi="Times New Roman" w:cs="Times New Roman"/>
          <w:sz w:val="24"/>
          <w:szCs w:val="24"/>
        </w:rPr>
        <w:t xml:space="preserve"> by the imperativeness of the provisions of Article 7, part 1 of the Law on Refugees, which with no compromise requires personal application by an asylum seeker. The same problem exists for asylum seekers detained in pretrial detention centers (SIZO) under temporary or extradition arrest. Currently, EC</w:t>
      </w:r>
      <w:r w:rsidR="00791303" w:rsidRPr="00122D1A">
        <w:rPr>
          <w:rFonts w:ascii="Times New Roman" w:eastAsia="Times New Roman" w:hAnsi="Times New Roman" w:cs="Times New Roman"/>
          <w:sz w:val="24"/>
          <w:szCs w:val="24"/>
        </w:rPr>
        <w:t>t</w:t>
      </w:r>
      <w:r w:rsidRPr="00122D1A">
        <w:rPr>
          <w:rFonts w:ascii="Times New Roman" w:eastAsia="Times New Roman" w:hAnsi="Times New Roman" w:cs="Times New Roman"/>
          <w:sz w:val="24"/>
          <w:szCs w:val="24"/>
        </w:rPr>
        <w:t>HR is in the process of communicating with asylum seeker from Uzbekistan, who found himself in a similar situation in 2012 (application No.</w:t>
      </w:r>
      <w:hyperlink r:id="rId11" w:anchor="%257B%2522appno%2522:%5B%252272510/12%2522%5D%257D">
        <w:r w:rsidRPr="00122D1A">
          <w:rPr>
            <w:rFonts w:ascii="Times New Roman" w:eastAsia="Times New Roman" w:hAnsi="Times New Roman" w:cs="Times New Roman"/>
            <w:sz w:val="24"/>
            <w:szCs w:val="24"/>
          </w:rPr>
          <w:t xml:space="preserve"> </w:t>
        </w:r>
      </w:hyperlink>
      <w:hyperlink r:id="rId12" w:anchor="%257B%2522appno%2522:%5B%252272510/12%2522%5D%257D">
        <w:r w:rsidRPr="00122D1A">
          <w:rPr>
            <w:rFonts w:ascii="Times New Roman" w:eastAsia="Times New Roman" w:hAnsi="Times New Roman" w:cs="Times New Roman"/>
            <w:color w:val="1155CC"/>
            <w:sz w:val="24"/>
            <w:szCs w:val="24"/>
            <w:u w:val="single"/>
          </w:rPr>
          <w:t>72510/12</w:t>
        </w:r>
      </w:hyperlink>
      <w:r w:rsidRPr="00122D1A">
        <w:rPr>
          <w:rFonts w:ascii="Times New Roman" w:eastAsia="Times New Roman" w:hAnsi="Times New Roman" w:cs="Times New Roman"/>
          <w:sz w:val="24"/>
          <w:szCs w:val="24"/>
        </w:rPr>
        <w:t xml:space="preserve"> ).</w:t>
      </w:r>
    </w:p>
    <w:p w14:paraId="00000083"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22. In addition, foreigners and stateless persons are restricted in their access to justice during detention, forced return and expulsion procedures. Thus, in </w:t>
      </w:r>
      <w:proofErr w:type="spellStart"/>
      <w:r w:rsidRPr="00122D1A">
        <w:rPr>
          <w:rFonts w:ascii="Times New Roman" w:eastAsia="Times New Roman" w:hAnsi="Times New Roman" w:cs="Times New Roman"/>
          <w:sz w:val="24"/>
          <w:szCs w:val="24"/>
        </w:rPr>
        <w:t>Zakarpattia</w:t>
      </w:r>
      <w:proofErr w:type="spellEnd"/>
      <w:r w:rsidRPr="00122D1A">
        <w:rPr>
          <w:rFonts w:ascii="Times New Roman" w:eastAsia="Times New Roman" w:hAnsi="Times New Roman" w:cs="Times New Roman"/>
          <w:sz w:val="24"/>
          <w:szCs w:val="24"/>
        </w:rPr>
        <w:t xml:space="preserve"> region there are frequent cases, when the decision on detention, forced return and expulsion </w:t>
      </w:r>
      <w:proofErr w:type="gramStart"/>
      <w:r w:rsidRPr="00122D1A">
        <w:rPr>
          <w:rFonts w:ascii="Times New Roman" w:eastAsia="Times New Roman" w:hAnsi="Times New Roman" w:cs="Times New Roman"/>
          <w:sz w:val="24"/>
          <w:szCs w:val="24"/>
        </w:rPr>
        <w:t>is executed</w:t>
      </w:r>
      <w:proofErr w:type="gramEnd"/>
      <w:r w:rsidRPr="00122D1A">
        <w:rPr>
          <w:rFonts w:ascii="Times New Roman" w:eastAsia="Times New Roman" w:hAnsi="Times New Roman" w:cs="Times New Roman"/>
          <w:sz w:val="24"/>
          <w:szCs w:val="24"/>
        </w:rPr>
        <w:t xml:space="preserve"> so quickly from the moment of opening the proceedings (for example, within an hour) that the person does not have the opportunity to appeal against it. The legislation also does not regulate the period, during which such cases may be considered.</w:t>
      </w:r>
    </w:p>
    <w:p w14:paraId="00000084" w14:textId="77777777" w:rsidR="00F625BD" w:rsidRPr="00122D1A" w:rsidRDefault="00800391" w:rsidP="00AD031D">
      <w:pPr>
        <w:spacing w:after="0" w:line="240"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 </w:t>
      </w:r>
    </w:p>
    <w:p w14:paraId="00000085" w14:textId="77777777" w:rsidR="00F625BD" w:rsidRPr="00122D1A" w:rsidRDefault="00800391" w:rsidP="00365734">
      <w:pPr>
        <w:pStyle w:val="8"/>
        <w:rPr>
          <w:rFonts w:eastAsia="Times New Roman"/>
          <w:sz w:val="28"/>
          <w:szCs w:val="28"/>
        </w:rPr>
      </w:pPr>
      <w:bookmarkStart w:id="12" w:name="_Ref46319928"/>
      <w:r w:rsidRPr="00122D1A">
        <w:rPr>
          <w:rFonts w:eastAsia="Times New Roman"/>
          <w:sz w:val="28"/>
          <w:szCs w:val="28"/>
        </w:rPr>
        <w:lastRenderedPageBreak/>
        <w:t>1.2. Disadvantages of the asylum procedure</w:t>
      </w:r>
      <w:bookmarkEnd w:id="12"/>
    </w:p>
    <w:p w14:paraId="00000086" w14:textId="77777777" w:rsidR="00F625BD" w:rsidRPr="00122D1A" w:rsidRDefault="00800391" w:rsidP="00AD031D">
      <w:pPr>
        <w:spacing w:after="0" w:line="240"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 </w:t>
      </w:r>
    </w:p>
    <w:p w14:paraId="00000087"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23. NGOs are concerned about the excessive number of refusals to grant refugee status, as well as certain shortcomings in the legal regulation of the asylum procedure and its practical implementation.</w:t>
      </w:r>
    </w:p>
    <w:p w14:paraId="00000088"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89" w14:textId="6C8102E1" w:rsidR="00F625BD" w:rsidRPr="00122D1A" w:rsidRDefault="00800391" w:rsidP="00365734">
      <w:pPr>
        <w:pStyle w:val="7"/>
        <w:rPr>
          <w:rFonts w:eastAsia="Times New Roman"/>
          <w:sz w:val="28"/>
          <w:szCs w:val="28"/>
        </w:rPr>
      </w:pPr>
      <w:bookmarkStart w:id="13" w:name="_Ref46320001"/>
      <w:r w:rsidRPr="00122D1A">
        <w:rPr>
          <w:rFonts w:eastAsia="Times New Roman"/>
          <w:sz w:val="28"/>
          <w:szCs w:val="28"/>
        </w:rPr>
        <w:t>1.2.1. Low level of “recognition”</w:t>
      </w:r>
      <w:bookmarkEnd w:id="13"/>
    </w:p>
    <w:p w14:paraId="2C585D1D"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8A"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24. According to the SMSU statistics, in 2017, 95 decisions were made to recognize a person a refugee or a person in need of CP and 228 decisions to refuse such recognition.</w:t>
      </w:r>
      <w:r w:rsidRPr="00122D1A">
        <w:rPr>
          <w:rFonts w:ascii="Times New Roman" w:eastAsia="Times New Roman" w:hAnsi="Times New Roman" w:cs="Times New Roman"/>
          <w:sz w:val="24"/>
          <w:szCs w:val="24"/>
          <w:vertAlign w:val="superscript"/>
        </w:rPr>
        <w:t>19</w:t>
      </w:r>
      <w:r w:rsidRPr="00122D1A">
        <w:rPr>
          <w:rFonts w:ascii="Times New Roman" w:eastAsia="Times New Roman" w:hAnsi="Times New Roman" w:cs="Times New Roman"/>
          <w:sz w:val="24"/>
          <w:szCs w:val="24"/>
        </w:rPr>
        <w:t xml:space="preserve"> In 2018, these indicators were 99 and 284, respectively</w:t>
      </w:r>
      <w:r w:rsidRPr="00122D1A">
        <w:rPr>
          <w:rFonts w:ascii="Times New Roman" w:eastAsia="Times New Roman" w:hAnsi="Times New Roman" w:cs="Times New Roman"/>
          <w:sz w:val="24"/>
          <w:szCs w:val="24"/>
          <w:vertAlign w:val="superscript"/>
        </w:rPr>
        <w:t>20</w:t>
      </w:r>
      <w:r w:rsidRPr="00122D1A">
        <w:rPr>
          <w:rFonts w:ascii="Times New Roman" w:eastAsia="Times New Roman" w:hAnsi="Times New Roman" w:cs="Times New Roman"/>
          <w:sz w:val="24"/>
          <w:szCs w:val="24"/>
        </w:rPr>
        <w:t>, in 2019 – 93 and 352</w:t>
      </w:r>
      <w:r w:rsidRPr="00122D1A">
        <w:rPr>
          <w:rFonts w:ascii="Times New Roman" w:eastAsia="Times New Roman" w:hAnsi="Times New Roman" w:cs="Times New Roman"/>
          <w:sz w:val="24"/>
          <w:szCs w:val="24"/>
          <w:vertAlign w:val="superscript"/>
        </w:rPr>
        <w:t>21</w:t>
      </w:r>
      <w:r w:rsidRPr="00122D1A">
        <w:rPr>
          <w:rFonts w:ascii="Times New Roman" w:eastAsia="Times New Roman" w:hAnsi="Times New Roman" w:cs="Times New Roman"/>
          <w:sz w:val="24"/>
          <w:szCs w:val="24"/>
        </w:rPr>
        <w:t>, for three months of 2020 – 33 and 52</w:t>
      </w:r>
      <w:r w:rsidRPr="00122D1A">
        <w:rPr>
          <w:rFonts w:ascii="Times New Roman" w:eastAsia="Times New Roman" w:hAnsi="Times New Roman" w:cs="Times New Roman"/>
          <w:sz w:val="24"/>
          <w:szCs w:val="24"/>
          <w:vertAlign w:val="superscript"/>
        </w:rPr>
        <w:t>22</w:t>
      </w:r>
      <w:r w:rsidRPr="00122D1A">
        <w:rPr>
          <w:rFonts w:ascii="Times New Roman" w:eastAsia="Times New Roman" w:hAnsi="Times New Roman" w:cs="Times New Roman"/>
          <w:sz w:val="24"/>
          <w:szCs w:val="24"/>
        </w:rPr>
        <w:t xml:space="preserve">. Thus, the number of refusals reaches 70-75%. However, most refusals to grant asylum are made not due to the consideration of the application on the merits, but due to refusing to accept the application at all, or refusing to process the documents required for the application (rejection in admissibility), which is not reflected in the above statistics. Thus, the real level of refusals in asylum in Ukraine is significantly higher. Of particular concern is the low level of recognition as a refugee or persons in need of CP of asylum seekers from the Syrian Arab Republic. </w:t>
      </w:r>
      <w:proofErr w:type="gramStart"/>
      <w:r w:rsidRPr="00122D1A">
        <w:rPr>
          <w:rFonts w:ascii="Times New Roman" w:eastAsia="Times New Roman" w:hAnsi="Times New Roman" w:cs="Times New Roman"/>
          <w:sz w:val="24"/>
          <w:szCs w:val="24"/>
        </w:rPr>
        <w:t>There are numerous cases, where such persons came through the entire national procedure, but the decisions in their cases were on forced return to their country of origin, which was upheld by all the court instances (for example, in case No. 522/6640/18).</w:t>
      </w:r>
      <w:r w:rsidRPr="00122D1A">
        <w:rPr>
          <w:rFonts w:ascii="Times New Roman" w:eastAsia="Times New Roman" w:hAnsi="Times New Roman" w:cs="Times New Roman"/>
          <w:sz w:val="24"/>
          <w:szCs w:val="24"/>
          <w:vertAlign w:val="superscript"/>
        </w:rPr>
        <w:t>23</w:t>
      </w:r>
      <w:r w:rsidRPr="00122D1A">
        <w:rPr>
          <w:rFonts w:ascii="Times New Roman" w:eastAsia="Times New Roman" w:hAnsi="Times New Roman" w:cs="Times New Roman"/>
          <w:sz w:val="24"/>
          <w:szCs w:val="24"/>
        </w:rPr>
        <w:t xml:space="preserve"> Although Ukraine has an established practice of prohibition of forced return or expulsion to the Syrian Arab Republic.</w:t>
      </w:r>
      <w:proofErr w:type="gramEnd"/>
    </w:p>
    <w:p w14:paraId="0000008B"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8C" w14:textId="694C9C7F" w:rsidR="00F625BD" w:rsidRPr="00122D1A" w:rsidRDefault="00800391" w:rsidP="00365734">
      <w:pPr>
        <w:pStyle w:val="7"/>
        <w:rPr>
          <w:rFonts w:eastAsia="Times New Roman"/>
          <w:sz w:val="28"/>
          <w:szCs w:val="28"/>
        </w:rPr>
      </w:pPr>
      <w:bookmarkStart w:id="14" w:name="_Ref46320005"/>
      <w:r w:rsidRPr="00122D1A">
        <w:rPr>
          <w:rFonts w:eastAsia="Times New Roman"/>
          <w:sz w:val="28"/>
          <w:szCs w:val="28"/>
        </w:rPr>
        <w:t>1.2.2. Lack of legal certainty</w:t>
      </w:r>
      <w:bookmarkEnd w:id="14"/>
    </w:p>
    <w:p w14:paraId="3B1C90C0"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8D" w14:textId="65422A3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25. The problem of the actual heterogeneity of judicial practice </w:t>
      </w:r>
      <w:proofErr w:type="gramStart"/>
      <w:r w:rsidRPr="00122D1A">
        <w:rPr>
          <w:rFonts w:ascii="Times New Roman" w:eastAsia="Times New Roman" w:hAnsi="Times New Roman" w:cs="Times New Roman"/>
          <w:sz w:val="24"/>
          <w:szCs w:val="24"/>
        </w:rPr>
        <w:t>is exacerbated</w:t>
      </w:r>
      <w:proofErr w:type="gramEnd"/>
      <w:r w:rsidRPr="00122D1A">
        <w:rPr>
          <w:rFonts w:ascii="Times New Roman" w:eastAsia="Times New Roman" w:hAnsi="Times New Roman" w:cs="Times New Roman"/>
          <w:sz w:val="24"/>
          <w:szCs w:val="24"/>
        </w:rPr>
        <w:t xml:space="preserve"> by the lack of clear legislation</w:t>
      </w:r>
      <w:r w:rsidRPr="00122D1A">
        <w:rPr>
          <w:rFonts w:ascii="Times New Roman" w:eastAsia="Times New Roman" w:hAnsi="Times New Roman" w:cs="Times New Roman"/>
          <w:sz w:val="24"/>
          <w:szCs w:val="24"/>
          <w:vertAlign w:val="superscript"/>
        </w:rPr>
        <w:t>24</w:t>
      </w:r>
      <w:r w:rsidRPr="00122D1A">
        <w:rPr>
          <w:rFonts w:ascii="Times New Roman" w:eastAsia="Times New Roman" w:hAnsi="Times New Roman" w:cs="Times New Roman"/>
          <w:sz w:val="24"/>
          <w:szCs w:val="24"/>
        </w:rPr>
        <w:t xml:space="preserve"> on assessment of risk for a person due to forced return or expulsion. As a result, all the asylum seekers in Ukraine found themselves under the risk of expulsion</w:t>
      </w:r>
      <w:r w:rsidRPr="00122D1A">
        <w:rPr>
          <w:rFonts w:ascii="Times New Roman" w:eastAsia="Times New Roman" w:hAnsi="Times New Roman" w:cs="Times New Roman"/>
          <w:sz w:val="24"/>
          <w:szCs w:val="24"/>
          <w:vertAlign w:val="superscript"/>
        </w:rPr>
        <w:t>25</w:t>
      </w:r>
      <w:r w:rsidRPr="00122D1A">
        <w:rPr>
          <w:rFonts w:ascii="Times New Roman" w:eastAsia="Times New Roman" w:hAnsi="Times New Roman" w:cs="Times New Roman"/>
          <w:sz w:val="24"/>
          <w:szCs w:val="24"/>
        </w:rPr>
        <w:t xml:space="preserve">. Particularly extreme are cases where persons loose the refugee status. For example, a citizen of Sudan, who was recognized as a refugee in Ukraine in </w:t>
      </w:r>
      <w:proofErr w:type="gramStart"/>
      <w:r w:rsidRPr="00122D1A">
        <w:rPr>
          <w:rFonts w:ascii="Times New Roman" w:eastAsia="Times New Roman" w:hAnsi="Times New Roman" w:cs="Times New Roman"/>
          <w:sz w:val="24"/>
          <w:szCs w:val="24"/>
        </w:rPr>
        <w:t>1998,</w:t>
      </w:r>
      <w:proofErr w:type="gramEnd"/>
      <w:r w:rsidRPr="00122D1A">
        <w:rPr>
          <w:rFonts w:ascii="Times New Roman" w:eastAsia="Times New Roman" w:hAnsi="Times New Roman" w:cs="Times New Roman"/>
          <w:sz w:val="24"/>
          <w:szCs w:val="24"/>
        </w:rPr>
        <w:t xml:space="preserve"> and in 2017 was deprived of this status on formal grounds. This person lived in Ukraine for the most part of his life and has virtually no ties to Sudan, but the decision on expulsion </w:t>
      </w:r>
      <w:proofErr w:type="gramStart"/>
      <w:r w:rsidRPr="00122D1A">
        <w:rPr>
          <w:rFonts w:ascii="Times New Roman" w:eastAsia="Times New Roman" w:hAnsi="Times New Roman" w:cs="Times New Roman"/>
          <w:sz w:val="24"/>
          <w:szCs w:val="24"/>
        </w:rPr>
        <w:t>was made and upheld by courts of all levels</w:t>
      </w:r>
      <w:proofErr w:type="gramEnd"/>
      <w:r w:rsidRPr="00122D1A">
        <w:rPr>
          <w:rFonts w:ascii="Times New Roman" w:eastAsia="Times New Roman" w:hAnsi="Times New Roman" w:cs="Times New Roman"/>
          <w:sz w:val="24"/>
          <w:szCs w:val="24"/>
        </w:rPr>
        <w:t>. Thus, a person is at risk of expulsion after 25 years of legal stay in Ukraine.</w:t>
      </w:r>
    </w:p>
    <w:p w14:paraId="0000008E"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26. The Law on Refugees provides for three stages of consideration of applications for recognition as a refugee or a person in need of CP. A person </w:t>
      </w:r>
      <w:proofErr w:type="gramStart"/>
      <w:r w:rsidRPr="00122D1A">
        <w:rPr>
          <w:rFonts w:ascii="Times New Roman" w:eastAsia="Times New Roman" w:hAnsi="Times New Roman" w:cs="Times New Roman"/>
          <w:sz w:val="24"/>
          <w:szCs w:val="24"/>
        </w:rPr>
        <w:t>may be denied</w:t>
      </w:r>
      <w:proofErr w:type="gramEnd"/>
      <w:r w:rsidRPr="00122D1A">
        <w:rPr>
          <w:rFonts w:ascii="Times New Roman" w:eastAsia="Times New Roman" w:hAnsi="Times New Roman" w:cs="Times New Roman"/>
          <w:sz w:val="24"/>
          <w:szCs w:val="24"/>
        </w:rPr>
        <w:t xml:space="preserve"> in accepting an application for recognition as a refugee or a person in need of CP. Such a procedure </w:t>
      </w:r>
      <w:proofErr w:type="gramStart"/>
      <w:r w:rsidRPr="00122D1A">
        <w:rPr>
          <w:rFonts w:ascii="Times New Roman" w:eastAsia="Times New Roman" w:hAnsi="Times New Roman" w:cs="Times New Roman"/>
          <w:sz w:val="24"/>
          <w:szCs w:val="24"/>
        </w:rPr>
        <w:t>is provided</w:t>
      </w:r>
      <w:proofErr w:type="gramEnd"/>
      <w:r w:rsidRPr="00122D1A">
        <w:rPr>
          <w:rFonts w:ascii="Times New Roman" w:eastAsia="Times New Roman" w:hAnsi="Times New Roman" w:cs="Times New Roman"/>
          <w:sz w:val="24"/>
          <w:szCs w:val="24"/>
        </w:rPr>
        <w:t xml:space="preserve"> for obviously fraudulent applications (the applicant pretends to be another person, or submits forged documents, or such a person has already been denied before, if there are no new circumstances). The applicant </w:t>
      </w:r>
      <w:proofErr w:type="gramStart"/>
      <w:r w:rsidRPr="00122D1A">
        <w:rPr>
          <w:rFonts w:ascii="Times New Roman" w:eastAsia="Times New Roman" w:hAnsi="Times New Roman" w:cs="Times New Roman"/>
          <w:sz w:val="24"/>
          <w:szCs w:val="24"/>
        </w:rPr>
        <w:t>may be denied</w:t>
      </w:r>
      <w:proofErr w:type="gramEnd"/>
      <w:r w:rsidRPr="00122D1A">
        <w:rPr>
          <w:rFonts w:ascii="Times New Roman" w:eastAsia="Times New Roman" w:hAnsi="Times New Roman" w:cs="Times New Roman"/>
          <w:sz w:val="24"/>
          <w:szCs w:val="24"/>
        </w:rPr>
        <w:t xml:space="preserve"> in consideration of his application (rejection in admissibility). Such a procedure </w:t>
      </w:r>
      <w:proofErr w:type="gramStart"/>
      <w:r w:rsidRPr="00122D1A">
        <w:rPr>
          <w:rFonts w:ascii="Times New Roman" w:eastAsia="Times New Roman" w:hAnsi="Times New Roman" w:cs="Times New Roman"/>
          <w:sz w:val="24"/>
          <w:szCs w:val="24"/>
        </w:rPr>
        <w:t>is provided</w:t>
      </w:r>
      <w:proofErr w:type="gramEnd"/>
      <w:r w:rsidRPr="00122D1A">
        <w:rPr>
          <w:rFonts w:ascii="Times New Roman" w:eastAsia="Times New Roman" w:hAnsi="Times New Roman" w:cs="Times New Roman"/>
          <w:sz w:val="24"/>
          <w:szCs w:val="24"/>
        </w:rPr>
        <w:t xml:space="preserve"> for obviously unfounded applications (for example, in case of arrival from an obviously safe country). An asylum seeker may also be denied in recognition as a refugee or a person in need of CP </w:t>
      </w:r>
      <w:proofErr w:type="gramStart"/>
      <w:r w:rsidRPr="00122D1A">
        <w:rPr>
          <w:rFonts w:ascii="Times New Roman" w:eastAsia="Times New Roman" w:hAnsi="Times New Roman" w:cs="Times New Roman"/>
          <w:sz w:val="24"/>
          <w:szCs w:val="24"/>
        </w:rPr>
        <w:t>as a result</w:t>
      </w:r>
      <w:proofErr w:type="gramEnd"/>
      <w:r w:rsidRPr="00122D1A">
        <w:rPr>
          <w:rFonts w:ascii="Times New Roman" w:eastAsia="Times New Roman" w:hAnsi="Times New Roman" w:cs="Times New Roman"/>
          <w:sz w:val="24"/>
          <w:szCs w:val="24"/>
        </w:rPr>
        <w:t xml:space="preserve"> of consideration of his/her application on the merits if it is recognized that there is no risk of persecution or serious violation of his/her rights in the country of origin.</w:t>
      </w:r>
    </w:p>
    <w:p w14:paraId="0000008F"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27. In practice, SMSU and courts often do not distinguish between refusal to accept an application, refusal to consider an application for admissibility and refusal on the merits. A typical </w:t>
      </w:r>
      <w:proofErr w:type="gramStart"/>
      <w:r w:rsidRPr="00122D1A">
        <w:rPr>
          <w:rFonts w:ascii="Times New Roman" w:eastAsia="Times New Roman" w:hAnsi="Times New Roman" w:cs="Times New Roman"/>
          <w:sz w:val="24"/>
          <w:szCs w:val="24"/>
        </w:rPr>
        <w:lastRenderedPageBreak/>
        <w:t>case</w:t>
      </w:r>
      <w:proofErr w:type="gramEnd"/>
      <w:r w:rsidRPr="00122D1A">
        <w:rPr>
          <w:rFonts w:ascii="Times New Roman" w:eastAsia="Times New Roman" w:hAnsi="Times New Roman" w:cs="Times New Roman"/>
          <w:sz w:val="24"/>
          <w:szCs w:val="24"/>
        </w:rPr>
        <w:t xml:space="preserve"> is </w:t>
      </w:r>
      <w:proofErr w:type="gramStart"/>
      <w:r w:rsidRPr="00122D1A">
        <w:rPr>
          <w:rFonts w:ascii="Times New Roman" w:eastAsia="Times New Roman" w:hAnsi="Times New Roman" w:cs="Times New Roman"/>
          <w:sz w:val="24"/>
          <w:szCs w:val="24"/>
        </w:rPr>
        <w:t>when</w:t>
      </w:r>
      <w:proofErr w:type="gramEnd"/>
      <w:r w:rsidRPr="00122D1A">
        <w:rPr>
          <w:rFonts w:ascii="Times New Roman" w:eastAsia="Times New Roman" w:hAnsi="Times New Roman" w:cs="Times New Roman"/>
          <w:sz w:val="24"/>
          <w:szCs w:val="24"/>
        </w:rPr>
        <w:t xml:space="preserve"> a person is denied in consideration of her/his application, i.e. it is a refusal on the grounds of admissibility. However, when challenging a decision, national courts in fact do not decide whether the conditions of admissibility have been met, but decide on the merits of the application, i.e. decide whether the person is a refugee or a person in need of CP although this is clearly beyond the consideration of the case. Such confusion of procedures is a consequence of insufficient training of the SMSU staff and judges, as well as insufficient attention to this category of cases by the judiciary authorities.</w:t>
      </w:r>
    </w:p>
    <w:p w14:paraId="00000090"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28. Another problem is misunderstanding by the SMSU staff and judges of the concept of persecution or threat. The lack of personal persecution in the past </w:t>
      </w:r>
      <w:proofErr w:type="gramStart"/>
      <w:r w:rsidRPr="00122D1A">
        <w:rPr>
          <w:rFonts w:ascii="Times New Roman" w:eastAsia="Times New Roman" w:hAnsi="Times New Roman" w:cs="Times New Roman"/>
          <w:sz w:val="24"/>
          <w:szCs w:val="24"/>
        </w:rPr>
        <w:t>is generally interpreted</w:t>
      </w:r>
      <w:proofErr w:type="gramEnd"/>
      <w:r w:rsidRPr="00122D1A">
        <w:rPr>
          <w:rFonts w:ascii="Times New Roman" w:eastAsia="Times New Roman" w:hAnsi="Times New Roman" w:cs="Times New Roman"/>
          <w:sz w:val="24"/>
          <w:szCs w:val="24"/>
        </w:rPr>
        <w:t xml:space="preserve"> as the strongest argument in favor of refusal in granting an asylum. Such aspects such as belonging to a persecuted social group, violence against relatives or the general violence in the country of origin (for example, in the Syrian Arab Republic, Afghanistan, Yemen or Somalia) are often not taken into account at all.</w:t>
      </w:r>
    </w:p>
    <w:p w14:paraId="00000091"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29. Another problem is the lack of clear criteria in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on Refugees for the reliability, significance and relevance of information about the country of origin of the asylum seeker. As a result, SMSU staff, when preparing conclusions for decision-making, use Wikipedia, travel companies’ websites and web resources, that were repeatedly exposed in the spread of fake information, such as lenta.ru, topwar.ru and afghanistan.ru.</w:t>
      </w:r>
    </w:p>
    <w:p w14:paraId="00000092"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93" w14:textId="635C029B" w:rsidR="00F625BD" w:rsidRPr="00122D1A" w:rsidRDefault="00800391" w:rsidP="00365734">
      <w:pPr>
        <w:pStyle w:val="7"/>
        <w:rPr>
          <w:rFonts w:eastAsia="Times New Roman"/>
          <w:sz w:val="28"/>
          <w:szCs w:val="28"/>
        </w:rPr>
      </w:pPr>
      <w:bookmarkStart w:id="15" w:name="_Ref46320007"/>
      <w:r w:rsidRPr="00122D1A">
        <w:rPr>
          <w:rFonts w:eastAsia="Times New Roman"/>
          <w:sz w:val="28"/>
          <w:szCs w:val="28"/>
        </w:rPr>
        <w:t>1.2.3. Deadline for appeal, “insignificance”, “cassation filters”</w:t>
      </w:r>
      <w:bookmarkEnd w:id="15"/>
    </w:p>
    <w:p w14:paraId="5BDCE141"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94"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30. Appeals against decisions of the SMS of Ukraine and its territorial bodies also have a defect in the form of clearly insufficient term for such an appeal in view of the requirements of the CAJ.</w:t>
      </w:r>
      <w:r w:rsidRPr="00122D1A">
        <w:rPr>
          <w:rFonts w:ascii="Times New Roman" w:eastAsia="Times New Roman" w:hAnsi="Times New Roman" w:cs="Times New Roman"/>
          <w:sz w:val="24"/>
          <w:szCs w:val="24"/>
          <w:vertAlign w:val="superscript"/>
        </w:rPr>
        <w:t>26</w:t>
      </w: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sz w:val="24"/>
          <w:szCs w:val="24"/>
        </w:rPr>
        <w:tab/>
      </w:r>
    </w:p>
    <w:p w14:paraId="00000095"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31. A threatening trend that emerged in 2019 and especially in 2020 is the consideration of asylum cases by courts as “insignificant” ones. The concept of insignificant case </w:t>
      </w:r>
      <w:proofErr w:type="gramStart"/>
      <w:r w:rsidRPr="00122D1A">
        <w:rPr>
          <w:rFonts w:ascii="Times New Roman" w:eastAsia="Times New Roman" w:hAnsi="Times New Roman" w:cs="Times New Roman"/>
          <w:sz w:val="24"/>
          <w:szCs w:val="24"/>
        </w:rPr>
        <w:t>is indeed provided</w:t>
      </w:r>
      <w:proofErr w:type="gramEnd"/>
      <w:r w:rsidRPr="00122D1A">
        <w:rPr>
          <w:rFonts w:ascii="Times New Roman" w:eastAsia="Times New Roman" w:hAnsi="Times New Roman" w:cs="Times New Roman"/>
          <w:sz w:val="24"/>
          <w:szCs w:val="24"/>
        </w:rPr>
        <w:t xml:space="preserve"> by Article 4 of the CAJ in order to expedite the consideration of certain categories of cases and to reduce the burden on courts, but cases concerning the status of refugee or a person in need of CP are not classified as insignificant. However, judges often refer these cases to the category of cases on the stay of foreigners in Ukraine, which belong to the category of insignificant, and do not accept the arguments of asylum seekers that the case, the consequences of which determine his or her life and fate, in principle cannot considered as insignificant. Because of the expedited procedure, asylum seekers cannot reckon on a cassation appeal, which significantly reduces the effectiveness of national courts as national remedies.</w:t>
      </w:r>
    </w:p>
    <w:p w14:paraId="00000096"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32. Moreover, so-called “cassation filters” enshrined in legislation</w:t>
      </w:r>
      <w:r w:rsidRPr="00122D1A">
        <w:rPr>
          <w:rFonts w:ascii="Times New Roman" w:eastAsia="Times New Roman" w:hAnsi="Times New Roman" w:cs="Times New Roman"/>
          <w:sz w:val="24"/>
          <w:szCs w:val="24"/>
          <w:vertAlign w:val="superscript"/>
        </w:rPr>
        <w:t>27</w:t>
      </w:r>
      <w:r w:rsidRPr="00122D1A">
        <w:rPr>
          <w:rFonts w:ascii="Times New Roman" w:eastAsia="Times New Roman" w:hAnsi="Times New Roman" w:cs="Times New Roman"/>
          <w:sz w:val="24"/>
          <w:szCs w:val="24"/>
        </w:rPr>
        <w:t xml:space="preserve"> not only significantly narrowed the grounds for cassation appeal against lower court decisions, even in cases considered in ordinary, full-fledged proceedings. They also made it impossible to achieve a positive decision in a situation where it </w:t>
      </w:r>
      <w:proofErr w:type="gramStart"/>
      <w:r w:rsidRPr="00122D1A">
        <w:rPr>
          <w:rFonts w:ascii="Times New Roman" w:eastAsia="Times New Roman" w:hAnsi="Times New Roman" w:cs="Times New Roman"/>
          <w:sz w:val="24"/>
          <w:szCs w:val="24"/>
        </w:rPr>
        <w:t>is needed</w:t>
      </w:r>
      <w:proofErr w:type="gramEnd"/>
      <w:r w:rsidRPr="00122D1A">
        <w:rPr>
          <w:rFonts w:ascii="Times New Roman" w:eastAsia="Times New Roman" w:hAnsi="Times New Roman" w:cs="Times New Roman"/>
          <w:sz w:val="24"/>
          <w:szCs w:val="24"/>
        </w:rPr>
        <w:t xml:space="preserve"> to derogate from legal positions, previously expressed by the Supreme Court in similar cases, as only Supreme Court may make such a derogation, and the courts of lower instances are forced to apply such previous legal positions.</w:t>
      </w:r>
    </w:p>
    <w:p w14:paraId="00000097"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98" w14:textId="744AEFDB" w:rsidR="00F625BD" w:rsidRPr="00122D1A" w:rsidRDefault="00800391" w:rsidP="00365734">
      <w:pPr>
        <w:pStyle w:val="7"/>
        <w:rPr>
          <w:rFonts w:eastAsia="Times New Roman"/>
          <w:sz w:val="28"/>
          <w:szCs w:val="28"/>
        </w:rPr>
      </w:pPr>
      <w:bookmarkStart w:id="16" w:name="_Ref46320008"/>
      <w:r w:rsidRPr="00122D1A">
        <w:rPr>
          <w:rFonts w:eastAsia="Times New Roman"/>
          <w:sz w:val="28"/>
          <w:szCs w:val="28"/>
        </w:rPr>
        <w:t xml:space="preserve">1.2.4. </w:t>
      </w:r>
      <w:proofErr w:type="spellStart"/>
      <w:r w:rsidRPr="00122D1A">
        <w:rPr>
          <w:rFonts w:eastAsia="Times New Roman"/>
          <w:sz w:val="28"/>
          <w:szCs w:val="28"/>
        </w:rPr>
        <w:t>Undocumentedness</w:t>
      </w:r>
      <w:proofErr w:type="spellEnd"/>
      <w:r w:rsidRPr="00122D1A">
        <w:rPr>
          <w:rFonts w:eastAsia="Times New Roman"/>
          <w:sz w:val="28"/>
          <w:szCs w:val="28"/>
        </w:rPr>
        <w:t xml:space="preserve"> of the asylum seekers</w:t>
      </w:r>
      <w:bookmarkEnd w:id="16"/>
    </w:p>
    <w:p w14:paraId="79E0AA87"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99"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33. </w:t>
      </w:r>
      <w:proofErr w:type="gramStart"/>
      <w:r w:rsidRPr="00122D1A">
        <w:rPr>
          <w:rFonts w:ascii="Times New Roman" w:eastAsia="Times New Roman" w:hAnsi="Times New Roman" w:cs="Times New Roman"/>
          <w:sz w:val="24"/>
          <w:szCs w:val="24"/>
        </w:rPr>
        <w:t>Throughout</w:t>
      </w:r>
      <w:proofErr w:type="gramEnd"/>
      <w:r w:rsidRPr="00122D1A">
        <w:rPr>
          <w:rFonts w:ascii="Times New Roman" w:eastAsia="Times New Roman" w:hAnsi="Times New Roman" w:cs="Times New Roman"/>
          <w:sz w:val="24"/>
          <w:szCs w:val="24"/>
        </w:rPr>
        <w:t xml:space="preserve"> the procedure, the problem of documenting the asylum seeker in a proper way. The certificate of an asylum seeker , issued by SMSU, confirms only the legality of the </w:t>
      </w:r>
      <w:r w:rsidRPr="00122D1A">
        <w:rPr>
          <w:rFonts w:ascii="Times New Roman" w:eastAsia="Times New Roman" w:hAnsi="Times New Roman" w:cs="Times New Roman"/>
          <w:sz w:val="24"/>
          <w:szCs w:val="24"/>
        </w:rPr>
        <w:lastRenderedPageBreak/>
        <w:t xml:space="preserve">asylum </w:t>
      </w:r>
      <w:proofErr w:type="spellStart"/>
      <w:r w:rsidRPr="00122D1A">
        <w:rPr>
          <w:rFonts w:ascii="Times New Roman" w:eastAsia="Times New Roman" w:hAnsi="Times New Roman" w:cs="Times New Roman"/>
          <w:sz w:val="24"/>
          <w:szCs w:val="24"/>
        </w:rPr>
        <w:t>seeker's</w:t>
      </w:r>
      <w:proofErr w:type="spellEnd"/>
      <w:r w:rsidRPr="00122D1A">
        <w:rPr>
          <w:rFonts w:ascii="Times New Roman" w:eastAsia="Times New Roman" w:hAnsi="Times New Roman" w:cs="Times New Roman"/>
          <w:sz w:val="24"/>
          <w:szCs w:val="24"/>
        </w:rPr>
        <w:t xml:space="preserve"> stay on the territory of Ukraine and is not an identification document, and the identification documents are actually seized from the moment of submitting an application.</w:t>
      </w:r>
      <w:r w:rsidRPr="00122D1A">
        <w:rPr>
          <w:rFonts w:ascii="Times New Roman" w:eastAsia="Times New Roman" w:hAnsi="Times New Roman" w:cs="Times New Roman"/>
          <w:sz w:val="24"/>
          <w:szCs w:val="24"/>
          <w:vertAlign w:val="superscript"/>
        </w:rPr>
        <w:t>28</w:t>
      </w:r>
      <w:r w:rsidRPr="00122D1A">
        <w:rPr>
          <w:rFonts w:ascii="Times New Roman" w:eastAsia="Times New Roman" w:hAnsi="Times New Roman" w:cs="Times New Roman"/>
          <w:sz w:val="24"/>
          <w:szCs w:val="24"/>
        </w:rPr>
        <w:t xml:space="preserve"> This makes it virtually impossible to obtain any services or assistance that require identification. This applies to the civil registration (births of children, marriage registration, death registration), the exercise of the right to work (obtaining TIN, obtaining by the employer of a work permit for an asylum seeker, registration in a banking institution), receiving medical care (except for urgent), notarial and financial services, etc.</w:t>
      </w:r>
    </w:p>
    <w:p w14:paraId="0000009A" w14:textId="77777777" w:rsidR="00F625BD" w:rsidRPr="00122D1A" w:rsidRDefault="00800391" w:rsidP="00AD031D">
      <w:pPr>
        <w:spacing w:after="0" w:line="240" w:lineRule="auto"/>
        <w:jc w:val="both"/>
        <w:rPr>
          <w:rFonts w:ascii="Times New Roman" w:eastAsia="Times New Roman" w:hAnsi="Times New Roman" w:cs="Times New Roman"/>
          <w:color w:val="365F91"/>
          <w:sz w:val="24"/>
          <w:szCs w:val="24"/>
        </w:rPr>
      </w:pPr>
      <w:r w:rsidRPr="00122D1A">
        <w:rPr>
          <w:rFonts w:ascii="Times New Roman" w:eastAsia="Times New Roman" w:hAnsi="Times New Roman" w:cs="Times New Roman"/>
          <w:color w:val="365F91"/>
          <w:sz w:val="24"/>
          <w:szCs w:val="24"/>
        </w:rPr>
        <w:t xml:space="preserve"> </w:t>
      </w:r>
    </w:p>
    <w:p w14:paraId="0000009B" w14:textId="77777777" w:rsidR="00F625BD" w:rsidRPr="00122D1A" w:rsidRDefault="00800391" w:rsidP="00365734">
      <w:pPr>
        <w:pStyle w:val="8"/>
        <w:rPr>
          <w:rFonts w:eastAsia="Times New Roman"/>
          <w:sz w:val="28"/>
          <w:szCs w:val="28"/>
        </w:rPr>
      </w:pPr>
      <w:bookmarkStart w:id="17" w:name="_Ref46320010"/>
      <w:r w:rsidRPr="00122D1A">
        <w:rPr>
          <w:rFonts w:eastAsia="Times New Roman"/>
          <w:sz w:val="28"/>
          <w:szCs w:val="28"/>
        </w:rPr>
        <w:t>1.3. State efforts to improve access to asylum (protection) procedures</w:t>
      </w:r>
      <w:bookmarkEnd w:id="17"/>
    </w:p>
    <w:p w14:paraId="0000009C" w14:textId="77777777" w:rsidR="00F625BD" w:rsidRPr="00122D1A" w:rsidRDefault="00800391" w:rsidP="00AD031D">
      <w:pPr>
        <w:spacing w:after="0" w:line="240"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 </w:t>
      </w:r>
    </w:p>
    <w:p w14:paraId="0000009D" w14:textId="1FA7330F" w:rsidR="00F625BD" w:rsidRPr="00122D1A" w:rsidRDefault="00800391" w:rsidP="00AD031D">
      <w:pPr>
        <w:spacing w:after="0" w:line="240" w:lineRule="auto"/>
        <w:ind w:firstLine="720"/>
        <w:jc w:val="both"/>
        <w:rPr>
          <w:rFonts w:ascii="Times New Roman" w:eastAsia="Times New Roman" w:hAnsi="Times New Roman" w:cs="Times New Roman"/>
          <w:sz w:val="24"/>
          <w:szCs w:val="24"/>
          <w:vertAlign w:val="superscript"/>
        </w:rPr>
      </w:pPr>
      <w:r w:rsidRPr="00122D1A">
        <w:rPr>
          <w:rFonts w:ascii="Times New Roman" w:eastAsia="Times New Roman" w:hAnsi="Times New Roman" w:cs="Times New Roman"/>
          <w:sz w:val="24"/>
          <w:szCs w:val="24"/>
        </w:rPr>
        <w:t xml:space="preserve">34. The state is making some efforts to improve the quality of asylum application procedures. In particular, trainings </w:t>
      </w:r>
      <w:proofErr w:type="gramStart"/>
      <w:r w:rsidRPr="00122D1A">
        <w:rPr>
          <w:rFonts w:ascii="Times New Roman" w:eastAsia="Times New Roman" w:hAnsi="Times New Roman" w:cs="Times New Roman"/>
          <w:sz w:val="24"/>
          <w:szCs w:val="24"/>
        </w:rPr>
        <w:t>are provided</w:t>
      </w:r>
      <w:proofErr w:type="gramEnd"/>
      <w:r w:rsidRPr="00122D1A">
        <w:rPr>
          <w:rFonts w:ascii="Times New Roman" w:eastAsia="Times New Roman" w:hAnsi="Times New Roman" w:cs="Times New Roman"/>
          <w:sz w:val="24"/>
          <w:szCs w:val="24"/>
        </w:rPr>
        <w:t xml:space="preserve"> for the staff of the SMSU, the SBGS and judges on the procedure for considering applications from persons with refugee status or persons in need of CP. There is a gradual improvement in the quality of decisions of these services and court proceedings, in particular on taking into account international treaties, reports of international organizations, as well as decisions of the EC</w:t>
      </w:r>
      <w:r w:rsidR="00791303" w:rsidRPr="00122D1A">
        <w:rPr>
          <w:rFonts w:ascii="Times New Roman" w:eastAsia="Times New Roman" w:hAnsi="Times New Roman" w:cs="Times New Roman"/>
          <w:sz w:val="24"/>
          <w:szCs w:val="24"/>
        </w:rPr>
        <w:t>t</w:t>
      </w:r>
      <w:r w:rsidRPr="00122D1A">
        <w:rPr>
          <w:rFonts w:ascii="Times New Roman" w:eastAsia="Times New Roman" w:hAnsi="Times New Roman" w:cs="Times New Roman"/>
          <w:sz w:val="24"/>
          <w:szCs w:val="24"/>
        </w:rPr>
        <w:t xml:space="preserve">HR. Particular emphasis </w:t>
      </w:r>
      <w:proofErr w:type="gramStart"/>
      <w:r w:rsidRPr="00122D1A">
        <w:rPr>
          <w:rFonts w:ascii="Times New Roman" w:eastAsia="Times New Roman" w:hAnsi="Times New Roman" w:cs="Times New Roman"/>
          <w:sz w:val="24"/>
          <w:szCs w:val="24"/>
        </w:rPr>
        <w:t>should be placed</w:t>
      </w:r>
      <w:proofErr w:type="gramEnd"/>
      <w:r w:rsidRPr="00122D1A">
        <w:rPr>
          <w:rFonts w:ascii="Times New Roman" w:eastAsia="Times New Roman" w:hAnsi="Times New Roman" w:cs="Times New Roman"/>
          <w:sz w:val="24"/>
          <w:szCs w:val="24"/>
        </w:rPr>
        <w:t xml:space="preserve"> on the increasingly responsible attitude of judges towards procedural requirements, in particular with regard to the involvement of translators and the analysis of information on the country of origin. However, these positive developments </w:t>
      </w:r>
      <w:proofErr w:type="gramStart"/>
      <w:r w:rsidRPr="00122D1A">
        <w:rPr>
          <w:rFonts w:ascii="Times New Roman" w:eastAsia="Times New Roman" w:hAnsi="Times New Roman" w:cs="Times New Roman"/>
          <w:sz w:val="24"/>
          <w:szCs w:val="24"/>
        </w:rPr>
        <w:t>are mainly related</w:t>
      </w:r>
      <w:proofErr w:type="gramEnd"/>
      <w:r w:rsidRPr="00122D1A">
        <w:rPr>
          <w:rFonts w:ascii="Times New Roman" w:eastAsia="Times New Roman" w:hAnsi="Times New Roman" w:cs="Times New Roman"/>
          <w:sz w:val="24"/>
          <w:szCs w:val="24"/>
        </w:rPr>
        <w:t xml:space="preserve"> to the growing professionalism of individual civil servants and judges, rather than to changes in the state migration policy as a whole.</w:t>
      </w:r>
      <w:r w:rsidRPr="00122D1A">
        <w:rPr>
          <w:rFonts w:ascii="Times New Roman" w:eastAsia="Times New Roman" w:hAnsi="Times New Roman" w:cs="Times New Roman"/>
          <w:sz w:val="24"/>
          <w:szCs w:val="24"/>
          <w:vertAlign w:val="superscript"/>
        </w:rPr>
        <w:t>29</w:t>
      </w:r>
    </w:p>
    <w:p w14:paraId="0000009E" w14:textId="0BCA2825" w:rsidR="00F625BD" w:rsidRPr="00122D1A" w:rsidRDefault="00800391" w:rsidP="00AD031D">
      <w:pPr>
        <w:spacing w:after="0" w:line="240" w:lineRule="auto"/>
        <w:ind w:firstLine="720"/>
        <w:jc w:val="both"/>
        <w:rPr>
          <w:rFonts w:ascii="Times New Roman" w:eastAsia="Times New Roman" w:hAnsi="Times New Roman" w:cs="Times New Roman"/>
          <w:sz w:val="24"/>
          <w:szCs w:val="24"/>
          <w:vertAlign w:val="superscript"/>
        </w:rPr>
      </w:pPr>
      <w:r w:rsidRPr="00122D1A">
        <w:rPr>
          <w:rFonts w:ascii="Times New Roman" w:eastAsia="Times New Roman" w:hAnsi="Times New Roman" w:cs="Times New Roman"/>
          <w:sz w:val="24"/>
          <w:szCs w:val="24"/>
        </w:rPr>
        <w:t xml:space="preserve">35. On April 24, 2020, the draft Law “On granting protection to foreigners and stateless persons” was registered in the </w:t>
      </w:r>
      <w:r w:rsidR="00B12DAB" w:rsidRPr="00122D1A">
        <w:rPr>
          <w:rFonts w:ascii="Times New Roman" w:eastAsia="Times New Roman" w:hAnsi="Times New Roman" w:cs="Times New Roman"/>
          <w:sz w:val="24"/>
          <w:szCs w:val="24"/>
        </w:rPr>
        <w:t>VRU</w:t>
      </w:r>
      <w:r w:rsidRPr="00122D1A">
        <w:rPr>
          <w:rFonts w:ascii="Times New Roman" w:eastAsia="Times New Roman" w:hAnsi="Times New Roman" w:cs="Times New Roman"/>
          <w:sz w:val="24"/>
          <w:szCs w:val="24"/>
        </w:rPr>
        <w:t xml:space="preserve"> under No. 3387.</w:t>
      </w:r>
      <w:r w:rsidRPr="00122D1A">
        <w:rPr>
          <w:rFonts w:ascii="Times New Roman" w:eastAsia="Times New Roman" w:hAnsi="Times New Roman" w:cs="Times New Roman"/>
          <w:sz w:val="24"/>
          <w:szCs w:val="24"/>
          <w:vertAlign w:val="superscript"/>
        </w:rPr>
        <w:t>30</w:t>
      </w:r>
      <w:r w:rsidRPr="00122D1A">
        <w:rPr>
          <w:rFonts w:ascii="Times New Roman" w:eastAsia="Times New Roman" w:hAnsi="Times New Roman" w:cs="Times New Roman"/>
          <w:sz w:val="24"/>
          <w:szCs w:val="24"/>
        </w:rPr>
        <w:t xml:space="preserve"> </w:t>
      </w:r>
      <w:proofErr w:type="gramStart"/>
      <w:r w:rsidRPr="00122D1A">
        <w:rPr>
          <w:rFonts w:ascii="Times New Roman" w:eastAsia="Times New Roman" w:hAnsi="Times New Roman" w:cs="Times New Roman"/>
          <w:sz w:val="24"/>
          <w:szCs w:val="24"/>
        </w:rPr>
        <w:t>Earlier,</w:t>
      </w:r>
      <w:proofErr w:type="gramEnd"/>
      <w:r w:rsidRPr="00122D1A">
        <w:rPr>
          <w:rFonts w:ascii="Times New Roman" w:eastAsia="Times New Roman" w:hAnsi="Times New Roman" w:cs="Times New Roman"/>
          <w:sz w:val="24"/>
          <w:szCs w:val="24"/>
        </w:rPr>
        <w:t xml:space="preserve"> experts from the R2P and UNCHR were involved in the work on the draft, but at the last stage the vast majority of their proposed amendments were unilaterally rejected by the SMSU. It </w:t>
      </w:r>
      <w:proofErr w:type="gramStart"/>
      <w:r w:rsidRPr="00122D1A">
        <w:rPr>
          <w:rFonts w:ascii="Times New Roman" w:eastAsia="Times New Roman" w:hAnsi="Times New Roman" w:cs="Times New Roman"/>
          <w:sz w:val="24"/>
          <w:szCs w:val="24"/>
        </w:rPr>
        <w:t>should be noted</w:t>
      </w:r>
      <w:proofErr w:type="gramEnd"/>
      <w:r w:rsidRPr="00122D1A">
        <w:rPr>
          <w:rFonts w:ascii="Times New Roman" w:eastAsia="Times New Roman" w:hAnsi="Times New Roman" w:cs="Times New Roman"/>
          <w:sz w:val="24"/>
          <w:szCs w:val="24"/>
        </w:rPr>
        <w:t xml:space="preserve"> that the adoption of the draft No. 3387, on the one hand, might help to solve some of the problems described above. For example, it introduces a certain procedure for filing an application for protection for persons who </w:t>
      </w:r>
      <w:proofErr w:type="gramStart"/>
      <w:r w:rsidRPr="00122D1A">
        <w:rPr>
          <w:rFonts w:ascii="Times New Roman" w:eastAsia="Times New Roman" w:hAnsi="Times New Roman" w:cs="Times New Roman"/>
          <w:sz w:val="24"/>
          <w:szCs w:val="24"/>
        </w:rPr>
        <w:t>are detained</w:t>
      </w:r>
      <w:proofErr w:type="gramEnd"/>
      <w:r w:rsidRPr="00122D1A">
        <w:rPr>
          <w:rFonts w:ascii="Times New Roman" w:eastAsia="Times New Roman" w:hAnsi="Times New Roman" w:cs="Times New Roman"/>
          <w:sz w:val="24"/>
          <w:szCs w:val="24"/>
        </w:rPr>
        <w:t xml:space="preserve"> in MCC or are under temporary or extradition detention in pre-trial detention centers. It also extends the term for appealing against decisions of the SMSU and its territorial bodies to 1 month. However, it retains a number of controversial rules, such as obligation of asylum seekers to apply with no delay. Moreover, in fact, it introduces a general rule on the detention and placement in the MCC of all asylum seekers who are on the territory of Ukraine at the time of applica</w:t>
      </w:r>
      <w:r w:rsidR="00791303" w:rsidRPr="00122D1A">
        <w:rPr>
          <w:rFonts w:ascii="Times New Roman" w:eastAsia="Times New Roman" w:hAnsi="Times New Roman" w:cs="Times New Roman"/>
          <w:sz w:val="24"/>
          <w:szCs w:val="24"/>
        </w:rPr>
        <w:t>tion illegally. Certificate of</w:t>
      </w:r>
      <w:r w:rsidRPr="00122D1A">
        <w:rPr>
          <w:rFonts w:ascii="Times New Roman" w:eastAsia="Times New Roman" w:hAnsi="Times New Roman" w:cs="Times New Roman"/>
          <w:sz w:val="24"/>
          <w:szCs w:val="24"/>
        </w:rPr>
        <w:t xml:space="preserve"> asylum seeker remains a document that certifies only the legality of the stay on the territory of Ukraine, but does not identify the person. The problem of the criteria of reliability, significance and relevance of information about the country of origin </w:t>
      </w:r>
      <w:proofErr w:type="gramStart"/>
      <w:r w:rsidRPr="00122D1A">
        <w:rPr>
          <w:rFonts w:ascii="Times New Roman" w:eastAsia="Times New Roman" w:hAnsi="Times New Roman" w:cs="Times New Roman"/>
          <w:sz w:val="24"/>
          <w:szCs w:val="24"/>
        </w:rPr>
        <w:t>has not been solved</w:t>
      </w:r>
      <w:proofErr w:type="gramEnd"/>
      <w:r w:rsidRPr="00122D1A">
        <w:rPr>
          <w:rFonts w:ascii="Times New Roman" w:eastAsia="Times New Roman" w:hAnsi="Times New Roman" w:cs="Times New Roman"/>
          <w:sz w:val="24"/>
          <w:szCs w:val="24"/>
        </w:rPr>
        <w:t xml:space="preserve"> yet. Moreover, a de facto discriminatory ban on the registration of marriage between an asylum seeker and any other person </w:t>
      </w:r>
      <w:proofErr w:type="gramStart"/>
      <w:r w:rsidRPr="00122D1A">
        <w:rPr>
          <w:rFonts w:ascii="Times New Roman" w:eastAsia="Times New Roman" w:hAnsi="Times New Roman" w:cs="Times New Roman"/>
          <w:sz w:val="24"/>
          <w:szCs w:val="24"/>
        </w:rPr>
        <w:t>is introduced</w:t>
      </w:r>
      <w:proofErr w:type="gramEnd"/>
      <w:r w:rsidRPr="00122D1A">
        <w:rPr>
          <w:rFonts w:ascii="Times New Roman" w:eastAsia="Times New Roman" w:hAnsi="Times New Roman" w:cs="Times New Roman"/>
          <w:sz w:val="24"/>
          <w:szCs w:val="24"/>
        </w:rPr>
        <w:t xml:space="preserve">. Human rights organizations and UNHCR have made a number of comments on this draft, which </w:t>
      </w:r>
      <w:proofErr w:type="gramStart"/>
      <w:r w:rsidRPr="00122D1A">
        <w:rPr>
          <w:rFonts w:ascii="Times New Roman" w:eastAsia="Times New Roman" w:hAnsi="Times New Roman" w:cs="Times New Roman"/>
          <w:sz w:val="24"/>
          <w:szCs w:val="24"/>
        </w:rPr>
        <w:t>may be taken</w:t>
      </w:r>
      <w:proofErr w:type="gramEnd"/>
      <w:r w:rsidRPr="00122D1A">
        <w:rPr>
          <w:rFonts w:ascii="Times New Roman" w:eastAsia="Times New Roman" w:hAnsi="Times New Roman" w:cs="Times New Roman"/>
          <w:sz w:val="24"/>
          <w:szCs w:val="24"/>
        </w:rPr>
        <w:t xml:space="preserve"> into account by the Parliament as amendments when adopting the draft law.</w:t>
      </w:r>
      <w:r w:rsidRPr="00122D1A">
        <w:rPr>
          <w:rFonts w:ascii="Times New Roman" w:eastAsia="Times New Roman" w:hAnsi="Times New Roman" w:cs="Times New Roman"/>
          <w:sz w:val="24"/>
          <w:szCs w:val="24"/>
          <w:vertAlign w:val="superscript"/>
        </w:rPr>
        <w:t>31</w:t>
      </w:r>
    </w:p>
    <w:p w14:paraId="0000009F" w14:textId="77777777" w:rsidR="00F625BD" w:rsidRPr="00122D1A" w:rsidRDefault="00800391" w:rsidP="00AD031D">
      <w:pPr>
        <w:spacing w:after="0" w:line="240" w:lineRule="auto"/>
        <w:jc w:val="both"/>
        <w:rPr>
          <w:rFonts w:ascii="Times New Roman" w:eastAsia="Times New Roman" w:hAnsi="Times New Roman" w:cs="Times New Roman"/>
          <w:color w:val="365F91"/>
          <w:sz w:val="24"/>
          <w:szCs w:val="24"/>
        </w:rPr>
      </w:pPr>
      <w:r w:rsidRPr="00122D1A">
        <w:rPr>
          <w:rFonts w:ascii="Times New Roman" w:eastAsia="Times New Roman" w:hAnsi="Times New Roman" w:cs="Times New Roman"/>
          <w:color w:val="365F91"/>
          <w:sz w:val="24"/>
          <w:szCs w:val="24"/>
        </w:rPr>
        <w:t xml:space="preserve"> </w:t>
      </w:r>
    </w:p>
    <w:p w14:paraId="000000A0" w14:textId="77777777" w:rsidR="00F625BD" w:rsidRPr="00122D1A" w:rsidRDefault="00800391" w:rsidP="00365734">
      <w:pPr>
        <w:pStyle w:val="8"/>
        <w:rPr>
          <w:rFonts w:eastAsia="Times New Roman"/>
          <w:sz w:val="28"/>
          <w:szCs w:val="28"/>
        </w:rPr>
      </w:pPr>
      <w:bookmarkStart w:id="18" w:name="_Ref46320011"/>
      <w:r w:rsidRPr="00122D1A">
        <w:rPr>
          <w:rFonts w:eastAsia="Times New Roman"/>
          <w:sz w:val="28"/>
          <w:szCs w:val="28"/>
        </w:rPr>
        <w:t>1.4. Socio-economic rights of refugees and asylum seekers</w:t>
      </w:r>
      <w:bookmarkEnd w:id="18"/>
    </w:p>
    <w:p w14:paraId="000000A1" w14:textId="77777777" w:rsidR="00F625BD" w:rsidRPr="00122D1A" w:rsidRDefault="00800391" w:rsidP="00AD031D">
      <w:pPr>
        <w:spacing w:after="0" w:line="240"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 </w:t>
      </w:r>
    </w:p>
    <w:p w14:paraId="000000A2"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36. When it comes to respecting the rights of the above categories, the main unresolved issue is the lack of a comprehensive approach to the asylum system. Current legislation and draft </w:t>
      </w:r>
      <w:r w:rsidRPr="00122D1A">
        <w:rPr>
          <w:rFonts w:ascii="Times New Roman" w:eastAsia="Times New Roman" w:hAnsi="Times New Roman" w:cs="Times New Roman"/>
          <w:sz w:val="24"/>
          <w:szCs w:val="24"/>
        </w:rPr>
        <w:lastRenderedPageBreak/>
        <w:t>laws in the field of regulation of socio-economic relations, as a rule, do not take into account the interests of these persons.</w:t>
      </w:r>
    </w:p>
    <w:p w14:paraId="000000A3"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A4" w14:textId="199845D0" w:rsidR="00F625BD" w:rsidRPr="00122D1A" w:rsidRDefault="00800391" w:rsidP="00365734">
      <w:pPr>
        <w:pStyle w:val="7"/>
        <w:rPr>
          <w:rFonts w:eastAsia="Times New Roman"/>
          <w:sz w:val="28"/>
          <w:szCs w:val="28"/>
        </w:rPr>
      </w:pPr>
      <w:bookmarkStart w:id="19" w:name="_Ref46320013"/>
      <w:r w:rsidRPr="00122D1A">
        <w:rPr>
          <w:rFonts w:eastAsia="Times New Roman"/>
          <w:sz w:val="28"/>
          <w:szCs w:val="28"/>
        </w:rPr>
        <w:t>1.4.1. The right to housing, medical care, social services</w:t>
      </w:r>
      <w:bookmarkEnd w:id="19"/>
    </w:p>
    <w:p w14:paraId="01BAED92"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A5"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37. One of the important issues is the restriction of access to MCC and social housing. Thus, according to the SMSU statistics, about 1,000 people apply for protection in Ukraine every year.</w:t>
      </w:r>
      <w:r w:rsidRPr="00122D1A">
        <w:rPr>
          <w:rFonts w:ascii="Times New Roman" w:eastAsia="Times New Roman" w:hAnsi="Times New Roman" w:cs="Times New Roman"/>
          <w:sz w:val="24"/>
          <w:szCs w:val="24"/>
          <w:vertAlign w:val="superscript"/>
        </w:rPr>
        <w:t>32</w:t>
      </w:r>
      <w:r w:rsidRPr="00122D1A">
        <w:rPr>
          <w:rFonts w:ascii="Times New Roman" w:eastAsia="Times New Roman" w:hAnsi="Times New Roman" w:cs="Times New Roman"/>
          <w:sz w:val="24"/>
          <w:szCs w:val="24"/>
        </w:rPr>
        <w:t xml:space="preserve"> </w:t>
      </w:r>
      <w:proofErr w:type="gramStart"/>
      <w:r w:rsidRPr="00122D1A">
        <w:rPr>
          <w:rFonts w:ascii="Times New Roman" w:eastAsia="Times New Roman" w:hAnsi="Times New Roman" w:cs="Times New Roman"/>
          <w:sz w:val="24"/>
          <w:szCs w:val="24"/>
        </w:rPr>
        <w:t>The</w:t>
      </w:r>
      <w:proofErr w:type="gramEnd"/>
      <w:r w:rsidRPr="00122D1A">
        <w:rPr>
          <w:rFonts w:ascii="Times New Roman" w:eastAsia="Times New Roman" w:hAnsi="Times New Roman" w:cs="Times New Roman"/>
          <w:sz w:val="24"/>
          <w:szCs w:val="24"/>
        </w:rPr>
        <w:t xml:space="preserve"> total number of places in all MCCs is 421. Legislation of Ukraine</w:t>
      </w:r>
      <w:r w:rsidRPr="00122D1A">
        <w:rPr>
          <w:rFonts w:ascii="Times New Roman" w:eastAsia="Times New Roman" w:hAnsi="Times New Roman" w:cs="Times New Roman"/>
          <w:sz w:val="24"/>
          <w:szCs w:val="24"/>
          <w:vertAlign w:val="superscript"/>
        </w:rPr>
        <w:t xml:space="preserve">33 </w:t>
      </w:r>
      <w:r w:rsidRPr="00122D1A">
        <w:rPr>
          <w:rFonts w:ascii="Times New Roman" w:eastAsia="Times New Roman" w:hAnsi="Times New Roman" w:cs="Times New Roman"/>
          <w:sz w:val="24"/>
          <w:szCs w:val="24"/>
        </w:rPr>
        <w:t>does not provide social housing for asylum seekers, refugees and persons in need of CP. Therefore, most of these persons have to provide for their basic needs on their own.</w:t>
      </w:r>
    </w:p>
    <w:p w14:paraId="000000A6"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38. Asylum seekers are also is limited in the access to free social services. Receipt of such services </w:t>
      </w:r>
      <w:proofErr w:type="gramStart"/>
      <w:r w:rsidRPr="00122D1A">
        <w:rPr>
          <w:rFonts w:ascii="Times New Roman" w:eastAsia="Times New Roman" w:hAnsi="Times New Roman" w:cs="Times New Roman"/>
          <w:sz w:val="24"/>
          <w:szCs w:val="24"/>
        </w:rPr>
        <w:t>is provided</w:t>
      </w:r>
      <w:proofErr w:type="gramEnd"/>
      <w:r w:rsidRPr="00122D1A">
        <w:rPr>
          <w:rFonts w:ascii="Times New Roman" w:eastAsia="Times New Roman" w:hAnsi="Times New Roman" w:cs="Times New Roman"/>
          <w:sz w:val="24"/>
          <w:szCs w:val="24"/>
        </w:rPr>
        <w:t xml:space="preserve"> for those who are included in the Register of recipients of social services. However, most asylum seekers cannot be included in this register due to the inability to obtain TIN.</w:t>
      </w:r>
      <w:r w:rsidRPr="00122D1A">
        <w:rPr>
          <w:rFonts w:ascii="Times New Roman" w:eastAsia="Times New Roman" w:hAnsi="Times New Roman" w:cs="Times New Roman"/>
          <w:sz w:val="24"/>
          <w:szCs w:val="24"/>
          <w:vertAlign w:val="superscript"/>
        </w:rPr>
        <w:t>34</w:t>
      </w:r>
      <w:r w:rsidRPr="00122D1A">
        <w:rPr>
          <w:rFonts w:ascii="Times New Roman" w:eastAsia="Times New Roman" w:hAnsi="Times New Roman" w:cs="Times New Roman"/>
          <w:sz w:val="24"/>
          <w:szCs w:val="24"/>
        </w:rPr>
        <w:t xml:space="preserve"> In addition, although the Ministry of Social Policy of Ukraine has developed State Standards for Social Services, the list of vulnerable categories does not include the above categories of persons.</w:t>
      </w:r>
    </w:p>
    <w:p w14:paraId="000000A7"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39. Asylum seekers and their children are restricted in their right to medical care. Adults have no right to free medicine, and children, although have such a right, cannot execute it, as in order to sign a declaration with a family doctor for a minor child, his/her parents must provide the identification document.</w:t>
      </w:r>
      <w:r w:rsidRPr="00122D1A">
        <w:rPr>
          <w:rFonts w:ascii="Times New Roman" w:eastAsia="Times New Roman" w:hAnsi="Times New Roman" w:cs="Times New Roman"/>
          <w:sz w:val="24"/>
          <w:szCs w:val="24"/>
          <w:vertAlign w:val="superscript"/>
        </w:rPr>
        <w:t>35</w:t>
      </w:r>
      <w:r w:rsidRPr="00122D1A">
        <w:rPr>
          <w:rFonts w:ascii="Times New Roman" w:eastAsia="Times New Roman" w:hAnsi="Times New Roman" w:cs="Times New Roman"/>
          <w:sz w:val="24"/>
          <w:szCs w:val="24"/>
        </w:rPr>
        <w:t xml:space="preserve"> Parents must also provide a child's Birth certificate. </w:t>
      </w:r>
      <w:proofErr w:type="gramStart"/>
      <w:r w:rsidRPr="00122D1A">
        <w:rPr>
          <w:rFonts w:ascii="Times New Roman" w:eastAsia="Times New Roman" w:hAnsi="Times New Roman" w:cs="Times New Roman"/>
          <w:sz w:val="24"/>
          <w:szCs w:val="24"/>
        </w:rPr>
        <w:t>But</w:t>
      </w:r>
      <w:proofErr w:type="gramEnd"/>
      <w:r w:rsidRPr="00122D1A">
        <w:rPr>
          <w:rFonts w:ascii="Times New Roman" w:eastAsia="Times New Roman" w:hAnsi="Times New Roman" w:cs="Times New Roman"/>
          <w:sz w:val="24"/>
          <w:szCs w:val="24"/>
        </w:rPr>
        <w:t xml:space="preserve"> asylum seekers usually do not have these documents. Ombudsperson raised this issue in his Annual Report for 2018</w:t>
      </w:r>
      <w:r w:rsidRPr="00122D1A">
        <w:rPr>
          <w:rFonts w:ascii="Times New Roman" w:eastAsia="Times New Roman" w:hAnsi="Times New Roman" w:cs="Times New Roman"/>
          <w:sz w:val="24"/>
          <w:szCs w:val="24"/>
          <w:vertAlign w:val="superscript"/>
        </w:rPr>
        <w:t>36</w:t>
      </w:r>
      <w:r w:rsidRPr="00122D1A">
        <w:rPr>
          <w:rFonts w:ascii="Times New Roman" w:eastAsia="Times New Roman" w:hAnsi="Times New Roman" w:cs="Times New Roman"/>
          <w:sz w:val="24"/>
          <w:szCs w:val="24"/>
        </w:rPr>
        <w:t xml:space="preserve">, and recommended that the Ministry of Health develop and submit for consideration by the </w:t>
      </w:r>
      <w:proofErr w:type="spellStart"/>
      <w:r w:rsidRPr="00122D1A">
        <w:rPr>
          <w:rFonts w:ascii="Times New Roman" w:eastAsia="Times New Roman" w:hAnsi="Times New Roman" w:cs="Times New Roman"/>
          <w:sz w:val="24"/>
          <w:szCs w:val="24"/>
        </w:rPr>
        <w:t>Verkhovna</w:t>
      </w:r>
      <w:proofErr w:type="spellEnd"/>
      <w:r w:rsidRPr="00122D1A">
        <w:rPr>
          <w:rFonts w:ascii="Times New Roman" w:eastAsia="Times New Roman" w:hAnsi="Times New Roman" w:cs="Times New Roman"/>
          <w:sz w:val="24"/>
          <w:szCs w:val="24"/>
        </w:rPr>
        <w:t xml:space="preserve"> Rada of Ukraine a draft on provision of medical services to children whose parents do not have identification documents. To the official request of “ROKADA” CF regarding the state of development of such a document, the Ministry of Health replied that as of January 2020, the document </w:t>
      </w:r>
      <w:proofErr w:type="gramStart"/>
      <w:r w:rsidRPr="00122D1A">
        <w:rPr>
          <w:rFonts w:ascii="Times New Roman" w:eastAsia="Times New Roman" w:hAnsi="Times New Roman" w:cs="Times New Roman"/>
          <w:sz w:val="24"/>
          <w:szCs w:val="24"/>
        </w:rPr>
        <w:t>had not been developed</w:t>
      </w:r>
      <w:proofErr w:type="gramEnd"/>
      <w:r w:rsidRPr="00122D1A">
        <w:rPr>
          <w:rFonts w:ascii="Times New Roman" w:eastAsia="Times New Roman" w:hAnsi="Times New Roman" w:cs="Times New Roman"/>
          <w:sz w:val="24"/>
          <w:szCs w:val="24"/>
        </w:rPr>
        <w:t>.</w:t>
      </w:r>
    </w:p>
    <w:p w14:paraId="000000A8"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A9" w14:textId="7B38A592" w:rsidR="00F625BD" w:rsidRPr="00122D1A" w:rsidRDefault="00800391" w:rsidP="00365734">
      <w:pPr>
        <w:pStyle w:val="7"/>
        <w:rPr>
          <w:rFonts w:eastAsia="Times New Roman"/>
          <w:sz w:val="28"/>
          <w:szCs w:val="28"/>
        </w:rPr>
      </w:pPr>
      <w:bookmarkStart w:id="20" w:name="_Ref46320016"/>
      <w:r w:rsidRPr="00122D1A">
        <w:rPr>
          <w:rFonts w:eastAsia="Times New Roman"/>
          <w:sz w:val="28"/>
          <w:szCs w:val="28"/>
        </w:rPr>
        <w:t>1.4.2. The right to education</w:t>
      </w:r>
      <w:bookmarkEnd w:id="20"/>
    </w:p>
    <w:p w14:paraId="4734C056"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AA"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vertAlign w:val="superscript"/>
        </w:rPr>
      </w:pPr>
      <w:r w:rsidRPr="00122D1A">
        <w:rPr>
          <w:rFonts w:ascii="Times New Roman" w:eastAsia="Times New Roman" w:hAnsi="Times New Roman" w:cs="Times New Roman"/>
          <w:sz w:val="24"/>
          <w:szCs w:val="24"/>
        </w:rPr>
        <w:t>40. Ukraine has not established state courses of Ukrainian as a foreign language for refugees, persons in need of CP and asylum seekers. This is despite the fact that the Integration Action Plan</w:t>
      </w:r>
      <w:r w:rsidRPr="00122D1A">
        <w:rPr>
          <w:rFonts w:ascii="Times New Roman" w:eastAsia="Times New Roman" w:hAnsi="Times New Roman" w:cs="Times New Roman"/>
          <w:sz w:val="24"/>
          <w:szCs w:val="24"/>
          <w:vertAlign w:val="superscript"/>
        </w:rPr>
        <w:t>37</w:t>
      </w:r>
      <w:r w:rsidRPr="00122D1A">
        <w:rPr>
          <w:rFonts w:ascii="Times New Roman" w:eastAsia="Times New Roman" w:hAnsi="Times New Roman" w:cs="Times New Roman"/>
          <w:sz w:val="24"/>
          <w:szCs w:val="24"/>
        </w:rPr>
        <w:t xml:space="preserve"> provides, starting from 2013, the establishment of courses of Ukrainian language for refugees and persons in need of CP </w:t>
      </w:r>
      <w:proofErr w:type="gramStart"/>
      <w:r w:rsidRPr="00122D1A">
        <w:rPr>
          <w:rFonts w:ascii="Times New Roman" w:eastAsia="Times New Roman" w:hAnsi="Times New Roman" w:cs="Times New Roman"/>
          <w:sz w:val="24"/>
          <w:szCs w:val="24"/>
        </w:rPr>
        <w:t>on the basis of</w:t>
      </w:r>
      <w:proofErr w:type="gramEnd"/>
      <w:r w:rsidRPr="00122D1A">
        <w:rPr>
          <w:rFonts w:ascii="Times New Roman" w:eastAsia="Times New Roman" w:hAnsi="Times New Roman" w:cs="Times New Roman"/>
          <w:sz w:val="24"/>
          <w:szCs w:val="24"/>
        </w:rPr>
        <w:t xml:space="preserve"> educational institutions and state centers of social integration. Currently, such courses </w:t>
      </w:r>
      <w:proofErr w:type="gramStart"/>
      <w:r w:rsidRPr="00122D1A">
        <w:rPr>
          <w:rFonts w:ascii="Times New Roman" w:eastAsia="Times New Roman" w:hAnsi="Times New Roman" w:cs="Times New Roman"/>
          <w:sz w:val="24"/>
          <w:szCs w:val="24"/>
        </w:rPr>
        <w:t>are conducted</w:t>
      </w:r>
      <w:proofErr w:type="gramEnd"/>
      <w:r w:rsidRPr="00122D1A">
        <w:rPr>
          <w:rFonts w:ascii="Times New Roman" w:eastAsia="Times New Roman" w:hAnsi="Times New Roman" w:cs="Times New Roman"/>
          <w:sz w:val="24"/>
          <w:szCs w:val="24"/>
        </w:rPr>
        <w:t xml:space="preserve"> only with the assistance of UNHCR’s executive partners and at the expense of UNHCR. In general, due to the lack of adequate funding, the state does not actually implement the above Integration Action Plan. Centers for Social Integration of Refugees and Persons in Need of Complementary or Temporary Protection have not been created.</w:t>
      </w:r>
      <w:r w:rsidRPr="00122D1A">
        <w:rPr>
          <w:rFonts w:ascii="Times New Roman" w:eastAsia="Times New Roman" w:hAnsi="Times New Roman" w:cs="Times New Roman"/>
          <w:sz w:val="24"/>
          <w:szCs w:val="24"/>
          <w:vertAlign w:val="superscript"/>
        </w:rPr>
        <w:t>38</w:t>
      </w:r>
    </w:p>
    <w:p w14:paraId="000000AB"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41. Children - asylum seekers, refugees and persons in need of CP are not included in the list of persons with special educational needs. However, according to European standards</w:t>
      </w:r>
      <w:r w:rsidRPr="00122D1A">
        <w:rPr>
          <w:rFonts w:ascii="Times New Roman" w:eastAsia="Times New Roman" w:hAnsi="Times New Roman" w:cs="Times New Roman"/>
          <w:sz w:val="24"/>
          <w:szCs w:val="24"/>
          <w:vertAlign w:val="superscript"/>
        </w:rPr>
        <w:t>39</w:t>
      </w:r>
      <w:r w:rsidRPr="00122D1A">
        <w:rPr>
          <w:rFonts w:ascii="Times New Roman" w:eastAsia="Times New Roman" w:hAnsi="Times New Roman" w:cs="Times New Roman"/>
          <w:sz w:val="24"/>
          <w:szCs w:val="24"/>
        </w:rPr>
        <w:t xml:space="preserve">, children with special educational needs are persons under the age of 18, who need additional support in the educational process, in particular, refugee children and migrant children. In Ukraine, despite the requirements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“On Education”</w:t>
      </w:r>
      <w:r w:rsidRPr="00122D1A">
        <w:rPr>
          <w:rFonts w:ascii="Times New Roman" w:eastAsia="Times New Roman" w:hAnsi="Times New Roman" w:cs="Times New Roman"/>
          <w:sz w:val="24"/>
          <w:szCs w:val="24"/>
          <w:vertAlign w:val="superscript"/>
        </w:rPr>
        <w:t>40</w:t>
      </w:r>
      <w:r w:rsidRPr="00122D1A">
        <w:rPr>
          <w:rFonts w:ascii="Times New Roman" w:eastAsia="Times New Roman" w:hAnsi="Times New Roman" w:cs="Times New Roman"/>
          <w:sz w:val="24"/>
          <w:szCs w:val="24"/>
        </w:rPr>
        <w:t xml:space="preserve">, the term “children with special educational needs” </w:t>
      </w:r>
      <w:proofErr w:type="gramStart"/>
      <w:r w:rsidRPr="00122D1A">
        <w:rPr>
          <w:rFonts w:ascii="Times New Roman" w:eastAsia="Times New Roman" w:hAnsi="Times New Roman" w:cs="Times New Roman"/>
          <w:sz w:val="24"/>
          <w:szCs w:val="24"/>
        </w:rPr>
        <w:t>is used</w:t>
      </w:r>
      <w:proofErr w:type="gramEnd"/>
      <w:r w:rsidRPr="00122D1A">
        <w:rPr>
          <w:rFonts w:ascii="Times New Roman" w:eastAsia="Times New Roman" w:hAnsi="Times New Roman" w:cs="Times New Roman"/>
          <w:sz w:val="24"/>
          <w:szCs w:val="24"/>
        </w:rPr>
        <w:t xml:space="preserve"> in a narrower sense of inclusive education and covers children with mental and physical disorders and children with disabilities.</w:t>
      </w:r>
    </w:p>
    <w:p w14:paraId="000000AC"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lastRenderedPageBreak/>
        <w:t>42. Although asylum seekers should fall into the category of “persons who have completed general secondary education in a language not belonging to the Slavic languages group” and receive certain benefits in passing an external independent examination, in practice they faced the refusal to grant such benefits due to bylaws inconsistencies</w:t>
      </w:r>
      <w:r w:rsidRPr="00122D1A">
        <w:rPr>
          <w:rFonts w:ascii="Times New Roman" w:eastAsia="Times New Roman" w:hAnsi="Times New Roman" w:cs="Times New Roman"/>
          <w:sz w:val="24"/>
          <w:szCs w:val="24"/>
          <w:vertAlign w:val="superscript"/>
        </w:rPr>
        <w:t>41</w:t>
      </w:r>
      <w:r w:rsidRPr="00122D1A">
        <w:rPr>
          <w:rFonts w:ascii="Times New Roman" w:eastAsia="Times New Roman" w:hAnsi="Times New Roman" w:cs="Times New Roman"/>
          <w:sz w:val="24"/>
          <w:szCs w:val="24"/>
        </w:rPr>
        <w:t>. In particular, the Ministry of Education and Science of Ukraine required them to provide documents on obtaining education in non-Slavic language in general secondary education institutions of Ukraine.</w:t>
      </w:r>
    </w:p>
    <w:p w14:paraId="000000AD"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AE" w14:textId="7DB6867C" w:rsidR="00F625BD" w:rsidRPr="00122D1A" w:rsidRDefault="00800391" w:rsidP="00365734">
      <w:pPr>
        <w:pStyle w:val="7"/>
        <w:rPr>
          <w:rFonts w:eastAsia="Times New Roman"/>
          <w:sz w:val="28"/>
          <w:szCs w:val="28"/>
        </w:rPr>
      </w:pPr>
      <w:bookmarkStart w:id="21" w:name="_Ref46320018"/>
      <w:r w:rsidRPr="00122D1A">
        <w:rPr>
          <w:rFonts w:eastAsia="Times New Roman"/>
          <w:sz w:val="28"/>
          <w:szCs w:val="28"/>
        </w:rPr>
        <w:t>1.4.3. The right to work</w:t>
      </w:r>
      <w:bookmarkEnd w:id="21"/>
    </w:p>
    <w:p w14:paraId="5E524A4A"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AF"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43. Not all asylum seekers can exercise the right to temporary employment provided for in Articles 13 and 17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“On Refugees and Persons in Need of Complementary or Temporary Protection”. Paragraph 3 of Article 42</w:t>
      </w:r>
      <w:r w:rsidRPr="00122D1A">
        <w:rPr>
          <w:rFonts w:ascii="Times New Roman" w:eastAsia="Times New Roman" w:hAnsi="Times New Roman" w:cs="Times New Roman"/>
          <w:sz w:val="24"/>
          <w:szCs w:val="24"/>
          <w:vertAlign w:val="superscript"/>
        </w:rPr>
        <w:t xml:space="preserve">1 </w:t>
      </w:r>
      <w:r w:rsidRPr="00122D1A">
        <w:rPr>
          <w:rFonts w:ascii="Times New Roman" w:eastAsia="Times New Roman" w:hAnsi="Times New Roman" w:cs="Times New Roman"/>
          <w:sz w:val="24"/>
          <w:szCs w:val="24"/>
        </w:rPr>
        <w:t>of the</w:t>
      </w:r>
      <w:r w:rsidRPr="00122D1A">
        <w:rPr>
          <w:rFonts w:ascii="Times New Roman" w:eastAsia="Times New Roman" w:hAnsi="Times New Roman" w:cs="Times New Roman"/>
          <w:sz w:val="24"/>
          <w:szCs w:val="24"/>
          <w:vertAlign w:val="superscript"/>
        </w:rPr>
        <w:t xml:space="preserv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“On Employment”</w:t>
      </w:r>
      <w:r w:rsidRPr="00122D1A">
        <w:rPr>
          <w:rFonts w:ascii="Times New Roman" w:eastAsia="Times New Roman" w:hAnsi="Times New Roman" w:cs="Times New Roman"/>
          <w:sz w:val="24"/>
          <w:szCs w:val="24"/>
          <w:vertAlign w:val="superscript"/>
        </w:rPr>
        <w:t>42</w:t>
      </w:r>
      <w:r w:rsidRPr="00122D1A">
        <w:rPr>
          <w:rFonts w:ascii="Times New Roman" w:eastAsia="Times New Roman" w:hAnsi="Times New Roman" w:cs="Times New Roman"/>
          <w:sz w:val="24"/>
          <w:szCs w:val="24"/>
        </w:rPr>
        <w:t xml:space="preserve"> provides that the employer must receive a work permit for a person, in respect of whom there is a decision on processing the documents for recognition as refugee or person in need of CP. Such a permit for asylum seekers </w:t>
      </w:r>
      <w:proofErr w:type="gramStart"/>
      <w:r w:rsidRPr="00122D1A">
        <w:rPr>
          <w:rFonts w:ascii="Times New Roman" w:eastAsia="Times New Roman" w:hAnsi="Times New Roman" w:cs="Times New Roman"/>
          <w:sz w:val="24"/>
          <w:szCs w:val="24"/>
        </w:rPr>
        <w:t>is issued</w:t>
      </w:r>
      <w:proofErr w:type="gramEnd"/>
      <w:r w:rsidRPr="00122D1A">
        <w:rPr>
          <w:rFonts w:ascii="Times New Roman" w:eastAsia="Times New Roman" w:hAnsi="Times New Roman" w:cs="Times New Roman"/>
          <w:sz w:val="24"/>
          <w:szCs w:val="24"/>
        </w:rPr>
        <w:t xml:space="preserve"> free of charge, but establishes a mandatory condition – payment of a monthly salary in amount of at least ten minimum wages. As asylum seekers can usually apply only for unskilled work, this condition </w:t>
      </w:r>
      <w:proofErr w:type="gramStart"/>
      <w:r w:rsidRPr="00122D1A">
        <w:rPr>
          <w:rFonts w:ascii="Times New Roman" w:eastAsia="Times New Roman" w:hAnsi="Times New Roman" w:cs="Times New Roman"/>
          <w:sz w:val="24"/>
          <w:szCs w:val="24"/>
        </w:rPr>
        <w:t>cannot be met</w:t>
      </w:r>
      <w:proofErr w:type="gramEnd"/>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i/>
          <w:sz w:val="24"/>
          <w:szCs w:val="24"/>
        </w:rPr>
        <w:t>a priori</w:t>
      </w:r>
      <w:r w:rsidRPr="00122D1A">
        <w:rPr>
          <w:rFonts w:ascii="Times New Roman" w:eastAsia="Times New Roman" w:hAnsi="Times New Roman" w:cs="Times New Roman"/>
          <w:sz w:val="24"/>
          <w:szCs w:val="24"/>
        </w:rPr>
        <w:t>.</w:t>
      </w:r>
    </w:p>
    <w:p w14:paraId="000000B0"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44. In addition, Article 265 of the Code of Labor of Ukraine provides for a fine charged from the employer </w:t>
      </w:r>
      <w:proofErr w:type="gramStart"/>
      <w:r w:rsidRPr="00122D1A">
        <w:rPr>
          <w:rFonts w:ascii="Times New Roman" w:eastAsia="Times New Roman" w:hAnsi="Times New Roman" w:cs="Times New Roman"/>
          <w:sz w:val="24"/>
          <w:szCs w:val="24"/>
        </w:rPr>
        <w:t>in the amount of 30</w:t>
      </w:r>
      <w:proofErr w:type="gramEnd"/>
      <w:r w:rsidRPr="00122D1A">
        <w:rPr>
          <w:rFonts w:ascii="Times New Roman" w:eastAsia="Times New Roman" w:hAnsi="Times New Roman" w:cs="Times New Roman"/>
          <w:sz w:val="24"/>
          <w:szCs w:val="24"/>
        </w:rPr>
        <w:t xml:space="preserve"> minimum wages for using the labor without registration. In turn, Article 203 of the Code of Ukraine of Administrative Offenses establishes that violation by foreigners and stateless persons of the rules of stay in Ukraine, in particular, employment without a permit, entails imposition of a fine in the amount from one hundred to three hundred of non-taxable minimum incomes. Such inconsistency of legislation entails double punishment for the employer for the same offense, and, as a consequence, unwillingness of employers to hire asylum seekers.</w:t>
      </w:r>
    </w:p>
    <w:p w14:paraId="000000B1"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45. Refugees and persons in need of CP are restricted in their right to register themselves as unemployed persons. They just cannot provide an original or duplicate of educational documents.</w:t>
      </w:r>
      <w:r w:rsidRPr="00122D1A">
        <w:rPr>
          <w:rFonts w:ascii="Times New Roman" w:eastAsia="Times New Roman" w:hAnsi="Times New Roman" w:cs="Times New Roman"/>
          <w:sz w:val="24"/>
          <w:szCs w:val="24"/>
          <w:vertAlign w:val="superscript"/>
        </w:rPr>
        <w:t>43</w:t>
      </w:r>
      <w:r w:rsidRPr="00122D1A">
        <w:rPr>
          <w:rFonts w:ascii="Times New Roman" w:eastAsia="Times New Roman" w:hAnsi="Times New Roman" w:cs="Times New Roman"/>
          <w:sz w:val="24"/>
          <w:szCs w:val="24"/>
        </w:rPr>
        <w:t xml:space="preserve"> Such a discriminatory requirement leads to the fact that these categories of persons are denied in registration as unemployed persons and in payment of unemployment benefits, even if they have work experience in Ukraine.</w:t>
      </w:r>
    </w:p>
    <w:p w14:paraId="000000B2" w14:textId="77777777" w:rsidR="00F625BD" w:rsidRPr="00122D1A" w:rsidRDefault="00800391" w:rsidP="00AD031D">
      <w:pPr>
        <w:spacing w:after="0" w:line="240" w:lineRule="auto"/>
        <w:jc w:val="both"/>
        <w:rPr>
          <w:rFonts w:ascii="Times New Roman" w:eastAsia="Times New Roman" w:hAnsi="Times New Roman" w:cs="Times New Roman"/>
          <w:i/>
          <w:color w:val="365F91"/>
          <w:sz w:val="24"/>
          <w:szCs w:val="24"/>
        </w:rPr>
      </w:pPr>
      <w:r w:rsidRPr="00122D1A">
        <w:rPr>
          <w:rFonts w:ascii="Times New Roman" w:eastAsia="Times New Roman" w:hAnsi="Times New Roman" w:cs="Times New Roman"/>
          <w:i/>
          <w:color w:val="365F91"/>
          <w:sz w:val="24"/>
          <w:szCs w:val="24"/>
        </w:rPr>
        <w:t xml:space="preserve"> </w:t>
      </w:r>
    </w:p>
    <w:p w14:paraId="000000B3" w14:textId="2A949FD5" w:rsidR="00F625BD" w:rsidRPr="00122D1A" w:rsidRDefault="00800391" w:rsidP="00365734">
      <w:pPr>
        <w:pStyle w:val="7"/>
        <w:rPr>
          <w:rFonts w:eastAsia="Times New Roman"/>
          <w:sz w:val="28"/>
          <w:szCs w:val="28"/>
        </w:rPr>
      </w:pPr>
      <w:bookmarkStart w:id="22" w:name="_Ref46320020"/>
      <w:r w:rsidRPr="00122D1A">
        <w:rPr>
          <w:rFonts w:eastAsia="Times New Roman"/>
          <w:sz w:val="28"/>
          <w:szCs w:val="28"/>
        </w:rPr>
        <w:t>1.4.4. Children's rights</w:t>
      </w:r>
      <w:bookmarkEnd w:id="22"/>
    </w:p>
    <w:p w14:paraId="22C46AEC" w14:textId="77777777" w:rsidR="00365734" w:rsidRPr="00122D1A" w:rsidRDefault="00365734" w:rsidP="00AD031D">
      <w:pPr>
        <w:spacing w:after="0" w:line="240" w:lineRule="auto"/>
        <w:jc w:val="both"/>
        <w:rPr>
          <w:rFonts w:ascii="Times New Roman" w:eastAsia="Times New Roman" w:hAnsi="Times New Roman" w:cs="Times New Roman"/>
          <w:i/>
          <w:color w:val="365F91"/>
          <w:sz w:val="24"/>
          <w:szCs w:val="24"/>
        </w:rPr>
      </w:pPr>
    </w:p>
    <w:p w14:paraId="000000B4"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46. Children of asylum seekers, refugees and persons in need of CP do not always have identification documents (Birth certificate or national passport). In Ukraine, information about them </w:t>
      </w:r>
      <w:proofErr w:type="gramStart"/>
      <w:r w:rsidRPr="00122D1A">
        <w:rPr>
          <w:rFonts w:ascii="Times New Roman" w:eastAsia="Times New Roman" w:hAnsi="Times New Roman" w:cs="Times New Roman"/>
          <w:sz w:val="24"/>
          <w:szCs w:val="24"/>
        </w:rPr>
        <w:t>is entered</w:t>
      </w:r>
      <w:proofErr w:type="gramEnd"/>
      <w:r w:rsidRPr="00122D1A">
        <w:rPr>
          <w:rFonts w:ascii="Times New Roman" w:eastAsia="Times New Roman" w:hAnsi="Times New Roman" w:cs="Times New Roman"/>
          <w:sz w:val="24"/>
          <w:szCs w:val="24"/>
        </w:rPr>
        <w:t xml:space="preserve"> in the document of one of the parents (Certificate of an asylum seeker, Refugee Certificate, Certificate of a person in need of CP). When it comes to entering information into electronic databases, this makes it impossible to identify those children. Questions arise when receiving TIN, registering children in electronic databases (registration in schools, USEDE, obtaining documents on basic or complete education, admission to schools, universities, etc.).</w:t>
      </w:r>
    </w:p>
    <w:p w14:paraId="000000B5"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47. Children of asylum seekers who were born in Ukraine </w:t>
      </w:r>
      <w:proofErr w:type="gramStart"/>
      <w:r w:rsidRPr="00122D1A">
        <w:rPr>
          <w:rFonts w:ascii="Times New Roman" w:eastAsia="Times New Roman" w:hAnsi="Times New Roman" w:cs="Times New Roman"/>
          <w:sz w:val="24"/>
          <w:szCs w:val="24"/>
        </w:rPr>
        <w:t>cannot be placed</w:t>
      </w:r>
      <w:proofErr w:type="gramEnd"/>
      <w:r w:rsidRPr="00122D1A">
        <w:rPr>
          <w:rFonts w:ascii="Times New Roman" w:eastAsia="Times New Roman" w:hAnsi="Times New Roman" w:cs="Times New Roman"/>
          <w:sz w:val="24"/>
          <w:szCs w:val="24"/>
        </w:rPr>
        <w:t xml:space="preserve"> in TAC, as only person who applied for the status of refugee or person in need of CP are directed there. Members of their families </w:t>
      </w:r>
      <w:proofErr w:type="gramStart"/>
      <w:r w:rsidRPr="00122D1A">
        <w:rPr>
          <w:rFonts w:ascii="Times New Roman" w:eastAsia="Times New Roman" w:hAnsi="Times New Roman" w:cs="Times New Roman"/>
          <w:sz w:val="24"/>
          <w:szCs w:val="24"/>
        </w:rPr>
        <w:t>may be sent</w:t>
      </w:r>
      <w:proofErr w:type="gramEnd"/>
      <w:r w:rsidRPr="00122D1A">
        <w:rPr>
          <w:rFonts w:ascii="Times New Roman" w:eastAsia="Times New Roman" w:hAnsi="Times New Roman" w:cs="Times New Roman"/>
          <w:sz w:val="24"/>
          <w:szCs w:val="24"/>
        </w:rPr>
        <w:t xml:space="preserve"> for placement in TAC together with the above persons. </w:t>
      </w:r>
      <w:proofErr w:type="gramStart"/>
      <w:r w:rsidRPr="00122D1A">
        <w:rPr>
          <w:rFonts w:ascii="Times New Roman" w:eastAsia="Times New Roman" w:hAnsi="Times New Roman" w:cs="Times New Roman"/>
          <w:sz w:val="24"/>
          <w:szCs w:val="24"/>
        </w:rPr>
        <w:t>But only</w:t>
      </w:r>
      <w:proofErr w:type="gramEnd"/>
      <w:r w:rsidRPr="00122D1A">
        <w:rPr>
          <w:rFonts w:ascii="Times New Roman" w:eastAsia="Times New Roman" w:hAnsi="Times New Roman" w:cs="Times New Roman"/>
          <w:sz w:val="24"/>
          <w:szCs w:val="24"/>
        </w:rPr>
        <w:t xml:space="preserve"> if the information about them is included in the application for recognition as a refugee or a </w:t>
      </w:r>
      <w:r w:rsidRPr="00122D1A">
        <w:rPr>
          <w:rFonts w:ascii="Times New Roman" w:eastAsia="Times New Roman" w:hAnsi="Times New Roman" w:cs="Times New Roman"/>
          <w:sz w:val="24"/>
          <w:szCs w:val="24"/>
        </w:rPr>
        <w:lastRenderedPageBreak/>
        <w:t>person in need of CP.</w:t>
      </w:r>
      <w:r w:rsidRPr="00122D1A">
        <w:rPr>
          <w:rFonts w:ascii="Times New Roman" w:eastAsia="Times New Roman" w:hAnsi="Times New Roman" w:cs="Times New Roman"/>
          <w:sz w:val="24"/>
          <w:szCs w:val="24"/>
          <w:vertAlign w:val="superscript"/>
        </w:rPr>
        <w:t>44</w:t>
      </w:r>
      <w:r w:rsidRPr="00122D1A">
        <w:rPr>
          <w:rFonts w:ascii="Times New Roman" w:eastAsia="Times New Roman" w:hAnsi="Times New Roman" w:cs="Times New Roman"/>
          <w:sz w:val="24"/>
          <w:szCs w:val="24"/>
        </w:rPr>
        <w:t xml:space="preserve"> Thus, children born in Ukraine after their parents fill out an application for recognition as a refugee or a person in need of CP are refused to be accommodated in TAC.</w:t>
      </w:r>
    </w:p>
    <w:p w14:paraId="000000B6"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48. Children separated from the asylum seekers’ families </w:t>
      </w:r>
      <w:proofErr w:type="gramStart"/>
      <w:r w:rsidRPr="00122D1A">
        <w:rPr>
          <w:rFonts w:ascii="Times New Roman" w:eastAsia="Times New Roman" w:hAnsi="Times New Roman" w:cs="Times New Roman"/>
          <w:sz w:val="24"/>
          <w:szCs w:val="24"/>
        </w:rPr>
        <w:t>cannot be accommodated</w:t>
      </w:r>
      <w:proofErr w:type="gramEnd"/>
      <w:r w:rsidRPr="00122D1A">
        <w:rPr>
          <w:rFonts w:ascii="Times New Roman" w:eastAsia="Times New Roman" w:hAnsi="Times New Roman" w:cs="Times New Roman"/>
          <w:sz w:val="24"/>
          <w:szCs w:val="24"/>
        </w:rPr>
        <w:t xml:space="preserve"> with their parents. Thus, provisions of Article 31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“On Childhood Protection”</w:t>
      </w:r>
      <w:r w:rsidRPr="00122D1A">
        <w:rPr>
          <w:rFonts w:ascii="Times New Roman" w:eastAsia="Times New Roman" w:hAnsi="Times New Roman" w:cs="Times New Roman"/>
          <w:sz w:val="24"/>
          <w:szCs w:val="24"/>
          <w:vertAlign w:val="superscript"/>
        </w:rPr>
        <w:t>45</w:t>
      </w:r>
      <w:r w:rsidRPr="00122D1A">
        <w:rPr>
          <w:rFonts w:ascii="Times New Roman" w:eastAsia="Times New Roman" w:hAnsi="Times New Roman" w:cs="Times New Roman"/>
          <w:sz w:val="24"/>
          <w:szCs w:val="24"/>
        </w:rPr>
        <w:t xml:space="preserve"> stipulate that the SMSU </w:t>
      </w:r>
      <w:proofErr w:type="gramStart"/>
      <w:r w:rsidRPr="00122D1A">
        <w:rPr>
          <w:rFonts w:ascii="Times New Roman" w:eastAsia="Times New Roman" w:hAnsi="Times New Roman" w:cs="Times New Roman"/>
          <w:sz w:val="24"/>
          <w:szCs w:val="24"/>
        </w:rPr>
        <w:t>facilitates</w:t>
      </w:r>
      <w:proofErr w:type="gramEnd"/>
      <w:r w:rsidRPr="00122D1A">
        <w:rPr>
          <w:rFonts w:ascii="Times New Roman" w:eastAsia="Times New Roman" w:hAnsi="Times New Roman" w:cs="Times New Roman"/>
          <w:sz w:val="24"/>
          <w:szCs w:val="24"/>
        </w:rPr>
        <w:t xml:space="preserve"> the search for parents or other legal representatives of refugee children and children in need of CP, separated from their families and placement of such children to appropriate childcare facilities or families. </w:t>
      </w:r>
      <w:proofErr w:type="gramStart"/>
      <w:r w:rsidRPr="00122D1A">
        <w:rPr>
          <w:rFonts w:ascii="Times New Roman" w:eastAsia="Times New Roman" w:hAnsi="Times New Roman" w:cs="Times New Roman"/>
          <w:sz w:val="24"/>
          <w:szCs w:val="24"/>
        </w:rPr>
        <w:t>But</w:t>
      </w:r>
      <w:proofErr w:type="gramEnd"/>
      <w:r w:rsidRPr="00122D1A">
        <w:rPr>
          <w:rFonts w:ascii="Times New Roman" w:eastAsia="Times New Roman" w:hAnsi="Times New Roman" w:cs="Times New Roman"/>
          <w:sz w:val="24"/>
          <w:szCs w:val="24"/>
        </w:rPr>
        <w:t xml:space="preserve"> the issue of placement to childcare facilities or families is not settled for asylum seekers. These children cannot reckon on family forms of placement (guardianship and custody, foster family, family-type orphanages)</w:t>
      </w:r>
      <w:proofErr w:type="gramStart"/>
      <w:r w:rsidRPr="00122D1A">
        <w:rPr>
          <w:rFonts w:ascii="Times New Roman" w:eastAsia="Times New Roman" w:hAnsi="Times New Roman" w:cs="Times New Roman"/>
          <w:sz w:val="24"/>
          <w:szCs w:val="24"/>
        </w:rPr>
        <w:t>,</w:t>
      </w:r>
      <w:proofErr w:type="gramEnd"/>
      <w:r w:rsidRPr="00122D1A">
        <w:rPr>
          <w:rFonts w:ascii="Times New Roman" w:eastAsia="Times New Roman" w:hAnsi="Times New Roman" w:cs="Times New Roman"/>
          <w:sz w:val="24"/>
          <w:szCs w:val="24"/>
        </w:rPr>
        <w:t xml:space="preserve"> as such forms of placement are provided only for children who have the status of children deprived of parental care. This status can be obtained only in case of acquiring a status of refugee or a person in need of CP.</w:t>
      </w:r>
      <w:r w:rsidRPr="00122D1A">
        <w:rPr>
          <w:rFonts w:ascii="Times New Roman" w:eastAsia="Times New Roman" w:hAnsi="Times New Roman" w:cs="Times New Roman"/>
          <w:sz w:val="24"/>
          <w:szCs w:val="24"/>
          <w:vertAlign w:val="superscript"/>
        </w:rPr>
        <w:t>46</w:t>
      </w:r>
      <w:r w:rsidRPr="00122D1A">
        <w:rPr>
          <w:rFonts w:ascii="Times New Roman" w:eastAsia="Times New Roman" w:hAnsi="Times New Roman" w:cs="Times New Roman"/>
          <w:sz w:val="24"/>
          <w:szCs w:val="24"/>
        </w:rPr>
        <w:t xml:space="preserve"> Children asylum seekers separated from their families are kept in CSPR for several years, and, after they are 18, they are forcibly evicted. Thus, asylum seekers find themselves on the streets without any social guarantees and being not adapted to the realities of life in a society.</w:t>
      </w:r>
    </w:p>
    <w:p w14:paraId="000000B7"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49. Refugee children do not receive psychosocial support, as provided for in the Action Plan for the Integration of Refugees and Persons in Need of Complementary Protection</w:t>
      </w:r>
      <w:r w:rsidRPr="00122D1A">
        <w:rPr>
          <w:rFonts w:ascii="Times New Roman" w:eastAsia="Times New Roman" w:hAnsi="Times New Roman" w:cs="Times New Roman"/>
          <w:sz w:val="24"/>
          <w:szCs w:val="24"/>
          <w:vertAlign w:val="superscript"/>
        </w:rPr>
        <w:t>47</w:t>
      </w:r>
      <w:r w:rsidRPr="00122D1A">
        <w:rPr>
          <w:rFonts w:ascii="Times New Roman" w:eastAsia="Times New Roman" w:hAnsi="Times New Roman" w:cs="Times New Roman"/>
          <w:sz w:val="24"/>
          <w:szCs w:val="24"/>
        </w:rPr>
        <w:t xml:space="preserve">. Article 30-1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“On Protection of Childhood” establishes that the state creates conditions for medical, psychological, educational rehabilitation and social reintegration of children affected by military operations and armed conflicts. A large number of asylum seeker children come from the countries where armed conflicts continue. However, under the current law, asylum seeker children </w:t>
      </w:r>
      <w:proofErr w:type="gramStart"/>
      <w:r w:rsidRPr="00122D1A">
        <w:rPr>
          <w:rFonts w:ascii="Times New Roman" w:eastAsia="Times New Roman" w:hAnsi="Times New Roman" w:cs="Times New Roman"/>
          <w:sz w:val="24"/>
          <w:szCs w:val="24"/>
        </w:rPr>
        <w:t>are not classified</w:t>
      </w:r>
      <w:proofErr w:type="gramEnd"/>
      <w:r w:rsidRPr="00122D1A">
        <w:rPr>
          <w:rFonts w:ascii="Times New Roman" w:eastAsia="Times New Roman" w:hAnsi="Times New Roman" w:cs="Times New Roman"/>
          <w:sz w:val="24"/>
          <w:szCs w:val="24"/>
        </w:rPr>
        <w:t xml:space="preserve"> as “children affected by military operations and armed conflicts”</w:t>
      </w:r>
      <w:r w:rsidRPr="00122D1A">
        <w:rPr>
          <w:rFonts w:ascii="Times New Roman" w:eastAsia="Times New Roman" w:hAnsi="Times New Roman" w:cs="Times New Roman"/>
          <w:sz w:val="24"/>
          <w:szCs w:val="24"/>
          <w:vertAlign w:val="superscript"/>
        </w:rPr>
        <w:t>48</w:t>
      </w:r>
      <w:r w:rsidRPr="00122D1A">
        <w:rPr>
          <w:rFonts w:ascii="Times New Roman" w:eastAsia="Times New Roman" w:hAnsi="Times New Roman" w:cs="Times New Roman"/>
          <w:sz w:val="24"/>
          <w:szCs w:val="24"/>
        </w:rPr>
        <w:t>.</w:t>
      </w:r>
    </w:p>
    <w:p w14:paraId="000000B8" w14:textId="77777777"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50. Women and children - asylum seekers, refugees and persons in need of CP are often victims of domestic violence. Ukraine has developed a legislation on domestic violence, but </w:t>
      </w:r>
      <w:proofErr w:type="gramStart"/>
      <w:r w:rsidRPr="00122D1A">
        <w:rPr>
          <w:rFonts w:ascii="Times New Roman" w:eastAsia="Times New Roman" w:hAnsi="Times New Roman" w:cs="Times New Roman"/>
          <w:sz w:val="24"/>
          <w:szCs w:val="24"/>
        </w:rPr>
        <w:t>it cannot be effectively used by women - asylum seekers, refugees and persons in need of CP</w:t>
      </w:r>
      <w:proofErr w:type="gramEnd"/>
      <w:r w:rsidRPr="00122D1A">
        <w:rPr>
          <w:rFonts w:ascii="Times New Roman" w:eastAsia="Times New Roman" w:hAnsi="Times New Roman" w:cs="Times New Roman"/>
          <w:sz w:val="24"/>
          <w:szCs w:val="24"/>
        </w:rPr>
        <w:t>. The main obstacle is the language barrier</w:t>
      </w:r>
      <w:r w:rsidRPr="00122D1A">
        <w:rPr>
          <w:rFonts w:ascii="Times New Roman" w:eastAsia="Times New Roman" w:hAnsi="Times New Roman" w:cs="Times New Roman"/>
          <w:sz w:val="24"/>
          <w:szCs w:val="24"/>
          <w:vertAlign w:val="superscript"/>
        </w:rPr>
        <w:t>49</w:t>
      </w:r>
      <w:r w:rsidRPr="00122D1A">
        <w:rPr>
          <w:rFonts w:ascii="Times New Roman" w:eastAsia="Times New Roman" w:hAnsi="Times New Roman" w:cs="Times New Roman"/>
          <w:sz w:val="24"/>
          <w:szCs w:val="24"/>
        </w:rPr>
        <w:t xml:space="preserve">. The issue of isolation from the offender is also unresolved. Round-the-clock stay in the “crisis room” may not exceed twenty days. After the expiration of the term of stay in the “crisis room”, the victim </w:t>
      </w:r>
      <w:proofErr w:type="gramStart"/>
      <w:r w:rsidRPr="00122D1A">
        <w:rPr>
          <w:rFonts w:ascii="Times New Roman" w:eastAsia="Times New Roman" w:hAnsi="Times New Roman" w:cs="Times New Roman"/>
          <w:sz w:val="24"/>
          <w:szCs w:val="24"/>
        </w:rPr>
        <w:t>can be placed</w:t>
      </w:r>
      <w:proofErr w:type="gramEnd"/>
      <w:r w:rsidRPr="00122D1A">
        <w:rPr>
          <w:rFonts w:ascii="Times New Roman" w:eastAsia="Times New Roman" w:hAnsi="Times New Roman" w:cs="Times New Roman"/>
          <w:sz w:val="24"/>
          <w:szCs w:val="24"/>
        </w:rPr>
        <w:t xml:space="preserve"> in other specialized facilities that provide social services to victims, but it requires an identification document, which asylum seekers do not have. Moreover, woman is not usually the main applicant for protection in Ukraine and is in the process of recognition as a family member of a male asylum seeker. In case of separation from her husband, she loses the grounds for protection in Ukraine and </w:t>
      </w:r>
      <w:proofErr w:type="gramStart"/>
      <w:r w:rsidRPr="00122D1A">
        <w:rPr>
          <w:rFonts w:ascii="Times New Roman" w:eastAsia="Times New Roman" w:hAnsi="Times New Roman" w:cs="Times New Roman"/>
          <w:sz w:val="24"/>
          <w:szCs w:val="24"/>
        </w:rPr>
        <w:t>can be forcibly returned</w:t>
      </w:r>
      <w:proofErr w:type="gramEnd"/>
      <w:r w:rsidRPr="00122D1A">
        <w:rPr>
          <w:rFonts w:ascii="Times New Roman" w:eastAsia="Times New Roman" w:hAnsi="Times New Roman" w:cs="Times New Roman"/>
          <w:sz w:val="24"/>
          <w:szCs w:val="24"/>
        </w:rPr>
        <w:t xml:space="preserve"> to her country of origin.</w:t>
      </w:r>
    </w:p>
    <w:p w14:paraId="000000B9" w14:textId="77777777" w:rsidR="00F625BD" w:rsidRPr="00122D1A" w:rsidRDefault="00800391" w:rsidP="00AD031D">
      <w:pPr>
        <w:spacing w:after="0" w:line="240"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 </w:t>
      </w:r>
    </w:p>
    <w:p w14:paraId="000000BA" w14:textId="19A9AF7F" w:rsidR="00F625BD" w:rsidRPr="00122D1A" w:rsidRDefault="00FF228C" w:rsidP="00365734">
      <w:pPr>
        <w:pStyle w:val="8"/>
        <w:rPr>
          <w:rFonts w:eastAsia="Times New Roman"/>
          <w:sz w:val="28"/>
          <w:szCs w:val="28"/>
        </w:rPr>
      </w:pPr>
      <w:bookmarkStart w:id="23" w:name="_Ref46320025"/>
      <w:r w:rsidRPr="00122D1A">
        <w:rPr>
          <w:rFonts w:eastAsia="Times New Roman"/>
          <w:sz w:val="28"/>
          <w:szCs w:val="28"/>
        </w:rPr>
        <w:t>UPR 2017 relevant recommendations:</w:t>
      </w:r>
      <w:bookmarkEnd w:id="23"/>
    </w:p>
    <w:p w14:paraId="000000BB" w14:textId="77777777" w:rsidR="00F625BD" w:rsidRPr="00122D1A" w:rsidRDefault="00F625BD" w:rsidP="00AD031D">
      <w:pPr>
        <w:spacing w:after="0" w:line="240" w:lineRule="auto"/>
        <w:jc w:val="both"/>
        <w:rPr>
          <w:rFonts w:ascii="Times New Roman" w:eastAsia="Times New Roman" w:hAnsi="Times New Roman" w:cs="Times New Roman"/>
          <w:sz w:val="24"/>
          <w:szCs w:val="24"/>
        </w:rPr>
      </w:pPr>
    </w:p>
    <w:p w14:paraId="000000BC" w14:textId="77384EE3"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Report of the Working Group on the </w:t>
      </w:r>
      <w:r w:rsidR="00365734" w:rsidRPr="00122D1A">
        <w:rPr>
          <w:rFonts w:ascii="Times New Roman" w:eastAsia="Times New Roman" w:hAnsi="Times New Roman" w:cs="Times New Roman"/>
          <w:sz w:val="24"/>
          <w:szCs w:val="24"/>
        </w:rPr>
        <w:t>UPR</w:t>
      </w:r>
      <w:r w:rsidRPr="00122D1A">
        <w:rPr>
          <w:rFonts w:ascii="Times New Roman" w:eastAsia="Times New Roman" w:hAnsi="Times New Roman" w:cs="Times New Roman"/>
          <w:sz w:val="24"/>
          <w:szCs w:val="24"/>
        </w:rPr>
        <w:t xml:space="preserve"> in November 2017 provided the following recommendations for Ukraine, including those concerning protection of rights of asylum seekers:</w:t>
      </w:r>
    </w:p>
    <w:p w14:paraId="46376049" w14:textId="77777777" w:rsidR="00365734" w:rsidRPr="00122D1A" w:rsidRDefault="00365734" w:rsidP="00AD031D">
      <w:pPr>
        <w:spacing w:after="0" w:line="240" w:lineRule="auto"/>
        <w:ind w:firstLine="720"/>
        <w:jc w:val="both"/>
        <w:rPr>
          <w:rFonts w:ascii="Times New Roman" w:eastAsia="Times New Roman" w:hAnsi="Times New Roman" w:cs="Times New Roman"/>
          <w:sz w:val="24"/>
          <w:szCs w:val="24"/>
        </w:rPr>
      </w:pPr>
    </w:p>
    <w:p w14:paraId="2076C1AE" w14:textId="7D83B1B3" w:rsidR="00365734"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116.27. To intensify the cooperation with the international community to ensure access of international human rights and humanitarian organizations and control mechanisms to the entire territory of Ukraine within its internationally recognized borders in order to monitor, report on human rights situation and address the related problems.</w:t>
      </w:r>
    </w:p>
    <w:p w14:paraId="15916C4D" w14:textId="084F14E3" w:rsidR="00365734"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116.34. To implement Ukraine’s 2015 national Human Rights Strategy in full.</w:t>
      </w:r>
    </w:p>
    <w:p w14:paraId="000000BF" w14:textId="25890BAB"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 To ratify the Optional Protocol to the International Covenant on Economic, Social and Cultural Rights.</w:t>
      </w:r>
    </w:p>
    <w:p w14:paraId="000000C0" w14:textId="0ACF8935"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lastRenderedPageBreak/>
        <w:t>116.127. To intensify the development of the social security system, to increase the level of social security.</w:t>
      </w:r>
    </w:p>
    <w:p w14:paraId="000000C1" w14:textId="56CF7AD0"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116.164. To consider adoption of specific legislation on children's rights in order to ensure the protection of all children without discrimination.</w:t>
      </w:r>
    </w:p>
    <w:p w14:paraId="000000C2" w14:textId="70A75F1E"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116.137. To ensure that the new law on education, which emphasizes the Ukrainian language, does not discriminate the minorities.</w:t>
      </w:r>
    </w:p>
    <w:p w14:paraId="000000C3" w14:textId="5FF8EEC5"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116.135. To continue efforts to ensure access to education for all children.</w:t>
      </w:r>
    </w:p>
    <w:p w14:paraId="000000C4" w14:textId="6BECD28E"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116.167. To intensify efforts to promote and protect the rights of the child, in particular the right to education.</w:t>
      </w:r>
    </w:p>
    <w:p w14:paraId="000000C5" w14:textId="546290E9"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116.175. To protect the cultural, educational, religious and linguistic rights of all communities and minorities living in Ukraine, while welcoming the recent submission by the Venice Commission of the Law on Education in order to receive its expert opinion, whi</w:t>
      </w:r>
      <w:r w:rsidR="00365734" w:rsidRPr="00122D1A">
        <w:rPr>
          <w:rFonts w:ascii="Times New Roman" w:eastAsia="Times New Roman" w:hAnsi="Times New Roman" w:cs="Times New Roman"/>
          <w:sz w:val="24"/>
          <w:szCs w:val="24"/>
        </w:rPr>
        <w:t xml:space="preserve">ch must be taken into account. </w:t>
      </w:r>
    </w:p>
    <w:p w14:paraId="000000C6" w14:textId="4E7A2BAF"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116.2-116.7. To ratify the International Convention on Protection of Rights of All Migrant Workers and Members of Their Families.</w:t>
      </w:r>
    </w:p>
    <w:p w14:paraId="000000C7" w14:textId="3FEABF00"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116.187. To take measures to ensure respect for the human rights of migrant workers, including by encouraging constructive dialogue and capacity building in order to achieve an effective system of integration of migrant workers.</w:t>
      </w:r>
    </w:p>
    <w:p w14:paraId="000000C8" w14:textId="2BAE4874"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116.130. To take measures to increase the access to health care, in particular with regard to control of infant and maternal mortality.</w:t>
      </w:r>
    </w:p>
    <w:p w14:paraId="000000C9" w14:textId="581E61BB"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116.160. To improve the prosecution for domestic violence and its prevention, to provide victims of domestic violence with access to shelters and other support services.</w:t>
      </w:r>
    </w:p>
    <w:p w14:paraId="000000CA" w14:textId="209829BD"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116.161. To intensify efforts to combat violence towards women and children.</w:t>
      </w:r>
    </w:p>
    <w:p w14:paraId="000000CB" w14:textId="0885F33B"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116.187. To take measures to ensure respect for the human rights of migrant workers, including by encouraging constructive dialogue and capacity building in order to achieve an effective system of integration of migrant workers.</w:t>
      </w:r>
    </w:p>
    <w:p w14:paraId="000000CC" w14:textId="15D0E16C" w:rsidR="00F625BD" w:rsidRPr="00122D1A" w:rsidRDefault="00800391" w:rsidP="00FF228C">
      <w:pPr>
        <w:pStyle w:val="ac"/>
        <w:numPr>
          <w:ilvl w:val="0"/>
          <w:numId w:val="8"/>
        </w:numPr>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116.99. To ensure mechanisms for access to justice, due process and fair redress without any discrimination – in accordance with international human rights law.</w:t>
      </w:r>
    </w:p>
    <w:p w14:paraId="643A4086" w14:textId="77777777" w:rsidR="00365734" w:rsidRPr="00122D1A" w:rsidRDefault="00365734" w:rsidP="00AD031D">
      <w:pPr>
        <w:spacing w:after="0" w:line="240" w:lineRule="auto"/>
        <w:ind w:left="2160" w:hanging="720"/>
        <w:jc w:val="both"/>
        <w:rPr>
          <w:rFonts w:ascii="Times New Roman" w:eastAsia="Times New Roman" w:hAnsi="Times New Roman" w:cs="Times New Roman"/>
          <w:sz w:val="24"/>
          <w:szCs w:val="24"/>
        </w:rPr>
      </w:pPr>
    </w:p>
    <w:p w14:paraId="6266FDC1" w14:textId="3043E3BA" w:rsidR="00FF228C" w:rsidRPr="00122D1A" w:rsidRDefault="00FF228C" w:rsidP="00FF228C">
      <w:pPr>
        <w:pStyle w:val="8"/>
        <w:rPr>
          <w:rFonts w:eastAsia="Times New Roman"/>
          <w:sz w:val="28"/>
          <w:szCs w:val="28"/>
        </w:rPr>
      </w:pPr>
      <w:bookmarkStart w:id="24" w:name="_Ref46320026"/>
      <w:r w:rsidRPr="00122D1A">
        <w:rPr>
          <w:rFonts w:eastAsia="Times New Roman"/>
          <w:sz w:val="28"/>
          <w:szCs w:val="28"/>
        </w:rPr>
        <w:t>RECOMMENDATIONS</w:t>
      </w:r>
      <w:bookmarkEnd w:id="24"/>
    </w:p>
    <w:p w14:paraId="2C756532" w14:textId="2EB7F60C" w:rsidR="00FF228C" w:rsidRPr="00122D1A" w:rsidRDefault="00800391" w:rsidP="00AD031D">
      <w:pPr>
        <w:spacing w:after="0" w:line="240" w:lineRule="auto"/>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sz w:val="24"/>
          <w:szCs w:val="24"/>
        </w:rPr>
        <w:tab/>
      </w:r>
    </w:p>
    <w:p w14:paraId="000000CD" w14:textId="43CF83CD" w:rsidR="00F625BD" w:rsidRPr="00122D1A" w:rsidRDefault="00800391" w:rsidP="00FF228C">
      <w:pPr>
        <w:spacing w:after="0" w:line="240" w:lineRule="auto"/>
        <w:ind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Ukraine should be encouraged to continue its efforts to implement these recommendations, namely:</w:t>
      </w:r>
    </w:p>
    <w:p w14:paraId="0B001A1B" w14:textId="77777777" w:rsidR="00FF228C" w:rsidRPr="00122D1A" w:rsidRDefault="00FF228C" w:rsidP="00AD031D">
      <w:pPr>
        <w:spacing w:after="0" w:line="240" w:lineRule="auto"/>
        <w:jc w:val="both"/>
        <w:rPr>
          <w:rFonts w:ascii="Times New Roman" w:eastAsia="Times New Roman" w:hAnsi="Times New Roman" w:cs="Times New Roman"/>
          <w:sz w:val="24"/>
          <w:szCs w:val="24"/>
        </w:rPr>
      </w:pPr>
    </w:p>
    <w:p w14:paraId="000000CE" w14:textId="28A75AD0"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To specify the legislative provisions on the admission of persons to the asylum procedure. In particular, to create effective procedures for persons who are placed to MCCs, </w:t>
      </w:r>
      <w:proofErr w:type="gramStart"/>
      <w:r w:rsidRPr="00122D1A">
        <w:rPr>
          <w:rFonts w:ascii="Times New Roman" w:eastAsia="Times New Roman" w:hAnsi="Times New Roman" w:cs="Times New Roman"/>
          <w:sz w:val="24"/>
          <w:szCs w:val="24"/>
        </w:rPr>
        <w:t>or are</w:t>
      </w:r>
      <w:proofErr w:type="gramEnd"/>
      <w:r w:rsidRPr="00122D1A">
        <w:rPr>
          <w:rFonts w:ascii="Times New Roman" w:eastAsia="Times New Roman" w:hAnsi="Times New Roman" w:cs="Times New Roman"/>
          <w:sz w:val="24"/>
          <w:szCs w:val="24"/>
        </w:rPr>
        <w:t xml:space="preserve"> in detention, or are not allowed to cross the state border. Do not allow arbitrary refusals in access to asylum procedure.</w:t>
      </w:r>
    </w:p>
    <w:p w14:paraId="000000CF" w14:textId="6124B173"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improve the training of civil servants and judges on asylum procedure, in particular with regards to prevention of unjustified rejection in granting of the status of refugee or person in need of complementary protection, both on admissibility and merits. As well as to introduce clear criteria of reliability, significance and relevance of information about the country of origin in the current legislation.</w:t>
      </w:r>
    </w:p>
    <w:p w14:paraId="000000D0" w14:textId="6671664C"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ensure effective access to free legal aid for all asylum seekers from the moment when they express their desire to apply for asylum and to improve the quality of free legal aid for them.</w:t>
      </w:r>
    </w:p>
    <w:p w14:paraId="000000D1" w14:textId="6DF65579"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lastRenderedPageBreak/>
        <w:t>To ensure that persons who wish to apply for asylum are fully informed of the procedure for such an application in a language they understand. In particular, this includes persons under temporary or deportation arrest and persons held in MCC.</w:t>
      </w:r>
    </w:p>
    <w:p w14:paraId="000000D2" w14:textId="6A85F677"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provide all persons, who express a desire to apply for asylum, with the assistance of a translator working with a language they understand – for the entire duration of the procedure and appeal against decisions.</w:t>
      </w:r>
    </w:p>
    <w:p w14:paraId="000000D3" w14:textId="52AB5F9A"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provide an opportunity for asylum seekers, refugees and persons in need of complementary protection to act as translators if they are native speakers of a state or common language in their country of origin, without documentary proof of their proficiency. Provided, however, that the proficiency in Ukrainian is duly confirmed in the manner established by the Law of Ukraine “On ensuring the functioning of the Ukrainian language as the state language”.</w:t>
      </w:r>
    </w:p>
    <w:p w14:paraId="000000D4" w14:textId="7FEF4962"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ensure unhindered access of human rights organizations to persons who wish to seek asylum while in detention.</w:t>
      </w:r>
    </w:p>
    <w:p w14:paraId="000000D5" w14:textId="1AB9F4A6"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ensure unhindered access to free social services for refugees, persons in need of complementary protection and asylum seekers in Ukraine;</w:t>
      </w:r>
    </w:p>
    <w:p w14:paraId="000000D6" w14:textId="5141E31A"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ensure the possibility of identification of minors from among refugees, persons in need of complementary protection and persons who have applied for asylum in Ukraine, regardless of the availability of identification documents of them and their parents.</w:t>
      </w:r>
    </w:p>
    <w:p w14:paraId="000000D7" w14:textId="4503D4F2"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ensure that minors whose parents or guardians have applied for the status of refugee or person in need of complementary protection and whose information has not been included in the application for recognition as a refugee or a person in need of complementary protection are placed in Temporary accommodation centers for refugees;</w:t>
      </w:r>
    </w:p>
    <w:p w14:paraId="000000D8" w14:textId="6AA7D539"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amend the Family Code of Ukraine, the Civil Code of Ukraine, resolutions and decrees of the Cabinet of Ministers of Ukraine, which regulate the forms of placement of children, adding children under the age of eighteen who arrived in Ukraine unaccompanied by parents (children separated from their families) to the list.</w:t>
      </w:r>
    </w:p>
    <w:p w14:paraId="000000D9" w14:textId="70AC1579"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develop state programs that provide for the implementation of social and preventive work, rehabilitation measures, psychosocial assistance to refugees, persons in need of complementary protection and persons who have applied for asylum in Ukraine.</w:t>
      </w:r>
    </w:p>
    <w:p w14:paraId="000000DA" w14:textId="0BE44FD0"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amend the Resolution “On approval of the status of a child who suffered from military actions and armed conflicts”, adding children of refugees, persons in need of complementary protection and persons who applied for asylum in Ukraine to the list of persons who came from areas of armed conflicts.</w:t>
      </w:r>
    </w:p>
    <w:p w14:paraId="000000DB" w14:textId="506648BF"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In order to bring in line with paragraph 20 of Article 1 of the Law of Ukraine “On Education”, to approve the List of categories of persons with special educational needs, adding asylum seekers, refugees, persons in need of complementary protection and persons who received education in non-Slavic languages ​​(including abroad) to the list.</w:t>
      </w:r>
    </w:p>
    <w:p w14:paraId="000000DC" w14:textId="415EEC0A"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amend the Procedure for conducting external independent examination, bringing it in line with the Resolution of the Cabinet of Ministers of Ukraine No. 952 dated 14.11.2018 “On some categories of persons with special needs”.</w:t>
      </w:r>
    </w:p>
    <w:p w14:paraId="000000DD" w14:textId="7DF823C4"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amend the Law of Ukraine “On refugees and persons in need of complementary or temporary protection”, providing real right for persons, who applied for protection, to work, which also requires to amend the Law of Ukraine “On Employment”, providing the right for persons, who applied for asylum, to work without obtaining a work permit for foreigners.</w:t>
      </w:r>
    </w:p>
    <w:p w14:paraId="000000DE" w14:textId="01A46493"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To amend the Procedure for registration, re-registration of unemployed persons and Procedure of registration of jobseekers. Amendments must provide an opportunity for refugees </w:t>
      </w:r>
      <w:r w:rsidRPr="00122D1A">
        <w:rPr>
          <w:rFonts w:ascii="Times New Roman" w:eastAsia="Times New Roman" w:hAnsi="Times New Roman" w:cs="Times New Roman"/>
          <w:sz w:val="24"/>
          <w:szCs w:val="24"/>
        </w:rPr>
        <w:lastRenderedPageBreak/>
        <w:t>and persons in need of complementary protection to submit an incomplete package of documents and the right to receive the minimum unemployment benefit at initial registration if it occurs within twelve months after obtaining a document certifying the granting of the relevant status.</w:t>
      </w:r>
    </w:p>
    <w:p w14:paraId="000000DF" w14:textId="7267F9FA"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To recommend to the Ministry of Public Health of Ukraine to develop and submit for consideration by </w:t>
      </w:r>
      <w:proofErr w:type="spellStart"/>
      <w:r w:rsidRPr="00122D1A">
        <w:rPr>
          <w:rFonts w:ascii="Times New Roman" w:eastAsia="Times New Roman" w:hAnsi="Times New Roman" w:cs="Times New Roman"/>
          <w:sz w:val="24"/>
          <w:szCs w:val="24"/>
        </w:rPr>
        <w:t>Verkhovna</w:t>
      </w:r>
      <w:proofErr w:type="spellEnd"/>
      <w:r w:rsidRPr="00122D1A">
        <w:rPr>
          <w:rFonts w:ascii="Times New Roman" w:eastAsia="Times New Roman" w:hAnsi="Times New Roman" w:cs="Times New Roman"/>
          <w:sz w:val="24"/>
          <w:szCs w:val="24"/>
        </w:rPr>
        <w:t xml:space="preserve"> Rada of Ukraine a draft law on provision of medical services to children whose parents do not have identification documents.</w:t>
      </w:r>
    </w:p>
    <w:p w14:paraId="000000E0" w14:textId="57DEF5FC"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To amend the Law of Ukraine “On Prevention and Counteraction to Domestic Violence” and the Procedure for interaction between the persons who carry out activities on prevention and combating domestic violence and gender-based violence, providing an opportunity for the persons, who applied for asylum in Ukraine, to get help, access to shelters and other support services.</w:t>
      </w:r>
    </w:p>
    <w:p w14:paraId="000000E1" w14:textId="34F9BE1E" w:rsidR="00F625BD" w:rsidRPr="00122D1A" w:rsidRDefault="00800391" w:rsidP="00FF228C">
      <w:pPr>
        <w:pStyle w:val="ac"/>
        <w:numPr>
          <w:ilvl w:val="0"/>
          <w:numId w:val="9"/>
        </w:numPr>
        <w:tabs>
          <w:tab w:val="left" w:pos="851"/>
          <w:tab w:val="left" w:pos="993"/>
          <w:tab w:val="left" w:pos="1418"/>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To amend the Law of Ukraine “On refugees and persons in need of complementary or temporary protection”, providing for implementation of integration programs for persons recognized as refugees or persons in need of complementary protection, and adaptation programs for persons seeking protection in Ukraine. In particular, to provide an opportunity for refugees and persons in need of complementary protection to learn Ukrainian language up to B1 level, and for persons who have applied for protection in Ukraine – up to A2 </w:t>
      </w:r>
      <w:proofErr w:type="gramStart"/>
      <w:r w:rsidRPr="00122D1A">
        <w:rPr>
          <w:rFonts w:ascii="Times New Roman" w:eastAsia="Times New Roman" w:hAnsi="Times New Roman" w:cs="Times New Roman"/>
          <w:sz w:val="24"/>
          <w:szCs w:val="24"/>
        </w:rPr>
        <w:t>level.</w:t>
      </w:r>
      <w:proofErr w:type="gramEnd"/>
      <w:r w:rsidRPr="00122D1A">
        <w:rPr>
          <w:rFonts w:ascii="Times New Roman" w:eastAsia="Times New Roman" w:hAnsi="Times New Roman" w:cs="Times New Roman"/>
          <w:sz w:val="24"/>
          <w:szCs w:val="24"/>
        </w:rPr>
        <w:t xml:space="preserve">  </w:t>
      </w:r>
    </w:p>
    <w:p w14:paraId="000000E2" w14:textId="15B71871" w:rsidR="00F625BD" w:rsidRPr="00122D1A" w:rsidRDefault="00F625BD"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2C315B21" w14:textId="7C81BDAD"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18569AFF" w14:textId="4D84F9EF"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017522BD" w14:textId="05C26922"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0E47E0DF" w14:textId="768A8DBA"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3C6C1AC7" w14:textId="1A4C1A3D"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749756BF" w14:textId="6CE7CD41"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13BA17CC" w14:textId="652FB736"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7294851B" w14:textId="46C34BA1"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4D392BD7" w14:textId="2553B478"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173F1F83" w14:textId="6BA895BE"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3D8579DB" w14:textId="44A0ACB0"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630DA584" w14:textId="1D93A108"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43956ED9" w14:textId="56CA447C"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28B23818" w14:textId="581EAB89"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2BA7972A" w14:textId="575EEB6A"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6F7A3472" w14:textId="3E3AEBAE"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75704C32" w14:textId="70282022"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4E65AFDD" w14:textId="2E188056"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7D002EEB" w14:textId="0B14D8BF"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39CBD61A" w14:textId="5BE17E8F"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74C108FD" w14:textId="2C82D855"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32B209A0" w14:textId="7328034F"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6113D2C7" w14:textId="5089F77B"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57E805B2" w14:textId="7B2F5999"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628D3DEA" w14:textId="5F8D133F"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42283E8A" w14:textId="1CF40821"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58E8A537" w14:textId="701716E7"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40D699A6" w14:textId="6572DB39" w:rsidR="00FF228C" w:rsidRPr="00122D1A" w:rsidRDefault="00FF228C"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089FB85B" w14:textId="72702F22" w:rsidR="00791303" w:rsidRPr="00122D1A" w:rsidRDefault="00791303" w:rsidP="00ED76FB">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p>
    <w:p w14:paraId="54CD0E68" w14:textId="77777777" w:rsidR="00791303" w:rsidRPr="00122D1A" w:rsidRDefault="00791303" w:rsidP="00FF228C">
      <w:pPr>
        <w:pBdr>
          <w:top w:val="nil"/>
          <w:left w:val="nil"/>
          <w:bottom w:val="nil"/>
          <w:right w:val="nil"/>
          <w:between w:val="nil"/>
        </w:pBdr>
        <w:spacing w:after="0" w:line="240" w:lineRule="auto"/>
        <w:ind w:left="1440" w:hanging="720"/>
        <w:jc w:val="both"/>
        <w:rPr>
          <w:rFonts w:ascii="Times New Roman" w:eastAsia="Times New Roman" w:hAnsi="Times New Roman" w:cs="Times New Roman"/>
          <w:color w:val="365F91"/>
          <w:sz w:val="24"/>
          <w:szCs w:val="24"/>
        </w:rPr>
      </w:pPr>
    </w:p>
    <w:p w14:paraId="000000E3" w14:textId="77777777" w:rsidR="00F625BD" w:rsidRPr="00122D1A" w:rsidRDefault="00800391"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FF"/>
          <w:sz w:val="24"/>
          <w:szCs w:val="24"/>
        </w:rPr>
        <w:t xml:space="preserve"> </w:t>
      </w:r>
    </w:p>
    <w:p w14:paraId="000000E4" w14:textId="16A95F6B" w:rsidR="00F625BD" w:rsidRPr="00122D1A" w:rsidRDefault="00085122" w:rsidP="00FF228C">
      <w:pPr>
        <w:pStyle w:val="8"/>
        <w:rPr>
          <w:rFonts w:eastAsia="Times New Roman"/>
          <w:color w:val="000000"/>
          <w:sz w:val="28"/>
          <w:szCs w:val="28"/>
        </w:rPr>
      </w:pPr>
      <w:bookmarkStart w:id="25" w:name="_46r0co2" w:colFirst="0" w:colLast="0"/>
      <w:bookmarkStart w:id="26" w:name="_Ref46320028"/>
      <w:bookmarkEnd w:id="25"/>
      <w:r w:rsidRPr="00122D1A">
        <w:rPr>
          <w:rFonts w:eastAsia="Times New Roman"/>
          <w:sz w:val="28"/>
          <w:szCs w:val="28"/>
        </w:rPr>
        <w:t>2. ST</w:t>
      </w:r>
      <w:r w:rsidR="00800391" w:rsidRPr="00122D1A">
        <w:rPr>
          <w:rFonts w:eastAsia="Times New Roman"/>
          <w:sz w:val="28"/>
          <w:szCs w:val="28"/>
        </w:rPr>
        <w:t>ATE OF RESPECT FOR THE RIGHTS OF STATELESS PERSONS</w:t>
      </w:r>
      <w:bookmarkEnd w:id="26"/>
    </w:p>
    <w:p w14:paraId="000000E5"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bookmarkStart w:id="27" w:name="_2lwamvv" w:colFirst="0" w:colLast="0"/>
      <w:bookmarkEnd w:id="27"/>
    </w:p>
    <w:p w14:paraId="000000E6" w14:textId="77777777" w:rsidR="00F625BD" w:rsidRPr="00122D1A" w:rsidRDefault="00800391" w:rsidP="00FF228C">
      <w:pPr>
        <w:pStyle w:val="8"/>
        <w:rPr>
          <w:rFonts w:eastAsia="Times New Roman"/>
          <w:color w:val="000000"/>
          <w:sz w:val="28"/>
          <w:szCs w:val="28"/>
        </w:rPr>
      </w:pPr>
      <w:bookmarkStart w:id="28" w:name="_Ref46320470"/>
      <w:r w:rsidRPr="00122D1A">
        <w:rPr>
          <w:rFonts w:eastAsia="Times New Roman"/>
          <w:sz w:val="28"/>
          <w:szCs w:val="28"/>
        </w:rPr>
        <w:t>2.1. Ukraine's international obligations</w:t>
      </w:r>
      <w:bookmarkEnd w:id="28"/>
    </w:p>
    <w:p w14:paraId="000000E7"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E8" w14:textId="7777777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1. In 2012, Ukraine received a recommendation in the framework o</w:t>
      </w:r>
      <w:r w:rsidRPr="00122D1A">
        <w:rPr>
          <w:rFonts w:ascii="Times New Roman" w:eastAsia="Times New Roman" w:hAnsi="Times New Roman" w:cs="Times New Roman"/>
          <w:sz w:val="24"/>
          <w:szCs w:val="24"/>
        </w:rPr>
        <w:t xml:space="preserve">f UPR 97.11. </w:t>
      </w:r>
      <w:proofErr w:type="gramStart"/>
      <w:r w:rsidRPr="00122D1A">
        <w:rPr>
          <w:rFonts w:ascii="Times New Roman" w:eastAsia="Times New Roman" w:hAnsi="Times New Roman" w:cs="Times New Roman"/>
          <w:sz w:val="24"/>
          <w:szCs w:val="24"/>
        </w:rPr>
        <w:t>to</w:t>
      </w:r>
      <w:proofErr w:type="gramEnd"/>
      <w:r w:rsidRPr="00122D1A">
        <w:rPr>
          <w:rFonts w:ascii="Times New Roman" w:eastAsia="Times New Roman" w:hAnsi="Times New Roman" w:cs="Times New Roman"/>
          <w:sz w:val="24"/>
          <w:szCs w:val="24"/>
        </w:rPr>
        <w:t xml:space="preserve"> ratify the 1954 Convention relating to the Status of Stateless Persons, the 1961 Convention on the Reduction of Statelessness and the Council of Europe Convention on Preventing and Combating Violence against Women and Domestic Violence, which was noted by the Government. </w:t>
      </w:r>
    </w:p>
    <w:p w14:paraId="000000E9" w14:textId="32A6663E"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2. In 2013, Ukraine </w:t>
      </w:r>
      <w:r w:rsidR="000A3D05" w:rsidRPr="00122D1A">
        <w:rPr>
          <w:rFonts w:ascii="Times New Roman" w:eastAsia="Times New Roman" w:hAnsi="Times New Roman" w:cs="Times New Roman"/>
          <w:color w:val="000000"/>
          <w:sz w:val="24"/>
          <w:szCs w:val="24"/>
        </w:rPr>
        <w:t xml:space="preserve">acceded to </w:t>
      </w:r>
      <w:r w:rsidRPr="00122D1A">
        <w:rPr>
          <w:rFonts w:ascii="Times New Roman" w:eastAsia="Times New Roman" w:hAnsi="Times New Roman" w:cs="Times New Roman"/>
          <w:color w:val="000000"/>
          <w:sz w:val="24"/>
          <w:szCs w:val="24"/>
        </w:rPr>
        <w:t>both Conventions relating to statelessness</w:t>
      </w:r>
      <w:r w:rsidR="008615EE" w:rsidRPr="00122D1A">
        <w:rPr>
          <w:rFonts w:ascii="Times New Roman" w:eastAsia="Times New Roman" w:hAnsi="Times New Roman" w:cs="Times New Roman"/>
          <w:color w:val="000000"/>
          <w:sz w:val="24"/>
          <w:szCs w:val="24"/>
        </w:rPr>
        <w:t xml:space="preserve"> and </w:t>
      </w:r>
      <w:proofErr w:type="gramStart"/>
      <w:r w:rsidR="008615EE" w:rsidRPr="00122D1A">
        <w:rPr>
          <w:rFonts w:ascii="Times New Roman" w:eastAsia="Times New Roman" w:hAnsi="Times New Roman" w:cs="Times New Roman"/>
          <w:color w:val="000000"/>
          <w:sz w:val="24"/>
          <w:szCs w:val="24"/>
        </w:rPr>
        <w:t>they</w:t>
      </w:r>
      <w:proofErr w:type="gramEnd"/>
      <w:r w:rsidR="008615EE" w:rsidRPr="00122D1A">
        <w:rPr>
          <w:rFonts w:ascii="Times New Roman" w:eastAsia="Times New Roman" w:hAnsi="Times New Roman" w:cs="Times New Roman"/>
          <w:color w:val="000000"/>
          <w:sz w:val="24"/>
          <w:szCs w:val="24"/>
        </w:rPr>
        <w:t xml:space="preserve"> form</w:t>
      </w:r>
      <w:r w:rsidRPr="00122D1A">
        <w:rPr>
          <w:rFonts w:ascii="Times New Roman" w:eastAsia="Times New Roman" w:hAnsi="Times New Roman" w:cs="Times New Roman"/>
          <w:color w:val="000000"/>
          <w:sz w:val="24"/>
          <w:szCs w:val="24"/>
        </w:rPr>
        <w:t xml:space="preserve"> part of national legislation. </w:t>
      </w:r>
    </w:p>
    <w:p w14:paraId="000000EA" w14:textId="17B6D002"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proofErr w:type="gramStart"/>
      <w:r w:rsidRPr="00122D1A">
        <w:rPr>
          <w:rFonts w:ascii="Times New Roman" w:eastAsia="Times New Roman" w:hAnsi="Times New Roman" w:cs="Times New Roman"/>
          <w:color w:val="000000"/>
          <w:sz w:val="24"/>
          <w:szCs w:val="24"/>
        </w:rPr>
        <w:t xml:space="preserve">3. Other </w:t>
      </w:r>
      <w:r w:rsidR="007833CF" w:rsidRPr="00122D1A">
        <w:rPr>
          <w:rFonts w:ascii="Times New Roman" w:eastAsia="Times New Roman" w:hAnsi="Times New Roman" w:cs="Times New Roman"/>
          <w:color w:val="000000"/>
          <w:sz w:val="24"/>
          <w:szCs w:val="24"/>
        </w:rPr>
        <w:t xml:space="preserve">relevant </w:t>
      </w:r>
      <w:r w:rsidRPr="00122D1A">
        <w:rPr>
          <w:rFonts w:ascii="Times New Roman" w:eastAsia="Times New Roman" w:hAnsi="Times New Roman" w:cs="Times New Roman"/>
          <w:color w:val="000000"/>
          <w:sz w:val="24"/>
          <w:szCs w:val="24"/>
        </w:rPr>
        <w:t xml:space="preserve">international treaties </w:t>
      </w:r>
      <w:r w:rsidR="00D9244C" w:rsidRPr="00122D1A">
        <w:rPr>
          <w:rFonts w:ascii="Times New Roman" w:eastAsia="Times New Roman" w:hAnsi="Times New Roman" w:cs="Times New Roman"/>
          <w:color w:val="000000"/>
          <w:sz w:val="24"/>
          <w:szCs w:val="24"/>
        </w:rPr>
        <w:t>with provisions relating to the right to nationality</w:t>
      </w:r>
      <w:r w:rsidR="00D9244C" w:rsidRPr="00122D1A" w:rsidDel="00BF62E0">
        <w:rPr>
          <w:rFonts w:ascii="Times New Roman" w:eastAsia="Times New Roman" w:hAnsi="Times New Roman" w:cs="Times New Roman"/>
          <w:color w:val="000000"/>
          <w:sz w:val="24"/>
          <w:szCs w:val="24"/>
        </w:rPr>
        <w:t xml:space="preserve"> </w:t>
      </w:r>
      <w:r w:rsidR="00D9244C" w:rsidRPr="00122D1A">
        <w:rPr>
          <w:rFonts w:ascii="Times New Roman" w:eastAsia="Times New Roman" w:hAnsi="Times New Roman" w:cs="Times New Roman"/>
          <w:color w:val="000000"/>
          <w:sz w:val="24"/>
          <w:szCs w:val="24"/>
        </w:rPr>
        <w:t>to which</w:t>
      </w:r>
      <w:r w:rsidRPr="00122D1A">
        <w:rPr>
          <w:rFonts w:ascii="Times New Roman" w:eastAsia="Times New Roman" w:hAnsi="Times New Roman" w:cs="Times New Roman"/>
          <w:color w:val="000000"/>
          <w:sz w:val="24"/>
          <w:szCs w:val="24"/>
        </w:rPr>
        <w:t xml:space="preserve"> Ukraine</w:t>
      </w:r>
      <w:r w:rsidR="00D9244C" w:rsidRPr="00122D1A">
        <w:rPr>
          <w:rFonts w:ascii="Times New Roman" w:eastAsia="Times New Roman" w:hAnsi="Times New Roman" w:cs="Times New Roman"/>
          <w:color w:val="000000"/>
          <w:sz w:val="24"/>
          <w:szCs w:val="24"/>
        </w:rPr>
        <w:t xml:space="preserve"> is a State party include</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the</w:t>
      </w:r>
      <w:r w:rsidRPr="00122D1A">
        <w:rPr>
          <w:rFonts w:ascii="Times New Roman" w:eastAsia="Times New Roman" w:hAnsi="Times New Roman" w:cs="Times New Roman"/>
          <w:color w:val="000000"/>
          <w:sz w:val="24"/>
          <w:szCs w:val="24"/>
        </w:rPr>
        <w:t xml:space="preserve"> International Covenant on Civil and Political Rights (1966); </w:t>
      </w:r>
      <w:r w:rsidRPr="00122D1A">
        <w:rPr>
          <w:rFonts w:ascii="Times New Roman" w:eastAsia="Times New Roman" w:hAnsi="Times New Roman" w:cs="Times New Roman"/>
          <w:sz w:val="24"/>
          <w:szCs w:val="24"/>
        </w:rPr>
        <w:t>the</w:t>
      </w:r>
      <w:r w:rsidRPr="00122D1A">
        <w:rPr>
          <w:rFonts w:ascii="Times New Roman" w:eastAsia="Times New Roman" w:hAnsi="Times New Roman" w:cs="Times New Roman"/>
          <w:color w:val="000000"/>
          <w:sz w:val="24"/>
          <w:szCs w:val="24"/>
        </w:rPr>
        <w:t xml:space="preserve"> International Covenant on Economic, Social and Cultural Rights </w:t>
      </w:r>
      <w:r w:rsidRPr="00122D1A">
        <w:rPr>
          <w:rFonts w:ascii="Times New Roman" w:eastAsia="Times New Roman" w:hAnsi="Times New Roman" w:cs="Times New Roman"/>
          <w:sz w:val="24"/>
          <w:szCs w:val="24"/>
        </w:rPr>
        <w:t>(1966)</w:t>
      </w:r>
      <w:r w:rsidRPr="00122D1A">
        <w:rPr>
          <w:rFonts w:ascii="Times New Roman" w:eastAsia="Times New Roman" w:hAnsi="Times New Roman" w:cs="Times New Roman"/>
          <w:color w:val="000000"/>
          <w:sz w:val="24"/>
          <w:szCs w:val="24"/>
        </w:rPr>
        <w:t xml:space="preserve">; United Nations Convention on the Elimination of All Forms of Discrimination against Women (1979); International Convention on the Elimination of All Forms of Racial Discrimination (1969); Convention on the Rights of the Child (1989); European Convention on </w:t>
      </w:r>
      <w:r w:rsidR="00C03E09" w:rsidRPr="00122D1A">
        <w:rPr>
          <w:rFonts w:ascii="Times New Roman" w:eastAsia="Times New Roman" w:hAnsi="Times New Roman" w:cs="Times New Roman"/>
          <w:color w:val="000000"/>
          <w:sz w:val="24"/>
          <w:szCs w:val="24"/>
        </w:rPr>
        <w:t xml:space="preserve">Nationality </w:t>
      </w:r>
      <w:r w:rsidRPr="00122D1A">
        <w:rPr>
          <w:rFonts w:ascii="Times New Roman" w:eastAsia="Times New Roman" w:hAnsi="Times New Roman" w:cs="Times New Roman"/>
          <w:color w:val="000000"/>
          <w:sz w:val="24"/>
          <w:szCs w:val="24"/>
        </w:rPr>
        <w:t>(1997) (Ukraine acceded in 2006).</w:t>
      </w:r>
      <w:proofErr w:type="gramEnd"/>
      <w:r w:rsidRPr="00122D1A">
        <w:rPr>
          <w:rFonts w:ascii="Times New Roman" w:eastAsia="Times New Roman" w:hAnsi="Times New Roman" w:cs="Times New Roman"/>
          <w:color w:val="000000"/>
          <w:sz w:val="24"/>
          <w:szCs w:val="24"/>
        </w:rPr>
        <w:t xml:space="preserve"> </w:t>
      </w:r>
    </w:p>
    <w:p w14:paraId="000000EB" w14:textId="5B569C31"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4. In 2017, Ukraine received a recommendation in the framework of </w:t>
      </w:r>
      <w:r w:rsidRPr="00122D1A">
        <w:rPr>
          <w:rFonts w:ascii="Times New Roman" w:eastAsia="Times New Roman" w:hAnsi="Times New Roman" w:cs="Times New Roman"/>
          <w:sz w:val="24"/>
          <w:szCs w:val="24"/>
        </w:rPr>
        <w:t>UPR</w:t>
      </w:r>
      <w:r w:rsidRPr="00122D1A">
        <w:rPr>
          <w:rFonts w:ascii="Times New Roman" w:eastAsia="Times New Roman" w:hAnsi="Times New Roman" w:cs="Times New Roman"/>
          <w:color w:val="000000"/>
          <w:sz w:val="24"/>
          <w:szCs w:val="24"/>
        </w:rPr>
        <w:t xml:space="preserve"> 116.34 </w:t>
      </w:r>
      <w:proofErr w:type="gramStart"/>
      <w:r w:rsidRPr="00122D1A">
        <w:rPr>
          <w:rFonts w:ascii="Times New Roman" w:eastAsia="Times New Roman" w:hAnsi="Times New Roman" w:cs="Times New Roman"/>
          <w:color w:val="000000"/>
          <w:sz w:val="24"/>
          <w:szCs w:val="24"/>
        </w:rPr>
        <w:t xml:space="preserve">to </w:t>
      </w:r>
      <w:r w:rsidRPr="00122D1A">
        <w:rPr>
          <w:rFonts w:ascii="Times New Roman" w:eastAsia="Times New Roman" w:hAnsi="Times New Roman" w:cs="Times New Roman"/>
          <w:sz w:val="24"/>
          <w:szCs w:val="24"/>
        </w:rPr>
        <w:t>fully implement</w:t>
      </w:r>
      <w:proofErr w:type="gramEnd"/>
      <w:r w:rsidRPr="00122D1A">
        <w:rPr>
          <w:rFonts w:ascii="Times New Roman" w:eastAsia="Times New Roman" w:hAnsi="Times New Roman" w:cs="Times New Roman"/>
          <w:sz w:val="24"/>
          <w:szCs w:val="24"/>
        </w:rPr>
        <w:t xml:space="preserve"> its 2015 National Human Rights Strategy, including with respect to protecting the rights of internally displaced persons; ending discrimination based on gender and sexual orientation through the ratification of the Istanbul Convention; and addressing hate crimes through a strengthened criminal justice framework (Canada).</w:t>
      </w:r>
      <w:r w:rsidR="00E525B3" w:rsidRPr="00122D1A">
        <w:rPr>
          <w:rFonts w:ascii="Times New Roman" w:eastAsia="Times New Roman" w:hAnsi="Times New Roman" w:cs="Times New Roman"/>
          <w:sz w:val="24"/>
          <w:szCs w:val="24"/>
        </w:rPr>
        <w:t xml:space="preserve"> It also received a number of recommendations to </w:t>
      </w:r>
      <w:r w:rsidR="008A3F5E" w:rsidRPr="00122D1A">
        <w:rPr>
          <w:rFonts w:ascii="Times New Roman" w:eastAsia="Times New Roman" w:hAnsi="Times New Roman" w:cs="Times New Roman"/>
          <w:sz w:val="24"/>
          <w:szCs w:val="24"/>
        </w:rPr>
        <w:t xml:space="preserve">accede to </w:t>
      </w:r>
      <w:r w:rsidR="00E525B3" w:rsidRPr="00122D1A">
        <w:rPr>
          <w:rFonts w:ascii="Times New Roman" w:eastAsia="Times New Roman" w:hAnsi="Times New Roman" w:cs="Times New Roman"/>
          <w:sz w:val="24"/>
          <w:szCs w:val="24"/>
        </w:rPr>
        <w:t xml:space="preserve">the International Convention on the Protection of the Rights of All Migrant Workers and Members of </w:t>
      </w:r>
      <w:r w:rsidR="008A3F5E" w:rsidRPr="00122D1A">
        <w:rPr>
          <w:rFonts w:ascii="Times New Roman" w:eastAsia="Times New Roman" w:hAnsi="Times New Roman" w:cs="Times New Roman"/>
          <w:sz w:val="24"/>
          <w:szCs w:val="24"/>
        </w:rPr>
        <w:t>t</w:t>
      </w:r>
      <w:r w:rsidR="00E525B3" w:rsidRPr="00122D1A">
        <w:rPr>
          <w:rFonts w:ascii="Times New Roman" w:eastAsia="Times New Roman" w:hAnsi="Times New Roman" w:cs="Times New Roman"/>
          <w:sz w:val="24"/>
          <w:szCs w:val="24"/>
        </w:rPr>
        <w:t>heir Families</w:t>
      </w:r>
      <w:r w:rsidR="00DE2134" w:rsidRPr="00122D1A">
        <w:rPr>
          <w:rFonts w:ascii="Times New Roman" w:eastAsia="Times New Roman" w:hAnsi="Times New Roman" w:cs="Times New Roman"/>
          <w:sz w:val="24"/>
          <w:szCs w:val="24"/>
        </w:rPr>
        <w:t>.</w:t>
      </w:r>
    </w:p>
    <w:p w14:paraId="000000EC"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bookmarkStart w:id="29" w:name="_111kx3o" w:colFirst="0" w:colLast="0"/>
      <w:bookmarkEnd w:id="29"/>
    </w:p>
    <w:p w14:paraId="000000ED" w14:textId="77777777" w:rsidR="00F625BD" w:rsidRPr="00122D1A" w:rsidRDefault="00800391" w:rsidP="00FF228C">
      <w:pPr>
        <w:pStyle w:val="7"/>
        <w:rPr>
          <w:rFonts w:eastAsia="Times New Roman"/>
          <w:sz w:val="28"/>
          <w:szCs w:val="28"/>
        </w:rPr>
      </w:pPr>
      <w:bookmarkStart w:id="30" w:name="_Ref46320474"/>
      <w:r w:rsidRPr="00122D1A">
        <w:rPr>
          <w:rFonts w:eastAsia="Times New Roman"/>
          <w:sz w:val="28"/>
          <w:szCs w:val="28"/>
        </w:rPr>
        <w:t>2.1.1. National human rights strategy (NHRS)</w:t>
      </w:r>
      <w:bookmarkEnd w:id="30"/>
    </w:p>
    <w:p w14:paraId="000000EE"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0EF" w14:textId="31CDF7CB"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31" w:name="_3l18frh" w:colFirst="0" w:colLast="0"/>
      <w:bookmarkEnd w:id="31"/>
      <w:r w:rsidRPr="00122D1A">
        <w:rPr>
          <w:rFonts w:ascii="Times New Roman" w:eastAsia="Times New Roman" w:hAnsi="Times New Roman" w:cs="Times New Roman"/>
          <w:color w:val="000000"/>
          <w:sz w:val="24"/>
          <w:szCs w:val="24"/>
        </w:rPr>
        <w:t xml:space="preserve">5. </w:t>
      </w:r>
      <w:r w:rsidR="00F87161"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sz w:val="24"/>
          <w:szCs w:val="24"/>
        </w:rPr>
        <w:t xml:space="preserve">NHRS </w:t>
      </w:r>
      <w:proofErr w:type="gramStart"/>
      <w:r w:rsidRPr="00122D1A">
        <w:rPr>
          <w:rFonts w:ascii="Times New Roman" w:eastAsia="Times New Roman" w:hAnsi="Times New Roman" w:cs="Times New Roman"/>
          <w:sz w:val="24"/>
          <w:szCs w:val="24"/>
        </w:rPr>
        <w:t>was approved</w:t>
      </w:r>
      <w:proofErr w:type="gramEnd"/>
      <w:r w:rsidRPr="00122D1A">
        <w:rPr>
          <w:rFonts w:ascii="Times New Roman" w:eastAsia="Times New Roman" w:hAnsi="Times New Roman" w:cs="Times New Roman"/>
          <w:sz w:val="24"/>
          <w:szCs w:val="24"/>
        </w:rPr>
        <w:t xml:space="preserve"> by t</w:t>
      </w:r>
      <w:r w:rsidRPr="00122D1A">
        <w:rPr>
          <w:rFonts w:ascii="Times New Roman" w:eastAsia="Times New Roman" w:hAnsi="Times New Roman" w:cs="Times New Roman"/>
          <w:color w:val="000000"/>
          <w:sz w:val="24"/>
          <w:szCs w:val="24"/>
        </w:rPr>
        <w:t>he Decree of the President of Ukraine of August 25, 2015</w:t>
      </w:r>
      <w:r w:rsidRPr="00122D1A">
        <w:rPr>
          <w:rFonts w:ascii="Times New Roman" w:eastAsia="Times New Roman" w:hAnsi="Times New Roman" w:cs="Times New Roman"/>
          <w:sz w:val="24"/>
          <w:szCs w:val="24"/>
        </w:rPr>
        <w:t>. Its</w:t>
      </w:r>
      <w:r w:rsidRPr="00122D1A">
        <w:rPr>
          <w:rFonts w:ascii="Times New Roman" w:eastAsia="Times New Roman" w:hAnsi="Times New Roman" w:cs="Times New Roman"/>
          <w:color w:val="000000"/>
          <w:sz w:val="24"/>
          <w:szCs w:val="24"/>
        </w:rPr>
        <w:t xml:space="preserve"> purpose is to improve the activities for the establishment and protection of human and civil rights and freedoms in Ukraine</w:t>
      </w:r>
      <w:r w:rsidRPr="00122D1A">
        <w:rPr>
          <w:rFonts w:ascii="Times New Roman" w:eastAsia="Times New Roman" w:hAnsi="Times New Roman" w:cs="Times New Roman"/>
          <w:color w:val="000000"/>
          <w:sz w:val="24"/>
          <w:szCs w:val="24"/>
          <w:vertAlign w:val="superscript"/>
        </w:rPr>
        <w:t>50</w:t>
      </w:r>
      <w:r w:rsidRPr="00122D1A">
        <w:rPr>
          <w:rFonts w:ascii="Times New Roman" w:eastAsia="Times New Roman" w:hAnsi="Times New Roman" w:cs="Times New Roman"/>
          <w:color w:val="000000"/>
          <w:sz w:val="24"/>
          <w:szCs w:val="24"/>
        </w:rPr>
        <w:t xml:space="preserve">. The Action Plan for implementation of the </w:t>
      </w:r>
      <w:r w:rsidRPr="00122D1A">
        <w:rPr>
          <w:rFonts w:ascii="Times New Roman" w:eastAsia="Times New Roman" w:hAnsi="Times New Roman" w:cs="Times New Roman"/>
          <w:sz w:val="24"/>
          <w:szCs w:val="24"/>
        </w:rPr>
        <w:t>NHRS</w:t>
      </w:r>
      <w:r w:rsidRPr="00122D1A">
        <w:rPr>
          <w:rFonts w:ascii="Times New Roman" w:eastAsia="Times New Roman" w:hAnsi="Times New Roman" w:cs="Times New Roman"/>
          <w:color w:val="000000"/>
          <w:sz w:val="24"/>
          <w:szCs w:val="24"/>
          <w:vertAlign w:val="superscript"/>
        </w:rPr>
        <w:t>51</w:t>
      </w:r>
      <w:r w:rsidRPr="00122D1A">
        <w:rPr>
          <w:rFonts w:ascii="Times New Roman" w:eastAsia="Times New Roman" w:hAnsi="Times New Roman" w:cs="Times New Roman"/>
          <w:color w:val="000000"/>
          <w:sz w:val="24"/>
          <w:szCs w:val="24"/>
        </w:rPr>
        <w:t xml:space="preserve"> provides for a number of specific measures to </w:t>
      </w:r>
      <w:proofErr w:type="gramStart"/>
      <w:r w:rsidRPr="00122D1A">
        <w:rPr>
          <w:rFonts w:ascii="Times New Roman" w:eastAsia="Times New Roman" w:hAnsi="Times New Roman" w:cs="Times New Roman"/>
          <w:color w:val="000000"/>
          <w:sz w:val="24"/>
          <w:szCs w:val="24"/>
        </w:rPr>
        <w:t>be taken</w:t>
      </w:r>
      <w:proofErr w:type="gramEnd"/>
      <w:r w:rsidRPr="00122D1A">
        <w:rPr>
          <w:rFonts w:ascii="Times New Roman" w:eastAsia="Times New Roman" w:hAnsi="Times New Roman" w:cs="Times New Roman"/>
          <w:color w:val="000000"/>
          <w:sz w:val="24"/>
          <w:szCs w:val="24"/>
        </w:rPr>
        <w:t xml:space="preserve"> by the end of 2020.</w:t>
      </w:r>
    </w:p>
    <w:p w14:paraId="000000F0" w14:textId="40989322"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proofErr w:type="gramStart"/>
      <w:r w:rsidRPr="00122D1A">
        <w:rPr>
          <w:rFonts w:ascii="Times New Roman" w:eastAsia="Times New Roman" w:hAnsi="Times New Roman" w:cs="Times New Roman"/>
          <w:color w:val="000000"/>
          <w:sz w:val="24"/>
          <w:szCs w:val="24"/>
        </w:rPr>
        <w:t xml:space="preserve">6. The Action Plan envisages, among other things: </w:t>
      </w:r>
      <w:r w:rsidR="00AC14FF" w:rsidRPr="00122D1A">
        <w:rPr>
          <w:rFonts w:ascii="Times New Roman" w:eastAsia="Times New Roman" w:hAnsi="Times New Roman" w:cs="Times New Roman"/>
          <w:color w:val="000000"/>
          <w:sz w:val="24"/>
          <w:szCs w:val="24"/>
        </w:rPr>
        <w:t>approval</w:t>
      </w:r>
      <w:r w:rsidRPr="00122D1A">
        <w:rPr>
          <w:rFonts w:ascii="Times New Roman" w:eastAsia="Times New Roman" w:hAnsi="Times New Roman" w:cs="Times New Roman"/>
          <w:color w:val="000000"/>
          <w:sz w:val="24"/>
          <w:szCs w:val="24"/>
        </w:rPr>
        <w:t xml:space="preserve"> of a </w:t>
      </w:r>
      <w:r w:rsidR="00BC1A2B" w:rsidRPr="00122D1A">
        <w:rPr>
          <w:rFonts w:ascii="Times New Roman" w:eastAsia="Times New Roman" w:hAnsi="Times New Roman" w:cs="Times New Roman"/>
          <w:sz w:val="24"/>
          <w:szCs w:val="24"/>
        </w:rPr>
        <w:t xml:space="preserve">legal </w:t>
      </w:r>
      <w:r w:rsidRPr="00122D1A">
        <w:rPr>
          <w:rFonts w:ascii="Times New Roman" w:eastAsia="Times New Roman" w:hAnsi="Times New Roman" w:cs="Times New Roman"/>
          <w:color w:val="000000"/>
          <w:sz w:val="24"/>
          <w:szCs w:val="24"/>
        </w:rPr>
        <w:t xml:space="preserve">framework to establish a procedure for determining the status of stateless persons; improvement of the procedure for registration and issuance of travel documents to stateless persons; providing stateless persons with access to </w:t>
      </w:r>
      <w:r w:rsidR="00267C65" w:rsidRPr="00122D1A">
        <w:rPr>
          <w:rFonts w:ascii="Times New Roman" w:eastAsia="Times New Roman" w:hAnsi="Times New Roman" w:cs="Times New Roman"/>
          <w:color w:val="000000"/>
          <w:sz w:val="24"/>
          <w:szCs w:val="24"/>
        </w:rPr>
        <w:t>free secondary legal aid (“</w:t>
      </w:r>
      <w:r w:rsidRPr="00122D1A">
        <w:rPr>
          <w:rFonts w:ascii="Times New Roman" w:eastAsia="Times New Roman" w:hAnsi="Times New Roman" w:cs="Times New Roman"/>
          <w:sz w:val="24"/>
          <w:szCs w:val="24"/>
        </w:rPr>
        <w:t>FSLA</w:t>
      </w:r>
      <w:r w:rsidR="00267C65" w:rsidRPr="00122D1A">
        <w:rPr>
          <w:rFonts w:ascii="Times New Roman" w:eastAsia="Times New Roman" w:hAnsi="Times New Roman" w:cs="Times New Roman"/>
          <w:sz w:val="24"/>
          <w:szCs w:val="24"/>
        </w:rPr>
        <w:t>”)</w:t>
      </w:r>
      <w:r w:rsidRPr="00122D1A">
        <w:rPr>
          <w:rFonts w:ascii="Times New Roman" w:eastAsia="Times New Roman" w:hAnsi="Times New Roman" w:cs="Times New Roman"/>
          <w:color w:val="000000"/>
          <w:sz w:val="24"/>
          <w:szCs w:val="24"/>
        </w:rPr>
        <w:t xml:space="preserve">; </w:t>
      </w:r>
      <w:r w:rsidR="008A7526" w:rsidRPr="00122D1A">
        <w:rPr>
          <w:rFonts w:ascii="Times New Roman" w:eastAsia="Times New Roman" w:hAnsi="Times New Roman" w:cs="Times New Roman"/>
          <w:color w:val="000000"/>
          <w:sz w:val="24"/>
          <w:szCs w:val="24"/>
        </w:rPr>
        <w:t xml:space="preserve">establishing </w:t>
      </w:r>
      <w:r w:rsidRPr="00122D1A">
        <w:rPr>
          <w:rFonts w:ascii="Times New Roman" w:eastAsia="Times New Roman" w:hAnsi="Times New Roman" w:cs="Times New Roman"/>
          <w:color w:val="000000"/>
          <w:sz w:val="24"/>
          <w:szCs w:val="24"/>
        </w:rPr>
        <w:t xml:space="preserve">measures for </w:t>
      </w:r>
      <w:r w:rsidR="008A7526"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color w:val="000000"/>
          <w:sz w:val="24"/>
          <w:szCs w:val="24"/>
        </w:rPr>
        <w:t xml:space="preserve">identification of stateless persons in Ukraine; </w:t>
      </w:r>
      <w:r w:rsidR="008517AF" w:rsidRPr="00122D1A">
        <w:rPr>
          <w:rFonts w:ascii="Times New Roman" w:eastAsia="Times New Roman" w:hAnsi="Times New Roman" w:cs="Times New Roman"/>
          <w:color w:val="000000"/>
          <w:sz w:val="24"/>
          <w:szCs w:val="24"/>
        </w:rPr>
        <w:t xml:space="preserve">an </w:t>
      </w:r>
      <w:r w:rsidRPr="00122D1A">
        <w:rPr>
          <w:rFonts w:ascii="Times New Roman" w:eastAsia="Times New Roman" w:hAnsi="Times New Roman" w:cs="Times New Roman"/>
          <w:color w:val="000000"/>
          <w:sz w:val="24"/>
          <w:szCs w:val="24"/>
        </w:rPr>
        <w:t xml:space="preserve">information campaign to encourage individuals </w:t>
      </w:r>
      <w:r w:rsidR="00CA4378" w:rsidRPr="00122D1A">
        <w:rPr>
          <w:rFonts w:ascii="Times New Roman" w:eastAsia="Times New Roman" w:hAnsi="Times New Roman" w:cs="Times New Roman"/>
          <w:color w:val="000000"/>
          <w:sz w:val="24"/>
          <w:szCs w:val="24"/>
        </w:rPr>
        <w:t xml:space="preserve">to </w:t>
      </w:r>
      <w:r w:rsidRPr="00122D1A">
        <w:rPr>
          <w:rFonts w:ascii="Times New Roman" w:eastAsia="Times New Roman" w:hAnsi="Times New Roman" w:cs="Times New Roman"/>
          <w:color w:val="000000"/>
          <w:sz w:val="24"/>
          <w:szCs w:val="24"/>
        </w:rPr>
        <w:t>obtain identification documents; other activities.</w:t>
      </w:r>
      <w:proofErr w:type="gramEnd"/>
      <w:r w:rsidRPr="00122D1A">
        <w:rPr>
          <w:rFonts w:ascii="Times New Roman" w:eastAsia="Times New Roman" w:hAnsi="Times New Roman" w:cs="Times New Roman"/>
          <w:color w:val="000000"/>
          <w:sz w:val="24"/>
          <w:szCs w:val="24"/>
        </w:rPr>
        <w:t xml:space="preserve"> </w:t>
      </w:r>
    </w:p>
    <w:p w14:paraId="000000F1" w14:textId="67E7B509"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7. As of the first quarter of 2020, the </w:t>
      </w:r>
      <w:r w:rsidR="007833CF" w:rsidRPr="00122D1A">
        <w:rPr>
          <w:rFonts w:ascii="Times New Roman" w:eastAsia="Times New Roman" w:hAnsi="Times New Roman" w:cs="Times New Roman"/>
          <w:color w:val="000000"/>
          <w:sz w:val="24"/>
          <w:szCs w:val="24"/>
        </w:rPr>
        <w:t>above</w:t>
      </w:r>
      <w:r w:rsidR="005B3385" w:rsidRPr="00122D1A">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rPr>
        <w:t xml:space="preserve">mentioned measures of the Action Plan regarding the rights of stateless persons and prevention of statelessness </w:t>
      </w:r>
      <w:proofErr w:type="gramStart"/>
      <w:r w:rsidRPr="00122D1A">
        <w:rPr>
          <w:rFonts w:ascii="Times New Roman" w:eastAsia="Times New Roman" w:hAnsi="Times New Roman" w:cs="Times New Roman"/>
          <w:color w:val="000000"/>
          <w:sz w:val="24"/>
          <w:szCs w:val="24"/>
        </w:rPr>
        <w:t xml:space="preserve">were </w:t>
      </w:r>
      <w:r w:rsidR="007833CF" w:rsidRPr="00122D1A">
        <w:rPr>
          <w:rFonts w:ascii="Times New Roman" w:eastAsia="Times New Roman" w:hAnsi="Times New Roman" w:cs="Times New Roman"/>
          <w:color w:val="000000"/>
          <w:sz w:val="24"/>
          <w:szCs w:val="24"/>
        </w:rPr>
        <w:t xml:space="preserve">not fully </w:t>
      </w:r>
      <w:r w:rsidRPr="00122D1A">
        <w:rPr>
          <w:rFonts w:ascii="Times New Roman" w:eastAsia="Times New Roman" w:hAnsi="Times New Roman" w:cs="Times New Roman"/>
          <w:color w:val="000000"/>
          <w:sz w:val="24"/>
          <w:szCs w:val="24"/>
        </w:rPr>
        <w:t>implemented</w:t>
      </w:r>
      <w:proofErr w:type="gramEnd"/>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Due to</w:t>
      </w:r>
      <w:r w:rsidR="00115B0A" w:rsidRPr="00122D1A">
        <w:rPr>
          <w:rFonts w:ascii="Times New Roman" w:eastAsia="Times New Roman" w:hAnsi="Times New Roman" w:cs="Times New Roman"/>
          <w:sz w:val="24"/>
          <w:szCs w:val="24"/>
        </w:rPr>
        <w:t xml:space="preserve"> the</w:t>
      </w:r>
      <w:r w:rsidRPr="00122D1A">
        <w:rPr>
          <w:rFonts w:ascii="Times New Roman" w:eastAsia="Times New Roman" w:hAnsi="Times New Roman" w:cs="Times New Roman"/>
          <w:sz w:val="24"/>
          <w:szCs w:val="24"/>
        </w:rPr>
        <w:t xml:space="preserve"> adoption </w:t>
      </w:r>
      <w:r w:rsidR="00B93C6F" w:rsidRPr="00122D1A">
        <w:rPr>
          <w:rFonts w:ascii="Times New Roman" w:eastAsia="Times New Roman" w:hAnsi="Times New Roman" w:cs="Times New Roman"/>
          <w:sz w:val="24"/>
          <w:szCs w:val="24"/>
        </w:rPr>
        <w:t xml:space="preserve">in June 2020 </w:t>
      </w:r>
      <w:r w:rsidRPr="00122D1A">
        <w:rPr>
          <w:rFonts w:ascii="Times New Roman" w:eastAsia="Times New Roman" w:hAnsi="Times New Roman" w:cs="Times New Roman"/>
          <w:sz w:val="24"/>
          <w:szCs w:val="24"/>
        </w:rPr>
        <w:t xml:space="preserve">of a new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establishing a statelessness determination procedure (see paragraphs 16-17), a legal framework is provided to fully implement measures of the NHRS Action Plan. Thus, </w:t>
      </w:r>
      <w:r w:rsidR="00732DC1" w:rsidRPr="00122D1A">
        <w:rPr>
          <w:rFonts w:ascii="Times New Roman" w:eastAsia="Times New Roman" w:hAnsi="Times New Roman" w:cs="Times New Roman"/>
          <w:sz w:val="24"/>
          <w:szCs w:val="24"/>
        </w:rPr>
        <w:t xml:space="preserve">some activities may have taken place to raise awareness </w:t>
      </w:r>
      <w:r w:rsidR="00732DC1" w:rsidRPr="00122D1A">
        <w:rPr>
          <w:rFonts w:ascii="Times New Roman" w:eastAsia="Times New Roman" w:hAnsi="Times New Roman" w:cs="Times New Roman"/>
          <w:sz w:val="24"/>
          <w:szCs w:val="24"/>
        </w:rPr>
        <w:lastRenderedPageBreak/>
        <w:t xml:space="preserve">and identify </w:t>
      </w:r>
      <w:r w:rsidR="00322121" w:rsidRPr="00122D1A">
        <w:rPr>
          <w:rFonts w:ascii="Times New Roman" w:eastAsia="Times New Roman" w:hAnsi="Times New Roman" w:cs="Times New Roman"/>
          <w:sz w:val="24"/>
          <w:szCs w:val="24"/>
        </w:rPr>
        <w:t>stateless persons in Ukraine</w:t>
      </w:r>
      <w:r w:rsidR="00906FA4" w:rsidRPr="00122D1A">
        <w:rPr>
          <w:rFonts w:ascii="Times New Roman" w:eastAsia="Times New Roman" w:hAnsi="Times New Roman" w:cs="Times New Roman"/>
          <w:sz w:val="24"/>
          <w:szCs w:val="24"/>
        </w:rPr>
        <w:t xml:space="preserve"> as planned in 2016</w:t>
      </w:r>
      <w:r w:rsidR="00322121" w:rsidRPr="00122D1A">
        <w:rPr>
          <w:rFonts w:ascii="Times New Roman" w:eastAsia="Times New Roman" w:hAnsi="Times New Roman" w:cs="Times New Roman"/>
          <w:sz w:val="24"/>
          <w:szCs w:val="24"/>
        </w:rPr>
        <w:t xml:space="preserve">, </w:t>
      </w:r>
      <w:r w:rsidR="00A10C0F" w:rsidRPr="00122D1A">
        <w:rPr>
          <w:rFonts w:ascii="Times New Roman" w:eastAsia="Times New Roman" w:hAnsi="Times New Roman" w:cs="Times New Roman"/>
          <w:sz w:val="24"/>
          <w:szCs w:val="24"/>
        </w:rPr>
        <w:t xml:space="preserve">but this would be irrelevant </w:t>
      </w:r>
      <w:r w:rsidR="00322121" w:rsidRPr="00122D1A">
        <w:rPr>
          <w:rFonts w:ascii="Times New Roman" w:eastAsia="Times New Roman" w:hAnsi="Times New Roman" w:cs="Times New Roman"/>
          <w:sz w:val="24"/>
          <w:szCs w:val="24"/>
        </w:rPr>
        <w:t xml:space="preserve">prior to the establishment of an SDP. </w:t>
      </w:r>
    </w:p>
    <w:p w14:paraId="000000F2" w14:textId="59AE8AB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32" w:name="_206ipza" w:colFirst="0" w:colLast="0"/>
      <w:bookmarkEnd w:id="32"/>
      <w:r w:rsidRPr="00122D1A">
        <w:rPr>
          <w:rFonts w:ascii="Times New Roman" w:eastAsia="Times New Roman" w:hAnsi="Times New Roman" w:cs="Times New Roman"/>
          <w:color w:val="000000"/>
          <w:sz w:val="24"/>
          <w:szCs w:val="24"/>
        </w:rPr>
        <w:t xml:space="preserve">8. In March 2020,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initiated a public discussion of the draft amendments to the </w:t>
      </w:r>
      <w:r w:rsidRPr="00122D1A">
        <w:rPr>
          <w:rFonts w:ascii="Times New Roman" w:eastAsia="Times New Roman" w:hAnsi="Times New Roman" w:cs="Times New Roman"/>
          <w:sz w:val="24"/>
          <w:szCs w:val="24"/>
        </w:rPr>
        <w:t>NHRS</w:t>
      </w:r>
      <w:r w:rsidRPr="00122D1A">
        <w:rPr>
          <w:rFonts w:ascii="Times New Roman" w:eastAsia="Times New Roman" w:hAnsi="Times New Roman" w:cs="Times New Roman"/>
          <w:color w:val="000000"/>
          <w:sz w:val="24"/>
          <w:szCs w:val="24"/>
          <w:vertAlign w:val="superscript"/>
        </w:rPr>
        <w:t>52</w:t>
      </w:r>
      <w:r w:rsidRPr="00122D1A">
        <w:rPr>
          <w:rFonts w:ascii="Times New Roman" w:eastAsia="Times New Roman" w:hAnsi="Times New Roman" w:cs="Times New Roman"/>
          <w:color w:val="000000"/>
          <w:sz w:val="24"/>
          <w:szCs w:val="24"/>
        </w:rPr>
        <w:t>. It plan</w:t>
      </w:r>
      <w:r w:rsidR="008757FE" w:rsidRPr="00122D1A">
        <w:rPr>
          <w:rFonts w:ascii="Times New Roman" w:eastAsia="Times New Roman" w:hAnsi="Times New Roman" w:cs="Times New Roman"/>
          <w:color w:val="000000"/>
          <w:sz w:val="24"/>
          <w:szCs w:val="24"/>
        </w:rPr>
        <w:t>s</w:t>
      </w:r>
      <w:r w:rsidRPr="00122D1A">
        <w:rPr>
          <w:rFonts w:ascii="Times New Roman" w:eastAsia="Times New Roman" w:hAnsi="Times New Roman" w:cs="Times New Roman"/>
          <w:color w:val="000000"/>
          <w:sz w:val="24"/>
          <w:szCs w:val="24"/>
        </w:rPr>
        <w:t xml:space="preserve"> to </w:t>
      </w:r>
      <w:r w:rsidR="001901D8" w:rsidRPr="00122D1A">
        <w:rPr>
          <w:rFonts w:ascii="Times New Roman" w:eastAsia="Times New Roman" w:hAnsi="Times New Roman" w:cs="Times New Roman"/>
          <w:color w:val="000000"/>
          <w:sz w:val="24"/>
          <w:szCs w:val="24"/>
        </w:rPr>
        <w:t xml:space="preserve">prepare </w:t>
      </w:r>
      <w:r w:rsidRPr="00122D1A">
        <w:rPr>
          <w:rFonts w:ascii="Times New Roman" w:eastAsia="Times New Roman" w:hAnsi="Times New Roman" w:cs="Times New Roman"/>
          <w:color w:val="000000"/>
          <w:sz w:val="24"/>
          <w:szCs w:val="24"/>
        </w:rPr>
        <w:t xml:space="preserve">a new Action Plan </w:t>
      </w:r>
      <w:r w:rsidR="00635EDE" w:rsidRPr="00122D1A">
        <w:rPr>
          <w:rFonts w:ascii="Times New Roman" w:eastAsia="Times New Roman" w:hAnsi="Times New Roman" w:cs="Times New Roman"/>
          <w:color w:val="000000"/>
          <w:sz w:val="24"/>
          <w:szCs w:val="24"/>
        </w:rPr>
        <w:t xml:space="preserve">for </w:t>
      </w:r>
      <w:r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sz w:val="24"/>
          <w:szCs w:val="24"/>
        </w:rPr>
        <w:t>NHRS</w:t>
      </w:r>
      <w:r w:rsidRPr="00122D1A">
        <w:rPr>
          <w:rFonts w:ascii="Times New Roman" w:eastAsia="Times New Roman" w:hAnsi="Times New Roman" w:cs="Times New Roman"/>
          <w:color w:val="000000"/>
          <w:sz w:val="24"/>
          <w:szCs w:val="24"/>
        </w:rPr>
        <w:t xml:space="preserve"> with the involvement of civil society</w:t>
      </w:r>
      <w:r w:rsidRPr="00122D1A">
        <w:rPr>
          <w:rFonts w:ascii="Times New Roman" w:eastAsia="Times New Roman" w:hAnsi="Times New Roman" w:cs="Times New Roman"/>
          <w:color w:val="000000"/>
          <w:sz w:val="24"/>
          <w:szCs w:val="24"/>
          <w:vertAlign w:val="superscript"/>
        </w:rPr>
        <w:t>5</w:t>
      </w:r>
      <w:r w:rsidRPr="00122D1A">
        <w:rPr>
          <w:rFonts w:ascii="Times New Roman" w:eastAsia="Times New Roman" w:hAnsi="Times New Roman" w:cs="Times New Roman"/>
          <w:sz w:val="24"/>
          <w:szCs w:val="24"/>
          <w:vertAlign w:val="superscript"/>
        </w:rPr>
        <w:t>3</w:t>
      </w:r>
      <w:r w:rsidRPr="00122D1A">
        <w:rPr>
          <w:rFonts w:ascii="Times New Roman" w:eastAsia="Times New Roman" w:hAnsi="Times New Roman" w:cs="Times New Roman"/>
          <w:sz w:val="24"/>
          <w:szCs w:val="24"/>
        </w:rPr>
        <w:t>.</w:t>
      </w:r>
    </w:p>
    <w:p w14:paraId="000000F3"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bookmarkStart w:id="33" w:name="_4k668n3" w:colFirst="0" w:colLast="0"/>
      <w:bookmarkEnd w:id="33"/>
    </w:p>
    <w:p w14:paraId="000000F4" w14:textId="77777777" w:rsidR="00F625BD" w:rsidRPr="00122D1A" w:rsidRDefault="00800391" w:rsidP="00FF228C">
      <w:pPr>
        <w:pStyle w:val="7"/>
        <w:rPr>
          <w:rFonts w:eastAsia="Times New Roman"/>
          <w:color w:val="000000"/>
          <w:sz w:val="28"/>
          <w:szCs w:val="28"/>
        </w:rPr>
      </w:pPr>
      <w:bookmarkStart w:id="34" w:name="_Ref46320476"/>
      <w:r w:rsidRPr="00122D1A">
        <w:rPr>
          <w:rFonts w:eastAsia="Times New Roman"/>
          <w:sz w:val="28"/>
          <w:szCs w:val="28"/>
        </w:rPr>
        <w:t>2.2. Statelessness in Ukraine</w:t>
      </w:r>
      <w:bookmarkEnd w:id="34"/>
    </w:p>
    <w:p w14:paraId="000000F5" w14:textId="77777777" w:rsidR="00F625BD" w:rsidRPr="00122D1A" w:rsidRDefault="00800391"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 </w:t>
      </w:r>
    </w:p>
    <w:p w14:paraId="000000F6" w14:textId="72D9CABA"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35" w:name="_2zbgiuw" w:colFirst="0" w:colLast="0"/>
      <w:bookmarkEnd w:id="35"/>
      <w:r w:rsidRPr="00122D1A">
        <w:rPr>
          <w:rFonts w:ascii="Times New Roman" w:eastAsia="Times New Roman" w:hAnsi="Times New Roman" w:cs="Times New Roman"/>
          <w:color w:val="000000"/>
          <w:sz w:val="24"/>
          <w:szCs w:val="24"/>
        </w:rPr>
        <w:t xml:space="preserve">9. </w:t>
      </w:r>
      <w:r w:rsidR="00F959CF" w:rsidRPr="00122D1A">
        <w:rPr>
          <w:rFonts w:ascii="Times New Roman" w:eastAsia="Times New Roman" w:hAnsi="Times New Roman" w:cs="Times New Roman"/>
          <w:color w:val="000000"/>
          <w:sz w:val="24"/>
          <w:szCs w:val="24"/>
        </w:rPr>
        <w:t xml:space="preserve">A </w:t>
      </w:r>
      <w:proofErr w:type="spellStart"/>
      <w:r w:rsidR="00F959CF" w:rsidRPr="00122D1A">
        <w:rPr>
          <w:rFonts w:ascii="Times New Roman" w:eastAsia="Times New Roman" w:hAnsi="Times New Roman" w:cs="Times New Roman"/>
          <w:color w:val="000000"/>
          <w:sz w:val="24"/>
          <w:szCs w:val="24"/>
        </w:rPr>
        <w:t>L</w:t>
      </w:r>
      <w:r w:rsidR="00F959CF" w:rsidRPr="00122D1A">
        <w:rPr>
          <w:rFonts w:ascii="Times New Roman" w:eastAsia="Times New Roman" w:hAnsi="Times New Roman" w:cs="Times New Roman"/>
          <w:sz w:val="24"/>
          <w:szCs w:val="24"/>
        </w:rPr>
        <w:t>oU</w:t>
      </w:r>
      <w:proofErr w:type="spellEnd"/>
      <w:r w:rsidR="00F959CF" w:rsidRPr="00122D1A">
        <w:rPr>
          <w:rFonts w:ascii="Times New Roman" w:eastAsia="Times New Roman" w:hAnsi="Times New Roman" w:cs="Times New Roman"/>
          <w:sz w:val="24"/>
          <w:szCs w:val="24"/>
        </w:rPr>
        <w:t xml:space="preserve"> № 693-IX “On Amending of Some Legislative Acts Regarding the Recognition as a Stateless Person” (see paragraphs 16-17) changed </w:t>
      </w:r>
      <w:r w:rsidR="00855ED6">
        <w:rPr>
          <w:rFonts w:ascii="Times New Roman" w:eastAsia="Times New Roman" w:hAnsi="Times New Roman" w:cs="Times New Roman"/>
          <w:sz w:val="24"/>
          <w:szCs w:val="24"/>
        </w:rPr>
        <w:t>the</w:t>
      </w:r>
      <w:r w:rsidR="00F959CF" w:rsidRPr="00122D1A">
        <w:rPr>
          <w:rFonts w:ascii="Times New Roman" w:eastAsia="Times New Roman" w:hAnsi="Times New Roman" w:cs="Times New Roman"/>
          <w:sz w:val="24"/>
          <w:szCs w:val="24"/>
        </w:rPr>
        <w:t xml:space="preserve"> definition of a “stateless person” </w:t>
      </w:r>
      <w:r w:rsidR="0050099B" w:rsidRPr="00122D1A">
        <w:rPr>
          <w:rFonts w:ascii="Times New Roman" w:eastAsia="Times New Roman" w:hAnsi="Times New Roman" w:cs="Times New Roman"/>
          <w:sz w:val="24"/>
          <w:szCs w:val="24"/>
        </w:rPr>
        <w:t xml:space="preserve">in national legislation </w:t>
      </w:r>
      <w:r w:rsidR="00F959CF" w:rsidRPr="00122D1A">
        <w:rPr>
          <w:rFonts w:ascii="Times New Roman" w:eastAsia="Times New Roman" w:hAnsi="Times New Roman" w:cs="Times New Roman"/>
          <w:sz w:val="24"/>
          <w:szCs w:val="24"/>
        </w:rPr>
        <w:t xml:space="preserve">according to the </w:t>
      </w:r>
      <w:r w:rsidR="00F959CF" w:rsidRPr="00122D1A">
        <w:rPr>
          <w:rFonts w:ascii="Times New Roman" w:eastAsia="Times New Roman" w:hAnsi="Times New Roman" w:cs="Times New Roman"/>
          <w:color w:val="000000"/>
          <w:sz w:val="24"/>
          <w:szCs w:val="24"/>
        </w:rPr>
        <w:t>1954 Convention definition</w:t>
      </w:r>
      <w:r w:rsidR="00F959CF" w:rsidRPr="00122D1A">
        <w:rPr>
          <w:rFonts w:ascii="Times New Roman" w:eastAsia="Times New Roman" w:hAnsi="Times New Roman" w:cs="Times New Roman"/>
          <w:sz w:val="24"/>
          <w:szCs w:val="24"/>
        </w:rPr>
        <w:t xml:space="preserve">. </w:t>
      </w:r>
      <w:r w:rsidR="00F90076" w:rsidRPr="00122D1A">
        <w:rPr>
          <w:rFonts w:ascii="Times New Roman" w:eastAsia="Times New Roman" w:hAnsi="Times New Roman" w:cs="Times New Roman"/>
          <w:sz w:val="24"/>
          <w:szCs w:val="24"/>
        </w:rPr>
        <w:t xml:space="preserve">Now the </w:t>
      </w:r>
      <w:proofErr w:type="spellStart"/>
      <w:r w:rsidR="00F90076" w:rsidRPr="00122D1A">
        <w:rPr>
          <w:rFonts w:ascii="Times New Roman" w:eastAsia="Times New Roman" w:hAnsi="Times New Roman" w:cs="Times New Roman"/>
          <w:sz w:val="24"/>
          <w:szCs w:val="24"/>
        </w:rPr>
        <w:t>LoU</w:t>
      </w:r>
      <w:proofErr w:type="spellEnd"/>
      <w:r w:rsidR="00F90076" w:rsidRPr="00122D1A">
        <w:rPr>
          <w:rFonts w:ascii="Times New Roman" w:eastAsia="Times New Roman" w:hAnsi="Times New Roman" w:cs="Times New Roman"/>
          <w:color w:val="000000"/>
          <w:sz w:val="24"/>
          <w:szCs w:val="24"/>
        </w:rPr>
        <w:t xml:space="preserve"> “On the legal status of foreigners and stateless persons”</w:t>
      </w:r>
      <w:r w:rsidR="00F90076" w:rsidRPr="00122D1A">
        <w:rPr>
          <w:rFonts w:ascii="Times New Roman" w:eastAsia="Times New Roman" w:hAnsi="Times New Roman" w:cs="Times New Roman"/>
          <w:color w:val="000000"/>
          <w:sz w:val="24"/>
          <w:szCs w:val="24"/>
          <w:vertAlign w:val="superscript"/>
        </w:rPr>
        <w:t xml:space="preserve">54 </w:t>
      </w:r>
      <w:r w:rsidR="00EB4FBA" w:rsidRPr="00122D1A">
        <w:rPr>
          <w:rFonts w:ascii="Times New Roman" w:eastAsia="Times New Roman" w:hAnsi="Times New Roman" w:cs="Times New Roman"/>
          <w:color w:val="000000"/>
          <w:sz w:val="24"/>
          <w:szCs w:val="24"/>
        </w:rPr>
        <w:t xml:space="preserve">defines a “stateless person” as someone not considered a national of any state </w:t>
      </w:r>
      <w:r w:rsidR="00F90076" w:rsidRPr="00122D1A">
        <w:rPr>
          <w:rFonts w:ascii="Times New Roman" w:eastAsia="Times New Roman" w:hAnsi="Times New Roman" w:cs="Times New Roman"/>
          <w:color w:val="000000"/>
          <w:sz w:val="24"/>
          <w:szCs w:val="24"/>
        </w:rPr>
        <w:t xml:space="preserve">“under the operation of its law” instead of </w:t>
      </w:r>
      <w:r w:rsidR="00EB4FBA" w:rsidRPr="00122D1A">
        <w:rPr>
          <w:rFonts w:ascii="Times New Roman" w:eastAsia="Times New Roman" w:hAnsi="Times New Roman" w:cs="Times New Roman"/>
          <w:color w:val="000000"/>
          <w:sz w:val="24"/>
          <w:szCs w:val="24"/>
        </w:rPr>
        <w:t>“in accordance with its laws”</w:t>
      </w:r>
      <w:r w:rsidR="00F90076"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 xml:space="preserve">The </w:t>
      </w:r>
      <w:r w:rsidR="0050099B" w:rsidRPr="00122D1A">
        <w:rPr>
          <w:rFonts w:ascii="Times New Roman" w:eastAsia="Times New Roman" w:hAnsi="Times New Roman" w:cs="Times New Roman"/>
          <w:color w:val="000000"/>
          <w:sz w:val="24"/>
          <w:szCs w:val="24"/>
        </w:rPr>
        <w:t xml:space="preserve">law </w:t>
      </w:r>
      <w:r w:rsidRPr="00122D1A">
        <w:rPr>
          <w:rFonts w:ascii="Times New Roman" w:eastAsia="Times New Roman" w:hAnsi="Times New Roman" w:cs="Times New Roman"/>
          <w:sz w:val="24"/>
          <w:szCs w:val="24"/>
        </w:rPr>
        <w:t xml:space="preserve">stipulates </w:t>
      </w:r>
      <w:r w:rsidRPr="00122D1A">
        <w:rPr>
          <w:rFonts w:ascii="Times New Roman" w:eastAsia="Times New Roman" w:hAnsi="Times New Roman" w:cs="Times New Roman"/>
          <w:color w:val="000000"/>
          <w:sz w:val="24"/>
          <w:szCs w:val="24"/>
        </w:rPr>
        <w:t>that stateless persons</w:t>
      </w:r>
      <w:r w:rsidRPr="00122D1A">
        <w:rPr>
          <w:rFonts w:ascii="Times New Roman" w:eastAsia="Times New Roman" w:hAnsi="Times New Roman" w:cs="Times New Roman"/>
          <w:sz w:val="24"/>
          <w:szCs w:val="24"/>
        </w:rPr>
        <w:t xml:space="preserve"> legally staying on the territory of </w:t>
      </w:r>
      <w:r w:rsidRPr="00122D1A">
        <w:rPr>
          <w:rFonts w:ascii="Times New Roman" w:eastAsia="Times New Roman" w:hAnsi="Times New Roman" w:cs="Times New Roman"/>
          <w:color w:val="000000"/>
          <w:sz w:val="24"/>
          <w:szCs w:val="24"/>
        </w:rPr>
        <w:t xml:space="preserve">Ukraine enjoy the same rights and freedoms and have the same responsibilities as Ukrainian citizens. Stateless persons under the jurisdiction of Ukraine, regardless of the legality of their stay, have the right </w:t>
      </w:r>
      <w:r w:rsidR="008D644D" w:rsidRPr="00122D1A">
        <w:rPr>
          <w:rFonts w:ascii="Times New Roman" w:eastAsia="Times New Roman" w:hAnsi="Times New Roman" w:cs="Times New Roman"/>
          <w:color w:val="000000"/>
          <w:sz w:val="24"/>
          <w:szCs w:val="24"/>
        </w:rPr>
        <w:t xml:space="preserve">to </w:t>
      </w:r>
      <w:r w:rsidRPr="00122D1A">
        <w:rPr>
          <w:rFonts w:ascii="Times New Roman" w:eastAsia="Times New Roman" w:hAnsi="Times New Roman" w:cs="Times New Roman"/>
          <w:color w:val="000000"/>
          <w:sz w:val="24"/>
          <w:szCs w:val="24"/>
        </w:rPr>
        <w:t xml:space="preserve">recognition </w:t>
      </w:r>
      <w:proofErr w:type="gramStart"/>
      <w:r w:rsidRPr="00122D1A">
        <w:rPr>
          <w:rFonts w:ascii="Times New Roman" w:eastAsia="Times New Roman" w:hAnsi="Times New Roman" w:cs="Times New Roman"/>
          <w:sz w:val="24"/>
          <w:szCs w:val="24"/>
        </w:rPr>
        <w:t>before the law</w:t>
      </w:r>
      <w:r w:rsidRPr="00122D1A">
        <w:rPr>
          <w:rFonts w:ascii="Times New Roman" w:eastAsia="Times New Roman" w:hAnsi="Times New Roman" w:cs="Times New Roman"/>
          <w:color w:val="000000"/>
          <w:sz w:val="24"/>
          <w:szCs w:val="24"/>
        </w:rPr>
        <w:t xml:space="preserve"> and to </w:t>
      </w:r>
      <w:r w:rsidR="00FE2A35" w:rsidRPr="00122D1A">
        <w:rPr>
          <w:rFonts w:ascii="Times New Roman" w:eastAsia="Times New Roman" w:hAnsi="Times New Roman" w:cs="Times New Roman"/>
          <w:color w:val="000000"/>
          <w:sz w:val="24"/>
          <w:szCs w:val="24"/>
        </w:rPr>
        <w:t xml:space="preserve">enjoy their </w:t>
      </w:r>
      <w:r w:rsidRPr="00122D1A">
        <w:rPr>
          <w:rFonts w:ascii="Times New Roman" w:eastAsia="Times New Roman" w:hAnsi="Times New Roman" w:cs="Times New Roman"/>
          <w:color w:val="000000"/>
          <w:sz w:val="24"/>
          <w:szCs w:val="24"/>
        </w:rPr>
        <w:t>fundamental human rights and freedoms</w:t>
      </w:r>
      <w:proofErr w:type="gramEnd"/>
      <w:r w:rsidRPr="00122D1A">
        <w:rPr>
          <w:rFonts w:ascii="Times New Roman" w:eastAsia="Times New Roman" w:hAnsi="Times New Roman" w:cs="Times New Roman"/>
          <w:color w:val="000000"/>
          <w:sz w:val="24"/>
          <w:szCs w:val="24"/>
        </w:rPr>
        <w:t xml:space="preserve">. </w:t>
      </w:r>
    </w:p>
    <w:p w14:paraId="000000F7" w14:textId="1F62C519"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36" w:name="_1egqt2p" w:colFirst="0" w:colLast="0"/>
      <w:bookmarkEnd w:id="36"/>
      <w:r w:rsidRPr="00122D1A">
        <w:rPr>
          <w:rFonts w:ascii="Times New Roman" w:eastAsia="Times New Roman" w:hAnsi="Times New Roman" w:cs="Times New Roman"/>
          <w:color w:val="000000"/>
          <w:sz w:val="24"/>
          <w:szCs w:val="24"/>
        </w:rPr>
        <w:t xml:space="preserve">10. At the same time, according to UNHCR, </w:t>
      </w:r>
      <w:r w:rsidRPr="00122D1A">
        <w:rPr>
          <w:rFonts w:ascii="Times New Roman" w:eastAsia="Times New Roman" w:hAnsi="Times New Roman" w:cs="Times New Roman"/>
          <w:sz w:val="24"/>
          <w:szCs w:val="24"/>
        </w:rPr>
        <w:t xml:space="preserve">more than 35,600 stateless persons and persons at risk of statelessness reside </w:t>
      </w:r>
      <w:r w:rsidRPr="00122D1A">
        <w:rPr>
          <w:rFonts w:ascii="Times New Roman" w:eastAsia="Times New Roman" w:hAnsi="Times New Roman" w:cs="Times New Roman"/>
          <w:color w:val="000000"/>
          <w:sz w:val="24"/>
          <w:szCs w:val="24"/>
        </w:rPr>
        <w:t>in Ukraine</w:t>
      </w:r>
      <w:r w:rsidR="007833CF" w:rsidRPr="00122D1A">
        <w:rPr>
          <w:rFonts w:ascii="Times New Roman" w:eastAsia="Times New Roman" w:hAnsi="Times New Roman" w:cs="Times New Roman"/>
          <w:color w:val="000000"/>
          <w:sz w:val="24"/>
          <w:szCs w:val="24"/>
        </w:rPr>
        <w:t xml:space="preserve"> as of 2020</w:t>
      </w:r>
      <w:r w:rsidRPr="00122D1A">
        <w:rPr>
          <w:rFonts w:ascii="Times New Roman" w:eastAsia="Times New Roman" w:hAnsi="Times New Roman" w:cs="Times New Roman"/>
          <w:color w:val="000000"/>
          <w:sz w:val="24"/>
          <w:szCs w:val="24"/>
        </w:rPr>
        <w:t xml:space="preserve">. As </w:t>
      </w:r>
      <w:r w:rsidRPr="00122D1A">
        <w:rPr>
          <w:rFonts w:ascii="Times New Roman" w:eastAsia="Times New Roman" w:hAnsi="Times New Roman" w:cs="Times New Roman"/>
          <w:sz w:val="24"/>
          <w:szCs w:val="24"/>
        </w:rPr>
        <w:t>of</w:t>
      </w:r>
      <w:r w:rsidRPr="00122D1A">
        <w:rPr>
          <w:rFonts w:ascii="Times New Roman" w:eastAsia="Times New Roman" w:hAnsi="Times New Roman" w:cs="Times New Roman"/>
          <w:color w:val="000000"/>
          <w:sz w:val="24"/>
          <w:szCs w:val="24"/>
        </w:rPr>
        <w:t xml:space="preserve"> the end of 2019, only 5,642 stateless persons </w:t>
      </w:r>
      <w:r w:rsidRPr="00122D1A">
        <w:rPr>
          <w:rFonts w:ascii="Times New Roman" w:eastAsia="Times New Roman" w:hAnsi="Times New Roman" w:cs="Times New Roman"/>
          <w:sz w:val="24"/>
          <w:szCs w:val="24"/>
        </w:rPr>
        <w:t>had</w:t>
      </w:r>
      <w:r w:rsidRPr="00122D1A">
        <w:rPr>
          <w:rFonts w:ascii="Times New Roman" w:eastAsia="Times New Roman" w:hAnsi="Times New Roman" w:cs="Times New Roman"/>
          <w:color w:val="000000"/>
          <w:sz w:val="24"/>
          <w:szCs w:val="24"/>
        </w:rPr>
        <w:t xml:space="preserve"> a residence permit</w:t>
      </w:r>
      <w:r w:rsidR="00FE2A35" w:rsidRPr="00122D1A">
        <w:rPr>
          <w:rFonts w:ascii="Times New Roman" w:eastAsia="Times New Roman" w:hAnsi="Times New Roman" w:cs="Times New Roman"/>
          <w:color w:val="000000"/>
          <w:sz w:val="24"/>
          <w:szCs w:val="24"/>
          <w:vertAlign w:val="superscript"/>
        </w:rPr>
        <w:t>55</w:t>
      </w:r>
      <w:r w:rsidRPr="00122D1A">
        <w:rPr>
          <w:rFonts w:ascii="Times New Roman" w:eastAsia="Times New Roman" w:hAnsi="Times New Roman" w:cs="Times New Roman"/>
          <w:color w:val="000000"/>
          <w:sz w:val="24"/>
          <w:szCs w:val="24"/>
        </w:rPr>
        <w:t>. According to other estimates, from 5,000 to more than 80,000 stateless persons reside in Ukra</w:t>
      </w:r>
      <w:r w:rsidRPr="00122D1A">
        <w:rPr>
          <w:rFonts w:ascii="Times New Roman" w:eastAsia="Times New Roman" w:hAnsi="Times New Roman" w:cs="Times New Roman"/>
          <w:sz w:val="24"/>
          <w:szCs w:val="24"/>
        </w:rPr>
        <w:t>ine</w:t>
      </w:r>
      <w:r w:rsidRPr="00122D1A">
        <w:rPr>
          <w:rFonts w:ascii="Times New Roman" w:eastAsia="Times New Roman" w:hAnsi="Times New Roman" w:cs="Times New Roman"/>
          <w:color w:val="000000"/>
          <w:sz w:val="24"/>
          <w:szCs w:val="24"/>
          <w:vertAlign w:val="superscript"/>
        </w:rPr>
        <w:t>56</w:t>
      </w:r>
      <w:r w:rsidRPr="00122D1A">
        <w:rPr>
          <w:rFonts w:ascii="Times New Roman" w:eastAsia="Times New Roman" w:hAnsi="Times New Roman" w:cs="Times New Roman"/>
          <w:color w:val="000000"/>
          <w:sz w:val="24"/>
          <w:szCs w:val="24"/>
        </w:rPr>
        <w:t xml:space="preserve">. According to the World Bank's estimates within the Identification for Development program, as of June 1, 2018, more than 1.2 million persons </w:t>
      </w:r>
      <w:r w:rsidRPr="00122D1A">
        <w:rPr>
          <w:rFonts w:ascii="Times New Roman" w:eastAsia="Times New Roman" w:hAnsi="Times New Roman" w:cs="Times New Roman"/>
          <w:sz w:val="24"/>
          <w:szCs w:val="24"/>
        </w:rPr>
        <w:t>resided in Ukraine</w:t>
      </w:r>
      <w:r w:rsidR="004A69BF" w:rsidRPr="00122D1A">
        <w:rPr>
          <w:rFonts w:ascii="Times New Roman" w:eastAsia="Times New Roman" w:hAnsi="Times New Roman" w:cs="Times New Roman"/>
          <w:color w:val="000000"/>
          <w:sz w:val="24"/>
          <w:szCs w:val="24"/>
        </w:rPr>
        <w:t xml:space="preserve"> without personal documents</w:t>
      </w:r>
      <w:r w:rsidR="004A69BF" w:rsidRPr="00122D1A">
        <w:rPr>
          <w:rFonts w:ascii="Times New Roman" w:eastAsia="Times New Roman" w:hAnsi="Times New Roman" w:cs="Times New Roman"/>
          <w:color w:val="000000"/>
          <w:sz w:val="24"/>
          <w:szCs w:val="24"/>
          <w:vertAlign w:val="superscript"/>
        </w:rPr>
        <w:t>57</w:t>
      </w:r>
      <w:r w:rsidRPr="00122D1A">
        <w:rPr>
          <w:rFonts w:ascii="Times New Roman" w:eastAsia="Times New Roman" w:hAnsi="Times New Roman" w:cs="Times New Roman"/>
          <w:color w:val="000000"/>
          <w:sz w:val="24"/>
          <w:szCs w:val="24"/>
        </w:rPr>
        <w:t xml:space="preserve">. </w:t>
      </w:r>
    </w:p>
    <w:p w14:paraId="000000F8" w14:textId="3CC356A5" w:rsidR="00F625BD" w:rsidRPr="00122D1A" w:rsidRDefault="00800391" w:rsidP="002B2710">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37" w:name="_3ygebqi" w:colFirst="0" w:colLast="0"/>
      <w:bookmarkEnd w:id="37"/>
      <w:r w:rsidRPr="00122D1A">
        <w:rPr>
          <w:rFonts w:ascii="Times New Roman" w:eastAsia="Times New Roman" w:hAnsi="Times New Roman" w:cs="Times New Roman"/>
          <w:color w:val="000000"/>
          <w:sz w:val="24"/>
          <w:szCs w:val="24"/>
        </w:rPr>
        <w:t xml:space="preserve">11. The All-Ukrainian census </w:t>
      </w:r>
      <w:proofErr w:type="gramStart"/>
      <w:r w:rsidRPr="00122D1A">
        <w:rPr>
          <w:rFonts w:ascii="Times New Roman" w:eastAsia="Times New Roman" w:hAnsi="Times New Roman" w:cs="Times New Roman"/>
          <w:color w:val="000000"/>
          <w:sz w:val="24"/>
          <w:szCs w:val="24"/>
        </w:rPr>
        <w:t xml:space="preserve">was </w:t>
      </w:r>
      <w:r w:rsidR="00437D03">
        <w:rPr>
          <w:rFonts w:ascii="Times New Roman" w:eastAsia="Times New Roman" w:hAnsi="Times New Roman" w:cs="Times New Roman"/>
          <w:color w:val="000000"/>
          <w:sz w:val="24"/>
          <w:szCs w:val="24"/>
        </w:rPr>
        <w:t xml:space="preserve">last </w:t>
      </w:r>
      <w:r w:rsidRPr="00122D1A">
        <w:rPr>
          <w:rFonts w:ascii="Times New Roman" w:eastAsia="Times New Roman" w:hAnsi="Times New Roman" w:cs="Times New Roman"/>
          <w:color w:val="000000"/>
          <w:sz w:val="24"/>
          <w:szCs w:val="24"/>
        </w:rPr>
        <w:t>conducted</w:t>
      </w:r>
      <w:proofErr w:type="gramEnd"/>
      <w:r w:rsidRPr="00122D1A">
        <w:rPr>
          <w:rFonts w:ascii="Times New Roman" w:eastAsia="Times New Roman" w:hAnsi="Times New Roman" w:cs="Times New Roman"/>
          <w:color w:val="000000"/>
          <w:sz w:val="24"/>
          <w:szCs w:val="24"/>
        </w:rPr>
        <w:t xml:space="preserve"> in 2001, and a new census has been postponed ever since. In December 2019, a pilot census </w:t>
      </w:r>
      <w:proofErr w:type="gramStart"/>
      <w:r w:rsidRPr="00122D1A">
        <w:rPr>
          <w:rFonts w:ascii="Times New Roman" w:eastAsia="Times New Roman" w:hAnsi="Times New Roman" w:cs="Times New Roman"/>
          <w:color w:val="000000"/>
          <w:sz w:val="24"/>
          <w:szCs w:val="24"/>
        </w:rPr>
        <w:t>was conducted</w:t>
      </w:r>
      <w:proofErr w:type="gramEnd"/>
      <w:r w:rsidRPr="00122D1A">
        <w:rPr>
          <w:rFonts w:ascii="Times New Roman" w:eastAsia="Times New Roman" w:hAnsi="Times New Roman" w:cs="Times New Roman"/>
          <w:color w:val="000000"/>
          <w:sz w:val="24"/>
          <w:szCs w:val="24"/>
        </w:rPr>
        <w:t xml:space="preserve"> in a part of Kyiv and several settlements of Kyiv region, but its results do not contain data on the citizenship of the respondents. The All-Ukrainian Census </w:t>
      </w:r>
      <w:proofErr w:type="gramStart"/>
      <w:r w:rsidRPr="00122D1A">
        <w:rPr>
          <w:rFonts w:ascii="Times New Roman" w:eastAsia="Times New Roman" w:hAnsi="Times New Roman" w:cs="Times New Roman"/>
          <w:color w:val="000000"/>
          <w:sz w:val="24"/>
          <w:szCs w:val="24"/>
        </w:rPr>
        <w:t>is scheduled</w:t>
      </w:r>
      <w:proofErr w:type="gramEnd"/>
      <w:r w:rsidRPr="00122D1A">
        <w:rPr>
          <w:rFonts w:ascii="Times New Roman" w:eastAsia="Times New Roman" w:hAnsi="Times New Roman" w:cs="Times New Roman"/>
          <w:color w:val="000000"/>
          <w:sz w:val="24"/>
          <w:szCs w:val="24"/>
        </w:rPr>
        <w:t xml:space="preserve"> for 2020. </w:t>
      </w:r>
      <w:r w:rsidRPr="00122D1A">
        <w:rPr>
          <w:rFonts w:ascii="Times New Roman" w:eastAsia="Times New Roman" w:hAnsi="Times New Roman" w:cs="Times New Roman"/>
          <w:sz w:val="24"/>
          <w:szCs w:val="24"/>
        </w:rPr>
        <w:t>Currently t</w:t>
      </w:r>
      <w:r w:rsidRPr="00122D1A">
        <w:rPr>
          <w:rFonts w:ascii="Times New Roman" w:eastAsia="Times New Roman" w:hAnsi="Times New Roman" w:cs="Times New Roman"/>
          <w:color w:val="000000"/>
          <w:sz w:val="24"/>
          <w:szCs w:val="24"/>
        </w:rPr>
        <w:t xml:space="preserve">here is no official information on the Census 2020, but </w:t>
      </w:r>
      <w:r w:rsidRPr="00122D1A">
        <w:rPr>
          <w:rFonts w:ascii="Times New Roman" w:eastAsia="Times New Roman" w:hAnsi="Times New Roman" w:cs="Times New Roman"/>
          <w:sz w:val="24"/>
          <w:szCs w:val="24"/>
        </w:rPr>
        <w:t>a Minister of CMU</w:t>
      </w:r>
      <w:r w:rsidRPr="00122D1A">
        <w:rPr>
          <w:rFonts w:ascii="Times New Roman" w:eastAsia="Times New Roman" w:hAnsi="Times New Roman" w:cs="Times New Roman"/>
          <w:color w:val="000000"/>
          <w:sz w:val="24"/>
          <w:szCs w:val="24"/>
        </w:rPr>
        <w:t xml:space="preserve"> said</w:t>
      </w:r>
      <w:r w:rsidRPr="00122D1A">
        <w:rPr>
          <w:rFonts w:ascii="Times New Roman" w:eastAsia="Times New Roman" w:hAnsi="Times New Roman" w:cs="Times New Roman"/>
          <w:sz w:val="24"/>
          <w:szCs w:val="24"/>
        </w:rPr>
        <w:t xml:space="preserve"> in an interview</w:t>
      </w:r>
      <w:r w:rsidRPr="00122D1A">
        <w:rPr>
          <w:rFonts w:ascii="Times New Roman" w:eastAsia="Times New Roman" w:hAnsi="Times New Roman" w:cs="Times New Roman"/>
          <w:color w:val="000000"/>
          <w:sz w:val="24"/>
          <w:szCs w:val="24"/>
        </w:rPr>
        <w:t xml:space="preserve"> that the Census can be conducted neither in 2020, nor 2021</w:t>
      </w:r>
      <w:r w:rsidR="002A136F">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due to lack of funds</w:t>
      </w:r>
      <w:r w:rsidRPr="00122D1A">
        <w:rPr>
          <w:rFonts w:ascii="Times New Roman" w:eastAsia="Times New Roman" w:hAnsi="Times New Roman" w:cs="Times New Roman"/>
          <w:color w:val="000000"/>
          <w:sz w:val="24"/>
          <w:szCs w:val="24"/>
          <w:vertAlign w:val="superscript"/>
        </w:rPr>
        <w:t>58</w:t>
      </w:r>
      <w:r w:rsidRPr="00122D1A">
        <w:rPr>
          <w:rFonts w:ascii="Times New Roman" w:eastAsia="Times New Roman" w:hAnsi="Times New Roman" w:cs="Times New Roman"/>
          <w:color w:val="000000"/>
          <w:sz w:val="24"/>
          <w:szCs w:val="24"/>
        </w:rPr>
        <w:t xml:space="preserve">. </w:t>
      </w:r>
    </w:p>
    <w:p w14:paraId="000000F9" w14:textId="3771D8A2"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38" w:name="_2dlolyb" w:colFirst="0" w:colLast="0"/>
      <w:bookmarkEnd w:id="38"/>
      <w:r w:rsidRPr="00122D1A">
        <w:rPr>
          <w:rFonts w:ascii="Times New Roman" w:eastAsia="Times New Roman" w:hAnsi="Times New Roman" w:cs="Times New Roman"/>
          <w:color w:val="000000"/>
          <w:sz w:val="24"/>
          <w:szCs w:val="24"/>
        </w:rPr>
        <w:t xml:space="preserve">12. A significant number of people living in Ukraine without documents </w:t>
      </w:r>
      <w:proofErr w:type="gramStart"/>
      <w:r w:rsidRPr="00122D1A">
        <w:rPr>
          <w:rFonts w:ascii="Times New Roman" w:eastAsia="Times New Roman" w:hAnsi="Times New Roman" w:cs="Times New Roman"/>
          <w:color w:val="000000"/>
          <w:sz w:val="24"/>
          <w:szCs w:val="24"/>
        </w:rPr>
        <w:t>cannot be documented</w:t>
      </w:r>
      <w:proofErr w:type="gramEnd"/>
      <w:r w:rsidRPr="00122D1A">
        <w:rPr>
          <w:rFonts w:ascii="Times New Roman" w:eastAsia="Times New Roman" w:hAnsi="Times New Roman" w:cs="Times New Roman"/>
          <w:color w:val="000000"/>
          <w:sz w:val="24"/>
          <w:szCs w:val="24"/>
        </w:rPr>
        <w:t xml:space="preserve"> due to the </w:t>
      </w:r>
      <w:r w:rsidR="00844B1E" w:rsidRPr="00122D1A">
        <w:rPr>
          <w:rFonts w:ascii="Times New Roman" w:eastAsia="Times New Roman" w:hAnsi="Times New Roman" w:cs="Times New Roman"/>
          <w:color w:val="000000"/>
          <w:sz w:val="24"/>
          <w:szCs w:val="24"/>
        </w:rPr>
        <w:t>absence of a</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statelessness determination procedure</w:t>
      </w:r>
      <w:r w:rsidRPr="00122D1A">
        <w:rPr>
          <w:rFonts w:ascii="Times New Roman" w:eastAsia="Times New Roman" w:hAnsi="Times New Roman" w:cs="Times New Roman"/>
          <w:color w:val="000000"/>
          <w:sz w:val="24"/>
          <w:szCs w:val="24"/>
        </w:rPr>
        <w:t xml:space="preserve">. Such persons have been living on the territory of Ukraine for years, deprived of the opportunity to obtain an identification document allowing them </w:t>
      </w:r>
      <w:r w:rsidRPr="00122D1A">
        <w:rPr>
          <w:rFonts w:ascii="Times New Roman" w:eastAsia="Times New Roman" w:hAnsi="Times New Roman" w:cs="Times New Roman"/>
          <w:sz w:val="24"/>
          <w:szCs w:val="24"/>
        </w:rPr>
        <w:t xml:space="preserve">to </w:t>
      </w:r>
      <w:r w:rsidR="00BC15A0" w:rsidRPr="00122D1A">
        <w:rPr>
          <w:rFonts w:ascii="Times New Roman" w:eastAsia="Times New Roman" w:hAnsi="Times New Roman" w:cs="Times New Roman"/>
          <w:sz w:val="24"/>
          <w:szCs w:val="24"/>
        </w:rPr>
        <w:t xml:space="preserve">regularize their </w:t>
      </w:r>
      <w:r w:rsidRPr="00122D1A">
        <w:rPr>
          <w:rFonts w:ascii="Times New Roman" w:eastAsia="Times New Roman" w:hAnsi="Times New Roman" w:cs="Times New Roman"/>
          <w:color w:val="000000"/>
          <w:sz w:val="24"/>
          <w:szCs w:val="24"/>
        </w:rPr>
        <w:t>stay in the country. They remain invisible to the state and cannot exercise their rights to education and medical care, draw up an inheritance, open a bank account, register a marriage, and cross borders freely</w:t>
      </w:r>
      <w:r w:rsidRPr="00122D1A">
        <w:rPr>
          <w:rFonts w:ascii="Times New Roman" w:eastAsia="Times New Roman" w:hAnsi="Times New Roman" w:cs="Times New Roman"/>
          <w:color w:val="000000"/>
          <w:sz w:val="24"/>
          <w:szCs w:val="24"/>
          <w:vertAlign w:val="superscript"/>
        </w:rPr>
        <w:t>59</w:t>
      </w:r>
      <w:r w:rsidRPr="00122D1A">
        <w:rPr>
          <w:rFonts w:ascii="Times New Roman" w:eastAsia="Times New Roman" w:hAnsi="Times New Roman" w:cs="Times New Roman"/>
          <w:color w:val="000000"/>
          <w:sz w:val="24"/>
          <w:szCs w:val="24"/>
        </w:rPr>
        <w:t xml:space="preserve">. </w:t>
      </w:r>
    </w:p>
    <w:p w14:paraId="000000FA" w14:textId="77777777" w:rsidR="00F625BD" w:rsidRPr="00122D1A" w:rsidRDefault="00800391"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 </w:t>
      </w:r>
    </w:p>
    <w:p w14:paraId="000000FB" w14:textId="25908A15" w:rsidR="00F625BD" w:rsidRPr="00122D1A" w:rsidRDefault="00800391" w:rsidP="00FF228C">
      <w:pPr>
        <w:pStyle w:val="7"/>
        <w:rPr>
          <w:rFonts w:eastAsia="Times New Roman"/>
          <w:color w:val="000000"/>
          <w:sz w:val="28"/>
          <w:szCs w:val="28"/>
        </w:rPr>
      </w:pPr>
      <w:bookmarkStart w:id="39" w:name="_sqyw64" w:colFirst="0" w:colLast="0"/>
      <w:bookmarkStart w:id="40" w:name="_Ref46320477"/>
      <w:bookmarkEnd w:id="39"/>
      <w:r w:rsidRPr="00122D1A">
        <w:rPr>
          <w:rFonts w:eastAsia="Times New Roman"/>
          <w:sz w:val="28"/>
          <w:szCs w:val="28"/>
        </w:rPr>
        <w:t xml:space="preserve">2.3. Definition of </w:t>
      </w:r>
      <w:r w:rsidR="001103F9" w:rsidRPr="00122D1A">
        <w:rPr>
          <w:rFonts w:eastAsia="Times New Roman"/>
          <w:sz w:val="28"/>
          <w:szCs w:val="28"/>
        </w:rPr>
        <w:t xml:space="preserve">a stateless person </w:t>
      </w:r>
      <w:r w:rsidRPr="00122D1A">
        <w:rPr>
          <w:rFonts w:eastAsia="Times New Roman"/>
          <w:sz w:val="28"/>
          <w:szCs w:val="28"/>
        </w:rPr>
        <w:t>and</w:t>
      </w:r>
      <w:r w:rsidR="001103F9" w:rsidRPr="00122D1A">
        <w:rPr>
          <w:rFonts w:eastAsia="Times New Roman"/>
          <w:sz w:val="28"/>
          <w:szCs w:val="28"/>
        </w:rPr>
        <w:t xml:space="preserve"> stateless protection</w:t>
      </w:r>
      <w:r w:rsidRPr="00122D1A">
        <w:rPr>
          <w:rFonts w:eastAsia="Times New Roman"/>
          <w:sz w:val="28"/>
          <w:szCs w:val="28"/>
        </w:rPr>
        <w:t xml:space="preserve"> status</w:t>
      </w:r>
      <w:bookmarkEnd w:id="40"/>
    </w:p>
    <w:p w14:paraId="000000FC"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FD" w14:textId="2CDFBBAE"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13. </w:t>
      </w:r>
      <w:r w:rsidR="008901AB" w:rsidRPr="00122D1A">
        <w:rPr>
          <w:rFonts w:ascii="Times New Roman" w:eastAsia="Times New Roman" w:hAnsi="Times New Roman" w:cs="Times New Roman"/>
          <w:color w:val="000000"/>
          <w:sz w:val="24"/>
          <w:szCs w:val="24"/>
        </w:rPr>
        <w:t>A</w:t>
      </w:r>
      <w:r w:rsidR="00B47E39" w:rsidRPr="00122D1A">
        <w:rPr>
          <w:rFonts w:ascii="Times New Roman" w:eastAsia="Times New Roman" w:hAnsi="Times New Roman" w:cs="Times New Roman"/>
          <w:color w:val="000000"/>
          <w:sz w:val="24"/>
          <w:szCs w:val="24"/>
        </w:rPr>
        <w:t>ccording to the 1954 Convention</w:t>
      </w:r>
      <w:r w:rsidR="008D4539">
        <w:rPr>
          <w:rFonts w:ascii="Times New Roman" w:eastAsia="Times New Roman" w:hAnsi="Times New Roman" w:cs="Times New Roman"/>
          <w:color w:val="000000"/>
          <w:sz w:val="24"/>
          <w:szCs w:val="24"/>
        </w:rPr>
        <w:t xml:space="preserve"> </w:t>
      </w:r>
      <w:r w:rsidR="009666AB">
        <w:rPr>
          <w:rFonts w:ascii="Times New Roman" w:eastAsia="Times New Roman" w:hAnsi="Times New Roman" w:cs="Times New Roman"/>
          <w:color w:val="000000"/>
          <w:sz w:val="24"/>
          <w:szCs w:val="24"/>
        </w:rPr>
        <w:t>r</w:t>
      </w:r>
      <w:r w:rsidR="008D4539">
        <w:rPr>
          <w:rFonts w:ascii="Times New Roman" w:eastAsia="Times New Roman" w:hAnsi="Times New Roman" w:cs="Times New Roman"/>
          <w:color w:val="000000"/>
          <w:sz w:val="24"/>
          <w:szCs w:val="24"/>
        </w:rPr>
        <w:t>elating to</w:t>
      </w:r>
      <w:r w:rsidR="00963DC4" w:rsidRPr="00122D1A">
        <w:rPr>
          <w:rFonts w:ascii="Times New Roman" w:eastAsia="Times New Roman" w:hAnsi="Times New Roman" w:cs="Times New Roman"/>
          <w:color w:val="000000"/>
          <w:sz w:val="24"/>
          <w:szCs w:val="24"/>
        </w:rPr>
        <w:t xml:space="preserve"> the Status of Stateless Persons</w:t>
      </w:r>
      <w:r w:rsidR="00B47E39" w:rsidRPr="00122D1A">
        <w:rPr>
          <w:rFonts w:ascii="Times New Roman" w:eastAsia="Times New Roman" w:hAnsi="Times New Roman" w:cs="Times New Roman"/>
          <w:color w:val="000000"/>
          <w:sz w:val="24"/>
          <w:szCs w:val="24"/>
        </w:rPr>
        <w:t xml:space="preserve">, a stateless person is </w:t>
      </w:r>
      <w:r w:rsidR="00963DC4" w:rsidRPr="00122D1A">
        <w:rPr>
          <w:rFonts w:ascii="Times New Roman" w:eastAsia="Times New Roman" w:hAnsi="Times New Roman" w:cs="Times New Roman"/>
          <w:color w:val="000000"/>
          <w:sz w:val="24"/>
          <w:szCs w:val="24"/>
        </w:rPr>
        <w:t xml:space="preserve">someone </w:t>
      </w:r>
      <w:r w:rsidR="00B47E39" w:rsidRPr="00122D1A">
        <w:rPr>
          <w:rFonts w:ascii="Times New Roman" w:eastAsia="Times New Roman" w:hAnsi="Times New Roman" w:cs="Times New Roman"/>
          <w:color w:val="000000"/>
          <w:sz w:val="24"/>
          <w:szCs w:val="24"/>
        </w:rPr>
        <w:t xml:space="preserve">who </w:t>
      </w:r>
      <w:proofErr w:type="gramStart"/>
      <w:r w:rsidR="00B47E39" w:rsidRPr="00122D1A">
        <w:rPr>
          <w:rFonts w:ascii="Times New Roman" w:eastAsia="Times New Roman" w:hAnsi="Times New Roman" w:cs="Times New Roman"/>
          <w:color w:val="000000"/>
          <w:sz w:val="24"/>
          <w:szCs w:val="24"/>
        </w:rPr>
        <w:t>is not considered</w:t>
      </w:r>
      <w:proofErr w:type="gramEnd"/>
      <w:r w:rsidR="00B47E39" w:rsidRPr="00122D1A">
        <w:rPr>
          <w:rFonts w:ascii="Times New Roman" w:eastAsia="Times New Roman" w:hAnsi="Times New Roman" w:cs="Times New Roman"/>
          <w:color w:val="000000"/>
          <w:sz w:val="24"/>
          <w:szCs w:val="24"/>
        </w:rPr>
        <w:t xml:space="preserve"> as a national by any State under the operation of its law.</w:t>
      </w:r>
      <w:r w:rsidR="001103F9" w:rsidRPr="00122D1A">
        <w:rPr>
          <w:rFonts w:ascii="Times New Roman" w:eastAsia="Times New Roman" w:hAnsi="Times New Roman" w:cs="Times New Roman"/>
          <w:color w:val="000000"/>
          <w:sz w:val="24"/>
          <w:szCs w:val="24"/>
        </w:rPr>
        <w:t xml:space="preserve"> This definition </w:t>
      </w:r>
      <w:proofErr w:type="gramStart"/>
      <w:r w:rsidR="001103F9" w:rsidRPr="00122D1A">
        <w:rPr>
          <w:rFonts w:ascii="Times New Roman" w:eastAsia="Times New Roman" w:hAnsi="Times New Roman" w:cs="Times New Roman"/>
          <w:color w:val="000000"/>
          <w:sz w:val="24"/>
          <w:szCs w:val="24"/>
        </w:rPr>
        <w:t>is considered</w:t>
      </w:r>
      <w:proofErr w:type="gramEnd"/>
      <w:r w:rsidR="001103F9" w:rsidRPr="00122D1A">
        <w:rPr>
          <w:rFonts w:ascii="Times New Roman" w:eastAsia="Times New Roman" w:hAnsi="Times New Roman" w:cs="Times New Roman"/>
          <w:color w:val="000000"/>
          <w:sz w:val="24"/>
          <w:szCs w:val="24"/>
        </w:rPr>
        <w:t xml:space="preserve"> customary international law.</w:t>
      </w:r>
      <w:r w:rsidR="00B47E39" w:rsidRPr="00122D1A">
        <w:rPr>
          <w:rFonts w:ascii="Times New Roman" w:eastAsia="Times New Roman" w:hAnsi="Times New Roman" w:cs="Times New Roman"/>
          <w:color w:val="000000"/>
          <w:sz w:val="24"/>
          <w:szCs w:val="24"/>
        </w:rPr>
        <w:t xml:space="preserve"> </w:t>
      </w:r>
    </w:p>
    <w:p w14:paraId="000000FE" w14:textId="774EAAF8"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41" w:name="_3cqmetx" w:colFirst="0" w:colLast="0"/>
      <w:bookmarkEnd w:id="41"/>
      <w:r w:rsidRPr="00122D1A">
        <w:rPr>
          <w:rFonts w:ascii="Times New Roman" w:eastAsia="Times New Roman" w:hAnsi="Times New Roman" w:cs="Times New Roman"/>
          <w:color w:val="000000"/>
          <w:sz w:val="24"/>
          <w:szCs w:val="24"/>
        </w:rPr>
        <w:t xml:space="preserve">14. </w:t>
      </w:r>
      <w:r w:rsidR="007833CF" w:rsidRPr="00122D1A">
        <w:rPr>
          <w:rFonts w:ascii="Times New Roman" w:eastAsia="Times New Roman" w:hAnsi="Times New Roman" w:cs="Times New Roman"/>
          <w:color w:val="000000"/>
          <w:sz w:val="24"/>
          <w:szCs w:val="24"/>
        </w:rPr>
        <w:t xml:space="preserve">The 1954 </w:t>
      </w:r>
      <w:r w:rsidRPr="00122D1A">
        <w:rPr>
          <w:rFonts w:ascii="Times New Roman" w:eastAsia="Times New Roman" w:hAnsi="Times New Roman" w:cs="Times New Roman"/>
          <w:color w:val="000000"/>
          <w:sz w:val="24"/>
          <w:szCs w:val="24"/>
        </w:rPr>
        <w:t xml:space="preserve">Convention does not </w:t>
      </w:r>
      <w:r w:rsidR="00F53EB0" w:rsidRPr="00122D1A">
        <w:rPr>
          <w:rFonts w:ascii="Times New Roman" w:eastAsia="Times New Roman" w:hAnsi="Times New Roman" w:cs="Times New Roman"/>
          <w:color w:val="000000"/>
          <w:sz w:val="24"/>
          <w:szCs w:val="24"/>
        </w:rPr>
        <w:t>specify a mechanism for the determination of statelessness</w:t>
      </w:r>
      <w:r w:rsidRPr="00122D1A">
        <w:rPr>
          <w:rFonts w:ascii="Times New Roman" w:eastAsia="Times New Roman" w:hAnsi="Times New Roman" w:cs="Times New Roman"/>
          <w:color w:val="000000"/>
          <w:sz w:val="24"/>
          <w:szCs w:val="24"/>
        </w:rPr>
        <w:t xml:space="preserve">. However, </w:t>
      </w:r>
      <w:r w:rsidR="001103F9" w:rsidRPr="00122D1A">
        <w:rPr>
          <w:rFonts w:ascii="Times New Roman" w:eastAsia="Times New Roman" w:hAnsi="Times New Roman" w:cs="Times New Roman"/>
          <w:color w:val="000000"/>
          <w:sz w:val="24"/>
          <w:szCs w:val="24"/>
        </w:rPr>
        <w:t xml:space="preserve">the Convention </w:t>
      </w:r>
      <w:r w:rsidRPr="00122D1A">
        <w:rPr>
          <w:rFonts w:ascii="Times New Roman" w:eastAsia="Times New Roman" w:hAnsi="Times New Roman" w:cs="Times New Roman"/>
          <w:color w:val="000000"/>
          <w:sz w:val="24"/>
          <w:szCs w:val="24"/>
        </w:rPr>
        <w:t>implies that States should identify</w:t>
      </w:r>
      <w:r w:rsidR="001103F9" w:rsidRPr="00122D1A">
        <w:rPr>
          <w:rFonts w:ascii="Times New Roman" w:eastAsia="Times New Roman" w:hAnsi="Times New Roman" w:cs="Times New Roman"/>
          <w:color w:val="000000"/>
          <w:sz w:val="24"/>
          <w:szCs w:val="24"/>
        </w:rPr>
        <w:t xml:space="preserve"> and determine who is</w:t>
      </w:r>
      <w:r w:rsidRPr="00122D1A">
        <w:rPr>
          <w:rFonts w:ascii="Times New Roman" w:eastAsia="Times New Roman" w:hAnsi="Times New Roman" w:cs="Times New Roman"/>
          <w:color w:val="000000"/>
          <w:sz w:val="24"/>
          <w:szCs w:val="24"/>
        </w:rPr>
        <w:t xml:space="preserve"> stateless under their jurisdiction in order to ensure th</w:t>
      </w:r>
      <w:r w:rsidRPr="00122D1A">
        <w:rPr>
          <w:rFonts w:ascii="Times New Roman" w:eastAsia="Times New Roman" w:hAnsi="Times New Roman" w:cs="Times New Roman"/>
          <w:sz w:val="24"/>
          <w:szCs w:val="24"/>
        </w:rPr>
        <w:t xml:space="preserve">at they </w:t>
      </w:r>
      <w:proofErr w:type="gramStart"/>
      <w:r w:rsidRPr="00122D1A">
        <w:rPr>
          <w:rFonts w:ascii="Times New Roman" w:eastAsia="Times New Roman" w:hAnsi="Times New Roman" w:cs="Times New Roman"/>
          <w:sz w:val="24"/>
          <w:szCs w:val="24"/>
        </w:rPr>
        <w:t>are properly treated</w:t>
      </w:r>
      <w:proofErr w:type="gramEnd"/>
      <w:r w:rsidRPr="00122D1A">
        <w:rPr>
          <w:rFonts w:ascii="Times New Roman" w:eastAsia="Times New Roman" w:hAnsi="Times New Roman" w:cs="Times New Roman"/>
          <w:sz w:val="24"/>
          <w:szCs w:val="24"/>
        </w:rPr>
        <w:t xml:space="preserve"> within the scope of fulfillment of their obligations under t</w:t>
      </w:r>
      <w:r w:rsidRPr="00122D1A">
        <w:rPr>
          <w:rFonts w:ascii="Times New Roman" w:eastAsia="Times New Roman" w:hAnsi="Times New Roman" w:cs="Times New Roman"/>
          <w:color w:val="000000"/>
          <w:sz w:val="24"/>
          <w:szCs w:val="24"/>
        </w:rPr>
        <w:t xml:space="preserve">he Convention. </w:t>
      </w:r>
      <w:r w:rsidR="002F1E6B" w:rsidRPr="00122D1A">
        <w:rPr>
          <w:rFonts w:ascii="Times New Roman" w:eastAsia="Times New Roman" w:hAnsi="Times New Roman" w:cs="Times New Roman"/>
          <w:color w:val="000000"/>
          <w:sz w:val="24"/>
          <w:szCs w:val="24"/>
        </w:rPr>
        <w:t xml:space="preserve">UNHCR recommends that this </w:t>
      </w:r>
      <w:proofErr w:type="gramStart"/>
      <w:r w:rsidR="002F1E6B" w:rsidRPr="00122D1A">
        <w:rPr>
          <w:rFonts w:ascii="Times New Roman" w:eastAsia="Times New Roman" w:hAnsi="Times New Roman" w:cs="Times New Roman"/>
          <w:color w:val="000000"/>
          <w:sz w:val="24"/>
          <w:szCs w:val="24"/>
        </w:rPr>
        <w:t xml:space="preserve">is best </w:t>
      </w:r>
      <w:r w:rsidR="002F1E6B" w:rsidRPr="00122D1A">
        <w:rPr>
          <w:rFonts w:ascii="Times New Roman" w:eastAsia="Times New Roman" w:hAnsi="Times New Roman" w:cs="Times New Roman"/>
          <w:color w:val="000000"/>
          <w:sz w:val="24"/>
          <w:szCs w:val="24"/>
        </w:rPr>
        <w:lastRenderedPageBreak/>
        <w:t>fulfilled</w:t>
      </w:r>
      <w:proofErr w:type="gramEnd"/>
      <w:r w:rsidR="002F1E6B" w:rsidRPr="00122D1A">
        <w:rPr>
          <w:rFonts w:ascii="Times New Roman" w:eastAsia="Times New Roman" w:hAnsi="Times New Roman" w:cs="Times New Roman"/>
          <w:color w:val="000000"/>
          <w:sz w:val="24"/>
          <w:szCs w:val="24"/>
        </w:rPr>
        <w:t xml:space="preserve"> through the establishment of a Statelessness Determination Procedure and provides guidance to States in this re</w:t>
      </w:r>
      <w:r w:rsidR="00F712A0" w:rsidRPr="00122D1A">
        <w:rPr>
          <w:rFonts w:ascii="Times New Roman" w:eastAsia="Times New Roman" w:hAnsi="Times New Roman" w:cs="Times New Roman"/>
          <w:color w:val="000000"/>
          <w:sz w:val="24"/>
          <w:szCs w:val="24"/>
        </w:rPr>
        <w:t>gard</w:t>
      </w:r>
      <w:r w:rsidR="00195C8B" w:rsidRPr="00122D1A">
        <w:rPr>
          <w:rFonts w:ascii="Times New Roman" w:eastAsia="Times New Roman" w:hAnsi="Times New Roman" w:cs="Times New Roman"/>
          <w:color w:val="000000"/>
          <w:sz w:val="24"/>
          <w:szCs w:val="24"/>
          <w:vertAlign w:val="superscript"/>
        </w:rPr>
        <w:t>60</w:t>
      </w:r>
      <w:r w:rsidR="00F712A0"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 xml:space="preserve">In addition, without proper identification and registration of stateless persons, it is impossible </w:t>
      </w:r>
      <w:r w:rsidR="00925233" w:rsidRPr="00122D1A">
        <w:rPr>
          <w:rFonts w:ascii="Times New Roman" w:eastAsia="Times New Roman" w:hAnsi="Times New Roman" w:cs="Times New Roman"/>
          <w:color w:val="000000"/>
          <w:sz w:val="24"/>
          <w:szCs w:val="24"/>
        </w:rPr>
        <w:t xml:space="preserve">for Ukraine </w:t>
      </w:r>
      <w:r w:rsidRPr="00122D1A">
        <w:rPr>
          <w:rFonts w:ascii="Times New Roman" w:eastAsia="Times New Roman" w:hAnsi="Times New Roman" w:cs="Times New Roman"/>
          <w:color w:val="000000"/>
          <w:sz w:val="24"/>
          <w:szCs w:val="24"/>
        </w:rPr>
        <w:t xml:space="preserve">to fulfill </w:t>
      </w:r>
      <w:r w:rsidR="00925233" w:rsidRPr="00122D1A">
        <w:rPr>
          <w:rFonts w:ascii="Times New Roman" w:eastAsia="Times New Roman" w:hAnsi="Times New Roman" w:cs="Times New Roman"/>
          <w:color w:val="000000"/>
          <w:sz w:val="24"/>
          <w:szCs w:val="24"/>
        </w:rPr>
        <w:t xml:space="preserve">its </w:t>
      </w:r>
      <w:r w:rsidRPr="00122D1A">
        <w:rPr>
          <w:rFonts w:ascii="Times New Roman" w:eastAsia="Times New Roman" w:hAnsi="Times New Roman" w:cs="Times New Roman"/>
          <w:color w:val="000000"/>
          <w:sz w:val="24"/>
          <w:szCs w:val="24"/>
        </w:rPr>
        <w:t xml:space="preserve">international obligations. </w:t>
      </w:r>
    </w:p>
    <w:p w14:paraId="000000FF" w14:textId="4BAF628B"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42" w:name="_1rvwp1q" w:colFirst="0" w:colLast="0"/>
      <w:bookmarkEnd w:id="42"/>
      <w:r w:rsidRPr="00122D1A">
        <w:rPr>
          <w:rFonts w:ascii="Times New Roman" w:eastAsia="Times New Roman" w:hAnsi="Times New Roman" w:cs="Times New Roman"/>
          <w:color w:val="000000"/>
          <w:sz w:val="24"/>
          <w:szCs w:val="24"/>
        </w:rPr>
        <w:t xml:space="preserve">15. The dialogue on the establishment of </w:t>
      </w:r>
      <w:r w:rsidR="009666AB">
        <w:rPr>
          <w:rFonts w:ascii="Times New Roman" w:eastAsia="Times New Roman" w:hAnsi="Times New Roman" w:cs="Times New Roman"/>
          <w:color w:val="000000"/>
          <w:sz w:val="24"/>
          <w:szCs w:val="24"/>
        </w:rPr>
        <w:t xml:space="preserve">a </w:t>
      </w:r>
      <w:r w:rsidRPr="00122D1A">
        <w:rPr>
          <w:rFonts w:ascii="Times New Roman" w:eastAsia="Times New Roman" w:hAnsi="Times New Roman" w:cs="Times New Roman"/>
          <w:sz w:val="24"/>
          <w:szCs w:val="24"/>
        </w:rPr>
        <w:t xml:space="preserve">SDP </w:t>
      </w:r>
      <w:r w:rsidRPr="00122D1A">
        <w:rPr>
          <w:rFonts w:ascii="Times New Roman" w:eastAsia="Times New Roman" w:hAnsi="Times New Roman" w:cs="Times New Roman"/>
          <w:color w:val="000000"/>
          <w:sz w:val="24"/>
          <w:szCs w:val="24"/>
        </w:rPr>
        <w:t xml:space="preserve">began after Ukraine's accession to the </w:t>
      </w:r>
      <w:r w:rsidR="000541DE" w:rsidRPr="00122D1A">
        <w:rPr>
          <w:rFonts w:ascii="Times New Roman" w:eastAsia="Times New Roman" w:hAnsi="Times New Roman" w:cs="Times New Roman"/>
          <w:color w:val="000000"/>
          <w:sz w:val="24"/>
          <w:szCs w:val="24"/>
        </w:rPr>
        <w:t xml:space="preserve">1954 </w:t>
      </w:r>
      <w:r w:rsidRPr="00122D1A">
        <w:rPr>
          <w:rFonts w:ascii="Times New Roman" w:eastAsia="Times New Roman" w:hAnsi="Times New Roman" w:cs="Times New Roman"/>
          <w:color w:val="000000"/>
          <w:sz w:val="24"/>
          <w:szCs w:val="24"/>
        </w:rPr>
        <w:t>Convention in 2013. I</w:t>
      </w:r>
      <w:r w:rsidRPr="00122D1A">
        <w:rPr>
          <w:rFonts w:ascii="Times New Roman" w:eastAsia="Times New Roman" w:hAnsi="Times New Roman" w:cs="Times New Roman"/>
          <w:sz w:val="24"/>
          <w:szCs w:val="24"/>
        </w:rPr>
        <w:t>n 2015</w:t>
      </w:r>
      <w:r w:rsidR="00F0340F" w:rsidRPr="00122D1A">
        <w:rPr>
          <w:rFonts w:ascii="Times New Roman" w:eastAsia="Times New Roman" w:hAnsi="Times New Roman" w:cs="Times New Roman"/>
          <w:sz w:val="24"/>
          <w:szCs w:val="24"/>
        </w:rPr>
        <w:t>, the</w:t>
      </w: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Action Plan of the </w:t>
      </w:r>
      <w:r w:rsidRPr="00122D1A">
        <w:rPr>
          <w:rFonts w:ascii="Times New Roman" w:eastAsia="Times New Roman" w:hAnsi="Times New Roman" w:cs="Times New Roman"/>
          <w:sz w:val="24"/>
          <w:szCs w:val="24"/>
        </w:rPr>
        <w:t>NHRS</w:t>
      </w:r>
      <w:r w:rsidRPr="00122D1A">
        <w:rPr>
          <w:rFonts w:ascii="Times New Roman" w:eastAsia="Times New Roman" w:hAnsi="Times New Roman" w:cs="Times New Roman"/>
          <w:color w:val="000000"/>
          <w:sz w:val="24"/>
          <w:szCs w:val="24"/>
          <w:vertAlign w:val="superscript"/>
        </w:rPr>
        <w:t>61</w:t>
      </w:r>
      <w:r w:rsidRPr="00122D1A">
        <w:rPr>
          <w:rFonts w:ascii="Times New Roman" w:eastAsia="Times New Roman" w:hAnsi="Times New Roman" w:cs="Times New Roman"/>
          <w:sz w:val="24"/>
          <w:szCs w:val="24"/>
        </w:rPr>
        <w:t xml:space="preserve"> provided</w:t>
      </w:r>
      <w:r w:rsidRPr="00122D1A">
        <w:rPr>
          <w:rFonts w:ascii="Times New Roman" w:eastAsia="Times New Roman" w:hAnsi="Times New Roman" w:cs="Times New Roman"/>
          <w:color w:val="000000"/>
          <w:sz w:val="24"/>
          <w:szCs w:val="24"/>
        </w:rPr>
        <w:t xml:space="preserve"> for measures to establish </w:t>
      </w:r>
      <w:r w:rsidRPr="00122D1A">
        <w:rPr>
          <w:rFonts w:ascii="Times New Roman" w:eastAsia="Times New Roman" w:hAnsi="Times New Roman" w:cs="Times New Roman"/>
          <w:sz w:val="24"/>
          <w:szCs w:val="24"/>
        </w:rPr>
        <w:t>a</w:t>
      </w:r>
      <w:r w:rsidR="00F712A0" w:rsidRPr="00122D1A">
        <w:rPr>
          <w:rFonts w:ascii="Times New Roman" w:eastAsia="Times New Roman" w:hAnsi="Times New Roman" w:cs="Times New Roman"/>
          <w:sz w:val="24"/>
          <w:szCs w:val="24"/>
        </w:rPr>
        <w:t>n</w:t>
      </w:r>
      <w:r w:rsidRPr="00122D1A">
        <w:rPr>
          <w:rFonts w:ascii="Times New Roman" w:eastAsia="Times New Roman" w:hAnsi="Times New Roman" w:cs="Times New Roman"/>
          <w:sz w:val="24"/>
          <w:szCs w:val="24"/>
        </w:rPr>
        <w:t xml:space="preserve"> SDP</w:t>
      </w:r>
      <w:r w:rsidRPr="00122D1A">
        <w:rPr>
          <w:rFonts w:ascii="Times New Roman" w:eastAsia="Times New Roman" w:hAnsi="Times New Roman" w:cs="Times New Roman"/>
          <w:color w:val="000000"/>
          <w:sz w:val="24"/>
          <w:szCs w:val="24"/>
        </w:rPr>
        <w:t xml:space="preserve">. In the same year, the </w:t>
      </w:r>
      <w:r w:rsidRPr="00122D1A">
        <w:rPr>
          <w:rFonts w:ascii="Times New Roman" w:eastAsia="Times New Roman" w:hAnsi="Times New Roman" w:cs="Times New Roman"/>
          <w:sz w:val="24"/>
          <w:szCs w:val="24"/>
        </w:rPr>
        <w:t>SMSU</w:t>
      </w:r>
      <w:r w:rsidRPr="00122D1A">
        <w:rPr>
          <w:rFonts w:ascii="Times New Roman" w:eastAsia="Times New Roman" w:hAnsi="Times New Roman" w:cs="Times New Roman"/>
          <w:color w:val="000000"/>
          <w:sz w:val="24"/>
          <w:szCs w:val="24"/>
        </w:rPr>
        <w:t xml:space="preserve"> consulted with the public on the relevant draft law</w:t>
      </w:r>
      <w:r w:rsidRPr="00122D1A">
        <w:rPr>
          <w:rFonts w:ascii="Times New Roman" w:eastAsia="Times New Roman" w:hAnsi="Times New Roman" w:cs="Times New Roman"/>
          <w:color w:val="000000"/>
          <w:sz w:val="24"/>
          <w:szCs w:val="24"/>
          <w:vertAlign w:val="superscript"/>
        </w:rPr>
        <w:t>62</w:t>
      </w:r>
      <w:r w:rsidRPr="00122D1A">
        <w:rPr>
          <w:rFonts w:ascii="Times New Roman" w:eastAsia="Times New Roman" w:hAnsi="Times New Roman" w:cs="Times New Roman"/>
          <w:color w:val="000000"/>
          <w:sz w:val="24"/>
          <w:szCs w:val="24"/>
        </w:rPr>
        <w:t xml:space="preserve">. However, for a long time the issue </w:t>
      </w:r>
      <w:proofErr w:type="gramStart"/>
      <w:r w:rsidRPr="00122D1A">
        <w:rPr>
          <w:rFonts w:ascii="Times New Roman" w:eastAsia="Times New Roman" w:hAnsi="Times New Roman" w:cs="Times New Roman"/>
          <w:color w:val="000000"/>
          <w:sz w:val="24"/>
          <w:szCs w:val="24"/>
        </w:rPr>
        <w:t xml:space="preserve">was not </w:t>
      </w:r>
      <w:r w:rsidRPr="00122D1A">
        <w:rPr>
          <w:rFonts w:ascii="Times New Roman" w:eastAsia="Times New Roman" w:hAnsi="Times New Roman" w:cs="Times New Roman"/>
          <w:sz w:val="24"/>
          <w:szCs w:val="24"/>
        </w:rPr>
        <w:t>considered</w:t>
      </w:r>
      <w:proofErr w:type="gramEnd"/>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at the parliamentary level. In 2018, </w:t>
      </w:r>
      <w:r w:rsidRPr="00122D1A">
        <w:rPr>
          <w:rFonts w:ascii="Times New Roman" w:eastAsia="Times New Roman" w:hAnsi="Times New Roman" w:cs="Times New Roman"/>
          <w:sz w:val="24"/>
          <w:szCs w:val="24"/>
        </w:rPr>
        <w:t>VRU</w:t>
      </w:r>
      <w:r w:rsidRPr="00122D1A">
        <w:rPr>
          <w:rFonts w:ascii="Times New Roman" w:eastAsia="Times New Roman" w:hAnsi="Times New Roman" w:cs="Times New Roman"/>
          <w:color w:val="000000"/>
          <w:sz w:val="24"/>
          <w:szCs w:val="24"/>
          <w:vertAlign w:val="superscript"/>
        </w:rPr>
        <w:t xml:space="preserve"> </w:t>
      </w:r>
      <w:r w:rsidRPr="00122D1A">
        <w:rPr>
          <w:rFonts w:ascii="Times New Roman" w:eastAsia="Times New Roman" w:hAnsi="Times New Roman" w:cs="Times New Roman"/>
          <w:color w:val="000000"/>
          <w:sz w:val="24"/>
          <w:szCs w:val="24"/>
        </w:rPr>
        <w:t>registered the draft law No. 9123</w:t>
      </w:r>
      <w:r w:rsidRPr="00122D1A">
        <w:rPr>
          <w:rFonts w:ascii="Times New Roman" w:eastAsia="Times New Roman" w:hAnsi="Times New Roman" w:cs="Times New Roman"/>
          <w:color w:val="000000"/>
          <w:sz w:val="24"/>
          <w:szCs w:val="24"/>
          <w:vertAlign w:val="superscript"/>
        </w:rPr>
        <w:t>63</w:t>
      </w:r>
      <w:r w:rsidRPr="00122D1A">
        <w:rPr>
          <w:rFonts w:ascii="Times New Roman" w:eastAsia="Times New Roman" w:hAnsi="Times New Roman" w:cs="Times New Roman"/>
          <w:color w:val="000000"/>
          <w:sz w:val="24"/>
          <w:szCs w:val="24"/>
        </w:rPr>
        <w:t xml:space="preserve">, which proposed to amend the </w:t>
      </w:r>
      <w:r w:rsidRPr="00122D1A">
        <w:rPr>
          <w:rFonts w:ascii="Times New Roman" w:eastAsia="Times New Roman" w:hAnsi="Times New Roman" w:cs="Times New Roman"/>
          <w:sz w:val="24"/>
          <w:szCs w:val="24"/>
        </w:rPr>
        <w:t>L</w:t>
      </w:r>
      <w:r w:rsidRPr="00122D1A">
        <w:rPr>
          <w:rFonts w:ascii="Times New Roman" w:eastAsia="Times New Roman" w:hAnsi="Times New Roman" w:cs="Times New Roman"/>
          <w:color w:val="000000"/>
          <w:sz w:val="24"/>
          <w:szCs w:val="24"/>
        </w:rPr>
        <w:t xml:space="preserve">aws of Ukraine on </w:t>
      </w:r>
      <w:r w:rsidRPr="00122D1A">
        <w:rPr>
          <w:rFonts w:ascii="Times New Roman" w:eastAsia="Times New Roman" w:hAnsi="Times New Roman" w:cs="Times New Roman"/>
          <w:sz w:val="24"/>
          <w:szCs w:val="24"/>
        </w:rPr>
        <w:t>recognition</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 xml:space="preserve">as a </w:t>
      </w:r>
      <w:r w:rsidRPr="00122D1A">
        <w:rPr>
          <w:rFonts w:ascii="Times New Roman" w:eastAsia="Times New Roman" w:hAnsi="Times New Roman" w:cs="Times New Roman"/>
          <w:color w:val="000000"/>
          <w:sz w:val="24"/>
          <w:szCs w:val="24"/>
        </w:rPr>
        <w:t xml:space="preserve">stateless person. However, in August 2019, after the parliamentary elections, it </w:t>
      </w:r>
      <w:proofErr w:type="gramStart"/>
      <w:r w:rsidRPr="00122D1A">
        <w:rPr>
          <w:rFonts w:ascii="Times New Roman" w:eastAsia="Times New Roman" w:hAnsi="Times New Roman" w:cs="Times New Roman"/>
          <w:color w:val="000000"/>
          <w:sz w:val="24"/>
          <w:szCs w:val="24"/>
        </w:rPr>
        <w:t>was recalled</w:t>
      </w:r>
      <w:proofErr w:type="gramEnd"/>
      <w:r w:rsidRPr="00122D1A">
        <w:rPr>
          <w:rFonts w:ascii="Times New Roman" w:eastAsia="Times New Roman" w:hAnsi="Times New Roman" w:cs="Times New Roman"/>
          <w:color w:val="000000"/>
          <w:sz w:val="24"/>
          <w:szCs w:val="24"/>
        </w:rPr>
        <w:t>. In October 2019, the parliament registered a similar draft law No. 2335</w:t>
      </w:r>
      <w:r w:rsidRPr="00122D1A">
        <w:rPr>
          <w:rFonts w:ascii="Times New Roman" w:eastAsia="Times New Roman" w:hAnsi="Times New Roman" w:cs="Times New Roman"/>
          <w:color w:val="000000"/>
          <w:sz w:val="24"/>
          <w:szCs w:val="24"/>
          <w:vertAlign w:val="superscript"/>
        </w:rPr>
        <w:t>64</w:t>
      </w:r>
      <w:r w:rsidRPr="00122D1A">
        <w:rPr>
          <w:rFonts w:ascii="Times New Roman" w:eastAsia="Times New Roman" w:hAnsi="Times New Roman" w:cs="Times New Roman"/>
          <w:color w:val="000000"/>
          <w:sz w:val="24"/>
          <w:szCs w:val="24"/>
        </w:rPr>
        <w:t xml:space="preserve">, which in December of the same year </w:t>
      </w:r>
      <w:proofErr w:type="gramStart"/>
      <w:r w:rsidRPr="00122D1A">
        <w:rPr>
          <w:rFonts w:ascii="Times New Roman" w:eastAsia="Times New Roman" w:hAnsi="Times New Roman" w:cs="Times New Roman"/>
          <w:color w:val="000000"/>
          <w:sz w:val="24"/>
          <w:szCs w:val="24"/>
        </w:rPr>
        <w:t>was adopted</w:t>
      </w:r>
      <w:proofErr w:type="gramEnd"/>
      <w:r w:rsidRPr="00122D1A">
        <w:rPr>
          <w:rFonts w:ascii="Times New Roman" w:eastAsia="Times New Roman" w:hAnsi="Times New Roman" w:cs="Times New Roman"/>
          <w:color w:val="000000"/>
          <w:sz w:val="24"/>
          <w:szCs w:val="24"/>
        </w:rPr>
        <w:t xml:space="preserve"> </w:t>
      </w:r>
      <w:r w:rsidRPr="002A136F">
        <w:rPr>
          <w:rFonts w:ascii="Times New Roman" w:eastAsia="Times New Roman" w:hAnsi="Times New Roman" w:cs="Times New Roman"/>
          <w:i/>
          <w:color w:val="000000"/>
          <w:sz w:val="24"/>
          <w:szCs w:val="24"/>
        </w:rPr>
        <w:t>as the basis</w:t>
      </w:r>
      <w:r w:rsidRPr="00122D1A">
        <w:rPr>
          <w:rFonts w:ascii="Times New Roman" w:eastAsia="Times New Roman" w:hAnsi="Times New Roman" w:cs="Times New Roman"/>
          <w:color w:val="000000"/>
          <w:sz w:val="24"/>
          <w:szCs w:val="24"/>
        </w:rPr>
        <w:t xml:space="preserve"> in the parliament. </w:t>
      </w:r>
    </w:p>
    <w:p w14:paraId="00000100" w14:textId="285358DE"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43" w:name="_4bvk7pj" w:colFirst="0" w:colLast="0"/>
      <w:bookmarkEnd w:id="43"/>
      <w:r w:rsidRPr="00122D1A">
        <w:rPr>
          <w:rFonts w:ascii="Times New Roman" w:eastAsia="Times New Roman" w:hAnsi="Times New Roman" w:cs="Times New Roman"/>
          <w:color w:val="000000"/>
          <w:sz w:val="24"/>
          <w:szCs w:val="24"/>
        </w:rPr>
        <w:t>1</w:t>
      </w:r>
      <w:r w:rsidRPr="00122D1A">
        <w:rPr>
          <w:rFonts w:ascii="Times New Roman" w:eastAsia="Times New Roman" w:hAnsi="Times New Roman" w:cs="Times New Roman"/>
          <w:sz w:val="24"/>
          <w:szCs w:val="24"/>
        </w:rPr>
        <w:t>6</w:t>
      </w:r>
      <w:r w:rsidRPr="00122D1A">
        <w:rPr>
          <w:rFonts w:ascii="Times New Roman" w:eastAsia="Times New Roman" w:hAnsi="Times New Roman" w:cs="Times New Roman"/>
          <w:color w:val="000000"/>
          <w:sz w:val="24"/>
          <w:szCs w:val="24"/>
        </w:rPr>
        <w:t xml:space="preserve">. On June 16, 2020, </w:t>
      </w:r>
      <w:r w:rsidRPr="00122D1A">
        <w:rPr>
          <w:rFonts w:ascii="Times New Roman" w:eastAsia="Times New Roman" w:hAnsi="Times New Roman" w:cs="Times New Roman"/>
          <w:sz w:val="24"/>
          <w:szCs w:val="24"/>
        </w:rPr>
        <w:t>VRU</w:t>
      </w:r>
      <w:r w:rsidRPr="00122D1A">
        <w:rPr>
          <w:rFonts w:ascii="Times New Roman" w:eastAsia="Times New Roman" w:hAnsi="Times New Roman" w:cs="Times New Roman"/>
          <w:color w:val="000000"/>
          <w:sz w:val="24"/>
          <w:szCs w:val="24"/>
        </w:rPr>
        <w:t xml:space="preserve"> adopted the </w:t>
      </w:r>
      <w:proofErr w:type="spellStart"/>
      <w:r w:rsidRPr="00122D1A">
        <w:rPr>
          <w:rFonts w:ascii="Times New Roman" w:eastAsia="Times New Roman" w:hAnsi="Times New Roman" w:cs="Times New Roman"/>
          <w:color w:val="000000"/>
          <w:sz w:val="24"/>
          <w:szCs w:val="24"/>
        </w:rPr>
        <w:t>L</w:t>
      </w:r>
      <w:r w:rsidRPr="00122D1A">
        <w:rPr>
          <w:rFonts w:ascii="Times New Roman" w:eastAsia="Times New Roman" w:hAnsi="Times New Roman" w:cs="Times New Roman"/>
          <w:sz w:val="24"/>
          <w:szCs w:val="24"/>
        </w:rPr>
        <w:t>oU</w:t>
      </w:r>
      <w:proofErr w:type="spellEnd"/>
      <w:r w:rsidRPr="00122D1A">
        <w:rPr>
          <w:rFonts w:ascii="Times New Roman" w:eastAsia="Times New Roman" w:hAnsi="Times New Roman" w:cs="Times New Roman"/>
          <w:sz w:val="24"/>
          <w:szCs w:val="24"/>
        </w:rPr>
        <w:t xml:space="preserve"> № 693-IX “On Amending of Some Legislative Acts Regarding the Recognition as a Stateless Person” (draft law 2335), which entered into force on July 18, 2020</w:t>
      </w:r>
      <w:r w:rsidRPr="00122D1A">
        <w:rPr>
          <w:rFonts w:ascii="Times New Roman" w:eastAsia="Times New Roman" w:hAnsi="Times New Roman" w:cs="Times New Roman"/>
          <w:color w:val="000000"/>
          <w:sz w:val="24"/>
          <w:szCs w:val="24"/>
          <w:vertAlign w:val="superscript"/>
        </w:rPr>
        <w:t>65</w:t>
      </w:r>
      <w:r w:rsidRPr="00122D1A">
        <w:rPr>
          <w:rFonts w:ascii="Times New Roman" w:eastAsia="Times New Roman" w:hAnsi="Times New Roman" w:cs="Times New Roman"/>
          <w:color w:val="000000"/>
          <w:sz w:val="24"/>
          <w:szCs w:val="24"/>
        </w:rPr>
        <w:t>. The law will be</w:t>
      </w:r>
      <w:r w:rsidR="00285FA2" w:rsidRPr="00122D1A">
        <w:rPr>
          <w:rFonts w:ascii="Times New Roman" w:eastAsia="Times New Roman" w:hAnsi="Times New Roman" w:cs="Times New Roman"/>
          <w:color w:val="000000"/>
          <w:sz w:val="24"/>
          <w:szCs w:val="24"/>
        </w:rPr>
        <w:t>come operative</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within</w:t>
      </w:r>
      <w:r w:rsidRPr="00122D1A">
        <w:rPr>
          <w:rFonts w:ascii="Times New Roman" w:eastAsia="Times New Roman" w:hAnsi="Times New Roman" w:cs="Times New Roman"/>
          <w:color w:val="000000"/>
          <w:sz w:val="24"/>
          <w:szCs w:val="24"/>
        </w:rPr>
        <w:t xml:space="preserve"> three months: this period </w:t>
      </w:r>
      <w:proofErr w:type="gramStart"/>
      <w:r w:rsidRPr="00122D1A">
        <w:rPr>
          <w:rFonts w:ascii="Times New Roman" w:eastAsia="Times New Roman" w:hAnsi="Times New Roman" w:cs="Times New Roman"/>
          <w:color w:val="000000"/>
          <w:sz w:val="24"/>
          <w:szCs w:val="24"/>
        </w:rPr>
        <w:t>is provided</w:t>
      </w:r>
      <w:proofErr w:type="gramEnd"/>
      <w:r w:rsidRPr="00122D1A">
        <w:rPr>
          <w:rFonts w:ascii="Times New Roman" w:eastAsia="Times New Roman" w:hAnsi="Times New Roman" w:cs="Times New Roman"/>
          <w:color w:val="000000"/>
          <w:sz w:val="24"/>
          <w:szCs w:val="24"/>
        </w:rPr>
        <w:t xml:space="preserve"> for the Government of Ukraine and the central executive bodies to bring their regulations in line with the </w:t>
      </w:r>
      <w:r w:rsidR="00D55076" w:rsidRPr="00122D1A">
        <w:rPr>
          <w:rFonts w:ascii="Times New Roman" w:eastAsia="Times New Roman" w:hAnsi="Times New Roman" w:cs="Times New Roman"/>
          <w:color w:val="000000"/>
          <w:sz w:val="24"/>
          <w:szCs w:val="24"/>
        </w:rPr>
        <w:t>l</w:t>
      </w:r>
      <w:r w:rsidRPr="00122D1A">
        <w:rPr>
          <w:rFonts w:ascii="Times New Roman" w:eastAsia="Times New Roman" w:hAnsi="Times New Roman" w:cs="Times New Roman"/>
          <w:color w:val="000000"/>
          <w:sz w:val="24"/>
          <w:szCs w:val="24"/>
        </w:rPr>
        <w:t xml:space="preserve">aw. Thus, </w:t>
      </w:r>
      <w:r w:rsidR="00D55076"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color w:val="000000"/>
          <w:sz w:val="24"/>
          <w:szCs w:val="24"/>
        </w:rPr>
        <w:t xml:space="preserve">SDP </w:t>
      </w:r>
      <w:proofErr w:type="gramStart"/>
      <w:r w:rsidRPr="00122D1A">
        <w:rPr>
          <w:rFonts w:ascii="Times New Roman" w:eastAsia="Times New Roman" w:hAnsi="Times New Roman" w:cs="Times New Roman"/>
          <w:color w:val="000000"/>
          <w:sz w:val="24"/>
          <w:szCs w:val="24"/>
        </w:rPr>
        <w:t>will be launche</w:t>
      </w:r>
      <w:r w:rsidRPr="00122D1A">
        <w:rPr>
          <w:rFonts w:ascii="Times New Roman" w:eastAsia="Times New Roman" w:hAnsi="Times New Roman" w:cs="Times New Roman"/>
          <w:sz w:val="24"/>
          <w:szCs w:val="24"/>
        </w:rPr>
        <w:t>d</w:t>
      </w:r>
      <w:proofErr w:type="gramEnd"/>
      <w:r w:rsidRPr="00122D1A">
        <w:rPr>
          <w:rFonts w:ascii="Times New Roman" w:eastAsia="Times New Roman" w:hAnsi="Times New Roman" w:cs="Times New Roman"/>
          <w:sz w:val="24"/>
          <w:szCs w:val="24"/>
        </w:rPr>
        <w:t xml:space="preserve"> not earlier than October 2020</w:t>
      </w:r>
      <w:r w:rsidR="00D53B3E" w:rsidRPr="00122D1A">
        <w:rPr>
          <w:rFonts w:ascii="Times New Roman" w:eastAsia="Times New Roman" w:hAnsi="Times New Roman" w:cs="Times New Roman"/>
          <w:sz w:val="24"/>
          <w:szCs w:val="24"/>
        </w:rPr>
        <w:t xml:space="preserve">. </w:t>
      </w:r>
      <w:r w:rsidR="006B05D8">
        <w:rPr>
          <w:rFonts w:ascii="Times New Roman" w:eastAsia="Times New Roman" w:hAnsi="Times New Roman" w:cs="Times New Roman"/>
          <w:sz w:val="24"/>
          <w:szCs w:val="24"/>
        </w:rPr>
        <w:t>The actions</w:t>
      </w:r>
      <w:r w:rsidRPr="00122D1A">
        <w:rPr>
          <w:rFonts w:ascii="Times New Roman" w:eastAsia="Times New Roman" w:hAnsi="Times New Roman" w:cs="Times New Roman"/>
          <w:sz w:val="24"/>
          <w:szCs w:val="24"/>
        </w:rPr>
        <w:t xml:space="preserve"> </w:t>
      </w:r>
      <w:r w:rsidR="00E0747D" w:rsidRPr="00122D1A">
        <w:rPr>
          <w:rFonts w:ascii="Times New Roman" w:eastAsia="Times New Roman" w:hAnsi="Times New Roman" w:cs="Times New Roman"/>
          <w:sz w:val="24"/>
          <w:szCs w:val="24"/>
        </w:rPr>
        <w:t xml:space="preserve">prescribed in the NHRS Action Plan (including an information campaign and the identification of stateless persons) would </w:t>
      </w:r>
      <w:r w:rsidR="002A136F">
        <w:rPr>
          <w:rFonts w:ascii="Times New Roman" w:eastAsia="Times New Roman" w:hAnsi="Times New Roman" w:cs="Times New Roman"/>
          <w:sz w:val="24"/>
          <w:szCs w:val="24"/>
        </w:rPr>
        <w:t xml:space="preserve">ensure </w:t>
      </w:r>
      <w:r w:rsidR="006B05D8">
        <w:rPr>
          <w:rFonts w:ascii="Times New Roman" w:eastAsia="Times New Roman" w:hAnsi="Times New Roman" w:cs="Times New Roman"/>
          <w:sz w:val="24"/>
          <w:szCs w:val="24"/>
        </w:rPr>
        <w:t>that the</w:t>
      </w:r>
      <w:r w:rsidR="006B05D8" w:rsidRPr="00122D1A">
        <w:rPr>
          <w:rFonts w:ascii="Times New Roman" w:eastAsia="Times New Roman" w:hAnsi="Times New Roman" w:cs="Times New Roman"/>
          <w:sz w:val="24"/>
          <w:szCs w:val="24"/>
        </w:rPr>
        <w:t xml:space="preserve"> </w:t>
      </w:r>
      <w:r w:rsidR="00E0747D" w:rsidRPr="00122D1A">
        <w:rPr>
          <w:rFonts w:ascii="Times New Roman" w:eastAsia="Times New Roman" w:hAnsi="Times New Roman" w:cs="Times New Roman"/>
          <w:sz w:val="24"/>
          <w:szCs w:val="24"/>
        </w:rPr>
        <w:t xml:space="preserve">SDP </w:t>
      </w:r>
      <w:r w:rsidR="006B05D8">
        <w:rPr>
          <w:rFonts w:ascii="Times New Roman" w:eastAsia="Times New Roman" w:hAnsi="Times New Roman" w:cs="Times New Roman"/>
          <w:sz w:val="24"/>
          <w:szCs w:val="24"/>
        </w:rPr>
        <w:t xml:space="preserve">is </w:t>
      </w:r>
      <w:r w:rsidR="00E0747D" w:rsidRPr="00122D1A">
        <w:rPr>
          <w:rFonts w:ascii="Times New Roman" w:eastAsia="Times New Roman" w:hAnsi="Times New Roman" w:cs="Times New Roman"/>
          <w:sz w:val="24"/>
          <w:szCs w:val="24"/>
        </w:rPr>
        <w:t>efficient</w:t>
      </w:r>
      <w:r w:rsidR="006B05D8">
        <w:rPr>
          <w:rFonts w:ascii="Times New Roman" w:eastAsia="Times New Roman" w:hAnsi="Times New Roman" w:cs="Times New Roman"/>
          <w:sz w:val="24"/>
          <w:szCs w:val="24"/>
        </w:rPr>
        <w:t xml:space="preserve"> and should be implemented by the Government</w:t>
      </w:r>
      <w:r w:rsidRPr="00122D1A">
        <w:rPr>
          <w:rFonts w:ascii="Times New Roman" w:eastAsia="Times New Roman" w:hAnsi="Times New Roman" w:cs="Times New Roman"/>
          <w:sz w:val="24"/>
          <w:szCs w:val="24"/>
        </w:rPr>
        <w:t>.</w:t>
      </w:r>
    </w:p>
    <w:p w14:paraId="00000101" w14:textId="71F38E00" w:rsidR="00F625BD" w:rsidRPr="00122D1A" w:rsidRDefault="00800391" w:rsidP="00AD031D">
      <w:pPr>
        <w:spacing w:after="0" w:line="240" w:lineRule="auto"/>
        <w:ind w:firstLine="720"/>
        <w:jc w:val="both"/>
        <w:rPr>
          <w:rFonts w:ascii="Times New Roman" w:eastAsia="Times New Roman" w:hAnsi="Times New Roman" w:cs="Times New Roman"/>
          <w:sz w:val="24"/>
          <w:szCs w:val="24"/>
        </w:rPr>
      </w:pPr>
      <w:bookmarkStart w:id="44" w:name="_ji7vl6bvye5s" w:colFirst="0" w:colLast="0"/>
      <w:bookmarkEnd w:id="44"/>
      <w:proofErr w:type="gramStart"/>
      <w:r w:rsidRPr="00122D1A">
        <w:rPr>
          <w:rFonts w:ascii="Times New Roman" w:eastAsia="Times New Roman" w:hAnsi="Times New Roman" w:cs="Times New Roman"/>
          <w:sz w:val="24"/>
          <w:szCs w:val="24"/>
        </w:rPr>
        <w:t xml:space="preserve">17. The new Law determines the procedure for applying for recognition as a stateless person, in particular for a person who does not </w:t>
      </w:r>
      <w:r w:rsidR="00FF5E85" w:rsidRPr="00122D1A">
        <w:rPr>
          <w:rFonts w:ascii="Times New Roman" w:eastAsia="Times New Roman" w:hAnsi="Times New Roman" w:cs="Times New Roman"/>
          <w:sz w:val="24"/>
          <w:szCs w:val="24"/>
        </w:rPr>
        <w:t xml:space="preserve">have a right to </w:t>
      </w:r>
      <w:r w:rsidRPr="00122D1A">
        <w:rPr>
          <w:rFonts w:ascii="Times New Roman" w:eastAsia="Times New Roman" w:hAnsi="Times New Roman" w:cs="Times New Roman"/>
          <w:sz w:val="24"/>
          <w:szCs w:val="24"/>
        </w:rPr>
        <w:t xml:space="preserve">reside </w:t>
      </w:r>
      <w:r w:rsidR="00FF5E85" w:rsidRPr="00122D1A">
        <w:rPr>
          <w:rFonts w:ascii="Times New Roman" w:eastAsia="Times New Roman" w:hAnsi="Times New Roman" w:cs="Times New Roman"/>
          <w:sz w:val="24"/>
          <w:szCs w:val="24"/>
        </w:rPr>
        <w:t>in</w:t>
      </w:r>
      <w:r w:rsidRPr="00122D1A">
        <w:rPr>
          <w:rFonts w:ascii="Times New Roman" w:eastAsia="Times New Roman" w:hAnsi="Times New Roman" w:cs="Times New Roman"/>
          <w:sz w:val="24"/>
          <w:szCs w:val="24"/>
        </w:rPr>
        <w:t xml:space="preserve"> Ukraine; ensures the right to all types of free legal aid when applying for recognition as a stateless person; establishes </w:t>
      </w:r>
      <w:r w:rsidR="00FF5E85" w:rsidRPr="00122D1A">
        <w:rPr>
          <w:rFonts w:ascii="Times New Roman" w:eastAsia="Times New Roman" w:hAnsi="Times New Roman" w:cs="Times New Roman"/>
          <w:sz w:val="24"/>
          <w:szCs w:val="24"/>
        </w:rPr>
        <w:t>a time limit</w:t>
      </w:r>
      <w:r w:rsidRPr="00122D1A">
        <w:rPr>
          <w:rFonts w:ascii="Times New Roman" w:eastAsia="Times New Roman" w:hAnsi="Times New Roman" w:cs="Times New Roman"/>
          <w:sz w:val="24"/>
          <w:szCs w:val="24"/>
        </w:rPr>
        <w:t xml:space="preserve"> of 6 months for consideration of the application, </w:t>
      </w:r>
      <w:r w:rsidR="00610828" w:rsidRPr="00122D1A">
        <w:rPr>
          <w:rFonts w:ascii="Times New Roman" w:eastAsia="Times New Roman" w:hAnsi="Times New Roman" w:cs="Times New Roman"/>
          <w:sz w:val="24"/>
          <w:szCs w:val="24"/>
        </w:rPr>
        <w:t xml:space="preserve">which can be extended up </w:t>
      </w:r>
      <w:r w:rsidR="00C038B7" w:rsidRPr="00122D1A">
        <w:rPr>
          <w:rFonts w:ascii="Times New Roman" w:eastAsia="Times New Roman" w:hAnsi="Times New Roman" w:cs="Times New Roman"/>
          <w:sz w:val="24"/>
          <w:szCs w:val="24"/>
        </w:rPr>
        <w:t xml:space="preserve">to </w:t>
      </w:r>
      <w:r w:rsidRPr="00122D1A">
        <w:rPr>
          <w:rFonts w:ascii="Times New Roman" w:eastAsia="Times New Roman" w:hAnsi="Times New Roman" w:cs="Times New Roman"/>
          <w:sz w:val="24"/>
          <w:szCs w:val="24"/>
        </w:rPr>
        <w:t xml:space="preserve">12 months; provides that the applicant </w:t>
      </w:r>
      <w:r w:rsidR="00502B0C">
        <w:rPr>
          <w:rFonts w:ascii="Times New Roman" w:eastAsia="Times New Roman" w:hAnsi="Times New Roman" w:cs="Times New Roman"/>
          <w:sz w:val="24"/>
          <w:szCs w:val="24"/>
        </w:rPr>
        <w:t>must</w:t>
      </w:r>
      <w:r w:rsidRPr="00122D1A">
        <w:rPr>
          <w:rFonts w:ascii="Times New Roman" w:eastAsia="Times New Roman" w:hAnsi="Times New Roman" w:cs="Times New Roman"/>
          <w:sz w:val="24"/>
          <w:szCs w:val="24"/>
        </w:rPr>
        <w:t xml:space="preserve"> be </w:t>
      </w:r>
      <w:r w:rsidR="00C038B7" w:rsidRPr="00122D1A">
        <w:rPr>
          <w:rFonts w:ascii="Times New Roman" w:eastAsia="Times New Roman" w:hAnsi="Times New Roman" w:cs="Times New Roman"/>
          <w:sz w:val="24"/>
          <w:szCs w:val="24"/>
        </w:rPr>
        <w:t xml:space="preserve">issued </w:t>
      </w:r>
      <w:r w:rsidRPr="00122D1A">
        <w:rPr>
          <w:rFonts w:ascii="Times New Roman" w:eastAsia="Times New Roman" w:hAnsi="Times New Roman" w:cs="Times New Roman"/>
          <w:sz w:val="24"/>
          <w:szCs w:val="24"/>
        </w:rPr>
        <w:t xml:space="preserve">with a Certificate of application for recognition as a stateless person </w:t>
      </w:r>
      <w:r w:rsidR="00055219" w:rsidRPr="00122D1A">
        <w:rPr>
          <w:rFonts w:ascii="Times New Roman" w:eastAsia="Times New Roman" w:hAnsi="Times New Roman" w:cs="Times New Roman"/>
          <w:sz w:val="24"/>
          <w:szCs w:val="24"/>
        </w:rPr>
        <w:t>while the application is being reviewed</w:t>
      </w:r>
      <w:r w:rsidRPr="00122D1A">
        <w:rPr>
          <w:rFonts w:ascii="Times New Roman" w:eastAsia="Times New Roman" w:hAnsi="Times New Roman" w:cs="Times New Roman"/>
          <w:sz w:val="24"/>
          <w:szCs w:val="24"/>
        </w:rPr>
        <w:t xml:space="preserve">; stipulates an exhaustive list of grounds for refusal and </w:t>
      </w:r>
      <w:r w:rsidR="00741DDB" w:rsidRPr="00122D1A">
        <w:rPr>
          <w:rFonts w:ascii="Times New Roman" w:eastAsia="Times New Roman" w:hAnsi="Times New Roman" w:cs="Times New Roman"/>
          <w:sz w:val="24"/>
          <w:szCs w:val="24"/>
        </w:rPr>
        <w:t xml:space="preserve">establishes a </w:t>
      </w:r>
      <w:r w:rsidRPr="00122D1A">
        <w:rPr>
          <w:rFonts w:ascii="Times New Roman" w:eastAsia="Times New Roman" w:hAnsi="Times New Roman" w:cs="Times New Roman"/>
          <w:sz w:val="24"/>
          <w:szCs w:val="24"/>
        </w:rPr>
        <w:t>procedure for appeal in case of refusal.</w:t>
      </w:r>
      <w:proofErr w:type="gramEnd"/>
      <w:r w:rsidRPr="00122D1A">
        <w:rPr>
          <w:rFonts w:ascii="Times New Roman" w:eastAsia="Times New Roman" w:hAnsi="Times New Roman" w:cs="Times New Roman"/>
          <w:sz w:val="24"/>
          <w:szCs w:val="24"/>
        </w:rPr>
        <w:t xml:space="preserve"> </w:t>
      </w:r>
    </w:p>
    <w:p w14:paraId="00000102" w14:textId="279B860F"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45" w:name="_2r0uhxc" w:colFirst="0" w:colLast="0"/>
      <w:bookmarkEnd w:id="45"/>
      <w:r w:rsidRPr="00122D1A">
        <w:rPr>
          <w:rFonts w:ascii="Times New Roman" w:eastAsia="Times New Roman" w:hAnsi="Times New Roman" w:cs="Times New Roman"/>
          <w:color w:val="000000"/>
          <w:sz w:val="24"/>
          <w:szCs w:val="24"/>
        </w:rPr>
        <w:t xml:space="preserve">18. Currently, there </w:t>
      </w:r>
      <w:r w:rsidR="00741DDB" w:rsidRPr="00122D1A">
        <w:rPr>
          <w:rFonts w:ascii="Times New Roman" w:eastAsia="Times New Roman" w:hAnsi="Times New Roman" w:cs="Times New Roman"/>
          <w:sz w:val="24"/>
          <w:szCs w:val="24"/>
        </w:rPr>
        <w:t>is</w:t>
      </w:r>
      <w:r w:rsidR="00741DDB"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 xml:space="preserve">a regulatory basis for the registration and issuance of </w:t>
      </w:r>
      <w:r w:rsidR="00741DDB" w:rsidRPr="00122D1A">
        <w:rPr>
          <w:rFonts w:ascii="Times New Roman" w:eastAsia="Times New Roman" w:hAnsi="Times New Roman" w:cs="Times New Roman"/>
          <w:sz w:val="24"/>
          <w:szCs w:val="24"/>
        </w:rPr>
        <w:t xml:space="preserve">a </w:t>
      </w:r>
      <w:r w:rsidRPr="00122D1A">
        <w:rPr>
          <w:rFonts w:ascii="Times New Roman" w:eastAsia="Times New Roman" w:hAnsi="Times New Roman" w:cs="Times New Roman"/>
          <w:sz w:val="24"/>
          <w:szCs w:val="24"/>
        </w:rPr>
        <w:t>travel document for stateless persons</w:t>
      </w:r>
      <w:r w:rsidRPr="00122D1A">
        <w:rPr>
          <w:rFonts w:ascii="Times New Roman" w:eastAsia="Times New Roman" w:hAnsi="Times New Roman" w:cs="Times New Roman"/>
          <w:color w:val="000000"/>
          <w:sz w:val="24"/>
          <w:szCs w:val="24"/>
        </w:rPr>
        <w:t xml:space="preserve">. Ukraine's obligation to </w:t>
      </w:r>
      <w:r w:rsidRPr="00122D1A">
        <w:rPr>
          <w:rFonts w:ascii="Times New Roman" w:eastAsia="Times New Roman" w:hAnsi="Times New Roman" w:cs="Times New Roman"/>
          <w:sz w:val="24"/>
          <w:szCs w:val="24"/>
        </w:rPr>
        <w:t>issue</w:t>
      </w:r>
      <w:r w:rsidRPr="00122D1A">
        <w:rPr>
          <w:rFonts w:ascii="Times New Roman" w:eastAsia="Times New Roman" w:hAnsi="Times New Roman" w:cs="Times New Roman"/>
          <w:color w:val="000000"/>
          <w:sz w:val="24"/>
          <w:szCs w:val="24"/>
        </w:rPr>
        <w:t xml:space="preserve"> travel documents for stateless persons </w:t>
      </w:r>
      <w:proofErr w:type="gramStart"/>
      <w:r w:rsidRPr="00122D1A">
        <w:rPr>
          <w:rFonts w:ascii="Times New Roman" w:eastAsia="Times New Roman" w:hAnsi="Times New Roman" w:cs="Times New Roman"/>
          <w:color w:val="000000"/>
          <w:sz w:val="24"/>
          <w:szCs w:val="24"/>
        </w:rPr>
        <w:t>is defined</w:t>
      </w:r>
      <w:proofErr w:type="gramEnd"/>
      <w:r w:rsidRPr="00122D1A">
        <w:rPr>
          <w:rFonts w:ascii="Times New Roman" w:eastAsia="Times New Roman" w:hAnsi="Times New Roman" w:cs="Times New Roman"/>
          <w:color w:val="000000"/>
          <w:sz w:val="24"/>
          <w:szCs w:val="24"/>
        </w:rPr>
        <w:t xml:space="preserve"> in Article 28 of the 1954 Convention relating to the Status of Stateless Persons. However</w:t>
      </w:r>
      <w:r w:rsidR="00741DDB" w:rsidRPr="00122D1A">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rPr>
        <w:t xml:space="preserve"> as of today</w:t>
      </w:r>
      <w:r w:rsidR="00502B0C">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rPr>
        <w:t xml:space="preserve"> only </w:t>
      </w:r>
      <w:r w:rsidRPr="00122D1A">
        <w:rPr>
          <w:rFonts w:ascii="Times New Roman" w:eastAsia="Times New Roman" w:hAnsi="Times New Roman" w:cs="Times New Roman"/>
          <w:sz w:val="24"/>
          <w:szCs w:val="24"/>
        </w:rPr>
        <w:t xml:space="preserve">a </w:t>
      </w:r>
      <w:r w:rsidRPr="00122D1A">
        <w:rPr>
          <w:rFonts w:ascii="Times New Roman" w:eastAsia="Times New Roman" w:hAnsi="Times New Roman" w:cs="Times New Roman"/>
          <w:color w:val="000000"/>
          <w:sz w:val="24"/>
          <w:szCs w:val="24"/>
        </w:rPr>
        <w:t>stateless person</w:t>
      </w:r>
      <w:r w:rsidRPr="00122D1A">
        <w:rPr>
          <w:rFonts w:ascii="Times New Roman" w:eastAsia="Times New Roman" w:hAnsi="Times New Roman" w:cs="Times New Roman"/>
          <w:sz w:val="24"/>
          <w:szCs w:val="24"/>
        </w:rPr>
        <w:t xml:space="preserve"> with permanent residence in Ukraine (whose status </w:t>
      </w:r>
      <w:proofErr w:type="gramStart"/>
      <w:r w:rsidRPr="00122D1A">
        <w:rPr>
          <w:rFonts w:ascii="Times New Roman" w:eastAsia="Times New Roman" w:hAnsi="Times New Roman" w:cs="Times New Roman"/>
          <w:sz w:val="24"/>
          <w:szCs w:val="24"/>
        </w:rPr>
        <w:t>has been established</w:t>
      </w:r>
      <w:proofErr w:type="gramEnd"/>
      <w:r w:rsidRPr="00122D1A">
        <w:rPr>
          <w:rFonts w:ascii="Times New Roman" w:eastAsia="Times New Roman" w:hAnsi="Times New Roman" w:cs="Times New Roman"/>
          <w:sz w:val="24"/>
          <w:szCs w:val="24"/>
        </w:rPr>
        <w:t xml:space="preserve"> abroad) has </w:t>
      </w:r>
      <w:r w:rsidR="002A5BCA" w:rsidRPr="00122D1A">
        <w:rPr>
          <w:rFonts w:ascii="Times New Roman" w:eastAsia="Times New Roman" w:hAnsi="Times New Roman" w:cs="Times New Roman"/>
          <w:sz w:val="24"/>
          <w:szCs w:val="24"/>
        </w:rPr>
        <w:t xml:space="preserve">the </w:t>
      </w:r>
      <w:r w:rsidRPr="00122D1A">
        <w:rPr>
          <w:rFonts w:ascii="Times New Roman" w:eastAsia="Times New Roman" w:hAnsi="Times New Roman" w:cs="Times New Roman"/>
          <w:sz w:val="24"/>
          <w:szCs w:val="24"/>
        </w:rPr>
        <w:t xml:space="preserve">possibility </w:t>
      </w:r>
      <w:r w:rsidR="002A5BCA" w:rsidRPr="00122D1A">
        <w:rPr>
          <w:rFonts w:ascii="Times New Roman" w:eastAsia="Times New Roman" w:hAnsi="Times New Roman" w:cs="Times New Roman"/>
          <w:sz w:val="24"/>
          <w:szCs w:val="24"/>
        </w:rPr>
        <w:t>of obtaining a</w:t>
      </w:r>
      <w:r w:rsidRPr="00122D1A">
        <w:rPr>
          <w:rFonts w:ascii="Times New Roman" w:eastAsia="Times New Roman" w:hAnsi="Times New Roman" w:cs="Times New Roman"/>
          <w:sz w:val="24"/>
          <w:szCs w:val="24"/>
        </w:rPr>
        <w:t xml:space="preserve"> travel document</w:t>
      </w:r>
      <w:r w:rsidRPr="00122D1A">
        <w:rPr>
          <w:rFonts w:ascii="Times New Roman" w:eastAsia="Times New Roman" w:hAnsi="Times New Roman" w:cs="Times New Roman"/>
          <w:color w:val="000000"/>
          <w:sz w:val="24"/>
          <w:szCs w:val="24"/>
          <w:vertAlign w:val="superscript"/>
        </w:rPr>
        <w:t>66</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 xml:space="preserve"> An individual </w:t>
      </w:r>
      <w:r w:rsidR="002A5BCA" w:rsidRPr="00122D1A">
        <w:rPr>
          <w:rFonts w:ascii="Times New Roman" w:eastAsia="Times New Roman" w:hAnsi="Times New Roman" w:cs="Times New Roman"/>
          <w:sz w:val="24"/>
          <w:szCs w:val="24"/>
        </w:rPr>
        <w:t>recognized</w:t>
      </w:r>
      <w:r w:rsidRPr="00122D1A">
        <w:rPr>
          <w:rFonts w:ascii="Times New Roman" w:eastAsia="Times New Roman" w:hAnsi="Times New Roman" w:cs="Times New Roman"/>
          <w:sz w:val="24"/>
          <w:szCs w:val="24"/>
        </w:rPr>
        <w:t xml:space="preserve"> as a stateless person under the new Law determining a</w:t>
      </w:r>
      <w:r w:rsidR="00502B0C">
        <w:rPr>
          <w:rFonts w:ascii="Times New Roman" w:eastAsia="Times New Roman" w:hAnsi="Times New Roman" w:cs="Times New Roman"/>
          <w:sz w:val="24"/>
          <w:szCs w:val="24"/>
        </w:rPr>
        <w:t>n</w:t>
      </w:r>
      <w:r w:rsidRPr="00122D1A">
        <w:rPr>
          <w:rFonts w:ascii="Times New Roman" w:eastAsia="Times New Roman" w:hAnsi="Times New Roman" w:cs="Times New Roman"/>
          <w:sz w:val="24"/>
          <w:szCs w:val="24"/>
        </w:rPr>
        <w:t xml:space="preserve"> SDP will also be able to obtain </w:t>
      </w:r>
      <w:r w:rsidR="002A5BCA" w:rsidRPr="00122D1A">
        <w:rPr>
          <w:rFonts w:ascii="Times New Roman" w:eastAsia="Times New Roman" w:hAnsi="Times New Roman" w:cs="Times New Roman"/>
          <w:sz w:val="24"/>
          <w:szCs w:val="24"/>
        </w:rPr>
        <w:t xml:space="preserve">a </w:t>
      </w:r>
      <w:r w:rsidRPr="00122D1A">
        <w:rPr>
          <w:rFonts w:ascii="Times New Roman" w:eastAsia="Times New Roman" w:hAnsi="Times New Roman" w:cs="Times New Roman"/>
          <w:sz w:val="24"/>
          <w:szCs w:val="24"/>
        </w:rPr>
        <w:t xml:space="preserve">travel document. </w:t>
      </w:r>
    </w:p>
    <w:p w14:paraId="00000103"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bookmarkStart w:id="46" w:name="_1664s55" w:colFirst="0" w:colLast="0"/>
      <w:bookmarkEnd w:id="46"/>
    </w:p>
    <w:p w14:paraId="00000104" w14:textId="3F526D6D" w:rsidR="00F625BD" w:rsidRPr="00122D1A" w:rsidRDefault="00800391" w:rsidP="00FF228C">
      <w:pPr>
        <w:pStyle w:val="7"/>
        <w:rPr>
          <w:rFonts w:eastAsia="Times New Roman"/>
          <w:color w:val="000000"/>
          <w:sz w:val="28"/>
          <w:szCs w:val="28"/>
        </w:rPr>
      </w:pPr>
      <w:bookmarkStart w:id="47" w:name="_Ref46320481"/>
      <w:r w:rsidRPr="00122D1A">
        <w:rPr>
          <w:rFonts w:eastAsia="Times New Roman"/>
          <w:sz w:val="28"/>
          <w:szCs w:val="28"/>
        </w:rPr>
        <w:t xml:space="preserve">2.4. </w:t>
      </w:r>
      <w:bookmarkEnd w:id="47"/>
      <w:r w:rsidR="00A50FCD" w:rsidRPr="00122D1A">
        <w:rPr>
          <w:rFonts w:eastAsia="Times New Roman"/>
          <w:sz w:val="28"/>
          <w:szCs w:val="28"/>
        </w:rPr>
        <w:t>Identification of stateless persons</w:t>
      </w:r>
    </w:p>
    <w:p w14:paraId="00000107" w14:textId="6D886AB3" w:rsidR="00F625BD" w:rsidRPr="00122D1A" w:rsidRDefault="00800391" w:rsidP="00086EC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 </w:t>
      </w:r>
      <w:bookmarkStart w:id="48" w:name="_3q5sasy" w:colFirst="0" w:colLast="0"/>
      <w:bookmarkEnd w:id="48"/>
    </w:p>
    <w:p w14:paraId="00000108" w14:textId="0443AC94" w:rsidR="00F625BD" w:rsidRPr="00122D1A" w:rsidRDefault="00800391" w:rsidP="00FF228C">
      <w:pPr>
        <w:pStyle w:val="7"/>
        <w:rPr>
          <w:rFonts w:eastAsia="Times New Roman"/>
          <w:sz w:val="28"/>
          <w:szCs w:val="28"/>
        </w:rPr>
      </w:pPr>
      <w:bookmarkStart w:id="49" w:name="_25b2l0r" w:colFirst="0" w:colLast="0"/>
      <w:bookmarkStart w:id="50" w:name="_Ref46320483"/>
      <w:bookmarkEnd w:id="49"/>
      <w:r w:rsidRPr="00122D1A">
        <w:rPr>
          <w:rFonts w:eastAsia="Times New Roman"/>
          <w:sz w:val="28"/>
          <w:szCs w:val="28"/>
        </w:rPr>
        <w:t xml:space="preserve">2.4.1. </w:t>
      </w:r>
      <w:bookmarkEnd w:id="50"/>
      <w:r w:rsidR="00602D47" w:rsidRPr="00122D1A">
        <w:rPr>
          <w:rFonts w:eastAsia="Times New Roman"/>
          <w:sz w:val="28"/>
          <w:szCs w:val="28"/>
        </w:rPr>
        <w:t>Determination of Ukrainian nationality</w:t>
      </w:r>
    </w:p>
    <w:p w14:paraId="00000109"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bookmarkStart w:id="51" w:name="_1pkxa36jii89" w:colFirst="0" w:colLast="0"/>
      <w:bookmarkEnd w:id="51"/>
    </w:p>
    <w:p w14:paraId="0000010A" w14:textId="1A7DB8EC"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52" w:name="_kgcv8k" w:colFirst="0" w:colLast="0"/>
      <w:bookmarkEnd w:id="52"/>
      <w:r w:rsidRPr="00122D1A">
        <w:rPr>
          <w:rFonts w:ascii="Times New Roman" w:eastAsia="Times New Roman" w:hAnsi="Times New Roman" w:cs="Times New Roman"/>
          <w:color w:val="000000"/>
          <w:sz w:val="24"/>
          <w:szCs w:val="24"/>
        </w:rPr>
        <w:t xml:space="preserve">20. In April 2018, the Order of the </w:t>
      </w:r>
      <w:r w:rsidRPr="00122D1A">
        <w:rPr>
          <w:rFonts w:ascii="Times New Roman" w:eastAsia="Times New Roman" w:hAnsi="Times New Roman" w:cs="Times New Roman"/>
          <w:sz w:val="24"/>
          <w:szCs w:val="24"/>
        </w:rPr>
        <w:t>MIA</w:t>
      </w:r>
      <w:r w:rsidRPr="00122D1A">
        <w:rPr>
          <w:rFonts w:ascii="Times New Roman" w:eastAsia="Times New Roman" w:hAnsi="Times New Roman" w:cs="Times New Roman"/>
          <w:color w:val="000000"/>
          <w:sz w:val="24"/>
          <w:szCs w:val="24"/>
        </w:rPr>
        <w:t xml:space="preserve"> No. 320 </w:t>
      </w:r>
      <w:r w:rsidRPr="00122D1A">
        <w:rPr>
          <w:rFonts w:ascii="Times New Roman" w:eastAsia="Times New Roman" w:hAnsi="Times New Roman" w:cs="Times New Roman"/>
          <w:sz w:val="24"/>
          <w:szCs w:val="24"/>
        </w:rPr>
        <w:t>was canceled</w:t>
      </w:r>
      <w:r w:rsidRPr="00122D1A">
        <w:rPr>
          <w:rFonts w:ascii="Times New Roman" w:eastAsia="Times New Roman" w:hAnsi="Times New Roman" w:cs="Times New Roman"/>
          <w:color w:val="000000"/>
          <w:sz w:val="24"/>
          <w:szCs w:val="24"/>
          <w:vertAlign w:val="superscript"/>
        </w:rPr>
        <w:t>6</w:t>
      </w:r>
      <w:r w:rsidR="00365B6B" w:rsidRPr="00122D1A">
        <w:rPr>
          <w:rFonts w:ascii="Times New Roman" w:eastAsia="Times New Roman" w:hAnsi="Times New Roman" w:cs="Times New Roman"/>
          <w:color w:val="000000"/>
          <w:sz w:val="24"/>
          <w:szCs w:val="24"/>
          <w:vertAlign w:val="superscript"/>
        </w:rPr>
        <w:t>7</w:t>
      </w:r>
      <w:r w:rsidRPr="00122D1A">
        <w:rPr>
          <w:rFonts w:ascii="Times New Roman" w:eastAsia="Times New Roman" w:hAnsi="Times New Roman" w:cs="Times New Roman"/>
          <w:color w:val="000000"/>
          <w:sz w:val="24"/>
          <w:szCs w:val="24"/>
        </w:rPr>
        <w:t xml:space="preserve">. It previously approved the procedure for registration and issuance of a passport of a citizen of Ukraine. According to this procedure, any undocumented person could apply to the SMSU unit regarding the loss of a passport (for example, a passport of a citizen of the USSR), and </w:t>
      </w:r>
      <w:r w:rsidRPr="00122D1A">
        <w:rPr>
          <w:rFonts w:ascii="Times New Roman" w:eastAsia="Times New Roman" w:hAnsi="Times New Roman" w:cs="Times New Roman"/>
          <w:sz w:val="24"/>
          <w:szCs w:val="24"/>
        </w:rPr>
        <w:t xml:space="preserve">for </w:t>
      </w:r>
      <w:r w:rsidRPr="00122D1A">
        <w:rPr>
          <w:rFonts w:ascii="Times New Roman" w:eastAsia="Times New Roman" w:hAnsi="Times New Roman" w:cs="Times New Roman"/>
          <w:color w:val="000000"/>
          <w:sz w:val="24"/>
          <w:szCs w:val="24"/>
        </w:rPr>
        <w:t xml:space="preserve">the identification procedure. </w:t>
      </w:r>
      <w:proofErr w:type="gramStart"/>
      <w:r w:rsidRPr="00122D1A">
        <w:rPr>
          <w:rFonts w:ascii="Times New Roman" w:eastAsia="Times New Roman" w:hAnsi="Times New Roman" w:cs="Times New Roman"/>
          <w:color w:val="000000"/>
          <w:sz w:val="24"/>
          <w:szCs w:val="24"/>
        </w:rPr>
        <w:t xml:space="preserve">If the </w:t>
      </w:r>
      <w:r w:rsidRPr="00122D1A">
        <w:rPr>
          <w:rFonts w:ascii="Times New Roman" w:eastAsia="Times New Roman" w:hAnsi="Times New Roman" w:cs="Times New Roman"/>
          <w:sz w:val="24"/>
          <w:szCs w:val="24"/>
        </w:rPr>
        <w:t>identity of a person was established</w:t>
      </w:r>
      <w:r w:rsidRPr="00122D1A">
        <w:rPr>
          <w:rFonts w:ascii="Times New Roman" w:eastAsia="Times New Roman" w:hAnsi="Times New Roman" w:cs="Times New Roman"/>
          <w:color w:val="000000"/>
          <w:sz w:val="24"/>
          <w:szCs w:val="24"/>
        </w:rPr>
        <w:t xml:space="preserve">, but </w:t>
      </w:r>
      <w:r w:rsidR="00472458" w:rsidRPr="00122D1A">
        <w:rPr>
          <w:rFonts w:ascii="Times New Roman" w:eastAsia="Times New Roman" w:hAnsi="Times New Roman" w:cs="Times New Roman"/>
          <w:color w:val="000000"/>
          <w:sz w:val="24"/>
          <w:szCs w:val="24"/>
        </w:rPr>
        <w:t>it was determined that the person was not a national</w:t>
      </w:r>
      <w:r w:rsidRPr="00122D1A">
        <w:rPr>
          <w:rFonts w:ascii="Times New Roman" w:eastAsia="Times New Roman" w:hAnsi="Times New Roman" w:cs="Times New Roman"/>
          <w:color w:val="000000"/>
          <w:sz w:val="24"/>
          <w:szCs w:val="24"/>
        </w:rPr>
        <w:t xml:space="preserve"> of any state, the person was documented with an appropriate certificate</w:t>
      </w:r>
      <w:r w:rsidRPr="00122D1A">
        <w:rPr>
          <w:rFonts w:ascii="Times New Roman" w:eastAsia="Times New Roman" w:hAnsi="Times New Roman" w:cs="Times New Roman"/>
          <w:sz w:val="24"/>
          <w:szCs w:val="24"/>
        </w:rPr>
        <w:t xml:space="preserve"> which </w:t>
      </w:r>
      <w:r w:rsidR="00472458" w:rsidRPr="00122D1A">
        <w:rPr>
          <w:rFonts w:ascii="Times New Roman" w:eastAsia="Times New Roman" w:hAnsi="Times New Roman" w:cs="Times New Roman"/>
          <w:sz w:val="24"/>
          <w:szCs w:val="24"/>
        </w:rPr>
        <w:t xml:space="preserve">was </w:t>
      </w:r>
      <w:r w:rsidRPr="00122D1A">
        <w:rPr>
          <w:rFonts w:ascii="Times New Roman" w:eastAsia="Times New Roman" w:hAnsi="Times New Roman" w:cs="Times New Roman"/>
          <w:color w:val="000000"/>
          <w:sz w:val="24"/>
          <w:szCs w:val="24"/>
        </w:rPr>
        <w:t xml:space="preserve">further used to </w:t>
      </w:r>
      <w:r w:rsidR="00472458" w:rsidRPr="00122D1A">
        <w:rPr>
          <w:rFonts w:ascii="Times New Roman" w:eastAsia="Times New Roman" w:hAnsi="Times New Roman" w:cs="Times New Roman"/>
          <w:color w:val="000000"/>
          <w:sz w:val="24"/>
          <w:szCs w:val="24"/>
        </w:rPr>
        <w:t>acquire</w:t>
      </w:r>
      <w:r w:rsidR="00472458"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the citizenship of Ukraine (Article 3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Citizenship of Ukraine”</w:t>
      </w:r>
      <w:r w:rsidRPr="00122D1A">
        <w:rPr>
          <w:rFonts w:ascii="Times New Roman" w:eastAsia="Times New Roman" w:hAnsi="Times New Roman" w:cs="Times New Roman"/>
          <w:color w:val="000000"/>
          <w:sz w:val="24"/>
          <w:szCs w:val="24"/>
          <w:vertAlign w:val="superscript"/>
        </w:rPr>
        <w:t>6</w:t>
      </w:r>
      <w:r w:rsidR="00365B6B" w:rsidRPr="00122D1A">
        <w:rPr>
          <w:rFonts w:ascii="Times New Roman" w:eastAsia="Times New Roman" w:hAnsi="Times New Roman" w:cs="Times New Roman"/>
          <w:color w:val="000000"/>
          <w:sz w:val="24"/>
          <w:szCs w:val="24"/>
          <w:vertAlign w:val="superscript"/>
        </w:rPr>
        <w:t>8</w:t>
      </w:r>
      <w:r w:rsidRPr="00122D1A">
        <w:rPr>
          <w:rFonts w:ascii="Times New Roman" w:eastAsia="Times New Roman" w:hAnsi="Times New Roman" w:cs="Times New Roman"/>
          <w:color w:val="000000"/>
          <w:sz w:val="24"/>
          <w:szCs w:val="24"/>
        </w:rPr>
        <w:t xml:space="preserve"> and </w:t>
      </w:r>
      <w:r w:rsidRPr="00122D1A">
        <w:rPr>
          <w:rFonts w:ascii="Times New Roman" w:eastAsia="Times New Roman" w:hAnsi="Times New Roman" w:cs="Times New Roman"/>
          <w:color w:val="000000"/>
          <w:sz w:val="24"/>
          <w:szCs w:val="24"/>
        </w:rPr>
        <w:lastRenderedPageBreak/>
        <w:t xml:space="preserve">paragraphs 8 and 9 of the Decree of the President of Ukraine “Issues of Organization of Implementation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Citizenship of Ukraine” dated March 27, 2001 No. 215/2001</w:t>
      </w:r>
      <w:r w:rsidR="00365B6B" w:rsidRPr="00122D1A">
        <w:rPr>
          <w:rFonts w:ascii="Times New Roman" w:eastAsia="Times New Roman" w:hAnsi="Times New Roman" w:cs="Times New Roman"/>
          <w:color w:val="000000"/>
          <w:sz w:val="24"/>
          <w:szCs w:val="24"/>
          <w:vertAlign w:val="superscript"/>
        </w:rPr>
        <w:t>69</w:t>
      </w:r>
      <w:r w:rsidRPr="00122D1A">
        <w:rPr>
          <w:rFonts w:ascii="Times New Roman" w:eastAsia="Times New Roman" w:hAnsi="Times New Roman" w:cs="Times New Roman"/>
          <w:color w:val="000000"/>
          <w:sz w:val="24"/>
          <w:szCs w:val="24"/>
        </w:rPr>
        <w:t xml:space="preserve"> (hereinafter referred to as the Decree of the President of Ukraine No. 215).</w:t>
      </w:r>
      <w:proofErr w:type="gramEnd"/>
      <w:r w:rsidRPr="00122D1A">
        <w:rPr>
          <w:rFonts w:ascii="Times New Roman" w:eastAsia="Times New Roman" w:hAnsi="Times New Roman" w:cs="Times New Roman"/>
          <w:color w:val="000000"/>
          <w:sz w:val="24"/>
          <w:szCs w:val="24"/>
        </w:rPr>
        <w:t xml:space="preserve"> </w:t>
      </w:r>
    </w:p>
    <w:p w14:paraId="0000010B" w14:textId="1472A679"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21. </w:t>
      </w:r>
      <w:r w:rsidR="00EF5009" w:rsidRPr="00122D1A">
        <w:rPr>
          <w:rFonts w:ascii="Times New Roman" w:eastAsia="Times New Roman" w:hAnsi="Times New Roman" w:cs="Times New Roman"/>
          <w:color w:val="000000"/>
          <w:sz w:val="24"/>
          <w:szCs w:val="24"/>
        </w:rPr>
        <w:t xml:space="preserve">In the absence of a USSR passport, </w:t>
      </w:r>
      <w:r w:rsidRPr="00122D1A">
        <w:rPr>
          <w:rFonts w:ascii="Times New Roman" w:eastAsia="Times New Roman" w:hAnsi="Times New Roman" w:cs="Times New Roman"/>
          <w:color w:val="000000"/>
          <w:sz w:val="24"/>
          <w:szCs w:val="24"/>
        </w:rPr>
        <w:t xml:space="preserve">Decree of the President of Ukraine No. 215 stipulates that </w:t>
      </w:r>
      <w:r w:rsidRPr="00122D1A">
        <w:rPr>
          <w:rFonts w:ascii="Times New Roman" w:eastAsia="Times New Roman" w:hAnsi="Times New Roman" w:cs="Times New Roman"/>
          <w:sz w:val="24"/>
          <w:szCs w:val="24"/>
        </w:rPr>
        <w:t xml:space="preserve">the SMSU unit may provide a Certificate of identification of the applicant </w:t>
      </w:r>
      <w:r w:rsidRPr="00122D1A">
        <w:rPr>
          <w:rFonts w:ascii="Times New Roman" w:eastAsia="Times New Roman" w:hAnsi="Times New Roman" w:cs="Times New Roman"/>
          <w:color w:val="000000"/>
          <w:sz w:val="24"/>
          <w:szCs w:val="24"/>
        </w:rPr>
        <w:t xml:space="preserve">to establish the citizenship of Ukraine. However, due to the repeal of </w:t>
      </w:r>
      <w:r w:rsidRPr="00122D1A">
        <w:rPr>
          <w:rFonts w:ascii="Times New Roman" w:eastAsia="Times New Roman" w:hAnsi="Times New Roman" w:cs="Times New Roman"/>
          <w:sz w:val="24"/>
          <w:szCs w:val="24"/>
        </w:rPr>
        <w:t xml:space="preserve">MIA </w:t>
      </w:r>
      <w:r w:rsidRPr="00122D1A">
        <w:rPr>
          <w:rFonts w:ascii="Times New Roman" w:eastAsia="Times New Roman" w:hAnsi="Times New Roman" w:cs="Times New Roman"/>
          <w:color w:val="000000"/>
          <w:sz w:val="24"/>
          <w:szCs w:val="24"/>
        </w:rPr>
        <w:t>Order</w:t>
      </w: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No. 320, establishment of identity </w:t>
      </w:r>
      <w:r w:rsidRPr="00122D1A">
        <w:rPr>
          <w:rFonts w:ascii="Times New Roman" w:eastAsia="Times New Roman" w:hAnsi="Times New Roman" w:cs="Times New Roman"/>
          <w:sz w:val="24"/>
          <w:szCs w:val="24"/>
        </w:rPr>
        <w:t xml:space="preserve">in </w:t>
      </w:r>
      <w:r w:rsidR="00502B0C">
        <w:rPr>
          <w:rFonts w:ascii="Times New Roman" w:eastAsia="Times New Roman" w:hAnsi="Times New Roman" w:cs="Times New Roman"/>
          <w:sz w:val="24"/>
          <w:szCs w:val="24"/>
        </w:rPr>
        <w:t>this</w:t>
      </w:r>
      <w:r w:rsidRPr="00122D1A">
        <w:rPr>
          <w:rFonts w:ascii="Times New Roman" w:eastAsia="Times New Roman" w:hAnsi="Times New Roman" w:cs="Times New Roman"/>
          <w:sz w:val="24"/>
          <w:szCs w:val="24"/>
        </w:rPr>
        <w:t xml:space="preserve"> way </w:t>
      </w:r>
      <w:r w:rsidRPr="00122D1A">
        <w:rPr>
          <w:rFonts w:ascii="Times New Roman" w:eastAsia="Times New Roman" w:hAnsi="Times New Roman" w:cs="Times New Roman"/>
          <w:color w:val="000000"/>
          <w:sz w:val="24"/>
          <w:szCs w:val="24"/>
        </w:rPr>
        <w:t xml:space="preserve">became impossible. </w:t>
      </w:r>
      <w:r w:rsidR="006C6CC8" w:rsidRPr="00122D1A">
        <w:rPr>
          <w:rFonts w:ascii="Times New Roman" w:eastAsia="Times New Roman" w:hAnsi="Times New Roman" w:cs="Times New Roman"/>
          <w:color w:val="000000"/>
          <w:sz w:val="24"/>
          <w:szCs w:val="24"/>
        </w:rPr>
        <w:t>I</w:t>
      </w:r>
      <w:r w:rsidRPr="00122D1A">
        <w:rPr>
          <w:rFonts w:ascii="Times New Roman" w:eastAsia="Times New Roman" w:hAnsi="Times New Roman" w:cs="Times New Roman"/>
          <w:color w:val="000000"/>
          <w:sz w:val="24"/>
          <w:szCs w:val="24"/>
        </w:rPr>
        <w:t xml:space="preserve">dentity </w:t>
      </w:r>
      <w:r w:rsidR="001D00FB" w:rsidRPr="00122D1A">
        <w:rPr>
          <w:rFonts w:ascii="Times New Roman" w:eastAsia="Times New Roman" w:hAnsi="Times New Roman" w:cs="Times New Roman"/>
          <w:color w:val="000000"/>
          <w:sz w:val="24"/>
          <w:szCs w:val="24"/>
        </w:rPr>
        <w:t xml:space="preserve">can </w:t>
      </w:r>
      <w:r w:rsidRPr="00122D1A">
        <w:rPr>
          <w:rFonts w:ascii="Times New Roman" w:eastAsia="Times New Roman" w:hAnsi="Times New Roman" w:cs="Times New Roman"/>
          <w:color w:val="000000"/>
          <w:sz w:val="24"/>
          <w:szCs w:val="24"/>
        </w:rPr>
        <w:t xml:space="preserve">only </w:t>
      </w:r>
      <w:r w:rsidR="001D00FB" w:rsidRPr="00122D1A">
        <w:rPr>
          <w:rFonts w:ascii="Times New Roman" w:eastAsia="Times New Roman" w:hAnsi="Times New Roman" w:cs="Times New Roman"/>
          <w:color w:val="000000"/>
          <w:sz w:val="24"/>
          <w:szCs w:val="24"/>
        </w:rPr>
        <w:t xml:space="preserve">be established </w:t>
      </w:r>
      <w:r w:rsidRPr="00122D1A">
        <w:rPr>
          <w:rFonts w:ascii="Times New Roman" w:eastAsia="Times New Roman" w:hAnsi="Times New Roman" w:cs="Times New Roman"/>
          <w:color w:val="000000"/>
          <w:sz w:val="24"/>
          <w:szCs w:val="24"/>
        </w:rPr>
        <w:t>in court in accordance with the provisions of the Civil Procedure Code of Ukraine</w:t>
      </w:r>
      <w:r w:rsidRPr="00122D1A">
        <w:rPr>
          <w:rFonts w:ascii="Times New Roman" w:eastAsia="Times New Roman" w:hAnsi="Times New Roman" w:cs="Times New Roman"/>
          <w:sz w:val="24"/>
          <w:szCs w:val="24"/>
        </w:rPr>
        <w:t xml:space="preserve"> </w:t>
      </w:r>
      <w:proofErr w:type="gramStart"/>
      <w:r w:rsidR="001F77FE" w:rsidRPr="00122D1A">
        <w:rPr>
          <w:rFonts w:ascii="Times New Roman" w:eastAsia="Times New Roman" w:hAnsi="Times New Roman" w:cs="Times New Roman"/>
          <w:sz w:val="24"/>
          <w:szCs w:val="24"/>
        </w:rPr>
        <w:t>provided that</w:t>
      </w:r>
      <w:proofErr w:type="gramEnd"/>
      <w:r w:rsidR="001F77FE"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sz w:val="24"/>
          <w:szCs w:val="24"/>
        </w:rPr>
        <w:t>enough evidence</w:t>
      </w:r>
      <w:r w:rsidR="001F77FE" w:rsidRPr="00122D1A">
        <w:rPr>
          <w:rFonts w:ascii="Times New Roman" w:eastAsia="Times New Roman" w:hAnsi="Times New Roman" w:cs="Times New Roman"/>
          <w:sz w:val="24"/>
          <w:szCs w:val="24"/>
        </w:rPr>
        <w:t xml:space="preserve"> is submitted</w:t>
      </w:r>
      <w:r w:rsidRPr="00122D1A">
        <w:rPr>
          <w:rFonts w:ascii="Times New Roman" w:eastAsia="Times New Roman" w:hAnsi="Times New Roman" w:cs="Times New Roman"/>
          <w:sz w:val="24"/>
          <w:szCs w:val="24"/>
        </w:rPr>
        <w:t>.</w:t>
      </w:r>
    </w:p>
    <w:p w14:paraId="0000010C" w14:textId="48AD6279"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53" w:name="_34g0dwd" w:colFirst="0" w:colLast="0"/>
      <w:bookmarkEnd w:id="53"/>
      <w:proofErr w:type="gramStart"/>
      <w:r w:rsidRPr="00122D1A">
        <w:rPr>
          <w:rFonts w:ascii="Times New Roman" w:eastAsia="Times New Roman" w:hAnsi="Times New Roman" w:cs="Times New Roman"/>
          <w:color w:val="000000"/>
          <w:sz w:val="24"/>
          <w:szCs w:val="24"/>
        </w:rPr>
        <w:t>22. Resolution of the CMU No. 302 dated March 25, 2015 “On Approval of the Sample Form, Technical Description and Procedure for Registration, Issuance, Exchange, Forwarding, Withdrawal, Return to the State, Invalidation and Destruction of the Passport of a Citizen of Ukraine”</w:t>
      </w:r>
      <w:r w:rsidR="00365B6B" w:rsidRPr="00122D1A">
        <w:rPr>
          <w:rFonts w:ascii="Times New Roman" w:eastAsia="Times New Roman" w:hAnsi="Times New Roman" w:cs="Times New Roman"/>
          <w:color w:val="000000"/>
          <w:sz w:val="24"/>
          <w:szCs w:val="24"/>
          <w:vertAlign w:val="superscript"/>
        </w:rPr>
        <w:t>70</w:t>
      </w:r>
      <w:r w:rsidRPr="00122D1A">
        <w:rPr>
          <w:rFonts w:ascii="Times New Roman" w:eastAsia="Times New Roman" w:hAnsi="Times New Roman" w:cs="Times New Roman"/>
          <w:color w:val="000000"/>
          <w:sz w:val="24"/>
          <w:szCs w:val="24"/>
        </w:rPr>
        <w:t xml:space="preserve"> (hereinafter referred to as the Resolution of the CMU No. 302), which replaced the Order of the </w:t>
      </w:r>
      <w:r w:rsidRPr="00122D1A">
        <w:rPr>
          <w:rFonts w:ascii="Times New Roman" w:eastAsia="Times New Roman" w:hAnsi="Times New Roman" w:cs="Times New Roman"/>
          <w:sz w:val="24"/>
          <w:szCs w:val="24"/>
        </w:rPr>
        <w:t>MIA</w:t>
      </w:r>
      <w:r w:rsidRPr="00122D1A">
        <w:rPr>
          <w:rFonts w:ascii="Times New Roman" w:eastAsia="Times New Roman" w:hAnsi="Times New Roman" w:cs="Times New Roman"/>
          <w:color w:val="000000"/>
          <w:sz w:val="24"/>
          <w:szCs w:val="24"/>
        </w:rPr>
        <w:t xml:space="preserve"> No. 320, does not </w:t>
      </w:r>
      <w:r w:rsidR="00FC7D72" w:rsidRPr="00122D1A">
        <w:rPr>
          <w:rFonts w:ascii="Times New Roman" w:eastAsia="Times New Roman" w:hAnsi="Times New Roman" w:cs="Times New Roman"/>
          <w:color w:val="000000"/>
          <w:sz w:val="24"/>
          <w:szCs w:val="24"/>
        </w:rPr>
        <w:t xml:space="preserve">determine how to establish </w:t>
      </w:r>
      <w:r w:rsidR="00EA1543"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color w:val="000000"/>
          <w:sz w:val="24"/>
          <w:szCs w:val="24"/>
        </w:rPr>
        <w:t>identity of a person</w:t>
      </w:r>
      <w:r w:rsidR="00EA1543" w:rsidRPr="00122D1A">
        <w:rPr>
          <w:rFonts w:ascii="Times New Roman" w:eastAsia="Times New Roman" w:hAnsi="Times New Roman" w:cs="Times New Roman"/>
          <w:color w:val="000000"/>
          <w:sz w:val="24"/>
          <w:szCs w:val="24"/>
        </w:rPr>
        <w:t xml:space="preserve"> who does not have </w:t>
      </w:r>
      <w:r w:rsidRPr="00122D1A">
        <w:rPr>
          <w:rFonts w:ascii="Times New Roman" w:eastAsia="Times New Roman" w:hAnsi="Times New Roman" w:cs="Times New Roman"/>
          <w:color w:val="000000"/>
          <w:sz w:val="24"/>
          <w:szCs w:val="24"/>
        </w:rPr>
        <w:t>a document confirming citizenship of Ukraine.</w:t>
      </w:r>
      <w:proofErr w:type="gramEnd"/>
      <w:r w:rsidRPr="00122D1A">
        <w:rPr>
          <w:rFonts w:ascii="Times New Roman" w:eastAsia="Times New Roman" w:hAnsi="Times New Roman" w:cs="Times New Roman"/>
          <w:color w:val="000000"/>
          <w:sz w:val="24"/>
          <w:szCs w:val="24"/>
        </w:rPr>
        <w:t xml:space="preserve"> </w:t>
      </w:r>
    </w:p>
    <w:p w14:paraId="0000010D" w14:textId="16D17BDE"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54" w:name="_1jlao46" w:colFirst="0" w:colLast="0"/>
      <w:bookmarkEnd w:id="54"/>
      <w:r w:rsidRPr="00122D1A">
        <w:rPr>
          <w:rFonts w:ascii="Times New Roman" w:eastAsia="Times New Roman" w:hAnsi="Times New Roman" w:cs="Times New Roman"/>
          <w:color w:val="000000"/>
          <w:sz w:val="24"/>
          <w:szCs w:val="24"/>
        </w:rPr>
        <w:t xml:space="preserve">23. For example, the SMSU unit in Kyiv recommended </w:t>
      </w:r>
      <w:r w:rsidR="00C92752" w:rsidRPr="00122D1A">
        <w:rPr>
          <w:rFonts w:ascii="Times New Roman" w:eastAsia="Times New Roman" w:hAnsi="Times New Roman" w:cs="Times New Roman"/>
          <w:color w:val="000000"/>
          <w:sz w:val="24"/>
          <w:szCs w:val="24"/>
        </w:rPr>
        <w:t xml:space="preserve">that </w:t>
      </w:r>
      <w:r w:rsidRPr="00122D1A">
        <w:rPr>
          <w:rFonts w:ascii="Times New Roman" w:eastAsia="Times New Roman" w:hAnsi="Times New Roman" w:cs="Times New Roman"/>
          <w:color w:val="000000"/>
          <w:sz w:val="24"/>
          <w:szCs w:val="24"/>
        </w:rPr>
        <w:t>a woman establish her identity in court, despite the fact that her residence on the territory of Ukraine as of August 24, 1991 (the law</w:t>
      </w:r>
      <w:r w:rsidRPr="00122D1A">
        <w:rPr>
          <w:rFonts w:ascii="Times New Roman" w:eastAsia="Times New Roman" w:hAnsi="Times New Roman" w:cs="Times New Roman"/>
          <w:sz w:val="24"/>
          <w:szCs w:val="24"/>
        </w:rPr>
        <w:t xml:space="preserve"> associates </w:t>
      </w:r>
      <w:r w:rsidR="00482C41">
        <w:rPr>
          <w:rFonts w:ascii="Times New Roman" w:eastAsia="Times New Roman" w:hAnsi="Times New Roman" w:cs="Times New Roman"/>
          <w:sz w:val="24"/>
          <w:szCs w:val="24"/>
        </w:rPr>
        <w:t>this date</w:t>
      </w:r>
      <w:r w:rsidR="00482C41"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sz w:val="24"/>
          <w:szCs w:val="24"/>
        </w:rPr>
        <w:t>with</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 xml:space="preserve">Ukrainian </w:t>
      </w:r>
      <w:r w:rsidRPr="00122D1A">
        <w:rPr>
          <w:rFonts w:ascii="Times New Roman" w:eastAsia="Times New Roman" w:hAnsi="Times New Roman" w:cs="Times New Roman"/>
          <w:color w:val="000000"/>
          <w:sz w:val="24"/>
          <w:szCs w:val="24"/>
        </w:rPr>
        <w:t xml:space="preserve">citizenship) was </w:t>
      </w:r>
      <w:r w:rsidRPr="00122D1A">
        <w:rPr>
          <w:rFonts w:ascii="Times New Roman" w:eastAsia="Times New Roman" w:hAnsi="Times New Roman" w:cs="Times New Roman"/>
          <w:sz w:val="24"/>
          <w:szCs w:val="24"/>
        </w:rPr>
        <w:t xml:space="preserve">earlier </w:t>
      </w:r>
      <w:r w:rsidRPr="00122D1A">
        <w:rPr>
          <w:rFonts w:ascii="Times New Roman" w:eastAsia="Times New Roman" w:hAnsi="Times New Roman" w:cs="Times New Roman"/>
          <w:color w:val="000000"/>
          <w:sz w:val="24"/>
          <w:szCs w:val="24"/>
        </w:rPr>
        <w:t xml:space="preserve">established by the court. A man who applied to the SMSU unit in Kyiv to establish his citizenship of Ukraine also received a refusal, although the fact of permanent residence in Ukraine </w:t>
      </w:r>
      <w:proofErr w:type="gramStart"/>
      <w:r w:rsidRPr="00122D1A">
        <w:rPr>
          <w:rFonts w:ascii="Times New Roman" w:eastAsia="Times New Roman" w:hAnsi="Times New Roman" w:cs="Times New Roman"/>
          <w:color w:val="000000"/>
          <w:sz w:val="24"/>
          <w:szCs w:val="24"/>
        </w:rPr>
        <w:t>had also already been established</w:t>
      </w:r>
      <w:proofErr w:type="gramEnd"/>
      <w:r w:rsidRPr="00122D1A">
        <w:rPr>
          <w:rFonts w:ascii="Times New Roman" w:eastAsia="Times New Roman" w:hAnsi="Times New Roman" w:cs="Times New Roman"/>
          <w:color w:val="000000"/>
          <w:sz w:val="24"/>
          <w:szCs w:val="24"/>
        </w:rPr>
        <w:t xml:space="preserve"> by the court. In both cases, </w:t>
      </w:r>
      <w:r w:rsidR="00C92752"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color w:val="000000"/>
          <w:sz w:val="24"/>
          <w:szCs w:val="24"/>
        </w:rPr>
        <w:t xml:space="preserve">applicants had </w:t>
      </w:r>
      <w:proofErr w:type="gramStart"/>
      <w:r w:rsidRPr="00122D1A">
        <w:rPr>
          <w:rFonts w:ascii="Times New Roman" w:eastAsia="Times New Roman" w:hAnsi="Times New Roman" w:cs="Times New Roman"/>
          <w:color w:val="000000"/>
          <w:sz w:val="24"/>
          <w:szCs w:val="24"/>
        </w:rPr>
        <w:t xml:space="preserve">to </w:t>
      </w:r>
      <w:r w:rsidR="00482C41" w:rsidRPr="00122D1A">
        <w:rPr>
          <w:rFonts w:ascii="Times New Roman" w:eastAsia="Times New Roman" w:hAnsi="Times New Roman" w:cs="Times New Roman"/>
          <w:sz w:val="24"/>
          <w:szCs w:val="24"/>
        </w:rPr>
        <w:t>additionally</w:t>
      </w:r>
      <w:r w:rsidR="00482C41"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apply</w:t>
      </w:r>
      <w:proofErr w:type="gramEnd"/>
      <w:r w:rsidRPr="00122D1A">
        <w:rPr>
          <w:rFonts w:ascii="Times New Roman" w:eastAsia="Times New Roman" w:hAnsi="Times New Roman" w:cs="Times New Roman"/>
          <w:color w:val="000000"/>
          <w:sz w:val="24"/>
          <w:szCs w:val="24"/>
        </w:rPr>
        <w:t xml:space="preserve"> to the court</w:t>
      </w: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for an establishment of identity</w:t>
      </w:r>
      <w:r w:rsidRPr="00122D1A">
        <w:rPr>
          <w:rFonts w:ascii="Times New Roman" w:eastAsia="Times New Roman" w:hAnsi="Times New Roman" w:cs="Times New Roman"/>
          <w:color w:val="000000"/>
          <w:sz w:val="24"/>
          <w:szCs w:val="24"/>
          <w:vertAlign w:val="superscript"/>
        </w:rPr>
        <w:t>7</w:t>
      </w:r>
      <w:r w:rsidR="00365B6B" w:rsidRPr="00122D1A">
        <w:rPr>
          <w:rFonts w:ascii="Times New Roman" w:eastAsia="Times New Roman" w:hAnsi="Times New Roman" w:cs="Times New Roman"/>
          <w:color w:val="000000"/>
          <w:sz w:val="24"/>
          <w:szCs w:val="24"/>
          <w:vertAlign w:val="superscript"/>
        </w:rPr>
        <w:t>1</w:t>
      </w:r>
      <w:r w:rsidRPr="00122D1A">
        <w:rPr>
          <w:rFonts w:ascii="Times New Roman" w:eastAsia="Times New Roman" w:hAnsi="Times New Roman" w:cs="Times New Roman"/>
          <w:color w:val="000000"/>
          <w:sz w:val="24"/>
          <w:szCs w:val="24"/>
        </w:rPr>
        <w:t xml:space="preserve">. </w:t>
      </w:r>
    </w:p>
    <w:p w14:paraId="0000010E" w14:textId="3C976AD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24. A similar situation has developed when establishing identity for </w:t>
      </w:r>
      <w:r w:rsidR="00482C41">
        <w:rPr>
          <w:rFonts w:ascii="Times New Roman" w:eastAsia="Times New Roman" w:hAnsi="Times New Roman" w:cs="Times New Roman"/>
          <w:color w:val="000000"/>
          <w:sz w:val="24"/>
          <w:szCs w:val="24"/>
        </w:rPr>
        <w:t xml:space="preserve">the </w:t>
      </w:r>
      <w:r w:rsidR="005B5A7A" w:rsidRPr="00122D1A">
        <w:rPr>
          <w:rFonts w:ascii="Times New Roman" w:eastAsia="Times New Roman" w:hAnsi="Times New Roman" w:cs="Times New Roman"/>
          <w:sz w:val="24"/>
          <w:szCs w:val="24"/>
        </w:rPr>
        <w:t xml:space="preserve">determination of Ukrainian nationality </w:t>
      </w:r>
      <w:r w:rsidRPr="00122D1A">
        <w:rPr>
          <w:rFonts w:ascii="Times New Roman" w:eastAsia="Times New Roman" w:hAnsi="Times New Roman" w:cs="Times New Roman"/>
          <w:color w:val="000000"/>
          <w:sz w:val="24"/>
          <w:szCs w:val="24"/>
        </w:rPr>
        <w:t xml:space="preserve">for persons who were born or resided in another state. There are cases when the SMSU refuses to establish </w:t>
      </w:r>
      <w:r w:rsidR="00E61CFC" w:rsidRPr="00122D1A">
        <w:rPr>
          <w:rFonts w:ascii="Times New Roman" w:eastAsia="Times New Roman" w:hAnsi="Times New Roman" w:cs="Times New Roman"/>
          <w:color w:val="000000"/>
          <w:sz w:val="24"/>
          <w:szCs w:val="24"/>
        </w:rPr>
        <w:t>the person’s Ukrainian nationality</w:t>
      </w:r>
      <w:r w:rsidRPr="00122D1A">
        <w:rPr>
          <w:rFonts w:ascii="Times New Roman" w:eastAsia="Times New Roman" w:hAnsi="Times New Roman" w:cs="Times New Roman"/>
          <w:color w:val="000000"/>
          <w:sz w:val="24"/>
          <w:szCs w:val="24"/>
        </w:rPr>
        <w:t xml:space="preserve"> due to the inability to confirm the absence of citizenship of another country. Depending on the requirements </w:t>
      </w:r>
      <w:r w:rsidR="00654331" w:rsidRPr="00122D1A">
        <w:rPr>
          <w:rFonts w:ascii="Times New Roman" w:eastAsia="Times New Roman" w:hAnsi="Times New Roman" w:cs="Times New Roman"/>
          <w:color w:val="000000"/>
          <w:sz w:val="24"/>
          <w:szCs w:val="24"/>
        </w:rPr>
        <w:t xml:space="preserve">imposed by domestic </w:t>
      </w:r>
      <w:r w:rsidRPr="00122D1A">
        <w:rPr>
          <w:rFonts w:ascii="Times New Roman" w:eastAsia="Times New Roman" w:hAnsi="Times New Roman" w:cs="Times New Roman"/>
          <w:color w:val="000000"/>
          <w:sz w:val="24"/>
          <w:szCs w:val="24"/>
        </w:rPr>
        <w:t xml:space="preserve">legislation of the relevant country, it </w:t>
      </w:r>
      <w:r w:rsidR="00654331" w:rsidRPr="00122D1A">
        <w:rPr>
          <w:rFonts w:ascii="Times New Roman" w:eastAsia="Times New Roman" w:hAnsi="Times New Roman" w:cs="Times New Roman"/>
          <w:color w:val="000000"/>
          <w:sz w:val="24"/>
          <w:szCs w:val="24"/>
        </w:rPr>
        <w:t>may be</w:t>
      </w:r>
      <w:r w:rsidRPr="00122D1A">
        <w:rPr>
          <w:rFonts w:ascii="Times New Roman" w:eastAsia="Times New Roman" w:hAnsi="Times New Roman" w:cs="Times New Roman"/>
          <w:color w:val="000000"/>
          <w:sz w:val="24"/>
          <w:szCs w:val="24"/>
        </w:rPr>
        <w:t xml:space="preserve"> problematic or </w:t>
      </w:r>
      <w:r w:rsidR="00654331" w:rsidRPr="00122D1A">
        <w:rPr>
          <w:rFonts w:ascii="Times New Roman" w:eastAsia="Times New Roman" w:hAnsi="Times New Roman" w:cs="Times New Roman"/>
          <w:color w:val="000000"/>
          <w:sz w:val="24"/>
          <w:szCs w:val="24"/>
        </w:rPr>
        <w:t xml:space="preserve">even </w:t>
      </w:r>
      <w:r w:rsidRPr="00122D1A">
        <w:rPr>
          <w:rFonts w:ascii="Times New Roman" w:eastAsia="Times New Roman" w:hAnsi="Times New Roman" w:cs="Times New Roman"/>
          <w:color w:val="000000"/>
          <w:sz w:val="24"/>
          <w:szCs w:val="24"/>
        </w:rPr>
        <w:t xml:space="preserve">impossible to receive confirmation </w:t>
      </w:r>
      <w:r w:rsidR="00654331" w:rsidRPr="00122D1A">
        <w:rPr>
          <w:rFonts w:ascii="Times New Roman" w:eastAsia="Times New Roman" w:hAnsi="Times New Roman" w:cs="Times New Roman"/>
          <w:color w:val="000000"/>
          <w:sz w:val="24"/>
          <w:szCs w:val="24"/>
        </w:rPr>
        <w:t xml:space="preserve">from </w:t>
      </w:r>
      <w:r w:rsidRPr="00122D1A">
        <w:rPr>
          <w:rFonts w:ascii="Times New Roman" w:eastAsia="Times New Roman" w:hAnsi="Times New Roman" w:cs="Times New Roman"/>
          <w:color w:val="000000"/>
          <w:sz w:val="24"/>
          <w:szCs w:val="24"/>
        </w:rPr>
        <w:t xml:space="preserve">a consular </w:t>
      </w:r>
      <w:proofErr w:type="gramStart"/>
      <w:r w:rsidRPr="00122D1A">
        <w:rPr>
          <w:rFonts w:ascii="Times New Roman" w:eastAsia="Times New Roman" w:hAnsi="Times New Roman" w:cs="Times New Roman"/>
          <w:color w:val="000000"/>
          <w:sz w:val="24"/>
          <w:szCs w:val="24"/>
        </w:rPr>
        <w:t xml:space="preserve">department </w:t>
      </w:r>
      <w:r w:rsidR="00043C00" w:rsidRPr="00122D1A">
        <w:rPr>
          <w:rFonts w:ascii="Times New Roman" w:eastAsia="Times New Roman" w:hAnsi="Times New Roman" w:cs="Times New Roman"/>
          <w:color w:val="000000"/>
          <w:sz w:val="24"/>
          <w:szCs w:val="24"/>
        </w:rPr>
        <w:t xml:space="preserve"> that</w:t>
      </w:r>
      <w:proofErr w:type="gramEnd"/>
      <w:r w:rsidR="00043C00" w:rsidRPr="00122D1A">
        <w:rPr>
          <w:rFonts w:ascii="Times New Roman" w:eastAsia="Times New Roman" w:hAnsi="Times New Roman" w:cs="Times New Roman"/>
          <w:color w:val="000000"/>
          <w:sz w:val="24"/>
          <w:szCs w:val="24"/>
        </w:rPr>
        <w:t xml:space="preserve"> a person does not hold the nationality of that country, </w:t>
      </w:r>
      <w:r w:rsidRPr="00122D1A">
        <w:rPr>
          <w:rFonts w:ascii="Times New Roman" w:eastAsia="Times New Roman" w:hAnsi="Times New Roman" w:cs="Times New Roman"/>
          <w:color w:val="000000"/>
          <w:sz w:val="24"/>
          <w:szCs w:val="24"/>
        </w:rPr>
        <w:t xml:space="preserve">without </w:t>
      </w:r>
      <w:r w:rsidR="00837C88" w:rsidRPr="00122D1A">
        <w:rPr>
          <w:rFonts w:ascii="Times New Roman" w:eastAsia="Times New Roman" w:hAnsi="Times New Roman" w:cs="Times New Roman"/>
          <w:color w:val="000000"/>
          <w:sz w:val="24"/>
          <w:szCs w:val="24"/>
        </w:rPr>
        <w:t xml:space="preserve">providing </w:t>
      </w:r>
      <w:r w:rsidRPr="00122D1A">
        <w:rPr>
          <w:rFonts w:ascii="Times New Roman" w:eastAsia="Times New Roman" w:hAnsi="Times New Roman" w:cs="Times New Roman"/>
          <w:color w:val="000000"/>
          <w:sz w:val="24"/>
          <w:szCs w:val="24"/>
        </w:rPr>
        <w:t xml:space="preserve">a Certificate of identification with a photo issued by the SMSU. </w:t>
      </w:r>
      <w:r w:rsidR="00C57817" w:rsidRPr="00122D1A">
        <w:rPr>
          <w:rFonts w:ascii="Times New Roman" w:eastAsia="Times New Roman" w:hAnsi="Times New Roman" w:cs="Times New Roman"/>
          <w:color w:val="000000"/>
          <w:sz w:val="24"/>
          <w:szCs w:val="24"/>
        </w:rPr>
        <w:t>S</w:t>
      </w:r>
      <w:r w:rsidRPr="00122D1A">
        <w:rPr>
          <w:rFonts w:ascii="Times New Roman" w:eastAsia="Times New Roman" w:hAnsi="Times New Roman" w:cs="Times New Roman"/>
          <w:color w:val="000000"/>
          <w:sz w:val="24"/>
          <w:szCs w:val="24"/>
        </w:rPr>
        <w:t xml:space="preserve">tateless </w:t>
      </w:r>
      <w:proofErr w:type="gramStart"/>
      <w:r w:rsidRPr="00122D1A">
        <w:rPr>
          <w:rFonts w:ascii="Times New Roman" w:eastAsia="Times New Roman" w:hAnsi="Times New Roman" w:cs="Times New Roman"/>
          <w:color w:val="000000"/>
          <w:sz w:val="24"/>
          <w:szCs w:val="24"/>
        </w:rPr>
        <w:t>person</w:t>
      </w:r>
      <w:r w:rsidR="00C57817" w:rsidRPr="00122D1A">
        <w:rPr>
          <w:rFonts w:ascii="Times New Roman" w:eastAsia="Times New Roman" w:hAnsi="Times New Roman" w:cs="Times New Roman"/>
          <w:color w:val="000000"/>
          <w:sz w:val="24"/>
          <w:szCs w:val="24"/>
        </w:rPr>
        <w:t>s</w:t>
      </w:r>
      <w:r w:rsidRPr="00122D1A">
        <w:rPr>
          <w:rFonts w:ascii="Times New Roman" w:eastAsia="Times New Roman" w:hAnsi="Times New Roman" w:cs="Times New Roman"/>
          <w:color w:val="000000"/>
          <w:sz w:val="24"/>
          <w:szCs w:val="24"/>
        </w:rPr>
        <w:t xml:space="preserve">  </w:t>
      </w:r>
      <w:r w:rsidR="00C57817" w:rsidRPr="00122D1A">
        <w:rPr>
          <w:rFonts w:ascii="Times New Roman" w:eastAsia="Times New Roman" w:hAnsi="Times New Roman" w:cs="Times New Roman"/>
          <w:color w:val="000000"/>
          <w:sz w:val="24"/>
          <w:szCs w:val="24"/>
        </w:rPr>
        <w:t>are</w:t>
      </w:r>
      <w:proofErr w:type="gramEnd"/>
      <w:r w:rsidR="00C57817" w:rsidRPr="00122D1A">
        <w:rPr>
          <w:rFonts w:ascii="Times New Roman" w:eastAsia="Times New Roman" w:hAnsi="Times New Roman" w:cs="Times New Roman"/>
          <w:color w:val="000000"/>
          <w:sz w:val="24"/>
          <w:szCs w:val="24"/>
        </w:rPr>
        <w:t xml:space="preserve"> often </w:t>
      </w:r>
      <w:r w:rsidRPr="00122D1A">
        <w:rPr>
          <w:rFonts w:ascii="Times New Roman" w:eastAsia="Times New Roman" w:hAnsi="Times New Roman" w:cs="Times New Roman"/>
          <w:color w:val="000000"/>
          <w:sz w:val="24"/>
          <w:szCs w:val="24"/>
        </w:rPr>
        <w:t xml:space="preserve">unable to </w:t>
      </w:r>
      <w:r w:rsidR="00C57817" w:rsidRPr="00122D1A">
        <w:rPr>
          <w:rFonts w:ascii="Times New Roman" w:eastAsia="Times New Roman" w:hAnsi="Times New Roman" w:cs="Times New Roman"/>
          <w:color w:val="000000"/>
          <w:sz w:val="24"/>
          <w:szCs w:val="24"/>
        </w:rPr>
        <w:t>obtain the required documentation in their</w:t>
      </w:r>
      <w:r w:rsidR="00331681"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 xml:space="preserve">country of birth </w:t>
      </w:r>
      <w:r w:rsidR="00331681" w:rsidRPr="00122D1A">
        <w:rPr>
          <w:rFonts w:ascii="Times New Roman" w:eastAsia="Times New Roman" w:hAnsi="Times New Roman" w:cs="Times New Roman"/>
          <w:color w:val="000000"/>
          <w:sz w:val="24"/>
          <w:szCs w:val="24"/>
        </w:rPr>
        <w:t xml:space="preserve">or country </w:t>
      </w:r>
      <w:r w:rsidRPr="00122D1A">
        <w:rPr>
          <w:rFonts w:ascii="Times New Roman" w:eastAsia="Times New Roman" w:hAnsi="Times New Roman" w:cs="Times New Roman"/>
          <w:sz w:val="24"/>
          <w:szCs w:val="24"/>
        </w:rPr>
        <w:t xml:space="preserve">of </w:t>
      </w:r>
      <w:r w:rsidRPr="00122D1A">
        <w:rPr>
          <w:rFonts w:ascii="Times New Roman" w:eastAsia="Times New Roman" w:hAnsi="Times New Roman" w:cs="Times New Roman"/>
          <w:color w:val="000000"/>
          <w:sz w:val="24"/>
          <w:szCs w:val="24"/>
        </w:rPr>
        <w:t>previous residence due to the lack of travel document</w:t>
      </w:r>
      <w:r w:rsidR="00331681" w:rsidRPr="00122D1A">
        <w:rPr>
          <w:rFonts w:ascii="Times New Roman" w:eastAsia="Times New Roman" w:hAnsi="Times New Roman" w:cs="Times New Roman"/>
          <w:color w:val="000000"/>
          <w:sz w:val="24"/>
          <w:szCs w:val="24"/>
        </w:rPr>
        <w:t>s</w:t>
      </w:r>
      <w:r w:rsidRPr="00122D1A">
        <w:rPr>
          <w:rFonts w:ascii="Times New Roman" w:eastAsia="Times New Roman" w:hAnsi="Times New Roman" w:cs="Times New Roman"/>
          <w:color w:val="000000"/>
          <w:sz w:val="24"/>
          <w:szCs w:val="24"/>
        </w:rPr>
        <w:t>.</w:t>
      </w:r>
    </w:p>
    <w:p w14:paraId="0000010F"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bookmarkStart w:id="55" w:name="_43ky6rz" w:colFirst="0" w:colLast="0"/>
      <w:bookmarkEnd w:id="55"/>
    </w:p>
    <w:p w14:paraId="00000110" w14:textId="403B4A9E" w:rsidR="00F625BD" w:rsidRPr="00122D1A" w:rsidRDefault="00800391" w:rsidP="00FF228C">
      <w:pPr>
        <w:pStyle w:val="7"/>
        <w:rPr>
          <w:rFonts w:eastAsia="Times New Roman"/>
          <w:sz w:val="28"/>
          <w:szCs w:val="28"/>
        </w:rPr>
      </w:pPr>
      <w:bookmarkStart w:id="56" w:name="_Ref46320484"/>
      <w:r w:rsidRPr="00122D1A">
        <w:rPr>
          <w:rFonts w:eastAsia="Times New Roman"/>
          <w:sz w:val="28"/>
          <w:szCs w:val="28"/>
        </w:rPr>
        <w:t xml:space="preserve">2.4.2. The procedure for issuing a </w:t>
      </w:r>
      <w:r w:rsidR="00A4770A" w:rsidRPr="00122D1A">
        <w:rPr>
          <w:rFonts w:eastAsia="Times New Roman"/>
          <w:sz w:val="28"/>
          <w:szCs w:val="28"/>
        </w:rPr>
        <w:t xml:space="preserve">Ukrainian </w:t>
      </w:r>
      <w:r w:rsidRPr="00122D1A">
        <w:rPr>
          <w:rFonts w:eastAsia="Times New Roman"/>
          <w:sz w:val="28"/>
          <w:szCs w:val="28"/>
        </w:rPr>
        <w:t>passport</w:t>
      </w:r>
      <w:bookmarkEnd w:id="56"/>
    </w:p>
    <w:p w14:paraId="00000111"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12" w14:textId="4B41159A"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25. According to the </w:t>
      </w:r>
      <w:r w:rsidRPr="00122D1A">
        <w:rPr>
          <w:rFonts w:ascii="Times New Roman" w:eastAsia="Times New Roman" w:hAnsi="Times New Roman" w:cs="Times New Roman"/>
          <w:sz w:val="24"/>
          <w:szCs w:val="24"/>
        </w:rPr>
        <w:t>CMU Resolution</w:t>
      </w:r>
      <w:r w:rsidRPr="00122D1A">
        <w:rPr>
          <w:rFonts w:ascii="Times New Roman" w:eastAsia="Times New Roman" w:hAnsi="Times New Roman" w:cs="Times New Roman"/>
          <w:color w:val="000000"/>
          <w:sz w:val="24"/>
          <w:szCs w:val="24"/>
        </w:rPr>
        <w:t xml:space="preserve"> No. 302, establishment of identity</w:t>
      </w:r>
      <w:r w:rsidRPr="00122D1A">
        <w:rPr>
          <w:rFonts w:ascii="Times New Roman" w:eastAsia="Times New Roman" w:hAnsi="Times New Roman" w:cs="Times New Roman"/>
          <w:sz w:val="24"/>
          <w:szCs w:val="24"/>
        </w:rPr>
        <w:t xml:space="preserve"> </w:t>
      </w:r>
      <w:proofErr w:type="gramStart"/>
      <w:r w:rsidRPr="00122D1A">
        <w:rPr>
          <w:rFonts w:ascii="Times New Roman" w:eastAsia="Times New Roman" w:hAnsi="Times New Roman" w:cs="Times New Roman"/>
          <w:color w:val="000000"/>
          <w:sz w:val="24"/>
          <w:szCs w:val="24"/>
        </w:rPr>
        <w:t>may be carried out</w:t>
      </w:r>
      <w:proofErr w:type="gramEnd"/>
      <w:r w:rsidRPr="00122D1A">
        <w:rPr>
          <w:rFonts w:ascii="Times New Roman" w:eastAsia="Times New Roman" w:hAnsi="Times New Roman" w:cs="Times New Roman"/>
          <w:color w:val="000000"/>
          <w:sz w:val="24"/>
          <w:szCs w:val="24"/>
        </w:rPr>
        <w:t xml:space="preserve"> </w:t>
      </w:r>
      <w:r w:rsidR="00C0158A" w:rsidRPr="00122D1A">
        <w:rPr>
          <w:rFonts w:ascii="Times New Roman" w:eastAsia="Times New Roman" w:hAnsi="Times New Roman" w:cs="Times New Roman"/>
          <w:sz w:val="24"/>
          <w:szCs w:val="24"/>
        </w:rPr>
        <w:t>based on</w:t>
      </w:r>
      <w:r w:rsidRPr="00122D1A">
        <w:rPr>
          <w:rFonts w:ascii="Times New Roman" w:eastAsia="Times New Roman" w:hAnsi="Times New Roman" w:cs="Times New Roman"/>
          <w:color w:val="000000"/>
          <w:sz w:val="24"/>
          <w:szCs w:val="24"/>
        </w:rPr>
        <w:t xml:space="preserve"> any document with a photo of the person and </w:t>
      </w:r>
      <w:r w:rsidRPr="00122D1A">
        <w:rPr>
          <w:rFonts w:ascii="Times New Roman" w:eastAsia="Times New Roman" w:hAnsi="Times New Roman" w:cs="Times New Roman"/>
          <w:sz w:val="24"/>
          <w:szCs w:val="24"/>
        </w:rPr>
        <w:t>by</w:t>
      </w:r>
      <w:r w:rsidRPr="00122D1A">
        <w:rPr>
          <w:rFonts w:ascii="Times New Roman" w:eastAsia="Times New Roman" w:hAnsi="Times New Roman" w:cs="Times New Roman"/>
          <w:color w:val="000000"/>
          <w:sz w:val="24"/>
          <w:szCs w:val="24"/>
        </w:rPr>
        <w:t xml:space="preserve"> testimony of other pe</w:t>
      </w:r>
      <w:r w:rsidRPr="00122D1A">
        <w:rPr>
          <w:rFonts w:ascii="Times New Roman" w:eastAsia="Times New Roman" w:hAnsi="Times New Roman" w:cs="Times New Roman"/>
          <w:sz w:val="24"/>
          <w:szCs w:val="24"/>
        </w:rPr>
        <w:t>ople</w:t>
      </w:r>
      <w:r w:rsidRPr="00122D1A">
        <w:rPr>
          <w:rFonts w:ascii="Times New Roman" w:eastAsia="Times New Roman" w:hAnsi="Times New Roman" w:cs="Times New Roman"/>
          <w:color w:val="000000"/>
          <w:sz w:val="24"/>
          <w:szCs w:val="24"/>
        </w:rPr>
        <w:t xml:space="preserve">. The procedure </w:t>
      </w:r>
      <w:proofErr w:type="gramStart"/>
      <w:r w:rsidRPr="00122D1A">
        <w:rPr>
          <w:rFonts w:ascii="Times New Roman" w:eastAsia="Times New Roman" w:hAnsi="Times New Roman" w:cs="Times New Roman"/>
          <w:color w:val="000000"/>
          <w:sz w:val="24"/>
          <w:szCs w:val="24"/>
        </w:rPr>
        <w:t>should be carried out</w:t>
      </w:r>
      <w:proofErr w:type="gramEnd"/>
      <w:r w:rsidR="00E61CFC"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 xml:space="preserve">by sending requests for verification of documents and information to government agencies and institutions. </w:t>
      </w:r>
      <w:r w:rsidR="00D54048" w:rsidRPr="00122D1A">
        <w:rPr>
          <w:rFonts w:ascii="Times New Roman" w:eastAsia="Times New Roman" w:hAnsi="Times New Roman" w:cs="Times New Roman"/>
          <w:color w:val="000000"/>
          <w:sz w:val="24"/>
          <w:szCs w:val="24"/>
        </w:rPr>
        <w:t>The v</w:t>
      </w:r>
      <w:r w:rsidRPr="00122D1A">
        <w:rPr>
          <w:rFonts w:ascii="Times New Roman" w:eastAsia="Times New Roman" w:hAnsi="Times New Roman" w:cs="Times New Roman"/>
          <w:color w:val="000000"/>
          <w:sz w:val="24"/>
          <w:szCs w:val="24"/>
        </w:rPr>
        <w:t xml:space="preserve">erification process must take into account all the information provided by the applicant. </w:t>
      </w:r>
    </w:p>
    <w:p w14:paraId="00000113" w14:textId="7D89B73B"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26. However, </w:t>
      </w:r>
      <w:r w:rsidR="008D2F2B" w:rsidRPr="00122D1A">
        <w:rPr>
          <w:rFonts w:ascii="Times New Roman" w:eastAsia="Times New Roman" w:hAnsi="Times New Roman" w:cs="Times New Roman"/>
          <w:color w:val="000000"/>
          <w:sz w:val="24"/>
          <w:szCs w:val="24"/>
        </w:rPr>
        <w:t xml:space="preserve">Ukrainian legislation does not establish </w:t>
      </w:r>
      <w:r w:rsidR="004E47FA" w:rsidRPr="00122D1A">
        <w:rPr>
          <w:rFonts w:ascii="Times New Roman" w:eastAsia="Times New Roman" w:hAnsi="Times New Roman" w:cs="Times New Roman"/>
          <w:color w:val="000000"/>
          <w:sz w:val="24"/>
          <w:szCs w:val="24"/>
        </w:rPr>
        <w:t xml:space="preserve">guidance on how </w:t>
      </w:r>
      <w:r w:rsidRPr="00122D1A">
        <w:rPr>
          <w:rFonts w:ascii="Times New Roman" w:eastAsia="Times New Roman" w:hAnsi="Times New Roman" w:cs="Times New Roman"/>
          <w:color w:val="000000"/>
          <w:sz w:val="24"/>
          <w:szCs w:val="24"/>
        </w:rPr>
        <w:t>SMSU unit</w:t>
      </w:r>
      <w:r w:rsidRPr="00122D1A">
        <w:rPr>
          <w:rFonts w:ascii="Times New Roman" w:eastAsia="Times New Roman" w:hAnsi="Times New Roman" w:cs="Times New Roman"/>
          <w:sz w:val="24"/>
          <w:szCs w:val="24"/>
        </w:rPr>
        <w:t xml:space="preserve">s </w:t>
      </w:r>
      <w:r w:rsidR="004E47FA" w:rsidRPr="00122D1A">
        <w:rPr>
          <w:rFonts w:ascii="Times New Roman" w:eastAsia="Times New Roman" w:hAnsi="Times New Roman" w:cs="Times New Roman"/>
          <w:sz w:val="24"/>
          <w:szCs w:val="24"/>
        </w:rPr>
        <w:t>should act</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nor</w:t>
      </w:r>
      <w:r w:rsidRPr="00122D1A">
        <w:rPr>
          <w:rFonts w:ascii="Times New Roman" w:eastAsia="Times New Roman" w:hAnsi="Times New Roman" w:cs="Times New Roman"/>
          <w:color w:val="000000"/>
          <w:sz w:val="24"/>
          <w:szCs w:val="24"/>
        </w:rPr>
        <w:t xml:space="preserve"> a clear list of documents required from the applicant. </w:t>
      </w:r>
      <w:r w:rsidRPr="00122D1A">
        <w:rPr>
          <w:rFonts w:ascii="Times New Roman" w:eastAsia="Times New Roman" w:hAnsi="Times New Roman" w:cs="Times New Roman"/>
          <w:sz w:val="24"/>
          <w:szCs w:val="24"/>
        </w:rPr>
        <w:t>Thus</w:t>
      </w:r>
      <w:r w:rsidRPr="00122D1A">
        <w:rPr>
          <w:rFonts w:ascii="Times New Roman" w:eastAsia="Times New Roman" w:hAnsi="Times New Roman" w:cs="Times New Roman"/>
          <w:color w:val="000000"/>
          <w:sz w:val="24"/>
          <w:szCs w:val="24"/>
        </w:rPr>
        <w:t xml:space="preserve">, SMSU </w:t>
      </w:r>
      <w:r w:rsidRPr="00122D1A">
        <w:rPr>
          <w:rFonts w:ascii="Times New Roman" w:eastAsia="Times New Roman" w:hAnsi="Times New Roman" w:cs="Times New Roman"/>
          <w:sz w:val="24"/>
          <w:szCs w:val="24"/>
        </w:rPr>
        <w:t xml:space="preserve">units </w:t>
      </w:r>
      <w:r w:rsidRPr="00122D1A">
        <w:rPr>
          <w:rFonts w:ascii="Times New Roman" w:eastAsia="Times New Roman" w:hAnsi="Times New Roman" w:cs="Times New Roman"/>
          <w:color w:val="000000"/>
          <w:sz w:val="24"/>
          <w:szCs w:val="24"/>
        </w:rPr>
        <w:t>often require the applicant to present documents from a certain body, most often from MIA agencies and</w:t>
      </w:r>
      <w:r w:rsidRPr="00122D1A">
        <w:rPr>
          <w:rFonts w:ascii="Times New Roman" w:eastAsia="Times New Roman" w:hAnsi="Times New Roman" w:cs="Times New Roman"/>
          <w:sz w:val="24"/>
          <w:szCs w:val="24"/>
        </w:rPr>
        <w:t xml:space="preserve"> </w:t>
      </w:r>
      <w:r w:rsidR="001518E4" w:rsidRPr="00122D1A">
        <w:rPr>
          <w:rFonts w:ascii="Times New Roman" w:eastAsia="Times New Roman" w:hAnsi="Times New Roman" w:cs="Times New Roman"/>
          <w:sz w:val="24"/>
          <w:szCs w:val="24"/>
        </w:rPr>
        <w:t xml:space="preserve">the </w:t>
      </w:r>
      <w:r w:rsidRPr="00122D1A">
        <w:rPr>
          <w:rFonts w:ascii="Times New Roman" w:eastAsia="Times New Roman" w:hAnsi="Times New Roman" w:cs="Times New Roman"/>
          <w:color w:val="000000"/>
          <w:sz w:val="24"/>
          <w:szCs w:val="24"/>
        </w:rPr>
        <w:t xml:space="preserve">penitentiary system, certificates from educational institutions, certificates on military registration and from enlistment offices, and do not take into account the documents of local </w:t>
      </w:r>
      <w:r w:rsidRPr="00122D1A">
        <w:rPr>
          <w:rFonts w:ascii="Times New Roman" w:eastAsia="Times New Roman" w:hAnsi="Times New Roman" w:cs="Times New Roman"/>
          <w:sz w:val="24"/>
          <w:szCs w:val="24"/>
        </w:rPr>
        <w:t>authorities</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 xml:space="preserve">The applicant </w:t>
      </w:r>
      <w:r w:rsidR="00A52CAF">
        <w:rPr>
          <w:rFonts w:ascii="Times New Roman" w:eastAsia="Times New Roman" w:hAnsi="Times New Roman" w:cs="Times New Roman"/>
          <w:sz w:val="24"/>
          <w:szCs w:val="24"/>
        </w:rPr>
        <w:t>must</w:t>
      </w:r>
      <w:r w:rsidRPr="00122D1A">
        <w:rPr>
          <w:rFonts w:ascii="Times New Roman" w:eastAsia="Times New Roman" w:hAnsi="Times New Roman" w:cs="Times New Roman"/>
          <w:sz w:val="24"/>
          <w:szCs w:val="24"/>
        </w:rPr>
        <w:t xml:space="preserve"> collect a separate set of documents t</w:t>
      </w:r>
      <w:r w:rsidRPr="00122D1A">
        <w:rPr>
          <w:rFonts w:ascii="Times New Roman" w:eastAsia="Times New Roman" w:hAnsi="Times New Roman" w:cs="Times New Roman"/>
          <w:color w:val="000000"/>
          <w:sz w:val="24"/>
          <w:szCs w:val="24"/>
        </w:rPr>
        <w:t xml:space="preserve">o obtain a certificate from the enlistment office, </w:t>
      </w:r>
      <w:r w:rsidRPr="00122D1A">
        <w:rPr>
          <w:rFonts w:ascii="Times New Roman" w:eastAsia="Times New Roman" w:hAnsi="Times New Roman" w:cs="Times New Roman"/>
          <w:sz w:val="24"/>
          <w:szCs w:val="24"/>
        </w:rPr>
        <w:t xml:space="preserve">while </w:t>
      </w:r>
      <w:r w:rsidRPr="00122D1A">
        <w:rPr>
          <w:rFonts w:ascii="Times New Roman" w:eastAsia="Times New Roman" w:hAnsi="Times New Roman" w:cs="Times New Roman"/>
          <w:color w:val="000000"/>
          <w:sz w:val="24"/>
          <w:szCs w:val="24"/>
        </w:rPr>
        <w:t xml:space="preserve">persons who did not attend educational institutions have no possibility </w:t>
      </w:r>
      <w:r w:rsidR="008A1475" w:rsidRPr="00122D1A">
        <w:rPr>
          <w:rFonts w:ascii="Times New Roman" w:eastAsia="Times New Roman" w:hAnsi="Times New Roman" w:cs="Times New Roman"/>
          <w:color w:val="000000"/>
          <w:sz w:val="24"/>
          <w:szCs w:val="24"/>
        </w:rPr>
        <w:t>of receiving</w:t>
      </w:r>
      <w:r w:rsidRPr="00122D1A">
        <w:rPr>
          <w:rFonts w:ascii="Times New Roman" w:eastAsia="Times New Roman" w:hAnsi="Times New Roman" w:cs="Times New Roman"/>
          <w:color w:val="000000"/>
          <w:sz w:val="24"/>
          <w:szCs w:val="24"/>
        </w:rPr>
        <w:t xml:space="preserve"> such </w:t>
      </w:r>
      <w:r w:rsidRPr="00122D1A">
        <w:rPr>
          <w:rFonts w:ascii="Times New Roman" w:eastAsia="Times New Roman" w:hAnsi="Times New Roman" w:cs="Times New Roman"/>
          <w:color w:val="000000"/>
          <w:sz w:val="24"/>
          <w:szCs w:val="24"/>
        </w:rPr>
        <w:lastRenderedPageBreak/>
        <w:t>certificates.</w:t>
      </w:r>
      <w:r w:rsidR="006F5D1B" w:rsidRPr="00122D1A">
        <w:rPr>
          <w:rFonts w:ascii="Times New Roman" w:eastAsia="Times New Roman" w:hAnsi="Times New Roman" w:cs="Times New Roman"/>
          <w:color w:val="000000"/>
          <w:sz w:val="24"/>
          <w:szCs w:val="24"/>
        </w:rPr>
        <w:t xml:space="preserve"> This </w:t>
      </w:r>
      <w:r w:rsidR="007B4AFD" w:rsidRPr="00122D1A">
        <w:rPr>
          <w:rFonts w:ascii="Times New Roman" w:eastAsia="Times New Roman" w:hAnsi="Times New Roman" w:cs="Times New Roman"/>
          <w:color w:val="000000"/>
          <w:sz w:val="24"/>
          <w:szCs w:val="24"/>
        </w:rPr>
        <w:t>obstacle</w:t>
      </w:r>
      <w:r w:rsidR="006F5D1B" w:rsidRPr="00122D1A">
        <w:rPr>
          <w:rFonts w:ascii="Times New Roman" w:eastAsia="Times New Roman" w:hAnsi="Times New Roman" w:cs="Times New Roman"/>
          <w:color w:val="000000"/>
          <w:sz w:val="24"/>
          <w:szCs w:val="24"/>
        </w:rPr>
        <w:t xml:space="preserve"> often </w:t>
      </w:r>
      <w:proofErr w:type="gramStart"/>
      <w:r w:rsidR="006F5D1B" w:rsidRPr="00122D1A">
        <w:rPr>
          <w:rFonts w:ascii="Times New Roman" w:eastAsia="Times New Roman" w:hAnsi="Times New Roman" w:cs="Times New Roman"/>
          <w:color w:val="000000"/>
          <w:sz w:val="24"/>
          <w:szCs w:val="24"/>
        </w:rPr>
        <w:t>impacts</w:t>
      </w:r>
      <w:proofErr w:type="gramEnd"/>
      <w:r w:rsidR="006F5D1B" w:rsidRPr="00122D1A">
        <w:rPr>
          <w:rFonts w:ascii="Times New Roman" w:eastAsia="Times New Roman" w:hAnsi="Times New Roman" w:cs="Times New Roman"/>
          <w:color w:val="000000"/>
          <w:sz w:val="24"/>
          <w:szCs w:val="24"/>
        </w:rPr>
        <w:t xml:space="preserve"> disproportionately on Romani communities, </w:t>
      </w:r>
      <w:r w:rsidR="007B4AFD" w:rsidRPr="00122D1A">
        <w:rPr>
          <w:rFonts w:ascii="Times New Roman" w:eastAsia="Times New Roman" w:hAnsi="Times New Roman" w:cs="Times New Roman"/>
          <w:color w:val="000000"/>
          <w:sz w:val="24"/>
          <w:szCs w:val="24"/>
        </w:rPr>
        <w:t xml:space="preserve">who </w:t>
      </w:r>
      <w:r w:rsidR="00B9196C" w:rsidRPr="00122D1A">
        <w:rPr>
          <w:rFonts w:ascii="Times New Roman" w:eastAsia="Times New Roman" w:hAnsi="Times New Roman" w:cs="Times New Roman"/>
          <w:color w:val="000000"/>
          <w:sz w:val="24"/>
          <w:szCs w:val="24"/>
        </w:rPr>
        <w:t>are one of the most marginalized communities in Ukraine and face many barriers to accessing formal education</w:t>
      </w:r>
      <w:r w:rsidR="00365B6B" w:rsidRPr="00122D1A">
        <w:rPr>
          <w:rFonts w:ascii="Times New Roman" w:eastAsia="Times New Roman" w:hAnsi="Times New Roman" w:cs="Times New Roman"/>
          <w:color w:val="000000"/>
          <w:sz w:val="24"/>
          <w:szCs w:val="24"/>
          <w:vertAlign w:val="superscript"/>
        </w:rPr>
        <w:t>72</w:t>
      </w:r>
      <w:r w:rsidR="00B9196C" w:rsidRPr="00122D1A">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rPr>
        <w:t xml:space="preserve"> </w:t>
      </w:r>
    </w:p>
    <w:p w14:paraId="00000114" w14:textId="7957E7E9"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27. If the person </w:t>
      </w:r>
      <w:proofErr w:type="gramStart"/>
      <w:r w:rsidRPr="00122D1A">
        <w:rPr>
          <w:rFonts w:ascii="Times New Roman" w:eastAsia="Times New Roman" w:hAnsi="Times New Roman" w:cs="Times New Roman"/>
          <w:color w:val="000000"/>
          <w:sz w:val="24"/>
          <w:szCs w:val="24"/>
        </w:rPr>
        <w:t>is not identified</w:t>
      </w:r>
      <w:proofErr w:type="gramEnd"/>
      <w:r w:rsidRPr="00122D1A">
        <w:rPr>
          <w:rFonts w:ascii="Times New Roman" w:eastAsia="Times New Roman" w:hAnsi="Times New Roman" w:cs="Times New Roman"/>
          <w:color w:val="000000"/>
          <w:sz w:val="24"/>
          <w:szCs w:val="24"/>
        </w:rPr>
        <w:t xml:space="preserve"> </w:t>
      </w:r>
      <w:r w:rsidR="0071570D" w:rsidRPr="00122D1A">
        <w:rPr>
          <w:rFonts w:ascii="Times New Roman" w:eastAsia="Times New Roman" w:hAnsi="Times New Roman" w:cs="Times New Roman"/>
          <w:color w:val="000000"/>
          <w:sz w:val="24"/>
          <w:szCs w:val="24"/>
        </w:rPr>
        <w:t>through the above</w:t>
      </w:r>
      <w:r w:rsidR="009433C9" w:rsidRPr="00122D1A">
        <w:rPr>
          <w:rFonts w:ascii="Times New Roman" w:eastAsia="Times New Roman" w:hAnsi="Times New Roman" w:cs="Times New Roman"/>
          <w:color w:val="000000"/>
          <w:sz w:val="24"/>
          <w:szCs w:val="24"/>
        </w:rPr>
        <w:t>-</w:t>
      </w:r>
      <w:r w:rsidR="0071570D" w:rsidRPr="00122D1A">
        <w:rPr>
          <w:rFonts w:ascii="Times New Roman" w:eastAsia="Times New Roman" w:hAnsi="Times New Roman" w:cs="Times New Roman"/>
          <w:color w:val="000000"/>
          <w:sz w:val="24"/>
          <w:szCs w:val="24"/>
        </w:rPr>
        <w:t xml:space="preserve">mentioned </w:t>
      </w:r>
      <w:r w:rsidRPr="00122D1A">
        <w:rPr>
          <w:rFonts w:ascii="Times New Roman" w:eastAsia="Times New Roman" w:hAnsi="Times New Roman" w:cs="Times New Roman"/>
          <w:color w:val="000000"/>
          <w:sz w:val="24"/>
          <w:szCs w:val="24"/>
        </w:rPr>
        <w:t>inquiries,</w:t>
      </w:r>
      <w:r w:rsidR="00C0158A" w:rsidRPr="00122D1A">
        <w:rPr>
          <w:rFonts w:ascii="Times New Roman" w:eastAsia="Times New Roman" w:hAnsi="Times New Roman" w:cs="Times New Roman"/>
          <w:sz w:val="24"/>
          <w:szCs w:val="24"/>
        </w:rPr>
        <w:t xml:space="preserve"> </w:t>
      </w:r>
      <w:r w:rsidR="005E7F26" w:rsidRPr="00122D1A">
        <w:rPr>
          <w:rFonts w:ascii="Times New Roman" w:eastAsia="Times New Roman" w:hAnsi="Times New Roman" w:cs="Times New Roman"/>
          <w:sz w:val="24"/>
          <w:szCs w:val="24"/>
        </w:rPr>
        <w:t xml:space="preserve">interviews should be held with </w:t>
      </w:r>
      <w:r w:rsidR="00C0158A" w:rsidRPr="00122D1A">
        <w:rPr>
          <w:rFonts w:ascii="Times New Roman" w:eastAsia="Times New Roman" w:hAnsi="Times New Roman" w:cs="Times New Roman"/>
          <w:sz w:val="24"/>
          <w:szCs w:val="24"/>
        </w:rPr>
        <w:t>r</w:t>
      </w:r>
      <w:r w:rsidRPr="00122D1A">
        <w:rPr>
          <w:rFonts w:ascii="Times New Roman" w:eastAsia="Times New Roman" w:hAnsi="Times New Roman" w:cs="Times New Roman"/>
          <w:color w:val="000000"/>
          <w:sz w:val="24"/>
          <w:szCs w:val="24"/>
        </w:rPr>
        <w:t xml:space="preserve">elatives and neighbors who were mentioned in the applicant's written request. In practice, this procedure involves testimonies </w:t>
      </w:r>
      <w:r w:rsidR="008A18BF" w:rsidRPr="00122D1A">
        <w:rPr>
          <w:rFonts w:ascii="Times New Roman" w:eastAsia="Times New Roman" w:hAnsi="Times New Roman" w:cs="Times New Roman"/>
          <w:color w:val="000000"/>
          <w:sz w:val="24"/>
          <w:szCs w:val="24"/>
        </w:rPr>
        <w:t>from</w:t>
      </w:r>
      <w:r w:rsidRPr="00122D1A">
        <w:rPr>
          <w:rFonts w:ascii="Times New Roman" w:eastAsia="Times New Roman" w:hAnsi="Times New Roman" w:cs="Times New Roman"/>
          <w:color w:val="000000"/>
          <w:sz w:val="24"/>
          <w:szCs w:val="24"/>
        </w:rPr>
        <w:t xml:space="preserve"> </w:t>
      </w:r>
      <w:proofErr w:type="gramStart"/>
      <w:r w:rsidRPr="00122D1A">
        <w:rPr>
          <w:rFonts w:ascii="Times New Roman" w:eastAsia="Times New Roman" w:hAnsi="Times New Roman" w:cs="Times New Roman"/>
          <w:color w:val="000000"/>
          <w:sz w:val="24"/>
          <w:szCs w:val="24"/>
        </w:rPr>
        <w:t>3</w:t>
      </w:r>
      <w:proofErr w:type="gramEnd"/>
      <w:r w:rsidRPr="00122D1A">
        <w:rPr>
          <w:rFonts w:ascii="Times New Roman" w:eastAsia="Times New Roman" w:hAnsi="Times New Roman" w:cs="Times New Roman"/>
          <w:color w:val="000000"/>
          <w:sz w:val="24"/>
          <w:szCs w:val="24"/>
        </w:rPr>
        <w:t xml:space="preserve"> people</w:t>
      </w:r>
      <w:r w:rsidR="008A18BF" w:rsidRPr="00122D1A">
        <w:rPr>
          <w:rFonts w:ascii="Times New Roman" w:eastAsia="Times New Roman" w:hAnsi="Times New Roman" w:cs="Times New Roman"/>
          <w:color w:val="000000"/>
          <w:sz w:val="24"/>
          <w:szCs w:val="24"/>
        </w:rPr>
        <w:t xml:space="preserve"> who must </w:t>
      </w:r>
      <w:r w:rsidR="00F13C37" w:rsidRPr="00122D1A">
        <w:rPr>
          <w:rFonts w:ascii="Times New Roman" w:eastAsia="Times New Roman" w:hAnsi="Times New Roman" w:cs="Times New Roman"/>
          <w:color w:val="000000"/>
          <w:sz w:val="24"/>
          <w:szCs w:val="24"/>
        </w:rPr>
        <w:t>hold a Ukrainian passport</w:t>
      </w:r>
      <w:r w:rsidRPr="00122D1A">
        <w:rPr>
          <w:rFonts w:ascii="Times New Roman" w:eastAsia="Times New Roman" w:hAnsi="Times New Roman" w:cs="Times New Roman"/>
          <w:color w:val="000000"/>
          <w:sz w:val="24"/>
          <w:szCs w:val="24"/>
        </w:rPr>
        <w:t xml:space="preserve">, which is not always </w:t>
      </w:r>
      <w:r w:rsidR="00F13C37" w:rsidRPr="00122D1A">
        <w:rPr>
          <w:rFonts w:ascii="Times New Roman" w:eastAsia="Times New Roman" w:hAnsi="Times New Roman" w:cs="Times New Roman"/>
          <w:color w:val="000000"/>
          <w:sz w:val="24"/>
          <w:szCs w:val="24"/>
        </w:rPr>
        <w:t xml:space="preserve">feasible </w:t>
      </w:r>
      <w:r w:rsidRPr="00122D1A">
        <w:rPr>
          <w:rFonts w:ascii="Times New Roman" w:eastAsia="Times New Roman" w:hAnsi="Times New Roman" w:cs="Times New Roman"/>
          <w:color w:val="000000"/>
          <w:sz w:val="24"/>
          <w:szCs w:val="24"/>
        </w:rPr>
        <w:t>for homeless people, members of the Roma minority</w:t>
      </w:r>
      <w:r w:rsidR="00F13C37" w:rsidRPr="00122D1A">
        <w:rPr>
          <w:rFonts w:ascii="Times New Roman" w:eastAsia="Times New Roman" w:hAnsi="Times New Roman" w:cs="Times New Roman"/>
          <w:color w:val="000000"/>
          <w:sz w:val="24"/>
          <w:szCs w:val="24"/>
        </w:rPr>
        <w:t xml:space="preserve"> and</w:t>
      </w:r>
      <w:r w:rsidRPr="00122D1A">
        <w:rPr>
          <w:rFonts w:ascii="Times New Roman" w:eastAsia="Times New Roman" w:hAnsi="Times New Roman" w:cs="Times New Roman"/>
          <w:color w:val="000000"/>
          <w:sz w:val="24"/>
          <w:szCs w:val="24"/>
        </w:rPr>
        <w:t xml:space="preserve"> people who moved from the TOT of Ukraine. At the same time, due to </w:t>
      </w:r>
      <w:r w:rsidR="009433C9"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sz w:val="24"/>
          <w:szCs w:val="24"/>
        </w:rPr>
        <w:t>absence of clear</w:t>
      </w:r>
      <w:r w:rsidRPr="00122D1A">
        <w:rPr>
          <w:rFonts w:ascii="Times New Roman" w:eastAsia="Times New Roman" w:hAnsi="Times New Roman" w:cs="Times New Roman"/>
          <w:color w:val="000000"/>
          <w:sz w:val="24"/>
          <w:szCs w:val="24"/>
        </w:rPr>
        <w:t xml:space="preserve"> </w:t>
      </w:r>
      <w:r w:rsidR="007B691C" w:rsidRPr="00122D1A">
        <w:rPr>
          <w:rFonts w:ascii="Times New Roman" w:eastAsia="Times New Roman" w:hAnsi="Times New Roman" w:cs="Times New Roman"/>
          <w:color w:val="000000"/>
          <w:sz w:val="24"/>
          <w:szCs w:val="24"/>
        </w:rPr>
        <w:t xml:space="preserve">guidance on the </w:t>
      </w:r>
      <w:r w:rsidRPr="00122D1A">
        <w:rPr>
          <w:rFonts w:ascii="Times New Roman" w:eastAsia="Times New Roman" w:hAnsi="Times New Roman" w:cs="Times New Roman"/>
          <w:sz w:val="24"/>
          <w:szCs w:val="24"/>
        </w:rPr>
        <w:t xml:space="preserve">number of witnesses </w:t>
      </w:r>
      <w:r w:rsidRPr="00122D1A">
        <w:rPr>
          <w:rFonts w:ascii="Times New Roman" w:eastAsia="Times New Roman" w:hAnsi="Times New Roman" w:cs="Times New Roman"/>
          <w:color w:val="000000"/>
          <w:sz w:val="24"/>
          <w:szCs w:val="24"/>
        </w:rPr>
        <w:t xml:space="preserve">required, different requirements have been established in </w:t>
      </w:r>
      <w:r w:rsidR="00AD684B" w:rsidRPr="00122D1A">
        <w:rPr>
          <w:rFonts w:ascii="Times New Roman" w:eastAsia="Times New Roman" w:hAnsi="Times New Roman" w:cs="Times New Roman"/>
          <w:color w:val="000000"/>
          <w:sz w:val="24"/>
          <w:szCs w:val="24"/>
        </w:rPr>
        <w:t xml:space="preserve">each </w:t>
      </w:r>
      <w:r w:rsidRPr="00122D1A">
        <w:rPr>
          <w:rFonts w:ascii="Times New Roman" w:eastAsia="Times New Roman" w:hAnsi="Times New Roman" w:cs="Times New Roman"/>
          <w:color w:val="000000"/>
          <w:sz w:val="24"/>
          <w:szCs w:val="24"/>
        </w:rPr>
        <w:t>SMSU unit</w:t>
      </w: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 from 2 witnesses to 3 witnesses and 2 “attesting witnesses” (5 persons in total). </w:t>
      </w:r>
    </w:p>
    <w:p w14:paraId="00000115" w14:textId="3C68DC3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28. In case of refusal, the person </w:t>
      </w:r>
      <w:proofErr w:type="gramStart"/>
      <w:r w:rsidRPr="00122D1A">
        <w:rPr>
          <w:rFonts w:ascii="Times New Roman" w:eastAsia="Times New Roman" w:hAnsi="Times New Roman" w:cs="Times New Roman"/>
          <w:color w:val="000000"/>
          <w:sz w:val="24"/>
          <w:szCs w:val="24"/>
        </w:rPr>
        <w:t xml:space="preserve">can </w:t>
      </w:r>
      <w:r w:rsidR="00AD684B" w:rsidRPr="00122D1A">
        <w:rPr>
          <w:rFonts w:ascii="Times New Roman" w:eastAsia="Times New Roman" w:hAnsi="Times New Roman" w:cs="Times New Roman"/>
          <w:color w:val="000000"/>
          <w:sz w:val="24"/>
          <w:szCs w:val="24"/>
        </w:rPr>
        <w:t xml:space="preserve">only </w:t>
      </w:r>
      <w:r w:rsidRPr="00122D1A">
        <w:rPr>
          <w:rFonts w:ascii="Times New Roman" w:eastAsia="Times New Roman" w:hAnsi="Times New Roman" w:cs="Times New Roman"/>
          <w:color w:val="000000"/>
          <w:sz w:val="24"/>
          <w:szCs w:val="24"/>
        </w:rPr>
        <w:t>be identified</w:t>
      </w:r>
      <w:proofErr w:type="gramEnd"/>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by the</w:t>
      </w:r>
      <w:r w:rsidRPr="00122D1A">
        <w:rPr>
          <w:rFonts w:ascii="Times New Roman" w:eastAsia="Times New Roman" w:hAnsi="Times New Roman" w:cs="Times New Roman"/>
          <w:color w:val="000000"/>
          <w:sz w:val="24"/>
          <w:szCs w:val="24"/>
        </w:rPr>
        <w:t xml:space="preserve"> court. At the same time, socially vulnerable persons in the absence of the necessary material support and identification documents do not have the </w:t>
      </w:r>
      <w:r w:rsidRPr="00122D1A">
        <w:rPr>
          <w:rFonts w:ascii="Times New Roman" w:eastAsia="Times New Roman" w:hAnsi="Times New Roman" w:cs="Times New Roman"/>
          <w:sz w:val="24"/>
          <w:szCs w:val="24"/>
        </w:rPr>
        <w:t>possibility</w:t>
      </w:r>
      <w:r w:rsidRPr="00122D1A">
        <w:rPr>
          <w:rFonts w:ascii="Times New Roman" w:eastAsia="Times New Roman" w:hAnsi="Times New Roman" w:cs="Times New Roman"/>
          <w:color w:val="000000"/>
          <w:sz w:val="24"/>
          <w:szCs w:val="24"/>
        </w:rPr>
        <w:t xml:space="preserve"> to </w:t>
      </w:r>
      <w:r w:rsidRPr="00122D1A">
        <w:rPr>
          <w:rFonts w:ascii="Times New Roman" w:eastAsia="Times New Roman" w:hAnsi="Times New Roman" w:cs="Times New Roman"/>
          <w:sz w:val="24"/>
          <w:szCs w:val="24"/>
        </w:rPr>
        <w:t xml:space="preserve">apply </w:t>
      </w:r>
      <w:r w:rsidRPr="00122D1A">
        <w:rPr>
          <w:rFonts w:ascii="Times New Roman" w:eastAsia="Times New Roman" w:hAnsi="Times New Roman" w:cs="Times New Roman"/>
          <w:color w:val="000000"/>
          <w:sz w:val="24"/>
          <w:szCs w:val="24"/>
        </w:rPr>
        <w:t xml:space="preserve">to court alone or through a representative (lawyer). </w:t>
      </w:r>
    </w:p>
    <w:p w14:paraId="00000116" w14:textId="27474C7E"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57" w:name="_2iq8gzs" w:colFirst="0" w:colLast="0"/>
      <w:bookmarkEnd w:id="57"/>
      <w:r w:rsidRPr="00122D1A">
        <w:rPr>
          <w:rFonts w:ascii="Times New Roman" w:eastAsia="Times New Roman" w:hAnsi="Times New Roman" w:cs="Times New Roman"/>
          <w:color w:val="000000"/>
          <w:sz w:val="24"/>
          <w:szCs w:val="24"/>
        </w:rPr>
        <w:t xml:space="preserve">29. At the beginning of 2020, the SMSU </w:t>
      </w:r>
      <w:r w:rsidR="00A52CAF" w:rsidRPr="00122D1A">
        <w:rPr>
          <w:rFonts w:ascii="Times New Roman" w:eastAsia="Times New Roman" w:hAnsi="Times New Roman" w:cs="Times New Roman"/>
          <w:color w:val="000000"/>
          <w:sz w:val="24"/>
          <w:szCs w:val="24"/>
        </w:rPr>
        <w:t>ha</w:t>
      </w:r>
      <w:r w:rsidR="00A52CAF">
        <w:rPr>
          <w:rFonts w:ascii="Times New Roman" w:eastAsia="Times New Roman" w:hAnsi="Times New Roman" w:cs="Times New Roman"/>
          <w:color w:val="000000"/>
          <w:sz w:val="24"/>
          <w:szCs w:val="24"/>
        </w:rPr>
        <w:t>s</w:t>
      </w:r>
      <w:r w:rsidR="00A52CAF"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 xml:space="preserve">twice initiated public consultations on the draft amendments to the </w:t>
      </w:r>
      <w:r w:rsidRPr="00122D1A">
        <w:rPr>
          <w:rFonts w:ascii="Times New Roman" w:eastAsia="Times New Roman" w:hAnsi="Times New Roman" w:cs="Times New Roman"/>
          <w:sz w:val="24"/>
          <w:szCs w:val="24"/>
        </w:rPr>
        <w:t xml:space="preserve">CMU </w:t>
      </w:r>
      <w:r w:rsidRPr="00122D1A">
        <w:rPr>
          <w:rFonts w:ascii="Times New Roman" w:eastAsia="Times New Roman" w:hAnsi="Times New Roman" w:cs="Times New Roman"/>
          <w:color w:val="000000"/>
          <w:sz w:val="24"/>
          <w:szCs w:val="24"/>
        </w:rPr>
        <w:t>Resolution No. 302, which would have a positive impact on the identification procedure</w:t>
      </w:r>
      <w:r w:rsidRPr="00122D1A">
        <w:rPr>
          <w:rFonts w:ascii="Times New Roman" w:eastAsia="Times New Roman" w:hAnsi="Times New Roman" w:cs="Times New Roman"/>
          <w:color w:val="000000"/>
          <w:sz w:val="24"/>
          <w:szCs w:val="24"/>
          <w:vertAlign w:val="superscript"/>
        </w:rPr>
        <w:t>73</w:t>
      </w:r>
      <w:r w:rsidRPr="00122D1A">
        <w:rPr>
          <w:rFonts w:ascii="Times New Roman" w:eastAsia="Times New Roman" w:hAnsi="Times New Roman" w:cs="Times New Roman"/>
          <w:color w:val="000000"/>
          <w:sz w:val="24"/>
          <w:szCs w:val="24"/>
        </w:rPr>
        <w:t xml:space="preserve">. As of the date of submission of this report, the </w:t>
      </w:r>
      <w:proofErr w:type="gramStart"/>
      <w:r w:rsidRPr="00122D1A">
        <w:rPr>
          <w:rFonts w:ascii="Times New Roman" w:eastAsia="Times New Roman" w:hAnsi="Times New Roman" w:cs="Times New Roman"/>
          <w:color w:val="000000"/>
          <w:sz w:val="24"/>
          <w:szCs w:val="24"/>
        </w:rPr>
        <w:t xml:space="preserve">draft has not been </w:t>
      </w:r>
      <w:r w:rsidRPr="00122D1A">
        <w:rPr>
          <w:rFonts w:ascii="Times New Roman" w:eastAsia="Times New Roman" w:hAnsi="Times New Roman" w:cs="Times New Roman"/>
          <w:sz w:val="24"/>
          <w:szCs w:val="24"/>
        </w:rPr>
        <w:t>considered by</w:t>
      </w:r>
      <w:r w:rsidRPr="00122D1A">
        <w:rPr>
          <w:rFonts w:ascii="Times New Roman" w:eastAsia="Times New Roman" w:hAnsi="Times New Roman" w:cs="Times New Roman"/>
          <w:color w:val="000000"/>
          <w:sz w:val="24"/>
          <w:szCs w:val="24"/>
        </w:rPr>
        <w:t xml:space="preserve"> the Government</w:t>
      </w:r>
      <w:proofErr w:type="gramEnd"/>
      <w:r w:rsidRPr="00122D1A">
        <w:rPr>
          <w:rFonts w:ascii="Times New Roman" w:eastAsia="Times New Roman" w:hAnsi="Times New Roman" w:cs="Times New Roman"/>
          <w:color w:val="000000"/>
          <w:sz w:val="24"/>
          <w:szCs w:val="24"/>
        </w:rPr>
        <w:t>.</w:t>
      </w:r>
    </w:p>
    <w:p w14:paraId="00000117"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bookmarkStart w:id="58" w:name="_xvir7l" w:colFirst="0" w:colLast="0"/>
      <w:bookmarkEnd w:id="58"/>
    </w:p>
    <w:p w14:paraId="00000118" w14:textId="77777777" w:rsidR="00F625BD" w:rsidRPr="00122D1A" w:rsidRDefault="00800391" w:rsidP="00FF228C">
      <w:pPr>
        <w:pStyle w:val="7"/>
        <w:rPr>
          <w:rFonts w:eastAsia="Times New Roman"/>
          <w:sz w:val="28"/>
          <w:szCs w:val="28"/>
        </w:rPr>
      </w:pPr>
      <w:bookmarkStart w:id="59" w:name="_Ref46320486"/>
      <w:r w:rsidRPr="00122D1A">
        <w:rPr>
          <w:rFonts w:eastAsia="Times New Roman"/>
          <w:sz w:val="28"/>
          <w:szCs w:val="28"/>
        </w:rPr>
        <w:t>2.4.3. Establishment of identity in the court</w:t>
      </w:r>
      <w:bookmarkEnd w:id="59"/>
    </w:p>
    <w:p w14:paraId="00000119"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1A" w14:textId="52FCB639"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60" w:name="_3hv69ve" w:colFirst="0" w:colLast="0"/>
      <w:bookmarkEnd w:id="60"/>
      <w:r w:rsidRPr="00122D1A">
        <w:rPr>
          <w:rFonts w:ascii="Times New Roman" w:eastAsia="Times New Roman" w:hAnsi="Times New Roman" w:cs="Times New Roman"/>
          <w:color w:val="000000"/>
          <w:sz w:val="24"/>
          <w:szCs w:val="24"/>
        </w:rPr>
        <w:t xml:space="preserve">30. The current procedural legislation of Ukraine does not provide for a </w:t>
      </w:r>
      <w:r w:rsidR="00D4609E" w:rsidRPr="00122D1A">
        <w:rPr>
          <w:rFonts w:ascii="Times New Roman" w:eastAsia="Times New Roman" w:hAnsi="Times New Roman" w:cs="Times New Roman"/>
          <w:color w:val="000000"/>
          <w:sz w:val="24"/>
          <w:szCs w:val="24"/>
        </w:rPr>
        <w:t xml:space="preserve">specific </w:t>
      </w:r>
      <w:r w:rsidRPr="00122D1A">
        <w:rPr>
          <w:rFonts w:ascii="Times New Roman" w:eastAsia="Times New Roman" w:hAnsi="Times New Roman" w:cs="Times New Roman"/>
          <w:color w:val="000000"/>
          <w:sz w:val="24"/>
          <w:szCs w:val="24"/>
        </w:rPr>
        <w:t xml:space="preserve">judicial procedure for </w:t>
      </w:r>
      <w:r w:rsidR="00FE18B3"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color w:val="000000"/>
          <w:sz w:val="24"/>
          <w:szCs w:val="24"/>
        </w:rPr>
        <w:t xml:space="preserve">establishment of identity, although in the spirit of procedural rules it is a part of every judicial process. Therefore, the practice of establishment of identity in court </w:t>
      </w:r>
      <w:r w:rsidR="004812CD" w:rsidRPr="00122D1A">
        <w:rPr>
          <w:rFonts w:ascii="Times New Roman" w:eastAsia="Times New Roman" w:hAnsi="Times New Roman" w:cs="Times New Roman"/>
          <w:color w:val="000000"/>
          <w:sz w:val="24"/>
          <w:szCs w:val="24"/>
        </w:rPr>
        <w:t>varies</w:t>
      </w:r>
      <w:r w:rsidRPr="00122D1A">
        <w:rPr>
          <w:rFonts w:ascii="Times New Roman" w:eastAsia="Times New Roman" w:hAnsi="Times New Roman" w:cs="Times New Roman"/>
          <w:color w:val="000000"/>
          <w:sz w:val="24"/>
          <w:szCs w:val="24"/>
        </w:rPr>
        <w:t>. For example, a court may refuse to establish a</w:t>
      </w:r>
      <w:r w:rsidR="00F97B57" w:rsidRPr="00122D1A">
        <w:rPr>
          <w:rFonts w:ascii="Times New Roman" w:eastAsia="Times New Roman" w:hAnsi="Times New Roman" w:cs="Times New Roman"/>
          <w:color w:val="000000"/>
          <w:sz w:val="24"/>
          <w:szCs w:val="24"/>
        </w:rPr>
        <w:t xml:space="preserve"> person’s</w:t>
      </w:r>
      <w:r w:rsidRPr="00122D1A">
        <w:rPr>
          <w:rFonts w:ascii="Times New Roman" w:eastAsia="Times New Roman" w:hAnsi="Times New Roman" w:cs="Times New Roman"/>
          <w:color w:val="000000"/>
          <w:sz w:val="24"/>
          <w:szCs w:val="24"/>
        </w:rPr>
        <w:t xml:space="preserve"> identity</w:t>
      </w:r>
      <w:proofErr w:type="gramStart"/>
      <w:r w:rsidR="00F97B57" w:rsidRPr="00122D1A">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vertAlign w:val="superscript"/>
        </w:rPr>
        <w:t>74</w:t>
      </w:r>
      <w:proofErr w:type="gramEnd"/>
      <w:r w:rsidRPr="00122D1A">
        <w:rPr>
          <w:rFonts w:ascii="Times New Roman" w:eastAsia="Times New Roman" w:hAnsi="Times New Roman" w:cs="Times New Roman"/>
          <w:color w:val="000000"/>
          <w:sz w:val="24"/>
          <w:szCs w:val="24"/>
        </w:rPr>
        <w:t xml:space="preserve"> ignoring the provisions of the CMU No. 302 on the need </w:t>
      </w:r>
      <w:r w:rsidR="00F97B57" w:rsidRPr="00122D1A">
        <w:rPr>
          <w:rFonts w:ascii="Times New Roman" w:eastAsia="Times New Roman" w:hAnsi="Times New Roman" w:cs="Times New Roman"/>
          <w:color w:val="000000"/>
          <w:sz w:val="24"/>
          <w:szCs w:val="24"/>
        </w:rPr>
        <w:t xml:space="preserve">to establish </w:t>
      </w:r>
      <w:r w:rsidRPr="00122D1A">
        <w:rPr>
          <w:rFonts w:ascii="Times New Roman" w:eastAsia="Times New Roman" w:hAnsi="Times New Roman" w:cs="Times New Roman"/>
          <w:color w:val="000000"/>
          <w:sz w:val="24"/>
          <w:szCs w:val="24"/>
        </w:rPr>
        <w:t>identity in court if the person cannot be identified by the SMSU unit.</w:t>
      </w:r>
    </w:p>
    <w:p w14:paraId="0000011B"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bookmarkStart w:id="61" w:name="_1x0gk37" w:colFirst="0" w:colLast="0"/>
      <w:bookmarkEnd w:id="61"/>
    </w:p>
    <w:p w14:paraId="0000011C" w14:textId="43E781F2" w:rsidR="00F625BD" w:rsidRPr="00122D1A" w:rsidRDefault="00800391" w:rsidP="00FF228C">
      <w:pPr>
        <w:pStyle w:val="7"/>
        <w:rPr>
          <w:rFonts w:eastAsia="Times New Roman"/>
          <w:sz w:val="28"/>
          <w:szCs w:val="28"/>
        </w:rPr>
      </w:pPr>
      <w:bookmarkStart w:id="62" w:name="_Ref46320487"/>
      <w:r w:rsidRPr="00122D1A">
        <w:rPr>
          <w:rFonts w:eastAsia="Times New Roman"/>
          <w:sz w:val="28"/>
          <w:szCs w:val="28"/>
        </w:rPr>
        <w:t xml:space="preserve">2.4.4. Obtaining a </w:t>
      </w:r>
      <w:r w:rsidR="00F97B57" w:rsidRPr="00122D1A">
        <w:rPr>
          <w:rFonts w:eastAsia="Times New Roman"/>
          <w:sz w:val="28"/>
          <w:szCs w:val="28"/>
        </w:rPr>
        <w:t xml:space="preserve">Ukrainian </w:t>
      </w:r>
      <w:r w:rsidRPr="00122D1A">
        <w:rPr>
          <w:rFonts w:eastAsia="Times New Roman"/>
          <w:sz w:val="28"/>
          <w:szCs w:val="28"/>
        </w:rPr>
        <w:t>passport for the first time</w:t>
      </w:r>
      <w:bookmarkEnd w:id="62"/>
    </w:p>
    <w:p w14:paraId="0000011D"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1E" w14:textId="423C19AC"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31. </w:t>
      </w:r>
      <w:r w:rsidR="00FF68A8" w:rsidRPr="00122D1A">
        <w:rPr>
          <w:rFonts w:ascii="Times New Roman" w:eastAsia="Times New Roman" w:hAnsi="Times New Roman" w:cs="Times New Roman"/>
          <w:color w:val="000000"/>
          <w:sz w:val="24"/>
          <w:szCs w:val="24"/>
        </w:rPr>
        <w:t>Many members</w:t>
      </w:r>
      <w:r w:rsidR="00AB7608" w:rsidRPr="00122D1A">
        <w:rPr>
          <w:rFonts w:ascii="Times New Roman" w:eastAsia="Times New Roman" w:hAnsi="Times New Roman" w:cs="Times New Roman"/>
          <w:color w:val="000000"/>
          <w:sz w:val="24"/>
          <w:szCs w:val="24"/>
        </w:rPr>
        <w:t xml:space="preserve"> of national minorities in Ukraine </w:t>
      </w:r>
      <w:proofErr w:type="gramStart"/>
      <w:r w:rsidR="007F6E77" w:rsidRPr="00122D1A">
        <w:rPr>
          <w:rFonts w:ascii="Times New Roman" w:eastAsia="Times New Roman" w:hAnsi="Times New Roman" w:cs="Times New Roman"/>
          <w:color w:val="000000"/>
          <w:sz w:val="24"/>
          <w:szCs w:val="24"/>
        </w:rPr>
        <w:t>are marginalized</w:t>
      </w:r>
      <w:proofErr w:type="gramEnd"/>
      <w:r w:rsidR="007F6E77" w:rsidRPr="00122D1A">
        <w:rPr>
          <w:rFonts w:ascii="Times New Roman" w:eastAsia="Times New Roman" w:hAnsi="Times New Roman" w:cs="Times New Roman"/>
          <w:color w:val="000000"/>
          <w:sz w:val="24"/>
          <w:szCs w:val="24"/>
        </w:rPr>
        <w:t xml:space="preserve"> and face</w:t>
      </w:r>
      <w:r w:rsidR="00AB7608" w:rsidRPr="00122D1A">
        <w:rPr>
          <w:rFonts w:ascii="Times New Roman" w:eastAsia="Times New Roman" w:hAnsi="Times New Roman" w:cs="Times New Roman"/>
          <w:color w:val="000000"/>
          <w:sz w:val="24"/>
          <w:szCs w:val="24"/>
        </w:rPr>
        <w:t xml:space="preserve"> considerable barriers to accessing formal education. </w:t>
      </w:r>
      <w:r w:rsidR="0094460C" w:rsidRPr="00122D1A">
        <w:rPr>
          <w:rFonts w:ascii="Times New Roman" w:eastAsia="Times New Roman" w:hAnsi="Times New Roman" w:cs="Times New Roman"/>
          <w:color w:val="000000"/>
          <w:sz w:val="24"/>
          <w:szCs w:val="24"/>
        </w:rPr>
        <w:t>As a result, l</w:t>
      </w:r>
      <w:r w:rsidR="00AB7608" w:rsidRPr="00122D1A">
        <w:rPr>
          <w:rFonts w:ascii="Times New Roman" w:eastAsia="Times New Roman" w:hAnsi="Times New Roman" w:cs="Times New Roman"/>
          <w:color w:val="000000"/>
          <w:sz w:val="24"/>
          <w:szCs w:val="24"/>
        </w:rPr>
        <w:t>iteracy levels are often very low among minority groups</w:t>
      </w:r>
      <w:r w:rsidR="00301C1B" w:rsidRPr="00122D1A">
        <w:rPr>
          <w:rFonts w:ascii="Times New Roman" w:eastAsia="Times New Roman" w:hAnsi="Times New Roman" w:cs="Times New Roman"/>
          <w:color w:val="000000"/>
          <w:sz w:val="24"/>
          <w:szCs w:val="24"/>
        </w:rPr>
        <w:t xml:space="preserve"> in Ukraine. </w:t>
      </w:r>
      <w:r w:rsidRPr="00122D1A">
        <w:rPr>
          <w:rFonts w:ascii="Times New Roman" w:eastAsia="Times New Roman" w:hAnsi="Times New Roman" w:cs="Times New Roman"/>
          <w:color w:val="000000"/>
          <w:sz w:val="24"/>
          <w:szCs w:val="24"/>
        </w:rPr>
        <w:t>Illiteracy</w:t>
      </w:r>
      <w:r w:rsidR="00301C1B" w:rsidRPr="00122D1A">
        <w:rPr>
          <w:rFonts w:ascii="Times New Roman" w:eastAsia="Times New Roman" w:hAnsi="Times New Roman" w:cs="Times New Roman"/>
          <w:color w:val="000000"/>
          <w:sz w:val="24"/>
          <w:szCs w:val="24"/>
        </w:rPr>
        <w:t xml:space="preserve"> presents a considerable barrier to</w:t>
      </w:r>
      <w:r w:rsidR="0094460C" w:rsidRPr="00122D1A">
        <w:rPr>
          <w:rFonts w:ascii="Times New Roman" w:eastAsia="Times New Roman" w:hAnsi="Times New Roman" w:cs="Times New Roman"/>
          <w:color w:val="000000"/>
          <w:sz w:val="24"/>
          <w:szCs w:val="24"/>
        </w:rPr>
        <w:t xml:space="preserve"> applying for a Ukrainian passport without assistance, </w:t>
      </w:r>
      <w:r w:rsidRPr="00122D1A">
        <w:rPr>
          <w:rFonts w:ascii="Times New Roman" w:eastAsia="Times New Roman" w:hAnsi="Times New Roman" w:cs="Times New Roman"/>
          <w:color w:val="000000"/>
          <w:sz w:val="24"/>
          <w:szCs w:val="24"/>
        </w:rPr>
        <w:t xml:space="preserve">especially for persons who have reached the age of 18. </w:t>
      </w:r>
    </w:p>
    <w:p w14:paraId="0000011F" w14:textId="719686AE"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32. The basic document for the procedure of establishment of identity is a </w:t>
      </w:r>
      <w:r w:rsidRPr="00122D1A">
        <w:rPr>
          <w:rFonts w:ascii="Times New Roman" w:eastAsia="Times New Roman" w:hAnsi="Times New Roman" w:cs="Times New Roman"/>
          <w:sz w:val="24"/>
          <w:szCs w:val="24"/>
        </w:rPr>
        <w:t>b</w:t>
      </w:r>
      <w:r w:rsidRPr="00122D1A">
        <w:rPr>
          <w:rFonts w:ascii="Times New Roman" w:eastAsia="Times New Roman" w:hAnsi="Times New Roman" w:cs="Times New Roman"/>
          <w:color w:val="000000"/>
          <w:sz w:val="24"/>
          <w:szCs w:val="24"/>
        </w:rPr>
        <w:t xml:space="preserve">irth certificate. Persons aged 18 and older, who have lost their </w:t>
      </w:r>
      <w:r w:rsidRPr="00122D1A">
        <w:rPr>
          <w:rFonts w:ascii="Times New Roman" w:eastAsia="Times New Roman" w:hAnsi="Times New Roman" w:cs="Times New Roman"/>
          <w:sz w:val="24"/>
          <w:szCs w:val="24"/>
        </w:rPr>
        <w:t>b</w:t>
      </w:r>
      <w:r w:rsidRPr="00122D1A">
        <w:rPr>
          <w:rFonts w:ascii="Times New Roman" w:eastAsia="Times New Roman" w:hAnsi="Times New Roman" w:cs="Times New Roman"/>
          <w:color w:val="000000"/>
          <w:sz w:val="24"/>
          <w:szCs w:val="24"/>
        </w:rPr>
        <w:t xml:space="preserve">irth certificate, must provide a </w:t>
      </w:r>
      <w:r w:rsidR="00E746E3" w:rsidRPr="00122D1A">
        <w:rPr>
          <w:rFonts w:ascii="Times New Roman" w:eastAsia="Times New Roman" w:hAnsi="Times New Roman" w:cs="Times New Roman"/>
          <w:color w:val="000000"/>
          <w:sz w:val="24"/>
          <w:szCs w:val="24"/>
        </w:rPr>
        <w:t xml:space="preserve">Ukrainian </w:t>
      </w:r>
      <w:r w:rsidRPr="00122D1A">
        <w:rPr>
          <w:rFonts w:ascii="Times New Roman" w:eastAsia="Times New Roman" w:hAnsi="Times New Roman" w:cs="Times New Roman"/>
          <w:color w:val="000000"/>
          <w:sz w:val="24"/>
          <w:szCs w:val="24"/>
        </w:rPr>
        <w:t xml:space="preserve">passport to restore it. Thus, it is an endless circle: a person cannot </w:t>
      </w:r>
      <w:r w:rsidRPr="00122D1A">
        <w:rPr>
          <w:rFonts w:ascii="Times New Roman" w:eastAsia="Times New Roman" w:hAnsi="Times New Roman" w:cs="Times New Roman"/>
          <w:sz w:val="24"/>
          <w:szCs w:val="24"/>
        </w:rPr>
        <w:t>obtain</w:t>
      </w:r>
      <w:r w:rsidR="00D91FE0" w:rsidRPr="00122D1A">
        <w:rPr>
          <w:rFonts w:ascii="Times New Roman" w:eastAsia="Times New Roman" w:hAnsi="Times New Roman" w:cs="Times New Roman"/>
          <w:sz w:val="24"/>
          <w:szCs w:val="24"/>
        </w:rPr>
        <w:t xml:space="preserve"> a</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b</w:t>
      </w:r>
      <w:r w:rsidRPr="00122D1A">
        <w:rPr>
          <w:rFonts w:ascii="Times New Roman" w:eastAsia="Times New Roman" w:hAnsi="Times New Roman" w:cs="Times New Roman"/>
          <w:color w:val="000000"/>
          <w:sz w:val="24"/>
          <w:szCs w:val="24"/>
        </w:rPr>
        <w:t xml:space="preserve">irth certificate or its duplicate without a passport, and cannot obtain a </w:t>
      </w:r>
      <w:r w:rsidR="00D91FE0" w:rsidRPr="00122D1A">
        <w:rPr>
          <w:rFonts w:ascii="Times New Roman" w:eastAsia="Times New Roman" w:hAnsi="Times New Roman" w:cs="Times New Roman"/>
          <w:color w:val="000000"/>
          <w:sz w:val="24"/>
          <w:szCs w:val="24"/>
        </w:rPr>
        <w:t xml:space="preserve">Ukrainian </w:t>
      </w:r>
      <w:r w:rsidRPr="00122D1A">
        <w:rPr>
          <w:rFonts w:ascii="Times New Roman" w:eastAsia="Times New Roman" w:hAnsi="Times New Roman" w:cs="Times New Roman"/>
          <w:color w:val="000000"/>
          <w:sz w:val="24"/>
          <w:szCs w:val="24"/>
        </w:rPr>
        <w:t xml:space="preserve">passport without a </w:t>
      </w:r>
      <w:r w:rsidRPr="00122D1A">
        <w:rPr>
          <w:rFonts w:ascii="Times New Roman" w:eastAsia="Times New Roman" w:hAnsi="Times New Roman" w:cs="Times New Roman"/>
          <w:sz w:val="24"/>
          <w:szCs w:val="24"/>
        </w:rPr>
        <w:t>b</w:t>
      </w:r>
      <w:r w:rsidRPr="00122D1A">
        <w:rPr>
          <w:rFonts w:ascii="Times New Roman" w:eastAsia="Times New Roman" w:hAnsi="Times New Roman" w:cs="Times New Roman"/>
          <w:color w:val="000000"/>
          <w:sz w:val="24"/>
          <w:szCs w:val="24"/>
        </w:rPr>
        <w:t xml:space="preserve">irth certificate. </w:t>
      </w:r>
    </w:p>
    <w:p w14:paraId="00000120" w14:textId="5DD1CF3B"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63" w:name="_4h042r0" w:colFirst="0" w:colLast="0"/>
      <w:bookmarkEnd w:id="63"/>
      <w:r w:rsidRPr="00122D1A">
        <w:rPr>
          <w:rFonts w:ascii="Times New Roman" w:eastAsia="Times New Roman" w:hAnsi="Times New Roman" w:cs="Times New Roman"/>
          <w:color w:val="000000"/>
          <w:sz w:val="24"/>
          <w:szCs w:val="24"/>
        </w:rPr>
        <w:t xml:space="preserve">33. In 2017,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clarified that even if a person reaches the age of 18, one of his or her parents may apply to the </w:t>
      </w:r>
      <w:r w:rsidRPr="00122D1A">
        <w:rPr>
          <w:rFonts w:ascii="Times New Roman" w:eastAsia="Times New Roman" w:hAnsi="Times New Roman" w:cs="Times New Roman"/>
          <w:sz w:val="24"/>
          <w:szCs w:val="24"/>
        </w:rPr>
        <w:t>SRACS department</w:t>
      </w:r>
      <w:r w:rsidRPr="00122D1A">
        <w:rPr>
          <w:rFonts w:ascii="Times New Roman" w:eastAsia="Times New Roman" w:hAnsi="Times New Roman" w:cs="Times New Roman"/>
          <w:color w:val="000000"/>
          <w:sz w:val="24"/>
          <w:szCs w:val="24"/>
        </w:rPr>
        <w:t xml:space="preserve"> </w:t>
      </w:r>
      <w:r w:rsidR="00181447" w:rsidRPr="00122D1A">
        <w:rPr>
          <w:rFonts w:ascii="Times New Roman" w:eastAsia="Times New Roman" w:hAnsi="Times New Roman" w:cs="Times New Roman"/>
          <w:color w:val="000000"/>
          <w:sz w:val="24"/>
          <w:szCs w:val="24"/>
        </w:rPr>
        <w:t>to receive</w:t>
      </w:r>
      <w:r w:rsidRPr="00122D1A">
        <w:rPr>
          <w:rFonts w:ascii="Times New Roman" w:eastAsia="Times New Roman" w:hAnsi="Times New Roman" w:cs="Times New Roman"/>
          <w:color w:val="000000"/>
          <w:sz w:val="24"/>
          <w:szCs w:val="24"/>
        </w:rPr>
        <w:t xml:space="preserve"> a </w:t>
      </w:r>
      <w:r w:rsidRPr="00122D1A">
        <w:rPr>
          <w:rFonts w:ascii="Times New Roman" w:eastAsia="Times New Roman" w:hAnsi="Times New Roman" w:cs="Times New Roman"/>
          <w:sz w:val="24"/>
          <w:szCs w:val="24"/>
        </w:rPr>
        <w:t>b</w:t>
      </w:r>
      <w:r w:rsidRPr="00122D1A">
        <w:rPr>
          <w:rFonts w:ascii="Times New Roman" w:eastAsia="Times New Roman" w:hAnsi="Times New Roman" w:cs="Times New Roman"/>
          <w:color w:val="000000"/>
          <w:sz w:val="24"/>
          <w:szCs w:val="24"/>
        </w:rPr>
        <w:t>irth certificate</w:t>
      </w:r>
      <w:r w:rsidRPr="00122D1A">
        <w:rPr>
          <w:rFonts w:ascii="Times New Roman" w:eastAsia="Times New Roman" w:hAnsi="Times New Roman" w:cs="Times New Roman"/>
          <w:color w:val="000000"/>
          <w:sz w:val="24"/>
          <w:szCs w:val="24"/>
          <w:vertAlign w:val="superscript"/>
        </w:rPr>
        <w:t>75</w:t>
      </w:r>
      <w:r w:rsidRPr="00122D1A">
        <w:rPr>
          <w:rFonts w:ascii="Times New Roman" w:eastAsia="Times New Roman" w:hAnsi="Times New Roman" w:cs="Times New Roman"/>
          <w:color w:val="000000"/>
          <w:sz w:val="24"/>
          <w:szCs w:val="24"/>
        </w:rPr>
        <w:t xml:space="preserve">. However, as the explanation of the Ministry is of recommendatory and informative nature, </w:t>
      </w:r>
      <w:r w:rsidR="009C70AD" w:rsidRPr="00122D1A">
        <w:rPr>
          <w:rFonts w:ascii="Times New Roman" w:eastAsia="Times New Roman" w:hAnsi="Times New Roman" w:cs="Times New Roman"/>
          <w:color w:val="000000"/>
          <w:sz w:val="24"/>
          <w:szCs w:val="24"/>
        </w:rPr>
        <w:t xml:space="preserve">its implementation varies in </w:t>
      </w:r>
      <w:r w:rsidRPr="00122D1A">
        <w:rPr>
          <w:rFonts w:ascii="Times New Roman" w:eastAsia="Times New Roman" w:hAnsi="Times New Roman" w:cs="Times New Roman"/>
          <w:color w:val="000000"/>
          <w:sz w:val="24"/>
          <w:szCs w:val="24"/>
        </w:rPr>
        <w:t xml:space="preserve">practice. Relevant amendments must be made to the </w:t>
      </w:r>
      <w:r w:rsidRPr="00122D1A">
        <w:rPr>
          <w:rFonts w:ascii="Times New Roman" w:eastAsia="Times New Roman" w:hAnsi="Times New Roman" w:cs="Times New Roman"/>
          <w:sz w:val="24"/>
          <w:szCs w:val="24"/>
        </w:rPr>
        <w:t>“</w:t>
      </w:r>
      <w:r w:rsidRPr="00122D1A">
        <w:rPr>
          <w:rFonts w:ascii="Times New Roman" w:eastAsia="Times New Roman" w:hAnsi="Times New Roman" w:cs="Times New Roman"/>
          <w:color w:val="000000"/>
          <w:sz w:val="24"/>
          <w:szCs w:val="24"/>
        </w:rPr>
        <w:t>Rules for Amendments to Civil Status Records, their Renewal and Annulment</w:t>
      </w:r>
      <w:r w:rsidRPr="00122D1A">
        <w:rPr>
          <w:rFonts w:ascii="Times New Roman" w:eastAsia="Times New Roman" w:hAnsi="Times New Roman" w:cs="Times New Roman"/>
          <w:sz w:val="24"/>
          <w:szCs w:val="24"/>
        </w:rPr>
        <w:t>”</w:t>
      </w:r>
      <w:r w:rsidRPr="00122D1A">
        <w:rPr>
          <w:rFonts w:ascii="Times New Roman" w:eastAsia="Times New Roman" w:hAnsi="Times New Roman" w:cs="Times New Roman"/>
          <w:color w:val="000000"/>
          <w:sz w:val="24"/>
          <w:szCs w:val="24"/>
        </w:rPr>
        <w:t xml:space="preserve">, approved by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Order No. 96/5</w:t>
      </w:r>
      <w:r w:rsidRPr="00122D1A">
        <w:rPr>
          <w:rFonts w:ascii="Times New Roman" w:eastAsia="Times New Roman" w:hAnsi="Times New Roman" w:cs="Times New Roman"/>
          <w:color w:val="000000"/>
          <w:sz w:val="24"/>
          <w:szCs w:val="24"/>
          <w:vertAlign w:val="superscript"/>
        </w:rPr>
        <w:t>76</w:t>
      </w:r>
      <w:r w:rsidRPr="00122D1A">
        <w:rPr>
          <w:rFonts w:ascii="Times New Roman" w:eastAsia="Times New Roman" w:hAnsi="Times New Roman" w:cs="Times New Roman"/>
          <w:color w:val="000000"/>
          <w:sz w:val="24"/>
          <w:szCs w:val="24"/>
        </w:rPr>
        <w:t>.</w:t>
      </w:r>
    </w:p>
    <w:p w14:paraId="00000121"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bookmarkStart w:id="64" w:name="_2w5ecyt" w:colFirst="0" w:colLast="0"/>
      <w:bookmarkEnd w:id="64"/>
    </w:p>
    <w:p w14:paraId="00000122" w14:textId="77777777" w:rsidR="00F625BD" w:rsidRPr="00122D1A" w:rsidRDefault="00800391" w:rsidP="00FF228C">
      <w:pPr>
        <w:pStyle w:val="8"/>
        <w:rPr>
          <w:rFonts w:eastAsia="Times New Roman"/>
          <w:color w:val="000000"/>
          <w:sz w:val="28"/>
          <w:szCs w:val="28"/>
        </w:rPr>
      </w:pPr>
      <w:bookmarkStart w:id="65" w:name="_Ref46320489"/>
      <w:r w:rsidRPr="00122D1A">
        <w:rPr>
          <w:rFonts w:eastAsia="Times New Roman"/>
          <w:sz w:val="28"/>
          <w:szCs w:val="28"/>
        </w:rPr>
        <w:t>2.5. Detention</w:t>
      </w:r>
      <w:bookmarkEnd w:id="65"/>
    </w:p>
    <w:p w14:paraId="00000123"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124" w14:textId="2CE3CB0C"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66" w:name="_1baon6m" w:colFirst="0" w:colLast="0"/>
      <w:bookmarkEnd w:id="66"/>
      <w:r w:rsidRPr="00122D1A">
        <w:rPr>
          <w:rFonts w:ascii="Times New Roman" w:eastAsia="Times New Roman" w:hAnsi="Times New Roman" w:cs="Times New Roman"/>
          <w:color w:val="000000"/>
          <w:sz w:val="24"/>
          <w:szCs w:val="24"/>
        </w:rPr>
        <w:lastRenderedPageBreak/>
        <w:t>34. A foreigner or a stateless person</w:t>
      </w:r>
      <w:r w:rsidR="00FF5BEB" w:rsidRPr="00122D1A">
        <w:rPr>
          <w:rFonts w:ascii="Times New Roman" w:eastAsia="Times New Roman" w:hAnsi="Times New Roman" w:cs="Times New Roman"/>
          <w:color w:val="000000"/>
          <w:sz w:val="24"/>
          <w:szCs w:val="24"/>
        </w:rPr>
        <w:t xml:space="preserve">, who is the subject of a deportation order, </w:t>
      </w:r>
      <w:proofErr w:type="gramStart"/>
      <w:r w:rsidRPr="00122D1A">
        <w:rPr>
          <w:rFonts w:ascii="Times New Roman" w:eastAsia="Times New Roman" w:hAnsi="Times New Roman" w:cs="Times New Roman"/>
          <w:color w:val="000000"/>
          <w:sz w:val="24"/>
          <w:szCs w:val="24"/>
        </w:rPr>
        <w:t>may be detained</w:t>
      </w:r>
      <w:proofErr w:type="gramEnd"/>
      <w:r w:rsidRPr="00122D1A">
        <w:rPr>
          <w:rFonts w:ascii="Times New Roman" w:eastAsia="Times New Roman" w:hAnsi="Times New Roman" w:cs="Times New Roman"/>
          <w:color w:val="000000"/>
          <w:sz w:val="24"/>
          <w:szCs w:val="24"/>
        </w:rPr>
        <w:t xml:space="preserve"> if there are grounds to believe that this person will try to evade the execution of the deportation decision</w:t>
      </w:r>
      <w:r w:rsidRPr="00122D1A">
        <w:rPr>
          <w:rFonts w:ascii="Times New Roman" w:eastAsia="Times New Roman" w:hAnsi="Times New Roman" w:cs="Times New Roman"/>
          <w:color w:val="000000"/>
          <w:sz w:val="24"/>
          <w:szCs w:val="24"/>
          <w:vertAlign w:val="superscript"/>
        </w:rPr>
        <w:t>77</w:t>
      </w:r>
      <w:r w:rsidRPr="00122D1A">
        <w:rPr>
          <w:rFonts w:ascii="Times New Roman" w:eastAsia="Times New Roman" w:hAnsi="Times New Roman" w:cs="Times New Roman"/>
          <w:color w:val="000000"/>
          <w:sz w:val="24"/>
          <w:szCs w:val="24"/>
        </w:rPr>
        <w:t xml:space="preserve">. In </w:t>
      </w:r>
      <w:proofErr w:type="gramStart"/>
      <w:r w:rsidRPr="00122D1A">
        <w:rPr>
          <w:rFonts w:ascii="Times New Roman" w:eastAsia="Times New Roman" w:hAnsi="Times New Roman" w:cs="Times New Roman"/>
          <w:color w:val="000000"/>
          <w:sz w:val="24"/>
          <w:szCs w:val="24"/>
        </w:rPr>
        <w:t>2017</w:t>
      </w:r>
      <w:proofErr w:type="gramEnd"/>
      <w:r w:rsidRPr="00122D1A">
        <w:rPr>
          <w:rFonts w:ascii="Times New Roman" w:eastAsia="Times New Roman" w:hAnsi="Times New Roman" w:cs="Times New Roman"/>
          <w:sz w:val="24"/>
          <w:szCs w:val="24"/>
        </w:rPr>
        <w:t xml:space="preserve"> the period of detention of foreigners and stateless persons in the MCC for identification and deportation was extended by</w:t>
      </w:r>
      <w:r w:rsidRPr="00122D1A">
        <w:rPr>
          <w:rFonts w:ascii="Times New Roman" w:eastAsia="Times New Roman" w:hAnsi="Times New Roman" w:cs="Times New Roman"/>
          <w:color w:val="000000"/>
          <w:sz w:val="24"/>
          <w:szCs w:val="24"/>
        </w:rPr>
        <w:t xml:space="preserve"> amendments to the C</w:t>
      </w:r>
      <w:r w:rsidRPr="00122D1A">
        <w:rPr>
          <w:rFonts w:ascii="Times New Roman" w:eastAsia="Times New Roman" w:hAnsi="Times New Roman" w:cs="Times New Roman"/>
          <w:sz w:val="24"/>
          <w:szCs w:val="24"/>
        </w:rPr>
        <w:t>AJ</w:t>
      </w:r>
      <w:r w:rsidRPr="00122D1A">
        <w:rPr>
          <w:rFonts w:ascii="Times New Roman" w:eastAsia="Times New Roman" w:hAnsi="Times New Roman" w:cs="Times New Roman"/>
          <w:color w:val="000000"/>
          <w:sz w:val="24"/>
          <w:szCs w:val="24"/>
        </w:rPr>
        <w:t>. T</w:t>
      </w:r>
      <w:r w:rsidRPr="00122D1A">
        <w:rPr>
          <w:rFonts w:ascii="Times New Roman" w:eastAsia="Times New Roman" w:hAnsi="Times New Roman" w:cs="Times New Roman"/>
          <w:sz w:val="24"/>
          <w:szCs w:val="24"/>
        </w:rPr>
        <w:t>he established term is</w:t>
      </w:r>
      <w:r w:rsidRPr="00122D1A">
        <w:rPr>
          <w:rFonts w:ascii="Times New Roman" w:eastAsia="Times New Roman" w:hAnsi="Times New Roman" w:cs="Times New Roman"/>
          <w:color w:val="000000"/>
          <w:sz w:val="24"/>
          <w:szCs w:val="24"/>
        </w:rPr>
        <w:t xml:space="preserve"> 6 months (instead of no more than </w:t>
      </w:r>
      <w:r w:rsidRPr="00122D1A">
        <w:rPr>
          <w:rFonts w:ascii="Times New Roman" w:eastAsia="Times New Roman" w:hAnsi="Times New Roman" w:cs="Times New Roman"/>
          <w:sz w:val="24"/>
          <w:szCs w:val="24"/>
        </w:rPr>
        <w:t xml:space="preserve">6 </w:t>
      </w:r>
      <w:r w:rsidRPr="00122D1A">
        <w:rPr>
          <w:rFonts w:ascii="Times New Roman" w:eastAsia="Times New Roman" w:hAnsi="Times New Roman" w:cs="Times New Roman"/>
          <w:color w:val="000000"/>
          <w:sz w:val="24"/>
          <w:szCs w:val="24"/>
        </w:rPr>
        <w:t>months), with the possibility of extension up to 18 months (instead of 12 months</w:t>
      </w:r>
      <w:proofErr w:type="gramStart"/>
      <w:r w:rsidRPr="00122D1A">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vertAlign w:val="superscript"/>
        </w:rPr>
        <w:t>78</w:t>
      </w:r>
      <w:proofErr w:type="gramEnd"/>
      <w:r w:rsidRPr="00122D1A">
        <w:rPr>
          <w:rFonts w:ascii="Times New Roman" w:eastAsia="Times New Roman" w:hAnsi="Times New Roman" w:cs="Times New Roman"/>
          <w:sz w:val="24"/>
          <w:szCs w:val="24"/>
        </w:rPr>
        <w:t>.</w:t>
      </w:r>
    </w:p>
    <w:p w14:paraId="00000125" w14:textId="7777777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67" w:name="_3vac5uf" w:colFirst="0" w:colLast="0"/>
      <w:bookmarkEnd w:id="67"/>
      <w:r w:rsidRPr="00122D1A">
        <w:rPr>
          <w:rFonts w:ascii="Times New Roman" w:eastAsia="Times New Roman" w:hAnsi="Times New Roman" w:cs="Times New Roman"/>
          <w:color w:val="000000"/>
          <w:sz w:val="24"/>
          <w:szCs w:val="24"/>
        </w:rPr>
        <w:t xml:space="preserve">35. According to the law, extension of the detention period may occur due to non-cooperation of the detained person during his/her identification or due to failure to receive the information necessary for identification from the authorized </w:t>
      </w:r>
      <w:r w:rsidRPr="00122D1A">
        <w:rPr>
          <w:rFonts w:ascii="Times New Roman" w:eastAsia="Times New Roman" w:hAnsi="Times New Roman" w:cs="Times New Roman"/>
          <w:sz w:val="24"/>
          <w:szCs w:val="24"/>
        </w:rPr>
        <w:t xml:space="preserve">bodies </w:t>
      </w:r>
      <w:r w:rsidRPr="00122D1A">
        <w:rPr>
          <w:rFonts w:ascii="Times New Roman" w:eastAsia="Times New Roman" w:hAnsi="Times New Roman" w:cs="Times New Roman"/>
          <w:color w:val="000000"/>
          <w:sz w:val="24"/>
          <w:szCs w:val="24"/>
        </w:rPr>
        <w:t>of the country of probable citizenship</w:t>
      </w:r>
      <w:r w:rsidRPr="00122D1A">
        <w:rPr>
          <w:rFonts w:ascii="Times New Roman" w:eastAsia="Times New Roman" w:hAnsi="Times New Roman" w:cs="Times New Roman"/>
          <w:color w:val="000000"/>
          <w:sz w:val="24"/>
          <w:szCs w:val="24"/>
          <w:vertAlign w:val="superscript"/>
        </w:rPr>
        <w:t>79</w:t>
      </w:r>
      <w:r w:rsidRPr="00122D1A">
        <w:rPr>
          <w:rFonts w:ascii="Times New Roman" w:eastAsia="Times New Roman" w:hAnsi="Times New Roman" w:cs="Times New Roman"/>
          <w:color w:val="000000"/>
          <w:sz w:val="24"/>
          <w:szCs w:val="24"/>
        </w:rPr>
        <w:t xml:space="preserve">. At the same time, SMSU </w:t>
      </w:r>
      <w:r w:rsidRPr="00122D1A">
        <w:rPr>
          <w:rFonts w:ascii="Times New Roman" w:eastAsia="Times New Roman" w:hAnsi="Times New Roman" w:cs="Times New Roman"/>
          <w:sz w:val="24"/>
          <w:szCs w:val="24"/>
        </w:rPr>
        <w:t>bodies</w:t>
      </w:r>
      <w:r w:rsidRPr="00122D1A">
        <w:rPr>
          <w:rFonts w:ascii="Times New Roman" w:eastAsia="Times New Roman" w:hAnsi="Times New Roman" w:cs="Times New Roman"/>
          <w:color w:val="000000"/>
          <w:sz w:val="24"/>
          <w:szCs w:val="24"/>
        </w:rPr>
        <w:t xml:space="preserve">, which submit the relevant claims to the court, can initiate the extension of detention without sufficient grounds, and the court may support such </w:t>
      </w:r>
      <w:r w:rsidRPr="00122D1A">
        <w:rPr>
          <w:rFonts w:ascii="Times New Roman" w:eastAsia="Times New Roman" w:hAnsi="Times New Roman" w:cs="Times New Roman"/>
          <w:sz w:val="24"/>
          <w:szCs w:val="24"/>
        </w:rPr>
        <w:t>initiatives</w:t>
      </w:r>
      <w:r w:rsidRPr="00122D1A">
        <w:rPr>
          <w:rFonts w:ascii="Times New Roman" w:eastAsia="Times New Roman" w:hAnsi="Times New Roman" w:cs="Times New Roman"/>
          <w:color w:val="000000"/>
          <w:sz w:val="24"/>
          <w:szCs w:val="24"/>
        </w:rPr>
        <w:t xml:space="preserve">. </w:t>
      </w:r>
    </w:p>
    <w:p w14:paraId="00000126" w14:textId="754E5390"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68" w:name="_2afmg28" w:colFirst="0" w:colLast="0"/>
      <w:bookmarkEnd w:id="68"/>
      <w:r w:rsidRPr="00122D1A">
        <w:rPr>
          <w:rFonts w:ascii="Times New Roman" w:eastAsia="Times New Roman" w:hAnsi="Times New Roman" w:cs="Times New Roman"/>
          <w:color w:val="000000"/>
          <w:sz w:val="24"/>
          <w:szCs w:val="24"/>
        </w:rPr>
        <w:t xml:space="preserve">36. Thus, in November 2019, in </w:t>
      </w:r>
      <w:proofErr w:type="spellStart"/>
      <w:r w:rsidRPr="00122D1A">
        <w:rPr>
          <w:rFonts w:ascii="Times New Roman" w:eastAsia="Times New Roman" w:hAnsi="Times New Roman" w:cs="Times New Roman"/>
          <w:color w:val="000000"/>
          <w:sz w:val="24"/>
          <w:szCs w:val="24"/>
        </w:rPr>
        <w:t>Ternopil</w:t>
      </w:r>
      <w:proofErr w:type="spellEnd"/>
      <w:r w:rsidRPr="00122D1A">
        <w:rPr>
          <w:rFonts w:ascii="Times New Roman" w:eastAsia="Times New Roman" w:hAnsi="Times New Roman" w:cs="Times New Roman"/>
          <w:color w:val="000000"/>
          <w:sz w:val="24"/>
          <w:szCs w:val="24"/>
        </w:rPr>
        <w:t xml:space="preserve">, a man without documents </w:t>
      </w:r>
      <w:proofErr w:type="gramStart"/>
      <w:r w:rsidRPr="00122D1A">
        <w:rPr>
          <w:rFonts w:ascii="Times New Roman" w:eastAsia="Times New Roman" w:hAnsi="Times New Roman" w:cs="Times New Roman"/>
          <w:color w:val="000000"/>
          <w:sz w:val="24"/>
          <w:szCs w:val="24"/>
        </w:rPr>
        <w:t xml:space="preserve">was detained and placed in </w:t>
      </w:r>
      <w:proofErr w:type="spellStart"/>
      <w:r w:rsidRPr="00122D1A">
        <w:rPr>
          <w:rFonts w:ascii="Times New Roman" w:eastAsia="Times New Roman" w:hAnsi="Times New Roman" w:cs="Times New Roman"/>
          <w:color w:val="000000"/>
          <w:sz w:val="24"/>
          <w:szCs w:val="24"/>
        </w:rPr>
        <w:t>Volyn</w:t>
      </w:r>
      <w:proofErr w:type="spellEnd"/>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MCC</w:t>
      </w:r>
      <w:r w:rsidRPr="00122D1A">
        <w:rPr>
          <w:rFonts w:ascii="Times New Roman" w:eastAsia="Times New Roman" w:hAnsi="Times New Roman" w:cs="Times New Roman"/>
          <w:color w:val="000000"/>
          <w:sz w:val="24"/>
          <w:szCs w:val="24"/>
        </w:rPr>
        <w:t xml:space="preserve"> for deportation to the Republic of Moldova</w:t>
      </w:r>
      <w:proofErr w:type="gramEnd"/>
      <w:r w:rsidRPr="00122D1A">
        <w:rPr>
          <w:rFonts w:ascii="Times New Roman" w:eastAsia="Times New Roman" w:hAnsi="Times New Roman" w:cs="Times New Roman"/>
          <w:color w:val="000000"/>
          <w:sz w:val="24"/>
          <w:szCs w:val="24"/>
        </w:rPr>
        <w:t xml:space="preserve">. However, the Embassy of the Republic of Moldova denied that the man </w:t>
      </w:r>
      <w:proofErr w:type="gramStart"/>
      <w:r w:rsidRPr="00122D1A">
        <w:rPr>
          <w:rFonts w:ascii="Times New Roman" w:eastAsia="Times New Roman" w:hAnsi="Times New Roman" w:cs="Times New Roman"/>
          <w:color w:val="000000"/>
          <w:sz w:val="24"/>
          <w:szCs w:val="24"/>
        </w:rPr>
        <w:t>had been documented</w:t>
      </w:r>
      <w:proofErr w:type="gramEnd"/>
      <w:r w:rsidRPr="00122D1A">
        <w:rPr>
          <w:rFonts w:ascii="Times New Roman" w:eastAsia="Times New Roman" w:hAnsi="Times New Roman" w:cs="Times New Roman"/>
          <w:color w:val="000000"/>
          <w:sz w:val="24"/>
          <w:szCs w:val="24"/>
        </w:rPr>
        <w:t xml:space="preserve"> with a passport and did not have information on the man's citizenship of Moldova. Nevertheless, in May 2020, the man's detention </w:t>
      </w:r>
      <w:proofErr w:type="gramStart"/>
      <w:r w:rsidRPr="00122D1A">
        <w:rPr>
          <w:rFonts w:ascii="Times New Roman" w:eastAsia="Times New Roman" w:hAnsi="Times New Roman" w:cs="Times New Roman"/>
          <w:color w:val="000000"/>
          <w:sz w:val="24"/>
          <w:szCs w:val="24"/>
        </w:rPr>
        <w:t>was extended</w:t>
      </w:r>
      <w:proofErr w:type="gramEnd"/>
      <w:r w:rsidRPr="00122D1A">
        <w:rPr>
          <w:rFonts w:ascii="Times New Roman" w:eastAsia="Times New Roman" w:hAnsi="Times New Roman" w:cs="Times New Roman"/>
          <w:color w:val="000000"/>
          <w:sz w:val="24"/>
          <w:szCs w:val="24"/>
        </w:rPr>
        <w:t>, in particular due to the delay in obtaining additional information from the Embassy of the Republic of Moldova caused by COVID-19</w:t>
      </w:r>
      <w:r w:rsidRPr="00122D1A">
        <w:rPr>
          <w:rFonts w:ascii="Times New Roman" w:eastAsia="Times New Roman" w:hAnsi="Times New Roman" w:cs="Times New Roman"/>
          <w:color w:val="000000"/>
          <w:sz w:val="24"/>
          <w:szCs w:val="24"/>
          <w:vertAlign w:val="superscript"/>
        </w:rPr>
        <w:t>80</w:t>
      </w:r>
      <w:r w:rsidRPr="00122D1A">
        <w:rPr>
          <w:rFonts w:ascii="Times New Roman" w:eastAsia="Times New Roman" w:hAnsi="Times New Roman" w:cs="Times New Roman"/>
          <w:color w:val="000000"/>
          <w:sz w:val="24"/>
          <w:szCs w:val="24"/>
        </w:rPr>
        <w:t xml:space="preserve">. </w:t>
      </w:r>
    </w:p>
    <w:p w14:paraId="00000127" w14:textId="7777777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69" w:name="_pkwqa1" w:colFirst="0" w:colLast="0"/>
      <w:bookmarkEnd w:id="69"/>
      <w:r w:rsidRPr="00122D1A">
        <w:rPr>
          <w:rFonts w:ascii="Times New Roman" w:eastAsia="Times New Roman" w:hAnsi="Times New Roman" w:cs="Times New Roman"/>
          <w:color w:val="000000"/>
          <w:sz w:val="24"/>
          <w:szCs w:val="24"/>
        </w:rPr>
        <w:t xml:space="preserve">The man said that he had five minor children in Ukraine and lives in a civil marriage with a Ukrainian citizen. </w:t>
      </w:r>
      <w:r w:rsidRPr="00122D1A">
        <w:rPr>
          <w:rFonts w:ascii="Times New Roman" w:eastAsia="Times New Roman" w:hAnsi="Times New Roman" w:cs="Times New Roman"/>
          <w:sz w:val="24"/>
          <w:szCs w:val="24"/>
        </w:rPr>
        <w:t>He explained the absence</w:t>
      </w:r>
      <w:r w:rsidRPr="00122D1A">
        <w:rPr>
          <w:rFonts w:ascii="Times New Roman" w:eastAsia="Times New Roman" w:hAnsi="Times New Roman" w:cs="Times New Roman"/>
          <w:color w:val="000000"/>
          <w:sz w:val="24"/>
          <w:szCs w:val="24"/>
        </w:rPr>
        <w:t xml:space="preserve"> of the identification documents by the fact that he had been born and lived in the </w:t>
      </w:r>
      <w:proofErr w:type="spellStart"/>
      <w:r w:rsidRPr="00122D1A">
        <w:rPr>
          <w:rFonts w:ascii="Times New Roman" w:eastAsia="Times New Roman" w:hAnsi="Times New Roman" w:cs="Times New Roman"/>
          <w:color w:val="000000"/>
          <w:sz w:val="24"/>
          <w:szCs w:val="24"/>
        </w:rPr>
        <w:t>Transnistrian</w:t>
      </w:r>
      <w:proofErr w:type="spellEnd"/>
      <w:r w:rsidRPr="00122D1A">
        <w:rPr>
          <w:rFonts w:ascii="Times New Roman" w:eastAsia="Times New Roman" w:hAnsi="Times New Roman" w:cs="Times New Roman"/>
          <w:color w:val="000000"/>
          <w:sz w:val="24"/>
          <w:szCs w:val="24"/>
        </w:rPr>
        <w:t xml:space="preserve"> Moldavian Republic, which he left at the age of 15</w:t>
      </w:r>
      <w:r w:rsidRPr="00122D1A">
        <w:rPr>
          <w:rFonts w:ascii="Times New Roman" w:eastAsia="Times New Roman" w:hAnsi="Times New Roman" w:cs="Times New Roman"/>
          <w:color w:val="000000"/>
          <w:sz w:val="24"/>
          <w:szCs w:val="24"/>
          <w:vertAlign w:val="superscript"/>
        </w:rPr>
        <w:t>81</w:t>
      </w:r>
      <w:r w:rsidRPr="00122D1A">
        <w:rPr>
          <w:rFonts w:ascii="Times New Roman" w:eastAsia="Times New Roman" w:hAnsi="Times New Roman" w:cs="Times New Roman"/>
          <w:color w:val="000000"/>
          <w:sz w:val="24"/>
          <w:szCs w:val="24"/>
        </w:rPr>
        <w:t xml:space="preserve">. </w:t>
      </w:r>
    </w:p>
    <w:p w14:paraId="00000128" w14:textId="734EEA0B"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70" w:name="_39kk8xu" w:colFirst="0" w:colLast="0"/>
      <w:bookmarkEnd w:id="70"/>
      <w:r w:rsidRPr="00122D1A">
        <w:rPr>
          <w:rFonts w:ascii="Times New Roman" w:eastAsia="Times New Roman" w:hAnsi="Times New Roman" w:cs="Times New Roman"/>
          <w:color w:val="000000"/>
          <w:sz w:val="24"/>
          <w:szCs w:val="24"/>
        </w:rPr>
        <w:t xml:space="preserve">37. In February 2018, a man without an identification document </w:t>
      </w:r>
      <w:proofErr w:type="gramStart"/>
      <w:r w:rsidRPr="00122D1A">
        <w:rPr>
          <w:rFonts w:ascii="Times New Roman" w:eastAsia="Times New Roman" w:hAnsi="Times New Roman" w:cs="Times New Roman"/>
          <w:color w:val="000000"/>
          <w:sz w:val="24"/>
          <w:szCs w:val="24"/>
        </w:rPr>
        <w:t xml:space="preserve">was detained and placed in Chernihiv </w:t>
      </w:r>
      <w:r w:rsidRPr="00122D1A">
        <w:rPr>
          <w:rFonts w:ascii="Times New Roman" w:eastAsia="Times New Roman" w:hAnsi="Times New Roman" w:cs="Times New Roman"/>
          <w:sz w:val="24"/>
          <w:szCs w:val="24"/>
        </w:rPr>
        <w:t>MCC</w:t>
      </w:r>
      <w:proofErr w:type="gramEnd"/>
      <w:r w:rsidRPr="00122D1A">
        <w:rPr>
          <w:rFonts w:ascii="Times New Roman" w:eastAsia="Times New Roman" w:hAnsi="Times New Roman" w:cs="Times New Roman"/>
          <w:color w:val="000000"/>
          <w:sz w:val="24"/>
          <w:szCs w:val="24"/>
        </w:rPr>
        <w:t xml:space="preserve">. The Embassy of Georgia (where he </w:t>
      </w:r>
      <w:r w:rsidR="00633D23">
        <w:rPr>
          <w:rFonts w:ascii="Times New Roman" w:eastAsia="Times New Roman" w:hAnsi="Times New Roman" w:cs="Times New Roman"/>
          <w:sz w:val="24"/>
          <w:szCs w:val="24"/>
        </w:rPr>
        <w:t>was</w:t>
      </w:r>
      <w:r w:rsidR="00633D23"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to be deported to) in May 2018 replied that the man was not a Georgian citizen. However, in January 2019, the court decided to extend the detention period</w:t>
      </w:r>
      <w:r w:rsidRPr="00122D1A">
        <w:rPr>
          <w:rFonts w:ascii="Times New Roman" w:eastAsia="Times New Roman" w:hAnsi="Times New Roman" w:cs="Times New Roman"/>
          <w:color w:val="000000"/>
          <w:sz w:val="24"/>
          <w:szCs w:val="24"/>
          <w:vertAlign w:val="superscript"/>
        </w:rPr>
        <w:t>82</w:t>
      </w:r>
      <w:r w:rsidRPr="00122D1A">
        <w:rPr>
          <w:rFonts w:ascii="Times New Roman" w:eastAsia="Times New Roman" w:hAnsi="Times New Roman" w:cs="Times New Roman"/>
          <w:color w:val="000000"/>
          <w:sz w:val="24"/>
          <w:szCs w:val="24"/>
        </w:rPr>
        <w:t xml:space="preserve">, while the relevant SMSU unit initiated repeated measures to establish the man’s identity. In April 2019, the </w:t>
      </w:r>
      <w:r w:rsidRPr="00122D1A">
        <w:rPr>
          <w:rFonts w:ascii="Times New Roman" w:eastAsia="Times New Roman" w:hAnsi="Times New Roman" w:cs="Times New Roman"/>
          <w:sz w:val="24"/>
          <w:szCs w:val="24"/>
        </w:rPr>
        <w:t xml:space="preserve">latter </w:t>
      </w:r>
      <w:r w:rsidRPr="00122D1A">
        <w:rPr>
          <w:rFonts w:ascii="Times New Roman" w:eastAsia="Times New Roman" w:hAnsi="Times New Roman" w:cs="Times New Roman"/>
          <w:color w:val="000000"/>
          <w:sz w:val="24"/>
          <w:szCs w:val="24"/>
        </w:rPr>
        <w:t xml:space="preserve">decision </w:t>
      </w:r>
      <w:proofErr w:type="gramStart"/>
      <w:r w:rsidRPr="00122D1A">
        <w:rPr>
          <w:rFonts w:ascii="Times New Roman" w:eastAsia="Times New Roman" w:hAnsi="Times New Roman" w:cs="Times New Roman"/>
          <w:color w:val="000000"/>
          <w:sz w:val="24"/>
          <w:szCs w:val="24"/>
        </w:rPr>
        <w:t>was cancelled</w:t>
      </w:r>
      <w:proofErr w:type="gramEnd"/>
      <w:r w:rsidRPr="00122D1A">
        <w:rPr>
          <w:rFonts w:ascii="Times New Roman" w:eastAsia="Times New Roman" w:hAnsi="Times New Roman" w:cs="Times New Roman"/>
          <w:color w:val="000000"/>
          <w:sz w:val="24"/>
          <w:szCs w:val="24"/>
        </w:rPr>
        <w:t xml:space="preserve"> by the appellate court, and the man was released</w:t>
      </w:r>
      <w:r w:rsidRPr="00122D1A">
        <w:rPr>
          <w:rFonts w:ascii="Times New Roman" w:eastAsia="Times New Roman" w:hAnsi="Times New Roman" w:cs="Times New Roman"/>
          <w:color w:val="000000"/>
          <w:sz w:val="24"/>
          <w:szCs w:val="24"/>
          <w:vertAlign w:val="superscript"/>
        </w:rPr>
        <w:t>83</w:t>
      </w:r>
      <w:r w:rsidRPr="00122D1A">
        <w:rPr>
          <w:rFonts w:ascii="Times New Roman" w:eastAsia="Times New Roman" w:hAnsi="Times New Roman" w:cs="Times New Roman"/>
          <w:color w:val="000000"/>
          <w:sz w:val="24"/>
          <w:szCs w:val="24"/>
        </w:rPr>
        <w:t xml:space="preserve">. </w:t>
      </w:r>
    </w:p>
    <w:p w14:paraId="00000129" w14:textId="30658562"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71" w:name="_1opuj5n" w:colFirst="0" w:colLast="0"/>
      <w:bookmarkEnd w:id="71"/>
      <w:r w:rsidRPr="00122D1A">
        <w:rPr>
          <w:rFonts w:ascii="Times New Roman" w:eastAsia="Times New Roman" w:hAnsi="Times New Roman" w:cs="Times New Roman"/>
          <w:color w:val="000000"/>
          <w:sz w:val="24"/>
          <w:szCs w:val="24"/>
        </w:rPr>
        <w:t xml:space="preserve">38. In June 2019, a woman without identification documents </w:t>
      </w:r>
      <w:proofErr w:type="gramStart"/>
      <w:r w:rsidRPr="00122D1A">
        <w:rPr>
          <w:rFonts w:ascii="Times New Roman" w:eastAsia="Times New Roman" w:hAnsi="Times New Roman" w:cs="Times New Roman"/>
          <w:color w:val="000000"/>
          <w:sz w:val="24"/>
          <w:szCs w:val="24"/>
        </w:rPr>
        <w:t xml:space="preserve">was detained and placed in the Chernihiv </w:t>
      </w:r>
      <w:r w:rsidRPr="00122D1A">
        <w:rPr>
          <w:rFonts w:ascii="Times New Roman" w:eastAsia="Times New Roman" w:hAnsi="Times New Roman" w:cs="Times New Roman"/>
          <w:sz w:val="24"/>
          <w:szCs w:val="24"/>
        </w:rPr>
        <w:t>MCC</w:t>
      </w:r>
      <w:r w:rsidRPr="00122D1A">
        <w:rPr>
          <w:rFonts w:ascii="Times New Roman" w:eastAsia="Times New Roman" w:hAnsi="Times New Roman" w:cs="Times New Roman"/>
          <w:color w:val="000000"/>
          <w:sz w:val="24"/>
          <w:szCs w:val="24"/>
        </w:rPr>
        <w:t xml:space="preserve"> for deportation to the Russian Federation</w:t>
      </w:r>
      <w:proofErr w:type="gramEnd"/>
      <w:r w:rsidRPr="00122D1A">
        <w:rPr>
          <w:rFonts w:ascii="Times New Roman" w:eastAsia="Times New Roman" w:hAnsi="Times New Roman" w:cs="Times New Roman"/>
          <w:color w:val="000000"/>
          <w:sz w:val="24"/>
          <w:szCs w:val="24"/>
        </w:rPr>
        <w:t xml:space="preserve">. However, in August 2019, the Russian consulate in Ukraine replied that she was not a citizen of the Russian Federation. Nevertheless, in December 2019, the woman’s detention was extended for </w:t>
      </w:r>
      <w:r w:rsidR="00CC3030" w:rsidRPr="00122D1A">
        <w:rPr>
          <w:rFonts w:ascii="Times New Roman" w:eastAsia="Times New Roman" w:hAnsi="Times New Roman" w:cs="Times New Roman"/>
          <w:color w:val="000000"/>
          <w:sz w:val="24"/>
          <w:szCs w:val="24"/>
        </w:rPr>
        <w:t xml:space="preserve">another </w:t>
      </w:r>
      <w:proofErr w:type="gramStart"/>
      <w:r w:rsidRPr="00122D1A">
        <w:rPr>
          <w:rFonts w:ascii="Times New Roman" w:eastAsia="Times New Roman" w:hAnsi="Times New Roman" w:cs="Times New Roman"/>
          <w:color w:val="000000"/>
          <w:sz w:val="24"/>
          <w:szCs w:val="24"/>
        </w:rPr>
        <w:t>6</w:t>
      </w:r>
      <w:proofErr w:type="gramEnd"/>
      <w:r w:rsidRPr="00122D1A">
        <w:rPr>
          <w:rFonts w:ascii="Times New Roman" w:eastAsia="Times New Roman" w:hAnsi="Times New Roman" w:cs="Times New Roman"/>
          <w:color w:val="000000"/>
          <w:sz w:val="24"/>
          <w:szCs w:val="24"/>
        </w:rPr>
        <w:t xml:space="preserve"> months</w:t>
      </w:r>
      <w:r w:rsidRPr="00122D1A">
        <w:rPr>
          <w:rFonts w:ascii="Times New Roman" w:eastAsia="Times New Roman" w:hAnsi="Times New Roman" w:cs="Times New Roman"/>
          <w:color w:val="000000"/>
          <w:sz w:val="24"/>
          <w:szCs w:val="24"/>
          <w:vertAlign w:val="superscript"/>
        </w:rPr>
        <w:t>84</w:t>
      </w:r>
      <w:r w:rsidRPr="00122D1A">
        <w:rPr>
          <w:rFonts w:ascii="Times New Roman" w:eastAsia="Times New Roman" w:hAnsi="Times New Roman" w:cs="Times New Roman"/>
          <w:color w:val="000000"/>
          <w:sz w:val="24"/>
          <w:szCs w:val="24"/>
        </w:rPr>
        <w:t xml:space="preserve">. The court agreed with the SMSU’s position that the woman did not cooperate </w:t>
      </w:r>
      <w:r w:rsidR="00CC3B6C" w:rsidRPr="00122D1A">
        <w:rPr>
          <w:rFonts w:ascii="Times New Roman" w:eastAsia="Times New Roman" w:hAnsi="Times New Roman" w:cs="Times New Roman"/>
          <w:color w:val="000000"/>
          <w:sz w:val="24"/>
          <w:szCs w:val="24"/>
        </w:rPr>
        <w:t xml:space="preserve">in the </w:t>
      </w:r>
      <w:r w:rsidRPr="00122D1A">
        <w:rPr>
          <w:rFonts w:ascii="Times New Roman" w:eastAsia="Times New Roman" w:hAnsi="Times New Roman" w:cs="Times New Roman"/>
          <w:color w:val="000000"/>
          <w:sz w:val="24"/>
          <w:szCs w:val="24"/>
        </w:rPr>
        <w:t>establishment of her identity. Instead, the woman explained that she did not know her previous place of residence in Russia and had no information about her parents, which could affect the confirmation of the Russian citizenship.</w:t>
      </w:r>
    </w:p>
    <w:p w14:paraId="0000012A"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bookmarkStart w:id="72" w:name="_48pi1tg" w:colFirst="0" w:colLast="0"/>
      <w:bookmarkEnd w:id="72"/>
    </w:p>
    <w:p w14:paraId="0000012B" w14:textId="77777777" w:rsidR="00F625BD" w:rsidRPr="00122D1A" w:rsidRDefault="00800391" w:rsidP="00FF228C">
      <w:pPr>
        <w:pStyle w:val="8"/>
        <w:rPr>
          <w:rFonts w:eastAsia="Times New Roman"/>
          <w:color w:val="000000"/>
          <w:sz w:val="28"/>
          <w:szCs w:val="28"/>
        </w:rPr>
      </w:pPr>
      <w:bookmarkStart w:id="73" w:name="_2nusc19" w:colFirst="0" w:colLast="0"/>
      <w:bookmarkStart w:id="74" w:name="_Ref46320493"/>
      <w:bookmarkEnd w:id="73"/>
      <w:r w:rsidRPr="00122D1A">
        <w:rPr>
          <w:rFonts w:eastAsia="Times New Roman"/>
          <w:sz w:val="28"/>
          <w:szCs w:val="28"/>
        </w:rPr>
        <w:t>2.6. Prevention and reduction of statelessness</w:t>
      </w:r>
      <w:bookmarkEnd w:id="74"/>
    </w:p>
    <w:p w14:paraId="0000012C"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2D" w14:textId="33C6277D" w:rsidR="00F625BD" w:rsidRPr="00122D1A" w:rsidRDefault="00800391" w:rsidP="00FF228C">
      <w:pPr>
        <w:pStyle w:val="7"/>
        <w:rPr>
          <w:rFonts w:eastAsia="Times New Roman"/>
          <w:color w:val="000000"/>
          <w:sz w:val="28"/>
          <w:szCs w:val="28"/>
        </w:rPr>
      </w:pPr>
      <w:bookmarkStart w:id="75" w:name="_1302m92" w:colFirst="0" w:colLast="0"/>
      <w:bookmarkStart w:id="76" w:name="_Ref46320494"/>
      <w:bookmarkEnd w:id="75"/>
      <w:r w:rsidRPr="00122D1A">
        <w:rPr>
          <w:rFonts w:eastAsia="Times New Roman"/>
          <w:sz w:val="28"/>
          <w:szCs w:val="28"/>
        </w:rPr>
        <w:t>2.6.1 Birth registration as a mean</w:t>
      </w:r>
      <w:r w:rsidR="007833CF" w:rsidRPr="00122D1A">
        <w:rPr>
          <w:rFonts w:eastAsia="Times New Roman"/>
          <w:sz w:val="28"/>
          <w:szCs w:val="28"/>
        </w:rPr>
        <w:t>s to</w:t>
      </w:r>
      <w:r w:rsidRPr="00122D1A">
        <w:rPr>
          <w:rFonts w:eastAsia="Times New Roman"/>
          <w:sz w:val="28"/>
          <w:szCs w:val="28"/>
        </w:rPr>
        <w:t xml:space="preserve"> prevent statelessness</w:t>
      </w:r>
      <w:bookmarkEnd w:id="76"/>
      <w:r w:rsidRPr="00122D1A">
        <w:rPr>
          <w:rFonts w:eastAsia="Times New Roman"/>
          <w:color w:val="000000"/>
          <w:sz w:val="28"/>
          <w:szCs w:val="28"/>
        </w:rPr>
        <w:t xml:space="preserve">          </w:t>
      </w:r>
    </w:p>
    <w:p w14:paraId="0000012E"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bookmarkStart w:id="77" w:name="_mx1dv8wh8kyz" w:colFirst="0" w:colLast="0"/>
      <w:bookmarkEnd w:id="77"/>
    </w:p>
    <w:p w14:paraId="0000012F" w14:textId="49F4FFFE"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39. According to the law, state registration of a child's birth </w:t>
      </w:r>
      <w:proofErr w:type="gramStart"/>
      <w:r w:rsidRPr="00122D1A">
        <w:rPr>
          <w:rFonts w:ascii="Times New Roman" w:eastAsia="Times New Roman" w:hAnsi="Times New Roman" w:cs="Times New Roman"/>
          <w:color w:val="000000"/>
          <w:sz w:val="24"/>
          <w:szCs w:val="24"/>
        </w:rPr>
        <w:t>is carried out</w:t>
      </w:r>
      <w:proofErr w:type="gramEnd"/>
      <w:r w:rsidRPr="00122D1A">
        <w:rPr>
          <w:rFonts w:ascii="Times New Roman" w:eastAsia="Times New Roman" w:hAnsi="Times New Roman" w:cs="Times New Roman"/>
          <w:color w:val="000000"/>
          <w:sz w:val="24"/>
          <w:szCs w:val="24"/>
        </w:rPr>
        <w:t xml:space="preserve"> not later than one month</w:t>
      </w:r>
      <w:r w:rsidR="007F6E77" w:rsidRPr="00122D1A">
        <w:rPr>
          <w:rFonts w:ascii="Times New Roman" w:eastAsia="Times New Roman" w:hAnsi="Times New Roman" w:cs="Times New Roman"/>
          <w:color w:val="000000"/>
          <w:sz w:val="24"/>
          <w:szCs w:val="24"/>
        </w:rPr>
        <w:t xml:space="preserve"> after the birth</w:t>
      </w:r>
      <w:r w:rsidRPr="00122D1A">
        <w:rPr>
          <w:rFonts w:ascii="Times New Roman" w:eastAsia="Times New Roman" w:hAnsi="Times New Roman" w:cs="Times New Roman"/>
          <w:color w:val="000000"/>
          <w:sz w:val="24"/>
          <w:szCs w:val="24"/>
        </w:rPr>
        <w:t xml:space="preserve">. Late registration of a child's birth without a valid reason leads to the imposition of a fine. While imposing a fine for late registration of </w:t>
      </w:r>
      <w:r w:rsidRPr="00122D1A">
        <w:rPr>
          <w:rFonts w:ascii="Times New Roman" w:eastAsia="Times New Roman" w:hAnsi="Times New Roman" w:cs="Times New Roman"/>
          <w:sz w:val="24"/>
          <w:szCs w:val="24"/>
        </w:rPr>
        <w:t>a child's birth</w:t>
      </w:r>
      <w:r w:rsidRPr="00122D1A">
        <w:rPr>
          <w:rFonts w:ascii="Times New Roman" w:eastAsia="Times New Roman" w:hAnsi="Times New Roman" w:cs="Times New Roman"/>
          <w:color w:val="000000"/>
          <w:sz w:val="24"/>
          <w:szCs w:val="24"/>
        </w:rPr>
        <w:t xml:space="preserve"> is not an actual obstacle </w:t>
      </w:r>
      <w:r w:rsidRPr="00122D1A">
        <w:rPr>
          <w:rFonts w:ascii="Times New Roman" w:eastAsia="Times New Roman" w:hAnsi="Times New Roman" w:cs="Times New Roman"/>
          <w:sz w:val="24"/>
          <w:szCs w:val="24"/>
        </w:rPr>
        <w:t>for</w:t>
      </w:r>
      <w:r w:rsidRPr="00122D1A">
        <w:rPr>
          <w:rFonts w:ascii="Times New Roman" w:eastAsia="Times New Roman" w:hAnsi="Times New Roman" w:cs="Times New Roman"/>
          <w:color w:val="000000"/>
          <w:sz w:val="24"/>
          <w:szCs w:val="24"/>
        </w:rPr>
        <w:t xml:space="preserve"> the registration itself, it can serve as a constraint for parents to appeal to </w:t>
      </w:r>
      <w:r w:rsidRPr="00122D1A">
        <w:rPr>
          <w:rFonts w:ascii="Times New Roman" w:eastAsia="Times New Roman" w:hAnsi="Times New Roman" w:cs="Times New Roman"/>
          <w:sz w:val="24"/>
          <w:szCs w:val="24"/>
        </w:rPr>
        <w:t>SRACS departments</w:t>
      </w:r>
      <w:r w:rsidRPr="00122D1A">
        <w:rPr>
          <w:rFonts w:ascii="Times New Roman" w:eastAsia="Times New Roman" w:hAnsi="Times New Roman" w:cs="Times New Roman"/>
          <w:color w:val="000000"/>
          <w:sz w:val="24"/>
          <w:szCs w:val="24"/>
        </w:rPr>
        <w:t xml:space="preserve"> for </w:t>
      </w:r>
      <w:r w:rsidRPr="00122D1A">
        <w:rPr>
          <w:rFonts w:ascii="Times New Roman" w:eastAsia="Times New Roman" w:hAnsi="Times New Roman" w:cs="Times New Roman"/>
          <w:sz w:val="24"/>
          <w:szCs w:val="24"/>
        </w:rPr>
        <w:t xml:space="preserve">birth </w:t>
      </w:r>
      <w:r w:rsidRPr="00122D1A">
        <w:rPr>
          <w:rFonts w:ascii="Times New Roman" w:eastAsia="Times New Roman" w:hAnsi="Times New Roman" w:cs="Times New Roman"/>
          <w:color w:val="000000"/>
          <w:sz w:val="24"/>
          <w:szCs w:val="24"/>
        </w:rPr>
        <w:t>registration</w:t>
      </w:r>
      <w:r w:rsidRPr="00122D1A">
        <w:rPr>
          <w:rFonts w:ascii="Times New Roman" w:eastAsia="Times New Roman" w:hAnsi="Times New Roman" w:cs="Times New Roman"/>
          <w:sz w:val="24"/>
          <w:szCs w:val="24"/>
        </w:rPr>
        <w:t xml:space="preserve"> with a</w:t>
      </w:r>
      <w:r w:rsidRPr="00122D1A">
        <w:rPr>
          <w:rFonts w:ascii="Times New Roman" w:eastAsia="Times New Roman" w:hAnsi="Times New Roman" w:cs="Times New Roman"/>
          <w:color w:val="000000"/>
          <w:sz w:val="24"/>
          <w:szCs w:val="24"/>
        </w:rPr>
        <w:t xml:space="preserve"> violation of the term. </w:t>
      </w:r>
    </w:p>
    <w:p w14:paraId="00000130" w14:textId="53E5B934"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lastRenderedPageBreak/>
        <w:t xml:space="preserve">40. No amendments have yet been made to the Code of Ukraine </w:t>
      </w:r>
      <w:r w:rsidRPr="00122D1A">
        <w:rPr>
          <w:rFonts w:ascii="Times New Roman" w:eastAsia="Times New Roman" w:hAnsi="Times New Roman" w:cs="Times New Roman"/>
          <w:sz w:val="24"/>
          <w:szCs w:val="24"/>
        </w:rPr>
        <w:t>on</w:t>
      </w:r>
      <w:r w:rsidRPr="00122D1A">
        <w:rPr>
          <w:rFonts w:ascii="Times New Roman" w:eastAsia="Times New Roman" w:hAnsi="Times New Roman" w:cs="Times New Roman"/>
          <w:color w:val="000000"/>
          <w:sz w:val="24"/>
          <w:szCs w:val="24"/>
        </w:rPr>
        <w:t xml:space="preserve"> Administrative Offenses (Article 212-1), despite the recommendation </w:t>
      </w:r>
      <w:r w:rsidRPr="00122D1A">
        <w:rPr>
          <w:rFonts w:ascii="Times New Roman" w:eastAsia="Times New Roman" w:hAnsi="Times New Roman" w:cs="Times New Roman"/>
          <w:sz w:val="24"/>
          <w:szCs w:val="24"/>
        </w:rPr>
        <w:t>made by</w:t>
      </w:r>
      <w:r w:rsidRPr="00122D1A">
        <w:rPr>
          <w:rFonts w:ascii="Times New Roman" w:eastAsia="Times New Roman" w:hAnsi="Times New Roman" w:cs="Times New Roman"/>
          <w:color w:val="000000"/>
          <w:sz w:val="24"/>
          <w:szCs w:val="24"/>
        </w:rPr>
        <w:t xml:space="preserve"> UN Committee on the Rights of the Child in 2011 (CRC/C/UKR/CO/3-4</w:t>
      </w:r>
      <w:r w:rsidRPr="00122D1A">
        <w:rPr>
          <w:rFonts w:ascii="Times New Roman" w:eastAsia="Times New Roman" w:hAnsi="Times New Roman" w:cs="Times New Roman"/>
          <w:sz w:val="24"/>
          <w:szCs w:val="24"/>
        </w:rPr>
        <w:t>) to abolish any punitive fines for the failure of parents to register their children.</w:t>
      </w:r>
    </w:p>
    <w:p w14:paraId="00000131" w14:textId="18315F0D"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41. For persons born on the territory of Ukraine, the lack of registration of birth </w:t>
      </w:r>
      <w:r w:rsidRPr="00122D1A">
        <w:rPr>
          <w:rFonts w:ascii="Times New Roman" w:eastAsia="Times New Roman" w:hAnsi="Times New Roman" w:cs="Times New Roman"/>
          <w:sz w:val="24"/>
          <w:szCs w:val="24"/>
        </w:rPr>
        <w:t xml:space="preserve">with the </w:t>
      </w:r>
      <w:r w:rsidRPr="00122D1A">
        <w:rPr>
          <w:rFonts w:ascii="Times New Roman" w:eastAsia="Times New Roman" w:hAnsi="Times New Roman" w:cs="Times New Roman"/>
          <w:color w:val="000000"/>
          <w:sz w:val="24"/>
          <w:szCs w:val="24"/>
        </w:rPr>
        <w:t xml:space="preserve">Register of Act Records kept by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will result in a refusal to issue a </w:t>
      </w:r>
      <w:r w:rsidR="00CC3030" w:rsidRPr="00122D1A">
        <w:rPr>
          <w:rFonts w:ascii="Times New Roman" w:eastAsia="Times New Roman" w:hAnsi="Times New Roman" w:cs="Times New Roman"/>
          <w:color w:val="000000"/>
          <w:sz w:val="24"/>
          <w:szCs w:val="24"/>
        </w:rPr>
        <w:t xml:space="preserve">Ukrainian </w:t>
      </w:r>
      <w:r w:rsidRPr="00122D1A">
        <w:rPr>
          <w:rFonts w:ascii="Times New Roman" w:eastAsia="Times New Roman" w:hAnsi="Times New Roman" w:cs="Times New Roman"/>
          <w:color w:val="000000"/>
          <w:sz w:val="24"/>
          <w:szCs w:val="24"/>
        </w:rPr>
        <w:t xml:space="preserve">passport. A significant number of </w:t>
      </w:r>
      <w:proofErr w:type="spellStart"/>
      <w:r w:rsidRPr="00122D1A">
        <w:rPr>
          <w:rFonts w:ascii="Times New Roman" w:eastAsia="Times New Roman" w:hAnsi="Times New Roman" w:cs="Times New Roman"/>
          <w:color w:val="000000"/>
          <w:sz w:val="24"/>
          <w:szCs w:val="24"/>
        </w:rPr>
        <w:t>Transcarpathian</w:t>
      </w:r>
      <w:proofErr w:type="spellEnd"/>
      <w:r w:rsidRPr="00122D1A">
        <w:rPr>
          <w:rFonts w:ascii="Times New Roman" w:eastAsia="Times New Roman" w:hAnsi="Times New Roman" w:cs="Times New Roman"/>
          <w:color w:val="000000"/>
          <w:sz w:val="24"/>
          <w:szCs w:val="24"/>
        </w:rPr>
        <w:t xml:space="preserve"> Roma</w:t>
      </w:r>
      <w:r w:rsidR="00A17E18" w:rsidRPr="00122D1A">
        <w:rPr>
          <w:rFonts w:ascii="Times New Roman" w:eastAsia="Times New Roman" w:hAnsi="Times New Roman" w:cs="Times New Roman"/>
          <w:color w:val="000000"/>
          <w:sz w:val="24"/>
          <w:szCs w:val="24"/>
        </w:rPr>
        <w:t xml:space="preserve"> (in some cases, two or three generations of the same family)</w:t>
      </w:r>
      <w:r w:rsidRPr="00122D1A">
        <w:rPr>
          <w:rFonts w:ascii="Times New Roman" w:eastAsia="Times New Roman" w:hAnsi="Times New Roman" w:cs="Times New Roman"/>
          <w:color w:val="000000"/>
          <w:sz w:val="24"/>
          <w:szCs w:val="24"/>
        </w:rPr>
        <w:t xml:space="preserve"> do not have passports. If the mother or the father does not have a </w:t>
      </w:r>
      <w:r w:rsidR="00CC3030" w:rsidRPr="00122D1A">
        <w:rPr>
          <w:rFonts w:ascii="Times New Roman" w:eastAsia="Times New Roman" w:hAnsi="Times New Roman" w:cs="Times New Roman"/>
          <w:color w:val="000000"/>
          <w:sz w:val="24"/>
          <w:szCs w:val="24"/>
        </w:rPr>
        <w:t xml:space="preserve">Ukrainian </w:t>
      </w:r>
      <w:r w:rsidRPr="00122D1A">
        <w:rPr>
          <w:rFonts w:ascii="Times New Roman" w:eastAsia="Times New Roman" w:hAnsi="Times New Roman" w:cs="Times New Roman"/>
          <w:color w:val="000000"/>
          <w:sz w:val="24"/>
          <w:szCs w:val="24"/>
        </w:rPr>
        <w:t xml:space="preserve">passport, then </w:t>
      </w:r>
      <w:r w:rsidRPr="00122D1A">
        <w:rPr>
          <w:rFonts w:ascii="Times New Roman" w:eastAsia="Times New Roman" w:hAnsi="Times New Roman" w:cs="Times New Roman"/>
          <w:sz w:val="24"/>
          <w:szCs w:val="24"/>
        </w:rPr>
        <w:t xml:space="preserve">birth </w:t>
      </w:r>
      <w:r w:rsidRPr="00122D1A">
        <w:rPr>
          <w:rFonts w:ascii="Times New Roman" w:eastAsia="Times New Roman" w:hAnsi="Times New Roman" w:cs="Times New Roman"/>
          <w:color w:val="000000"/>
          <w:sz w:val="24"/>
          <w:szCs w:val="24"/>
        </w:rPr>
        <w:t xml:space="preserve">registration is quite difficult, especially concerning a child over one year of age. </w:t>
      </w:r>
      <w:r w:rsidRPr="00122D1A">
        <w:rPr>
          <w:rFonts w:ascii="Times New Roman" w:eastAsia="Times New Roman" w:hAnsi="Times New Roman" w:cs="Times New Roman"/>
          <w:sz w:val="24"/>
          <w:szCs w:val="24"/>
        </w:rPr>
        <w:t>Birth r</w:t>
      </w:r>
      <w:r w:rsidRPr="00122D1A">
        <w:rPr>
          <w:rFonts w:ascii="Times New Roman" w:eastAsia="Times New Roman" w:hAnsi="Times New Roman" w:cs="Times New Roman"/>
          <w:color w:val="000000"/>
          <w:sz w:val="24"/>
          <w:szCs w:val="24"/>
        </w:rPr>
        <w:t xml:space="preserve">egistration of a minor child, whose parents do not have passports, is even more difficult, because </w:t>
      </w:r>
      <w:r w:rsidR="00716A92" w:rsidRPr="00122D1A">
        <w:rPr>
          <w:rFonts w:ascii="Times New Roman" w:eastAsia="Times New Roman" w:hAnsi="Times New Roman" w:cs="Times New Roman"/>
          <w:color w:val="000000"/>
          <w:sz w:val="24"/>
          <w:szCs w:val="24"/>
        </w:rPr>
        <w:t>al</w:t>
      </w:r>
      <w:r w:rsidRPr="00122D1A">
        <w:rPr>
          <w:rFonts w:ascii="Times New Roman" w:eastAsia="Times New Roman" w:hAnsi="Times New Roman" w:cs="Times New Roman"/>
          <w:sz w:val="24"/>
          <w:szCs w:val="24"/>
        </w:rPr>
        <w:t xml:space="preserve">though </w:t>
      </w:r>
      <w:r w:rsidR="00A17E18" w:rsidRPr="00122D1A">
        <w:rPr>
          <w:rFonts w:ascii="Times New Roman" w:eastAsia="Times New Roman" w:hAnsi="Times New Roman" w:cs="Times New Roman"/>
          <w:color w:val="000000"/>
          <w:sz w:val="24"/>
          <w:szCs w:val="24"/>
        </w:rPr>
        <w:t xml:space="preserve">they live </w:t>
      </w:r>
      <w:r w:rsidRPr="00122D1A">
        <w:rPr>
          <w:rFonts w:ascii="Times New Roman" w:eastAsia="Times New Roman" w:hAnsi="Times New Roman" w:cs="Times New Roman"/>
          <w:color w:val="000000"/>
          <w:sz w:val="24"/>
          <w:szCs w:val="24"/>
        </w:rPr>
        <w:t xml:space="preserve">with the child, the mother/father cannot prove the existence of a family relationship with the child. </w:t>
      </w:r>
    </w:p>
    <w:p w14:paraId="00000132" w14:textId="1015650D"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42. B</w:t>
      </w:r>
      <w:r w:rsidRPr="00122D1A">
        <w:rPr>
          <w:rFonts w:ascii="Times New Roman" w:eastAsia="Times New Roman" w:hAnsi="Times New Roman" w:cs="Times New Roman"/>
          <w:sz w:val="24"/>
          <w:szCs w:val="24"/>
        </w:rPr>
        <w:t>i</w:t>
      </w:r>
      <w:r w:rsidRPr="00122D1A">
        <w:rPr>
          <w:rFonts w:ascii="Times New Roman" w:eastAsia="Times New Roman" w:hAnsi="Times New Roman" w:cs="Times New Roman"/>
          <w:color w:val="000000"/>
          <w:sz w:val="24"/>
          <w:szCs w:val="24"/>
        </w:rPr>
        <w:t xml:space="preserve">rth </w:t>
      </w:r>
      <w:r w:rsidRPr="00122D1A">
        <w:rPr>
          <w:rFonts w:ascii="Times New Roman" w:eastAsia="Times New Roman" w:hAnsi="Times New Roman" w:cs="Times New Roman"/>
          <w:sz w:val="24"/>
          <w:szCs w:val="24"/>
        </w:rPr>
        <w:t>r</w:t>
      </w:r>
      <w:r w:rsidRPr="00122D1A">
        <w:rPr>
          <w:rFonts w:ascii="Times New Roman" w:eastAsia="Times New Roman" w:hAnsi="Times New Roman" w:cs="Times New Roman"/>
          <w:color w:val="000000"/>
          <w:sz w:val="24"/>
          <w:szCs w:val="24"/>
        </w:rPr>
        <w:t xml:space="preserve">egistration of an adult </w:t>
      </w:r>
      <w:proofErr w:type="gramStart"/>
      <w:r w:rsidRPr="00122D1A">
        <w:rPr>
          <w:rFonts w:ascii="Times New Roman" w:eastAsia="Times New Roman" w:hAnsi="Times New Roman" w:cs="Times New Roman"/>
          <w:color w:val="000000"/>
          <w:sz w:val="24"/>
          <w:szCs w:val="24"/>
        </w:rPr>
        <w:t>is carried out</w:t>
      </w:r>
      <w:proofErr w:type="gramEnd"/>
      <w:r w:rsidRPr="00122D1A">
        <w:rPr>
          <w:rFonts w:ascii="Times New Roman" w:eastAsia="Times New Roman" w:hAnsi="Times New Roman" w:cs="Times New Roman"/>
          <w:color w:val="000000"/>
          <w:sz w:val="24"/>
          <w:szCs w:val="24"/>
        </w:rPr>
        <w:t xml:space="preserve"> by a court decision on the establishment of the fact of birth. Due to the lack of documents, the procedure </w:t>
      </w:r>
      <w:proofErr w:type="gramStart"/>
      <w:r w:rsidRPr="00122D1A">
        <w:rPr>
          <w:rFonts w:ascii="Times New Roman" w:eastAsia="Times New Roman" w:hAnsi="Times New Roman" w:cs="Times New Roman"/>
          <w:color w:val="000000"/>
          <w:sz w:val="24"/>
          <w:szCs w:val="24"/>
        </w:rPr>
        <w:t>is complicated</w:t>
      </w:r>
      <w:proofErr w:type="gramEnd"/>
      <w:r w:rsidRPr="00122D1A">
        <w:rPr>
          <w:rFonts w:ascii="Times New Roman" w:eastAsia="Times New Roman" w:hAnsi="Times New Roman" w:cs="Times New Roman"/>
          <w:color w:val="000000"/>
          <w:sz w:val="24"/>
          <w:szCs w:val="24"/>
        </w:rPr>
        <w:t xml:space="preserve"> by the impossibility, firstly, to apply to the court on the person’s own behalf, secondly, to collect the necessary documents from the authorities, thirdly,</w:t>
      </w:r>
      <w:r w:rsidR="002D5C31" w:rsidRPr="00122D1A">
        <w:rPr>
          <w:rFonts w:ascii="Times New Roman" w:eastAsia="Times New Roman" w:hAnsi="Times New Roman" w:cs="Times New Roman"/>
          <w:color w:val="000000"/>
          <w:sz w:val="24"/>
          <w:szCs w:val="24"/>
          <w:lang w:val="uk-UA"/>
        </w:rPr>
        <w:t xml:space="preserve"> </w:t>
      </w:r>
      <w:proofErr w:type="spellStart"/>
      <w:r w:rsidR="002D5C31" w:rsidRPr="00122D1A">
        <w:rPr>
          <w:rFonts w:ascii="Times New Roman" w:eastAsia="Times New Roman" w:hAnsi="Times New Roman" w:cs="Times New Roman"/>
          <w:color w:val="000000"/>
          <w:sz w:val="24"/>
          <w:szCs w:val="24"/>
          <w:lang w:val="uk-UA"/>
        </w:rPr>
        <w:t>to</w:t>
      </w:r>
      <w:proofErr w:type="spellEnd"/>
      <w:r w:rsidR="002D5C31" w:rsidRPr="00122D1A">
        <w:rPr>
          <w:rFonts w:ascii="Times New Roman" w:eastAsia="Times New Roman" w:hAnsi="Times New Roman" w:cs="Times New Roman"/>
          <w:color w:val="000000"/>
          <w:sz w:val="24"/>
          <w:szCs w:val="24"/>
          <w:lang w:val="uk-UA"/>
        </w:rPr>
        <w:t xml:space="preserve"> </w:t>
      </w:r>
      <w:proofErr w:type="spellStart"/>
      <w:r w:rsidR="002D5C31" w:rsidRPr="00122D1A">
        <w:rPr>
          <w:rFonts w:ascii="Times New Roman" w:eastAsia="Times New Roman" w:hAnsi="Times New Roman" w:cs="Times New Roman"/>
          <w:color w:val="000000"/>
          <w:sz w:val="24"/>
          <w:szCs w:val="24"/>
          <w:lang w:val="uk-UA"/>
        </w:rPr>
        <w:t>access</w:t>
      </w:r>
      <w:proofErr w:type="spellEnd"/>
      <w:r w:rsidR="002D5C31" w:rsidRPr="00122D1A">
        <w:rPr>
          <w:rFonts w:ascii="Times New Roman" w:eastAsia="Times New Roman" w:hAnsi="Times New Roman" w:cs="Times New Roman"/>
          <w:color w:val="000000"/>
          <w:sz w:val="24"/>
          <w:szCs w:val="24"/>
          <w:lang w:val="uk-UA"/>
        </w:rPr>
        <w:t xml:space="preserve"> </w:t>
      </w:r>
      <w:r w:rsidR="002D5C31" w:rsidRPr="00122D1A">
        <w:rPr>
          <w:rFonts w:ascii="Times New Roman" w:eastAsia="Times New Roman" w:hAnsi="Times New Roman" w:cs="Times New Roman"/>
          <w:color w:val="000000"/>
          <w:sz w:val="24"/>
          <w:szCs w:val="24"/>
        </w:rPr>
        <w:t>F</w:t>
      </w:r>
      <w:r w:rsidR="008224AF" w:rsidRPr="00122D1A">
        <w:rPr>
          <w:rFonts w:ascii="Times New Roman" w:eastAsia="Times New Roman" w:hAnsi="Times New Roman" w:cs="Times New Roman"/>
          <w:color w:val="000000"/>
          <w:sz w:val="24"/>
          <w:szCs w:val="24"/>
        </w:rPr>
        <w:t>S</w:t>
      </w:r>
      <w:r w:rsidR="002D5C31" w:rsidRPr="00122D1A">
        <w:rPr>
          <w:rFonts w:ascii="Times New Roman" w:eastAsia="Times New Roman" w:hAnsi="Times New Roman" w:cs="Times New Roman"/>
          <w:color w:val="000000"/>
          <w:sz w:val="24"/>
          <w:szCs w:val="24"/>
        </w:rPr>
        <w:t>LA.</w:t>
      </w:r>
    </w:p>
    <w:p w14:paraId="00000133" w14:textId="348DADF5"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78" w:name="_3mzq4wv" w:colFirst="0" w:colLast="0"/>
      <w:bookmarkEnd w:id="78"/>
      <w:r w:rsidRPr="00122D1A">
        <w:rPr>
          <w:rFonts w:ascii="Times New Roman" w:eastAsia="Times New Roman" w:hAnsi="Times New Roman" w:cs="Times New Roman"/>
          <w:color w:val="000000"/>
          <w:sz w:val="24"/>
          <w:szCs w:val="24"/>
        </w:rPr>
        <w:t xml:space="preserve">43. In 2019, positive changes </w:t>
      </w:r>
      <w:proofErr w:type="gramStart"/>
      <w:r w:rsidRPr="00122D1A">
        <w:rPr>
          <w:rFonts w:ascii="Times New Roman" w:eastAsia="Times New Roman" w:hAnsi="Times New Roman" w:cs="Times New Roman"/>
          <w:color w:val="000000"/>
          <w:sz w:val="24"/>
          <w:szCs w:val="24"/>
        </w:rPr>
        <w:t>were made</w:t>
      </w:r>
      <w:proofErr w:type="gramEnd"/>
      <w:r w:rsidRPr="00122D1A">
        <w:rPr>
          <w:rFonts w:ascii="Times New Roman" w:eastAsia="Times New Roman" w:hAnsi="Times New Roman" w:cs="Times New Roman"/>
          <w:color w:val="000000"/>
          <w:sz w:val="24"/>
          <w:szCs w:val="24"/>
        </w:rPr>
        <w:t xml:space="preserve"> to the Order of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No. 52/5</w:t>
      </w:r>
      <w:r w:rsidRPr="00122D1A">
        <w:rPr>
          <w:rFonts w:ascii="Times New Roman" w:eastAsia="Times New Roman" w:hAnsi="Times New Roman" w:cs="Times New Roman"/>
          <w:color w:val="000000"/>
          <w:sz w:val="24"/>
          <w:szCs w:val="24"/>
          <w:vertAlign w:val="superscript"/>
        </w:rPr>
        <w:t>85</w:t>
      </w:r>
      <w:r w:rsidRPr="00122D1A">
        <w:rPr>
          <w:rFonts w:ascii="Times New Roman" w:eastAsia="Times New Roman" w:hAnsi="Times New Roman" w:cs="Times New Roman"/>
          <w:color w:val="000000"/>
          <w:sz w:val="24"/>
          <w:szCs w:val="24"/>
        </w:rPr>
        <w:t xml:space="preserve">, in particular with regard to the rights of lawyers to receive and submit documents certifying the </w:t>
      </w:r>
      <w:r w:rsidRPr="00122D1A">
        <w:rPr>
          <w:rFonts w:ascii="Times New Roman" w:eastAsia="Times New Roman" w:hAnsi="Times New Roman" w:cs="Times New Roman"/>
          <w:sz w:val="24"/>
          <w:szCs w:val="24"/>
        </w:rPr>
        <w:t>SRACS</w:t>
      </w:r>
      <w:r w:rsidRPr="00122D1A">
        <w:rPr>
          <w:rFonts w:ascii="Times New Roman" w:eastAsia="Times New Roman" w:hAnsi="Times New Roman" w:cs="Times New Roman"/>
          <w:color w:val="000000"/>
          <w:sz w:val="24"/>
          <w:szCs w:val="24"/>
        </w:rPr>
        <w:t>. Thus, certificates of S</w:t>
      </w:r>
      <w:r w:rsidRPr="00122D1A">
        <w:rPr>
          <w:rFonts w:ascii="Times New Roman" w:eastAsia="Times New Roman" w:hAnsi="Times New Roman" w:cs="Times New Roman"/>
          <w:sz w:val="24"/>
          <w:szCs w:val="24"/>
        </w:rPr>
        <w:t>RACS bodies</w:t>
      </w:r>
      <w:r w:rsidRPr="00122D1A">
        <w:rPr>
          <w:rFonts w:ascii="Times New Roman" w:eastAsia="Times New Roman" w:hAnsi="Times New Roman" w:cs="Times New Roman"/>
          <w:color w:val="000000"/>
          <w:sz w:val="24"/>
          <w:szCs w:val="24"/>
        </w:rPr>
        <w:t xml:space="preserve"> </w:t>
      </w:r>
      <w:proofErr w:type="gramStart"/>
      <w:r w:rsidRPr="00122D1A">
        <w:rPr>
          <w:rFonts w:ascii="Times New Roman" w:eastAsia="Times New Roman" w:hAnsi="Times New Roman" w:cs="Times New Roman"/>
          <w:color w:val="000000"/>
          <w:sz w:val="24"/>
          <w:szCs w:val="24"/>
        </w:rPr>
        <w:t>may be reissued</w:t>
      </w:r>
      <w:proofErr w:type="gramEnd"/>
      <w:r w:rsidRPr="00122D1A">
        <w:rPr>
          <w:rFonts w:ascii="Times New Roman" w:eastAsia="Times New Roman" w:hAnsi="Times New Roman" w:cs="Times New Roman"/>
          <w:color w:val="000000"/>
          <w:sz w:val="24"/>
          <w:szCs w:val="24"/>
        </w:rPr>
        <w:t xml:space="preserve"> to the representative of the person entitled to </w:t>
      </w:r>
      <w:r w:rsidRPr="00122D1A">
        <w:rPr>
          <w:rFonts w:ascii="Times New Roman" w:eastAsia="Times New Roman" w:hAnsi="Times New Roman" w:cs="Times New Roman"/>
          <w:sz w:val="24"/>
          <w:szCs w:val="24"/>
        </w:rPr>
        <w:t>re-</w:t>
      </w:r>
      <w:r w:rsidRPr="00122D1A">
        <w:rPr>
          <w:rFonts w:ascii="Times New Roman" w:eastAsia="Times New Roman" w:hAnsi="Times New Roman" w:cs="Times New Roman"/>
          <w:color w:val="000000"/>
          <w:sz w:val="24"/>
          <w:szCs w:val="24"/>
        </w:rPr>
        <w:t xml:space="preserve">obtain it. Adult undocumented persons can obtain a duplicate birth certificate through a representative (lawyer) and </w:t>
      </w:r>
      <w:r w:rsidR="00C54762" w:rsidRPr="00122D1A">
        <w:rPr>
          <w:rFonts w:ascii="Times New Roman" w:eastAsia="Times New Roman" w:hAnsi="Times New Roman" w:cs="Times New Roman"/>
          <w:color w:val="000000"/>
          <w:sz w:val="24"/>
          <w:szCs w:val="24"/>
        </w:rPr>
        <w:t xml:space="preserve">submit </w:t>
      </w:r>
      <w:r w:rsidRPr="00122D1A">
        <w:rPr>
          <w:rFonts w:ascii="Times New Roman" w:eastAsia="Times New Roman" w:hAnsi="Times New Roman" w:cs="Times New Roman"/>
          <w:color w:val="000000"/>
          <w:sz w:val="24"/>
          <w:szCs w:val="24"/>
        </w:rPr>
        <w:t xml:space="preserve">an application for a </w:t>
      </w:r>
      <w:r w:rsidR="00716A92" w:rsidRPr="00122D1A">
        <w:rPr>
          <w:rFonts w:ascii="Times New Roman" w:eastAsia="Times New Roman" w:hAnsi="Times New Roman" w:cs="Times New Roman"/>
          <w:color w:val="000000"/>
          <w:sz w:val="24"/>
          <w:szCs w:val="24"/>
        </w:rPr>
        <w:t xml:space="preserve">Ukrainian </w:t>
      </w:r>
      <w:r w:rsidRPr="00122D1A">
        <w:rPr>
          <w:rFonts w:ascii="Times New Roman" w:eastAsia="Times New Roman" w:hAnsi="Times New Roman" w:cs="Times New Roman"/>
          <w:color w:val="000000"/>
          <w:sz w:val="24"/>
          <w:szCs w:val="24"/>
        </w:rPr>
        <w:t xml:space="preserve">passport </w:t>
      </w:r>
      <w:r w:rsidR="00C54762" w:rsidRPr="00122D1A">
        <w:rPr>
          <w:rFonts w:ascii="Times New Roman" w:eastAsia="Times New Roman" w:hAnsi="Times New Roman" w:cs="Times New Roman"/>
          <w:color w:val="000000"/>
          <w:sz w:val="24"/>
          <w:szCs w:val="24"/>
        </w:rPr>
        <w:t xml:space="preserve">to a SMSU </w:t>
      </w:r>
      <w:r w:rsidR="00C54762" w:rsidRPr="00122D1A">
        <w:rPr>
          <w:rFonts w:ascii="Times New Roman" w:eastAsia="Times New Roman" w:hAnsi="Times New Roman" w:cs="Times New Roman"/>
          <w:sz w:val="24"/>
          <w:szCs w:val="24"/>
        </w:rPr>
        <w:t>unit</w:t>
      </w:r>
      <w:r w:rsidRPr="00122D1A">
        <w:rPr>
          <w:rFonts w:ascii="Times New Roman" w:eastAsia="Times New Roman" w:hAnsi="Times New Roman" w:cs="Times New Roman"/>
          <w:color w:val="000000"/>
          <w:sz w:val="24"/>
          <w:szCs w:val="24"/>
        </w:rPr>
        <w:t xml:space="preserve">. </w:t>
      </w:r>
    </w:p>
    <w:p w14:paraId="00000134" w14:textId="7EBC9318"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79" w:name="_2250f4o" w:colFirst="0" w:colLast="0"/>
      <w:bookmarkEnd w:id="79"/>
      <w:proofErr w:type="gramStart"/>
      <w:r w:rsidRPr="00122D1A">
        <w:rPr>
          <w:rFonts w:ascii="Times New Roman" w:eastAsia="Times New Roman" w:hAnsi="Times New Roman" w:cs="Times New Roman"/>
          <w:color w:val="000000"/>
          <w:sz w:val="24"/>
          <w:szCs w:val="24"/>
        </w:rPr>
        <w:t>44. Also</w:t>
      </w:r>
      <w:proofErr w:type="gramEnd"/>
      <w:r w:rsidRPr="00122D1A">
        <w:rPr>
          <w:rFonts w:ascii="Times New Roman" w:eastAsia="Times New Roman" w:hAnsi="Times New Roman" w:cs="Times New Roman"/>
          <w:color w:val="000000"/>
          <w:sz w:val="24"/>
          <w:szCs w:val="24"/>
        </w:rPr>
        <w:t>, amendments have been made to section 3 of the Instruction on Maintaining the State Register of Civil Status Acts</w:t>
      </w:r>
      <w:r w:rsidRPr="00122D1A">
        <w:rPr>
          <w:rFonts w:ascii="Times New Roman" w:eastAsia="Times New Roman" w:hAnsi="Times New Roman" w:cs="Times New Roman"/>
          <w:color w:val="000000"/>
          <w:sz w:val="24"/>
          <w:szCs w:val="24"/>
          <w:vertAlign w:val="superscript"/>
        </w:rPr>
        <w:t>86</w:t>
      </w:r>
      <w:r w:rsidRPr="00122D1A">
        <w:rPr>
          <w:rFonts w:ascii="Times New Roman" w:eastAsia="Times New Roman" w:hAnsi="Times New Roman" w:cs="Times New Roman"/>
          <w:sz w:val="24"/>
          <w:szCs w:val="24"/>
        </w:rPr>
        <w:t xml:space="preserve">. They </w:t>
      </w:r>
      <w:r w:rsidRPr="00122D1A">
        <w:rPr>
          <w:rFonts w:ascii="Times New Roman" w:eastAsia="Times New Roman" w:hAnsi="Times New Roman" w:cs="Times New Roman"/>
          <w:color w:val="000000"/>
          <w:sz w:val="24"/>
          <w:szCs w:val="24"/>
        </w:rPr>
        <w:t xml:space="preserve">allow </w:t>
      </w:r>
      <w:r w:rsidR="00AF7C3E" w:rsidRPr="00122D1A">
        <w:rPr>
          <w:rFonts w:ascii="Times New Roman" w:eastAsia="Times New Roman" w:hAnsi="Times New Roman" w:cs="Times New Roman"/>
          <w:color w:val="000000"/>
          <w:sz w:val="24"/>
          <w:szCs w:val="24"/>
        </w:rPr>
        <w:t xml:space="preserve">the applicant's representative </w:t>
      </w:r>
      <w:r w:rsidRPr="00122D1A">
        <w:rPr>
          <w:rFonts w:ascii="Times New Roman" w:eastAsia="Times New Roman" w:hAnsi="Times New Roman" w:cs="Times New Roman"/>
          <w:color w:val="000000"/>
          <w:sz w:val="24"/>
          <w:szCs w:val="24"/>
        </w:rPr>
        <w:t xml:space="preserve">to obtain the extract </w:t>
      </w:r>
      <w:r w:rsidRPr="00122D1A">
        <w:rPr>
          <w:rFonts w:ascii="Times New Roman" w:eastAsia="Times New Roman" w:hAnsi="Times New Roman" w:cs="Times New Roman"/>
          <w:sz w:val="24"/>
          <w:szCs w:val="24"/>
        </w:rPr>
        <w:t xml:space="preserve">from </w:t>
      </w:r>
      <w:r w:rsidRPr="00122D1A">
        <w:rPr>
          <w:rFonts w:ascii="Times New Roman" w:eastAsia="Times New Roman" w:hAnsi="Times New Roman" w:cs="Times New Roman"/>
          <w:color w:val="000000"/>
          <w:sz w:val="24"/>
          <w:szCs w:val="24"/>
        </w:rPr>
        <w:t>the State Register of Civil Status</w:t>
      </w: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Acts, in particular </w:t>
      </w:r>
      <w:proofErr w:type="gramStart"/>
      <w:r w:rsidRPr="00122D1A">
        <w:rPr>
          <w:rFonts w:ascii="Times New Roman" w:eastAsia="Times New Roman" w:hAnsi="Times New Roman" w:cs="Times New Roman"/>
          <w:color w:val="000000"/>
          <w:sz w:val="24"/>
          <w:szCs w:val="24"/>
        </w:rPr>
        <w:t>on the basis of</w:t>
      </w:r>
      <w:proofErr w:type="gramEnd"/>
      <w:r w:rsidRPr="00122D1A">
        <w:rPr>
          <w:rFonts w:ascii="Times New Roman" w:eastAsia="Times New Roman" w:hAnsi="Times New Roman" w:cs="Times New Roman"/>
          <w:color w:val="000000"/>
          <w:sz w:val="24"/>
          <w:szCs w:val="24"/>
        </w:rPr>
        <w:t xml:space="preserve"> a legal aid agreement or a warrant. Such changes were the result of thorough work before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to promote the rights of </w:t>
      </w:r>
      <w:r w:rsidRPr="00122D1A">
        <w:rPr>
          <w:rFonts w:ascii="Times New Roman" w:eastAsia="Times New Roman" w:hAnsi="Times New Roman" w:cs="Times New Roman"/>
          <w:sz w:val="24"/>
          <w:szCs w:val="24"/>
        </w:rPr>
        <w:t xml:space="preserve">attorneys </w:t>
      </w:r>
      <w:r w:rsidRPr="00122D1A">
        <w:rPr>
          <w:rFonts w:ascii="Times New Roman" w:eastAsia="Times New Roman" w:hAnsi="Times New Roman" w:cs="Times New Roman"/>
          <w:color w:val="000000"/>
          <w:sz w:val="24"/>
          <w:szCs w:val="24"/>
        </w:rPr>
        <w:t>as</w:t>
      </w:r>
      <w:r w:rsidRPr="00122D1A">
        <w:rPr>
          <w:rFonts w:ascii="Times New Roman" w:eastAsia="Times New Roman" w:hAnsi="Times New Roman" w:cs="Times New Roman"/>
          <w:sz w:val="24"/>
          <w:szCs w:val="24"/>
        </w:rPr>
        <w:t xml:space="preserve"> the only</w:t>
      </w:r>
      <w:r w:rsidRPr="00122D1A">
        <w:rPr>
          <w:rFonts w:ascii="Times New Roman" w:eastAsia="Times New Roman" w:hAnsi="Times New Roman" w:cs="Times New Roman"/>
          <w:color w:val="000000"/>
          <w:sz w:val="24"/>
          <w:szCs w:val="24"/>
        </w:rPr>
        <w:t xml:space="preserve"> possible representatives of persons who do not have identification documents and proof of their citizenship. </w:t>
      </w:r>
    </w:p>
    <w:p w14:paraId="00000135" w14:textId="7777777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45. According to the clarification of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provided in 2019, </w:t>
      </w:r>
      <w:r w:rsidRPr="00122D1A">
        <w:rPr>
          <w:rFonts w:ascii="Times New Roman" w:eastAsia="Times New Roman" w:hAnsi="Times New Roman" w:cs="Times New Roman"/>
          <w:sz w:val="24"/>
          <w:szCs w:val="24"/>
        </w:rPr>
        <w:t>an attorney</w:t>
      </w:r>
      <w:r w:rsidRPr="00122D1A">
        <w:rPr>
          <w:rFonts w:ascii="Times New Roman" w:eastAsia="Times New Roman" w:hAnsi="Times New Roman" w:cs="Times New Roman"/>
          <w:color w:val="000000"/>
          <w:sz w:val="24"/>
          <w:szCs w:val="24"/>
        </w:rPr>
        <w:t xml:space="preserve">, as a representative of a person, is entitled to receive certificates and documents certifying the </w:t>
      </w:r>
      <w:r w:rsidRPr="00122D1A">
        <w:rPr>
          <w:rFonts w:ascii="Times New Roman" w:eastAsia="Times New Roman" w:hAnsi="Times New Roman" w:cs="Times New Roman"/>
          <w:sz w:val="24"/>
          <w:szCs w:val="24"/>
        </w:rPr>
        <w:t>SRACS</w:t>
      </w:r>
      <w:r w:rsidRPr="00122D1A">
        <w:rPr>
          <w:rFonts w:ascii="Times New Roman" w:eastAsia="Times New Roman" w:hAnsi="Times New Roman" w:cs="Times New Roman"/>
          <w:color w:val="000000"/>
          <w:sz w:val="24"/>
          <w:szCs w:val="24"/>
        </w:rPr>
        <w:t xml:space="preserve">. Due to this clarification, starting from </w:t>
      </w:r>
      <w:proofErr w:type="gramStart"/>
      <w:r w:rsidRPr="00122D1A">
        <w:rPr>
          <w:rFonts w:ascii="Times New Roman" w:eastAsia="Times New Roman" w:hAnsi="Times New Roman" w:cs="Times New Roman"/>
          <w:color w:val="000000"/>
          <w:sz w:val="24"/>
          <w:szCs w:val="24"/>
        </w:rPr>
        <w:t>2019</w:t>
      </w:r>
      <w:proofErr w:type="gramEnd"/>
      <w:r w:rsidRPr="00122D1A">
        <w:rPr>
          <w:rFonts w:ascii="Times New Roman" w:eastAsia="Times New Roman" w:hAnsi="Times New Roman" w:cs="Times New Roman"/>
          <w:color w:val="000000"/>
          <w:sz w:val="24"/>
          <w:szCs w:val="24"/>
        </w:rPr>
        <w:t xml:space="preserve"> the </w:t>
      </w:r>
      <w:r w:rsidRPr="00122D1A">
        <w:rPr>
          <w:rFonts w:ascii="Times New Roman" w:eastAsia="Times New Roman" w:hAnsi="Times New Roman" w:cs="Times New Roman"/>
          <w:sz w:val="24"/>
          <w:szCs w:val="24"/>
        </w:rPr>
        <w:t>SRACS</w:t>
      </w:r>
      <w:r w:rsidRPr="00122D1A">
        <w:rPr>
          <w:rFonts w:ascii="Times New Roman" w:eastAsia="Times New Roman" w:hAnsi="Times New Roman" w:cs="Times New Roman"/>
          <w:color w:val="000000"/>
          <w:sz w:val="24"/>
          <w:szCs w:val="24"/>
        </w:rPr>
        <w:t xml:space="preserve"> offices have ceased to </w:t>
      </w:r>
      <w:r w:rsidRPr="00122D1A">
        <w:rPr>
          <w:rFonts w:ascii="Times New Roman" w:eastAsia="Times New Roman" w:hAnsi="Times New Roman" w:cs="Times New Roman"/>
          <w:sz w:val="24"/>
          <w:szCs w:val="24"/>
        </w:rPr>
        <w:t xml:space="preserve">refuse attorneys </w:t>
      </w:r>
      <w:r w:rsidRPr="00122D1A">
        <w:rPr>
          <w:rFonts w:ascii="Times New Roman" w:eastAsia="Times New Roman" w:hAnsi="Times New Roman" w:cs="Times New Roman"/>
          <w:color w:val="000000"/>
          <w:sz w:val="24"/>
          <w:szCs w:val="24"/>
        </w:rPr>
        <w:t xml:space="preserve">and the </w:t>
      </w:r>
      <w:r w:rsidRPr="00122D1A">
        <w:rPr>
          <w:rFonts w:ascii="Times New Roman" w:eastAsia="Times New Roman" w:hAnsi="Times New Roman" w:cs="Times New Roman"/>
          <w:sz w:val="24"/>
          <w:szCs w:val="24"/>
        </w:rPr>
        <w:t xml:space="preserve">attorney </w:t>
      </w:r>
      <w:r w:rsidRPr="00122D1A">
        <w:rPr>
          <w:rFonts w:ascii="Times New Roman" w:eastAsia="Times New Roman" w:hAnsi="Times New Roman" w:cs="Times New Roman"/>
          <w:color w:val="000000"/>
          <w:sz w:val="24"/>
          <w:szCs w:val="24"/>
        </w:rPr>
        <w:t>is now considered as a proper applicant in such cases.</w:t>
      </w:r>
    </w:p>
    <w:p w14:paraId="00000136"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bookmarkStart w:id="80" w:name="_haapch" w:colFirst="0" w:colLast="0"/>
      <w:bookmarkEnd w:id="80"/>
    </w:p>
    <w:p w14:paraId="00000137" w14:textId="77777777" w:rsidR="00F625BD" w:rsidRPr="00122D1A" w:rsidRDefault="00800391" w:rsidP="00FF228C">
      <w:pPr>
        <w:pStyle w:val="7"/>
        <w:rPr>
          <w:rFonts w:eastAsia="Times New Roman"/>
          <w:sz w:val="28"/>
          <w:szCs w:val="28"/>
        </w:rPr>
      </w:pPr>
      <w:bookmarkStart w:id="81" w:name="_Ref46320496"/>
      <w:r w:rsidRPr="00122D1A">
        <w:rPr>
          <w:rFonts w:eastAsia="Times New Roman"/>
          <w:sz w:val="28"/>
          <w:szCs w:val="28"/>
        </w:rPr>
        <w:t>2.6.2 Citizenship of children born in Ukraine whose parents are foreigners or stateless persons</w:t>
      </w:r>
      <w:bookmarkEnd w:id="81"/>
    </w:p>
    <w:p w14:paraId="00000138"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39" w14:textId="4B36B695"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82" w:name="_319y80a" w:colFirst="0" w:colLast="0"/>
      <w:bookmarkEnd w:id="82"/>
      <w:r w:rsidRPr="00122D1A">
        <w:rPr>
          <w:rFonts w:ascii="Times New Roman" w:eastAsia="Times New Roman" w:hAnsi="Times New Roman" w:cs="Times New Roman"/>
          <w:color w:val="000000"/>
          <w:sz w:val="24"/>
          <w:szCs w:val="24"/>
        </w:rPr>
        <w:t xml:space="preserve">46. A child born on the territory of Ukraine after 2001 </w:t>
      </w:r>
      <w:r w:rsidR="00205CEC" w:rsidRPr="00122D1A">
        <w:rPr>
          <w:rFonts w:ascii="Times New Roman" w:eastAsia="Times New Roman" w:hAnsi="Times New Roman" w:cs="Times New Roman"/>
          <w:color w:val="000000"/>
          <w:sz w:val="24"/>
          <w:szCs w:val="24"/>
        </w:rPr>
        <w:t xml:space="preserve">to </w:t>
      </w:r>
      <w:r w:rsidRPr="00122D1A">
        <w:rPr>
          <w:rFonts w:ascii="Times New Roman" w:eastAsia="Times New Roman" w:hAnsi="Times New Roman" w:cs="Times New Roman"/>
          <w:color w:val="000000"/>
          <w:sz w:val="24"/>
          <w:szCs w:val="24"/>
        </w:rPr>
        <w:t xml:space="preserve">foreigners or stateless persons may be a citizen of Ukraine only if the parents have documents confirming the legality of their residence (Article 7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Citizenship of Ukraine”</w:t>
      </w:r>
      <w:r w:rsidRPr="00122D1A">
        <w:rPr>
          <w:rFonts w:ascii="Times New Roman" w:eastAsia="Times New Roman" w:hAnsi="Times New Roman" w:cs="Times New Roman"/>
          <w:color w:val="000000"/>
          <w:sz w:val="24"/>
          <w:szCs w:val="24"/>
          <w:vertAlign w:val="superscript"/>
        </w:rPr>
        <w:t>87</w:t>
      </w:r>
      <w:r w:rsidRPr="00122D1A">
        <w:rPr>
          <w:rFonts w:ascii="Times New Roman" w:eastAsia="Times New Roman" w:hAnsi="Times New Roman" w:cs="Times New Roman"/>
          <w:color w:val="000000"/>
          <w:sz w:val="24"/>
          <w:szCs w:val="24"/>
        </w:rPr>
        <w:t xml:space="preserve">). In practice, this means that if the parents do not have permanent or temporary residence permits, the child </w:t>
      </w:r>
      <w:r w:rsidR="002D4098" w:rsidRPr="00122D1A">
        <w:rPr>
          <w:rFonts w:ascii="Times New Roman" w:eastAsia="Times New Roman" w:hAnsi="Times New Roman" w:cs="Times New Roman"/>
          <w:color w:val="000000"/>
          <w:sz w:val="24"/>
          <w:szCs w:val="24"/>
        </w:rPr>
        <w:t>may be at risk of</w:t>
      </w:r>
      <w:r w:rsidRPr="00122D1A">
        <w:rPr>
          <w:rFonts w:ascii="Times New Roman" w:eastAsia="Times New Roman" w:hAnsi="Times New Roman" w:cs="Times New Roman"/>
          <w:color w:val="000000"/>
          <w:sz w:val="24"/>
          <w:szCs w:val="24"/>
        </w:rPr>
        <w:t xml:space="preserve"> stateless</w:t>
      </w:r>
      <w:r w:rsidR="002D4098" w:rsidRPr="00122D1A">
        <w:rPr>
          <w:rFonts w:ascii="Times New Roman" w:eastAsia="Times New Roman" w:hAnsi="Times New Roman" w:cs="Times New Roman"/>
          <w:color w:val="000000"/>
          <w:sz w:val="24"/>
          <w:szCs w:val="24"/>
        </w:rPr>
        <w:t>ness</w:t>
      </w:r>
      <w:r w:rsidR="002B111F" w:rsidRPr="00122D1A">
        <w:rPr>
          <w:rFonts w:ascii="Times New Roman" w:eastAsia="Times New Roman" w:hAnsi="Times New Roman" w:cs="Times New Roman"/>
          <w:color w:val="000000"/>
          <w:sz w:val="24"/>
          <w:szCs w:val="24"/>
        </w:rPr>
        <w:t xml:space="preserve"> </w:t>
      </w:r>
      <w:r w:rsidR="00AF7C3E">
        <w:rPr>
          <w:rFonts w:ascii="Times New Roman" w:eastAsia="Times New Roman" w:hAnsi="Times New Roman" w:cs="Times New Roman"/>
          <w:color w:val="000000"/>
          <w:sz w:val="24"/>
          <w:szCs w:val="24"/>
        </w:rPr>
        <w:t>if they do not acquire</w:t>
      </w:r>
      <w:r w:rsidR="002B111F" w:rsidRPr="00122D1A">
        <w:rPr>
          <w:rFonts w:ascii="Times New Roman" w:eastAsia="Times New Roman" w:hAnsi="Times New Roman" w:cs="Times New Roman"/>
          <w:color w:val="000000"/>
          <w:sz w:val="24"/>
          <w:szCs w:val="24"/>
        </w:rPr>
        <w:t xml:space="preserve"> another nationality at birth</w:t>
      </w:r>
      <w:r w:rsidRPr="00122D1A">
        <w:rPr>
          <w:rFonts w:ascii="Times New Roman" w:eastAsia="Times New Roman" w:hAnsi="Times New Roman" w:cs="Times New Roman"/>
          <w:color w:val="000000"/>
          <w:sz w:val="24"/>
          <w:szCs w:val="24"/>
        </w:rPr>
        <w:t xml:space="preserve">. </w:t>
      </w:r>
    </w:p>
    <w:p w14:paraId="0000013A" w14:textId="0D075F9A"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83" w:name="_1gf8i83" w:colFirst="0" w:colLast="0"/>
      <w:bookmarkEnd w:id="83"/>
      <w:r w:rsidRPr="00122D1A">
        <w:rPr>
          <w:rFonts w:ascii="Times New Roman" w:eastAsia="Times New Roman" w:hAnsi="Times New Roman" w:cs="Times New Roman"/>
          <w:color w:val="000000"/>
          <w:sz w:val="24"/>
          <w:szCs w:val="24"/>
        </w:rPr>
        <w:t xml:space="preserve">47. Article 1 of the Convention on the Reduction of Statelessness, 1961 provides that a State must grant its </w:t>
      </w:r>
      <w:r w:rsidR="002D4098" w:rsidRPr="00122D1A">
        <w:rPr>
          <w:rFonts w:ascii="Times New Roman" w:eastAsia="Times New Roman" w:hAnsi="Times New Roman" w:cs="Times New Roman"/>
          <w:color w:val="000000"/>
          <w:sz w:val="24"/>
          <w:szCs w:val="24"/>
        </w:rPr>
        <w:t xml:space="preserve">nationality </w:t>
      </w:r>
      <w:r w:rsidRPr="00122D1A">
        <w:rPr>
          <w:rFonts w:ascii="Times New Roman" w:eastAsia="Times New Roman" w:hAnsi="Times New Roman" w:cs="Times New Roman"/>
          <w:color w:val="000000"/>
          <w:sz w:val="24"/>
          <w:szCs w:val="24"/>
        </w:rPr>
        <w:t xml:space="preserve">to a person born </w:t>
      </w:r>
      <w:r w:rsidR="00085EEF">
        <w:rPr>
          <w:rFonts w:ascii="Times New Roman" w:eastAsia="Times New Roman" w:hAnsi="Times New Roman" w:cs="Times New Roman"/>
          <w:sz w:val="24"/>
          <w:szCs w:val="24"/>
        </w:rPr>
        <w:t>o</w:t>
      </w:r>
      <w:r w:rsidRPr="00122D1A">
        <w:rPr>
          <w:rFonts w:ascii="Times New Roman" w:eastAsia="Times New Roman" w:hAnsi="Times New Roman" w:cs="Times New Roman"/>
          <w:color w:val="000000"/>
          <w:sz w:val="24"/>
          <w:szCs w:val="24"/>
        </w:rPr>
        <w:t xml:space="preserve">n its territory, who would </w:t>
      </w:r>
      <w:r w:rsidR="0029695E" w:rsidRPr="00122D1A">
        <w:rPr>
          <w:rFonts w:ascii="Times New Roman" w:eastAsia="Times New Roman" w:hAnsi="Times New Roman" w:cs="Times New Roman"/>
          <w:color w:val="000000"/>
          <w:sz w:val="24"/>
          <w:szCs w:val="24"/>
        </w:rPr>
        <w:t xml:space="preserve">otherwise </w:t>
      </w:r>
      <w:r w:rsidRPr="00122D1A">
        <w:rPr>
          <w:rFonts w:ascii="Times New Roman" w:eastAsia="Times New Roman" w:hAnsi="Times New Roman" w:cs="Times New Roman"/>
          <w:color w:val="000000"/>
          <w:sz w:val="24"/>
          <w:szCs w:val="24"/>
        </w:rPr>
        <w:t xml:space="preserve">be stateless. Article 7 of the Convention on the Rights of the Child also stipulates that every child </w:t>
      </w:r>
      <w:proofErr w:type="gramStart"/>
      <w:r w:rsidRPr="00122D1A">
        <w:rPr>
          <w:rFonts w:ascii="Times New Roman" w:eastAsia="Times New Roman" w:hAnsi="Times New Roman" w:cs="Times New Roman"/>
          <w:color w:val="000000"/>
          <w:sz w:val="24"/>
          <w:szCs w:val="24"/>
        </w:rPr>
        <w:t>has</w:t>
      </w:r>
      <w:proofErr w:type="gramEnd"/>
      <w:r w:rsidRPr="00122D1A">
        <w:rPr>
          <w:rFonts w:ascii="Times New Roman" w:eastAsia="Times New Roman" w:hAnsi="Times New Roman" w:cs="Times New Roman"/>
          <w:color w:val="000000"/>
          <w:sz w:val="24"/>
          <w:szCs w:val="24"/>
        </w:rPr>
        <w:t xml:space="preserve"> the right </w:t>
      </w:r>
      <w:r w:rsidRPr="00122D1A">
        <w:rPr>
          <w:rFonts w:ascii="Times New Roman" w:eastAsia="Times New Roman" w:hAnsi="Times New Roman" w:cs="Times New Roman"/>
          <w:sz w:val="24"/>
          <w:szCs w:val="24"/>
        </w:rPr>
        <w:t xml:space="preserve">to acquire </w:t>
      </w:r>
      <w:r w:rsidR="00026422" w:rsidRPr="00122D1A">
        <w:rPr>
          <w:rFonts w:ascii="Times New Roman" w:eastAsia="Times New Roman" w:hAnsi="Times New Roman" w:cs="Times New Roman"/>
          <w:sz w:val="24"/>
          <w:szCs w:val="24"/>
        </w:rPr>
        <w:t xml:space="preserve">a </w:t>
      </w:r>
      <w:r w:rsidRPr="00122D1A">
        <w:rPr>
          <w:rFonts w:ascii="Times New Roman" w:eastAsia="Times New Roman" w:hAnsi="Times New Roman" w:cs="Times New Roman"/>
          <w:sz w:val="24"/>
          <w:szCs w:val="24"/>
        </w:rPr>
        <w:t>nationality</w:t>
      </w:r>
      <w:r w:rsidRPr="00122D1A">
        <w:rPr>
          <w:rFonts w:ascii="Times New Roman" w:eastAsia="Times New Roman" w:hAnsi="Times New Roman" w:cs="Times New Roman"/>
          <w:color w:val="000000"/>
          <w:sz w:val="24"/>
          <w:szCs w:val="24"/>
        </w:rPr>
        <w:t xml:space="preserve">. However, these provisions </w:t>
      </w:r>
      <w:proofErr w:type="gramStart"/>
      <w:r w:rsidRPr="00122D1A">
        <w:rPr>
          <w:rFonts w:ascii="Times New Roman" w:eastAsia="Times New Roman" w:hAnsi="Times New Roman" w:cs="Times New Roman"/>
          <w:color w:val="000000"/>
          <w:sz w:val="24"/>
          <w:szCs w:val="24"/>
        </w:rPr>
        <w:t>have not been properly implemented</w:t>
      </w:r>
      <w:proofErr w:type="gramEnd"/>
      <w:r w:rsidR="002B111F" w:rsidRPr="00122D1A">
        <w:rPr>
          <w:rFonts w:ascii="Times New Roman" w:eastAsia="Times New Roman" w:hAnsi="Times New Roman" w:cs="Times New Roman"/>
          <w:color w:val="000000"/>
          <w:sz w:val="24"/>
          <w:szCs w:val="24"/>
        </w:rPr>
        <w:t xml:space="preserve"> in Ukraine</w:t>
      </w:r>
      <w:r w:rsidRPr="00122D1A">
        <w:rPr>
          <w:rFonts w:ascii="Times New Roman" w:eastAsia="Times New Roman" w:hAnsi="Times New Roman" w:cs="Times New Roman"/>
          <w:color w:val="000000"/>
          <w:sz w:val="24"/>
          <w:szCs w:val="24"/>
        </w:rPr>
        <w:t xml:space="preserve">. </w:t>
      </w:r>
      <w:r w:rsidR="00332F49" w:rsidRPr="00122D1A">
        <w:rPr>
          <w:rFonts w:ascii="Times New Roman" w:eastAsia="Times New Roman" w:hAnsi="Times New Roman" w:cs="Times New Roman"/>
          <w:color w:val="000000"/>
          <w:sz w:val="24"/>
          <w:szCs w:val="24"/>
        </w:rPr>
        <w:t>Th</w:t>
      </w:r>
      <w:r w:rsidR="00857CD4" w:rsidRPr="00122D1A">
        <w:rPr>
          <w:rFonts w:ascii="Times New Roman" w:eastAsia="Times New Roman" w:hAnsi="Times New Roman" w:cs="Times New Roman"/>
          <w:color w:val="000000"/>
          <w:sz w:val="24"/>
          <w:szCs w:val="24"/>
        </w:rPr>
        <w:t>is</w:t>
      </w:r>
      <w:r w:rsidR="00332F49" w:rsidRPr="00122D1A">
        <w:rPr>
          <w:rFonts w:ascii="Times New Roman" w:eastAsia="Times New Roman" w:hAnsi="Times New Roman" w:cs="Times New Roman"/>
          <w:color w:val="000000"/>
          <w:sz w:val="24"/>
          <w:szCs w:val="24"/>
        </w:rPr>
        <w:t xml:space="preserve"> gap in </w:t>
      </w:r>
      <w:r w:rsidR="00857CD4" w:rsidRPr="00122D1A">
        <w:rPr>
          <w:rFonts w:ascii="Times New Roman" w:eastAsia="Times New Roman" w:hAnsi="Times New Roman" w:cs="Times New Roman"/>
          <w:color w:val="000000"/>
          <w:sz w:val="24"/>
          <w:szCs w:val="24"/>
        </w:rPr>
        <w:t xml:space="preserve">the </w:t>
      </w:r>
      <w:r w:rsidR="00332F49" w:rsidRPr="00122D1A">
        <w:rPr>
          <w:rFonts w:ascii="Times New Roman" w:eastAsia="Times New Roman" w:hAnsi="Times New Roman" w:cs="Times New Roman"/>
          <w:color w:val="000000"/>
          <w:sz w:val="24"/>
          <w:szCs w:val="24"/>
        </w:rPr>
        <w:t xml:space="preserve">legal safeguard to prevent </w:t>
      </w:r>
      <w:r w:rsidR="00857CD4" w:rsidRPr="00122D1A">
        <w:rPr>
          <w:rFonts w:ascii="Times New Roman" w:eastAsia="Times New Roman" w:hAnsi="Times New Roman" w:cs="Times New Roman"/>
          <w:color w:val="000000"/>
          <w:sz w:val="24"/>
          <w:szCs w:val="24"/>
        </w:rPr>
        <w:t xml:space="preserve">childhood </w:t>
      </w:r>
      <w:r w:rsidR="00332F49" w:rsidRPr="00122D1A">
        <w:rPr>
          <w:rFonts w:ascii="Times New Roman" w:eastAsia="Times New Roman" w:hAnsi="Times New Roman" w:cs="Times New Roman"/>
          <w:color w:val="000000"/>
          <w:sz w:val="24"/>
          <w:szCs w:val="24"/>
        </w:rPr>
        <w:t>statelessness disproportionately impacts on certain groups, including members of Romani national minorities</w:t>
      </w:r>
      <w:r w:rsidR="00857CD4" w:rsidRPr="00122D1A">
        <w:rPr>
          <w:rFonts w:ascii="Times New Roman" w:eastAsia="Times New Roman" w:hAnsi="Times New Roman" w:cs="Times New Roman"/>
          <w:color w:val="000000"/>
          <w:sz w:val="24"/>
          <w:szCs w:val="24"/>
        </w:rPr>
        <w:t>, migrants,</w:t>
      </w:r>
      <w:r w:rsidR="00332F49" w:rsidRPr="00122D1A">
        <w:rPr>
          <w:rFonts w:ascii="Times New Roman" w:eastAsia="Times New Roman" w:hAnsi="Times New Roman" w:cs="Times New Roman"/>
          <w:color w:val="000000"/>
          <w:sz w:val="24"/>
          <w:szCs w:val="24"/>
        </w:rPr>
        <w:t xml:space="preserve"> and </w:t>
      </w:r>
      <w:r w:rsidR="00332F49" w:rsidRPr="00122D1A">
        <w:rPr>
          <w:rFonts w:ascii="Times New Roman" w:eastAsia="Times New Roman" w:hAnsi="Times New Roman" w:cs="Times New Roman"/>
          <w:color w:val="000000"/>
          <w:sz w:val="24"/>
          <w:szCs w:val="24"/>
        </w:rPr>
        <w:lastRenderedPageBreak/>
        <w:t xml:space="preserve">homeless people, who </w:t>
      </w:r>
      <w:r w:rsidR="00857CD4" w:rsidRPr="00122D1A">
        <w:rPr>
          <w:rFonts w:ascii="Times New Roman" w:eastAsia="Times New Roman" w:hAnsi="Times New Roman" w:cs="Times New Roman"/>
          <w:color w:val="000000"/>
          <w:sz w:val="24"/>
          <w:szCs w:val="24"/>
        </w:rPr>
        <w:t>may</w:t>
      </w:r>
      <w:r w:rsidR="00332F49" w:rsidRPr="00122D1A">
        <w:rPr>
          <w:rFonts w:ascii="Times New Roman" w:eastAsia="Times New Roman" w:hAnsi="Times New Roman" w:cs="Times New Roman"/>
          <w:color w:val="000000"/>
          <w:sz w:val="24"/>
          <w:szCs w:val="24"/>
        </w:rPr>
        <w:t xml:space="preserve"> not hold</w:t>
      </w:r>
      <w:r w:rsidR="00857CD4" w:rsidRPr="00122D1A">
        <w:rPr>
          <w:rFonts w:ascii="Times New Roman" w:eastAsia="Times New Roman" w:hAnsi="Times New Roman" w:cs="Times New Roman"/>
          <w:color w:val="000000"/>
          <w:sz w:val="24"/>
          <w:szCs w:val="24"/>
        </w:rPr>
        <w:t xml:space="preserve"> documents confirming the legality of their residence in Ukraine. </w:t>
      </w:r>
    </w:p>
    <w:p w14:paraId="0000013B" w14:textId="68EAC4E8"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48. The procedure for acquiring citizenship by children of foreigners and stateless persons born in the period 1991-2001 is subject to the provisions of the </w:t>
      </w:r>
      <w:r w:rsidRPr="00122D1A">
        <w:rPr>
          <w:rFonts w:ascii="Times New Roman" w:eastAsia="Times New Roman" w:hAnsi="Times New Roman" w:cs="Times New Roman"/>
          <w:sz w:val="24"/>
          <w:szCs w:val="24"/>
        </w:rPr>
        <w:t xml:space="preserve">former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Citizenship of Ukraine” of 1991. The Law of 1991 provided for the possibility of acquiring Ukrainian citizenship by children born </w:t>
      </w:r>
      <w:r w:rsidR="00857CD4" w:rsidRPr="00122D1A">
        <w:rPr>
          <w:rFonts w:ascii="Times New Roman" w:eastAsia="Times New Roman" w:hAnsi="Times New Roman" w:cs="Times New Roman"/>
          <w:color w:val="000000"/>
          <w:sz w:val="24"/>
          <w:szCs w:val="24"/>
        </w:rPr>
        <w:t xml:space="preserve">to </w:t>
      </w:r>
      <w:r w:rsidRPr="00122D1A">
        <w:rPr>
          <w:rFonts w:ascii="Times New Roman" w:eastAsia="Times New Roman" w:hAnsi="Times New Roman" w:cs="Times New Roman"/>
          <w:color w:val="000000"/>
          <w:sz w:val="24"/>
          <w:szCs w:val="24"/>
        </w:rPr>
        <w:t>foreigners</w:t>
      </w:r>
      <w:r w:rsidR="00310675" w:rsidRPr="00122D1A">
        <w:rPr>
          <w:rFonts w:ascii="Times New Roman" w:eastAsia="Times New Roman" w:hAnsi="Times New Roman" w:cs="Times New Roman"/>
          <w:color w:val="000000"/>
          <w:sz w:val="24"/>
          <w:szCs w:val="24"/>
        </w:rPr>
        <w:t xml:space="preserve"> and stateless persons</w:t>
      </w:r>
      <w:r w:rsidRPr="00122D1A">
        <w:rPr>
          <w:rFonts w:ascii="Times New Roman" w:eastAsia="Times New Roman" w:hAnsi="Times New Roman" w:cs="Times New Roman"/>
          <w:color w:val="000000"/>
          <w:sz w:val="24"/>
          <w:szCs w:val="24"/>
        </w:rPr>
        <w:t xml:space="preserve">, excluding such a possibility for adults. Thus, children of foreigners </w:t>
      </w:r>
      <w:r w:rsidR="00310675" w:rsidRPr="00122D1A">
        <w:rPr>
          <w:rFonts w:ascii="Times New Roman" w:eastAsia="Times New Roman" w:hAnsi="Times New Roman" w:cs="Times New Roman"/>
          <w:color w:val="000000"/>
          <w:sz w:val="24"/>
          <w:szCs w:val="24"/>
        </w:rPr>
        <w:t xml:space="preserve">and stateless persons </w:t>
      </w:r>
      <w:r w:rsidRPr="00122D1A">
        <w:rPr>
          <w:rFonts w:ascii="Times New Roman" w:eastAsia="Times New Roman" w:hAnsi="Times New Roman" w:cs="Times New Roman"/>
          <w:color w:val="000000"/>
          <w:sz w:val="24"/>
          <w:szCs w:val="24"/>
        </w:rPr>
        <w:t xml:space="preserve">born on the territory of Ukraine before 2001 cannot apply for Ukrainian citizenship after the age of 18, regardless of the availability of documents of their parents confirming the legality of residence. This </w:t>
      </w:r>
      <w:r w:rsidR="00111418" w:rsidRPr="00122D1A">
        <w:rPr>
          <w:rFonts w:ascii="Times New Roman" w:eastAsia="Times New Roman" w:hAnsi="Times New Roman" w:cs="Times New Roman"/>
          <w:color w:val="000000"/>
          <w:sz w:val="24"/>
          <w:szCs w:val="24"/>
        </w:rPr>
        <w:t>can lead to a risk of statelessness and inability to acquire Ukrainian citizenship</w:t>
      </w:r>
      <w:r w:rsidRPr="00122D1A">
        <w:rPr>
          <w:rFonts w:ascii="Times New Roman" w:eastAsia="Times New Roman" w:hAnsi="Times New Roman" w:cs="Times New Roman"/>
          <w:color w:val="000000"/>
          <w:sz w:val="24"/>
          <w:szCs w:val="24"/>
        </w:rPr>
        <w:t>.</w:t>
      </w:r>
    </w:p>
    <w:p w14:paraId="0000013C"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3D" w14:textId="77777777" w:rsidR="00F625BD" w:rsidRPr="00122D1A" w:rsidRDefault="00800391" w:rsidP="00FF228C">
      <w:pPr>
        <w:pStyle w:val="7"/>
        <w:rPr>
          <w:rFonts w:eastAsia="Times New Roman"/>
          <w:sz w:val="28"/>
          <w:szCs w:val="28"/>
        </w:rPr>
      </w:pPr>
      <w:bookmarkStart w:id="84" w:name="_Ref46320497"/>
      <w:r w:rsidRPr="00122D1A">
        <w:rPr>
          <w:rFonts w:eastAsia="Times New Roman"/>
          <w:sz w:val="28"/>
          <w:szCs w:val="28"/>
        </w:rPr>
        <w:t>2.6.3. Access to free legal aid</w:t>
      </w:r>
      <w:bookmarkEnd w:id="84"/>
    </w:p>
    <w:p w14:paraId="0000013E"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3F" w14:textId="33951190"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85" w:name="_40ew0vw" w:colFirst="0" w:colLast="0"/>
      <w:bookmarkEnd w:id="85"/>
      <w:r w:rsidRPr="00122D1A">
        <w:rPr>
          <w:rFonts w:ascii="Times New Roman" w:eastAsia="Times New Roman" w:hAnsi="Times New Roman" w:cs="Times New Roman"/>
          <w:color w:val="000000"/>
          <w:sz w:val="24"/>
          <w:szCs w:val="24"/>
        </w:rPr>
        <w:t>49. Ukraine has a system of state free legal aid. Legislation</w:t>
      </w:r>
      <w:r w:rsidRPr="00122D1A">
        <w:rPr>
          <w:rFonts w:ascii="Times New Roman" w:eastAsia="Times New Roman" w:hAnsi="Times New Roman" w:cs="Times New Roman"/>
          <w:color w:val="000000"/>
          <w:sz w:val="24"/>
          <w:szCs w:val="24"/>
          <w:vertAlign w:val="superscript"/>
        </w:rPr>
        <w:t>88</w:t>
      </w:r>
      <w:r w:rsidRPr="00122D1A">
        <w:rPr>
          <w:rFonts w:ascii="Times New Roman" w:eastAsia="Times New Roman" w:hAnsi="Times New Roman" w:cs="Times New Roman"/>
          <w:color w:val="000000"/>
          <w:sz w:val="24"/>
          <w:szCs w:val="24"/>
        </w:rPr>
        <w:t xml:space="preserve"> provides for the possibility of receiving such </w:t>
      </w:r>
      <w:proofErr w:type="gramStart"/>
      <w:r w:rsidRPr="00122D1A">
        <w:rPr>
          <w:rFonts w:ascii="Times New Roman" w:eastAsia="Times New Roman" w:hAnsi="Times New Roman" w:cs="Times New Roman"/>
          <w:color w:val="000000"/>
          <w:sz w:val="24"/>
          <w:szCs w:val="24"/>
        </w:rPr>
        <w:t xml:space="preserve">assistance for </w:t>
      </w:r>
      <w:r w:rsidR="005234A0" w:rsidRPr="00122D1A">
        <w:rPr>
          <w:rFonts w:ascii="Times New Roman" w:eastAsia="Times New Roman" w:hAnsi="Times New Roman" w:cs="Times New Roman"/>
          <w:color w:val="000000"/>
          <w:sz w:val="24"/>
          <w:szCs w:val="24"/>
        </w:rPr>
        <w:t>certain</w:t>
      </w:r>
      <w:proofErr w:type="gramEnd"/>
      <w:r w:rsidR="005234A0" w:rsidRPr="00122D1A">
        <w:rPr>
          <w:rFonts w:ascii="Times New Roman" w:eastAsia="Times New Roman" w:hAnsi="Times New Roman" w:cs="Times New Roman"/>
          <w:color w:val="000000"/>
          <w:sz w:val="24"/>
          <w:szCs w:val="24"/>
        </w:rPr>
        <w:t xml:space="preserve"> groups</w:t>
      </w:r>
      <w:r w:rsidRPr="00122D1A">
        <w:rPr>
          <w:rFonts w:ascii="Times New Roman" w:eastAsia="Times New Roman" w:hAnsi="Times New Roman" w:cs="Times New Roman"/>
          <w:color w:val="000000"/>
          <w:sz w:val="24"/>
          <w:szCs w:val="24"/>
        </w:rPr>
        <w:t xml:space="preserve"> of persons, including stateless persons, who have a document granting them the status of stateless person. However, persons, who </w:t>
      </w:r>
      <w:r w:rsidR="005234A0" w:rsidRPr="00122D1A">
        <w:rPr>
          <w:rFonts w:ascii="Times New Roman" w:eastAsia="Times New Roman" w:hAnsi="Times New Roman" w:cs="Times New Roman"/>
          <w:color w:val="000000"/>
          <w:sz w:val="24"/>
          <w:szCs w:val="24"/>
        </w:rPr>
        <w:t xml:space="preserve">are yet </w:t>
      </w:r>
      <w:r w:rsidRPr="00122D1A">
        <w:rPr>
          <w:rFonts w:ascii="Times New Roman" w:eastAsia="Times New Roman" w:hAnsi="Times New Roman" w:cs="Times New Roman"/>
          <w:color w:val="000000"/>
          <w:sz w:val="24"/>
          <w:szCs w:val="24"/>
        </w:rPr>
        <w:t xml:space="preserve">to receive an identification document, are not distinguished into a separate category of recipients of </w:t>
      </w:r>
      <w:r w:rsidRPr="00122D1A">
        <w:rPr>
          <w:rFonts w:ascii="Times New Roman" w:eastAsia="Times New Roman" w:hAnsi="Times New Roman" w:cs="Times New Roman"/>
          <w:sz w:val="24"/>
          <w:szCs w:val="24"/>
        </w:rPr>
        <w:t>FSLA</w:t>
      </w:r>
      <w:r w:rsidRPr="00122D1A">
        <w:rPr>
          <w:rFonts w:ascii="Times New Roman" w:eastAsia="Times New Roman" w:hAnsi="Times New Roman" w:cs="Times New Roman"/>
          <w:color w:val="000000"/>
          <w:sz w:val="24"/>
          <w:szCs w:val="24"/>
        </w:rPr>
        <w:t xml:space="preserve">. In most cases, persons who have difficulties in </w:t>
      </w:r>
      <w:r w:rsidRPr="00122D1A">
        <w:rPr>
          <w:rFonts w:ascii="Times New Roman" w:eastAsia="Times New Roman" w:hAnsi="Times New Roman" w:cs="Times New Roman"/>
          <w:sz w:val="24"/>
          <w:szCs w:val="24"/>
        </w:rPr>
        <w:t>obtaining identification</w:t>
      </w:r>
      <w:r w:rsidRPr="00122D1A">
        <w:rPr>
          <w:rFonts w:ascii="Times New Roman" w:eastAsia="Times New Roman" w:hAnsi="Times New Roman" w:cs="Times New Roman"/>
          <w:color w:val="000000"/>
          <w:sz w:val="24"/>
          <w:szCs w:val="24"/>
        </w:rPr>
        <w:t xml:space="preserve"> documents, theoretically fall under the criteria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Free Legal Aid” as those having a low level of income</w:t>
      </w:r>
      <w:r w:rsidRPr="00122D1A">
        <w:rPr>
          <w:rFonts w:ascii="Times New Roman" w:eastAsia="Times New Roman" w:hAnsi="Times New Roman" w:cs="Times New Roman"/>
          <w:color w:val="000000"/>
          <w:sz w:val="24"/>
          <w:szCs w:val="24"/>
          <w:vertAlign w:val="superscript"/>
        </w:rPr>
        <w:t>89</w:t>
      </w:r>
      <w:r w:rsidRPr="00122D1A">
        <w:rPr>
          <w:rFonts w:ascii="Times New Roman" w:eastAsia="Times New Roman" w:hAnsi="Times New Roman" w:cs="Times New Roman"/>
          <w:color w:val="000000"/>
          <w:sz w:val="24"/>
          <w:szCs w:val="24"/>
        </w:rPr>
        <w:t xml:space="preserve">. However, in practice this rule </w:t>
      </w:r>
      <w:proofErr w:type="gramStart"/>
      <w:r w:rsidRPr="00122D1A">
        <w:rPr>
          <w:rFonts w:ascii="Times New Roman" w:eastAsia="Times New Roman" w:hAnsi="Times New Roman" w:cs="Times New Roman"/>
          <w:color w:val="000000"/>
          <w:sz w:val="24"/>
          <w:szCs w:val="24"/>
        </w:rPr>
        <w:t>cannot be implemented</w:t>
      </w:r>
      <w:proofErr w:type="gramEnd"/>
      <w:r w:rsidRPr="00122D1A">
        <w:rPr>
          <w:rFonts w:ascii="Times New Roman" w:eastAsia="Times New Roman" w:hAnsi="Times New Roman" w:cs="Times New Roman"/>
          <w:color w:val="000000"/>
          <w:sz w:val="24"/>
          <w:szCs w:val="24"/>
        </w:rPr>
        <w:t xml:space="preserve">, as such persons cannot confirm the low level of their income </w:t>
      </w:r>
      <w:r w:rsidR="005234A0" w:rsidRPr="00122D1A">
        <w:rPr>
          <w:rFonts w:ascii="Times New Roman" w:eastAsia="Times New Roman" w:hAnsi="Times New Roman" w:cs="Times New Roman"/>
          <w:sz w:val="24"/>
          <w:szCs w:val="24"/>
        </w:rPr>
        <w:t xml:space="preserve">with </w:t>
      </w:r>
      <w:r w:rsidRPr="00122D1A">
        <w:rPr>
          <w:rFonts w:ascii="Times New Roman" w:eastAsia="Times New Roman" w:hAnsi="Times New Roman" w:cs="Times New Roman"/>
          <w:color w:val="000000"/>
          <w:sz w:val="24"/>
          <w:szCs w:val="24"/>
        </w:rPr>
        <w:t xml:space="preserve">the </w:t>
      </w:r>
      <w:r w:rsidR="005234A0" w:rsidRPr="00122D1A">
        <w:rPr>
          <w:rFonts w:ascii="Times New Roman" w:eastAsia="Times New Roman" w:hAnsi="Times New Roman" w:cs="Times New Roman"/>
          <w:color w:val="000000"/>
          <w:sz w:val="24"/>
          <w:szCs w:val="24"/>
        </w:rPr>
        <w:t xml:space="preserve">required </w:t>
      </w:r>
      <w:r w:rsidRPr="00122D1A">
        <w:rPr>
          <w:rFonts w:ascii="Times New Roman" w:eastAsia="Times New Roman" w:hAnsi="Times New Roman" w:cs="Times New Roman"/>
          <w:color w:val="000000"/>
          <w:sz w:val="24"/>
          <w:szCs w:val="24"/>
        </w:rPr>
        <w:t>documents</w:t>
      </w:r>
      <w:r w:rsidRPr="00122D1A">
        <w:rPr>
          <w:rFonts w:ascii="Times New Roman" w:eastAsia="Times New Roman" w:hAnsi="Times New Roman" w:cs="Times New Roman"/>
          <w:color w:val="000000"/>
          <w:sz w:val="24"/>
          <w:szCs w:val="24"/>
          <w:vertAlign w:val="superscript"/>
        </w:rPr>
        <w:t>90</w:t>
      </w:r>
      <w:r w:rsidRPr="00122D1A">
        <w:rPr>
          <w:rFonts w:ascii="Times New Roman" w:eastAsia="Times New Roman" w:hAnsi="Times New Roman" w:cs="Times New Roman"/>
          <w:color w:val="000000"/>
          <w:sz w:val="24"/>
          <w:szCs w:val="24"/>
        </w:rPr>
        <w:t xml:space="preserve">. </w:t>
      </w:r>
    </w:p>
    <w:p w14:paraId="00000140" w14:textId="55BDA9F2"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proofErr w:type="gramStart"/>
      <w:r w:rsidRPr="00122D1A">
        <w:rPr>
          <w:rFonts w:ascii="Times New Roman" w:eastAsia="Times New Roman" w:hAnsi="Times New Roman" w:cs="Times New Roman"/>
          <w:color w:val="000000"/>
          <w:sz w:val="24"/>
          <w:szCs w:val="24"/>
        </w:rPr>
        <w:t xml:space="preserve">50. Thus, it is a vicious circle, where a person needs qualified legal assistance to obtain a passport, and needs </w:t>
      </w:r>
      <w:r w:rsidR="00012FBF" w:rsidRPr="00122D1A">
        <w:rPr>
          <w:rFonts w:ascii="Times New Roman" w:eastAsia="Times New Roman" w:hAnsi="Times New Roman" w:cs="Times New Roman"/>
          <w:color w:val="000000"/>
          <w:sz w:val="24"/>
          <w:szCs w:val="24"/>
        </w:rPr>
        <w:t xml:space="preserve">an </w:t>
      </w:r>
      <w:r w:rsidRPr="00122D1A">
        <w:rPr>
          <w:rFonts w:ascii="Times New Roman" w:eastAsia="Times New Roman" w:hAnsi="Times New Roman" w:cs="Times New Roman"/>
          <w:color w:val="000000"/>
          <w:sz w:val="24"/>
          <w:szCs w:val="24"/>
        </w:rPr>
        <w:t>identification document to obtain legal assistance.</w:t>
      </w:r>
      <w:proofErr w:type="gramEnd"/>
      <w:r w:rsidRPr="00122D1A">
        <w:rPr>
          <w:rFonts w:ascii="Times New Roman" w:eastAsia="Times New Roman" w:hAnsi="Times New Roman" w:cs="Times New Roman"/>
          <w:color w:val="000000"/>
          <w:sz w:val="24"/>
          <w:szCs w:val="24"/>
        </w:rPr>
        <w:t xml:space="preserve"> Undocumented persons have the </w:t>
      </w:r>
      <w:r w:rsidRPr="00122D1A">
        <w:rPr>
          <w:rFonts w:ascii="Times New Roman" w:eastAsia="Times New Roman" w:hAnsi="Times New Roman" w:cs="Times New Roman"/>
          <w:sz w:val="24"/>
          <w:szCs w:val="24"/>
        </w:rPr>
        <w:t>possibility</w:t>
      </w:r>
      <w:r w:rsidRPr="00122D1A">
        <w:rPr>
          <w:rFonts w:ascii="Times New Roman" w:eastAsia="Times New Roman" w:hAnsi="Times New Roman" w:cs="Times New Roman"/>
          <w:color w:val="000000"/>
          <w:sz w:val="24"/>
          <w:szCs w:val="24"/>
        </w:rPr>
        <w:t xml:space="preserve"> to apply to legal aid centers only for advice. However, in order to obtain an identification document, </w:t>
      </w:r>
      <w:r w:rsidRPr="00122D1A">
        <w:rPr>
          <w:rFonts w:ascii="Times New Roman" w:eastAsia="Times New Roman" w:hAnsi="Times New Roman" w:cs="Times New Roman"/>
          <w:sz w:val="24"/>
          <w:szCs w:val="24"/>
        </w:rPr>
        <w:t>FSLA</w:t>
      </w:r>
      <w:r w:rsidRPr="00122D1A">
        <w:rPr>
          <w:rFonts w:ascii="Times New Roman" w:eastAsia="Times New Roman" w:hAnsi="Times New Roman" w:cs="Times New Roman"/>
          <w:color w:val="000000"/>
          <w:sz w:val="24"/>
          <w:szCs w:val="24"/>
        </w:rPr>
        <w:t xml:space="preserve"> is usually required, namely</w:t>
      </w:r>
      <w:r w:rsidR="00D24059" w:rsidRPr="00122D1A">
        <w:rPr>
          <w:rFonts w:ascii="Times New Roman" w:eastAsia="Times New Roman" w:hAnsi="Times New Roman" w:cs="Times New Roman"/>
          <w:color w:val="000000"/>
          <w:sz w:val="24"/>
          <w:szCs w:val="24"/>
        </w:rPr>
        <w:t xml:space="preserve"> for the</w:t>
      </w:r>
      <w:r w:rsidRPr="00122D1A">
        <w:rPr>
          <w:rFonts w:ascii="Times New Roman" w:eastAsia="Times New Roman" w:hAnsi="Times New Roman" w:cs="Times New Roman"/>
          <w:color w:val="000000"/>
          <w:sz w:val="24"/>
          <w:szCs w:val="24"/>
        </w:rPr>
        <w:t xml:space="preserve"> preparation of applications to the court</w:t>
      </w:r>
      <w:r w:rsidR="00D24059" w:rsidRPr="00122D1A">
        <w:rPr>
          <w:rFonts w:ascii="Times New Roman" w:eastAsia="Times New Roman" w:hAnsi="Times New Roman" w:cs="Times New Roman"/>
          <w:color w:val="000000"/>
          <w:sz w:val="24"/>
          <w:szCs w:val="24"/>
        </w:rPr>
        <w:t xml:space="preserve"> and</w:t>
      </w:r>
      <w:r w:rsidRPr="00122D1A">
        <w:rPr>
          <w:rFonts w:ascii="Times New Roman" w:eastAsia="Times New Roman" w:hAnsi="Times New Roman" w:cs="Times New Roman"/>
          <w:color w:val="000000"/>
          <w:sz w:val="24"/>
          <w:szCs w:val="24"/>
        </w:rPr>
        <w:t xml:space="preserve"> sending lawyers</w:t>
      </w:r>
      <w:r w:rsidR="00C21BA5">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rPr>
        <w:t xml:space="preserve"> inquiries in order to collect evidence. </w:t>
      </w:r>
    </w:p>
    <w:p w14:paraId="00000141" w14:textId="367966B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51. </w:t>
      </w:r>
      <w:r w:rsidR="006B1354">
        <w:rPr>
          <w:rFonts w:ascii="Times New Roman" w:eastAsia="Times New Roman" w:hAnsi="Times New Roman" w:cs="Times New Roman"/>
          <w:color w:val="000000"/>
          <w:sz w:val="24"/>
          <w:szCs w:val="24"/>
        </w:rPr>
        <w:t xml:space="preserve">The </w:t>
      </w:r>
      <w:r w:rsidR="006B1354">
        <w:rPr>
          <w:rFonts w:ascii="Times New Roman" w:eastAsia="Times New Roman" w:hAnsi="Times New Roman" w:cs="Times New Roman"/>
          <w:sz w:val="24"/>
          <w:szCs w:val="24"/>
        </w:rPr>
        <w:t>n</w:t>
      </w:r>
      <w:r w:rsidRPr="00122D1A">
        <w:rPr>
          <w:rFonts w:ascii="Times New Roman" w:eastAsia="Times New Roman" w:hAnsi="Times New Roman" w:cs="Times New Roman"/>
          <w:sz w:val="24"/>
          <w:szCs w:val="24"/>
        </w:rPr>
        <w:t xml:space="preserve">ew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sz w:val="24"/>
          <w:szCs w:val="24"/>
        </w:rPr>
        <w:t xml:space="preserve"> № 693-IX aims to provide a</w:t>
      </w:r>
      <w:r w:rsidRPr="00122D1A">
        <w:rPr>
          <w:rFonts w:ascii="Times New Roman" w:eastAsia="Times New Roman" w:hAnsi="Times New Roman" w:cs="Times New Roman"/>
          <w:color w:val="000000"/>
          <w:sz w:val="24"/>
          <w:szCs w:val="24"/>
        </w:rPr>
        <w:t xml:space="preserve"> partial solution to </w:t>
      </w:r>
      <w:r w:rsidRPr="00122D1A">
        <w:rPr>
          <w:rFonts w:ascii="Times New Roman" w:eastAsia="Times New Roman" w:hAnsi="Times New Roman" w:cs="Times New Roman"/>
          <w:sz w:val="24"/>
          <w:szCs w:val="24"/>
        </w:rPr>
        <w:t xml:space="preserve">the </w:t>
      </w:r>
      <w:r w:rsidRPr="00122D1A">
        <w:rPr>
          <w:rFonts w:ascii="Times New Roman" w:eastAsia="Times New Roman" w:hAnsi="Times New Roman" w:cs="Times New Roman"/>
          <w:color w:val="000000"/>
          <w:sz w:val="24"/>
          <w:szCs w:val="24"/>
        </w:rPr>
        <w:t xml:space="preserve">problem, </w:t>
      </w:r>
      <w:r w:rsidRPr="00122D1A">
        <w:rPr>
          <w:rFonts w:ascii="Times New Roman" w:eastAsia="Times New Roman" w:hAnsi="Times New Roman" w:cs="Times New Roman"/>
          <w:sz w:val="24"/>
          <w:szCs w:val="24"/>
        </w:rPr>
        <w:t xml:space="preserve">through </w:t>
      </w:r>
      <w:r w:rsidR="00D24059" w:rsidRPr="00122D1A">
        <w:rPr>
          <w:rFonts w:ascii="Times New Roman" w:eastAsia="Times New Roman" w:hAnsi="Times New Roman" w:cs="Times New Roman"/>
          <w:sz w:val="24"/>
          <w:szCs w:val="24"/>
        </w:rPr>
        <w:t xml:space="preserve">the </w:t>
      </w:r>
      <w:r w:rsidRPr="00122D1A">
        <w:rPr>
          <w:rFonts w:ascii="Times New Roman" w:eastAsia="Times New Roman" w:hAnsi="Times New Roman" w:cs="Times New Roman"/>
          <w:sz w:val="24"/>
          <w:szCs w:val="24"/>
        </w:rPr>
        <w:t>provision of</w:t>
      </w:r>
      <w:r w:rsidRPr="00122D1A">
        <w:rPr>
          <w:rFonts w:ascii="Times New Roman" w:eastAsia="Times New Roman" w:hAnsi="Times New Roman" w:cs="Times New Roman"/>
          <w:color w:val="000000"/>
          <w:sz w:val="24"/>
          <w:szCs w:val="24"/>
        </w:rPr>
        <w:t xml:space="preserve"> access to free </w:t>
      </w:r>
      <w:r w:rsidRPr="00122D1A">
        <w:rPr>
          <w:rFonts w:ascii="Times New Roman" w:eastAsia="Times New Roman" w:hAnsi="Times New Roman" w:cs="Times New Roman"/>
          <w:sz w:val="24"/>
          <w:szCs w:val="24"/>
        </w:rPr>
        <w:t xml:space="preserve">legal aid to people who have applied for recognition as a stateless </w:t>
      </w:r>
      <w:proofErr w:type="gramStart"/>
      <w:r w:rsidRPr="00122D1A">
        <w:rPr>
          <w:rFonts w:ascii="Times New Roman" w:eastAsia="Times New Roman" w:hAnsi="Times New Roman" w:cs="Times New Roman"/>
          <w:sz w:val="24"/>
          <w:szCs w:val="24"/>
        </w:rPr>
        <w:t xml:space="preserve">person </w:t>
      </w:r>
      <w:r w:rsidR="00397AE6" w:rsidRPr="00122D1A">
        <w:rPr>
          <w:rFonts w:ascii="Times New Roman" w:eastAsia="Times New Roman" w:hAnsi="Times New Roman" w:cs="Times New Roman"/>
          <w:sz w:val="24"/>
          <w:szCs w:val="24"/>
        </w:rPr>
        <w:t xml:space="preserve"> </w:t>
      </w:r>
      <w:r w:rsidR="000C5763" w:rsidRPr="00122D1A">
        <w:rPr>
          <w:rFonts w:ascii="Times New Roman" w:eastAsia="Times New Roman" w:hAnsi="Times New Roman" w:cs="Times New Roman"/>
          <w:sz w:val="24"/>
          <w:szCs w:val="24"/>
        </w:rPr>
        <w:t>(</w:t>
      </w:r>
      <w:proofErr w:type="gramEnd"/>
      <w:r w:rsidR="000C5763" w:rsidRPr="00122D1A">
        <w:rPr>
          <w:rFonts w:ascii="Times New Roman" w:eastAsia="Times New Roman" w:hAnsi="Times New Roman" w:cs="Times New Roman"/>
          <w:sz w:val="24"/>
          <w:szCs w:val="24"/>
        </w:rPr>
        <w:t xml:space="preserve">this </w:t>
      </w:r>
      <w:r w:rsidR="00397AE6" w:rsidRPr="00122D1A">
        <w:rPr>
          <w:rFonts w:ascii="Times New Roman" w:eastAsia="Times New Roman" w:hAnsi="Times New Roman" w:cs="Times New Roman"/>
          <w:sz w:val="24"/>
          <w:szCs w:val="24"/>
        </w:rPr>
        <w:t>was also foreseen in the Action Plan of the NHRS</w:t>
      </w:r>
      <w:r w:rsidR="000C5763" w:rsidRPr="00122D1A">
        <w:rPr>
          <w:rFonts w:ascii="Times New Roman" w:eastAsia="Times New Roman" w:hAnsi="Times New Roman" w:cs="Times New Roman"/>
          <w:sz w:val="24"/>
          <w:szCs w:val="24"/>
        </w:rPr>
        <w:t>)</w:t>
      </w:r>
      <w:r w:rsidR="00397AE6" w:rsidRPr="00122D1A">
        <w:rPr>
          <w:rFonts w:ascii="Times New Roman" w:eastAsia="Times New Roman" w:hAnsi="Times New Roman" w:cs="Times New Roman"/>
          <w:sz w:val="24"/>
          <w:szCs w:val="24"/>
        </w:rPr>
        <w:t>.</w:t>
      </w:r>
      <w:r w:rsidR="00E175D8" w:rsidRPr="00122D1A">
        <w:rPr>
          <w:rFonts w:ascii="Times New Roman" w:eastAsia="Times New Roman" w:hAnsi="Times New Roman" w:cs="Times New Roman"/>
          <w:sz w:val="24"/>
          <w:szCs w:val="24"/>
        </w:rPr>
        <w:t xml:space="preserve"> </w:t>
      </w:r>
      <w:r w:rsidR="00F71EB7">
        <w:rPr>
          <w:rFonts w:ascii="Times New Roman" w:eastAsia="Times New Roman" w:hAnsi="Times New Roman" w:cs="Times New Roman"/>
          <w:sz w:val="24"/>
          <w:szCs w:val="24"/>
        </w:rPr>
        <w:t>However,</w:t>
      </w:r>
      <w:r w:rsidR="00F71EB7" w:rsidRPr="00122D1A">
        <w:rPr>
          <w:rFonts w:ascii="Times New Roman" w:eastAsia="Times New Roman" w:hAnsi="Times New Roman" w:cs="Times New Roman"/>
          <w:sz w:val="24"/>
          <w:szCs w:val="24"/>
        </w:rPr>
        <w:t xml:space="preserve"> </w:t>
      </w:r>
      <w:r w:rsidR="00DF4B35" w:rsidRPr="00122D1A">
        <w:rPr>
          <w:rFonts w:ascii="Times New Roman" w:eastAsia="Times New Roman" w:hAnsi="Times New Roman" w:cs="Times New Roman"/>
          <w:sz w:val="24"/>
          <w:szCs w:val="24"/>
        </w:rPr>
        <w:t>other undocumented persons at risk of statelessness, in particular from NGCA, cannot access FSLA during issuance</w:t>
      </w:r>
      <w:r w:rsidR="00B33361" w:rsidRPr="00122D1A">
        <w:rPr>
          <w:rFonts w:ascii="Times New Roman" w:eastAsia="Times New Roman" w:hAnsi="Times New Roman" w:cs="Times New Roman"/>
          <w:sz w:val="24"/>
          <w:szCs w:val="24"/>
        </w:rPr>
        <w:t xml:space="preserve"> or renewal</w:t>
      </w:r>
      <w:r w:rsidR="00DF4B35" w:rsidRPr="00122D1A">
        <w:rPr>
          <w:rFonts w:ascii="Times New Roman" w:eastAsia="Times New Roman" w:hAnsi="Times New Roman" w:cs="Times New Roman"/>
          <w:sz w:val="24"/>
          <w:szCs w:val="24"/>
        </w:rPr>
        <w:t xml:space="preserve"> of identity documents.</w:t>
      </w:r>
    </w:p>
    <w:p w14:paraId="00000142"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bookmarkStart w:id="86" w:name="_2fk6b3p" w:colFirst="0" w:colLast="0"/>
      <w:bookmarkEnd w:id="86"/>
    </w:p>
    <w:p w14:paraId="00000143" w14:textId="30873D29" w:rsidR="00F625BD" w:rsidRPr="00122D1A" w:rsidRDefault="00800391" w:rsidP="00FF228C">
      <w:pPr>
        <w:pStyle w:val="8"/>
        <w:rPr>
          <w:rFonts w:eastAsia="Times New Roman"/>
          <w:color w:val="000000"/>
          <w:sz w:val="28"/>
          <w:szCs w:val="28"/>
        </w:rPr>
      </w:pPr>
      <w:bookmarkStart w:id="87" w:name="_Ref46320498"/>
      <w:r w:rsidRPr="00122D1A">
        <w:rPr>
          <w:rFonts w:eastAsia="Times New Roman"/>
          <w:sz w:val="28"/>
          <w:szCs w:val="28"/>
        </w:rPr>
        <w:t>2.7. Impact of the conflict on statelessness</w:t>
      </w:r>
      <w:bookmarkEnd w:id="87"/>
    </w:p>
    <w:p w14:paraId="00000144"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145" w14:textId="42A91629"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52. The armed conflict in the Eastern Ukraine and formation of self-proclaimed “people's republics” in Donetsk and Luhansk regions in 2014 caused a number of problems with documenting the people living in </w:t>
      </w:r>
      <w:r w:rsidRPr="00122D1A">
        <w:rPr>
          <w:rFonts w:ascii="Times New Roman" w:eastAsia="Times New Roman" w:hAnsi="Times New Roman" w:cs="Times New Roman"/>
          <w:sz w:val="24"/>
          <w:szCs w:val="24"/>
        </w:rPr>
        <w:t>NGCA</w:t>
      </w:r>
      <w:r w:rsidRPr="00122D1A">
        <w:rPr>
          <w:rFonts w:ascii="Times New Roman" w:eastAsia="Times New Roman" w:hAnsi="Times New Roman" w:cs="Times New Roman"/>
          <w:color w:val="000000"/>
          <w:sz w:val="24"/>
          <w:szCs w:val="24"/>
        </w:rPr>
        <w:t xml:space="preserve"> or those who received identification documents there </w:t>
      </w:r>
      <w:r w:rsidRPr="00122D1A">
        <w:rPr>
          <w:rFonts w:ascii="Times New Roman" w:eastAsia="Times New Roman" w:hAnsi="Times New Roman" w:cs="Times New Roman"/>
          <w:sz w:val="24"/>
          <w:szCs w:val="24"/>
        </w:rPr>
        <w:t>before</w:t>
      </w:r>
      <w:r w:rsidRPr="00122D1A">
        <w:rPr>
          <w:rFonts w:ascii="Times New Roman" w:eastAsia="Times New Roman" w:hAnsi="Times New Roman" w:cs="Times New Roman"/>
          <w:color w:val="000000"/>
          <w:sz w:val="24"/>
          <w:szCs w:val="24"/>
        </w:rPr>
        <w:t xml:space="preserve"> 2014. Absence of identification documents often deprives these people of the </w:t>
      </w:r>
      <w:r w:rsidRPr="00122D1A">
        <w:rPr>
          <w:rFonts w:ascii="Times New Roman" w:eastAsia="Times New Roman" w:hAnsi="Times New Roman" w:cs="Times New Roman"/>
          <w:sz w:val="24"/>
          <w:szCs w:val="24"/>
        </w:rPr>
        <w:t>possibility</w:t>
      </w:r>
      <w:r w:rsidRPr="00122D1A">
        <w:rPr>
          <w:rFonts w:ascii="Times New Roman" w:eastAsia="Times New Roman" w:hAnsi="Times New Roman" w:cs="Times New Roman"/>
          <w:color w:val="000000"/>
          <w:sz w:val="24"/>
          <w:szCs w:val="24"/>
        </w:rPr>
        <w:t xml:space="preserve"> to move freely, receive medical and social services, </w:t>
      </w:r>
      <w:r w:rsidR="00CE38CD" w:rsidRPr="00122D1A">
        <w:rPr>
          <w:rFonts w:ascii="Times New Roman" w:eastAsia="Times New Roman" w:hAnsi="Times New Roman" w:cs="Times New Roman"/>
          <w:color w:val="000000"/>
          <w:sz w:val="24"/>
          <w:szCs w:val="24"/>
        </w:rPr>
        <w:t xml:space="preserve">have the right to </w:t>
      </w:r>
      <w:r w:rsidR="00311B3C" w:rsidRPr="00122D1A">
        <w:rPr>
          <w:rFonts w:ascii="Times New Roman" w:eastAsia="Times New Roman" w:hAnsi="Times New Roman" w:cs="Times New Roman"/>
          <w:color w:val="000000"/>
          <w:sz w:val="24"/>
          <w:szCs w:val="24"/>
        </w:rPr>
        <w:t>work</w:t>
      </w:r>
      <w:r w:rsidRPr="00122D1A">
        <w:rPr>
          <w:rFonts w:ascii="Times New Roman" w:eastAsia="Times New Roman" w:hAnsi="Times New Roman" w:cs="Times New Roman"/>
          <w:color w:val="000000"/>
          <w:sz w:val="24"/>
          <w:szCs w:val="24"/>
        </w:rPr>
        <w:t xml:space="preserve">, register a marriage or the birth of a child, etc. </w:t>
      </w:r>
    </w:p>
    <w:p w14:paraId="00000146" w14:textId="71A3EC22"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88" w:name="_upglbi" w:colFirst="0" w:colLast="0"/>
      <w:bookmarkEnd w:id="88"/>
      <w:proofErr w:type="gramStart"/>
      <w:r w:rsidRPr="00122D1A">
        <w:rPr>
          <w:rFonts w:ascii="Times New Roman" w:eastAsia="Times New Roman" w:hAnsi="Times New Roman" w:cs="Times New Roman"/>
          <w:color w:val="000000"/>
          <w:sz w:val="24"/>
          <w:szCs w:val="24"/>
        </w:rPr>
        <w:t xml:space="preserve">53. </w:t>
      </w:r>
      <w:r w:rsidR="00C21BA5">
        <w:rPr>
          <w:rFonts w:ascii="Times New Roman" w:eastAsia="Times New Roman" w:hAnsi="Times New Roman" w:cs="Times New Roman"/>
          <w:sz w:val="24"/>
          <w:szCs w:val="24"/>
        </w:rPr>
        <w:t>In a</w:t>
      </w:r>
      <w:r w:rsidR="00C21BA5"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sz w:val="24"/>
          <w:szCs w:val="24"/>
        </w:rPr>
        <w:t xml:space="preserve">number of </w:t>
      </w:r>
      <w:r w:rsidRPr="00122D1A">
        <w:rPr>
          <w:rFonts w:ascii="Times New Roman" w:eastAsia="Times New Roman" w:hAnsi="Times New Roman" w:cs="Times New Roman"/>
          <w:color w:val="000000"/>
          <w:sz w:val="24"/>
          <w:szCs w:val="24"/>
        </w:rPr>
        <w:t>settlements of Donetsk and Luhansk regions</w:t>
      </w:r>
      <w:proofErr w:type="gramEnd"/>
      <w:r w:rsidRPr="00122D1A">
        <w:rPr>
          <w:rFonts w:ascii="Times New Roman" w:eastAsia="Times New Roman" w:hAnsi="Times New Roman" w:cs="Times New Roman"/>
          <w:color w:val="000000"/>
          <w:sz w:val="24"/>
          <w:szCs w:val="24"/>
        </w:rPr>
        <w:t xml:space="preserve"> SMSU territorial units suspended their operation</w:t>
      </w:r>
      <w:r w:rsidRPr="00122D1A">
        <w:rPr>
          <w:rFonts w:ascii="Times New Roman" w:eastAsia="Times New Roman" w:hAnsi="Times New Roman" w:cs="Times New Roman"/>
          <w:color w:val="000000"/>
          <w:sz w:val="24"/>
          <w:szCs w:val="24"/>
          <w:vertAlign w:val="superscript"/>
        </w:rPr>
        <w:t>91</w:t>
      </w:r>
      <w:r w:rsidRPr="00122D1A">
        <w:rPr>
          <w:rFonts w:ascii="Times New Roman" w:eastAsia="Times New Roman" w:hAnsi="Times New Roman" w:cs="Times New Roman"/>
          <w:color w:val="000000"/>
          <w:sz w:val="24"/>
          <w:szCs w:val="24"/>
        </w:rPr>
        <w:t xml:space="preserve">. As a result, in order to apply to the SMSU unit on the </w:t>
      </w:r>
      <w:r w:rsidRPr="00122D1A">
        <w:rPr>
          <w:rFonts w:ascii="Times New Roman" w:eastAsia="Times New Roman" w:hAnsi="Times New Roman" w:cs="Times New Roman"/>
          <w:sz w:val="24"/>
          <w:szCs w:val="24"/>
        </w:rPr>
        <w:t>GCA</w:t>
      </w:r>
      <w:r w:rsidRPr="00122D1A">
        <w:rPr>
          <w:rFonts w:ascii="Times New Roman" w:eastAsia="Times New Roman" w:hAnsi="Times New Roman" w:cs="Times New Roman"/>
          <w:color w:val="000000"/>
          <w:sz w:val="24"/>
          <w:szCs w:val="24"/>
        </w:rPr>
        <w:t xml:space="preserve"> for issu</w:t>
      </w:r>
      <w:r w:rsidRPr="00122D1A">
        <w:rPr>
          <w:rFonts w:ascii="Times New Roman" w:eastAsia="Times New Roman" w:hAnsi="Times New Roman" w:cs="Times New Roman"/>
          <w:sz w:val="24"/>
          <w:szCs w:val="24"/>
        </w:rPr>
        <w:t>ance</w:t>
      </w:r>
      <w:r w:rsidRPr="00122D1A">
        <w:rPr>
          <w:rFonts w:ascii="Times New Roman" w:eastAsia="Times New Roman" w:hAnsi="Times New Roman" w:cs="Times New Roman"/>
          <w:color w:val="000000"/>
          <w:sz w:val="24"/>
          <w:szCs w:val="24"/>
        </w:rPr>
        <w:t xml:space="preserve"> of a passport, persons living in the </w:t>
      </w:r>
      <w:r w:rsidRPr="00122D1A">
        <w:rPr>
          <w:rFonts w:ascii="Times New Roman" w:eastAsia="Times New Roman" w:hAnsi="Times New Roman" w:cs="Times New Roman"/>
          <w:sz w:val="24"/>
          <w:szCs w:val="24"/>
        </w:rPr>
        <w:t>NGCA</w:t>
      </w:r>
      <w:r w:rsidRPr="00122D1A">
        <w:rPr>
          <w:rFonts w:ascii="Times New Roman" w:eastAsia="Times New Roman" w:hAnsi="Times New Roman" w:cs="Times New Roman"/>
          <w:color w:val="000000"/>
          <w:sz w:val="24"/>
          <w:szCs w:val="24"/>
        </w:rPr>
        <w:t xml:space="preserve"> have to travel long distances and pass the entry/exit checkpoints (CP). In turn, passing the CP can be difficult and physically exhausting, </w:t>
      </w:r>
      <w:r w:rsidRPr="00122D1A">
        <w:rPr>
          <w:rFonts w:ascii="Times New Roman" w:eastAsia="Times New Roman" w:hAnsi="Times New Roman" w:cs="Times New Roman"/>
          <w:sz w:val="24"/>
          <w:szCs w:val="24"/>
        </w:rPr>
        <w:t>followed</w:t>
      </w:r>
      <w:r w:rsidRPr="00122D1A">
        <w:rPr>
          <w:rFonts w:ascii="Times New Roman" w:eastAsia="Times New Roman" w:hAnsi="Times New Roman" w:cs="Times New Roman"/>
          <w:color w:val="000000"/>
          <w:sz w:val="24"/>
          <w:szCs w:val="24"/>
        </w:rPr>
        <w:t xml:space="preserve"> by several hours of open-air queues in different weather conditions</w:t>
      </w:r>
      <w:r w:rsidRPr="00122D1A">
        <w:rPr>
          <w:rFonts w:ascii="Times New Roman" w:eastAsia="Times New Roman" w:hAnsi="Times New Roman" w:cs="Times New Roman"/>
          <w:color w:val="000000"/>
          <w:sz w:val="24"/>
          <w:szCs w:val="24"/>
          <w:vertAlign w:val="superscript"/>
        </w:rPr>
        <w:t>92</w:t>
      </w:r>
      <w:r w:rsidRPr="00122D1A">
        <w:rPr>
          <w:rFonts w:ascii="Times New Roman" w:eastAsia="Times New Roman" w:hAnsi="Times New Roman" w:cs="Times New Roman"/>
          <w:color w:val="000000"/>
          <w:sz w:val="24"/>
          <w:szCs w:val="24"/>
        </w:rPr>
        <w:t xml:space="preserve">. </w:t>
      </w:r>
    </w:p>
    <w:p w14:paraId="00000147"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bookmarkStart w:id="89" w:name="_3ep43zb" w:colFirst="0" w:colLast="0"/>
      <w:bookmarkEnd w:id="89"/>
    </w:p>
    <w:p w14:paraId="00000148" w14:textId="6BC3E9D9" w:rsidR="00F625BD" w:rsidRPr="00122D1A" w:rsidRDefault="00800391" w:rsidP="00FF228C">
      <w:pPr>
        <w:pStyle w:val="7"/>
        <w:rPr>
          <w:rFonts w:eastAsia="Times New Roman"/>
          <w:sz w:val="28"/>
          <w:szCs w:val="28"/>
        </w:rPr>
      </w:pPr>
      <w:bookmarkStart w:id="90" w:name="_Ref46320499"/>
      <w:r w:rsidRPr="00122D1A">
        <w:rPr>
          <w:rFonts w:eastAsia="Times New Roman"/>
          <w:sz w:val="28"/>
          <w:szCs w:val="28"/>
        </w:rPr>
        <w:t xml:space="preserve">2.7.1. </w:t>
      </w:r>
      <w:r w:rsidR="0054532C" w:rsidRPr="00122D1A">
        <w:rPr>
          <w:rFonts w:eastAsia="Times New Roman"/>
          <w:sz w:val="28"/>
          <w:szCs w:val="28"/>
        </w:rPr>
        <w:t>Passport issuance</w:t>
      </w:r>
      <w:r w:rsidRPr="00122D1A">
        <w:rPr>
          <w:rFonts w:eastAsia="Times New Roman"/>
          <w:sz w:val="28"/>
          <w:szCs w:val="28"/>
        </w:rPr>
        <w:t xml:space="preserve"> to citizens of Ukraine living on NGCA</w:t>
      </w:r>
      <w:bookmarkEnd w:id="90"/>
    </w:p>
    <w:p w14:paraId="00000149"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4A" w14:textId="6E4ED7EA"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54. Prior to the launch of the </w:t>
      </w:r>
      <w:r w:rsidRPr="00122D1A">
        <w:rPr>
          <w:rFonts w:ascii="Times New Roman" w:eastAsia="Times New Roman" w:hAnsi="Times New Roman" w:cs="Times New Roman"/>
          <w:sz w:val="24"/>
          <w:szCs w:val="24"/>
        </w:rPr>
        <w:t>USDR</w:t>
      </w:r>
      <w:r w:rsidRPr="00122D1A">
        <w:rPr>
          <w:rFonts w:ascii="Times New Roman" w:eastAsia="Times New Roman" w:hAnsi="Times New Roman" w:cs="Times New Roman"/>
          <w:color w:val="000000"/>
          <w:sz w:val="24"/>
          <w:szCs w:val="24"/>
        </w:rPr>
        <w:t>, namely until 2017, SMSU did not have a unified electronic database of passports</w:t>
      </w:r>
      <w:r w:rsidR="006C5FE3" w:rsidRPr="00122D1A">
        <w:rPr>
          <w:rFonts w:ascii="Times New Roman" w:eastAsia="Times New Roman" w:hAnsi="Times New Roman" w:cs="Times New Roman"/>
          <w:color w:val="000000"/>
          <w:sz w:val="24"/>
          <w:szCs w:val="24"/>
        </w:rPr>
        <w:t xml:space="preserve"> issued</w:t>
      </w:r>
      <w:r w:rsidRPr="00122D1A">
        <w:rPr>
          <w:rFonts w:ascii="Times New Roman" w:eastAsia="Times New Roman" w:hAnsi="Times New Roman" w:cs="Times New Roman"/>
          <w:color w:val="000000"/>
          <w:sz w:val="24"/>
          <w:szCs w:val="24"/>
        </w:rPr>
        <w:t xml:space="preserve">. Today this is the reason for the lack of information about the passports of Ukrainian citizens issued before 2014 on the </w:t>
      </w:r>
      <w:r w:rsidRPr="00122D1A">
        <w:rPr>
          <w:rFonts w:ascii="Times New Roman" w:eastAsia="Times New Roman" w:hAnsi="Times New Roman" w:cs="Times New Roman"/>
          <w:sz w:val="24"/>
          <w:szCs w:val="24"/>
        </w:rPr>
        <w:t>NGCA</w:t>
      </w:r>
      <w:r w:rsidRPr="00122D1A">
        <w:rPr>
          <w:rFonts w:ascii="Times New Roman" w:eastAsia="Times New Roman" w:hAnsi="Times New Roman" w:cs="Times New Roman"/>
          <w:color w:val="000000"/>
          <w:sz w:val="24"/>
          <w:szCs w:val="24"/>
        </w:rPr>
        <w:t xml:space="preserve">. </w:t>
      </w:r>
      <w:r w:rsidR="006C5FE3" w:rsidRPr="00122D1A">
        <w:rPr>
          <w:rFonts w:ascii="Times New Roman" w:eastAsia="Times New Roman" w:hAnsi="Times New Roman" w:cs="Times New Roman"/>
          <w:color w:val="000000"/>
          <w:sz w:val="24"/>
          <w:szCs w:val="24"/>
        </w:rPr>
        <w:t>The</w:t>
      </w:r>
      <w:r w:rsidRPr="00122D1A">
        <w:rPr>
          <w:rFonts w:ascii="Times New Roman" w:eastAsia="Times New Roman" w:hAnsi="Times New Roman" w:cs="Times New Roman"/>
          <w:color w:val="000000"/>
          <w:sz w:val="24"/>
          <w:szCs w:val="24"/>
        </w:rPr>
        <w:t xml:space="preserve"> law requires identif</w:t>
      </w:r>
      <w:r w:rsidRPr="00122D1A">
        <w:rPr>
          <w:rFonts w:ascii="Times New Roman" w:eastAsia="Times New Roman" w:hAnsi="Times New Roman" w:cs="Times New Roman"/>
          <w:sz w:val="24"/>
          <w:szCs w:val="24"/>
        </w:rPr>
        <w:t>ication of</w:t>
      </w:r>
      <w:r w:rsidRPr="00122D1A">
        <w:rPr>
          <w:rFonts w:ascii="Times New Roman" w:eastAsia="Times New Roman" w:hAnsi="Times New Roman" w:cs="Times New Roman"/>
          <w:color w:val="000000"/>
          <w:sz w:val="24"/>
          <w:szCs w:val="24"/>
        </w:rPr>
        <w:t xml:space="preserve"> every person who receives administrative passport services. </w:t>
      </w:r>
    </w:p>
    <w:p w14:paraId="0000014B" w14:textId="706C3D6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55. </w:t>
      </w:r>
      <w:r w:rsidR="006D772A" w:rsidRPr="00122D1A">
        <w:rPr>
          <w:rFonts w:ascii="Times New Roman" w:eastAsia="Times New Roman" w:hAnsi="Times New Roman" w:cs="Times New Roman"/>
          <w:color w:val="000000"/>
          <w:sz w:val="24"/>
          <w:szCs w:val="24"/>
        </w:rPr>
        <w:t>The p</w:t>
      </w:r>
      <w:r w:rsidRPr="00122D1A">
        <w:rPr>
          <w:rFonts w:ascii="Times New Roman" w:eastAsia="Times New Roman" w:hAnsi="Times New Roman" w:cs="Times New Roman"/>
          <w:color w:val="000000"/>
          <w:sz w:val="24"/>
          <w:szCs w:val="24"/>
        </w:rPr>
        <w:t>rocedure for issuing documents to persons from the</w:t>
      </w:r>
      <w:r w:rsidRPr="00122D1A">
        <w:rPr>
          <w:rFonts w:ascii="Times New Roman" w:eastAsia="Times New Roman" w:hAnsi="Times New Roman" w:cs="Times New Roman"/>
          <w:sz w:val="24"/>
          <w:szCs w:val="24"/>
        </w:rPr>
        <w:t xml:space="preserve"> NGCA</w:t>
      </w:r>
      <w:r w:rsidRPr="00122D1A">
        <w:rPr>
          <w:rFonts w:ascii="Times New Roman" w:eastAsia="Times New Roman" w:hAnsi="Times New Roman" w:cs="Times New Roman"/>
          <w:color w:val="000000"/>
          <w:sz w:val="24"/>
          <w:szCs w:val="24"/>
        </w:rPr>
        <w:t xml:space="preserve"> is discriminatory </w:t>
      </w:r>
      <w:r w:rsidR="00CA1E78" w:rsidRPr="00122D1A">
        <w:rPr>
          <w:rFonts w:ascii="Times New Roman" w:eastAsia="Times New Roman" w:hAnsi="Times New Roman" w:cs="Times New Roman"/>
          <w:color w:val="000000"/>
          <w:sz w:val="24"/>
          <w:szCs w:val="24"/>
        </w:rPr>
        <w:t>compared to other population</w:t>
      </w:r>
      <w:r w:rsidR="00BE552C">
        <w:rPr>
          <w:rFonts w:ascii="Times New Roman" w:eastAsia="Times New Roman" w:hAnsi="Times New Roman" w:cs="Times New Roman"/>
          <w:color w:val="000000"/>
          <w:sz w:val="24"/>
          <w:szCs w:val="24"/>
        </w:rPr>
        <w:t>s</w:t>
      </w:r>
      <w:r w:rsidR="00CA1E78" w:rsidRPr="00122D1A">
        <w:rPr>
          <w:rFonts w:ascii="Times New Roman" w:eastAsia="Times New Roman" w:hAnsi="Times New Roman" w:cs="Times New Roman"/>
          <w:color w:val="000000"/>
          <w:sz w:val="24"/>
          <w:szCs w:val="24"/>
        </w:rPr>
        <w:t xml:space="preserve"> of Ukraine </w:t>
      </w:r>
      <w:r w:rsidR="000C2FD6" w:rsidRPr="00122D1A">
        <w:rPr>
          <w:rFonts w:ascii="Times New Roman" w:eastAsia="Times New Roman" w:hAnsi="Times New Roman" w:cs="Times New Roman"/>
          <w:color w:val="000000"/>
          <w:sz w:val="24"/>
          <w:szCs w:val="24"/>
        </w:rPr>
        <w:t xml:space="preserve">due to </w:t>
      </w:r>
      <w:r w:rsidR="00BE552C">
        <w:rPr>
          <w:rFonts w:ascii="Times New Roman" w:eastAsia="Times New Roman" w:hAnsi="Times New Roman" w:cs="Times New Roman"/>
          <w:color w:val="000000"/>
          <w:sz w:val="24"/>
          <w:szCs w:val="24"/>
        </w:rPr>
        <w:t xml:space="preserve">the </w:t>
      </w:r>
      <w:r w:rsidR="000C2FD6" w:rsidRPr="00122D1A">
        <w:rPr>
          <w:rFonts w:ascii="Times New Roman" w:eastAsia="Times New Roman" w:hAnsi="Times New Roman" w:cs="Times New Roman"/>
          <w:color w:val="000000"/>
          <w:sz w:val="24"/>
          <w:szCs w:val="24"/>
        </w:rPr>
        <w:t xml:space="preserve">complicated and </w:t>
      </w:r>
      <w:r w:rsidR="00BE552C">
        <w:rPr>
          <w:rFonts w:ascii="Times New Roman" w:eastAsia="Times New Roman" w:hAnsi="Times New Roman" w:cs="Times New Roman"/>
          <w:color w:val="000000"/>
          <w:sz w:val="24"/>
          <w:szCs w:val="24"/>
        </w:rPr>
        <w:t>lengthy</w:t>
      </w:r>
      <w:r w:rsidR="00893C98" w:rsidRPr="00122D1A">
        <w:rPr>
          <w:rFonts w:ascii="Times New Roman" w:eastAsia="Times New Roman" w:hAnsi="Times New Roman" w:cs="Times New Roman"/>
          <w:color w:val="000000"/>
          <w:sz w:val="24"/>
          <w:szCs w:val="24"/>
        </w:rPr>
        <w:t xml:space="preserve"> identification</w:t>
      </w:r>
      <w:r w:rsidR="00BE552C">
        <w:rPr>
          <w:rFonts w:ascii="Times New Roman" w:eastAsia="Times New Roman" w:hAnsi="Times New Roman" w:cs="Times New Roman"/>
          <w:color w:val="000000"/>
          <w:sz w:val="24"/>
          <w:szCs w:val="24"/>
        </w:rPr>
        <w:t xml:space="preserve"> process</w:t>
      </w:r>
      <w:r w:rsidR="00893C98" w:rsidRPr="00122D1A">
        <w:rPr>
          <w:rFonts w:ascii="Times New Roman" w:eastAsia="Times New Roman" w:hAnsi="Times New Roman" w:cs="Times New Roman"/>
          <w:color w:val="000000"/>
          <w:sz w:val="24"/>
          <w:szCs w:val="24"/>
        </w:rPr>
        <w:t xml:space="preserve">. </w:t>
      </w:r>
      <w:r w:rsidR="00BE552C">
        <w:rPr>
          <w:rFonts w:ascii="Times New Roman" w:eastAsia="Times New Roman" w:hAnsi="Times New Roman" w:cs="Times New Roman"/>
          <w:color w:val="000000"/>
          <w:sz w:val="24"/>
          <w:szCs w:val="24"/>
        </w:rPr>
        <w:t>This</w:t>
      </w:r>
      <w:r w:rsidR="00BE552C" w:rsidRPr="00122D1A">
        <w:rPr>
          <w:rFonts w:ascii="Times New Roman" w:eastAsia="Times New Roman" w:hAnsi="Times New Roman" w:cs="Times New Roman"/>
          <w:color w:val="000000"/>
          <w:sz w:val="24"/>
          <w:szCs w:val="24"/>
        </w:rPr>
        <w:t xml:space="preserve"> </w:t>
      </w:r>
      <w:r w:rsidR="00893C98" w:rsidRPr="00122D1A">
        <w:rPr>
          <w:rFonts w:ascii="Times New Roman" w:eastAsia="Times New Roman" w:hAnsi="Times New Roman" w:cs="Times New Roman"/>
          <w:color w:val="000000"/>
          <w:sz w:val="24"/>
          <w:szCs w:val="24"/>
        </w:rPr>
        <w:t xml:space="preserve">often prevents the issuance of a Ukrainian passport, leaving a person in an uncertain legal status. </w:t>
      </w:r>
      <w:proofErr w:type="gramStart"/>
      <w:r w:rsidR="00EC48AE" w:rsidRPr="00122D1A">
        <w:rPr>
          <w:rFonts w:ascii="Times New Roman" w:eastAsia="Times New Roman" w:hAnsi="Times New Roman" w:cs="Times New Roman"/>
          <w:color w:val="000000"/>
          <w:sz w:val="24"/>
          <w:szCs w:val="24"/>
        </w:rPr>
        <w:t>In</w:t>
      </w:r>
      <w:r w:rsidR="00893C98" w:rsidRPr="00122D1A">
        <w:rPr>
          <w:rFonts w:ascii="Times New Roman" w:eastAsia="Times New Roman" w:hAnsi="Times New Roman" w:cs="Times New Roman"/>
          <w:color w:val="000000"/>
          <w:sz w:val="24"/>
          <w:szCs w:val="24"/>
        </w:rPr>
        <w:t xml:space="preserve"> </w:t>
      </w:r>
      <w:r w:rsidR="00EC48AE" w:rsidRPr="00122D1A">
        <w:rPr>
          <w:rFonts w:ascii="Times New Roman" w:eastAsia="Times New Roman" w:hAnsi="Times New Roman" w:cs="Times New Roman"/>
          <w:color w:val="000000"/>
          <w:sz w:val="24"/>
          <w:szCs w:val="24"/>
        </w:rPr>
        <w:t>order to exchange</w:t>
      </w:r>
      <w:r w:rsidR="00893C98" w:rsidRPr="00122D1A">
        <w:rPr>
          <w:rFonts w:ascii="Times New Roman" w:eastAsia="Times New Roman" w:hAnsi="Times New Roman" w:cs="Times New Roman"/>
          <w:color w:val="000000"/>
          <w:sz w:val="24"/>
          <w:szCs w:val="24"/>
        </w:rPr>
        <w:t xml:space="preserve"> </w:t>
      </w:r>
      <w:r w:rsidR="00BE552C">
        <w:rPr>
          <w:rFonts w:ascii="Times New Roman" w:eastAsia="Times New Roman" w:hAnsi="Times New Roman" w:cs="Times New Roman"/>
          <w:color w:val="000000"/>
          <w:sz w:val="24"/>
          <w:szCs w:val="24"/>
        </w:rPr>
        <w:t xml:space="preserve">a </w:t>
      </w:r>
      <w:r w:rsidR="00EC48AE" w:rsidRPr="00122D1A">
        <w:rPr>
          <w:rFonts w:ascii="Times New Roman" w:eastAsia="Times New Roman" w:hAnsi="Times New Roman" w:cs="Times New Roman"/>
          <w:color w:val="000000"/>
          <w:sz w:val="24"/>
          <w:szCs w:val="24"/>
        </w:rPr>
        <w:t>lost</w:t>
      </w:r>
      <w:r w:rsidR="00893C98" w:rsidRPr="00122D1A">
        <w:rPr>
          <w:rFonts w:ascii="Times New Roman" w:eastAsia="Times New Roman" w:hAnsi="Times New Roman" w:cs="Times New Roman"/>
          <w:color w:val="000000"/>
          <w:sz w:val="24"/>
          <w:szCs w:val="24"/>
        </w:rPr>
        <w:t xml:space="preserve"> or damage</w:t>
      </w:r>
      <w:r w:rsidR="00EC48AE" w:rsidRPr="00122D1A">
        <w:rPr>
          <w:rFonts w:ascii="Times New Roman" w:eastAsia="Times New Roman" w:hAnsi="Times New Roman" w:cs="Times New Roman"/>
          <w:color w:val="000000"/>
          <w:sz w:val="24"/>
          <w:szCs w:val="24"/>
        </w:rPr>
        <w:t>d</w:t>
      </w:r>
      <w:r w:rsidR="00893C98" w:rsidRPr="00122D1A">
        <w:rPr>
          <w:rFonts w:ascii="Times New Roman" w:eastAsia="Times New Roman" w:hAnsi="Times New Roman" w:cs="Times New Roman"/>
          <w:color w:val="000000"/>
          <w:sz w:val="24"/>
          <w:szCs w:val="24"/>
        </w:rPr>
        <w:t xml:space="preserve"> passport issued before 2014 on the </w:t>
      </w:r>
      <w:r w:rsidR="00893C98" w:rsidRPr="00122D1A">
        <w:rPr>
          <w:rFonts w:ascii="Times New Roman" w:eastAsia="Times New Roman" w:hAnsi="Times New Roman" w:cs="Times New Roman"/>
          <w:sz w:val="24"/>
          <w:szCs w:val="24"/>
        </w:rPr>
        <w:t>NGCA</w:t>
      </w:r>
      <w:r w:rsidR="00893C98" w:rsidRPr="00122D1A">
        <w:rPr>
          <w:rFonts w:ascii="Times New Roman" w:eastAsia="Times New Roman" w:hAnsi="Times New Roman" w:cs="Times New Roman"/>
          <w:color w:val="000000"/>
          <w:sz w:val="24"/>
          <w:szCs w:val="24"/>
        </w:rPr>
        <w:t xml:space="preserve"> </w:t>
      </w:r>
      <w:r w:rsidR="00EC48AE" w:rsidRPr="00122D1A">
        <w:rPr>
          <w:rFonts w:ascii="Times New Roman" w:eastAsia="Times New Roman" w:hAnsi="Times New Roman" w:cs="Times New Roman"/>
          <w:color w:val="000000"/>
          <w:sz w:val="24"/>
          <w:szCs w:val="24"/>
        </w:rPr>
        <w:t xml:space="preserve">or even </w:t>
      </w:r>
      <w:r w:rsidRPr="00122D1A">
        <w:rPr>
          <w:rFonts w:ascii="Times New Roman" w:eastAsia="Times New Roman" w:hAnsi="Times New Roman" w:cs="Times New Roman"/>
          <w:color w:val="000000"/>
          <w:sz w:val="24"/>
          <w:szCs w:val="24"/>
        </w:rPr>
        <w:t xml:space="preserve">to paste a photo into a passport when a person reaches the age of 25 and 45, such a person usually </w:t>
      </w:r>
      <w:r w:rsidRPr="00122D1A">
        <w:rPr>
          <w:rFonts w:ascii="Times New Roman" w:eastAsia="Times New Roman" w:hAnsi="Times New Roman" w:cs="Times New Roman"/>
          <w:sz w:val="24"/>
          <w:szCs w:val="24"/>
        </w:rPr>
        <w:t>has</w:t>
      </w:r>
      <w:r w:rsidRPr="00122D1A">
        <w:rPr>
          <w:rFonts w:ascii="Times New Roman" w:eastAsia="Times New Roman" w:hAnsi="Times New Roman" w:cs="Times New Roman"/>
          <w:color w:val="000000"/>
          <w:sz w:val="24"/>
          <w:szCs w:val="24"/>
        </w:rPr>
        <w:t xml:space="preserve"> to go through the procedure of identity establishment in the SMSU unit (descri</w:t>
      </w:r>
      <w:r w:rsidRPr="00122D1A">
        <w:rPr>
          <w:rFonts w:ascii="Times New Roman" w:eastAsia="Times New Roman" w:hAnsi="Times New Roman" w:cs="Times New Roman"/>
          <w:sz w:val="24"/>
          <w:szCs w:val="24"/>
        </w:rPr>
        <w:t xml:space="preserve">bed in paragraph 2.4.2 and caused by the absence of </w:t>
      </w:r>
      <w:r w:rsidR="00BE552C">
        <w:rPr>
          <w:rFonts w:ascii="Times New Roman" w:eastAsia="Times New Roman" w:hAnsi="Times New Roman" w:cs="Times New Roman"/>
          <w:sz w:val="24"/>
          <w:szCs w:val="24"/>
        </w:rPr>
        <w:t xml:space="preserve">the </w:t>
      </w:r>
      <w:r w:rsidRPr="00122D1A">
        <w:rPr>
          <w:rFonts w:ascii="Times New Roman" w:eastAsia="Times New Roman" w:hAnsi="Times New Roman" w:cs="Times New Roman"/>
          <w:sz w:val="24"/>
          <w:szCs w:val="24"/>
        </w:rPr>
        <w:t>person's data in USDR</w:t>
      </w:r>
      <w:r w:rsidR="00EC48AE" w:rsidRPr="00122D1A">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vertAlign w:val="superscript"/>
        </w:rPr>
        <w:t>93</w:t>
      </w:r>
      <w:r w:rsidRPr="00122D1A">
        <w:rPr>
          <w:rFonts w:ascii="Times New Roman" w:eastAsia="Times New Roman" w:hAnsi="Times New Roman" w:cs="Times New Roman"/>
          <w:color w:val="000000"/>
          <w:sz w:val="24"/>
          <w:szCs w:val="24"/>
        </w:rPr>
        <w:t>.</w:t>
      </w:r>
      <w:proofErr w:type="gramEnd"/>
      <w:r w:rsidR="00EC48AE" w:rsidRPr="00122D1A">
        <w:rPr>
          <w:rFonts w:ascii="Times New Roman" w:eastAsia="Times New Roman" w:hAnsi="Times New Roman" w:cs="Times New Roman"/>
          <w:color w:val="000000"/>
          <w:sz w:val="24"/>
          <w:szCs w:val="24"/>
        </w:rPr>
        <w:t xml:space="preserve"> </w:t>
      </w:r>
    </w:p>
    <w:p w14:paraId="0000014C"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bookmarkStart w:id="91" w:name="_1tuee74" w:colFirst="0" w:colLast="0"/>
      <w:bookmarkEnd w:id="91"/>
    </w:p>
    <w:p w14:paraId="0000014D" w14:textId="77777777" w:rsidR="00F625BD" w:rsidRPr="00122D1A" w:rsidRDefault="00800391" w:rsidP="00FF228C">
      <w:pPr>
        <w:pStyle w:val="7"/>
        <w:rPr>
          <w:rFonts w:eastAsia="Times New Roman"/>
          <w:sz w:val="28"/>
          <w:szCs w:val="28"/>
        </w:rPr>
      </w:pPr>
      <w:bookmarkStart w:id="92" w:name="_Ref46320504"/>
      <w:r w:rsidRPr="00122D1A">
        <w:rPr>
          <w:rFonts w:eastAsia="Times New Roman"/>
          <w:sz w:val="28"/>
          <w:szCs w:val="28"/>
        </w:rPr>
        <w:t>2.7.2. Registration of births of children born on NGCA</w:t>
      </w:r>
      <w:bookmarkEnd w:id="92"/>
    </w:p>
    <w:p w14:paraId="0000014E"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i/>
          <w:color w:val="365F91"/>
          <w:sz w:val="24"/>
          <w:szCs w:val="24"/>
        </w:rPr>
      </w:pPr>
    </w:p>
    <w:p w14:paraId="0000014F" w14:textId="77777777"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93" w:name="_4du1wux" w:colFirst="0" w:colLast="0"/>
      <w:bookmarkEnd w:id="93"/>
      <w:r w:rsidRPr="00122D1A">
        <w:rPr>
          <w:rFonts w:ascii="Times New Roman" w:eastAsia="Times New Roman" w:hAnsi="Times New Roman" w:cs="Times New Roman"/>
          <w:color w:val="000000"/>
          <w:sz w:val="24"/>
          <w:szCs w:val="24"/>
        </w:rPr>
        <w:t xml:space="preserve">56. Only 43% of children from TOT in Donetsk and Luhansk regions received </w:t>
      </w:r>
      <w:r w:rsidRPr="00122D1A">
        <w:rPr>
          <w:rFonts w:ascii="Times New Roman" w:eastAsia="Times New Roman" w:hAnsi="Times New Roman" w:cs="Times New Roman"/>
          <w:sz w:val="24"/>
          <w:szCs w:val="24"/>
        </w:rPr>
        <w:t>b</w:t>
      </w:r>
      <w:r w:rsidRPr="00122D1A">
        <w:rPr>
          <w:rFonts w:ascii="Times New Roman" w:eastAsia="Times New Roman" w:hAnsi="Times New Roman" w:cs="Times New Roman"/>
          <w:color w:val="000000"/>
          <w:sz w:val="24"/>
          <w:szCs w:val="24"/>
        </w:rPr>
        <w:t xml:space="preserve">irth certificates in accordance with the legislation </w:t>
      </w:r>
      <w:r w:rsidRPr="00122D1A">
        <w:rPr>
          <w:rFonts w:ascii="Times New Roman" w:eastAsia="Times New Roman" w:hAnsi="Times New Roman" w:cs="Times New Roman"/>
          <w:sz w:val="24"/>
          <w:szCs w:val="24"/>
        </w:rPr>
        <w:t>(according to UNHCR as of autumn 2018)</w:t>
      </w:r>
      <w:r w:rsidRPr="00122D1A">
        <w:rPr>
          <w:rFonts w:ascii="Times New Roman" w:eastAsia="Times New Roman" w:hAnsi="Times New Roman" w:cs="Times New Roman"/>
          <w:sz w:val="24"/>
          <w:szCs w:val="24"/>
          <w:vertAlign w:val="superscript"/>
        </w:rPr>
        <w:t>94</w:t>
      </w:r>
      <w:r w:rsidRPr="00122D1A">
        <w:rPr>
          <w:rFonts w:ascii="Times New Roman" w:eastAsia="Times New Roman" w:hAnsi="Times New Roman" w:cs="Times New Roman"/>
          <w:color w:val="000000"/>
          <w:sz w:val="24"/>
          <w:szCs w:val="24"/>
        </w:rPr>
        <w:t>. Another 57% of children do not have Ukrainian bi</w:t>
      </w:r>
      <w:r w:rsidRPr="00122D1A">
        <w:rPr>
          <w:rFonts w:ascii="Times New Roman" w:eastAsia="Times New Roman" w:hAnsi="Times New Roman" w:cs="Times New Roman"/>
          <w:sz w:val="24"/>
          <w:szCs w:val="24"/>
        </w:rPr>
        <w:t xml:space="preserve">rth </w:t>
      </w:r>
      <w:r w:rsidRPr="00122D1A">
        <w:rPr>
          <w:rFonts w:ascii="Times New Roman" w:eastAsia="Times New Roman" w:hAnsi="Times New Roman" w:cs="Times New Roman"/>
          <w:color w:val="000000"/>
          <w:sz w:val="24"/>
          <w:szCs w:val="24"/>
        </w:rPr>
        <w:t>certificates and may have problems obtaining a passport when they reach the age of 14</w:t>
      </w:r>
      <w:r w:rsidRPr="00122D1A">
        <w:rPr>
          <w:rFonts w:ascii="Times New Roman" w:eastAsia="Times New Roman" w:hAnsi="Times New Roman" w:cs="Times New Roman"/>
          <w:sz w:val="24"/>
          <w:szCs w:val="24"/>
        </w:rPr>
        <w:t>.</w:t>
      </w:r>
    </w:p>
    <w:p w14:paraId="00000150" w14:textId="628F50FC"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bookmarkStart w:id="94" w:name="_2szc72q" w:colFirst="0" w:colLast="0"/>
      <w:bookmarkEnd w:id="94"/>
      <w:r w:rsidRPr="00122D1A">
        <w:rPr>
          <w:rFonts w:ascii="Times New Roman" w:eastAsia="Times New Roman" w:hAnsi="Times New Roman" w:cs="Times New Roman"/>
          <w:color w:val="000000"/>
          <w:sz w:val="24"/>
          <w:szCs w:val="24"/>
        </w:rPr>
        <w:t>57. Birth certificates issued</w:t>
      </w: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after </w:t>
      </w:r>
      <w:r w:rsidRPr="00122D1A">
        <w:rPr>
          <w:rFonts w:ascii="Times New Roman" w:eastAsia="Times New Roman" w:hAnsi="Times New Roman" w:cs="Times New Roman"/>
          <w:sz w:val="24"/>
          <w:szCs w:val="24"/>
        </w:rPr>
        <w:t xml:space="preserve">the second half of 2014 </w:t>
      </w:r>
      <w:r w:rsidRPr="00122D1A">
        <w:rPr>
          <w:rFonts w:ascii="Times New Roman" w:eastAsia="Times New Roman" w:hAnsi="Times New Roman" w:cs="Times New Roman"/>
          <w:color w:val="000000"/>
          <w:sz w:val="24"/>
          <w:szCs w:val="24"/>
        </w:rPr>
        <w:t xml:space="preserve">by the unrecognized self-proclaimed republics </w:t>
      </w:r>
      <w:proofErr w:type="gramStart"/>
      <w:r w:rsidRPr="00122D1A">
        <w:rPr>
          <w:rFonts w:ascii="Times New Roman" w:eastAsia="Times New Roman" w:hAnsi="Times New Roman" w:cs="Times New Roman"/>
          <w:color w:val="000000"/>
          <w:sz w:val="24"/>
          <w:szCs w:val="24"/>
        </w:rPr>
        <w:t>are not considered</w:t>
      </w:r>
      <w:proofErr w:type="gramEnd"/>
      <w:r w:rsidRPr="00122D1A">
        <w:rPr>
          <w:rFonts w:ascii="Times New Roman" w:eastAsia="Times New Roman" w:hAnsi="Times New Roman" w:cs="Times New Roman"/>
          <w:color w:val="000000"/>
          <w:sz w:val="24"/>
          <w:szCs w:val="24"/>
        </w:rPr>
        <w:t xml:space="preserve"> valid. In </w:t>
      </w:r>
      <w:proofErr w:type="gramStart"/>
      <w:r w:rsidRPr="00122D1A">
        <w:rPr>
          <w:rFonts w:ascii="Times New Roman" w:eastAsia="Times New Roman" w:hAnsi="Times New Roman" w:cs="Times New Roman"/>
          <w:color w:val="000000"/>
          <w:sz w:val="24"/>
          <w:szCs w:val="24"/>
        </w:rPr>
        <w:t>2018</w:t>
      </w:r>
      <w:proofErr w:type="gramEnd"/>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 xml:space="preserve">a law </w:t>
      </w:r>
      <w:r w:rsidRPr="00122D1A">
        <w:rPr>
          <w:rFonts w:ascii="Times New Roman" w:eastAsia="Times New Roman" w:hAnsi="Times New Roman" w:cs="Times New Roman"/>
          <w:color w:val="000000"/>
          <w:sz w:val="24"/>
          <w:szCs w:val="24"/>
        </w:rPr>
        <w:t xml:space="preserve">was adopted, according to which the documents confirming the fact of birth of a child at </w:t>
      </w:r>
      <w:r w:rsidRPr="00122D1A">
        <w:rPr>
          <w:rFonts w:ascii="Times New Roman" w:eastAsia="Times New Roman" w:hAnsi="Times New Roman" w:cs="Times New Roman"/>
          <w:sz w:val="24"/>
          <w:szCs w:val="24"/>
        </w:rPr>
        <w:t>NGCA</w:t>
      </w:r>
      <w:r w:rsidRPr="00122D1A">
        <w:rPr>
          <w:rFonts w:ascii="Times New Roman" w:eastAsia="Times New Roman" w:hAnsi="Times New Roman" w:cs="Times New Roman"/>
          <w:color w:val="000000"/>
          <w:sz w:val="24"/>
          <w:szCs w:val="24"/>
        </w:rPr>
        <w:t xml:space="preserve"> are taken into account when registering a birth in the territory controlled by the Government</w:t>
      </w:r>
      <w:r w:rsidRPr="00122D1A">
        <w:rPr>
          <w:rFonts w:ascii="Times New Roman" w:eastAsia="Times New Roman" w:hAnsi="Times New Roman" w:cs="Times New Roman"/>
          <w:color w:val="000000"/>
          <w:sz w:val="24"/>
          <w:szCs w:val="24"/>
          <w:vertAlign w:val="superscript"/>
        </w:rPr>
        <w:t>95</w:t>
      </w:r>
      <w:r w:rsidRPr="00122D1A">
        <w:rPr>
          <w:rFonts w:ascii="Times New Roman" w:eastAsia="Times New Roman" w:hAnsi="Times New Roman" w:cs="Times New Roman"/>
          <w:color w:val="000000"/>
          <w:sz w:val="24"/>
          <w:szCs w:val="24"/>
        </w:rPr>
        <w:t xml:space="preserve">. </w:t>
      </w:r>
    </w:p>
    <w:p w14:paraId="00000151" w14:textId="037C915B"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58. However, an administrative birth registration procedure for a child born on the TOT </w:t>
      </w:r>
      <w:proofErr w:type="gramStart"/>
      <w:r w:rsidRPr="00122D1A">
        <w:rPr>
          <w:rFonts w:ascii="Times New Roman" w:eastAsia="Times New Roman" w:hAnsi="Times New Roman" w:cs="Times New Roman"/>
          <w:color w:val="000000"/>
          <w:sz w:val="24"/>
          <w:szCs w:val="24"/>
        </w:rPr>
        <w:t>has not yet been introduced</w:t>
      </w:r>
      <w:proofErr w:type="gramEnd"/>
      <w:r w:rsidRPr="00122D1A">
        <w:rPr>
          <w:rFonts w:ascii="Times New Roman" w:eastAsia="Times New Roman" w:hAnsi="Times New Roman" w:cs="Times New Roman"/>
          <w:color w:val="000000"/>
          <w:sz w:val="24"/>
          <w:szCs w:val="24"/>
        </w:rPr>
        <w:t>. The procedure for birth regist</w:t>
      </w:r>
      <w:r w:rsidRPr="00122D1A">
        <w:rPr>
          <w:rFonts w:ascii="Times New Roman" w:eastAsia="Times New Roman" w:hAnsi="Times New Roman" w:cs="Times New Roman"/>
          <w:sz w:val="24"/>
          <w:szCs w:val="24"/>
        </w:rPr>
        <w:t xml:space="preserve">ration </w:t>
      </w:r>
      <w:r w:rsidRPr="00122D1A">
        <w:rPr>
          <w:rFonts w:ascii="Times New Roman" w:eastAsia="Times New Roman" w:hAnsi="Times New Roman" w:cs="Times New Roman"/>
          <w:color w:val="000000"/>
          <w:sz w:val="24"/>
          <w:szCs w:val="24"/>
        </w:rPr>
        <w:t xml:space="preserve">is quite complex as of today and requires: obtaining a written refusal from the </w:t>
      </w:r>
      <w:r w:rsidRPr="00122D1A">
        <w:rPr>
          <w:rFonts w:ascii="Times New Roman" w:eastAsia="Times New Roman" w:hAnsi="Times New Roman" w:cs="Times New Roman"/>
          <w:sz w:val="24"/>
          <w:szCs w:val="24"/>
        </w:rPr>
        <w:t>SRACS department</w:t>
      </w:r>
      <w:r w:rsidRPr="00122D1A">
        <w:rPr>
          <w:rFonts w:ascii="Times New Roman" w:eastAsia="Times New Roman" w:hAnsi="Times New Roman" w:cs="Times New Roman"/>
          <w:color w:val="000000"/>
          <w:sz w:val="24"/>
          <w:szCs w:val="24"/>
        </w:rPr>
        <w:t xml:space="preserve"> in the </w:t>
      </w:r>
      <w:r w:rsidRPr="00122D1A">
        <w:rPr>
          <w:rFonts w:ascii="Times New Roman" w:eastAsia="Times New Roman" w:hAnsi="Times New Roman" w:cs="Times New Roman"/>
          <w:sz w:val="24"/>
          <w:szCs w:val="24"/>
        </w:rPr>
        <w:t>GCA</w:t>
      </w:r>
      <w:r w:rsidRPr="00122D1A">
        <w:rPr>
          <w:rFonts w:ascii="Times New Roman" w:eastAsia="Times New Roman" w:hAnsi="Times New Roman" w:cs="Times New Roman"/>
          <w:color w:val="000000"/>
          <w:sz w:val="24"/>
          <w:szCs w:val="24"/>
        </w:rPr>
        <w:t xml:space="preserve">, applying to the court to establish the fact of birth of </w:t>
      </w:r>
      <w:r w:rsidRPr="00122D1A">
        <w:rPr>
          <w:rFonts w:ascii="Times New Roman" w:eastAsia="Times New Roman" w:hAnsi="Times New Roman" w:cs="Times New Roman"/>
          <w:sz w:val="24"/>
          <w:szCs w:val="24"/>
        </w:rPr>
        <w:t>a</w:t>
      </w:r>
      <w:r w:rsidRPr="00122D1A">
        <w:rPr>
          <w:rFonts w:ascii="Times New Roman" w:eastAsia="Times New Roman" w:hAnsi="Times New Roman" w:cs="Times New Roman"/>
          <w:color w:val="000000"/>
          <w:sz w:val="24"/>
          <w:szCs w:val="24"/>
        </w:rPr>
        <w:t xml:space="preserve"> child</w:t>
      </w:r>
      <w:r w:rsidRPr="00122D1A">
        <w:rPr>
          <w:rFonts w:ascii="Times New Roman" w:eastAsia="Times New Roman" w:hAnsi="Times New Roman" w:cs="Times New Roman"/>
          <w:color w:val="000000"/>
          <w:sz w:val="24"/>
          <w:szCs w:val="24"/>
          <w:vertAlign w:val="superscript"/>
        </w:rPr>
        <w:t>96</w:t>
      </w:r>
      <w:r w:rsidRPr="00122D1A">
        <w:rPr>
          <w:rFonts w:ascii="Times New Roman" w:eastAsia="Times New Roman" w:hAnsi="Times New Roman" w:cs="Times New Roman"/>
          <w:sz w:val="24"/>
          <w:szCs w:val="24"/>
        </w:rPr>
        <w:t xml:space="preserve"> and re-applying </w:t>
      </w:r>
      <w:r w:rsidRPr="00122D1A">
        <w:rPr>
          <w:rFonts w:ascii="Times New Roman" w:eastAsia="Times New Roman" w:hAnsi="Times New Roman" w:cs="Times New Roman"/>
          <w:color w:val="000000"/>
          <w:sz w:val="24"/>
          <w:szCs w:val="24"/>
        </w:rPr>
        <w:t xml:space="preserve">to the </w:t>
      </w:r>
      <w:r w:rsidRPr="00122D1A">
        <w:rPr>
          <w:rFonts w:ascii="Times New Roman" w:eastAsia="Times New Roman" w:hAnsi="Times New Roman" w:cs="Times New Roman"/>
          <w:sz w:val="24"/>
          <w:szCs w:val="24"/>
        </w:rPr>
        <w:t>SRACS</w:t>
      </w:r>
      <w:r w:rsidRPr="00122D1A">
        <w:rPr>
          <w:rFonts w:ascii="Times New Roman" w:eastAsia="Times New Roman" w:hAnsi="Times New Roman" w:cs="Times New Roman"/>
          <w:color w:val="000000"/>
          <w:sz w:val="24"/>
          <w:szCs w:val="24"/>
        </w:rPr>
        <w:t xml:space="preserve"> department to obtain a birth certificate </w:t>
      </w:r>
      <w:r w:rsidR="00A400C9">
        <w:rPr>
          <w:rFonts w:ascii="Times New Roman" w:eastAsia="Times New Roman" w:hAnsi="Times New Roman" w:cs="Times New Roman"/>
          <w:color w:val="000000"/>
          <w:sz w:val="24"/>
          <w:szCs w:val="24"/>
        </w:rPr>
        <w:t>in</w:t>
      </w:r>
      <w:r w:rsidR="00A400C9"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the state-approved format – this time with the court decision.</w:t>
      </w:r>
    </w:p>
    <w:p w14:paraId="00000152" w14:textId="5CE10A20"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59. Given the complexity of </w:t>
      </w:r>
      <w:r w:rsidR="00D0107D" w:rsidRPr="00122D1A">
        <w:rPr>
          <w:rFonts w:ascii="Times New Roman" w:eastAsia="Times New Roman" w:hAnsi="Times New Roman" w:cs="Times New Roman"/>
          <w:color w:val="000000"/>
          <w:sz w:val="24"/>
          <w:szCs w:val="24"/>
        </w:rPr>
        <w:t xml:space="preserve">the </w:t>
      </w:r>
      <w:r w:rsidRPr="00122D1A">
        <w:rPr>
          <w:rFonts w:ascii="Times New Roman" w:eastAsia="Times New Roman" w:hAnsi="Times New Roman" w:cs="Times New Roman"/>
          <w:sz w:val="24"/>
          <w:szCs w:val="24"/>
        </w:rPr>
        <w:t>existing procedure</w:t>
      </w:r>
      <w:r w:rsidRPr="00122D1A">
        <w:rPr>
          <w:rFonts w:ascii="Times New Roman" w:eastAsia="Times New Roman" w:hAnsi="Times New Roman" w:cs="Times New Roman"/>
          <w:color w:val="000000"/>
          <w:sz w:val="24"/>
          <w:szCs w:val="24"/>
        </w:rPr>
        <w:t xml:space="preserve">, there is </w:t>
      </w:r>
      <w:r w:rsidRPr="00122D1A">
        <w:rPr>
          <w:rFonts w:ascii="Times New Roman" w:eastAsia="Times New Roman" w:hAnsi="Times New Roman" w:cs="Times New Roman"/>
          <w:sz w:val="24"/>
          <w:szCs w:val="24"/>
        </w:rPr>
        <w:t xml:space="preserve">a </w:t>
      </w:r>
      <w:r w:rsidRPr="00122D1A">
        <w:rPr>
          <w:rFonts w:ascii="Times New Roman" w:eastAsia="Times New Roman" w:hAnsi="Times New Roman" w:cs="Times New Roman"/>
          <w:color w:val="000000"/>
          <w:sz w:val="24"/>
          <w:szCs w:val="24"/>
        </w:rPr>
        <w:t xml:space="preserve">need to consider the possibility of </w:t>
      </w:r>
      <w:r w:rsidRPr="00122D1A">
        <w:rPr>
          <w:rFonts w:ascii="Times New Roman" w:eastAsia="Times New Roman" w:hAnsi="Times New Roman" w:cs="Times New Roman"/>
          <w:sz w:val="24"/>
          <w:szCs w:val="24"/>
        </w:rPr>
        <w:t>establishing an</w:t>
      </w:r>
      <w:r w:rsidRPr="00122D1A">
        <w:rPr>
          <w:rFonts w:ascii="Times New Roman" w:eastAsia="Times New Roman" w:hAnsi="Times New Roman" w:cs="Times New Roman"/>
          <w:color w:val="000000"/>
          <w:sz w:val="24"/>
          <w:szCs w:val="24"/>
        </w:rPr>
        <w:t xml:space="preserve"> administrative procedure (by filing documents to the </w:t>
      </w:r>
      <w:r w:rsidRPr="00122D1A">
        <w:rPr>
          <w:rFonts w:ascii="Times New Roman" w:eastAsia="Times New Roman" w:hAnsi="Times New Roman" w:cs="Times New Roman"/>
          <w:sz w:val="24"/>
          <w:szCs w:val="24"/>
        </w:rPr>
        <w:t>SRACS</w:t>
      </w:r>
      <w:r w:rsidRPr="00122D1A">
        <w:rPr>
          <w:rFonts w:ascii="Times New Roman" w:eastAsia="Times New Roman" w:hAnsi="Times New Roman" w:cs="Times New Roman"/>
          <w:color w:val="000000"/>
          <w:sz w:val="24"/>
          <w:szCs w:val="24"/>
        </w:rPr>
        <w:t xml:space="preserve"> department), which will allow </w:t>
      </w:r>
      <w:r w:rsidRPr="00122D1A">
        <w:rPr>
          <w:rFonts w:ascii="Times New Roman" w:eastAsia="Times New Roman" w:hAnsi="Times New Roman" w:cs="Times New Roman"/>
          <w:sz w:val="24"/>
          <w:szCs w:val="24"/>
        </w:rPr>
        <w:t xml:space="preserve">birth registration of the children from TOT </w:t>
      </w:r>
      <w:r w:rsidRPr="00122D1A">
        <w:rPr>
          <w:rFonts w:ascii="Times New Roman" w:eastAsia="Times New Roman" w:hAnsi="Times New Roman" w:cs="Times New Roman"/>
          <w:color w:val="000000"/>
          <w:sz w:val="24"/>
          <w:szCs w:val="24"/>
        </w:rPr>
        <w:t xml:space="preserve">by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bodies. Of course, wh</w:t>
      </w:r>
      <w:r w:rsidRPr="00122D1A">
        <w:rPr>
          <w:rFonts w:ascii="Times New Roman" w:eastAsia="Times New Roman" w:hAnsi="Times New Roman" w:cs="Times New Roman"/>
          <w:sz w:val="24"/>
          <w:szCs w:val="24"/>
        </w:rPr>
        <w:t>ile</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developing</w:t>
      </w:r>
      <w:r w:rsidRPr="00122D1A">
        <w:rPr>
          <w:rFonts w:ascii="Times New Roman" w:eastAsia="Times New Roman" w:hAnsi="Times New Roman" w:cs="Times New Roman"/>
          <w:color w:val="000000"/>
          <w:sz w:val="24"/>
          <w:szCs w:val="24"/>
        </w:rPr>
        <w:t xml:space="preserve"> the administrative procedure, measures to minimize the risk of trafficking of children born in the TOT </w:t>
      </w:r>
      <w:proofErr w:type="gramStart"/>
      <w:r w:rsidRPr="00122D1A">
        <w:rPr>
          <w:rFonts w:ascii="Times New Roman" w:eastAsia="Times New Roman" w:hAnsi="Times New Roman" w:cs="Times New Roman"/>
          <w:color w:val="000000"/>
          <w:sz w:val="24"/>
          <w:szCs w:val="24"/>
        </w:rPr>
        <w:t>must be envisaged</w:t>
      </w:r>
      <w:proofErr w:type="gramEnd"/>
      <w:r w:rsidRPr="00122D1A">
        <w:rPr>
          <w:rFonts w:ascii="Times New Roman" w:eastAsia="Times New Roman" w:hAnsi="Times New Roman" w:cs="Times New Roman"/>
          <w:color w:val="000000"/>
          <w:sz w:val="24"/>
          <w:szCs w:val="24"/>
        </w:rPr>
        <w:t>.</w:t>
      </w:r>
    </w:p>
    <w:p w14:paraId="00000153"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bookmarkStart w:id="95" w:name="_184mhaj" w:colFirst="0" w:colLast="0"/>
      <w:bookmarkEnd w:id="95"/>
    </w:p>
    <w:p w14:paraId="00000154" w14:textId="77777777" w:rsidR="00F625BD" w:rsidRPr="00122D1A" w:rsidRDefault="00800391" w:rsidP="00FF228C">
      <w:pPr>
        <w:pStyle w:val="8"/>
        <w:rPr>
          <w:rFonts w:eastAsia="Times New Roman"/>
          <w:color w:val="000000"/>
          <w:sz w:val="28"/>
          <w:szCs w:val="28"/>
        </w:rPr>
      </w:pPr>
      <w:bookmarkStart w:id="96" w:name="_Ref46320505"/>
      <w:r w:rsidRPr="00122D1A">
        <w:rPr>
          <w:rFonts w:eastAsia="Times New Roman"/>
          <w:sz w:val="28"/>
          <w:szCs w:val="28"/>
        </w:rPr>
        <w:t>2.8. Access to medical services</w:t>
      </w:r>
      <w:bookmarkEnd w:id="96"/>
    </w:p>
    <w:p w14:paraId="00000155" w14:textId="77777777" w:rsidR="00F625BD" w:rsidRPr="00122D1A" w:rsidRDefault="00800391"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 </w:t>
      </w:r>
    </w:p>
    <w:p w14:paraId="00000156" w14:textId="2F227EA8"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60. </w:t>
      </w:r>
      <w:r w:rsidR="006C5FE3" w:rsidRPr="00122D1A">
        <w:rPr>
          <w:rFonts w:ascii="Times New Roman" w:eastAsia="Times New Roman" w:hAnsi="Times New Roman" w:cs="Times New Roman"/>
          <w:color w:val="000000"/>
          <w:sz w:val="24"/>
          <w:szCs w:val="24"/>
        </w:rPr>
        <w:t>S</w:t>
      </w:r>
      <w:r w:rsidRPr="00122D1A">
        <w:rPr>
          <w:rFonts w:ascii="Times New Roman" w:eastAsia="Times New Roman" w:hAnsi="Times New Roman" w:cs="Times New Roman"/>
          <w:color w:val="000000"/>
          <w:sz w:val="24"/>
          <w:szCs w:val="24"/>
        </w:rPr>
        <w:t>tateless persons, undocumented persons</w:t>
      </w:r>
      <w:r w:rsidR="00A400C9">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rPr>
        <w:t xml:space="preserve"> and persons at risk of statelessness </w:t>
      </w:r>
      <w:r w:rsidR="006C5FE3" w:rsidRPr="00122D1A">
        <w:rPr>
          <w:rFonts w:ascii="Times New Roman" w:eastAsia="Times New Roman" w:hAnsi="Times New Roman" w:cs="Times New Roman"/>
          <w:color w:val="000000"/>
          <w:sz w:val="24"/>
          <w:szCs w:val="24"/>
        </w:rPr>
        <w:t>face barriers to accessing</w:t>
      </w:r>
      <w:r w:rsidRPr="00122D1A">
        <w:rPr>
          <w:rFonts w:ascii="Times New Roman" w:eastAsia="Times New Roman" w:hAnsi="Times New Roman" w:cs="Times New Roman"/>
          <w:color w:val="000000"/>
          <w:sz w:val="24"/>
          <w:szCs w:val="24"/>
        </w:rPr>
        <w:t xml:space="preserve"> social services and medical care. Without a passport, it is impossible to </w:t>
      </w:r>
      <w:r w:rsidR="009E7309" w:rsidRPr="00122D1A">
        <w:rPr>
          <w:rFonts w:ascii="Times New Roman" w:eastAsia="Times New Roman" w:hAnsi="Times New Roman" w:cs="Times New Roman"/>
          <w:color w:val="000000"/>
          <w:sz w:val="24"/>
          <w:szCs w:val="24"/>
        </w:rPr>
        <w:t xml:space="preserve">access </w:t>
      </w:r>
      <w:r w:rsidRPr="00122D1A">
        <w:rPr>
          <w:rFonts w:ascii="Times New Roman" w:eastAsia="Times New Roman" w:hAnsi="Times New Roman" w:cs="Times New Roman"/>
          <w:color w:val="000000"/>
          <w:sz w:val="24"/>
          <w:szCs w:val="24"/>
        </w:rPr>
        <w:t xml:space="preserve">a family physician </w:t>
      </w:r>
      <w:r w:rsidR="009E7309" w:rsidRPr="00122D1A">
        <w:rPr>
          <w:rFonts w:ascii="Times New Roman" w:eastAsia="Times New Roman" w:hAnsi="Times New Roman" w:cs="Times New Roman"/>
          <w:color w:val="000000"/>
          <w:sz w:val="24"/>
          <w:szCs w:val="24"/>
        </w:rPr>
        <w:t xml:space="preserve">who will then </w:t>
      </w:r>
      <w:r w:rsidRPr="00122D1A">
        <w:rPr>
          <w:rFonts w:ascii="Times New Roman" w:eastAsia="Times New Roman" w:hAnsi="Times New Roman" w:cs="Times New Roman"/>
          <w:color w:val="000000"/>
          <w:sz w:val="24"/>
          <w:szCs w:val="24"/>
        </w:rPr>
        <w:t xml:space="preserve">sign </w:t>
      </w:r>
      <w:r w:rsidR="009E7309" w:rsidRPr="00122D1A">
        <w:rPr>
          <w:rFonts w:ascii="Times New Roman" w:eastAsia="Times New Roman" w:hAnsi="Times New Roman" w:cs="Times New Roman"/>
          <w:color w:val="000000"/>
          <w:sz w:val="24"/>
          <w:szCs w:val="24"/>
        </w:rPr>
        <w:t xml:space="preserve">the necessary </w:t>
      </w:r>
      <w:r w:rsidRPr="00122D1A">
        <w:rPr>
          <w:rFonts w:ascii="Times New Roman" w:eastAsia="Times New Roman" w:hAnsi="Times New Roman" w:cs="Times New Roman"/>
          <w:color w:val="000000"/>
          <w:sz w:val="24"/>
          <w:szCs w:val="24"/>
        </w:rPr>
        <w:t xml:space="preserve">declaration to receive primary </w:t>
      </w:r>
      <w:r w:rsidRPr="00122D1A">
        <w:rPr>
          <w:rFonts w:ascii="Times New Roman" w:eastAsia="Times New Roman" w:hAnsi="Times New Roman" w:cs="Times New Roman"/>
          <w:sz w:val="24"/>
          <w:szCs w:val="24"/>
        </w:rPr>
        <w:t xml:space="preserve">health </w:t>
      </w:r>
      <w:r w:rsidRPr="00122D1A">
        <w:rPr>
          <w:rFonts w:ascii="Times New Roman" w:eastAsia="Times New Roman" w:hAnsi="Times New Roman" w:cs="Times New Roman"/>
          <w:color w:val="000000"/>
          <w:sz w:val="24"/>
          <w:szCs w:val="24"/>
        </w:rPr>
        <w:t xml:space="preserve">care and other types of medical care. </w:t>
      </w:r>
      <w:r w:rsidRPr="00122D1A">
        <w:rPr>
          <w:rFonts w:ascii="Times New Roman" w:eastAsia="Times New Roman" w:hAnsi="Times New Roman" w:cs="Times New Roman"/>
          <w:sz w:val="24"/>
          <w:szCs w:val="24"/>
        </w:rPr>
        <w:t xml:space="preserve">In most </w:t>
      </w:r>
      <w:proofErr w:type="gramStart"/>
      <w:r w:rsidRPr="00122D1A">
        <w:rPr>
          <w:rFonts w:ascii="Times New Roman" w:eastAsia="Times New Roman" w:hAnsi="Times New Roman" w:cs="Times New Roman"/>
          <w:sz w:val="24"/>
          <w:szCs w:val="24"/>
        </w:rPr>
        <w:t>cases</w:t>
      </w:r>
      <w:proofErr w:type="gramEnd"/>
      <w:r w:rsidRPr="00122D1A">
        <w:rPr>
          <w:rFonts w:ascii="Times New Roman" w:eastAsia="Times New Roman" w:hAnsi="Times New Roman" w:cs="Times New Roman"/>
          <w:sz w:val="24"/>
          <w:szCs w:val="24"/>
        </w:rPr>
        <w:t xml:space="preserve"> c</w:t>
      </w:r>
      <w:r w:rsidRPr="00122D1A">
        <w:rPr>
          <w:rFonts w:ascii="Times New Roman" w:eastAsia="Times New Roman" w:hAnsi="Times New Roman" w:cs="Times New Roman"/>
          <w:color w:val="000000"/>
          <w:sz w:val="24"/>
          <w:szCs w:val="24"/>
        </w:rPr>
        <w:t xml:space="preserve">hildren of undocumented </w:t>
      </w:r>
      <w:r w:rsidRPr="00122D1A">
        <w:rPr>
          <w:rFonts w:ascii="Times New Roman" w:eastAsia="Times New Roman" w:hAnsi="Times New Roman" w:cs="Times New Roman"/>
          <w:sz w:val="24"/>
          <w:szCs w:val="24"/>
        </w:rPr>
        <w:t>people</w:t>
      </w:r>
      <w:r w:rsidRPr="00122D1A">
        <w:rPr>
          <w:rFonts w:ascii="Times New Roman" w:eastAsia="Times New Roman" w:hAnsi="Times New Roman" w:cs="Times New Roman"/>
          <w:color w:val="000000"/>
          <w:sz w:val="24"/>
          <w:szCs w:val="24"/>
        </w:rPr>
        <w:t xml:space="preserve"> also do not have a pediatrician. </w:t>
      </w:r>
    </w:p>
    <w:p w14:paraId="00000157" w14:textId="4FF076C3"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61. Stateless persons with chronic illness or </w:t>
      </w:r>
      <w:r w:rsidR="007D3B62">
        <w:rPr>
          <w:rFonts w:ascii="Times New Roman" w:eastAsia="Times New Roman" w:hAnsi="Times New Roman" w:cs="Times New Roman"/>
          <w:color w:val="000000"/>
          <w:sz w:val="24"/>
          <w:szCs w:val="24"/>
        </w:rPr>
        <w:t xml:space="preserve">a </w:t>
      </w:r>
      <w:r w:rsidRPr="00122D1A">
        <w:rPr>
          <w:rFonts w:ascii="Times New Roman" w:eastAsia="Times New Roman" w:hAnsi="Times New Roman" w:cs="Times New Roman"/>
          <w:color w:val="000000"/>
          <w:sz w:val="24"/>
          <w:szCs w:val="24"/>
        </w:rPr>
        <w:t>disability have almost no access to medical care. Without identification documents, treatment of diabetes, oncology, tuberculosis</w:t>
      </w:r>
      <w:r w:rsidR="007D3B62">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rPr>
        <w:t xml:space="preserve"> and </w:t>
      </w:r>
      <w:r w:rsidRPr="00122D1A">
        <w:rPr>
          <w:rFonts w:ascii="Times New Roman" w:eastAsia="Times New Roman" w:hAnsi="Times New Roman" w:cs="Times New Roman"/>
          <w:sz w:val="24"/>
          <w:szCs w:val="24"/>
        </w:rPr>
        <w:t xml:space="preserve">other </w:t>
      </w:r>
      <w:r w:rsidRPr="00122D1A">
        <w:rPr>
          <w:rFonts w:ascii="Times New Roman" w:eastAsia="Times New Roman" w:hAnsi="Times New Roman" w:cs="Times New Roman"/>
          <w:sz w:val="24"/>
          <w:szCs w:val="24"/>
        </w:rPr>
        <w:lastRenderedPageBreak/>
        <w:t>illnesses</w:t>
      </w:r>
      <w:r w:rsidRPr="00122D1A">
        <w:rPr>
          <w:rFonts w:ascii="Times New Roman" w:eastAsia="Times New Roman" w:hAnsi="Times New Roman" w:cs="Times New Roman"/>
          <w:color w:val="000000"/>
          <w:sz w:val="24"/>
          <w:szCs w:val="24"/>
        </w:rPr>
        <w:t xml:space="preserve"> is impossible. Undocumented people cannot participate in government programs and receive free medicine, undergo medical examinations (free of charge)</w:t>
      </w:r>
      <w:r w:rsidR="00EC48AE" w:rsidRPr="00122D1A">
        <w:rPr>
          <w:rFonts w:ascii="Times New Roman" w:eastAsia="Times New Roman" w:hAnsi="Times New Roman" w:cs="Times New Roman"/>
          <w:color w:val="000000"/>
          <w:sz w:val="24"/>
          <w:szCs w:val="24"/>
        </w:rPr>
        <w:t xml:space="preserve"> </w:t>
      </w:r>
      <w:r w:rsidR="00E44069" w:rsidRPr="00122D1A">
        <w:rPr>
          <w:rFonts w:ascii="Times New Roman" w:eastAsia="Times New Roman" w:hAnsi="Times New Roman" w:cs="Times New Roman"/>
          <w:color w:val="000000"/>
          <w:sz w:val="24"/>
          <w:szCs w:val="24"/>
        </w:rPr>
        <w:t>or</w:t>
      </w:r>
      <w:r w:rsidRPr="00122D1A">
        <w:rPr>
          <w:rFonts w:ascii="Times New Roman" w:eastAsia="Times New Roman" w:hAnsi="Times New Roman" w:cs="Times New Roman"/>
          <w:color w:val="000000"/>
          <w:sz w:val="24"/>
          <w:szCs w:val="24"/>
        </w:rPr>
        <w:t xml:space="preserve"> </w:t>
      </w:r>
      <w:r w:rsidR="00B64A1D" w:rsidRPr="00122D1A">
        <w:rPr>
          <w:rFonts w:ascii="Times New Roman" w:eastAsia="Times New Roman" w:hAnsi="Times New Roman" w:cs="Times New Roman"/>
          <w:color w:val="000000"/>
          <w:sz w:val="24"/>
          <w:szCs w:val="24"/>
        </w:rPr>
        <w:t xml:space="preserve">have any potential </w:t>
      </w:r>
      <w:r w:rsidRPr="00122D1A">
        <w:rPr>
          <w:rFonts w:ascii="Times New Roman" w:eastAsia="Times New Roman" w:hAnsi="Times New Roman" w:cs="Times New Roman"/>
          <w:color w:val="000000"/>
          <w:sz w:val="24"/>
          <w:szCs w:val="24"/>
        </w:rPr>
        <w:t>disability</w:t>
      </w:r>
      <w:r w:rsidR="00B64A1D" w:rsidRPr="00122D1A">
        <w:rPr>
          <w:rFonts w:ascii="Times New Roman" w:eastAsia="Times New Roman" w:hAnsi="Times New Roman" w:cs="Times New Roman"/>
          <w:color w:val="000000"/>
          <w:sz w:val="24"/>
          <w:szCs w:val="24"/>
        </w:rPr>
        <w:t xml:space="preserve"> identified</w:t>
      </w:r>
      <w:r w:rsidRPr="00122D1A">
        <w:rPr>
          <w:rFonts w:ascii="Times New Roman" w:eastAsia="Times New Roman" w:hAnsi="Times New Roman" w:cs="Times New Roman"/>
          <w:color w:val="000000"/>
          <w:sz w:val="24"/>
          <w:szCs w:val="24"/>
        </w:rPr>
        <w:t xml:space="preserve">, and </w:t>
      </w:r>
      <w:r w:rsidR="00056F84" w:rsidRPr="00122D1A">
        <w:rPr>
          <w:rFonts w:ascii="Times New Roman" w:eastAsia="Times New Roman" w:hAnsi="Times New Roman" w:cs="Times New Roman"/>
          <w:color w:val="000000"/>
          <w:sz w:val="24"/>
          <w:szCs w:val="24"/>
        </w:rPr>
        <w:t>they usually do not have resources to access healthcare and medication</w:t>
      </w:r>
      <w:r w:rsidRPr="00122D1A">
        <w:rPr>
          <w:rFonts w:ascii="Times New Roman" w:eastAsia="Times New Roman" w:hAnsi="Times New Roman" w:cs="Times New Roman"/>
          <w:color w:val="000000"/>
          <w:sz w:val="24"/>
          <w:szCs w:val="24"/>
        </w:rPr>
        <w:t xml:space="preserve">. An undocumented person </w:t>
      </w:r>
      <w:proofErr w:type="gramStart"/>
      <w:r w:rsidR="006C5FE3" w:rsidRPr="00122D1A">
        <w:rPr>
          <w:rFonts w:ascii="Times New Roman" w:eastAsia="Times New Roman" w:hAnsi="Times New Roman" w:cs="Times New Roman"/>
          <w:color w:val="000000"/>
          <w:sz w:val="24"/>
          <w:szCs w:val="24"/>
        </w:rPr>
        <w:t xml:space="preserve">may be </w:t>
      </w:r>
      <w:r w:rsidRPr="00122D1A">
        <w:rPr>
          <w:rFonts w:ascii="Times New Roman" w:eastAsia="Times New Roman" w:hAnsi="Times New Roman" w:cs="Times New Roman"/>
          <w:color w:val="000000"/>
          <w:sz w:val="24"/>
          <w:szCs w:val="24"/>
        </w:rPr>
        <w:t>hospitalized</w:t>
      </w:r>
      <w:proofErr w:type="gramEnd"/>
      <w:r w:rsidRPr="00122D1A">
        <w:rPr>
          <w:rFonts w:ascii="Times New Roman" w:eastAsia="Times New Roman" w:hAnsi="Times New Roman" w:cs="Times New Roman"/>
          <w:color w:val="000000"/>
          <w:sz w:val="24"/>
          <w:szCs w:val="24"/>
        </w:rPr>
        <w:t xml:space="preserve"> only in case of emergency. </w:t>
      </w:r>
    </w:p>
    <w:p w14:paraId="00000158" w14:textId="404E6510" w:rsidR="00F625BD" w:rsidRPr="00122D1A" w:rsidRDefault="00800391"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62. Although local authorities have declared that anyone who </w:t>
      </w:r>
      <w:r w:rsidR="00304CFA" w:rsidRPr="00122D1A">
        <w:rPr>
          <w:rFonts w:ascii="Times New Roman" w:eastAsia="Times New Roman" w:hAnsi="Times New Roman" w:cs="Times New Roman"/>
          <w:sz w:val="24"/>
          <w:szCs w:val="24"/>
        </w:rPr>
        <w:t>shows symptoms of</w:t>
      </w:r>
      <w:r w:rsidRPr="00122D1A">
        <w:rPr>
          <w:rFonts w:ascii="Times New Roman" w:eastAsia="Times New Roman" w:hAnsi="Times New Roman" w:cs="Times New Roman"/>
          <w:color w:val="000000"/>
          <w:sz w:val="24"/>
          <w:szCs w:val="24"/>
        </w:rPr>
        <w:t xml:space="preserve"> COVID-</w:t>
      </w:r>
      <w:proofErr w:type="gramStart"/>
      <w:r w:rsidRPr="00122D1A">
        <w:rPr>
          <w:rFonts w:ascii="Times New Roman" w:eastAsia="Times New Roman" w:hAnsi="Times New Roman" w:cs="Times New Roman"/>
          <w:color w:val="000000"/>
          <w:sz w:val="24"/>
          <w:szCs w:val="24"/>
        </w:rPr>
        <w:t>19,</w:t>
      </w:r>
      <w:proofErr w:type="gramEnd"/>
      <w:r w:rsidRPr="00122D1A">
        <w:rPr>
          <w:rFonts w:ascii="Times New Roman" w:eastAsia="Times New Roman" w:hAnsi="Times New Roman" w:cs="Times New Roman"/>
          <w:color w:val="000000"/>
          <w:sz w:val="24"/>
          <w:szCs w:val="24"/>
        </w:rPr>
        <w:t xml:space="preserve"> will be provided medical care, stateless persons can suffer from late </w:t>
      </w:r>
      <w:r w:rsidR="007D3B62" w:rsidRPr="00122D1A">
        <w:rPr>
          <w:rFonts w:ascii="Times New Roman" w:eastAsia="Times New Roman" w:hAnsi="Times New Roman" w:cs="Times New Roman"/>
          <w:color w:val="000000"/>
          <w:sz w:val="24"/>
          <w:szCs w:val="24"/>
        </w:rPr>
        <w:t>diagnosi</w:t>
      </w:r>
      <w:r w:rsidR="007D3B62">
        <w:rPr>
          <w:rFonts w:ascii="Times New Roman" w:eastAsia="Times New Roman" w:hAnsi="Times New Roman" w:cs="Times New Roman"/>
          <w:color w:val="000000"/>
          <w:sz w:val="24"/>
          <w:szCs w:val="24"/>
        </w:rPr>
        <w:t>s of</w:t>
      </w:r>
      <w:r w:rsidR="007D3B62"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 xml:space="preserve">the disease, as they do not have </w:t>
      </w:r>
      <w:r w:rsidR="004D2AE6" w:rsidRPr="00122D1A">
        <w:rPr>
          <w:rFonts w:ascii="Times New Roman" w:eastAsia="Times New Roman" w:hAnsi="Times New Roman" w:cs="Times New Roman"/>
          <w:color w:val="000000"/>
          <w:sz w:val="24"/>
          <w:szCs w:val="24"/>
        </w:rPr>
        <w:t>access to a</w:t>
      </w:r>
      <w:r w:rsidRPr="00122D1A">
        <w:rPr>
          <w:rFonts w:ascii="Times New Roman" w:eastAsia="Times New Roman" w:hAnsi="Times New Roman" w:cs="Times New Roman"/>
          <w:color w:val="000000"/>
          <w:sz w:val="24"/>
          <w:szCs w:val="24"/>
        </w:rPr>
        <w:t xml:space="preserve"> physician. At the same time, persons with chronic diseases or disabilities are at risk of COVID-19 complications</w:t>
      </w:r>
      <w:r w:rsidRPr="00122D1A">
        <w:rPr>
          <w:rFonts w:ascii="Times New Roman" w:eastAsia="Times New Roman" w:hAnsi="Times New Roman" w:cs="Times New Roman"/>
          <w:color w:val="000000"/>
          <w:sz w:val="24"/>
          <w:szCs w:val="24"/>
          <w:vertAlign w:val="superscript"/>
        </w:rPr>
        <w:t>97</w:t>
      </w:r>
      <w:r w:rsidRPr="00122D1A">
        <w:rPr>
          <w:rFonts w:ascii="Times New Roman" w:eastAsia="Times New Roman" w:hAnsi="Times New Roman" w:cs="Times New Roman"/>
          <w:color w:val="000000"/>
          <w:sz w:val="24"/>
          <w:szCs w:val="24"/>
        </w:rPr>
        <w:t>.</w:t>
      </w:r>
    </w:p>
    <w:p w14:paraId="00000159" w14:textId="77777777" w:rsidR="00F625BD" w:rsidRPr="00122D1A" w:rsidRDefault="00F625BD" w:rsidP="00AD031D">
      <w:pPr>
        <w:pBdr>
          <w:top w:val="nil"/>
          <w:left w:val="nil"/>
          <w:bottom w:val="nil"/>
          <w:right w:val="nil"/>
          <w:between w:val="nil"/>
        </w:pBdr>
        <w:spacing w:after="0" w:line="240" w:lineRule="auto"/>
        <w:jc w:val="both"/>
        <w:rPr>
          <w:rFonts w:ascii="Times New Roman" w:eastAsia="Times New Roman" w:hAnsi="Times New Roman" w:cs="Times New Roman"/>
          <w:color w:val="365F91"/>
          <w:sz w:val="24"/>
          <w:szCs w:val="24"/>
        </w:rPr>
      </w:pPr>
      <w:bookmarkStart w:id="97" w:name="_3s49zyc" w:colFirst="0" w:colLast="0"/>
      <w:bookmarkEnd w:id="97"/>
    </w:p>
    <w:p w14:paraId="0000015A" w14:textId="77777777" w:rsidR="00F625BD" w:rsidRPr="00122D1A" w:rsidRDefault="00800391" w:rsidP="00FF228C">
      <w:pPr>
        <w:pStyle w:val="8"/>
        <w:rPr>
          <w:rFonts w:eastAsia="Times New Roman"/>
          <w:color w:val="000000"/>
          <w:sz w:val="28"/>
          <w:szCs w:val="28"/>
        </w:rPr>
      </w:pPr>
      <w:bookmarkStart w:id="98" w:name="_Ref46320506"/>
      <w:r w:rsidRPr="00122D1A">
        <w:rPr>
          <w:rFonts w:eastAsia="Times New Roman"/>
          <w:sz w:val="28"/>
          <w:szCs w:val="28"/>
        </w:rPr>
        <w:t>RECOMMENDATIONS:</w:t>
      </w:r>
      <w:bookmarkEnd w:id="98"/>
    </w:p>
    <w:p w14:paraId="0000015B" w14:textId="63639D5C" w:rsidR="00F625BD" w:rsidRPr="00122D1A" w:rsidRDefault="00F625BD" w:rsidP="0054532C">
      <w:pPr>
        <w:pBdr>
          <w:top w:val="nil"/>
          <w:left w:val="nil"/>
          <w:bottom w:val="nil"/>
          <w:right w:val="nil"/>
          <w:between w:val="nil"/>
        </w:pBdr>
        <w:spacing w:after="0" w:line="240" w:lineRule="auto"/>
        <w:ind w:firstLine="60"/>
        <w:jc w:val="both"/>
        <w:rPr>
          <w:rFonts w:ascii="Times New Roman" w:eastAsia="Times New Roman" w:hAnsi="Times New Roman" w:cs="Times New Roman"/>
          <w:color w:val="000000"/>
          <w:sz w:val="24"/>
          <w:szCs w:val="24"/>
        </w:rPr>
      </w:pPr>
    </w:p>
    <w:p w14:paraId="0000015C" w14:textId="1A87DED2" w:rsidR="00F625BD" w:rsidRPr="00122D1A" w:rsidRDefault="00800391" w:rsidP="005453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bookmarkStart w:id="99" w:name="_279ka65" w:colFirst="0" w:colLast="0"/>
      <w:bookmarkEnd w:id="99"/>
      <w:r w:rsidRPr="00122D1A">
        <w:rPr>
          <w:rFonts w:ascii="Times New Roman" w:eastAsia="Times New Roman" w:hAnsi="Times New Roman" w:cs="Times New Roman"/>
          <w:color w:val="000000"/>
          <w:sz w:val="24"/>
          <w:szCs w:val="24"/>
        </w:rPr>
        <w:t>To implement the NGOs</w:t>
      </w:r>
      <w:r w:rsidR="007D3B62">
        <w:rPr>
          <w:rFonts w:ascii="Times New Roman" w:eastAsia="Times New Roman" w:hAnsi="Times New Roman" w:cs="Times New Roman"/>
          <w:color w:val="000000"/>
          <w:sz w:val="24"/>
          <w:szCs w:val="24"/>
        </w:rPr>
        <w:t>’</w:t>
      </w:r>
      <w:r w:rsidRPr="00122D1A">
        <w:rPr>
          <w:rFonts w:ascii="Times New Roman" w:eastAsia="Times New Roman" w:hAnsi="Times New Roman" w:cs="Times New Roman"/>
          <w:color w:val="000000"/>
          <w:sz w:val="24"/>
          <w:szCs w:val="24"/>
        </w:rPr>
        <w:t xml:space="preserve"> previous recommendations provided in November 2017 as part of the third cycle of the </w:t>
      </w:r>
      <w:r w:rsidRPr="00122D1A">
        <w:rPr>
          <w:rFonts w:ascii="Times New Roman" w:eastAsia="Times New Roman" w:hAnsi="Times New Roman" w:cs="Times New Roman"/>
          <w:sz w:val="24"/>
          <w:szCs w:val="24"/>
        </w:rPr>
        <w:t>UPR</w:t>
      </w:r>
      <w:r w:rsidRPr="00122D1A">
        <w:rPr>
          <w:rFonts w:ascii="Times New Roman" w:eastAsia="Times New Roman" w:hAnsi="Times New Roman" w:cs="Times New Roman"/>
          <w:color w:val="000000"/>
          <w:sz w:val="24"/>
          <w:szCs w:val="24"/>
          <w:vertAlign w:val="superscript"/>
        </w:rPr>
        <w:t>98</w:t>
      </w:r>
      <w:r w:rsidRPr="00122D1A">
        <w:rPr>
          <w:rFonts w:ascii="Times New Roman" w:eastAsia="Times New Roman" w:hAnsi="Times New Roman" w:cs="Times New Roman"/>
          <w:color w:val="000000"/>
          <w:sz w:val="24"/>
          <w:szCs w:val="24"/>
        </w:rPr>
        <w:t>, in particular:</w:t>
      </w:r>
    </w:p>
    <w:p w14:paraId="6CFB438B" w14:textId="77777777" w:rsidR="0054532C" w:rsidRPr="00122D1A" w:rsidRDefault="0054532C" w:rsidP="005453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p>
    <w:p w14:paraId="0000015D" w14:textId="00B4EE7D" w:rsidR="00F625BD"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sz w:val="24"/>
          <w:szCs w:val="24"/>
        </w:rPr>
        <w:t>Fully promote, respect, protect and fulfil its obligations towards stateless persons as set out by International (human rights) treaties.</w:t>
      </w:r>
    </w:p>
    <w:p w14:paraId="0000015E" w14:textId="51BF1C63" w:rsidR="00F625BD"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sz w:val="24"/>
          <w:szCs w:val="24"/>
        </w:rPr>
        <w:t>Ensure the right to acquire a nationality for all children</w:t>
      </w:r>
      <w:r w:rsidR="006C5FE3" w:rsidRPr="00122D1A">
        <w:rPr>
          <w:rFonts w:ascii="Times New Roman" w:eastAsia="Times New Roman" w:hAnsi="Times New Roman" w:cs="Times New Roman"/>
          <w:sz w:val="24"/>
          <w:szCs w:val="24"/>
        </w:rPr>
        <w:t xml:space="preserve"> born</w:t>
      </w:r>
      <w:r w:rsidRPr="00122D1A">
        <w:rPr>
          <w:rFonts w:ascii="Times New Roman" w:eastAsia="Times New Roman" w:hAnsi="Times New Roman" w:cs="Times New Roman"/>
          <w:sz w:val="24"/>
          <w:szCs w:val="24"/>
        </w:rPr>
        <w:t xml:space="preserve"> in Ukraine</w:t>
      </w:r>
      <w:r w:rsidR="006C5FE3" w:rsidRPr="00122D1A">
        <w:rPr>
          <w:rFonts w:ascii="Times New Roman" w:eastAsia="Times New Roman" w:hAnsi="Times New Roman" w:cs="Times New Roman"/>
          <w:sz w:val="24"/>
          <w:szCs w:val="24"/>
        </w:rPr>
        <w:t xml:space="preserve"> who would otherwise be stateless</w:t>
      </w:r>
      <w:r w:rsidRPr="00122D1A">
        <w:rPr>
          <w:rFonts w:ascii="Times New Roman" w:eastAsia="Times New Roman" w:hAnsi="Times New Roman" w:cs="Times New Roman"/>
          <w:sz w:val="24"/>
          <w:szCs w:val="24"/>
        </w:rPr>
        <w:t xml:space="preserve"> in accordance with Article 7 of the Convention on the Rights of the Child</w:t>
      </w:r>
      <w:r w:rsidRPr="00122D1A">
        <w:rPr>
          <w:rFonts w:ascii="Times New Roman" w:eastAsia="Times New Roman" w:hAnsi="Times New Roman" w:cs="Times New Roman"/>
          <w:color w:val="000000"/>
          <w:sz w:val="24"/>
          <w:szCs w:val="24"/>
        </w:rPr>
        <w:t xml:space="preserve"> and Article 1 of the 1961 Convention on the Reduction of Statelessness.</w:t>
      </w:r>
    </w:p>
    <w:p w14:paraId="0000015F" w14:textId="60DFE639" w:rsidR="00F625BD"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sz w:val="24"/>
          <w:szCs w:val="24"/>
        </w:rPr>
        <w:t>Ensure that all children have equal and free access to birth registration</w:t>
      </w:r>
      <w:r w:rsidR="006C5FE3" w:rsidRPr="00122D1A">
        <w:rPr>
          <w:rFonts w:ascii="Times New Roman" w:eastAsia="Times New Roman" w:hAnsi="Times New Roman" w:cs="Times New Roman"/>
          <w:sz w:val="24"/>
          <w:szCs w:val="24"/>
        </w:rPr>
        <w:t xml:space="preserve"> and certification</w:t>
      </w:r>
      <w:r w:rsidRPr="00122D1A">
        <w:rPr>
          <w:rFonts w:ascii="Times New Roman" w:eastAsia="Times New Roman" w:hAnsi="Times New Roman" w:cs="Times New Roman"/>
          <w:sz w:val="24"/>
          <w:szCs w:val="24"/>
        </w:rPr>
        <w:t xml:space="preserve">, regardless of their parent’s (legal) status or documentation. Fully implement the recommendation of the UN Committee on the Rights of the Child in this regard. </w:t>
      </w:r>
    </w:p>
    <w:p w14:paraId="00000160" w14:textId="553C3578" w:rsidR="00F625BD"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sz w:val="24"/>
          <w:szCs w:val="24"/>
        </w:rPr>
      </w:pPr>
      <w:r w:rsidRPr="00122D1A">
        <w:rPr>
          <w:rFonts w:ascii="Times New Roman" w:eastAsia="Times New Roman" w:hAnsi="Times New Roman" w:cs="Times New Roman"/>
          <w:sz w:val="24"/>
          <w:szCs w:val="24"/>
        </w:rPr>
        <w:t xml:space="preserve">Ensure that detention </w:t>
      </w:r>
      <w:proofErr w:type="gramStart"/>
      <w:r w:rsidRPr="00122D1A">
        <w:rPr>
          <w:rFonts w:ascii="Times New Roman" w:eastAsia="Times New Roman" w:hAnsi="Times New Roman" w:cs="Times New Roman"/>
          <w:sz w:val="24"/>
          <w:szCs w:val="24"/>
        </w:rPr>
        <w:t>is only implemented</w:t>
      </w:r>
      <w:proofErr w:type="gramEnd"/>
      <w:r w:rsidRPr="00122D1A">
        <w:rPr>
          <w:rFonts w:ascii="Times New Roman" w:eastAsia="Times New Roman" w:hAnsi="Times New Roman" w:cs="Times New Roman"/>
          <w:sz w:val="24"/>
          <w:szCs w:val="24"/>
        </w:rPr>
        <w:t xml:space="preserve"> as a last resort, when necessary and proportionate, after all alternatives (starting with the least restrictive) have been exhausted. The list of alternative measures </w:t>
      </w:r>
      <w:proofErr w:type="gramStart"/>
      <w:r w:rsidRPr="00122D1A">
        <w:rPr>
          <w:rFonts w:ascii="Times New Roman" w:eastAsia="Times New Roman" w:hAnsi="Times New Roman" w:cs="Times New Roman"/>
          <w:sz w:val="24"/>
          <w:szCs w:val="24"/>
        </w:rPr>
        <w:t>should be expanded</w:t>
      </w:r>
      <w:proofErr w:type="gramEnd"/>
      <w:r w:rsidRPr="00122D1A">
        <w:rPr>
          <w:rFonts w:ascii="Times New Roman" w:eastAsia="Times New Roman" w:hAnsi="Times New Roman" w:cs="Times New Roman"/>
          <w:sz w:val="24"/>
          <w:szCs w:val="24"/>
        </w:rPr>
        <w:t xml:space="preserve"> and their application simplified. In order to determine if detention is necessary and proportionate, statelessness </w:t>
      </w:r>
      <w:proofErr w:type="gramStart"/>
      <w:r w:rsidRPr="00122D1A">
        <w:rPr>
          <w:rFonts w:ascii="Times New Roman" w:eastAsia="Times New Roman" w:hAnsi="Times New Roman" w:cs="Times New Roman"/>
          <w:sz w:val="24"/>
          <w:szCs w:val="24"/>
        </w:rPr>
        <w:t>must be identified at the point of the decision to detain and reviewed on a continued basis</w:t>
      </w:r>
      <w:proofErr w:type="gramEnd"/>
      <w:r w:rsidRPr="00122D1A">
        <w:rPr>
          <w:rFonts w:ascii="Times New Roman" w:eastAsia="Times New Roman" w:hAnsi="Times New Roman" w:cs="Times New Roman"/>
          <w:sz w:val="24"/>
          <w:szCs w:val="24"/>
        </w:rPr>
        <w:t>.</w:t>
      </w:r>
    </w:p>
    <w:p w14:paraId="00000161" w14:textId="77777777" w:rsidR="00F625BD" w:rsidRPr="00122D1A" w:rsidRDefault="00F625BD" w:rsidP="00AD031D">
      <w:pPr>
        <w:pBdr>
          <w:top w:val="nil"/>
          <w:left w:val="nil"/>
          <w:bottom w:val="nil"/>
          <w:right w:val="nil"/>
          <w:between w:val="nil"/>
        </w:pBdr>
        <w:spacing w:after="0" w:line="240" w:lineRule="auto"/>
        <w:ind w:left="1440" w:hanging="720"/>
        <w:jc w:val="both"/>
        <w:rPr>
          <w:rFonts w:ascii="Times New Roman" w:eastAsia="Times New Roman" w:hAnsi="Times New Roman" w:cs="Times New Roman"/>
          <w:sz w:val="24"/>
          <w:szCs w:val="24"/>
        </w:rPr>
      </w:pPr>
    </w:p>
    <w:p w14:paraId="00000162" w14:textId="77777777" w:rsidR="00F625BD" w:rsidRPr="00122D1A" w:rsidRDefault="00800391" w:rsidP="005453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proofErr w:type="gramStart"/>
      <w:r w:rsidRPr="00122D1A">
        <w:rPr>
          <w:rFonts w:ascii="Times New Roman" w:eastAsia="Times New Roman" w:hAnsi="Times New Roman" w:cs="Times New Roman"/>
          <w:color w:val="000000"/>
          <w:sz w:val="24"/>
          <w:szCs w:val="24"/>
        </w:rPr>
        <w:t>And</w:t>
      </w:r>
      <w:proofErr w:type="gramEnd"/>
      <w:r w:rsidRPr="00122D1A">
        <w:rPr>
          <w:rFonts w:ascii="Times New Roman" w:eastAsia="Times New Roman" w:hAnsi="Times New Roman" w:cs="Times New Roman"/>
          <w:color w:val="000000"/>
          <w:sz w:val="24"/>
          <w:szCs w:val="24"/>
        </w:rPr>
        <w:t>:</w:t>
      </w:r>
    </w:p>
    <w:p w14:paraId="00000163" w14:textId="77777777" w:rsidR="00F625BD" w:rsidRPr="00122D1A" w:rsidRDefault="00F625BD" w:rsidP="00AD031D">
      <w:pPr>
        <w:pBdr>
          <w:top w:val="nil"/>
          <w:left w:val="nil"/>
          <w:bottom w:val="nil"/>
          <w:right w:val="nil"/>
          <w:between w:val="nil"/>
        </w:pBdr>
        <w:spacing w:after="0" w:line="240" w:lineRule="auto"/>
        <w:ind w:firstLine="720"/>
        <w:jc w:val="both"/>
        <w:rPr>
          <w:rFonts w:ascii="Times New Roman" w:eastAsia="Times New Roman" w:hAnsi="Times New Roman" w:cs="Times New Roman"/>
          <w:sz w:val="24"/>
          <w:szCs w:val="24"/>
        </w:rPr>
      </w:pPr>
    </w:p>
    <w:p w14:paraId="00000164" w14:textId="56EAE9F7" w:rsidR="00F625BD"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To implement the UPR recommendation</w:t>
      </w:r>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116.34: </w:t>
      </w:r>
      <w:r w:rsidRPr="00122D1A">
        <w:rPr>
          <w:rFonts w:ascii="Times New Roman" w:eastAsia="Times New Roman" w:hAnsi="Times New Roman" w:cs="Times New Roman"/>
          <w:sz w:val="24"/>
          <w:szCs w:val="24"/>
        </w:rPr>
        <w:t>To fully implement its 2015 National Human Rights Strategy</w:t>
      </w:r>
      <w:r w:rsidRPr="00122D1A">
        <w:rPr>
          <w:rFonts w:ascii="Times New Roman" w:eastAsia="Times New Roman" w:hAnsi="Times New Roman" w:cs="Times New Roman"/>
          <w:color w:val="000000"/>
          <w:sz w:val="24"/>
          <w:szCs w:val="24"/>
        </w:rPr>
        <w:t>, in particular, to introduce</w:t>
      </w:r>
      <w:r w:rsidR="007D3B62">
        <w:rPr>
          <w:rFonts w:ascii="Times New Roman" w:eastAsia="Times New Roman" w:hAnsi="Times New Roman" w:cs="Times New Roman"/>
          <w:color w:val="000000"/>
          <w:sz w:val="24"/>
          <w:szCs w:val="24"/>
        </w:rPr>
        <w:t xml:space="preserve"> a</w:t>
      </w:r>
      <w:r w:rsidRPr="00122D1A">
        <w:rPr>
          <w:rFonts w:ascii="Times New Roman" w:eastAsia="Times New Roman" w:hAnsi="Times New Roman" w:cs="Times New Roman"/>
          <w:color w:val="000000"/>
          <w:sz w:val="24"/>
          <w:szCs w:val="24"/>
        </w:rPr>
        <w:t xml:space="preserve"> </w:t>
      </w:r>
      <w:r w:rsidR="00022594" w:rsidRPr="00122D1A">
        <w:rPr>
          <w:rFonts w:ascii="Times New Roman" w:eastAsia="Times New Roman" w:hAnsi="Times New Roman" w:cs="Times New Roman"/>
          <w:color w:val="000000"/>
          <w:sz w:val="24"/>
          <w:szCs w:val="24"/>
        </w:rPr>
        <w:t>statelessness determination procedure</w:t>
      </w:r>
      <w:r w:rsidRPr="00122D1A">
        <w:rPr>
          <w:rFonts w:ascii="Times New Roman" w:eastAsia="Times New Roman" w:hAnsi="Times New Roman" w:cs="Times New Roman"/>
          <w:color w:val="000000"/>
          <w:sz w:val="24"/>
          <w:szCs w:val="24"/>
        </w:rPr>
        <w:t>; to ensure access  to all types of free legal aid</w:t>
      </w:r>
      <w:r w:rsidRPr="00122D1A">
        <w:rPr>
          <w:rFonts w:ascii="Times New Roman" w:eastAsia="Times New Roman" w:hAnsi="Times New Roman" w:cs="Times New Roman"/>
          <w:sz w:val="24"/>
          <w:szCs w:val="24"/>
        </w:rPr>
        <w:t xml:space="preserve"> by stateless persons</w:t>
      </w:r>
      <w:r w:rsidRPr="00122D1A">
        <w:rPr>
          <w:rFonts w:ascii="Times New Roman" w:eastAsia="Times New Roman" w:hAnsi="Times New Roman" w:cs="Times New Roman"/>
          <w:color w:val="000000"/>
          <w:sz w:val="24"/>
          <w:szCs w:val="24"/>
        </w:rPr>
        <w:t xml:space="preserve">; to </w:t>
      </w:r>
      <w:r w:rsidR="006C5FE3" w:rsidRPr="00122D1A">
        <w:rPr>
          <w:rFonts w:ascii="Times New Roman" w:eastAsia="Times New Roman" w:hAnsi="Times New Roman" w:cs="Times New Roman"/>
          <w:color w:val="000000"/>
          <w:sz w:val="24"/>
          <w:szCs w:val="24"/>
        </w:rPr>
        <w:t xml:space="preserve">proactively </w:t>
      </w:r>
      <w:r w:rsidRPr="00122D1A">
        <w:rPr>
          <w:rFonts w:ascii="Times New Roman" w:eastAsia="Times New Roman" w:hAnsi="Times New Roman" w:cs="Times New Roman"/>
          <w:color w:val="000000"/>
          <w:sz w:val="24"/>
          <w:szCs w:val="24"/>
        </w:rPr>
        <w:t xml:space="preserve">identify stateless persons and to inform them </w:t>
      </w:r>
      <w:r w:rsidR="00995735" w:rsidRPr="00122D1A">
        <w:rPr>
          <w:rFonts w:ascii="Times New Roman" w:eastAsia="Times New Roman" w:hAnsi="Times New Roman" w:cs="Times New Roman"/>
          <w:color w:val="000000"/>
          <w:sz w:val="24"/>
          <w:szCs w:val="24"/>
        </w:rPr>
        <w:t>about the</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 xml:space="preserve">statelessness determination procedure </w:t>
      </w:r>
      <w:r w:rsidRPr="00122D1A">
        <w:rPr>
          <w:rFonts w:ascii="Times New Roman" w:eastAsia="Times New Roman" w:hAnsi="Times New Roman" w:cs="Times New Roman"/>
          <w:color w:val="000000"/>
          <w:sz w:val="24"/>
          <w:szCs w:val="24"/>
        </w:rPr>
        <w:t>and</w:t>
      </w:r>
      <w:r w:rsidRPr="00122D1A">
        <w:rPr>
          <w:rFonts w:ascii="Times New Roman" w:eastAsia="Times New Roman" w:hAnsi="Times New Roman" w:cs="Times New Roman"/>
          <w:sz w:val="24"/>
          <w:szCs w:val="24"/>
        </w:rPr>
        <w:t xml:space="preserve"> required </w:t>
      </w:r>
      <w:r w:rsidRPr="00122D1A">
        <w:rPr>
          <w:rFonts w:ascii="Times New Roman" w:eastAsia="Times New Roman" w:hAnsi="Times New Roman" w:cs="Times New Roman"/>
          <w:color w:val="000000"/>
          <w:sz w:val="24"/>
          <w:szCs w:val="24"/>
        </w:rPr>
        <w:t>documents.</w:t>
      </w:r>
    </w:p>
    <w:p w14:paraId="00000165" w14:textId="7D235000" w:rsidR="00F625BD"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222222"/>
          <w:sz w:val="24"/>
          <w:szCs w:val="24"/>
        </w:rPr>
      </w:pPr>
      <w:r w:rsidRPr="00122D1A">
        <w:rPr>
          <w:rFonts w:ascii="Times New Roman" w:eastAsia="Times New Roman" w:hAnsi="Times New Roman" w:cs="Times New Roman"/>
          <w:color w:val="000000"/>
          <w:sz w:val="24"/>
          <w:szCs w:val="24"/>
        </w:rPr>
        <w:t xml:space="preserve">To improve the </w:t>
      </w:r>
      <w:r w:rsidRPr="00122D1A">
        <w:rPr>
          <w:rFonts w:ascii="Times New Roman" w:eastAsia="Times New Roman" w:hAnsi="Times New Roman" w:cs="Times New Roman"/>
          <w:sz w:val="24"/>
          <w:szCs w:val="24"/>
        </w:rPr>
        <w:t>legislation</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 xml:space="preserve">on </w:t>
      </w:r>
      <w:r w:rsidRPr="00122D1A">
        <w:rPr>
          <w:rFonts w:ascii="Times New Roman" w:eastAsia="Times New Roman" w:hAnsi="Times New Roman" w:cs="Times New Roman"/>
          <w:color w:val="000000"/>
          <w:sz w:val="24"/>
          <w:szCs w:val="24"/>
        </w:rPr>
        <w:t>establishment of identity in administrative and judicial proceedings, including the procedure for issuing a</w:t>
      </w:r>
      <w:r w:rsidR="004E1FD7" w:rsidRPr="00122D1A">
        <w:rPr>
          <w:rFonts w:ascii="Times New Roman" w:eastAsia="Times New Roman" w:hAnsi="Times New Roman" w:cs="Times New Roman"/>
          <w:color w:val="000000"/>
          <w:sz w:val="24"/>
          <w:szCs w:val="24"/>
        </w:rPr>
        <w:t xml:space="preserve"> Ukrainian</w:t>
      </w:r>
      <w:r w:rsidRPr="00122D1A">
        <w:rPr>
          <w:rFonts w:ascii="Times New Roman" w:eastAsia="Times New Roman" w:hAnsi="Times New Roman" w:cs="Times New Roman"/>
          <w:color w:val="000000"/>
          <w:sz w:val="24"/>
          <w:szCs w:val="24"/>
        </w:rPr>
        <w:t xml:space="preserve"> passport.</w:t>
      </w:r>
    </w:p>
    <w:p w14:paraId="3F6125BF" w14:textId="4EC11B4B" w:rsidR="0054532C"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To simplify the procedure </w:t>
      </w:r>
      <w:r w:rsidR="004E1FD7" w:rsidRPr="00122D1A">
        <w:rPr>
          <w:rFonts w:ascii="Times New Roman" w:eastAsia="Times New Roman" w:hAnsi="Times New Roman" w:cs="Times New Roman"/>
          <w:color w:val="000000"/>
          <w:sz w:val="24"/>
          <w:szCs w:val="24"/>
        </w:rPr>
        <w:t>for</w:t>
      </w:r>
      <w:r w:rsidRPr="00122D1A">
        <w:rPr>
          <w:rFonts w:ascii="Times New Roman" w:eastAsia="Times New Roman" w:hAnsi="Times New Roman" w:cs="Times New Roman"/>
          <w:color w:val="000000"/>
          <w:sz w:val="24"/>
          <w:szCs w:val="24"/>
        </w:rPr>
        <w:t xml:space="preserve"> birth registration of children born in the </w:t>
      </w:r>
      <w:proofErr w:type="gramStart"/>
      <w:r w:rsidRPr="00122D1A">
        <w:rPr>
          <w:rFonts w:ascii="Times New Roman" w:eastAsia="Times New Roman" w:hAnsi="Times New Roman" w:cs="Times New Roman"/>
          <w:color w:val="000000"/>
          <w:sz w:val="24"/>
          <w:szCs w:val="24"/>
        </w:rPr>
        <w:t>temporarily-occupied</w:t>
      </w:r>
      <w:proofErr w:type="gramEnd"/>
      <w:r w:rsidRPr="00122D1A">
        <w:rPr>
          <w:rFonts w:ascii="Times New Roman" w:eastAsia="Times New Roman" w:hAnsi="Times New Roman" w:cs="Times New Roman"/>
          <w:color w:val="000000"/>
          <w:sz w:val="24"/>
          <w:szCs w:val="24"/>
        </w:rPr>
        <w:t xml:space="preserve"> territor</w:t>
      </w:r>
      <w:r w:rsidRPr="00122D1A">
        <w:rPr>
          <w:rFonts w:ascii="Times New Roman" w:eastAsia="Times New Roman" w:hAnsi="Times New Roman" w:cs="Times New Roman"/>
          <w:sz w:val="24"/>
          <w:szCs w:val="24"/>
        </w:rPr>
        <w:t>ies</w:t>
      </w:r>
      <w:r w:rsidRPr="00122D1A">
        <w:rPr>
          <w:rFonts w:ascii="Times New Roman" w:eastAsia="Times New Roman" w:hAnsi="Times New Roman" w:cs="Times New Roman"/>
          <w:color w:val="000000"/>
          <w:sz w:val="24"/>
          <w:szCs w:val="24"/>
        </w:rPr>
        <w:t xml:space="preserve"> of Ukraine.</w:t>
      </w:r>
    </w:p>
    <w:p w14:paraId="1082EA72" w14:textId="484FAE5A" w:rsidR="0054532C" w:rsidRPr="00122D1A" w:rsidRDefault="0054532C"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To ensure access to </w:t>
      </w:r>
      <w:r w:rsidR="003A1E08" w:rsidRPr="00122D1A">
        <w:rPr>
          <w:rFonts w:ascii="Times New Roman" w:eastAsia="Times New Roman" w:hAnsi="Times New Roman" w:cs="Times New Roman"/>
          <w:color w:val="000000"/>
          <w:sz w:val="24"/>
          <w:szCs w:val="24"/>
        </w:rPr>
        <w:t xml:space="preserve">free legal aid for </w:t>
      </w:r>
      <w:r w:rsidR="007D3B62">
        <w:rPr>
          <w:rFonts w:ascii="Times New Roman" w:eastAsia="Times New Roman" w:hAnsi="Times New Roman" w:cs="Times New Roman"/>
          <w:color w:val="000000"/>
          <w:sz w:val="24"/>
          <w:szCs w:val="24"/>
        </w:rPr>
        <w:t xml:space="preserve">the </w:t>
      </w:r>
      <w:r w:rsidR="003A1E08" w:rsidRPr="00122D1A">
        <w:rPr>
          <w:rFonts w:ascii="Times New Roman" w:eastAsia="Times New Roman" w:hAnsi="Times New Roman" w:cs="Times New Roman"/>
          <w:color w:val="000000"/>
          <w:sz w:val="24"/>
          <w:szCs w:val="24"/>
        </w:rPr>
        <w:t>population from</w:t>
      </w:r>
      <w:r w:rsidRPr="00122D1A">
        <w:rPr>
          <w:rFonts w:ascii="Times New Roman" w:eastAsia="Times New Roman" w:hAnsi="Times New Roman" w:cs="Times New Roman"/>
          <w:color w:val="000000"/>
          <w:sz w:val="24"/>
          <w:szCs w:val="24"/>
        </w:rPr>
        <w:t xml:space="preserve"> TOT </w:t>
      </w:r>
      <w:r w:rsidR="003A1E08" w:rsidRPr="00122D1A">
        <w:rPr>
          <w:rFonts w:ascii="Times New Roman" w:eastAsia="Times New Roman" w:hAnsi="Times New Roman" w:cs="Times New Roman"/>
          <w:color w:val="000000"/>
          <w:sz w:val="24"/>
          <w:szCs w:val="24"/>
        </w:rPr>
        <w:t>for</w:t>
      </w:r>
      <w:r w:rsidRPr="00122D1A">
        <w:rPr>
          <w:rFonts w:ascii="Times New Roman" w:eastAsia="Times New Roman" w:hAnsi="Times New Roman" w:cs="Times New Roman"/>
          <w:color w:val="000000"/>
          <w:sz w:val="24"/>
          <w:szCs w:val="24"/>
        </w:rPr>
        <w:t xml:space="preserve"> restoring identity documents. </w:t>
      </w:r>
    </w:p>
    <w:p w14:paraId="00000167" w14:textId="55DBF484" w:rsidR="00F625BD"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222222"/>
          <w:sz w:val="24"/>
          <w:szCs w:val="24"/>
        </w:rPr>
      </w:pPr>
      <w:r w:rsidRPr="00122D1A">
        <w:rPr>
          <w:rFonts w:ascii="Times New Roman" w:eastAsia="Times New Roman" w:hAnsi="Times New Roman" w:cs="Times New Roman"/>
          <w:color w:val="000000"/>
          <w:sz w:val="24"/>
          <w:szCs w:val="24"/>
        </w:rPr>
        <w:t>To amend the Decree of the President of Ukraine dated March 27, 2001</w:t>
      </w:r>
      <w:r w:rsidRPr="00122D1A">
        <w:rPr>
          <w:rFonts w:ascii="Times New Roman" w:eastAsia="Times New Roman" w:hAnsi="Times New Roman" w:cs="Times New Roman"/>
          <w:color w:val="222222"/>
          <w:sz w:val="24"/>
          <w:szCs w:val="24"/>
        </w:rPr>
        <w:br/>
      </w:r>
      <w:r w:rsidRPr="00122D1A">
        <w:rPr>
          <w:rFonts w:ascii="Times New Roman" w:eastAsia="Times New Roman" w:hAnsi="Times New Roman" w:cs="Times New Roman"/>
          <w:color w:val="000000"/>
          <w:sz w:val="24"/>
          <w:szCs w:val="24"/>
        </w:rPr>
        <w:t xml:space="preserve">No. 215/2001 “Issues of Organization of Implementation of the Law of Ukraine “On Citizenship of Ukraine” in order to prevent refusal </w:t>
      </w:r>
      <w:r w:rsidR="00265B94" w:rsidRPr="00122D1A">
        <w:rPr>
          <w:rFonts w:ascii="Times New Roman" w:eastAsia="Times New Roman" w:hAnsi="Times New Roman" w:cs="Times New Roman"/>
          <w:color w:val="000000"/>
          <w:sz w:val="24"/>
          <w:szCs w:val="24"/>
        </w:rPr>
        <w:t xml:space="preserve">of Ukrainian </w:t>
      </w:r>
      <w:r w:rsidRPr="00122D1A">
        <w:rPr>
          <w:rFonts w:ascii="Times New Roman" w:eastAsia="Times New Roman" w:hAnsi="Times New Roman" w:cs="Times New Roman"/>
          <w:color w:val="000000"/>
          <w:sz w:val="24"/>
          <w:szCs w:val="24"/>
        </w:rPr>
        <w:t xml:space="preserve">citizenship on the grounds of impossibility to confirm the </w:t>
      </w:r>
      <w:r w:rsidR="00265B94" w:rsidRPr="00122D1A">
        <w:rPr>
          <w:rFonts w:ascii="Times New Roman" w:eastAsia="Times New Roman" w:hAnsi="Times New Roman" w:cs="Times New Roman"/>
          <w:color w:val="000000"/>
          <w:sz w:val="24"/>
          <w:szCs w:val="24"/>
        </w:rPr>
        <w:t>lack of another nationality</w:t>
      </w:r>
      <w:r w:rsidRPr="00122D1A">
        <w:rPr>
          <w:rFonts w:ascii="Times New Roman" w:eastAsia="Times New Roman" w:hAnsi="Times New Roman" w:cs="Times New Roman"/>
          <w:color w:val="000000"/>
          <w:sz w:val="24"/>
          <w:szCs w:val="24"/>
        </w:rPr>
        <w:t>.</w:t>
      </w:r>
    </w:p>
    <w:p w14:paraId="00000168" w14:textId="31EE2651" w:rsidR="00F625BD" w:rsidRPr="00122D1A" w:rsidRDefault="00800391" w:rsidP="0054532C">
      <w:pPr>
        <w:pStyle w:val="ac"/>
        <w:numPr>
          <w:ilvl w:val="0"/>
          <w:numId w:val="13"/>
        </w:numPr>
        <w:pBdr>
          <w:top w:val="nil"/>
          <w:left w:val="nil"/>
          <w:bottom w:val="nil"/>
          <w:right w:val="nil"/>
          <w:between w:val="nil"/>
        </w:pBdr>
        <w:tabs>
          <w:tab w:val="left" w:pos="993"/>
        </w:tabs>
        <w:spacing w:after="0" w:line="240" w:lineRule="auto"/>
        <w:ind w:left="0" w:firstLine="567"/>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lastRenderedPageBreak/>
        <w:t xml:space="preserve">To ensure </w:t>
      </w:r>
      <w:r w:rsidR="001D7F4F" w:rsidRPr="00122D1A">
        <w:rPr>
          <w:rFonts w:ascii="Times New Roman" w:eastAsia="Times New Roman" w:hAnsi="Times New Roman" w:cs="Times New Roman"/>
          <w:color w:val="000000"/>
          <w:sz w:val="24"/>
          <w:szCs w:val="24"/>
        </w:rPr>
        <w:t xml:space="preserve">in law and in practice </w:t>
      </w:r>
      <w:r w:rsidRPr="00122D1A">
        <w:rPr>
          <w:rFonts w:ascii="Times New Roman" w:eastAsia="Times New Roman" w:hAnsi="Times New Roman" w:cs="Times New Roman"/>
          <w:sz w:val="24"/>
          <w:szCs w:val="24"/>
        </w:rPr>
        <w:t>the</w:t>
      </w:r>
      <w:r w:rsidRPr="00122D1A">
        <w:rPr>
          <w:rFonts w:ascii="Times New Roman" w:eastAsia="Times New Roman" w:hAnsi="Times New Roman" w:cs="Times New Roman"/>
          <w:color w:val="000000"/>
          <w:sz w:val="24"/>
          <w:szCs w:val="24"/>
        </w:rPr>
        <w:t xml:space="preserve"> opportunity for children of foreigners and </w:t>
      </w:r>
      <w:r w:rsidRPr="00122D1A">
        <w:rPr>
          <w:rFonts w:ascii="Times New Roman" w:eastAsia="Times New Roman" w:hAnsi="Times New Roman" w:cs="Times New Roman"/>
          <w:sz w:val="24"/>
          <w:szCs w:val="24"/>
        </w:rPr>
        <w:t>stateless persons</w:t>
      </w:r>
      <w:r w:rsidR="00974349" w:rsidRPr="00122D1A">
        <w:rPr>
          <w:rFonts w:ascii="Times New Roman" w:eastAsia="Times New Roman" w:hAnsi="Times New Roman" w:cs="Times New Roman"/>
          <w:sz w:val="24"/>
          <w:szCs w:val="24"/>
        </w:rPr>
        <w:t>, who would otherwise be stateless</w:t>
      </w:r>
      <w:r w:rsidRPr="00122D1A">
        <w:rPr>
          <w:rFonts w:ascii="Times New Roman" w:eastAsia="Times New Roman" w:hAnsi="Times New Roman" w:cs="Times New Roman"/>
          <w:color w:val="000000"/>
          <w:sz w:val="24"/>
          <w:szCs w:val="24"/>
        </w:rPr>
        <w:t>, to obtain the citizenship of Ukraine regardless of their age.</w:t>
      </w:r>
    </w:p>
    <w:p w14:paraId="00000169" w14:textId="77777777" w:rsidR="00F625BD" w:rsidRPr="00122D1A" w:rsidRDefault="00800391" w:rsidP="0054532C">
      <w:pPr>
        <w:pStyle w:val="ac"/>
        <w:numPr>
          <w:ilvl w:val="0"/>
          <w:numId w:val="13"/>
        </w:numPr>
        <w:spacing w:after="0" w:line="240" w:lineRule="auto"/>
        <w:rPr>
          <w:rFonts w:ascii="Times New Roman" w:eastAsia="Times New Roman" w:hAnsi="Times New Roman" w:cs="Times New Roman"/>
          <w:sz w:val="24"/>
          <w:szCs w:val="24"/>
        </w:rPr>
      </w:pPr>
      <w:r w:rsidRPr="00122D1A">
        <w:br w:type="page"/>
      </w:r>
    </w:p>
    <w:p w14:paraId="0000016A" w14:textId="55203B2E" w:rsidR="00F625BD" w:rsidRPr="00122D1A" w:rsidRDefault="00FF228C" w:rsidP="00FF228C">
      <w:pPr>
        <w:pStyle w:val="8"/>
        <w:rPr>
          <w:sz w:val="28"/>
          <w:szCs w:val="28"/>
        </w:rPr>
      </w:pPr>
      <w:bookmarkStart w:id="100" w:name="_Ref46320508"/>
      <w:r w:rsidRPr="00122D1A">
        <w:rPr>
          <w:sz w:val="28"/>
          <w:szCs w:val="28"/>
        </w:rPr>
        <w:lastRenderedPageBreak/>
        <w:t>REFERENCES</w:t>
      </w:r>
      <w:bookmarkEnd w:id="100"/>
      <w:r w:rsidRPr="00122D1A">
        <w:rPr>
          <w:sz w:val="28"/>
          <w:szCs w:val="28"/>
        </w:rPr>
        <w:t xml:space="preserve"> </w:t>
      </w:r>
    </w:p>
    <w:p w14:paraId="508B2575" w14:textId="77777777" w:rsidR="00FF228C" w:rsidRPr="00122D1A" w:rsidRDefault="00FF228C" w:rsidP="00AD031D">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16B" w14:textId="6DC38F7B"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01" w:name="_meukdy" w:colFirst="0" w:colLast="0"/>
      <w:bookmarkEnd w:id="101"/>
      <w:r w:rsidRPr="00122D1A">
        <w:rPr>
          <w:rFonts w:ascii="Times New Roman" w:eastAsia="Times New Roman" w:hAnsi="Times New Roman" w:cs="Times New Roman"/>
          <w:color w:val="000000"/>
          <w:sz w:val="24"/>
          <w:szCs w:val="24"/>
          <w:vertAlign w:val="superscript"/>
        </w:rPr>
        <w:t>1</w:t>
      </w:r>
      <w:r w:rsidRPr="00122D1A">
        <w:rPr>
          <w:rFonts w:ascii="Times New Roman" w:eastAsia="Times New Roman" w:hAnsi="Times New Roman" w:cs="Times New Roman"/>
          <w:color w:val="000000"/>
          <w:sz w:val="24"/>
          <w:szCs w:val="24"/>
        </w:rPr>
        <w:t xml:space="preserve"> </w:t>
      </w:r>
      <w:hyperlink r:id="rId13">
        <w:r w:rsidRPr="00122D1A">
          <w:rPr>
            <w:rFonts w:ascii="Times New Roman" w:eastAsia="Times New Roman" w:hAnsi="Times New Roman" w:cs="Times New Roman"/>
            <w:color w:val="0000FF"/>
            <w:sz w:val="24"/>
            <w:szCs w:val="24"/>
            <w:u w:val="single"/>
          </w:rPr>
          <w:t>https://index.statelessness.eu/country/ukraine</w:t>
        </w:r>
      </w:hyperlink>
      <w:r w:rsidRPr="00122D1A">
        <w:rPr>
          <w:rFonts w:ascii="Times New Roman" w:eastAsia="Times New Roman" w:hAnsi="Times New Roman" w:cs="Times New Roman"/>
          <w:color w:val="000000"/>
          <w:sz w:val="24"/>
          <w:szCs w:val="24"/>
        </w:rPr>
        <w:t xml:space="preserve"> </w:t>
      </w:r>
    </w:p>
    <w:p w14:paraId="0000016C"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sv-SE"/>
        </w:rPr>
      </w:pPr>
      <w:proofErr w:type="gramStart"/>
      <w:r w:rsidRPr="00122D1A">
        <w:rPr>
          <w:rFonts w:ascii="Times New Roman" w:eastAsia="Times New Roman" w:hAnsi="Times New Roman" w:cs="Times New Roman"/>
          <w:color w:val="000000"/>
          <w:sz w:val="24"/>
          <w:szCs w:val="24"/>
          <w:vertAlign w:val="superscript"/>
        </w:rPr>
        <w:t>2</w:t>
      </w:r>
      <w:proofErr w:type="gramEnd"/>
      <w:r w:rsidRPr="00122D1A">
        <w:rPr>
          <w:rFonts w:ascii="Times New Roman" w:eastAsia="Times New Roman" w:hAnsi="Times New Roman" w:cs="Times New Roman"/>
          <w:color w:val="000000"/>
          <w:sz w:val="24"/>
          <w:szCs w:val="24"/>
        </w:rPr>
        <w:t xml:space="preserve"> Report of the UNHCR in Ukraine for the year 2018 states: “</w:t>
      </w:r>
      <w:r w:rsidRPr="00122D1A">
        <w:rPr>
          <w:rFonts w:ascii="Times New Roman" w:eastAsia="Times New Roman" w:hAnsi="Times New Roman" w:cs="Times New Roman"/>
          <w:sz w:val="24"/>
          <w:szCs w:val="24"/>
        </w:rPr>
        <w:t xml:space="preserve">Access to the territory remains a concern for UNHCR. Though national legislation envisages the right and procedures to apply for asylum at the border, in practice border control is very restrictive. The situation is particularly worrying in transit zones at international airports and ports, where access </w:t>
      </w:r>
      <w:proofErr w:type="gramStart"/>
      <w:r w:rsidRPr="00122D1A">
        <w:rPr>
          <w:rFonts w:ascii="Times New Roman" w:eastAsia="Times New Roman" w:hAnsi="Times New Roman" w:cs="Times New Roman"/>
          <w:sz w:val="24"/>
          <w:szCs w:val="24"/>
        </w:rPr>
        <w:t>is granted</w:t>
      </w:r>
      <w:proofErr w:type="gramEnd"/>
      <w:r w:rsidRPr="00122D1A">
        <w:rPr>
          <w:rFonts w:ascii="Times New Roman" w:eastAsia="Times New Roman" w:hAnsi="Times New Roman" w:cs="Times New Roman"/>
          <w:sz w:val="24"/>
          <w:szCs w:val="24"/>
        </w:rPr>
        <w:t xml:space="preserve"> at the discretion of the State Border Guard Service (SBGS)</w:t>
      </w:r>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Despite UNHCR’s interventions, more than 40 persons who informed UNHCR of their intention to apply for asylum in 2017 were not admitted to the territory</w:t>
      </w:r>
      <w:r w:rsidRPr="00122D1A">
        <w:rPr>
          <w:rFonts w:ascii="Times New Roman" w:eastAsia="Times New Roman" w:hAnsi="Times New Roman" w:cs="Times New Roman"/>
          <w:color w:val="000000"/>
          <w:sz w:val="24"/>
          <w:szCs w:val="24"/>
        </w:rPr>
        <w:t xml:space="preserve">”, URL: Refugee and Asylum-Seekers Update, Ukraine, 2018. </w:t>
      </w:r>
      <w:r w:rsidRPr="00122D1A">
        <w:rPr>
          <w:rFonts w:ascii="Times New Roman" w:eastAsia="Times New Roman" w:hAnsi="Times New Roman" w:cs="Times New Roman"/>
          <w:color w:val="000000"/>
          <w:sz w:val="24"/>
          <w:szCs w:val="24"/>
          <w:lang w:val="sv-SE"/>
        </w:rPr>
        <w:t xml:space="preserve">URL: </w:t>
      </w:r>
      <w:r w:rsidR="00550ECA">
        <w:rPr>
          <w:rFonts w:ascii="Times New Roman" w:eastAsia="Times New Roman" w:hAnsi="Times New Roman" w:cs="Times New Roman"/>
          <w:color w:val="1155CC"/>
          <w:sz w:val="24"/>
          <w:szCs w:val="24"/>
          <w:u w:val="single"/>
          <w:lang w:val="sv-SE"/>
        </w:rPr>
        <w:fldChar w:fldCharType="begin"/>
      </w:r>
      <w:r w:rsidR="00550ECA">
        <w:rPr>
          <w:rFonts w:ascii="Times New Roman" w:eastAsia="Times New Roman" w:hAnsi="Times New Roman" w:cs="Times New Roman"/>
          <w:color w:val="1155CC"/>
          <w:sz w:val="24"/>
          <w:szCs w:val="24"/>
          <w:u w:val="single"/>
          <w:lang w:val="sv-SE"/>
        </w:rPr>
        <w:instrText xml:space="preserve"> HYPERLINK "https://www.unhcr.org/ua/wp-content/uploads/sites/38/</w:instrText>
      </w:r>
      <w:r w:rsidR="00550ECA">
        <w:rPr>
          <w:rFonts w:ascii="Times New Roman" w:eastAsia="Times New Roman" w:hAnsi="Times New Roman" w:cs="Times New Roman"/>
          <w:color w:val="1155CC"/>
          <w:sz w:val="24"/>
          <w:szCs w:val="24"/>
          <w:u w:val="single"/>
          <w:lang w:val="sv-SE"/>
        </w:rPr>
        <w:instrText xml:space="preserve">2018/08/2018-08-UNHCR-UKRAINE-Refugee-and-Asylum-Seekers-Update-FINAL.pdf" \h </w:instrText>
      </w:r>
      <w:r w:rsidR="00550ECA">
        <w:rPr>
          <w:rFonts w:ascii="Times New Roman" w:eastAsia="Times New Roman" w:hAnsi="Times New Roman" w:cs="Times New Roman"/>
          <w:color w:val="1155CC"/>
          <w:sz w:val="24"/>
          <w:szCs w:val="24"/>
          <w:u w:val="single"/>
          <w:lang w:val="sv-SE"/>
        </w:rPr>
        <w:fldChar w:fldCharType="separate"/>
      </w:r>
      <w:r w:rsidRPr="00122D1A">
        <w:rPr>
          <w:rFonts w:ascii="Times New Roman" w:eastAsia="Times New Roman" w:hAnsi="Times New Roman" w:cs="Times New Roman"/>
          <w:color w:val="1155CC"/>
          <w:sz w:val="24"/>
          <w:szCs w:val="24"/>
          <w:u w:val="single"/>
          <w:lang w:val="sv-SE"/>
        </w:rPr>
        <w:t>https://www.unhcr.org/ua/wp-content/uploads/sites/38/2018/08/2018-08-UNHCR-UKRAINE-Refugee-and-Asylum-Seekers-Update-FINAL.pdf</w:t>
      </w:r>
      <w:r w:rsidR="00550ECA">
        <w:rPr>
          <w:rFonts w:ascii="Times New Roman" w:eastAsia="Times New Roman" w:hAnsi="Times New Roman" w:cs="Times New Roman"/>
          <w:color w:val="1155CC"/>
          <w:sz w:val="24"/>
          <w:szCs w:val="24"/>
          <w:u w:val="single"/>
          <w:lang w:val="sv-SE"/>
        </w:rPr>
        <w:fldChar w:fldCharType="end"/>
      </w:r>
    </w:p>
    <w:p w14:paraId="0000016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02" w:name="_36ei31r" w:colFirst="0" w:colLast="0"/>
      <w:bookmarkEnd w:id="102"/>
      <w:proofErr w:type="gramStart"/>
      <w:r w:rsidRPr="00122D1A">
        <w:rPr>
          <w:rFonts w:ascii="Times New Roman" w:eastAsia="Times New Roman" w:hAnsi="Times New Roman" w:cs="Times New Roman"/>
          <w:color w:val="000000"/>
          <w:sz w:val="24"/>
          <w:szCs w:val="24"/>
          <w:vertAlign w:val="superscript"/>
        </w:rPr>
        <w:t>3</w:t>
      </w:r>
      <w:proofErr w:type="gramEnd"/>
      <w:r w:rsidRPr="00122D1A">
        <w:rPr>
          <w:rFonts w:ascii="Times New Roman" w:eastAsia="Times New Roman" w:hAnsi="Times New Roman" w:cs="Times New Roman"/>
          <w:color w:val="000000"/>
          <w:sz w:val="24"/>
          <w:szCs w:val="24"/>
        </w:rPr>
        <w:t xml:space="preserve"> Ukraine 2019 Participatory Assessment. URL: </w:t>
      </w:r>
      <w:hyperlink r:id="rId14">
        <w:r w:rsidRPr="00122D1A">
          <w:rPr>
            <w:rFonts w:ascii="Times New Roman" w:eastAsia="Times New Roman" w:hAnsi="Times New Roman" w:cs="Times New Roman"/>
            <w:color w:val="1155CC"/>
            <w:sz w:val="24"/>
            <w:szCs w:val="24"/>
            <w:u w:val="single"/>
          </w:rPr>
          <w:t>https://reliefweb.int/sites/reliefweb.int/files/resources/UNHCR_Ukraine_Participatory_Assessment_2019.pdf</w:t>
        </w:r>
      </w:hyperlink>
      <w:r w:rsidRPr="00122D1A">
        <w:rPr>
          <w:rFonts w:ascii="Times New Roman" w:eastAsia="Times New Roman" w:hAnsi="Times New Roman" w:cs="Times New Roman"/>
          <w:sz w:val="24"/>
          <w:szCs w:val="24"/>
        </w:rPr>
        <w:t xml:space="preserve"> </w:t>
      </w:r>
    </w:p>
    <w:p w14:paraId="0000016E" w14:textId="329EF6C9"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03" w:name="_1ljsd9k" w:colFirst="0" w:colLast="0"/>
      <w:bookmarkEnd w:id="103"/>
      <w:proofErr w:type="gramStart"/>
      <w:r w:rsidRPr="00122D1A">
        <w:rPr>
          <w:rFonts w:ascii="Times New Roman" w:eastAsia="Times New Roman" w:hAnsi="Times New Roman" w:cs="Times New Roman"/>
          <w:color w:val="000000"/>
          <w:sz w:val="24"/>
          <w:szCs w:val="24"/>
          <w:vertAlign w:val="superscript"/>
        </w:rPr>
        <w:t>4</w:t>
      </w:r>
      <w:proofErr w:type="gramEnd"/>
      <w:r w:rsidRPr="00122D1A">
        <w:rPr>
          <w:rFonts w:ascii="Times New Roman" w:eastAsia="Times New Roman" w:hAnsi="Times New Roman" w:cs="Times New Roman"/>
          <w:color w:val="000000"/>
          <w:sz w:val="24"/>
          <w:szCs w:val="24"/>
        </w:rPr>
        <w:t xml:space="preserv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15" w:anchor="Text" w:history="1">
        <w:r w:rsidRPr="00122D1A">
          <w:rPr>
            <w:rStyle w:val="a8"/>
            <w:rFonts w:ascii="Times New Roman" w:eastAsia="Times New Roman" w:hAnsi="Times New Roman" w:cs="Times New Roman"/>
            <w:sz w:val="24"/>
            <w:szCs w:val="24"/>
          </w:rPr>
          <w:t>https://zakon.rada.gov.ua/laws/show/3671-17#Text</w:t>
        </w:r>
      </w:hyperlink>
      <w:r w:rsidRPr="00122D1A">
        <w:rPr>
          <w:rFonts w:ascii="Times New Roman" w:eastAsia="Times New Roman" w:hAnsi="Times New Roman" w:cs="Times New Roman"/>
          <w:color w:val="0000FF"/>
          <w:sz w:val="24"/>
          <w:szCs w:val="24"/>
          <w:u w:val="single"/>
        </w:rPr>
        <w:t xml:space="preserve"> .</w:t>
      </w:r>
      <w:r w:rsidRPr="00122D1A">
        <w:rPr>
          <w:rFonts w:ascii="Times New Roman" w:eastAsia="Times New Roman" w:hAnsi="Times New Roman" w:cs="Times New Roman"/>
          <w:color w:val="000000"/>
          <w:sz w:val="24"/>
          <w:szCs w:val="24"/>
        </w:rPr>
        <w:t xml:space="preserve"> In Article 5 it contains the right of the SMSU to refuse in accepting the application, if the asylum seeker has already applied for protection and </w:t>
      </w:r>
      <w:proofErr w:type="gramStart"/>
      <w:r w:rsidRPr="00122D1A">
        <w:rPr>
          <w:rFonts w:ascii="Times New Roman" w:eastAsia="Times New Roman" w:hAnsi="Times New Roman" w:cs="Times New Roman"/>
          <w:color w:val="000000"/>
          <w:sz w:val="24"/>
          <w:szCs w:val="24"/>
        </w:rPr>
        <w:t>has been denied</w:t>
      </w:r>
      <w:proofErr w:type="gramEnd"/>
      <w:r w:rsidRPr="00122D1A">
        <w:rPr>
          <w:rFonts w:ascii="Times New Roman" w:eastAsia="Times New Roman" w:hAnsi="Times New Roman" w:cs="Times New Roman"/>
          <w:color w:val="000000"/>
          <w:sz w:val="24"/>
          <w:szCs w:val="24"/>
        </w:rPr>
        <w:t>, if the circumstances of his/her case have not changed.</w:t>
      </w:r>
    </w:p>
    <w:p w14:paraId="0000016F"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sv-SE"/>
        </w:rPr>
      </w:pPr>
      <w:bookmarkStart w:id="104" w:name="_45jfvxd" w:colFirst="0" w:colLast="0"/>
      <w:bookmarkEnd w:id="104"/>
      <w:r w:rsidRPr="00122D1A">
        <w:rPr>
          <w:rFonts w:ascii="Times New Roman" w:eastAsia="Times New Roman" w:hAnsi="Times New Roman" w:cs="Times New Roman"/>
          <w:color w:val="000000"/>
          <w:sz w:val="24"/>
          <w:szCs w:val="24"/>
          <w:vertAlign w:val="superscript"/>
        </w:rPr>
        <w:t>5</w:t>
      </w:r>
      <w:r w:rsidRPr="00122D1A">
        <w:rPr>
          <w:rFonts w:ascii="Times New Roman" w:eastAsia="Times New Roman" w:hAnsi="Times New Roman" w:cs="Times New Roman"/>
          <w:color w:val="000000"/>
          <w:sz w:val="24"/>
          <w:szCs w:val="24"/>
        </w:rPr>
        <w:t xml:space="preserve"> News on the</w:t>
      </w:r>
      <w:r w:rsidRPr="00122D1A">
        <w:rPr>
          <w:rFonts w:ascii="Times New Roman" w:eastAsia="Times New Roman" w:hAnsi="Times New Roman" w:cs="Times New Roman"/>
          <w:sz w:val="24"/>
          <w:szCs w:val="24"/>
        </w:rPr>
        <w:t xml:space="preserve"> official website of the </w:t>
      </w:r>
      <w:hyperlink r:id="rId16">
        <w:r w:rsidRPr="00122D1A">
          <w:rPr>
            <w:rFonts w:ascii="Times New Roman" w:eastAsia="Times New Roman" w:hAnsi="Times New Roman" w:cs="Times New Roman"/>
            <w:sz w:val="24"/>
            <w:szCs w:val="24"/>
          </w:rPr>
          <w:t>Ukrainian Parliament Commissioner for Human Rights</w:t>
        </w:r>
      </w:hyperlink>
      <w:r w:rsidRPr="00122D1A">
        <w:rPr>
          <w:rFonts w:ascii="Times New Roman" w:eastAsia="Times New Roman" w:hAnsi="Times New Roman" w:cs="Times New Roman"/>
          <w:sz w:val="24"/>
          <w:szCs w:val="24"/>
        </w:rPr>
        <w:t xml:space="preserve"> entitled “Du</w:t>
      </w:r>
      <w:r w:rsidRPr="00122D1A">
        <w:rPr>
          <w:rFonts w:ascii="Times New Roman" w:eastAsia="Times New Roman" w:hAnsi="Times New Roman" w:cs="Times New Roman"/>
          <w:color w:val="000000"/>
          <w:sz w:val="24"/>
          <w:szCs w:val="24"/>
        </w:rPr>
        <w:t xml:space="preserve">ring the monitoring visit to the transit zone of Terminal D of </w:t>
      </w:r>
      <w:proofErr w:type="spellStart"/>
      <w:r w:rsidRPr="00122D1A">
        <w:rPr>
          <w:rFonts w:ascii="Times New Roman" w:eastAsia="Times New Roman" w:hAnsi="Times New Roman" w:cs="Times New Roman"/>
          <w:color w:val="000000"/>
          <w:sz w:val="24"/>
          <w:szCs w:val="24"/>
        </w:rPr>
        <w:t>Boryspil</w:t>
      </w:r>
      <w:proofErr w:type="spellEnd"/>
      <w:r w:rsidRPr="00122D1A">
        <w:rPr>
          <w:rFonts w:ascii="Times New Roman" w:eastAsia="Times New Roman" w:hAnsi="Times New Roman" w:cs="Times New Roman"/>
          <w:color w:val="000000"/>
          <w:sz w:val="24"/>
          <w:szCs w:val="24"/>
        </w:rPr>
        <w:t xml:space="preserve"> Airport, we managed to prevent the violation of the rights of a person applying for a refugee status”, dated 24.02.2020. </w:t>
      </w:r>
      <w:r w:rsidRPr="00122D1A">
        <w:rPr>
          <w:rFonts w:ascii="Times New Roman" w:eastAsia="Times New Roman" w:hAnsi="Times New Roman" w:cs="Times New Roman"/>
          <w:color w:val="000000"/>
          <w:sz w:val="24"/>
          <w:szCs w:val="24"/>
          <w:lang w:val="sv-SE"/>
        </w:rPr>
        <w:t xml:space="preserve">URL: </w:t>
      </w:r>
      <w:r w:rsidR="00550ECA">
        <w:rPr>
          <w:rFonts w:ascii="Times New Roman" w:eastAsia="Times New Roman" w:hAnsi="Times New Roman" w:cs="Times New Roman"/>
          <w:color w:val="1155CC"/>
          <w:sz w:val="24"/>
          <w:szCs w:val="24"/>
          <w:u w:val="single"/>
          <w:lang w:val="sv-SE"/>
        </w:rPr>
        <w:fldChar w:fldCharType="begin"/>
      </w:r>
      <w:r w:rsidR="00550ECA">
        <w:rPr>
          <w:rFonts w:ascii="Times New Roman" w:eastAsia="Times New Roman" w:hAnsi="Times New Roman" w:cs="Times New Roman"/>
          <w:color w:val="1155CC"/>
          <w:sz w:val="24"/>
          <w:szCs w:val="24"/>
          <w:u w:val="single"/>
          <w:lang w:val="sv-SE"/>
        </w:rPr>
        <w:instrText xml:space="preserve"> HYPERLINK "http://www.ombudsman.gov.ua</w:instrText>
      </w:r>
      <w:r w:rsidR="00550ECA">
        <w:rPr>
          <w:rFonts w:ascii="Times New Roman" w:eastAsia="Times New Roman" w:hAnsi="Times New Roman" w:cs="Times New Roman"/>
          <w:color w:val="1155CC"/>
          <w:sz w:val="24"/>
          <w:szCs w:val="24"/>
          <w:u w:val="single"/>
          <w:lang w:val="sv-SE"/>
        </w:rPr>
        <w:instrText xml:space="preserve">/ua/all-news/pr/p%D1%96d-chas-mon%D1%96toringovogo-v%D1%96zitu-do-tranzitno%D1%97-zoni-term%D1%96nalu-d-aeroportu-borisp%D1%96l-vdalosya-zapob%D1%96gti-porushennyu-prav-osobi,-yaka-zvernulasya-za-zdobuttyam-statusu-b%D1%96zhenczya/" \h </w:instrText>
      </w:r>
      <w:r w:rsidR="00550ECA">
        <w:rPr>
          <w:rFonts w:ascii="Times New Roman" w:eastAsia="Times New Roman" w:hAnsi="Times New Roman" w:cs="Times New Roman"/>
          <w:color w:val="1155CC"/>
          <w:sz w:val="24"/>
          <w:szCs w:val="24"/>
          <w:u w:val="single"/>
          <w:lang w:val="sv-SE"/>
        </w:rPr>
        <w:fldChar w:fldCharType="separate"/>
      </w:r>
      <w:r w:rsidRPr="00122D1A">
        <w:rPr>
          <w:rFonts w:ascii="Times New Roman" w:eastAsia="Times New Roman" w:hAnsi="Times New Roman" w:cs="Times New Roman"/>
          <w:color w:val="1155CC"/>
          <w:sz w:val="24"/>
          <w:szCs w:val="24"/>
          <w:u w:val="single"/>
          <w:lang w:val="sv-SE"/>
        </w:rPr>
        <w:t>http://www.ombudsman.gov.ua/ua/all-news/pr/p</w:t>
      </w:r>
      <w:r w:rsidRPr="00122D1A">
        <w:rPr>
          <w:rFonts w:ascii="Times New Roman" w:eastAsia="Times New Roman" w:hAnsi="Times New Roman" w:cs="Times New Roman"/>
          <w:color w:val="1155CC"/>
          <w:sz w:val="24"/>
          <w:szCs w:val="24"/>
          <w:u w:val="single"/>
        </w:rPr>
        <w:t>і</w:t>
      </w:r>
      <w:r w:rsidRPr="00122D1A">
        <w:rPr>
          <w:rFonts w:ascii="Times New Roman" w:eastAsia="Times New Roman" w:hAnsi="Times New Roman" w:cs="Times New Roman"/>
          <w:color w:val="1155CC"/>
          <w:sz w:val="24"/>
          <w:szCs w:val="24"/>
          <w:u w:val="single"/>
          <w:lang w:val="sv-SE"/>
        </w:rPr>
        <w:t>d-chas-mon</w:t>
      </w:r>
      <w:r w:rsidRPr="00122D1A">
        <w:rPr>
          <w:rFonts w:ascii="Times New Roman" w:eastAsia="Times New Roman" w:hAnsi="Times New Roman" w:cs="Times New Roman"/>
          <w:color w:val="1155CC"/>
          <w:sz w:val="24"/>
          <w:szCs w:val="24"/>
          <w:u w:val="single"/>
        </w:rPr>
        <w:t>і</w:t>
      </w:r>
      <w:r w:rsidRPr="00122D1A">
        <w:rPr>
          <w:rFonts w:ascii="Times New Roman" w:eastAsia="Times New Roman" w:hAnsi="Times New Roman" w:cs="Times New Roman"/>
          <w:color w:val="1155CC"/>
          <w:sz w:val="24"/>
          <w:szCs w:val="24"/>
          <w:u w:val="single"/>
          <w:lang w:val="sv-SE"/>
        </w:rPr>
        <w:t>toringovogo-v</w:t>
      </w:r>
      <w:r w:rsidRPr="00122D1A">
        <w:rPr>
          <w:rFonts w:ascii="Times New Roman" w:eastAsia="Times New Roman" w:hAnsi="Times New Roman" w:cs="Times New Roman"/>
          <w:color w:val="1155CC"/>
          <w:sz w:val="24"/>
          <w:szCs w:val="24"/>
          <w:u w:val="single"/>
        </w:rPr>
        <w:t>і</w:t>
      </w:r>
      <w:r w:rsidRPr="00122D1A">
        <w:rPr>
          <w:rFonts w:ascii="Times New Roman" w:eastAsia="Times New Roman" w:hAnsi="Times New Roman" w:cs="Times New Roman"/>
          <w:color w:val="1155CC"/>
          <w:sz w:val="24"/>
          <w:szCs w:val="24"/>
          <w:u w:val="single"/>
          <w:lang w:val="sv-SE"/>
        </w:rPr>
        <w:t>zitu-do-tranzitno</w:t>
      </w:r>
      <w:r w:rsidRPr="00122D1A">
        <w:rPr>
          <w:rFonts w:ascii="Times New Roman" w:eastAsia="Times New Roman" w:hAnsi="Times New Roman" w:cs="Times New Roman"/>
          <w:color w:val="1155CC"/>
          <w:sz w:val="24"/>
          <w:szCs w:val="24"/>
          <w:u w:val="single"/>
        </w:rPr>
        <w:t>ї</w:t>
      </w:r>
      <w:r w:rsidRPr="00122D1A">
        <w:rPr>
          <w:rFonts w:ascii="Times New Roman" w:eastAsia="Times New Roman" w:hAnsi="Times New Roman" w:cs="Times New Roman"/>
          <w:color w:val="1155CC"/>
          <w:sz w:val="24"/>
          <w:szCs w:val="24"/>
          <w:u w:val="single"/>
          <w:lang w:val="sv-SE"/>
        </w:rPr>
        <w:t>-zoni-term</w:t>
      </w:r>
      <w:r w:rsidRPr="00122D1A">
        <w:rPr>
          <w:rFonts w:ascii="Times New Roman" w:eastAsia="Times New Roman" w:hAnsi="Times New Roman" w:cs="Times New Roman"/>
          <w:color w:val="1155CC"/>
          <w:sz w:val="24"/>
          <w:szCs w:val="24"/>
          <w:u w:val="single"/>
        </w:rPr>
        <w:t>і</w:t>
      </w:r>
      <w:r w:rsidRPr="00122D1A">
        <w:rPr>
          <w:rFonts w:ascii="Times New Roman" w:eastAsia="Times New Roman" w:hAnsi="Times New Roman" w:cs="Times New Roman"/>
          <w:color w:val="1155CC"/>
          <w:sz w:val="24"/>
          <w:szCs w:val="24"/>
          <w:u w:val="single"/>
          <w:lang w:val="sv-SE"/>
        </w:rPr>
        <w:t>nalu-d-aeroportu-borisp</w:t>
      </w:r>
      <w:r w:rsidRPr="00122D1A">
        <w:rPr>
          <w:rFonts w:ascii="Times New Roman" w:eastAsia="Times New Roman" w:hAnsi="Times New Roman" w:cs="Times New Roman"/>
          <w:color w:val="1155CC"/>
          <w:sz w:val="24"/>
          <w:szCs w:val="24"/>
          <w:u w:val="single"/>
        </w:rPr>
        <w:t>і</w:t>
      </w:r>
      <w:r w:rsidRPr="00122D1A">
        <w:rPr>
          <w:rFonts w:ascii="Times New Roman" w:eastAsia="Times New Roman" w:hAnsi="Times New Roman" w:cs="Times New Roman"/>
          <w:color w:val="1155CC"/>
          <w:sz w:val="24"/>
          <w:szCs w:val="24"/>
          <w:u w:val="single"/>
          <w:lang w:val="sv-SE"/>
        </w:rPr>
        <w:t>l-vdalosya-zapob</w:t>
      </w:r>
      <w:r w:rsidRPr="00122D1A">
        <w:rPr>
          <w:rFonts w:ascii="Times New Roman" w:eastAsia="Times New Roman" w:hAnsi="Times New Roman" w:cs="Times New Roman"/>
          <w:color w:val="1155CC"/>
          <w:sz w:val="24"/>
          <w:szCs w:val="24"/>
          <w:u w:val="single"/>
        </w:rPr>
        <w:t>і</w:t>
      </w:r>
      <w:r w:rsidRPr="00122D1A">
        <w:rPr>
          <w:rFonts w:ascii="Times New Roman" w:eastAsia="Times New Roman" w:hAnsi="Times New Roman" w:cs="Times New Roman"/>
          <w:color w:val="1155CC"/>
          <w:sz w:val="24"/>
          <w:szCs w:val="24"/>
          <w:u w:val="single"/>
          <w:lang w:val="sv-SE"/>
        </w:rPr>
        <w:t>gti-porushennyu-prav-osobi,-yaka-zvernulasya-za-zdobuttyam-statusu-b</w:t>
      </w:r>
      <w:proofErr w:type="spellStart"/>
      <w:r w:rsidRPr="00122D1A">
        <w:rPr>
          <w:rFonts w:ascii="Times New Roman" w:eastAsia="Times New Roman" w:hAnsi="Times New Roman" w:cs="Times New Roman"/>
          <w:color w:val="1155CC"/>
          <w:sz w:val="24"/>
          <w:szCs w:val="24"/>
          <w:u w:val="single"/>
        </w:rPr>
        <w:t>і</w:t>
      </w:r>
      <w:proofErr w:type="spellEnd"/>
      <w:r w:rsidRPr="00122D1A">
        <w:rPr>
          <w:rFonts w:ascii="Times New Roman" w:eastAsia="Times New Roman" w:hAnsi="Times New Roman" w:cs="Times New Roman"/>
          <w:color w:val="1155CC"/>
          <w:sz w:val="24"/>
          <w:szCs w:val="24"/>
          <w:u w:val="single"/>
          <w:lang w:val="sv-SE"/>
        </w:rPr>
        <w:t>zhenczya/</w:t>
      </w:r>
      <w:r w:rsidR="00550ECA">
        <w:rPr>
          <w:rFonts w:ascii="Times New Roman" w:eastAsia="Times New Roman" w:hAnsi="Times New Roman" w:cs="Times New Roman"/>
          <w:color w:val="1155CC"/>
          <w:sz w:val="24"/>
          <w:szCs w:val="24"/>
          <w:u w:val="single"/>
          <w:lang w:val="sv-SE"/>
        </w:rPr>
        <w:fldChar w:fldCharType="end"/>
      </w:r>
      <w:r w:rsidRPr="00122D1A">
        <w:rPr>
          <w:rFonts w:ascii="Times New Roman" w:eastAsia="Times New Roman" w:hAnsi="Times New Roman" w:cs="Times New Roman"/>
          <w:color w:val="000000"/>
          <w:sz w:val="24"/>
          <w:szCs w:val="24"/>
          <w:lang w:val="sv-SE"/>
        </w:rPr>
        <w:t xml:space="preserve"> </w:t>
      </w:r>
    </w:p>
    <w:p w14:paraId="00000170"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05" w:name="_2koq656" w:colFirst="0" w:colLast="0"/>
      <w:bookmarkEnd w:id="105"/>
      <w:proofErr w:type="gramStart"/>
      <w:r w:rsidRPr="00122D1A">
        <w:rPr>
          <w:rFonts w:ascii="Times New Roman" w:eastAsia="Times New Roman" w:hAnsi="Times New Roman" w:cs="Times New Roman"/>
          <w:color w:val="000000"/>
          <w:sz w:val="24"/>
          <w:szCs w:val="24"/>
          <w:vertAlign w:val="superscript"/>
        </w:rPr>
        <w:t>6</w:t>
      </w:r>
      <w:r w:rsidRPr="00122D1A">
        <w:rPr>
          <w:rFonts w:ascii="Times New Roman" w:eastAsia="Times New Roman" w:hAnsi="Times New Roman" w:cs="Times New Roman"/>
          <w:color w:val="000000"/>
          <w:sz w:val="24"/>
          <w:szCs w:val="24"/>
        </w:rPr>
        <w:t xml:space="preserve"> Article 5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17" w:anchor="Text">
        <w:r w:rsidRPr="00122D1A">
          <w:rPr>
            <w:rFonts w:ascii="Times New Roman" w:eastAsia="Times New Roman" w:hAnsi="Times New Roman" w:cs="Times New Roman"/>
            <w:color w:val="0000FF"/>
            <w:sz w:val="24"/>
            <w:szCs w:val="24"/>
            <w:u w:val="single"/>
          </w:rPr>
          <w:t>https://zakon.rada.gov.ua/laws/show/3671-17#Text</w:t>
        </w:r>
      </w:hyperlink>
      <w:r w:rsidRPr="00122D1A">
        <w:rPr>
          <w:rFonts w:ascii="Times New Roman" w:eastAsia="Times New Roman" w:hAnsi="Times New Roman" w:cs="Times New Roman"/>
          <w:color w:val="0000FF"/>
          <w:sz w:val="24"/>
          <w:szCs w:val="24"/>
          <w:u w:val="single"/>
        </w:rPr>
        <w:t>,</w:t>
      </w:r>
      <w:r w:rsidRPr="00122D1A">
        <w:rPr>
          <w:rFonts w:ascii="Times New Roman" w:eastAsia="Times New Roman" w:hAnsi="Times New Roman" w:cs="Times New Roman"/>
          <w:color w:val="000000"/>
          <w:sz w:val="24"/>
          <w:szCs w:val="24"/>
        </w:rPr>
        <w:t xml:space="preserve"> establishes the obligation of the asylum seekers to apply “within 5 working days” (for those who crossed the border legally) and “with no delay” (for those who crossed the border illegally), but a late application should not deprive the person of the right to asylum.</w:t>
      </w:r>
      <w:proofErr w:type="gramEnd"/>
      <w:r w:rsidRPr="00122D1A">
        <w:rPr>
          <w:rFonts w:ascii="Times New Roman" w:eastAsia="Times New Roman" w:hAnsi="Times New Roman" w:cs="Times New Roman"/>
          <w:color w:val="000000"/>
          <w:sz w:val="24"/>
          <w:szCs w:val="24"/>
        </w:rPr>
        <w:t xml:space="preserve"> </w:t>
      </w:r>
    </w:p>
    <w:p w14:paraId="00000171"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vertAlign w:val="superscript"/>
        </w:rPr>
        <w:t>7</w:t>
      </w:r>
      <w:r w:rsidRPr="00122D1A">
        <w:rPr>
          <w:rFonts w:ascii="Times New Roman" w:eastAsia="Times New Roman" w:hAnsi="Times New Roman" w:cs="Times New Roman"/>
          <w:color w:val="000000"/>
          <w:sz w:val="24"/>
          <w:szCs w:val="24"/>
        </w:rPr>
        <w:t xml:space="preserve"> This requirement is enshrined in the Procedure for maintaining by the SMSU of the Reference and Information Register of Translators, approved by the order of the Ministry of Internal Affairs of Ukraine No. 228 dated March 11, 2013, URL: </w:t>
      </w:r>
      <w:hyperlink r:id="rId18" w:anchor="Text">
        <w:r w:rsidRPr="00122D1A">
          <w:rPr>
            <w:rFonts w:ascii="Times New Roman" w:eastAsia="Times New Roman" w:hAnsi="Times New Roman" w:cs="Times New Roman"/>
            <w:color w:val="0000FF"/>
            <w:sz w:val="24"/>
            <w:szCs w:val="24"/>
            <w:u w:val="single"/>
          </w:rPr>
          <w:t>https://zakon.rada.gov.ua/laws/show/z0801-13#Text</w:t>
        </w:r>
      </w:hyperlink>
    </w:p>
    <w:p w14:paraId="00000172"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06" w:name="_zu0gcz" w:colFirst="0" w:colLast="0"/>
      <w:bookmarkEnd w:id="106"/>
      <w:proofErr w:type="gramStart"/>
      <w:r w:rsidRPr="00122D1A">
        <w:rPr>
          <w:rFonts w:ascii="Times New Roman" w:eastAsia="Times New Roman" w:hAnsi="Times New Roman" w:cs="Times New Roman"/>
          <w:color w:val="000000"/>
          <w:sz w:val="24"/>
          <w:szCs w:val="24"/>
          <w:vertAlign w:val="superscript"/>
        </w:rPr>
        <w:t>8</w:t>
      </w:r>
      <w:proofErr w:type="gramEnd"/>
      <w:r w:rsidRPr="00122D1A">
        <w:rPr>
          <w:rFonts w:ascii="Times New Roman" w:eastAsia="Times New Roman" w:hAnsi="Times New Roman" w:cs="Times New Roman"/>
          <w:color w:val="000000"/>
          <w:sz w:val="24"/>
          <w:szCs w:val="24"/>
        </w:rPr>
        <w:t xml:space="preserve"> Ukraine 2019 Participatory Assessment. URL: </w:t>
      </w:r>
      <w:hyperlink r:id="rId19">
        <w:r w:rsidRPr="00122D1A">
          <w:rPr>
            <w:rFonts w:ascii="Times New Roman" w:eastAsia="Times New Roman" w:hAnsi="Times New Roman" w:cs="Times New Roman"/>
            <w:color w:val="1155CC"/>
            <w:sz w:val="24"/>
            <w:szCs w:val="24"/>
            <w:u w:val="single"/>
          </w:rPr>
          <w:t>https://reliefweb.int/sites/reliefweb.int/files/resources/UNHCR_Ukraine_Participatory_Assessment_2019.pdf</w:t>
        </w:r>
      </w:hyperlink>
      <w:r w:rsidRPr="00122D1A">
        <w:rPr>
          <w:rFonts w:ascii="Times New Roman" w:eastAsia="Times New Roman" w:hAnsi="Times New Roman" w:cs="Times New Roman"/>
          <w:sz w:val="24"/>
          <w:szCs w:val="24"/>
        </w:rPr>
        <w:t xml:space="preserve"> </w:t>
      </w:r>
    </w:p>
    <w:p w14:paraId="00000173"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sv-SE"/>
        </w:rPr>
      </w:pPr>
      <w:bookmarkStart w:id="107" w:name="_3jtnz0s" w:colFirst="0" w:colLast="0"/>
      <w:bookmarkEnd w:id="107"/>
      <w:proofErr w:type="gramStart"/>
      <w:r w:rsidRPr="00122D1A">
        <w:rPr>
          <w:rFonts w:ascii="Times New Roman" w:eastAsia="Times New Roman" w:hAnsi="Times New Roman" w:cs="Times New Roman"/>
          <w:color w:val="000000"/>
          <w:sz w:val="24"/>
          <w:szCs w:val="24"/>
          <w:vertAlign w:val="superscript"/>
        </w:rPr>
        <w:t>9</w:t>
      </w:r>
      <w:proofErr w:type="gramEnd"/>
      <w:r w:rsidRPr="00122D1A">
        <w:rPr>
          <w:rFonts w:ascii="Times New Roman" w:eastAsia="Times New Roman" w:hAnsi="Times New Roman" w:cs="Times New Roman"/>
          <w:color w:val="000000"/>
          <w:sz w:val="24"/>
          <w:szCs w:val="24"/>
        </w:rPr>
        <w:t xml:space="preserve"> Ukraine 2019 Participatory Assessment. </w:t>
      </w:r>
      <w:r w:rsidRPr="00122D1A">
        <w:rPr>
          <w:rFonts w:ascii="Times New Roman" w:eastAsia="Times New Roman" w:hAnsi="Times New Roman" w:cs="Times New Roman"/>
          <w:color w:val="000000"/>
          <w:sz w:val="24"/>
          <w:szCs w:val="24"/>
          <w:lang w:val="sv-SE"/>
        </w:rPr>
        <w:t xml:space="preserve">URL: </w:t>
      </w:r>
      <w:r w:rsidR="00550ECA">
        <w:rPr>
          <w:rFonts w:ascii="Times New Roman" w:eastAsia="Times New Roman" w:hAnsi="Times New Roman" w:cs="Times New Roman"/>
          <w:color w:val="1155CC"/>
          <w:sz w:val="24"/>
          <w:szCs w:val="24"/>
          <w:u w:val="single"/>
          <w:lang w:val="sv-SE"/>
        </w:rPr>
        <w:fldChar w:fldCharType="begin"/>
      </w:r>
      <w:r w:rsidR="00550ECA">
        <w:rPr>
          <w:rFonts w:ascii="Times New Roman" w:eastAsia="Times New Roman" w:hAnsi="Times New Roman" w:cs="Times New Roman"/>
          <w:color w:val="1155CC"/>
          <w:sz w:val="24"/>
          <w:szCs w:val="24"/>
          <w:u w:val="single"/>
          <w:lang w:val="sv-SE"/>
        </w:rPr>
        <w:instrText xml:space="preserve"> HYPERLINK "https://reliefweb.int/sites/reliefweb.int/files/resources/UNHCR_Ukraine_Participatory_Assessment_2019.pdf" \h </w:instrText>
      </w:r>
      <w:r w:rsidR="00550ECA">
        <w:rPr>
          <w:rFonts w:ascii="Times New Roman" w:eastAsia="Times New Roman" w:hAnsi="Times New Roman" w:cs="Times New Roman"/>
          <w:color w:val="1155CC"/>
          <w:sz w:val="24"/>
          <w:szCs w:val="24"/>
          <w:u w:val="single"/>
          <w:lang w:val="sv-SE"/>
        </w:rPr>
        <w:fldChar w:fldCharType="separate"/>
      </w:r>
      <w:r w:rsidRPr="00122D1A">
        <w:rPr>
          <w:rFonts w:ascii="Times New Roman" w:eastAsia="Times New Roman" w:hAnsi="Times New Roman" w:cs="Times New Roman"/>
          <w:color w:val="1155CC"/>
          <w:sz w:val="24"/>
          <w:szCs w:val="24"/>
          <w:u w:val="single"/>
          <w:lang w:val="sv-SE"/>
        </w:rPr>
        <w:t>https://reliefweb.int/sites/reliefweb.int/files/resources/UNHCR_Ukraine_Participatory_Assessment_2019.pdf</w:t>
      </w:r>
      <w:r w:rsidR="00550ECA">
        <w:rPr>
          <w:rFonts w:ascii="Times New Roman" w:eastAsia="Times New Roman" w:hAnsi="Times New Roman" w:cs="Times New Roman"/>
          <w:color w:val="1155CC"/>
          <w:sz w:val="24"/>
          <w:szCs w:val="24"/>
          <w:u w:val="single"/>
          <w:lang w:val="sv-SE"/>
        </w:rPr>
        <w:fldChar w:fldCharType="end"/>
      </w:r>
      <w:r w:rsidRPr="00122D1A">
        <w:rPr>
          <w:rFonts w:ascii="Times New Roman" w:eastAsia="Times New Roman" w:hAnsi="Times New Roman" w:cs="Times New Roman"/>
          <w:sz w:val="24"/>
          <w:szCs w:val="24"/>
          <w:lang w:val="sv-SE"/>
        </w:rPr>
        <w:t xml:space="preserve"> </w:t>
      </w:r>
    </w:p>
    <w:p w14:paraId="00000174"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08" w:name="_1yyy98l" w:colFirst="0" w:colLast="0"/>
      <w:bookmarkEnd w:id="108"/>
      <w:proofErr w:type="gramStart"/>
      <w:r w:rsidRPr="00122D1A">
        <w:rPr>
          <w:rFonts w:ascii="Times New Roman" w:eastAsia="Times New Roman" w:hAnsi="Times New Roman" w:cs="Times New Roman"/>
          <w:color w:val="000000"/>
          <w:sz w:val="24"/>
          <w:szCs w:val="24"/>
          <w:vertAlign w:val="superscript"/>
        </w:rPr>
        <w:lastRenderedPageBreak/>
        <w:t>10</w:t>
      </w:r>
      <w:r w:rsidRPr="00122D1A">
        <w:rPr>
          <w:rFonts w:ascii="Times New Roman" w:eastAsia="Times New Roman" w:hAnsi="Times New Roman" w:cs="Times New Roman"/>
          <w:color w:val="000000"/>
          <w:sz w:val="24"/>
          <w:szCs w:val="24"/>
        </w:rPr>
        <w:t xml:space="preserve"> Paragraph 8 of Part 1 of Article 14 of the </w:t>
      </w:r>
      <w:proofErr w:type="spellStart"/>
      <w:r w:rsidRPr="00122D1A">
        <w:rPr>
          <w:rFonts w:ascii="Times New Roman" w:eastAsia="Times New Roman" w:hAnsi="Times New Roman" w:cs="Times New Roman"/>
          <w:sz w:val="24"/>
          <w:szCs w:val="24"/>
        </w:rPr>
        <w:t>LoU</w:t>
      </w:r>
      <w:r w:rsidRPr="00122D1A">
        <w:rPr>
          <w:rFonts w:ascii="Times New Roman" w:eastAsia="Times New Roman" w:hAnsi="Times New Roman" w:cs="Times New Roman"/>
          <w:color w:val="000000"/>
          <w:sz w:val="24"/>
          <w:szCs w:val="24"/>
        </w:rPr>
        <w:t>e</w:t>
      </w:r>
      <w:proofErr w:type="spellEnd"/>
      <w:r w:rsidRPr="00122D1A">
        <w:rPr>
          <w:rFonts w:ascii="Times New Roman" w:eastAsia="Times New Roman" w:hAnsi="Times New Roman" w:cs="Times New Roman"/>
          <w:color w:val="000000"/>
          <w:sz w:val="24"/>
          <w:szCs w:val="24"/>
        </w:rPr>
        <w:t xml:space="preserve"> “On Free Legal Aid”, URL: </w:t>
      </w:r>
      <w:hyperlink r:id="rId20" w:anchor="Text">
        <w:r w:rsidRPr="00122D1A">
          <w:rPr>
            <w:rFonts w:ascii="Times New Roman" w:eastAsia="Times New Roman" w:hAnsi="Times New Roman" w:cs="Times New Roman"/>
            <w:color w:val="0000FF"/>
            <w:sz w:val="24"/>
            <w:szCs w:val="24"/>
            <w:u w:val="single"/>
          </w:rPr>
          <w:t>https://zakon.rada.gov.ua/laws/show/3460-17#Text</w:t>
        </w:r>
      </w:hyperlink>
      <w:r w:rsidRPr="00122D1A">
        <w:rPr>
          <w:rFonts w:ascii="Times New Roman" w:eastAsia="Times New Roman" w:hAnsi="Times New Roman" w:cs="Times New Roman"/>
          <w:color w:val="0000FF"/>
          <w:sz w:val="24"/>
          <w:szCs w:val="24"/>
          <w:u w:val="single"/>
        </w:rPr>
        <w:t>,</w:t>
      </w:r>
      <w:r w:rsidRPr="00122D1A">
        <w:rPr>
          <w:rFonts w:ascii="Times New Roman" w:eastAsia="Times New Roman" w:hAnsi="Times New Roman" w:cs="Times New Roman"/>
          <w:color w:val="000000"/>
          <w:sz w:val="24"/>
          <w:szCs w:val="24"/>
        </w:rPr>
        <w:t xml:space="preserve"> provides for the provision to foreigners or stateless persons, asylum seekers of all types of legal services, provided by Part 2 of Article 13 of the Law – from the moment of submission of the application for recognition as a refugee or a person who needs additional protection in Ukraine.</w:t>
      </w:r>
      <w:proofErr w:type="gramEnd"/>
    </w:p>
    <w:p w14:paraId="00000175"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09" w:name="_4iylrwe" w:colFirst="0" w:colLast="0"/>
      <w:bookmarkEnd w:id="109"/>
      <w:r w:rsidRPr="00122D1A">
        <w:rPr>
          <w:rFonts w:ascii="Times New Roman" w:eastAsia="Times New Roman" w:hAnsi="Times New Roman" w:cs="Times New Roman"/>
          <w:color w:val="000000"/>
          <w:sz w:val="24"/>
          <w:szCs w:val="24"/>
          <w:vertAlign w:val="superscript"/>
        </w:rPr>
        <w:t>11</w:t>
      </w:r>
      <w:r w:rsidRPr="00122D1A">
        <w:rPr>
          <w:rFonts w:ascii="Times New Roman" w:eastAsia="Times New Roman" w:hAnsi="Times New Roman" w:cs="Times New Roman"/>
          <w:color w:val="000000"/>
          <w:sz w:val="24"/>
          <w:szCs w:val="24"/>
        </w:rPr>
        <w:t xml:space="preserve"> According to paragraph 7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21" w:anchor="Text">
        <w:r w:rsidRPr="00122D1A">
          <w:rPr>
            <w:rFonts w:ascii="Times New Roman" w:eastAsia="Times New Roman" w:hAnsi="Times New Roman" w:cs="Times New Roman"/>
            <w:color w:val="0000FF"/>
            <w:sz w:val="24"/>
            <w:szCs w:val="24"/>
            <w:u w:val="single"/>
          </w:rPr>
          <w:t>https://zakon.rada.gov.ua/laws/show/3671-17#Text</w:t>
        </w:r>
      </w:hyperlink>
      <w:r w:rsidRPr="00122D1A">
        <w:rPr>
          <w:rFonts w:ascii="Times New Roman" w:eastAsia="Times New Roman" w:hAnsi="Times New Roman" w:cs="Times New Roman"/>
          <w:color w:val="000000"/>
          <w:sz w:val="24"/>
          <w:szCs w:val="24"/>
        </w:rPr>
        <w:t xml:space="preserve">, participation of a lawyer in the consideration of a complaint concerning a child separated from a family or an incapacitated person is mandatory. Appointment of a lawyer to provide legal assistance to such a child </w:t>
      </w:r>
      <w:proofErr w:type="gramStart"/>
      <w:r w:rsidRPr="00122D1A">
        <w:rPr>
          <w:rFonts w:ascii="Times New Roman" w:eastAsia="Times New Roman" w:hAnsi="Times New Roman" w:cs="Times New Roman"/>
          <w:color w:val="000000"/>
          <w:sz w:val="24"/>
          <w:szCs w:val="24"/>
        </w:rPr>
        <w:t>is carried out</w:t>
      </w:r>
      <w:proofErr w:type="gramEnd"/>
      <w:r w:rsidRPr="00122D1A">
        <w:rPr>
          <w:rFonts w:ascii="Times New Roman" w:eastAsia="Times New Roman" w:hAnsi="Times New Roman" w:cs="Times New Roman"/>
          <w:color w:val="000000"/>
          <w:sz w:val="24"/>
          <w:szCs w:val="24"/>
        </w:rPr>
        <w:t xml:space="preserve"> in the manner prescribed.</w:t>
      </w:r>
    </w:p>
    <w:p w14:paraId="00000176"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0" w:name="_2y3w247" w:colFirst="0" w:colLast="0"/>
      <w:bookmarkEnd w:id="110"/>
      <w:r w:rsidRPr="00122D1A">
        <w:rPr>
          <w:rFonts w:ascii="Times New Roman" w:eastAsia="Times New Roman" w:hAnsi="Times New Roman" w:cs="Times New Roman"/>
          <w:color w:val="000000"/>
          <w:sz w:val="24"/>
          <w:szCs w:val="24"/>
          <w:vertAlign w:val="superscript"/>
        </w:rPr>
        <w:t>12</w:t>
      </w:r>
      <w:r w:rsidRPr="00122D1A">
        <w:rPr>
          <w:rFonts w:ascii="Times New Roman" w:eastAsia="Times New Roman" w:hAnsi="Times New Roman" w:cs="Times New Roman"/>
          <w:color w:val="000000"/>
          <w:sz w:val="24"/>
          <w:szCs w:val="24"/>
        </w:rPr>
        <w:t xml:space="preserve"> This procedure </w:t>
      </w:r>
      <w:proofErr w:type="gramStart"/>
      <w:r w:rsidRPr="00122D1A">
        <w:rPr>
          <w:rFonts w:ascii="Times New Roman" w:eastAsia="Times New Roman" w:hAnsi="Times New Roman" w:cs="Times New Roman"/>
          <w:color w:val="000000"/>
          <w:sz w:val="24"/>
          <w:szCs w:val="24"/>
        </w:rPr>
        <w:t>is provided for</w:t>
      </w:r>
      <w:proofErr w:type="gramEnd"/>
      <w:r w:rsidRPr="00122D1A">
        <w:rPr>
          <w:rFonts w:ascii="Times New Roman" w:eastAsia="Times New Roman" w:hAnsi="Times New Roman" w:cs="Times New Roman"/>
          <w:color w:val="000000"/>
          <w:sz w:val="24"/>
          <w:szCs w:val="24"/>
        </w:rPr>
        <w:t xml:space="preserve"> in Article 18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Free Legal Aid”, URL: </w:t>
      </w:r>
      <w:hyperlink r:id="rId22" w:anchor="Text">
        <w:r w:rsidRPr="00122D1A">
          <w:rPr>
            <w:rFonts w:ascii="Times New Roman" w:eastAsia="Times New Roman" w:hAnsi="Times New Roman" w:cs="Times New Roman"/>
            <w:color w:val="0000FF"/>
            <w:sz w:val="24"/>
            <w:szCs w:val="24"/>
            <w:u w:val="single"/>
          </w:rPr>
          <w:t>https://zakon.rada.gov.ua/laws/show/3460-17#Text</w:t>
        </w:r>
      </w:hyperlink>
    </w:p>
    <w:p w14:paraId="00000177" w14:textId="03859B28"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1" w:name="_1d96cc0" w:colFirst="0" w:colLast="0"/>
      <w:bookmarkEnd w:id="111"/>
      <w:r w:rsidRPr="00122D1A">
        <w:rPr>
          <w:rFonts w:ascii="Times New Roman" w:eastAsia="Times New Roman" w:hAnsi="Times New Roman" w:cs="Times New Roman"/>
          <w:color w:val="000000"/>
          <w:sz w:val="24"/>
          <w:szCs w:val="24"/>
          <w:vertAlign w:val="superscript"/>
        </w:rPr>
        <w:t>13</w:t>
      </w:r>
      <w:r w:rsidRPr="00122D1A">
        <w:rPr>
          <w:rFonts w:ascii="Times New Roman" w:eastAsia="Times New Roman" w:hAnsi="Times New Roman" w:cs="Times New Roman"/>
          <w:color w:val="000000"/>
          <w:sz w:val="24"/>
          <w:szCs w:val="24"/>
        </w:rPr>
        <w:t xml:space="preserve"> Part 2 of Article 8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23" w:anchor="Text">
        <w:r w:rsidRPr="00122D1A">
          <w:rPr>
            <w:rFonts w:ascii="Times New Roman" w:eastAsia="Times New Roman" w:hAnsi="Times New Roman" w:cs="Times New Roman"/>
            <w:color w:val="0000FF"/>
            <w:sz w:val="24"/>
            <w:szCs w:val="24"/>
            <w:u w:val="single"/>
          </w:rPr>
          <w:t>https://zakon.rada.gov.ua/laws/show/3671-17#Text</w:t>
        </w:r>
      </w:hyperlink>
      <w:r w:rsidRPr="00122D1A">
        <w:rPr>
          <w:rFonts w:ascii="Times New Roman" w:eastAsia="Times New Roman" w:hAnsi="Times New Roman" w:cs="Times New Roman"/>
          <w:color w:val="000000"/>
          <w:sz w:val="24"/>
          <w:szCs w:val="24"/>
        </w:rPr>
        <w:t xml:space="preserve">, contains a blanket rule that contradicts to paragraph 8 of Part 1 of Article 14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Free Legal Aid”, URL: </w:t>
      </w:r>
      <w:hyperlink r:id="rId24" w:anchor="Text" w:history="1">
        <w:r w:rsidRPr="00122D1A">
          <w:rPr>
            <w:rStyle w:val="a8"/>
            <w:rFonts w:ascii="Times New Roman" w:eastAsia="Times New Roman" w:hAnsi="Times New Roman" w:cs="Times New Roman"/>
            <w:sz w:val="24"/>
            <w:szCs w:val="24"/>
          </w:rPr>
          <w:t>https://zakon.rada.gov.ua/laws/show/3460-17#Text</w:t>
        </w:r>
      </w:hyperlink>
      <w:r w:rsidRPr="00122D1A">
        <w:rPr>
          <w:rFonts w:ascii="Times New Roman" w:eastAsia="Times New Roman" w:hAnsi="Times New Roman" w:cs="Times New Roman"/>
          <w:color w:val="0000FF"/>
          <w:sz w:val="24"/>
          <w:szCs w:val="24"/>
          <w:u w:val="single"/>
        </w:rPr>
        <w:t xml:space="preserve"> </w:t>
      </w:r>
      <w:r w:rsidRPr="00122D1A">
        <w:rPr>
          <w:rFonts w:ascii="Times New Roman" w:eastAsia="Times New Roman" w:hAnsi="Times New Roman" w:cs="Times New Roman"/>
          <w:color w:val="000000"/>
          <w:sz w:val="24"/>
          <w:szCs w:val="24"/>
        </w:rPr>
        <w:t xml:space="preserve">. The first Law indicates the desire of the applicant to involve of a lawyer, but does not establish or specify the procedure for appointment of a lawyer in such a case. The second Law determines only the moment of occurrence of a person's right to receive FSLA and the moment of termination of the FSLA, regardless of the applicant's wish. These discrepancies occur also in Part 2 of Article 9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25" w:anchor="Text" w:history="1">
        <w:r w:rsidRPr="00122D1A">
          <w:rPr>
            <w:rStyle w:val="a8"/>
            <w:rFonts w:ascii="Times New Roman" w:eastAsia="Times New Roman" w:hAnsi="Times New Roman" w:cs="Times New Roman"/>
            <w:sz w:val="24"/>
            <w:szCs w:val="24"/>
          </w:rPr>
          <w:t>https://zakon.rada.gov.ua/laws/show/3671-17#Text</w:t>
        </w:r>
      </w:hyperlink>
      <w:r w:rsidRPr="00122D1A">
        <w:rPr>
          <w:rFonts w:ascii="Times New Roman" w:eastAsia="Times New Roman" w:hAnsi="Times New Roman" w:cs="Times New Roman"/>
          <w:color w:val="0000FF"/>
          <w:sz w:val="24"/>
          <w:szCs w:val="24"/>
          <w:u w:val="single"/>
        </w:rPr>
        <w:t xml:space="preserve"> </w:t>
      </w:r>
      <w:r w:rsidRPr="00122D1A">
        <w:rPr>
          <w:rFonts w:ascii="Times New Roman" w:eastAsia="Times New Roman" w:hAnsi="Times New Roman" w:cs="Times New Roman"/>
          <w:color w:val="000000"/>
          <w:sz w:val="24"/>
          <w:szCs w:val="24"/>
        </w:rPr>
        <w:t>.</w:t>
      </w:r>
    </w:p>
    <w:p w14:paraId="00000178"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2" w:name="_3x8tuzt" w:colFirst="0" w:colLast="0"/>
      <w:bookmarkEnd w:id="112"/>
      <w:r w:rsidRPr="00122D1A">
        <w:rPr>
          <w:rFonts w:ascii="Times New Roman" w:eastAsia="Times New Roman" w:hAnsi="Times New Roman" w:cs="Times New Roman"/>
          <w:color w:val="000000"/>
          <w:sz w:val="24"/>
          <w:szCs w:val="24"/>
          <w:vertAlign w:val="superscript"/>
        </w:rPr>
        <w:t>14</w:t>
      </w:r>
      <w:r w:rsidRPr="00122D1A">
        <w:rPr>
          <w:rFonts w:ascii="Times New Roman" w:eastAsia="Times New Roman" w:hAnsi="Times New Roman" w:cs="Times New Roman"/>
          <w:color w:val="000000"/>
          <w:sz w:val="24"/>
          <w:szCs w:val="24"/>
        </w:rPr>
        <w:t xml:space="preserve"> According to Article 12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26" w:anchor="Text">
        <w:r w:rsidRPr="00122D1A">
          <w:rPr>
            <w:rFonts w:ascii="Times New Roman" w:eastAsia="Times New Roman" w:hAnsi="Times New Roman" w:cs="Times New Roman"/>
            <w:color w:val="0000FF"/>
            <w:sz w:val="24"/>
            <w:szCs w:val="24"/>
            <w:u w:val="single"/>
          </w:rPr>
          <w:t>https://zakon.work.gov.ua/laws/show/3671-17#Text</w:t>
        </w:r>
      </w:hyperlink>
    </w:p>
    <w:p w14:paraId="00000179"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3" w:name="_2ce457m" w:colFirst="0" w:colLast="0"/>
      <w:bookmarkEnd w:id="113"/>
      <w:r w:rsidRPr="00122D1A">
        <w:rPr>
          <w:rFonts w:ascii="Times New Roman" w:eastAsia="Times New Roman" w:hAnsi="Times New Roman" w:cs="Times New Roman"/>
          <w:color w:val="000000"/>
          <w:sz w:val="24"/>
          <w:szCs w:val="24"/>
          <w:vertAlign w:val="superscript"/>
        </w:rPr>
        <w:t>15</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27" w:anchor="Text">
        <w:r w:rsidRPr="00122D1A">
          <w:rPr>
            <w:rFonts w:ascii="Times New Roman" w:eastAsia="Times New Roman" w:hAnsi="Times New Roman" w:cs="Times New Roman"/>
            <w:color w:val="0000FF"/>
            <w:sz w:val="24"/>
            <w:szCs w:val="24"/>
            <w:u w:val="single"/>
          </w:rPr>
          <w:t>https://zakon.rada.gov.ua/laws/show/3671-17#Text</w:t>
        </w:r>
      </w:hyperlink>
    </w:p>
    <w:p w14:paraId="0000017A"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4" w:name="_rjefff" w:colFirst="0" w:colLast="0"/>
      <w:bookmarkEnd w:id="114"/>
      <w:proofErr w:type="gramStart"/>
      <w:r w:rsidRPr="00122D1A">
        <w:rPr>
          <w:rFonts w:ascii="Times New Roman" w:eastAsia="Times New Roman" w:hAnsi="Times New Roman" w:cs="Times New Roman"/>
          <w:color w:val="000000"/>
          <w:sz w:val="24"/>
          <w:szCs w:val="24"/>
          <w:vertAlign w:val="superscript"/>
        </w:rPr>
        <w:t>16</w:t>
      </w:r>
      <w:proofErr w:type="gramEnd"/>
      <w:r w:rsidRPr="00122D1A">
        <w:rPr>
          <w:rFonts w:ascii="Times New Roman" w:eastAsia="Times New Roman" w:hAnsi="Times New Roman" w:cs="Times New Roman"/>
          <w:color w:val="000000"/>
          <w:sz w:val="24"/>
          <w:szCs w:val="24"/>
        </w:rPr>
        <w:t xml:space="preserve"> According to Article 19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Free Legal Aid”, URL: </w:t>
      </w:r>
      <w:hyperlink r:id="rId28" w:anchor="Text">
        <w:r w:rsidRPr="00122D1A">
          <w:rPr>
            <w:rFonts w:ascii="Times New Roman" w:eastAsia="Times New Roman" w:hAnsi="Times New Roman" w:cs="Times New Roman"/>
            <w:color w:val="0000FF"/>
            <w:sz w:val="24"/>
            <w:szCs w:val="24"/>
            <w:u w:val="single"/>
          </w:rPr>
          <w:t>https://zakon.rada.gov.ua/laws/show/3460-17#Text</w:t>
        </w:r>
      </w:hyperlink>
    </w:p>
    <w:p w14:paraId="0000017B" w14:textId="2306AAE6"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5" w:name="_3bj1y38" w:colFirst="0" w:colLast="0"/>
      <w:bookmarkEnd w:id="115"/>
      <w:proofErr w:type="gramStart"/>
      <w:r w:rsidRPr="00122D1A">
        <w:rPr>
          <w:rFonts w:ascii="Times New Roman" w:eastAsia="Times New Roman" w:hAnsi="Times New Roman" w:cs="Times New Roman"/>
          <w:color w:val="000000"/>
          <w:sz w:val="24"/>
          <w:szCs w:val="24"/>
          <w:vertAlign w:val="superscript"/>
        </w:rPr>
        <w:t>17</w:t>
      </w:r>
      <w:r w:rsidRPr="00122D1A">
        <w:rPr>
          <w:rFonts w:ascii="Times New Roman" w:eastAsia="Times New Roman" w:hAnsi="Times New Roman" w:cs="Times New Roman"/>
          <w:color w:val="000000"/>
          <w:sz w:val="24"/>
          <w:szCs w:val="24"/>
        </w:rPr>
        <w:t xml:space="preserve"> We are talking about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the SBGS of Ukraine”, URL: </w:t>
      </w:r>
      <w:hyperlink r:id="rId29" w:anchor="Text" w:history="1">
        <w:r w:rsidRPr="00122D1A">
          <w:rPr>
            <w:rStyle w:val="a8"/>
          </w:rPr>
          <w:t>https://zakon.rada.gov.ua/laws/show/661-15#Text</w:t>
        </w:r>
      </w:hyperlink>
      <w:r w:rsidRPr="00122D1A">
        <w:rPr>
          <w:rFonts w:ascii="Times New Roman" w:eastAsia="Times New Roman" w:hAnsi="Times New Roman" w:cs="Times New Roman"/>
          <w:color w:val="000000"/>
          <w:sz w:val="24"/>
          <w:szCs w:val="24"/>
        </w:rPr>
        <w:t xml:space="preserve">, as well as the procedure of informing of the Centers for provision of free legal assistance on the cases of detention, administrative arrest or pre-trial restriction in form of arrest, approved by the CMU Resolution No. 1363 dated December 28, 2011, access URL: </w:t>
      </w:r>
      <w:hyperlink r:id="rId30" w:anchor="Text" w:history="1">
        <w:r w:rsidRPr="00122D1A">
          <w:rPr>
            <w:rStyle w:val="a8"/>
            <w:rFonts w:ascii="Times New Roman" w:eastAsia="Times New Roman" w:hAnsi="Times New Roman" w:cs="Times New Roman"/>
            <w:sz w:val="24"/>
            <w:szCs w:val="24"/>
          </w:rPr>
          <w:t>https://zakon.rada.gov.ua/laws/show/1363-2011-%D0%BF#Text</w:t>
        </w:r>
      </w:hyperlink>
      <w:proofErr w:type="gramEnd"/>
      <w:r w:rsidRPr="00122D1A">
        <w:rPr>
          <w:rFonts w:ascii="Times New Roman" w:eastAsia="Times New Roman" w:hAnsi="Times New Roman" w:cs="Times New Roman"/>
          <w:color w:val="0000FF"/>
          <w:sz w:val="24"/>
          <w:szCs w:val="24"/>
          <w:u w:val="single"/>
        </w:rPr>
        <w:t xml:space="preserve"> </w:t>
      </w:r>
    </w:p>
    <w:p w14:paraId="0000017C"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6" w:name="_1qoc8b1" w:colFirst="0" w:colLast="0"/>
      <w:bookmarkEnd w:id="116"/>
      <w:r w:rsidRPr="00122D1A">
        <w:rPr>
          <w:rFonts w:ascii="Times New Roman" w:eastAsia="Times New Roman" w:hAnsi="Times New Roman" w:cs="Times New Roman"/>
          <w:color w:val="000000"/>
          <w:sz w:val="24"/>
          <w:szCs w:val="24"/>
          <w:vertAlign w:val="superscript"/>
        </w:rPr>
        <w:t>18</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Citizens' Appeals”, URL: </w:t>
      </w:r>
      <w:hyperlink r:id="rId31" w:anchor="Text">
        <w:r w:rsidRPr="00122D1A">
          <w:rPr>
            <w:rFonts w:ascii="Times New Roman" w:eastAsia="Times New Roman" w:hAnsi="Times New Roman" w:cs="Times New Roman"/>
            <w:color w:val="0000FF"/>
            <w:sz w:val="24"/>
            <w:szCs w:val="24"/>
            <w:u w:val="single"/>
          </w:rPr>
          <w:t>https://zakon2.rada.gov.ua/laws/show/393/96-%D0%B2%D1%80#Text</w:t>
        </w:r>
      </w:hyperlink>
    </w:p>
    <w:p w14:paraId="0000017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7" w:name="_4anzqyu" w:colFirst="0" w:colLast="0"/>
      <w:bookmarkEnd w:id="117"/>
      <w:proofErr w:type="gramStart"/>
      <w:r w:rsidRPr="00122D1A">
        <w:rPr>
          <w:rFonts w:ascii="Times New Roman" w:eastAsia="Times New Roman" w:hAnsi="Times New Roman" w:cs="Times New Roman"/>
          <w:color w:val="000000"/>
          <w:sz w:val="24"/>
          <w:szCs w:val="24"/>
          <w:vertAlign w:val="superscript"/>
        </w:rPr>
        <w:t>19</w:t>
      </w:r>
      <w:proofErr w:type="gramEnd"/>
      <w:r w:rsidRPr="00122D1A">
        <w:rPr>
          <w:rFonts w:ascii="Times New Roman" w:eastAsia="Times New Roman" w:hAnsi="Times New Roman" w:cs="Times New Roman"/>
          <w:color w:val="000000"/>
          <w:sz w:val="24"/>
          <w:szCs w:val="24"/>
        </w:rPr>
        <w:t xml:space="preserve"> SMSU performance indicators for 2017, URL: </w:t>
      </w:r>
      <w:hyperlink r:id="rId32">
        <w:r w:rsidRPr="00122D1A">
          <w:rPr>
            <w:rFonts w:ascii="Times New Roman" w:eastAsia="Times New Roman" w:hAnsi="Times New Roman" w:cs="Times New Roman"/>
            <w:color w:val="0000FF"/>
            <w:sz w:val="24"/>
            <w:szCs w:val="24"/>
            <w:u w:val="single"/>
          </w:rPr>
          <w:t>https://dmsu.gov.ua/assets/files/statistic/year/2017_12.pdf</w:t>
        </w:r>
      </w:hyperlink>
    </w:p>
    <w:p w14:paraId="0000017E"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8" w:name="_2pta16n" w:colFirst="0" w:colLast="0"/>
      <w:bookmarkEnd w:id="118"/>
      <w:proofErr w:type="gramStart"/>
      <w:r w:rsidRPr="00122D1A">
        <w:rPr>
          <w:rFonts w:ascii="Times New Roman" w:eastAsia="Times New Roman" w:hAnsi="Times New Roman" w:cs="Times New Roman"/>
          <w:color w:val="000000"/>
          <w:sz w:val="24"/>
          <w:szCs w:val="24"/>
          <w:vertAlign w:val="superscript"/>
        </w:rPr>
        <w:t>20</w:t>
      </w:r>
      <w:proofErr w:type="gramEnd"/>
      <w:r w:rsidRPr="00122D1A">
        <w:rPr>
          <w:rFonts w:ascii="Times New Roman" w:eastAsia="Times New Roman" w:hAnsi="Times New Roman" w:cs="Times New Roman"/>
          <w:color w:val="000000"/>
          <w:sz w:val="24"/>
          <w:szCs w:val="24"/>
        </w:rPr>
        <w:t xml:space="preserve"> SMSU performance indicators for 2018, URL: </w:t>
      </w:r>
      <w:hyperlink r:id="rId33">
        <w:r w:rsidRPr="00122D1A">
          <w:rPr>
            <w:rFonts w:ascii="Times New Roman" w:eastAsia="Times New Roman" w:hAnsi="Times New Roman" w:cs="Times New Roman"/>
            <w:color w:val="0000FF"/>
            <w:sz w:val="24"/>
            <w:szCs w:val="24"/>
            <w:u w:val="single"/>
          </w:rPr>
          <w:t>https://dmsu.gov.ua/assets/files/statistic/year/2018_12.pdf</w:t>
        </w:r>
      </w:hyperlink>
    </w:p>
    <w:p w14:paraId="0000017F"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19" w:name="_14ykbeg" w:colFirst="0" w:colLast="0"/>
      <w:bookmarkEnd w:id="119"/>
      <w:proofErr w:type="gramStart"/>
      <w:r w:rsidRPr="00122D1A">
        <w:rPr>
          <w:rFonts w:ascii="Times New Roman" w:eastAsia="Times New Roman" w:hAnsi="Times New Roman" w:cs="Times New Roman"/>
          <w:color w:val="000000"/>
          <w:sz w:val="24"/>
          <w:szCs w:val="24"/>
          <w:vertAlign w:val="superscript"/>
        </w:rPr>
        <w:lastRenderedPageBreak/>
        <w:t>21</w:t>
      </w:r>
      <w:proofErr w:type="gramEnd"/>
      <w:r w:rsidRPr="00122D1A">
        <w:rPr>
          <w:rFonts w:ascii="Times New Roman" w:eastAsia="Times New Roman" w:hAnsi="Times New Roman" w:cs="Times New Roman"/>
          <w:color w:val="000000"/>
          <w:sz w:val="24"/>
          <w:szCs w:val="24"/>
        </w:rPr>
        <w:t xml:space="preserve"> SMSU performance indicators for 2019, URL: </w:t>
      </w:r>
      <w:hyperlink r:id="rId34">
        <w:r w:rsidRPr="00122D1A">
          <w:rPr>
            <w:rFonts w:ascii="Times New Roman" w:eastAsia="Times New Roman" w:hAnsi="Times New Roman" w:cs="Times New Roman"/>
            <w:color w:val="0000FF"/>
            <w:sz w:val="24"/>
            <w:szCs w:val="24"/>
            <w:u w:val="single"/>
          </w:rPr>
          <w:t>https://dmsu.gov.ua/assets/files/statistic/year/2019_12.pdf</w:t>
        </w:r>
      </w:hyperlink>
    </w:p>
    <w:p w14:paraId="00000180"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0" w:name="_3oy7u29" w:colFirst="0" w:colLast="0"/>
      <w:bookmarkEnd w:id="120"/>
      <w:proofErr w:type="gramStart"/>
      <w:r w:rsidRPr="00122D1A">
        <w:rPr>
          <w:rFonts w:ascii="Times New Roman" w:eastAsia="Times New Roman" w:hAnsi="Times New Roman" w:cs="Times New Roman"/>
          <w:color w:val="000000"/>
          <w:sz w:val="24"/>
          <w:szCs w:val="24"/>
          <w:vertAlign w:val="superscript"/>
        </w:rPr>
        <w:t>22</w:t>
      </w:r>
      <w:proofErr w:type="gramEnd"/>
      <w:r w:rsidRPr="00122D1A">
        <w:rPr>
          <w:rFonts w:ascii="Times New Roman" w:eastAsia="Times New Roman" w:hAnsi="Times New Roman" w:cs="Times New Roman"/>
          <w:color w:val="000000"/>
          <w:sz w:val="24"/>
          <w:szCs w:val="24"/>
        </w:rPr>
        <w:t xml:space="preserve"> SMSU performance indicators for the first quarter of 2020, URL: </w:t>
      </w:r>
      <w:hyperlink r:id="rId35">
        <w:r w:rsidRPr="00122D1A">
          <w:rPr>
            <w:rFonts w:ascii="Times New Roman" w:eastAsia="Times New Roman" w:hAnsi="Times New Roman" w:cs="Times New Roman"/>
            <w:color w:val="0000FF"/>
            <w:sz w:val="24"/>
            <w:szCs w:val="24"/>
            <w:u w:val="single"/>
          </w:rPr>
          <w:t>https://dmsu.gov.ua/assets/files/statistic/year/2020_3.pdf</w:t>
        </w:r>
      </w:hyperlink>
    </w:p>
    <w:p w14:paraId="00000181"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1" w:name="_243i4a2" w:colFirst="0" w:colLast="0"/>
      <w:bookmarkEnd w:id="121"/>
      <w:proofErr w:type="gramStart"/>
      <w:r w:rsidRPr="00122D1A">
        <w:rPr>
          <w:rFonts w:ascii="Times New Roman" w:eastAsia="Times New Roman" w:hAnsi="Times New Roman" w:cs="Times New Roman"/>
          <w:color w:val="000000"/>
          <w:sz w:val="24"/>
          <w:szCs w:val="24"/>
          <w:vertAlign w:val="superscript"/>
        </w:rPr>
        <w:t>23</w:t>
      </w:r>
      <w:proofErr w:type="gramEnd"/>
      <w:r w:rsidRPr="00122D1A">
        <w:rPr>
          <w:rFonts w:ascii="Times New Roman" w:eastAsia="Times New Roman" w:hAnsi="Times New Roman" w:cs="Times New Roman"/>
          <w:color w:val="000000"/>
          <w:sz w:val="24"/>
          <w:szCs w:val="24"/>
        </w:rPr>
        <w:t xml:space="preserve"> Information on the case can be found through the database “Judiciary of Ukraine”, a URL: </w:t>
      </w:r>
      <w:hyperlink r:id="rId36">
        <w:r w:rsidRPr="00122D1A">
          <w:rPr>
            <w:rFonts w:ascii="Times New Roman" w:eastAsia="Times New Roman" w:hAnsi="Times New Roman" w:cs="Times New Roman"/>
            <w:color w:val="0000FF"/>
            <w:sz w:val="24"/>
            <w:szCs w:val="24"/>
            <w:u w:val="single"/>
          </w:rPr>
          <w:t>https://court.gov.ua/fair/</w:t>
        </w:r>
      </w:hyperlink>
    </w:p>
    <w:p w14:paraId="00000182" w14:textId="54B03A8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2" w:name="_j8sehv" w:colFirst="0" w:colLast="0"/>
      <w:bookmarkEnd w:id="122"/>
      <w:r w:rsidRPr="00122D1A">
        <w:rPr>
          <w:rFonts w:ascii="Times New Roman" w:eastAsia="Times New Roman" w:hAnsi="Times New Roman" w:cs="Times New Roman"/>
          <w:color w:val="000000"/>
          <w:sz w:val="24"/>
          <w:szCs w:val="24"/>
          <w:vertAlign w:val="superscript"/>
        </w:rPr>
        <w:t>24</w:t>
      </w:r>
      <w:r w:rsidRPr="00122D1A">
        <w:rPr>
          <w:rFonts w:ascii="Times New Roman" w:eastAsia="Times New Roman" w:hAnsi="Times New Roman" w:cs="Times New Roman"/>
          <w:color w:val="000000"/>
          <w:sz w:val="24"/>
          <w:szCs w:val="24"/>
        </w:rPr>
        <w:t xml:space="preserve"> We are talking about the provisions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the Legal Status of Foreigners and Stateless Persons”, URL: </w:t>
      </w:r>
      <w:hyperlink r:id="rId37" w:anchor="Text">
        <w:r w:rsidRPr="00122D1A">
          <w:rPr>
            <w:rFonts w:ascii="Times New Roman" w:eastAsia="Times New Roman" w:hAnsi="Times New Roman" w:cs="Times New Roman"/>
            <w:color w:val="0000FF"/>
            <w:sz w:val="24"/>
            <w:szCs w:val="24"/>
            <w:u w:val="single"/>
          </w:rPr>
          <w:t>https://zakon.rada.gov.ua/laws/show/3773-17#Text</w:t>
        </w:r>
      </w:hyperlink>
      <w:r w:rsidRPr="00122D1A">
        <w:rPr>
          <w:rFonts w:ascii="Times New Roman" w:eastAsia="Times New Roman" w:hAnsi="Times New Roman" w:cs="Times New Roman"/>
          <w:color w:val="000000"/>
          <w:sz w:val="24"/>
          <w:szCs w:val="24"/>
        </w:rPr>
        <w:t xml:space="preserve">, and Articles 288 and 289 of the Code of Administrative Judicial Procedure of Ukraine, URL: </w:t>
      </w:r>
      <w:hyperlink r:id="rId38" w:anchor="Text" w:history="1">
        <w:r w:rsidR="000F6D08" w:rsidRPr="00122D1A">
          <w:rPr>
            <w:rStyle w:val="a8"/>
            <w:rFonts w:ascii="Times New Roman" w:eastAsia="Times New Roman" w:hAnsi="Times New Roman" w:cs="Times New Roman"/>
            <w:sz w:val="24"/>
            <w:szCs w:val="24"/>
          </w:rPr>
          <w:t>https://zakon.rada.gov.ua/laws/show/2747-15#Text</w:t>
        </w:r>
      </w:hyperlink>
      <w:r w:rsidR="000F6D08" w:rsidRPr="00122D1A">
        <w:rPr>
          <w:rFonts w:ascii="Times New Roman" w:eastAsia="Times New Roman" w:hAnsi="Times New Roman" w:cs="Times New Roman"/>
          <w:color w:val="0000FF"/>
          <w:sz w:val="24"/>
          <w:szCs w:val="24"/>
          <w:u w:val="single"/>
        </w:rPr>
        <w:t xml:space="preserve"> </w:t>
      </w:r>
      <w:r w:rsidRPr="00122D1A">
        <w:rPr>
          <w:rFonts w:ascii="Times New Roman" w:eastAsia="Times New Roman" w:hAnsi="Times New Roman" w:cs="Times New Roman"/>
          <w:color w:val="000000"/>
          <w:sz w:val="24"/>
          <w:szCs w:val="24"/>
        </w:rPr>
        <w:t>, which regulate the procedures of forced return and deportation.</w:t>
      </w:r>
    </w:p>
    <w:p w14:paraId="00000183"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sv-SE"/>
        </w:rPr>
      </w:pPr>
      <w:bookmarkStart w:id="123" w:name="_338fx5o" w:colFirst="0" w:colLast="0"/>
      <w:bookmarkEnd w:id="123"/>
      <w:r w:rsidRPr="00122D1A">
        <w:rPr>
          <w:rFonts w:ascii="Times New Roman" w:eastAsia="Times New Roman" w:hAnsi="Times New Roman" w:cs="Times New Roman"/>
          <w:color w:val="000000"/>
          <w:sz w:val="24"/>
          <w:szCs w:val="24"/>
          <w:vertAlign w:val="superscript"/>
        </w:rPr>
        <w:t>25</w:t>
      </w:r>
      <w:r w:rsidRPr="00122D1A">
        <w:rPr>
          <w:rFonts w:ascii="Times New Roman" w:eastAsia="Times New Roman" w:hAnsi="Times New Roman" w:cs="Times New Roman"/>
          <w:color w:val="000000"/>
          <w:sz w:val="24"/>
          <w:szCs w:val="24"/>
        </w:rPr>
        <w:t xml:space="preserve"> For the risk assessment procedure, see: Committee against Torture General comment No. 4 (2017) on the implementation of article 3 of the Convention in the context of article 22. </w:t>
      </w:r>
      <w:r w:rsidRPr="00122D1A">
        <w:rPr>
          <w:rFonts w:ascii="Times New Roman" w:eastAsia="Times New Roman" w:hAnsi="Times New Roman" w:cs="Times New Roman"/>
          <w:color w:val="000000"/>
          <w:sz w:val="24"/>
          <w:szCs w:val="24"/>
          <w:lang w:val="sv-SE"/>
        </w:rPr>
        <w:t xml:space="preserve">URL: </w:t>
      </w:r>
      <w:r w:rsidR="00550ECA">
        <w:rPr>
          <w:rFonts w:ascii="Times New Roman" w:eastAsia="Times New Roman" w:hAnsi="Times New Roman" w:cs="Times New Roman"/>
          <w:color w:val="0000FF"/>
          <w:sz w:val="24"/>
          <w:szCs w:val="24"/>
          <w:u w:val="single"/>
          <w:lang w:val="sv-SE"/>
        </w:rPr>
        <w:fldChar w:fldCharType="begin"/>
      </w:r>
      <w:r w:rsidR="00550ECA">
        <w:rPr>
          <w:rFonts w:ascii="Times New Roman" w:eastAsia="Times New Roman" w:hAnsi="Times New Roman" w:cs="Times New Roman"/>
          <w:color w:val="0000FF"/>
          <w:sz w:val="24"/>
          <w:szCs w:val="24"/>
          <w:u w:val="single"/>
          <w:lang w:val="sv-SE"/>
        </w:rPr>
        <w:instrText xml:space="preserve"> HYPERLINK "https://www.ohchr.org/Documents/HRBodies/CAT/CAT-C-GC-4_EN.pdf" \h </w:instrText>
      </w:r>
      <w:r w:rsidR="00550ECA">
        <w:rPr>
          <w:rFonts w:ascii="Times New Roman" w:eastAsia="Times New Roman" w:hAnsi="Times New Roman" w:cs="Times New Roman"/>
          <w:color w:val="0000FF"/>
          <w:sz w:val="24"/>
          <w:szCs w:val="24"/>
          <w:u w:val="single"/>
          <w:lang w:val="sv-SE"/>
        </w:rPr>
        <w:fldChar w:fldCharType="separate"/>
      </w:r>
      <w:r w:rsidRPr="00122D1A">
        <w:rPr>
          <w:rFonts w:ascii="Times New Roman" w:eastAsia="Times New Roman" w:hAnsi="Times New Roman" w:cs="Times New Roman"/>
          <w:color w:val="0000FF"/>
          <w:sz w:val="24"/>
          <w:szCs w:val="24"/>
          <w:u w:val="single"/>
          <w:lang w:val="sv-SE"/>
        </w:rPr>
        <w:t>https://www.ohchr.org/Documents/HRBodies/CAT/CAT-C-GC-4_EN.pdf</w:t>
      </w:r>
      <w:r w:rsidR="00550ECA">
        <w:rPr>
          <w:rFonts w:ascii="Times New Roman" w:eastAsia="Times New Roman" w:hAnsi="Times New Roman" w:cs="Times New Roman"/>
          <w:color w:val="0000FF"/>
          <w:sz w:val="24"/>
          <w:szCs w:val="24"/>
          <w:u w:val="single"/>
          <w:lang w:val="sv-SE"/>
        </w:rPr>
        <w:fldChar w:fldCharType="end"/>
      </w:r>
    </w:p>
    <w:p w14:paraId="00000184" w14:textId="578AB1C3"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4" w:name="_1idq7dh" w:colFirst="0" w:colLast="0"/>
      <w:bookmarkEnd w:id="124"/>
      <w:proofErr w:type="gramStart"/>
      <w:r w:rsidRPr="00122D1A">
        <w:rPr>
          <w:rFonts w:ascii="Times New Roman" w:eastAsia="Times New Roman" w:hAnsi="Times New Roman" w:cs="Times New Roman"/>
          <w:color w:val="000000"/>
          <w:sz w:val="24"/>
          <w:szCs w:val="24"/>
          <w:vertAlign w:val="superscript"/>
        </w:rPr>
        <w:t>26</w:t>
      </w:r>
      <w:r w:rsidRPr="00122D1A">
        <w:rPr>
          <w:rFonts w:ascii="Times New Roman" w:eastAsia="Times New Roman" w:hAnsi="Times New Roman" w:cs="Times New Roman"/>
          <w:color w:val="000000"/>
          <w:sz w:val="24"/>
          <w:szCs w:val="24"/>
        </w:rPr>
        <w:t xml:space="preserve"> In accordance with the provisions of Part 1 and Part 9 of Article 12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39" w:anchor="Text">
        <w:r w:rsidRPr="00122D1A">
          <w:rPr>
            <w:rFonts w:ascii="Times New Roman" w:eastAsia="Times New Roman" w:hAnsi="Times New Roman" w:cs="Times New Roman"/>
            <w:color w:val="0000FF"/>
            <w:sz w:val="24"/>
            <w:szCs w:val="24"/>
            <w:u w:val="single"/>
          </w:rPr>
          <w:t>https://zakon.rada.gov.ua/laws/show/3671-17#Text</w:t>
        </w:r>
      </w:hyperlink>
      <w:r w:rsidRPr="00122D1A">
        <w:rPr>
          <w:rFonts w:ascii="Times New Roman" w:eastAsia="Times New Roman" w:hAnsi="Times New Roman" w:cs="Times New Roman"/>
          <w:color w:val="000000"/>
          <w:sz w:val="24"/>
          <w:szCs w:val="24"/>
        </w:rPr>
        <w:t xml:space="preserve"> , there are only 5 working days to submit an appeal against the negative decision of the SMSU, which is insufficient, because in accordance with Part 2 of Article 79 of the Code of Administrative Judicial Procedure of Ukraine, URL: </w:t>
      </w:r>
      <w:hyperlink r:id="rId40" w:anchor="Text" w:history="1">
        <w:r w:rsidR="005655AF" w:rsidRPr="00122D1A">
          <w:rPr>
            <w:rStyle w:val="a8"/>
            <w:rFonts w:ascii="Times New Roman" w:eastAsia="Times New Roman" w:hAnsi="Times New Roman" w:cs="Times New Roman"/>
            <w:sz w:val="24"/>
            <w:szCs w:val="24"/>
          </w:rPr>
          <w:t>https://zakon.rada.gov.ua/laws/show/2747-15#Text</w:t>
        </w:r>
      </w:hyperlink>
      <w:r w:rsidR="005655AF" w:rsidRPr="00122D1A">
        <w:rPr>
          <w:rFonts w:ascii="Times New Roman" w:eastAsia="Times New Roman" w:hAnsi="Times New Roman" w:cs="Times New Roman"/>
          <w:color w:val="0000FF"/>
          <w:sz w:val="24"/>
          <w:szCs w:val="24"/>
          <w:u w:val="single"/>
        </w:rPr>
        <w:t xml:space="preserve"> </w:t>
      </w:r>
      <w:r w:rsidRPr="00122D1A">
        <w:rPr>
          <w:rFonts w:ascii="Times New Roman" w:eastAsia="Times New Roman" w:hAnsi="Times New Roman" w:cs="Times New Roman"/>
          <w:color w:val="000000"/>
          <w:sz w:val="24"/>
          <w:szCs w:val="24"/>
        </w:rPr>
        <w:t>, all evidence must be submitted by the plaintiff together with the statement of claim.</w:t>
      </w:r>
      <w:proofErr w:type="gramEnd"/>
    </w:p>
    <w:p w14:paraId="00000185"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5" w:name="_42ddq1a" w:colFirst="0" w:colLast="0"/>
      <w:bookmarkEnd w:id="125"/>
      <w:r w:rsidRPr="00122D1A">
        <w:rPr>
          <w:rFonts w:ascii="Times New Roman" w:eastAsia="Times New Roman" w:hAnsi="Times New Roman" w:cs="Times New Roman"/>
          <w:color w:val="000000"/>
          <w:sz w:val="24"/>
          <w:szCs w:val="24"/>
          <w:vertAlign w:val="superscript"/>
        </w:rPr>
        <w:t>27</w:t>
      </w:r>
      <w:r w:rsidRPr="00122D1A">
        <w:rPr>
          <w:rFonts w:ascii="Times New Roman" w:eastAsia="Times New Roman" w:hAnsi="Times New Roman" w:cs="Times New Roman"/>
          <w:color w:val="000000"/>
          <w:sz w:val="24"/>
          <w:szCs w:val="24"/>
        </w:rPr>
        <w:t xml:space="preserve"> We are talking about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Amendments to the Commercial Procedural Code of Ukraine, the Code of Civil Procedural of Ukraine, </w:t>
      </w:r>
      <w:proofErr w:type="gramStart"/>
      <w:r w:rsidRPr="00122D1A">
        <w:rPr>
          <w:rFonts w:ascii="Times New Roman" w:eastAsia="Times New Roman" w:hAnsi="Times New Roman" w:cs="Times New Roman"/>
          <w:color w:val="000000"/>
          <w:sz w:val="24"/>
          <w:szCs w:val="24"/>
        </w:rPr>
        <w:t>the</w:t>
      </w:r>
      <w:proofErr w:type="gramEnd"/>
      <w:r w:rsidRPr="00122D1A">
        <w:rPr>
          <w:rFonts w:ascii="Times New Roman" w:eastAsia="Times New Roman" w:hAnsi="Times New Roman" w:cs="Times New Roman"/>
          <w:color w:val="000000"/>
          <w:sz w:val="24"/>
          <w:szCs w:val="24"/>
        </w:rPr>
        <w:t xml:space="preserve"> Code of Administrative Judicial Procedure of Ukraine to Improve the Procedure of Litigation”, URL: </w:t>
      </w:r>
      <w:hyperlink r:id="rId41" w:anchor="Text">
        <w:r w:rsidRPr="00122D1A">
          <w:rPr>
            <w:rFonts w:ascii="Times New Roman" w:eastAsia="Times New Roman" w:hAnsi="Times New Roman" w:cs="Times New Roman"/>
            <w:color w:val="0000FF"/>
            <w:sz w:val="24"/>
            <w:szCs w:val="24"/>
            <w:u w:val="single"/>
          </w:rPr>
          <w:t>https://zakon.rada.gov.ua/laws/show/460-20#Text</w:t>
        </w:r>
      </w:hyperlink>
    </w:p>
    <w:p w14:paraId="00000186"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6" w:name="_2hio093" w:colFirst="0" w:colLast="0"/>
      <w:bookmarkEnd w:id="126"/>
      <w:proofErr w:type="gramStart"/>
      <w:r w:rsidRPr="00122D1A">
        <w:rPr>
          <w:rFonts w:ascii="Times New Roman" w:eastAsia="Times New Roman" w:hAnsi="Times New Roman" w:cs="Times New Roman"/>
          <w:color w:val="000000"/>
          <w:sz w:val="24"/>
          <w:szCs w:val="24"/>
          <w:vertAlign w:val="superscript"/>
        </w:rPr>
        <w:t>28</w:t>
      </w:r>
      <w:r w:rsidRPr="00122D1A">
        <w:rPr>
          <w:rFonts w:ascii="Times New Roman" w:eastAsia="Times New Roman" w:hAnsi="Times New Roman" w:cs="Times New Roman"/>
          <w:color w:val="000000"/>
          <w:sz w:val="24"/>
          <w:szCs w:val="24"/>
        </w:rPr>
        <w:t xml:space="preserve"> In accordance with the provisions of Part 8 of Article 8, Part 14 of Article 10, Part 17 of Article 11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and Persons in Need of Additional or Temporary Protection”, URL: </w:t>
      </w:r>
      <w:hyperlink r:id="rId42" w:anchor="Text">
        <w:r w:rsidRPr="00122D1A">
          <w:rPr>
            <w:rFonts w:ascii="Times New Roman" w:eastAsia="Times New Roman" w:hAnsi="Times New Roman" w:cs="Times New Roman"/>
            <w:color w:val="0000FF"/>
            <w:sz w:val="24"/>
            <w:szCs w:val="24"/>
            <w:u w:val="single"/>
          </w:rPr>
          <w:t>https://zakon.rada.gov.ua/laws/show/3671-17#Text</w:t>
        </w:r>
      </w:hyperlink>
      <w:r w:rsidRPr="00122D1A">
        <w:rPr>
          <w:rFonts w:ascii="Times New Roman" w:eastAsia="Times New Roman" w:hAnsi="Times New Roman" w:cs="Times New Roman"/>
          <w:color w:val="000000"/>
          <w:sz w:val="24"/>
          <w:szCs w:val="24"/>
        </w:rPr>
        <w:t>, documents identifying the asylum seeker remain in the custody of the SMS of Ukraine from the moment of submission of the application and until the final decision (including in the case of an appeal to the court).</w:t>
      </w:r>
      <w:proofErr w:type="gramEnd"/>
    </w:p>
    <w:p w14:paraId="00000187"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7" w:name="_wnyagw" w:colFirst="0" w:colLast="0"/>
      <w:bookmarkEnd w:id="127"/>
      <w:proofErr w:type="gramStart"/>
      <w:r w:rsidRPr="00122D1A">
        <w:rPr>
          <w:rFonts w:ascii="Times New Roman" w:eastAsia="Times New Roman" w:hAnsi="Times New Roman" w:cs="Times New Roman"/>
          <w:color w:val="000000"/>
          <w:sz w:val="24"/>
          <w:szCs w:val="24"/>
          <w:vertAlign w:val="superscript"/>
        </w:rPr>
        <w:t>29</w:t>
      </w:r>
      <w:r w:rsidRPr="00122D1A">
        <w:rPr>
          <w:rFonts w:ascii="Times New Roman" w:eastAsia="Times New Roman" w:hAnsi="Times New Roman" w:cs="Times New Roman"/>
          <w:color w:val="000000"/>
          <w:sz w:val="24"/>
          <w:szCs w:val="24"/>
        </w:rPr>
        <w:t xml:space="preserve"> For example, on August 10, 2016, by the Order of the Ministry of Internal Affairs No. 772, Instruction on the Procedure for Actions of Officials of the State Border Service of Ukraine and Interaction with Territorial Bodies of the State Migration Service of Ukraine when Foreigners or Stateless Persons Apply for the Status of a Refugee or a Person in Need of Additional Protection, URL: </w:t>
      </w:r>
      <w:hyperlink r:id="rId43" w:anchor="Text">
        <w:r w:rsidRPr="00122D1A">
          <w:rPr>
            <w:rFonts w:ascii="Times New Roman" w:eastAsia="Times New Roman" w:hAnsi="Times New Roman" w:cs="Times New Roman"/>
            <w:color w:val="0000FF"/>
            <w:sz w:val="24"/>
            <w:szCs w:val="24"/>
            <w:u w:val="single"/>
          </w:rPr>
          <w:t>https://zakon.rada.gov.ua/laws/show/z1212-16#Text</w:t>
        </w:r>
      </w:hyperlink>
      <w:r w:rsidRPr="00122D1A">
        <w:rPr>
          <w:rFonts w:ascii="Times New Roman" w:eastAsia="Times New Roman" w:hAnsi="Times New Roman" w:cs="Times New Roman"/>
          <w:color w:val="000000"/>
          <w:sz w:val="24"/>
          <w:szCs w:val="24"/>
        </w:rPr>
        <w:t>, was approved.</w:t>
      </w:r>
      <w:proofErr w:type="gramEnd"/>
      <w:r w:rsidRPr="00122D1A">
        <w:rPr>
          <w:rFonts w:ascii="Times New Roman" w:eastAsia="Times New Roman" w:hAnsi="Times New Roman" w:cs="Times New Roman"/>
          <w:color w:val="000000"/>
          <w:sz w:val="24"/>
          <w:szCs w:val="24"/>
        </w:rPr>
        <w:t xml:space="preserve"> It </w:t>
      </w:r>
      <w:proofErr w:type="gramStart"/>
      <w:r w:rsidRPr="00122D1A">
        <w:rPr>
          <w:rFonts w:ascii="Times New Roman" w:eastAsia="Times New Roman" w:hAnsi="Times New Roman" w:cs="Times New Roman"/>
          <w:color w:val="000000"/>
          <w:sz w:val="24"/>
          <w:szCs w:val="24"/>
        </w:rPr>
        <w:t>was aimed</w:t>
      </w:r>
      <w:proofErr w:type="gramEnd"/>
      <w:r w:rsidRPr="00122D1A">
        <w:rPr>
          <w:rFonts w:ascii="Times New Roman" w:eastAsia="Times New Roman" w:hAnsi="Times New Roman" w:cs="Times New Roman"/>
          <w:color w:val="000000"/>
          <w:sz w:val="24"/>
          <w:szCs w:val="24"/>
        </w:rPr>
        <w:t xml:space="preserve"> at resolving the above problem of access of asylum seekers to the procedure at the border. However, in the absence of relevant provisions in the legislation governing these related issues, such as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Refugees”, “On the Legal Status of Foreigners and Stateless Persons”, “On Border Control”, “On the State Border Service of Ukraine”, this Instruction have not yet created an efficient and effective access procedure.</w:t>
      </w:r>
    </w:p>
    <w:p w14:paraId="00000188"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8" w:name="_3gnlt4p" w:colFirst="0" w:colLast="0"/>
      <w:bookmarkEnd w:id="128"/>
      <w:proofErr w:type="gramStart"/>
      <w:r w:rsidRPr="00122D1A">
        <w:rPr>
          <w:rFonts w:ascii="Times New Roman" w:eastAsia="Times New Roman" w:hAnsi="Times New Roman" w:cs="Times New Roman"/>
          <w:color w:val="000000"/>
          <w:sz w:val="24"/>
          <w:szCs w:val="24"/>
          <w:vertAlign w:val="superscript"/>
        </w:rPr>
        <w:lastRenderedPageBreak/>
        <w:t>30</w:t>
      </w:r>
      <w:proofErr w:type="gramEnd"/>
      <w:r w:rsidRPr="00122D1A">
        <w:rPr>
          <w:rFonts w:ascii="Times New Roman" w:eastAsia="Times New Roman" w:hAnsi="Times New Roman" w:cs="Times New Roman"/>
          <w:color w:val="000000"/>
          <w:sz w:val="24"/>
          <w:szCs w:val="24"/>
        </w:rPr>
        <w:t xml:space="preserve"> Draft Law “On Granting Protection to Foreigners and Stateless Persons” No. 3387, URL:  </w:t>
      </w:r>
      <w:hyperlink r:id="rId44">
        <w:r w:rsidRPr="00122D1A">
          <w:rPr>
            <w:rFonts w:ascii="Times New Roman" w:eastAsia="Times New Roman" w:hAnsi="Times New Roman" w:cs="Times New Roman"/>
            <w:color w:val="0000FF"/>
            <w:sz w:val="24"/>
            <w:szCs w:val="24"/>
            <w:u w:val="single"/>
          </w:rPr>
          <w:t>https://w1.c1.rada.gov.ua/pls/zweb2/webproc4_1?pf3511=68661</w:t>
        </w:r>
      </w:hyperlink>
    </w:p>
    <w:p w14:paraId="00000189"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29" w:name="_1vsw3ci" w:colFirst="0" w:colLast="0"/>
      <w:bookmarkEnd w:id="129"/>
      <w:proofErr w:type="gramStart"/>
      <w:r w:rsidRPr="00122D1A">
        <w:rPr>
          <w:rFonts w:ascii="Times New Roman" w:eastAsia="Times New Roman" w:hAnsi="Times New Roman" w:cs="Times New Roman"/>
          <w:color w:val="000000"/>
          <w:sz w:val="24"/>
          <w:szCs w:val="24"/>
          <w:vertAlign w:val="superscript"/>
        </w:rPr>
        <w:t>31</w:t>
      </w:r>
      <w:proofErr w:type="gramEnd"/>
      <w:r w:rsidRPr="00122D1A">
        <w:rPr>
          <w:rFonts w:ascii="Times New Roman" w:eastAsia="Times New Roman" w:hAnsi="Times New Roman" w:cs="Times New Roman"/>
          <w:color w:val="000000"/>
          <w:sz w:val="24"/>
          <w:szCs w:val="24"/>
        </w:rPr>
        <w:t xml:space="preserve"> UNHCR comment on the current text of the draft law No. 3387:  </w:t>
      </w:r>
      <w:hyperlink r:id="rId45">
        <w:r w:rsidRPr="00122D1A">
          <w:rPr>
            <w:rFonts w:ascii="Times New Roman" w:eastAsia="Times New Roman" w:hAnsi="Times New Roman" w:cs="Times New Roman"/>
            <w:color w:val="0000FF"/>
            <w:sz w:val="24"/>
            <w:szCs w:val="24"/>
            <w:u w:val="single"/>
          </w:rPr>
          <w:t>https://www.refworld.org.ru/docid/5ed4e0f14.html</w:t>
        </w:r>
      </w:hyperlink>
    </w:p>
    <w:p w14:paraId="0000018A"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0" w:name="_4fsjm0b" w:colFirst="0" w:colLast="0"/>
      <w:bookmarkEnd w:id="130"/>
      <w:proofErr w:type="gramStart"/>
      <w:r w:rsidRPr="00122D1A">
        <w:rPr>
          <w:rFonts w:ascii="Times New Roman" w:eastAsia="Times New Roman" w:hAnsi="Times New Roman" w:cs="Times New Roman"/>
          <w:color w:val="000000"/>
          <w:sz w:val="24"/>
          <w:szCs w:val="24"/>
          <w:vertAlign w:val="superscript"/>
        </w:rPr>
        <w:t>32</w:t>
      </w:r>
      <w:proofErr w:type="gramEnd"/>
      <w:r w:rsidRPr="00122D1A">
        <w:rPr>
          <w:rFonts w:ascii="Times New Roman" w:eastAsia="Times New Roman" w:hAnsi="Times New Roman" w:cs="Times New Roman"/>
          <w:color w:val="000000"/>
          <w:sz w:val="24"/>
          <w:szCs w:val="24"/>
        </w:rPr>
        <w:t xml:space="preserve"> SMSU performance indicators for 2019, URL: </w:t>
      </w:r>
      <w:hyperlink r:id="rId46">
        <w:r w:rsidRPr="00122D1A">
          <w:rPr>
            <w:rFonts w:ascii="Times New Roman" w:eastAsia="Times New Roman" w:hAnsi="Times New Roman" w:cs="Times New Roman"/>
            <w:color w:val="1155CC"/>
            <w:sz w:val="24"/>
            <w:szCs w:val="24"/>
            <w:u w:val="single"/>
          </w:rPr>
          <w:t>https://dmsu.gov.ua/assets/files/statistic/year/2019_12.pdf</w:t>
        </w:r>
      </w:hyperlink>
      <w:r w:rsidRPr="00122D1A">
        <w:rPr>
          <w:rFonts w:ascii="Times New Roman" w:eastAsia="Times New Roman" w:hAnsi="Times New Roman" w:cs="Times New Roman"/>
          <w:sz w:val="24"/>
          <w:szCs w:val="24"/>
        </w:rPr>
        <w:t xml:space="preserve"> </w:t>
      </w:r>
    </w:p>
    <w:p w14:paraId="0000018B"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1" w:name="_2uxtw84" w:colFirst="0" w:colLast="0"/>
      <w:bookmarkEnd w:id="131"/>
      <w:r w:rsidRPr="00122D1A">
        <w:rPr>
          <w:rFonts w:ascii="Times New Roman" w:eastAsia="Times New Roman" w:hAnsi="Times New Roman" w:cs="Times New Roman"/>
          <w:color w:val="000000"/>
          <w:sz w:val="24"/>
          <w:szCs w:val="24"/>
          <w:vertAlign w:val="superscript"/>
        </w:rPr>
        <w:t>33</w:t>
      </w:r>
      <w:r w:rsidRPr="00122D1A">
        <w:rPr>
          <w:rFonts w:ascii="Times New Roman" w:eastAsia="Times New Roman" w:hAnsi="Times New Roman" w:cs="Times New Roman"/>
          <w:color w:val="000000"/>
          <w:sz w:val="24"/>
          <w:szCs w:val="24"/>
        </w:rPr>
        <w:t xml:space="preserve"> We are talking about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Social Housing”, URL: </w:t>
      </w:r>
      <w:hyperlink r:id="rId47" w:anchor="Text">
        <w:r w:rsidRPr="00122D1A">
          <w:rPr>
            <w:rFonts w:ascii="Times New Roman" w:eastAsia="Times New Roman" w:hAnsi="Times New Roman" w:cs="Times New Roman"/>
            <w:color w:val="0000FF"/>
            <w:sz w:val="24"/>
            <w:szCs w:val="24"/>
            <w:u w:val="single"/>
          </w:rPr>
          <w:t>https://zakon.rada.gov.ua/laws/show/3334-15#Text</w:t>
        </w:r>
      </w:hyperlink>
    </w:p>
    <w:p w14:paraId="0000018C" w14:textId="4C29F991"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2" w:name="_1a346fx" w:colFirst="0" w:colLast="0"/>
      <w:bookmarkEnd w:id="132"/>
      <w:r w:rsidRPr="00122D1A">
        <w:rPr>
          <w:rFonts w:ascii="Times New Roman" w:eastAsia="Times New Roman" w:hAnsi="Times New Roman" w:cs="Times New Roman"/>
          <w:color w:val="000000"/>
          <w:sz w:val="24"/>
          <w:szCs w:val="24"/>
          <w:vertAlign w:val="superscript"/>
        </w:rPr>
        <w:t>34</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Social Services”, URL: </w:t>
      </w:r>
      <w:hyperlink r:id="rId48" w:anchor="Text">
        <w:r w:rsidRPr="00122D1A">
          <w:rPr>
            <w:rFonts w:ascii="Times New Roman" w:eastAsia="Times New Roman" w:hAnsi="Times New Roman" w:cs="Times New Roman"/>
            <w:color w:val="0000FF"/>
            <w:sz w:val="24"/>
            <w:szCs w:val="24"/>
            <w:u w:val="single"/>
          </w:rPr>
          <w:t>https://zakon.rada.gov.ua/laws/show/2671-19#Text</w:t>
        </w:r>
      </w:hyperlink>
      <w:r w:rsidRPr="00122D1A">
        <w:rPr>
          <w:rFonts w:ascii="Times New Roman" w:eastAsia="Times New Roman" w:hAnsi="Times New Roman" w:cs="Times New Roman"/>
          <w:color w:val="000000"/>
          <w:sz w:val="24"/>
          <w:szCs w:val="24"/>
        </w:rPr>
        <w:t xml:space="preserve"> came into force on January 01, 2020. Provisions of Article 15 of this Law provide for the creation of the Register of Providers and Recipients of Social Services, where it </w:t>
      </w:r>
      <w:proofErr w:type="gramStart"/>
      <w:r w:rsidRPr="00122D1A">
        <w:rPr>
          <w:rFonts w:ascii="Times New Roman" w:eastAsia="Times New Roman" w:hAnsi="Times New Roman" w:cs="Times New Roman"/>
          <w:color w:val="000000"/>
          <w:sz w:val="24"/>
          <w:szCs w:val="24"/>
        </w:rPr>
        <w:t>is stated</w:t>
      </w:r>
      <w:proofErr w:type="gramEnd"/>
      <w:r w:rsidRPr="00122D1A">
        <w:rPr>
          <w:rFonts w:ascii="Times New Roman" w:eastAsia="Times New Roman" w:hAnsi="Times New Roman" w:cs="Times New Roman"/>
          <w:color w:val="000000"/>
          <w:sz w:val="24"/>
          <w:szCs w:val="24"/>
        </w:rPr>
        <w:t xml:space="preserve"> that the section on recipients of social services includes information about TIN. </w:t>
      </w:r>
      <w:proofErr w:type="gramStart"/>
      <w:r w:rsidRPr="00122D1A">
        <w:rPr>
          <w:rFonts w:ascii="Times New Roman" w:eastAsia="Times New Roman" w:hAnsi="Times New Roman" w:cs="Times New Roman"/>
          <w:color w:val="000000"/>
          <w:sz w:val="24"/>
          <w:szCs w:val="24"/>
        </w:rPr>
        <w:t xml:space="preserve">Most asylum seekers do not have identification documents and </w:t>
      </w:r>
      <w:proofErr w:type="spellStart"/>
      <w:r w:rsidRPr="00122D1A">
        <w:rPr>
          <w:rFonts w:ascii="Times New Roman" w:eastAsia="Times New Roman" w:hAnsi="Times New Roman" w:cs="Times New Roman"/>
          <w:color w:val="000000"/>
          <w:sz w:val="24"/>
          <w:szCs w:val="24"/>
        </w:rPr>
        <w:t>can not</w:t>
      </w:r>
      <w:proofErr w:type="spellEnd"/>
      <w:r w:rsidRPr="00122D1A">
        <w:rPr>
          <w:rFonts w:ascii="Times New Roman" w:eastAsia="Times New Roman" w:hAnsi="Times New Roman" w:cs="Times New Roman"/>
          <w:color w:val="000000"/>
          <w:sz w:val="24"/>
          <w:szCs w:val="24"/>
        </w:rPr>
        <w:t xml:space="preserve"> receive TIN due to the provisions of paragraph 70.5 of Article 70 of Section II of the Tax Code of Ukraine, URL: </w:t>
      </w:r>
      <w:hyperlink r:id="rId49" w:history="1">
        <w:r w:rsidR="000F6D08" w:rsidRPr="00122D1A">
          <w:rPr>
            <w:rStyle w:val="a8"/>
            <w:rFonts w:ascii="Times New Roman" w:eastAsia="Times New Roman" w:hAnsi="Times New Roman" w:cs="Times New Roman"/>
            <w:sz w:val="24"/>
            <w:szCs w:val="24"/>
          </w:rPr>
          <w:t>https://zakon.rada.gov.ua/laws/show/2755-17</w:t>
        </w:r>
      </w:hyperlink>
      <w:r w:rsidR="000F6D08" w:rsidRPr="00122D1A">
        <w:rPr>
          <w:rFonts w:ascii="Times New Roman" w:eastAsia="Times New Roman" w:hAnsi="Times New Roman" w:cs="Times New Roman"/>
          <w:color w:val="0000FF"/>
          <w:sz w:val="24"/>
          <w:szCs w:val="24"/>
          <w:u w:val="single"/>
        </w:rPr>
        <w:t xml:space="preserve"> </w:t>
      </w:r>
      <w:r w:rsidRPr="00122D1A">
        <w:rPr>
          <w:rFonts w:ascii="Times New Roman" w:eastAsia="Times New Roman" w:hAnsi="Times New Roman" w:cs="Times New Roman"/>
          <w:color w:val="000000"/>
          <w:sz w:val="24"/>
          <w:szCs w:val="24"/>
        </w:rPr>
        <w:t xml:space="preserve"> and paragraph 1 of Section VII of the Regulations on Registration of Individuals in the State Register of Individuals, URL: </w:t>
      </w:r>
      <w:hyperlink r:id="rId50" w:anchor="Text" w:history="1">
        <w:r w:rsidR="000F6D08" w:rsidRPr="00122D1A">
          <w:rPr>
            <w:rStyle w:val="a8"/>
            <w:rFonts w:ascii="Times New Roman" w:eastAsia="Times New Roman" w:hAnsi="Times New Roman" w:cs="Times New Roman"/>
            <w:sz w:val="24"/>
            <w:szCs w:val="24"/>
          </w:rPr>
          <w:t>https://zakon.rada.gov.ua/laws/show/z1306-17#Text</w:t>
        </w:r>
      </w:hyperlink>
      <w:r w:rsidR="000F6D08" w:rsidRPr="00122D1A">
        <w:rPr>
          <w:rFonts w:ascii="Times New Roman" w:eastAsia="Times New Roman" w:hAnsi="Times New Roman" w:cs="Times New Roman"/>
          <w:color w:val="0000FF"/>
          <w:sz w:val="24"/>
          <w:szCs w:val="24"/>
          <w:u w:val="single"/>
        </w:rPr>
        <w:t xml:space="preserve"> </w:t>
      </w:r>
      <w:r w:rsidRPr="00122D1A">
        <w:rPr>
          <w:rFonts w:ascii="Times New Roman" w:eastAsia="Times New Roman" w:hAnsi="Times New Roman" w:cs="Times New Roman"/>
          <w:color w:val="000000"/>
          <w:sz w:val="24"/>
          <w:szCs w:val="24"/>
        </w:rPr>
        <w:t>.</w:t>
      </w:r>
      <w:proofErr w:type="gramEnd"/>
    </w:p>
    <w:p w14:paraId="0000018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3" w:name="_3u2rp3q" w:colFirst="0" w:colLast="0"/>
      <w:bookmarkEnd w:id="133"/>
      <w:r w:rsidRPr="00122D1A">
        <w:rPr>
          <w:rFonts w:ascii="Times New Roman" w:eastAsia="Times New Roman" w:hAnsi="Times New Roman" w:cs="Times New Roman"/>
          <w:color w:val="000000"/>
          <w:sz w:val="24"/>
          <w:szCs w:val="24"/>
          <w:vertAlign w:val="superscript"/>
        </w:rPr>
        <w:t>35</w:t>
      </w:r>
      <w:r w:rsidRPr="00122D1A">
        <w:rPr>
          <w:rFonts w:ascii="Times New Roman" w:eastAsia="Times New Roman" w:hAnsi="Times New Roman" w:cs="Times New Roman"/>
          <w:color w:val="000000"/>
          <w:sz w:val="24"/>
          <w:szCs w:val="24"/>
        </w:rPr>
        <w:t xml:space="preserve"> The procedure for selecting a primary care physician and the declaration form for the selection of a primary care physician approved by Order of the Ministry of Public Health of Ukraine No. 503 dated March 13, 2018, URL: </w:t>
      </w:r>
      <w:hyperlink r:id="rId51">
        <w:r w:rsidRPr="00122D1A">
          <w:rPr>
            <w:rFonts w:ascii="Times New Roman" w:eastAsia="Times New Roman" w:hAnsi="Times New Roman" w:cs="Times New Roman"/>
            <w:color w:val="1155CC"/>
            <w:sz w:val="24"/>
            <w:szCs w:val="24"/>
            <w:u w:val="single"/>
          </w:rPr>
          <w:t>https://moz.gov.ua/article/ministry-mandates/nakaz-moz-ukraini-vid-19032018--503-pro-zatverdzhennja-porjadku-viboru-likarja-jakij-nadae-pervinnu-medichnu-dopomogu-ta-formi-deklaracii-pro-vibir-likarja-jakij-nadae-pervinnu-medichnu-dopomogu-mu</w:t>
        </w:r>
      </w:hyperlink>
    </w:p>
    <w:p w14:paraId="0000018E"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4" w:name="_2981zbj" w:colFirst="0" w:colLast="0"/>
      <w:bookmarkEnd w:id="134"/>
      <w:r w:rsidRPr="00122D1A">
        <w:rPr>
          <w:rFonts w:ascii="Times New Roman" w:eastAsia="Times New Roman" w:hAnsi="Times New Roman" w:cs="Times New Roman"/>
          <w:color w:val="000000"/>
          <w:sz w:val="24"/>
          <w:szCs w:val="24"/>
          <w:vertAlign w:val="superscript"/>
        </w:rPr>
        <w:t>36</w:t>
      </w:r>
      <w:r w:rsidRPr="00122D1A">
        <w:rPr>
          <w:rFonts w:ascii="Times New Roman" w:eastAsia="Times New Roman" w:hAnsi="Times New Roman" w:cs="Times New Roman"/>
          <w:color w:val="000000"/>
          <w:sz w:val="24"/>
          <w:szCs w:val="24"/>
        </w:rPr>
        <w:t xml:space="preserve"> Annual report of the </w:t>
      </w:r>
      <w:proofErr w:type="spellStart"/>
      <w:r w:rsidRPr="00122D1A">
        <w:rPr>
          <w:rFonts w:ascii="Times New Roman" w:eastAsia="Times New Roman" w:hAnsi="Times New Roman" w:cs="Times New Roman"/>
          <w:color w:val="000000"/>
          <w:sz w:val="24"/>
          <w:szCs w:val="24"/>
        </w:rPr>
        <w:t>Verkhovna</w:t>
      </w:r>
      <w:proofErr w:type="spellEnd"/>
      <w:r w:rsidRPr="00122D1A">
        <w:rPr>
          <w:rFonts w:ascii="Times New Roman" w:eastAsia="Times New Roman" w:hAnsi="Times New Roman" w:cs="Times New Roman"/>
          <w:color w:val="000000"/>
          <w:sz w:val="24"/>
          <w:szCs w:val="24"/>
        </w:rPr>
        <w:t xml:space="preserve"> Rada of Ukraine Commissioner for Human Rights on the condition of respect of and protection of human and civil rights and freedoms in Ukraine for 2018. URL: </w:t>
      </w:r>
      <w:hyperlink r:id="rId52">
        <w:r w:rsidRPr="00122D1A">
          <w:rPr>
            <w:rFonts w:ascii="Times New Roman" w:eastAsia="Times New Roman" w:hAnsi="Times New Roman" w:cs="Times New Roman"/>
            <w:color w:val="0000FF"/>
            <w:sz w:val="24"/>
            <w:szCs w:val="24"/>
            <w:u w:val="single"/>
          </w:rPr>
          <w:t>http://www.ombudsman.gov.ua/files/Dopovidi/Report-2018-1.pdf</w:t>
        </w:r>
      </w:hyperlink>
    </w:p>
    <w:p w14:paraId="0000018F" w14:textId="6924A26C"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5" w:name="_odc9jc" w:colFirst="0" w:colLast="0"/>
      <w:bookmarkEnd w:id="135"/>
      <w:proofErr w:type="gramStart"/>
      <w:r w:rsidRPr="00122D1A">
        <w:rPr>
          <w:rFonts w:ascii="Times New Roman" w:eastAsia="Times New Roman" w:hAnsi="Times New Roman" w:cs="Times New Roman"/>
          <w:color w:val="000000"/>
          <w:sz w:val="24"/>
          <w:szCs w:val="24"/>
          <w:vertAlign w:val="superscript"/>
        </w:rPr>
        <w:t>37</w:t>
      </w:r>
      <w:proofErr w:type="gramEnd"/>
      <w:r w:rsidRPr="00122D1A">
        <w:rPr>
          <w:rFonts w:ascii="Times New Roman" w:eastAsia="Times New Roman" w:hAnsi="Times New Roman" w:cs="Times New Roman"/>
          <w:color w:val="000000"/>
          <w:sz w:val="24"/>
          <w:szCs w:val="24"/>
        </w:rPr>
        <w:t xml:space="preserve"> Action plan for the integration of refugees and persons in need of additional protection into Ukrainian society for the period up to 2020, approved by the </w:t>
      </w:r>
      <w:r w:rsidR="000F6D08" w:rsidRPr="00122D1A">
        <w:rPr>
          <w:rFonts w:ascii="Times New Roman" w:eastAsia="Times New Roman" w:hAnsi="Times New Roman" w:cs="Times New Roman"/>
          <w:color w:val="000000"/>
          <w:sz w:val="24"/>
          <w:szCs w:val="24"/>
        </w:rPr>
        <w:t xml:space="preserve">CMU Order </w:t>
      </w:r>
      <w:r w:rsidRPr="00122D1A">
        <w:rPr>
          <w:rFonts w:ascii="Times New Roman" w:eastAsia="Times New Roman" w:hAnsi="Times New Roman" w:cs="Times New Roman"/>
          <w:color w:val="000000"/>
          <w:sz w:val="24"/>
          <w:szCs w:val="24"/>
        </w:rPr>
        <w:t xml:space="preserve">dated August 22, 2012 No. 605-r, URL: </w:t>
      </w:r>
      <w:hyperlink r:id="rId53">
        <w:r w:rsidRPr="00122D1A">
          <w:rPr>
            <w:rFonts w:ascii="Times New Roman" w:eastAsia="Times New Roman" w:hAnsi="Times New Roman" w:cs="Times New Roman"/>
            <w:color w:val="0000FF"/>
            <w:sz w:val="24"/>
            <w:szCs w:val="24"/>
            <w:u w:val="single"/>
          </w:rPr>
          <w:t>https://www.kmu.gov.ua/npas/245522329</w:t>
        </w:r>
      </w:hyperlink>
    </w:p>
    <w:p w14:paraId="00000190" w14:textId="7BDEF5A6"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6" w:name="_38czs75" w:colFirst="0" w:colLast="0"/>
      <w:bookmarkEnd w:id="136"/>
      <w:proofErr w:type="gramStart"/>
      <w:r w:rsidRPr="00122D1A">
        <w:rPr>
          <w:rFonts w:ascii="Times New Roman" w:eastAsia="Times New Roman" w:hAnsi="Times New Roman" w:cs="Times New Roman"/>
          <w:color w:val="000000"/>
          <w:sz w:val="24"/>
          <w:szCs w:val="24"/>
          <w:vertAlign w:val="superscript"/>
        </w:rPr>
        <w:t>38</w:t>
      </w:r>
      <w:proofErr w:type="gramEnd"/>
      <w:r w:rsidRPr="00122D1A">
        <w:rPr>
          <w:rFonts w:ascii="Times New Roman" w:eastAsia="Times New Roman" w:hAnsi="Times New Roman" w:cs="Times New Roman"/>
          <w:color w:val="000000"/>
          <w:sz w:val="24"/>
          <w:szCs w:val="24"/>
        </w:rPr>
        <w:t xml:space="preserve"> Order of the Ministry of Internal Affairs of Ukraine No. 1586 dated December 17, 2015 approved the Regulations on the Center for Social Integration of Refugees and Persons in Need of Additional or Temporary Protection. In turn, the </w:t>
      </w:r>
      <w:r w:rsidR="000F6D08" w:rsidRPr="00122D1A">
        <w:rPr>
          <w:rFonts w:ascii="Times New Roman" w:eastAsia="Times New Roman" w:hAnsi="Times New Roman" w:cs="Times New Roman"/>
          <w:color w:val="000000"/>
          <w:sz w:val="24"/>
          <w:szCs w:val="24"/>
        </w:rPr>
        <w:t>CMU</w:t>
      </w:r>
      <w:r w:rsidRPr="00122D1A">
        <w:rPr>
          <w:rFonts w:ascii="Times New Roman" w:eastAsia="Times New Roman" w:hAnsi="Times New Roman" w:cs="Times New Roman"/>
          <w:color w:val="000000"/>
          <w:sz w:val="24"/>
          <w:szCs w:val="24"/>
        </w:rPr>
        <w:t xml:space="preserve"> issued an Order No. 987-r dated December 27, 2017 “On the Establishment of State Institutions”, according to which the Centers for Social Integration of Refugees and Persons in Need of Additional or Temporary Protection were established in Kyiv, Odesa and </w:t>
      </w:r>
      <w:proofErr w:type="spellStart"/>
      <w:r w:rsidRPr="00122D1A">
        <w:rPr>
          <w:rFonts w:ascii="Times New Roman" w:eastAsia="Times New Roman" w:hAnsi="Times New Roman" w:cs="Times New Roman"/>
          <w:color w:val="000000"/>
          <w:sz w:val="24"/>
          <w:szCs w:val="24"/>
        </w:rPr>
        <w:t>Kharkiv</w:t>
      </w:r>
      <w:proofErr w:type="spellEnd"/>
      <w:r w:rsidRPr="00122D1A">
        <w:rPr>
          <w:rFonts w:ascii="Times New Roman" w:eastAsia="Times New Roman" w:hAnsi="Times New Roman" w:cs="Times New Roman"/>
          <w:color w:val="000000"/>
          <w:sz w:val="24"/>
          <w:szCs w:val="24"/>
        </w:rPr>
        <w:t>. At the official request of “ROKADA” CF to the</w:t>
      </w:r>
      <w:r w:rsidR="000F6D08" w:rsidRPr="00122D1A">
        <w:rPr>
          <w:rFonts w:ascii="Times New Roman" w:eastAsia="Times New Roman" w:hAnsi="Times New Roman" w:cs="Times New Roman"/>
          <w:color w:val="000000"/>
          <w:sz w:val="24"/>
          <w:szCs w:val="24"/>
        </w:rPr>
        <w:t xml:space="preserve"> CMU </w:t>
      </w:r>
      <w:r w:rsidRPr="00122D1A">
        <w:rPr>
          <w:rFonts w:ascii="Times New Roman" w:eastAsia="Times New Roman" w:hAnsi="Times New Roman" w:cs="Times New Roman"/>
          <w:color w:val="000000"/>
          <w:sz w:val="24"/>
          <w:szCs w:val="24"/>
        </w:rPr>
        <w:t xml:space="preserve">to indicate at which addresses the Center for Social Integration was established, a response </w:t>
      </w:r>
      <w:proofErr w:type="gramStart"/>
      <w:r w:rsidRPr="00122D1A">
        <w:rPr>
          <w:rFonts w:ascii="Times New Roman" w:eastAsia="Times New Roman" w:hAnsi="Times New Roman" w:cs="Times New Roman"/>
          <w:color w:val="000000"/>
          <w:sz w:val="24"/>
          <w:szCs w:val="24"/>
        </w:rPr>
        <w:t>was received</w:t>
      </w:r>
      <w:proofErr w:type="gramEnd"/>
      <w:r w:rsidRPr="00122D1A">
        <w:rPr>
          <w:rFonts w:ascii="Times New Roman" w:eastAsia="Times New Roman" w:hAnsi="Times New Roman" w:cs="Times New Roman"/>
          <w:color w:val="000000"/>
          <w:sz w:val="24"/>
          <w:szCs w:val="24"/>
        </w:rPr>
        <w:t>: only in Odessa, at the address of ACF.</w:t>
      </w:r>
    </w:p>
    <w:p w14:paraId="00000191"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7" w:name="_1nia2ey" w:colFirst="0" w:colLast="0"/>
      <w:bookmarkEnd w:id="137"/>
      <w:proofErr w:type="gramStart"/>
      <w:r w:rsidRPr="00122D1A">
        <w:rPr>
          <w:rFonts w:ascii="Times New Roman" w:eastAsia="Times New Roman" w:hAnsi="Times New Roman" w:cs="Times New Roman"/>
          <w:color w:val="000000"/>
          <w:sz w:val="24"/>
          <w:szCs w:val="24"/>
          <w:vertAlign w:val="superscript"/>
        </w:rPr>
        <w:t>39</w:t>
      </w:r>
      <w:proofErr w:type="gramEnd"/>
      <w:r w:rsidRPr="00122D1A">
        <w:rPr>
          <w:rFonts w:ascii="Times New Roman" w:eastAsia="Times New Roman" w:hAnsi="Times New Roman" w:cs="Times New Roman"/>
          <w:color w:val="000000"/>
          <w:sz w:val="24"/>
          <w:szCs w:val="24"/>
        </w:rPr>
        <w:t xml:space="preserve"> European Agency for Special Needs and Inclusive Education, URL: </w:t>
      </w:r>
      <w:hyperlink r:id="rId54">
        <w:r w:rsidRPr="00122D1A">
          <w:rPr>
            <w:rFonts w:ascii="Times New Roman" w:eastAsia="Times New Roman" w:hAnsi="Times New Roman" w:cs="Times New Roman"/>
            <w:color w:val="0000FF"/>
            <w:sz w:val="24"/>
            <w:szCs w:val="24"/>
            <w:u w:val="single"/>
          </w:rPr>
          <w:t>https://www.european-agency.org/</w:t>
        </w:r>
      </w:hyperlink>
    </w:p>
    <w:p w14:paraId="00000192"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8" w:name="_47hxl2r" w:colFirst="0" w:colLast="0"/>
      <w:bookmarkEnd w:id="138"/>
      <w:r w:rsidRPr="00122D1A">
        <w:rPr>
          <w:rFonts w:ascii="Times New Roman" w:eastAsia="Times New Roman" w:hAnsi="Times New Roman" w:cs="Times New Roman"/>
          <w:color w:val="000000"/>
          <w:sz w:val="24"/>
          <w:szCs w:val="24"/>
          <w:vertAlign w:val="superscript"/>
        </w:rPr>
        <w:t>40</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Education”, URL: </w:t>
      </w:r>
      <w:hyperlink r:id="rId55" w:anchor="Text">
        <w:r w:rsidRPr="00122D1A">
          <w:rPr>
            <w:rFonts w:ascii="Times New Roman" w:eastAsia="Times New Roman" w:hAnsi="Times New Roman" w:cs="Times New Roman"/>
            <w:color w:val="0000FF"/>
            <w:sz w:val="24"/>
            <w:szCs w:val="24"/>
            <w:u w:val="single"/>
          </w:rPr>
          <w:t>https://zakon.rada.gov.ua/laws/show/2145-19#Text</w:t>
        </w:r>
      </w:hyperlink>
    </w:p>
    <w:p w14:paraId="00000193" w14:textId="3650C52C"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39" w:name="_2mn7vak" w:colFirst="0" w:colLast="0"/>
      <w:bookmarkEnd w:id="139"/>
      <w:proofErr w:type="gramStart"/>
      <w:r w:rsidRPr="00122D1A">
        <w:rPr>
          <w:rFonts w:ascii="Times New Roman" w:eastAsia="Times New Roman" w:hAnsi="Times New Roman" w:cs="Times New Roman"/>
          <w:color w:val="000000"/>
          <w:sz w:val="24"/>
          <w:szCs w:val="24"/>
          <w:vertAlign w:val="superscript"/>
        </w:rPr>
        <w:lastRenderedPageBreak/>
        <w:t>41</w:t>
      </w:r>
      <w:proofErr w:type="gramEnd"/>
      <w:r w:rsidR="000F6D08" w:rsidRPr="00122D1A">
        <w:rPr>
          <w:rFonts w:ascii="Times New Roman" w:eastAsia="Times New Roman" w:hAnsi="Times New Roman" w:cs="Times New Roman"/>
          <w:color w:val="000000"/>
          <w:sz w:val="24"/>
          <w:szCs w:val="24"/>
        </w:rPr>
        <w:t xml:space="preserve"> Resolution of the CMU</w:t>
      </w:r>
      <w:r w:rsidRPr="00122D1A">
        <w:rPr>
          <w:rFonts w:ascii="Times New Roman" w:eastAsia="Times New Roman" w:hAnsi="Times New Roman" w:cs="Times New Roman"/>
          <w:color w:val="000000"/>
          <w:sz w:val="24"/>
          <w:szCs w:val="24"/>
        </w:rPr>
        <w:t xml:space="preserve"> No. 952 dated November 14, 2018 “On Some Categories of Persons with Special Educational Needs”, URL: </w:t>
      </w:r>
      <w:hyperlink r:id="rId56" w:anchor="Text">
        <w:r w:rsidRPr="00122D1A">
          <w:rPr>
            <w:rFonts w:ascii="Times New Roman" w:eastAsia="Times New Roman" w:hAnsi="Times New Roman" w:cs="Times New Roman"/>
            <w:color w:val="0000FF"/>
            <w:sz w:val="24"/>
            <w:szCs w:val="24"/>
            <w:u w:val="single"/>
          </w:rPr>
          <w:t>https://zakon.rada.gov.ua/laws/show/952-2018-%D0%BF#Text</w:t>
        </w:r>
      </w:hyperlink>
      <w:r w:rsidRPr="00122D1A">
        <w:rPr>
          <w:rFonts w:ascii="Times New Roman" w:eastAsia="Times New Roman" w:hAnsi="Times New Roman" w:cs="Times New Roman"/>
          <w:color w:val="000000"/>
          <w:sz w:val="24"/>
          <w:szCs w:val="24"/>
        </w:rPr>
        <w:t xml:space="preserve"> approved a list of persons with disabilities, who need reasonable accommodation to undergo independent external examination. When passing the external examination, such persons are subject to a reduced passing score, which allows them to enter </w:t>
      </w:r>
      <w:r w:rsidRPr="00122D1A">
        <w:rPr>
          <w:rFonts w:ascii="Times New Roman" w:eastAsia="Times New Roman" w:hAnsi="Times New Roman" w:cs="Times New Roman"/>
          <w:sz w:val="24"/>
          <w:szCs w:val="24"/>
        </w:rPr>
        <w:t>HEI</w:t>
      </w:r>
      <w:r w:rsidRPr="00122D1A">
        <w:rPr>
          <w:rFonts w:ascii="Times New Roman" w:eastAsia="Times New Roman" w:hAnsi="Times New Roman" w:cs="Times New Roman"/>
          <w:color w:val="000000"/>
          <w:sz w:val="24"/>
          <w:szCs w:val="24"/>
        </w:rPr>
        <w:t xml:space="preserve">. Such persons, according to the above resolution, include, in particular, persons who obtained a full general secondary education in a language that does not belong to the Slavic group of languages. When in 2019 asylum seekers who studied in Iran, Iraq, Yemen, applied to the Ukrainian Center for Educational Quality Assessment with a request to apply special conditions to them, they </w:t>
      </w:r>
      <w:proofErr w:type="gramStart"/>
      <w:r w:rsidRPr="00122D1A">
        <w:rPr>
          <w:rFonts w:ascii="Times New Roman" w:eastAsia="Times New Roman" w:hAnsi="Times New Roman" w:cs="Times New Roman"/>
          <w:color w:val="000000"/>
          <w:sz w:val="24"/>
          <w:szCs w:val="24"/>
        </w:rPr>
        <w:t>were denied</w:t>
      </w:r>
      <w:proofErr w:type="gramEnd"/>
      <w:r w:rsidRPr="00122D1A">
        <w:rPr>
          <w:rFonts w:ascii="Times New Roman" w:eastAsia="Times New Roman" w:hAnsi="Times New Roman" w:cs="Times New Roman"/>
          <w:color w:val="000000"/>
          <w:sz w:val="24"/>
          <w:szCs w:val="24"/>
        </w:rPr>
        <w:t xml:space="preserve"> in registration. The Ministry of Education and Science of Ukraine, in response to the request, noted that persons with special educational needs must provide documents on obtaining education in the non-Slavic language in general secondary education institutions of Ukraine.</w:t>
      </w:r>
    </w:p>
    <w:p w14:paraId="00000194"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0" w:name="_11si5id" w:colFirst="0" w:colLast="0"/>
      <w:bookmarkEnd w:id="140"/>
      <w:r w:rsidRPr="00122D1A">
        <w:rPr>
          <w:rFonts w:ascii="Times New Roman" w:eastAsia="Times New Roman" w:hAnsi="Times New Roman" w:cs="Times New Roman"/>
          <w:color w:val="000000"/>
          <w:sz w:val="24"/>
          <w:szCs w:val="24"/>
          <w:vertAlign w:val="superscript"/>
        </w:rPr>
        <w:t>42</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Employment”, URL: </w:t>
      </w:r>
      <w:hyperlink r:id="rId57" w:anchor="Text">
        <w:r w:rsidRPr="00122D1A">
          <w:rPr>
            <w:rFonts w:ascii="Times New Roman" w:eastAsia="Times New Roman" w:hAnsi="Times New Roman" w:cs="Times New Roman"/>
            <w:color w:val="0000FF"/>
            <w:sz w:val="24"/>
            <w:szCs w:val="24"/>
            <w:u w:val="single"/>
          </w:rPr>
          <w:t>https://zakon.rada.gov.ua/laws/show/5067-17#Text</w:t>
        </w:r>
      </w:hyperlink>
    </w:p>
    <w:p w14:paraId="00000195" w14:textId="4E8D3B9A"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1" w:name="_3ls5o66" w:colFirst="0" w:colLast="0"/>
      <w:bookmarkEnd w:id="141"/>
      <w:r w:rsidRPr="00122D1A">
        <w:rPr>
          <w:rFonts w:ascii="Times New Roman" w:eastAsia="Times New Roman" w:hAnsi="Times New Roman" w:cs="Times New Roman"/>
          <w:color w:val="000000"/>
          <w:sz w:val="24"/>
          <w:szCs w:val="24"/>
          <w:vertAlign w:val="superscript"/>
        </w:rPr>
        <w:t>43</w:t>
      </w:r>
      <w:r w:rsidRPr="00122D1A">
        <w:rPr>
          <w:rFonts w:ascii="Times New Roman" w:eastAsia="Times New Roman" w:hAnsi="Times New Roman" w:cs="Times New Roman"/>
          <w:color w:val="000000"/>
          <w:sz w:val="24"/>
          <w:szCs w:val="24"/>
        </w:rPr>
        <w:t xml:space="preserve"> Procedure for registration, re-registration of unemployed persons and Procedure of registration of jobseekers, approved by the </w:t>
      </w:r>
      <w:r w:rsidR="000F6D08" w:rsidRPr="00122D1A">
        <w:rPr>
          <w:rFonts w:ascii="Times New Roman" w:eastAsia="Times New Roman" w:hAnsi="Times New Roman" w:cs="Times New Roman"/>
          <w:color w:val="000000"/>
          <w:sz w:val="24"/>
          <w:szCs w:val="24"/>
        </w:rPr>
        <w:t>CMU</w:t>
      </w:r>
      <w:r w:rsidRPr="00122D1A">
        <w:rPr>
          <w:rFonts w:ascii="Times New Roman" w:eastAsia="Times New Roman" w:hAnsi="Times New Roman" w:cs="Times New Roman"/>
          <w:color w:val="000000"/>
          <w:sz w:val="24"/>
          <w:szCs w:val="24"/>
        </w:rPr>
        <w:t xml:space="preserve"> under No. 792 dated September 19, 2018, URL: </w:t>
      </w:r>
      <w:hyperlink r:id="rId58" w:anchor="%20Text">
        <w:r w:rsidRPr="00122D1A">
          <w:rPr>
            <w:rFonts w:ascii="Times New Roman" w:eastAsia="Times New Roman" w:hAnsi="Times New Roman" w:cs="Times New Roman"/>
            <w:color w:val="0000FF"/>
            <w:sz w:val="24"/>
            <w:szCs w:val="24"/>
            <w:u w:val="single"/>
          </w:rPr>
          <w:t>https://zakon.rada.gov.ua/laws/show/792-2018-%D0% BF # Text</w:t>
        </w:r>
      </w:hyperlink>
      <w:r w:rsidRPr="00122D1A">
        <w:rPr>
          <w:rFonts w:ascii="Times New Roman" w:eastAsia="Times New Roman" w:hAnsi="Times New Roman" w:cs="Times New Roman"/>
          <w:color w:val="000000"/>
          <w:sz w:val="24"/>
          <w:szCs w:val="24"/>
        </w:rPr>
        <w:t xml:space="preserve">, provides that for registration, an unemployed persons </w:t>
      </w:r>
      <w:proofErr w:type="gramStart"/>
      <w:r w:rsidRPr="00122D1A">
        <w:rPr>
          <w:rFonts w:ascii="Times New Roman" w:eastAsia="Times New Roman" w:hAnsi="Times New Roman" w:cs="Times New Roman"/>
          <w:color w:val="000000"/>
          <w:sz w:val="24"/>
          <w:szCs w:val="24"/>
        </w:rPr>
        <w:t>submits</w:t>
      </w:r>
      <w:proofErr w:type="gramEnd"/>
      <w:r w:rsidRPr="00122D1A">
        <w:rPr>
          <w:rFonts w:ascii="Times New Roman" w:eastAsia="Times New Roman" w:hAnsi="Times New Roman" w:cs="Times New Roman"/>
          <w:color w:val="000000"/>
          <w:sz w:val="24"/>
          <w:szCs w:val="24"/>
        </w:rPr>
        <w:t xml:space="preserve"> to the employment center, among others, a document of education. Many refugees and persons in need of additional protection do not have the possibility to submit the document, and do not have the possibility to obtain the duplicate from their country of origin. </w:t>
      </w:r>
    </w:p>
    <w:p w14:paraId="00000196"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2" w:name="_20xfydz" w:colFirst="0" w:colLast="0"/>
      <w:bookmarkEnd w:id="142"/>
      <w:proofErr w:type="gramStart"/>
      <w:r w:rsidRPr="00122D1A">
        <w:rPr>
          <w:rFonts w:ascii="Times New Roman" w:eastAsia="Times New Roman" w:hAnsi="Times New Roman" w:cs="Times New Roman"/>
          <w:color w:val="000000"/>
          <w:sz w:val="24"/>
          <w:szCs w:val="24"/>
          <w:vertAlign w:val="superscript"/>
        </w:rPr>
        <w:t>44</w:t>
      </w:r>
      <w:proofErr w:type="gramEnd"/>
      <w:r w:rsidRPr="00122D1A">
        <w:rPr>
          <w:rFonts w:ascii="Times New Roman" w:eastAsia="Times New Roman" w:hAnsi="Times New Roman" w:cs="Times New Roman"/>
          <w:color w:val="000000"/>
          <w:sz w:val="24"/>
          <w:szCs w:val="24"/>
        </w:rPr>
        <w:t xml:space="preserve"> See paragraph 1 of Section 3 of the Regulation on the Accommodation Centers for Refugees, approved by the Order of the Ministry of Internal Affairs of Ukraine No. 503 dated June 14, 2018, URL: </w:t>
      </w:r>
      <w:hyperlink r:id="rId59" w:anchor="Text">
        <w:r w:rsidRPr="00122D1A">
          <w:rPr>
            <w:rFonts w:ascii="Times New Roman" w:eastAsia="Times New Roman" w:hAnsi="Times New Roman" w:cs="Times New Roman"/>
            <w:color w:val="0000FF"/>
            <w:sz w:val="24"/>
            <w:szCs w:val="24"/>
            <w:u w:val="single"/>
          </w:rPr>
          <w:t>https://zakon.rada.gov.ua/laws/show/z0788-18#Text</w:t>
        </w:r>
      </w:hyperlink>
      <w:r w:rsidRPr="00122D1A">
        <w:rPr>
          <w:rFonts w:ascii="Times New Roman" w:eastAsia="Times New Roman" w:hAnsi="Times New Roman" w:cs="Times New Roman"/>
          <w:color w:val="000000"/>
          <w:sz w:val="24"/>
          <w:szCs w:val="24"/>
        </w:rPr>
        <w:t>.</w:t>
      </w:r>
    </w:p>
    <w:p w14:paraId="00000197"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3" w:name="_4kx3h1s" w:colFirst="0" w:colLast="0"/>
      <w:bookmarkEnd w:id="143"/>
      <w:r w:rsidRPr="00122D1A">
        <w:rPr>
          <w:rFonts w:ascii="Times New Roman" w:eastAsia="Times New Roman" w:hAnsi="Times New Roman" w:cs="Times New Roman"/>
          <w:color w:val="000000"/>
          <w:sz w:val="24"/>
          <w:szCs w:val="24"/>
          <w:vertAlign w:val="superscript"/>
        </w:rPr>
        <w:t>45</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Protection of Childhood”, URL: </w:t>
      </w:r>
      <w:hyperlink r:id="rId60" w:anchor="Text">
        <w:r w:rsidRPr="00122D1A">
          <w:rPr>
            <w:rFonts w:ascii="Times New Roman" w:eastAsia="Times New Roman" w:hAnsi="Times New Roman" w:cs="Times New Roman"/>
            <w:color w:val="0000FF"/>
            <w:sz w:val="24"/>
            <w:szCs w:val="24"/>
            <w:u w:val="single"/>
          </w:rPr>
          <w:t>https://zakon.rada.gov.ua/laws/show/2402-14#Text</w:t>
        </w:r>
      </w:hyperlink>
    </w:p>
    <w:p w14:paraId="00000198" w14:textId="3E26BFDB"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4" w:name="_302dr9l" w:colFirst="0" w:colLast="0"/>
      <w:bookmarkEnd w:id="144"/>
      <w:proofErr w:type="gramStart"/>
      <w:r w:rsidRPr="00122D1A">
        <w:rPr>
          <w:rFonts w:ascii="Times New Roman" w:eastAsia="Times New Roman" w:hAnsi="Times New Roman" w:cs="Times New Roman"/>
          <w:color w:val="000000"/>
          <w:sz w:val="24"/>
          <w:szCs w:val="24"/>
          <w:vertAlign w:val="superscript"/>
        </w:rPr>
        <w:t>46</w:t>
      </w:r>
      <w:r w:rsidRPr="00122D1A">
        <w:rPr>
          <w:rFonts w:ascii="Times New Roman" w:eastAsia="Times New Roman" w:hAnsi="Times New Roman" w:cs="Times New Roman"/>
          <w:color w:val="000000"/>
          <w:sz w:val="24"/>
          <w:szCs w:val="24"/>
        </w:rPr>
        <w:t xml:space="preserve"> A child separated from his/her family acquires the status of a child deprived of parental care in accordance with the Procedure for Carrying Out Activities Related to the Protection of the Rights of the Child by the Guardianship and Custodianship Agency, approved by the </w:t>
      </w:r>
      <w:r w:rsidR="000F6D08" w:rsidRPr="00122D1A">
        <w:rPr>
          <w:rFonts w:ascii="Times New Roman" w:eastAsia="Times New Roman" w:hAnsi="Times New Roman" w:cs="Times New Roman"/>
          <w:color w:val="000000"/>
          <w:sz w:val="24"/>
          <w:szCs w:val="24"/>
        </w:rPr>
        <w:t xml:space="preserve">CMU  Resolution </w:t>
      </w:r>
      <w:r w:rsidRPr="00122D1A">
        <w:rPr>
          <w:rFonts w:ascii="Times New Roman" w:eastAsia="Times New Roman" w:hAnsi="Times New Roman" w:cs="Times New Roman"/>
          <w:color w:val="000000"/>
          <w:sz w:val="24"/>
          <w:szCs w:val="24"/>
        </w:rPr>
        <w:t xml:space="preserve">No. 866 dated September 24, 2008, URL: </w:t>
      </w:r>
      <w:hyperlink r:id="rId61" w:anchor="Text">
        <w:r w:rsidRPr="00122D1A">
          <w:rPr>
            <w:rFonts w:ascii="Times New Roman" w:eastAsia="Times New Roman" w:hAnsi="Times New Roman" w:cs="Times New Roman"/>
            <w:color w:val="0000FF"/>
            <w:sz w:val="24"/>
            <w:szCs w:val="24"/>
            <w:u w:val="single"/>
          </w:rPr>
          <w:t>https://zakon.rada.gov.ua/laws/show/866-2008-%D0%BF#Text</w:t>
        </w:r>
      </w:hyperlink>
      <w:proofErr w:type="gramEnd"/>
    </w:p>
    <w:p w14:paraId="00000199" w14:textId="2F88E320"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5" w:name="_1f7o1he" w:colFirst="0" w:colLast="0"/>
      <w:bookmarkEnd w:id="145"/>
      <w:proofErr w:type="gramStart"/>
      <w:r w:rsidRPr="00122D1A">
        <w:rPr>
          <w:rFonts w:ascii="Times New Roman" w:eastAsia="Times New Roman" w:hAnsi="Times New Roman" w:cs="Times New Roman"/>
          <w:color w:val="000000"/>
          <w:sz w:val="24"/>
          <w:szCs w:val="24"/>
          <w:vertAlign w:val="superscript"/>
        </w:rPr>
        <w:t>47</w:t>
      </w:r>
      <w:proofErr w:type="gramEnd"/>
      <w:r w:rsidRPr="00122D1A">
        <w:rPr>
          <w:rFonts w:ascii="Times New Roman" w:eastAsia="Times New Roman" w:hAnsi="Times New Roman" w:cs="Times New Roman"/>
          <w:color w:val="000000"/>
          <w:sz w:val="24"/>
          <w:szCs w:val="24"/>
        </w:rPr>
        <w:t xml:space="preserve"> Action plan for the integration of refugees and persons in need of additional protection into Ukrainian society for the period up to 2020, approved by the </w:t>
      </w:r>
      <w:r w:rsidR="000F6D08" w:rsidRPr="00122D1A">
        <w:rPr>
          <w:rFonts w:ascii="Times New Roman" w:eastAsia="Times New Roman" w:hAnsi="Times New Roman" w:cs="Times New Roman"/>
          <w:color w:val="000000"/>
          <w:sz w:val="24"/>
          <w:szCs w:val="24"/>
        </w:rPr>
        <w:t xml:space="preserve">CMU Order </w:t>
      </w:r>
      <w:r w:rsidRPr="00122D1A">
        <w:rPr>
          <w:rFonts w:ascii="Times New Roman" w:eastAsia="Times New Roman" w:hAnsi="Times New Roman" w:cs="Times New Roman"/>
          <w:color w:val="000000"/>
          <w:sz w:val="24"/>
          <w:szCs w:val="24"/>
        </w:rPr>
        <w:t xml:space="preserve">dated August 22, 2012, No. 605-r, URL: </w:t>
      </w:r>
      <w:hyperlink r:id="rId62" w:anchor="Text">
        <w:r w:rsidRPr="00122D1A">
          <w:rPr>
            <w:rFonts w:ascii="Times New Roman" w:eastAsia="Times New Roman" w:hAnsi="Times New Roman" w:cs="Times New Roman"/>
            <w:color w:val="0000FF"/>
            <w:sz w:val="24"/>
            <w:szCs w:val="24"/>
            <w:u w:val="single"/>
          </w:rPr>
          <w:t>https://zakon.rada.gov.ua/laws/show/605-2012-%D1%80#Text</w:t>
        </w:r>
      </w:hyperlink>
    </w:p>
    <w:p w14:paraId="0000019A" w14:textId="1E64013F"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6" w:name="_3z7bk57" w:colFirst="0" w:colLast="0"/>
      <w:bookmarkEnd w:id="146"/>
      <w:r w:rsidRPr="00122D1A">
        <w:rPr>
          <w:rFonts w:ascii="Times New Roman" w:eastAsia="Times New Roman" w:hAnsi="Times New Roman" w:cs="Times New Roman"/>
          <w:color w:val="000000"/>
          <w:sz w:val="24"/>
          <w:szCs w:val="24"/>
          <w:vertAlign w:val="superscript"/>
        </w:rPr>
        <w:t>48</w:t>
      </w:r>
      <w:r w:rsidRPr="00122D1A">
        <w:rPr>
          <w:rFonts w:ascii="Times New Roman" w:eastAsia="Times New Roman" w:hAnsi="Times New Roman" w:cs="Times New Roman"/>
          <w:color w:val="000000"/>
          <w:sz w:val="24"/>
          <w:szCs w:val="24"/>
        </w:rPr>
        <w:t xml:space="preserve"> We are talking about the Procedure for Granting the Status of a Child Affected by Hostilities and Armed Conflicts, approved by the </w:t>
      </w:r>
      <w:r w:rsidR="000F6D08" w:rsidRPr="00122D1A">
        <w:rPr>
          <w:rFonts w:ascii="Times New Roman" w:eastAsia="Times New Roman" w:hAnsi="Times New Roman" w:cs="Times New Roman"/>
          <w:color w:val="000000"/>
          <w:sz w:val="24"/>
          <w:szCs w:val="24"/>
        </w:rPr>
        <w:t>CMU Resolution</w:t>
      </w:r>
      <w:r w:rsidRPr="00122D1A">
        <w:rPr>
          <w:rFonts w:ascii="Times New Roman" w:eastAsia="Times New Roman" w:hAnsi="Times New Roman" w:cs="Times New Roman"/>
          <w:color w:val="000000"/>
          <w:sz w:val="24"/>
          <w:szCs w:val="24"/>
        </w:rPr>
        <w:t xml:space="preserve"> No. 268 dated April 05, 2017, URL: </w:t>
      </w:r>
      <w:r w:rsidR="000F6D08" w:rsidRPr="00122D1A">
        <w:rPr>
          <w:rFonts w:ascii="Times New Roman" w:eastAsia="Times New Roman" w:hAnsi="Times New Roman" w:cs="Times New Roman"/>
          <w:color w:val="000000"/>
          <w:sz w:val="24"/>
          <w:szCs w:val="24"/>
        </w:rPr>
        <w:t xml:space="preserve"> </w:t>
      </w:r>
      <w:hyperlink r:id="rId63" w:anchor="Text" w:history="1">
        <w:r w:rsidR="000F6D08" w:rsidRPr="00122D1A">
          <w:rPr>
            <w:rStyle w:val="a8"/>
          </w:rPr>
          <w:t>https://zakon.rada.gov.ua/laws/show/268-2017-%D0%BF#Text</w:t>
        </w:r>
      </w:hyperlink>
    </w:p>
    <w:p w14:paraId="0000019B" w14:textId="7D76C8CD"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7" w:name="_2eclud0" w:colFirst="0" w:colLast="0"/>
      <w:bookmarkEnd w:id="147"/>
      <w:r w:rsidRPr="00122D1A">
        <w:rPr>
          <w:rFonts w:ascii="Times New Roman" w:eastAsia="Times New Roman" w:hAnsi="Times New Roman" w:cs="Times New Roman"/>
          <w:color w:val="000000"/>
          <w:sz w:val="24"/>
          <w:szCs w:val="24"/>
          <w:vertAlign w:val="superscript"/>
        </w:rPr>
        <w:t>49</w:t>
      </w:r>
      <w:r w:rsidRPr="00122D1A">
        <w:rPr>
          <w:rFonts w:ascii="Times New Roman" w:eastAsia="Times New Roman" w:hAnsi="Times New Roman" w:cs="Times New Roman"/>
          <w:color w:val="000000"/>
          <w:sz w:val="24"/>
          <w:szCs w:val="24"/>
        </w:rPr>
        <w:t xml:space="preserve"> We are talking about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Prevention and Counteraction to Domestic Violence” and the Procedure for interaction between the persons who carry out activities on prevention and combating domestic violence and gender-based violence, approved by the </w:t>
      </w:r>
      <w:proofErr w:type="gramStart"/>
      <w:r w:rsidR="000F6D08" w:rsidRPr="00122D1A">
        <w:rPr>
          <w:rFonts w:ascii="Times New Roman" w:eastAsia="Times New Roman" w:hAnsi="Times New Roman" w:cs="Times New Roman"/>
          <w:color w:val="000000"/>
          <w:sz w:val="24"/>
          <w:szCs w:val="24"/>
        </w:rPr>
        <w:t>CMU  Resolution</w:t>
      </w:r>
      <w:proofErr w:type="gramEnd"/>
      <w:r w:rsidR="000F6D08"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color w:val="000000"/>
          <w:sz w:val="24"/>
          <w:szCs w:val="24"/>
        </w:rPr>
        <w:t xml:space="preserve">No. 658 dated August 22, 2018, URL: </w:t>
      </w:r>
      <w:hyperlink r:id="rId64" w:anchor="Text">
        <w:r w:rsidRPr="00122D1A">
          <w:rPr>
            <w:rFonts w:ascii="Times New Roman" w:eastAsia="Times New Roman" w:hAnsi="Times New Roman" w:cs="Times New Roman"/>
            <w:color w:val="1155CC"/>
            <w:sz w:val="24"/>
            <w:szCs w:val="24"/>
            <w:u w:val="single"/>
          </w:rPr>
          <w:t>https://zakon.rada.gov.ua/laws/show/658-2018-%D0%BF#Text</w:t>
        </w:r>
      </w:hyperlink>
    </w:p>
    <w:p w14:paraId="0000019C"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48" w:name="_thw4kt" w:colFirst="0" w:colLast="0"/>
      <w:bookmarkEnd w:id="148"/>
      <w:proofErr w:type="gramStart"/>
      <w:r w:rsidRPr="00122D1A">
        <w:rPr>
          <w:rFonts w:ascii="Times New Roman" w:eastAsia="Times New Roman" w:hAnsi="Times New Roman" w:cs="Times New Roman"/>
          <w:color w:val="000000"/>
          <w:sz w:val="24"/>
          <w:szCs w:val="24"/>
          <w:vertAlign w:val="superscript"/>
        </w:rPr>
        <w:lastRenderedPageBreak/>
        <w:t>50</w:t>
      </w:r>
      <w:proofErr w:type="gramEnd"/>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NHRS</w:t>
      </w:r>
      <w:r w:rsidRPr="00122D1A">
        <w:rPr>
          <w:rFonts w:ascii="Times New Roman" w:eastAsia="Times New Roman" w:hAnsi="Times New Roman" w:cs="Times New Roman"/>
          <w:color w:val="000000"/>
          <w:sz w:val="24"/>
          <w:szCs w:val="24"/>
        </w:rPr>
        <w:t xml:space="preserve"> approved by the Decree of the President of Ukraine No. 501/2015 of 25 August 2015 (in English): </w:t>
      </w:r>
      <w:hyperlink r:id="rId65">
        <w:r w:rsidRPr="00122D1A">
          <w:rPr>
            <w:rFonts w:ascii="Times New Roman" w:eastAsia="Times New Roman" w:hAnsi="Times New Roman" w:cs="Times New Roman"/>
            <w:color w:val="0000FF"/>
            <w:sz w:val="24"/>
            <w:szCs w:val="24"/>
            <w:u w:val="single"/>
          </w:rPr>
          <w:t>https://www.ohchr.org/Documents/Issues/NHRA/Ukraine2015_2020.doc</w:t>
        </w:r>
      </w:hyperlink>
    </w:p>
    <w:p w14:paraId="0000019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bookmarkStart w:id="149" w:name="_3dhjn8m" w:colFirst="0" w:colLast="0"/>
      <w:bookmarkEnd w:id="149"/>
      <w:proofErr w:type="gramStart"/>
      <w:r w:rsidRPr="00122D1A">
        <w:rPr>
          <w:rFonts w:ascii="Times New Roman" w:eastAsia="Times New Roman" w:hAnsi="Times New Roman" w:cs="Times New Roman"/>
          <w:color w:val="000000"/>
          <w:sz w:val="24"/>
          <w:szCs w:val="24"/>
          <w:vertAlign w:val="superscript"/>
        </w:rPr>
        <w:t>51</w:t>
      </w:r>
      <w:proofErr w:type="gramEnd"/>
      <w:r w:rsidRPr="00122D1A">
        <w:rPr>
          <w:rFonts w:ascii="Times New Roman" w:eastAsia="Times New Roman" w:hAnsi="Times New Roman" w:cs="Times New Roman"/>
          <w:color w:val="000000"/>
          <w:sz w:val="24"/>
          <w:szCs w:val="24"/>
        </w:rPr>
        <w:t xml:space="preserve"> Action Plan on Implementation of the </w:t>
      </w:r>
      <w:r w:rsidRPr="00122D1A">
        <w:rPr>
          <w:rFonts w:ascii="Times New Roman" w:eastAsia="Times New Roman" w:hAnsi="Times New Roman" w:cs="Times New Roman"/>
          <w:sz w:val="24"/>
          <w:szCs w:val="24"/>
        </w:rPr>
        <w:t xml:space="preserve">CLU – Code of Labor of Ukraine </w:t>
      </w:r>
    </w:p>
    <w:p w14:paraId="0000019E" w14:textId="2176582F"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50" w:name="_as7qqp3f0wmz" w:colFirst="0" w:colLast="0"/>
      <w:bookmarkEnd w:id="150"/>
      <w:r w:rsidRPr="00122D1A">
        <w:rPr>
          <w:rFonts w:ascii="Times New Roman" w:eastAsia="Times New Roman" w:hAnsi="Times New Roman" w:cs="Times New Roman"/>
          <w:sz w:val="24"/>
          <w:szCs w:val="24"/>
        </w:rPr>
        <w:t>CUAO – Code of Ukraine of Administrative Offenses</w:t>
      </w:r>
      <w:r w:rsidRPr="00122D1A">
        <w:rPr>
          <w:rFonts w:ascii="Times New Roman" w:eastAsia="Times New Roman" w:hAnsi="Times New Roman" w:cs="Times New Roman"/>
          <w:color w:val="000000"/>
          <w:sz w:val="24"/>
          <w:szCs w:val="24"/>
        </w:rPr>
        <w:t xml:space="preserve"> for the Period until 2020 approved by the </w:t>
      </w:r>
      <w:r w:rsidR="000F6D08" w:rsidRPr="00122D1A">
        <w:rPr>
          <w:rFonts w:ascii="Times New Roman" w:eastAsia="Times New Roman" w:hAnsi="Times New Roman" w:cs="Times New Roman"/>
          <w:color w:val="000000"/>
          <w:sz w:val="24"/>
          <w:szCs w:val="24"/>
        </w:rPr>
        <w:t>CMU Ordinance</w:t>
      </w:r>
      <w:r w:rsidRPr="00122D1A">
        <w:rPr>
          <w:rFonts w:ascii="Times New Roman" w:eastAsia="Times New Roman" w:hAnsi="Times New Roman" w:cs="Times New Roman"/>
          <w:color w:val="000000"/>
          <w:sz w:val="24"/>
          <w:szCs w:val="24"/>
        </w:rPr>
        <w:t xml:space="preserve"> dated November 23, 2015 1393-р (in English): </w:t>
      </w:r>
      <w:hyperlink r:id="rId66">
        <w:r w:rsidRPr="00122D1A">
          <w:rPr>
            <w:rFonts w:ascii="Times New Roman" w:eastAsia="Times New Roman" w:hAnsi="Times New Roman" w:cs="Times New Roman"/>
            <w:color w:val="0000FF"/>
            <w:sz w:val="24"/>
            <w:szCs w:val="24"/>
            <w:u w:val="single"/>
          </w:rPr>
          <w:t>https://www.ohchr.org/Documents/Issues/NHRA/Ukraine2015_2020.doc</w:t>
        </w:r>
      </w:hyperlink>
    </w:p>
    <w:p w14:paraId="0000019F"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51" w:name="_1smtxgf" w:colFirst="0" w:colLast="0"/>
      <w:bookmarkEnd w:id="151"/>
      <w:r w:rsidRPr="00122D1A">
        <w:rPr>
          <w:rFonts w:ascii="Times New Roman" w:eastAsia="Times New Roman" w:hAnsi="Times New Roman" w:cs="Times New Roman"/>
          <w:color w:val="000000"/>
          <w:sz w:val="24"/>
          <w:szCs w:val="24"/>
          <w:vertAlign w:val="superscript"/>
        </w:rPr>
        <w:t>52</w:t>
      </w:r>
      <w:r w:rsidRPr="00122D1A">
        <w:rPr>
          <w:rFonts w:ascii="Times New Roman" w:eastAsia="Times New Roman" w:hAnsi="Times New Roman" w:cs="Times New Roman"/>
          <w:color w:val="000000"/>
          <w:sz w:val="24"/>
          <w:szCs w:val="24"/>
        </w:rPr>
        <w:t xml:space="preserve"> Page from the official website of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w:t>
      </w:r>
      <w:hyperlink r:id="rId67">
        <w:r w:rsidRPr="00122D1A">
          <w:rPr>
            <w:rFonts w:ascii="Times New Roman" w:eastAsia="Times New Roman" w:hAnsi="Times New Roman" w:cs="Times New Roman"/>
            <w:color w:val="0000FF"/>
            <w:sz w:val="24"/>
            <w:szCs w:val="24"/>
            <w:u w:val="single"/>
          </w:rPr>
          <w:t>https://minjust.gov.ua/m/06032020-povidomlennya-pro-provedennya-elektronnih-konsultatsiy-z-gromadskistyu-schodo-proektu-ukazu-prezidenta-ukraini-pro-vnesennya-zmin-do-ukazu-prezidenta-ukraini-vid-25-serpnya-2015-roku-5012015-pro-zatverdjennya-natsionalnoi-strategii-u-sferi-prav-ly</w:t>
        </w:r>
      </w:hyperlink>
    </w:p>
    <w:p w14:paraId="000001A0"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52" w:name="_4cmhg48" w:colFirst="0" w:colLast="0"/>
      <w:bookmarkEnd w:id="152"/>
      <w:proofErr w:type="gramStart"/>
      <w:r w:rsidRPr="00122D1A">
        <w:rPr>
          <w:rFonts w:ascii="Times New Roman" w:eastAsia="Times New Roman" w:hAnsi="Times New Roman" w:cs="Times New Roman"/>
          <w:color w:val="000000"/>
          <w:sz w:val="24"/>
          <w:szCs w:val="24"/>
          <w:vertAlign w:val="superscript"/>
        </w:rPr>
        <w:t>53</w:t>
      </w:r>
      <w:proofErr w:type="gramEnd"/>
      <w:r w:rsidRPr="00122D1A">
        <w:rPr>
          <w:rFonts w:ascii="Times New Roman" w:eastAsia="Times New Roman" w:hAnsi="Times New Roman" w:cs="Times New Roman"/>
          <w:color w:val="000000"/>
          <w:sz w:val="24"/>
          <w:szCs w:val="24"/>
        </w:rPr>
        <w:t xml:space="preserve"> Public discussion, official website of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w:t>
      </w:r>
      <w:hyperlink r:id="rId68">
        <w:r w:rsidRPr="00122D1A">
          <w:rPr>
            <w:rFonts w:ascii="Times New Roman" w:eastAsia="Times New Roman" w:hAnsi="Times New Roman" w:cs="Times New Roman"/>
            <w:color w:val="1155CC"/>
            <w:sz w:val="24"/>
            <w:szCs w:val="24"/>
            <w:u w:val="single"/>
          </w:rPr>
          <w:t>https://minjust.gov.ua/news/announcement/publichne-obgovorennya-natsionalna-strategiya-u-sferi-prav-lyudini-2020-dosyagnennya-vikliki-ta-podalshi-kroki</w:t>
        </w:r>
      </w:hyperlink>
    </w:p>
    <w:p w14:paraId="000001A1"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sv-SE"/>
        </w:rPr>
      </w:pPr>
      <w:bookmarkStart w:id="153" w:name="_2rrrqc1" w:colFirst="0" w:colLast="0"/>
      <w:bookmarkEnd w:id="153"/>
      <w:r w:rsidRPr="00122D1A">
        <w:rPr>
          <w:rFonts w:ascii="Times New Roman" w:eastAsia="Times New Roman" w:hAnsi="Times New Roman" w:cs="Times New Roman"/>
          <w:color w:val="000000"/>
          <w:sz w:val="24"/>
          <w:szCs w:val="24"/>
          <w:vertAlign w:val="superscript"/>
          <w:lang w:val="sv-SE"/>
        </w:rPr>
        <w:t>54</w:t>
      </w:r>
      <w:r w:rsidRPr="00122D1A">
        <w:rPr>
          <w:rFonts w:ascii="Times New Roman" w:eastAsia="Times New Roman" w:hAnsi="Times New Roman" w:cs="Times New Roman"/>
          <w:color w:val="000000"/>
          <w:sz w:val="24"/>
          <w:szCs w:val="24"/>
          <w:lang w:val="sv-SE"/>
        </w:rPr>
        <w:t xml:space="preserve"> URL: </w:t>
      </w:r>
      <w:hyperlink r:id="rId69">
        <w:r w:rsidRPr="00122D1A">
          <w:rPr>
            <w:rFonts w:ascii="Times New Roman" w:eastAsia="Times New Roman" w:hAnsi="Times New Roman" w:cs="Times New Roman"/>
            <w:color w:val="0000FF"/>
            <w:sz w:val="24"/>
            <w:szCs w:val="24"/>
            <w:u w:val="single"/>
            <w:lang w:val="sv-SE"/>
          </w:rPr>
          <w:t>https://zakon.rada.gov.ua/laws/show/3773-17</w:t>
        </w:r>
      </w:hyperlink>
    </w:p>
    <w:p w14:paraId="000001A2"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sv-SE"/>
        </w:rPr>
      </w:pPr>
      <w:bookmarkStart w:id="154" w:name="_16x20ju" w:colFirst="0" w:colLast="0"/>
      <w:bookmarkEnd w:id="154"/>
      <w:r w:rsidRPr="00122D1A">
        <w:rPr>
          <w:rFonts w:ascii="Times New Roman" w:eastAsia="Times New Roman" w:hAnsi="Times New Roman" w:cs="Times New Roman"/>
          <w:color w:val="000000"/>
          <w:sz w:val="24"/>
          <w:szCs w:val="24"/>
          <w:vertAlign w:val="superscript"/>
          <w:lang w:val="sv-SE"/>
        </w:rPr>
        <w:t>55</w:t>
      </w:r>
      <w:r w:rsidRPr="00122D1A">
        <w:rPr>
          <w:rFonts w:ascii="Times New Roman" w:eastAsia="Times New Roman" w:hAnsi="Times New Roman" w:cs="Times New Roman"/>
          <w:color w:val="000000"/>
          <w:sz w:val="24"/>
          <w:szCs w:val="24"/>
          <w:lang w:val="sv-SE"/>
        </w:rPr>
        <w:t xml:space="preserve"> URL: </w:t>
      </w:r>
      <w:r w:rsidR="00550ECA">
        <w:rPr>
          <w:rFonts w:ascii="Times New Roman" w:eastAsia="Times New Roman" w:hAnsi="Times New Roman" w:cs="Times New Roman"/>
          <w:color w:val="0000FF"/>
          <w:sz w:val="24"/>
          <w:szCs w:val="24"/>
          <w:u w:val="single"/>
          <w:lang w:val="sv-SE"/>
        </w:rPr>
        <w:fldChar w:fldCharType="begin"/>
      </w:r>
      <w:r w:rsidR="00550ECA">
        <w:rPr>
          <w:rFonts w:ascii="Times New Roman" w:eastAsia="Times New Roman" w:hAnsi="Times New Roman" w:cs="Times New Roman"/>
          <w:color w:val="0000FF"/>
          <w:sz w:val="24"/>
          <w:szCs w:val="24"/>
          <w:u w:val="single"/>
          <w:lang w:val="sv-SE"/>
        </w:rPr>
        <w:instrText xml:space="preserve"> HYPERLINK "https://www.unhcr.org/ua/en/stateless-persons" \h </w:instrText>
      </w:r>
      <w:r w:rsidR="00550ECA">
        <w:rPr>
          <w:rFonts w:ascii="Times New Roman" w:eastAsia="Times New Roman" w:hAnsi="Times New Roman" w:cs="Times New Roman"/>
          <w:color w:val="0000FF"/>
          <w:sz w:val="24"/>
          <w:szCs w:val="24"/>
          <w:u w:val="single"/>
          <w:lang w:val="sv-SE"/>
        </w:rPr>
        <w:fldChar w:fldCharType="separate"/>
      </w:r>
      <w:r w:rsidRPr="00122D1A">
        <w:rPr>
          <w:rFonts w:ascii="Times New Roman" w:eastAsia="Times New Roman" w:hAnsi="Times New Roman" w:cs="Times New Roman"/>
          <w:color w:val="0000FF"/>
          <w:sz w:val="24"/>
          <w:szCs w:val="24"/>
          <w:u w:val="single"/>
          <w:lang w:val="sv-SE"/>
        </w:rPr>
        <w:t>https://www.unhcr.org/ua/en/stateless-persons</w:t>
      </w:r>
      <w:r w:rsidR="00550ECA">
        <w:rPr>
          <w:rFonts w:ascii="Times New Roman" w:eastAsia="Times New Roman" w:hAnsi="Times New Roman" w:cs="Times New Roman"/>
          <w:color w:val="0000FF"/>
          <w:sz w:val="24"/>
          <w:szCs w:val="24"/>
          <w:u w:val="single"/>
          <w:lang w:val="sv-SE"/>
        </w:rPr>
        <w:fldChar w:fldCharType="end"/>
      </w:r>
    </w:p>
    <w:p w14:paraId="000001A3"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55" w:name="_3qwpj7n" w:colFirst="0" w:colLast="0"/>
      <w:bookmarkEnd w:id="155"/>
      <w:proofErr w:type="gramStart"/>
      <w:r w:rsidRPr="00122D1A">
        <w:rPr>
          <w:rFonts w:ascii="Times New Roman" w:eastAsia="Times New Roman" w:hAnsi="Times New Roman" w:cs="Times New Roman"/>
          <w:color w:val="000000"/>
          <w:sz w:val="24"/>
          <w:szCs w:val="24"/>
          <w:vertAlign w:val="superscript"/>
        </w:rPr>
        <w:t>56</w:t>
      </w:r>
      <w:proofErr w:type="gramEnd"/>
      <w:r w:rsidRPr="00122D1A">
        <w:rPr>
          <w:rFonts w:ascii="Times New Roman" w:eastAsia="Times New Roman" w:hAnsi="Times New Roman" w:cs="Times New Roman"/>
          <w:color w:val="000000"/>
          <w:sz w:val="24"/>
          <w:szCs w:val="24"/>
        </w:rPr>
        <w:t xml:space="preserve"> See Population of Ukraine by place of birth and citizenship according to the All-Ukrainian census: </w:t>
      </w:r>
      <w:hyperlink r:id="rId70">
        <w:r w:rsidRPr="00122D1A">
          <w:rPr>
            <w:rFonts w:ascii="Times New Roman" w:eastAsia="Times New Roman" w:hAnsi="Times New Roman" w:cs="Times New Roman"/>
            <w:color w:val="0000FF"/>
            <w:sz w:val="24"/>
            <w:szCs w:val="24"/>
            <w:u w:val="single"/>
          </w:rPr>
          <w:t>http://2001.ukrcensus.gov.ua/d/born.zip</w:t>
        </w:r>
      </w:hyperlink>
      <w:r w:rsidRPr="00122D1A">
        <w:rPr>
          <w:rFonts w:ascii="Times New Roman" w:eastAsia="Times New Roman" w:hAnsi="Times New Roman" w:cs="Times New Roman"/>
          <w:color w:val="000000"/>
          <w:sz w:val="24"/>
          <w:szCs w:val="24"/>
        </w:rPr>
        <w:t xml:space="preserve">; ERRC, ISI, ENS, </w:t>
      </w:r>
      <w:proofErr w:type="spellStart"/>
      <w:r w:rsidRPr="00122D1A">
        <w:rPr>
          <w:rFonts w:ascii="Times New Roman" w:eastAsia="Times New Roman" w:hAnsi="Times New Roman" w:cs="Times New Roman"/>
          <w:color w:val="000000"/>
          <w:sz w:val="24"/>
          <w:szCs w:val="24"/>
        </w:rPr>
        <w:t>Desyate</w:t>
      </w:r>
      <w:proofErr w:type="spellEnd"/>
      <w:r w:rsidRPr="00122D1A">
        <w:rPr>
          <w:rFonts w:ascii="Times New Roman" w:eastAsia="Times New Roman" w:hAnsi="Times New Roman" w:cs="Times New Roman"/>
          <w:color w:val="000000"/>
          <w:sz w:val="24"/>
          <w:szCs w:val="24"/>
        </w:rPr>
        <w:t xml:space="preserve"> </w:t>
      </w:r>
      <w:proofErr w:type="spellStart"/>
      <w:r w:rsidRPr="00122D1A">
        <w:rPr>
          <w:rFonts w:ascii="Times New Roman" w:eastAsia="Times New Roman" w:hAnsi="Times New Roman" w:cs="Times New Roman"/>
          <w:color w:val="000000"/>
          <w:sz w:val="24"/>
          <w:szCs w:val="24"/>
        </w:rPr>
        <w:t>Kvitnya</w:t>
      </w:r>
      <w:proofErr w:type="spellEnd"/>
      <w:r w:rsidRPr="00122D1A">
        <w:rPr>
          <w:rFonts w:ascii="Times New Roman" w:eastAsia="Times New Roman" w:hAnsi="Times New Roman" w:cs="Times New Roman"/>
          <w:color w:val="000000"/>
          <w:sz w:val="24"/>
          <w:szCs w:val="24"/>
        </w:rPr>
        <w:t xml:space="preserve"> (The Tenth of April). Roma Belong - Statelessness, discrimination and marginalization of </w:t>
      </w:r>
      <w:proofErr w:type="spellStart"/>
      <w:r w:rsidRPr="00122D1A">
        <w:rPr>
          <w:rFonts w:ascii="Times New Roman" w:eastAsia="Times New Roman" w:hAnsi="Times New Roman" w:cs="Times New Roman"/>
          <w:color w:val="000000"/>
          <w:sz w:val="24"/>
          <w:szCs w:val="24"/>
        </w:rPr>
        <w:t>Romain</w:t>
      </w:r>
      <w:proofErr w:type="spellEnd"/>
      <w:r w:rsidRPr="00122D1A">
        <w:rPr>
          <w:rFonts w:ascii="Times New Roman" w:eastAsia="Times New Roman" w:hAnsi="Times New Roman" w:cs="Times New Roman"/>
          <w:color w:val="000000"/>
          <w:sz w:val="24"/>
          <w:szCs w:val="24"/>
        </w:rPr>
        <w:t xml:space="preserve"> Ukraine: </w:t>
      </w:r>
      <w:hyperlink r:id="rId71">
        <w:r w:rsidRPr="00122D1A">
          <w:rPr>
            <w:rFonts w:ascii="Times New Roman" w:eastAsia="Times New Roman" w:hAnsi="Times New Roman" w:cs="Times New Roman"/>
            <w:color w:val="1155CC"/>
            <w:sz w:val="24"/>
            <w:szCs w:val="24"/>
            <w:u w:val="single"/>
          </w:rPr>
          <w:t>http://www.errc.org/reports-and-submissions/roma-belong--statelessness-discrimination-and-marginalisation-of-roma-in-ukraine</w:t>
        </w:r>
      </w:hyperlink>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 xml:space="preserve">; ENS, The Tenth of April. Statelessness Index Ukraine - 2019 Survey Data: </w:t>
      </w:r>
      <w:hyperlink r:id="rId72">
        <w:r w:rsidRPr="00122D1A">
          <w:rPr>
            <w:rFonts w:ascii="Times New Roman" w:eastAsia="Times New Roman" w:hAnsi="Times New Roman" w:cs="Times New Roman"/>
            <w:color w:val="1155CC"/>
            <w:sz w:val="24"/>
            <w:szCs w:val="24"/>
            <w:u w:val="single"/>
          </w:rPr>
          <w:t>https://index.statelessness.eu/sites/default/files/ENS_Statelessness_Index_Survey-Ukraine-2019_0.pdf</w:t>
        </w:r>
      </w:hyperlink>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w:t>
      </w:r>
    </w:p>
    <w:p w14:paraId="000001A4"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56" w:name="_261ztfg" w:colFirst="0" w:colLast="0"/>
      <w:bookmarkEnd w:id="156"/>
      <w:r w:rsidRPr="00122D1A">
        <w:rPr>
          <w:rFonts w:ascii="Times New Roman" w:eastAsia="Times New Roman" w:hAnsi="Times New Roman" w:cs="Times New Roman"/>
          <w:color w:val="000000"/>
          <w:sz w:val="24"/>
          <w:szCs w:val="24"/>
          <w:vertAlign w:val="superscript"/>
        </w:rPr>
        <w:t>57</w:t>
      </w:r>
      <w:r w:rsidRPr="00122D1A">
        <w:rPr>
          <w:rFonts w:ascii="Times New Roman" w:eastAsia="Times New Roman" w:hAnsi="Times New Roman" w:cs="Times New Roman"/>
          <w:color w:val="000000"/>
          <w:sz w:val="24"/>
          <w:szCs w:val="24"/>
        </w:rPr>
        <w:t xml:space="preserve"> </w:t>
      </w:r>
      <w:hyperlink r:id="rId73">
        <w:r w:rsidRPr="00122D1A">
          <w:rPr>
            <w:rFonts w:ascii="Times New Roman" w:eastAsia="Times New Roman" w:hAnsi="Times New Roman" w:cs="Times New Roman"/>
            <w:color w:val="0000FF"/>
            <w:sz w:val="24"/>
            <w:szCs w:val="24"/>
            <w:u w:val="single"/>
          </w:rPr>
          <w:t>https://datacatalog.worldbank.org/dataset/identification-development-global-dataset</w:t>
        </w:r>
      </w:hyperlink>
      <w:r w:rsidRPr="00122D1A">
        <w:rPr>
          <w:rFonts w:ascii="Times New Roman" w:eastAsia="Times New Roman" w:hAnsi="Times New Roman" w:cs="Times New Roman"/>
          <w:color w:val="000000"/>
          <w:sz w:val="24"/>
          <w:szCs w:val="24"/>
        </w:rPr>
        <w:t xml:space="preserve"> </w:t>
      </w:r>
    </w:p>
    <w:p w14:paraId="000001A5" w14:textId="712A062C"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57" w:name="_l7a3n9" w:colFirst="0" w:colLast="0"/>
      <w:bookmarkEnd w:id="157"/>
      <w:proofErr w:type="gramStart"/>
      <w:r w:rsidRPr="00122D1A">
        <w:rPr>
          <w:rFonts w:ascii="Times New Roman" w:eastAsia="Times New Roman" w:hAnsi="Times New Roman" w:cs="Times New Roman"/>
          <w:color w:val="000000"/>
          <w:sz w:val="24"/>
          <w:szCs w:val="24"/>
          <w:vertAlign w:val="superscript"/>
        </w:rPr>
        <w:t>58</w:t>
      </w:r>
      <w:proofErr w:type="gramEnd"/>
      <w:r w:rsidRPr="00122D1A">
        <w:rPr>
          <w:rFonts w:ascii="Times New Roman" w:eastAsia="Times New Roman" w:hAnsi="Times New Roman" w:cs="Times New Roman"/>
          <w:color w:val="000000"/>
          <w:sz w:val="24"/>
          <w:szCs w:val="24"/>
        </w:rPr>
        <w:t xml:space="preserve"> Interview of the Minister of the </w:t>
      </w:r>
      <w:r w:rsidR="000F6D08" w:rsidRPr="00122D1A">
        <w:rPr>
          <w:rFonts w:ascii="Times New Roman" w:eastAsia="Times New Roman" w:hAnsi="Times New Roman" w:cs="Times New Roman"/>
          <w:color w:val="000000"/>
          <w:sz w:val="24"/>
          <w:szCs w:val="24"/>
        </w:rPr>
        <w:t xml:space="preserve">CMU </w:t>
      </w:r>
      <w:r w:rsidRPr="00122D1A">
        <w:rPr>
          <w:rFonts w:ascii="Times New Roman" w:eastAsia="Times New Roman" w:hAnsi="Times New Roman" w:cs="Times New Roman"/>
          <w:color w:val="000000"/>
          <w:sz w:val="24"/>
          <w:szCs w:val="24"/>
        </w:rPr>
        <w:t xml:space="preserve">Oleg </w:t>
      </w:r>
      <w:proofErr w:type="spellStart"/>
      <w:r w:rsidRPr="00122D1A">
        <w:rPr>
          <w:rFonts w:ascii="Times New Roman" w:eastAsia="Times New Roman" w:hAnsi="Times New Roman" w:cs="Times New Roman"/>
          <w:color w:val="000000"/>
          <w:sz w:val="24"/>
          <w:szCs w:val="24"/>
        </w:rPr>
        <w:t>Nemchinov</w:t>
      </w:r>
      <w:proofErr w:type="spellEnd"/>
      <w:r w:rsidRPr="00122D1A">
        <w:rPr>
          <w:rFonts w:ascii="Times New Roman" w:eastAsia="Times New Roman" w:hAnsi="Times New Roman" w:cs="Times New Roman"/>
          <w:color w:val="000000"/>
          <w:sz w:val="24"/>
          <w:szCs w:val="24"/>
        </w:rPr>
        <w:t xml:space="preserve"> to the Interfax-Ukraine agency: </w:t>
      </w:r>
      <w:hyperlink r:id="rId74">
        <w:r w:rsidRPr="00122D1A">
          <w:rPr>
            <w:rFonts w:ascii="Times New Roman" w:eastAsia="Times New Roman" w:hAnsi="Times New Roman" w:cs="Times New Roman"/>
            <w:color w:val="0000FF"/>
            <w:sz w:val="24"/>
            <w:szCs w:val="24"/>
            <w:u w:val="single"/>
          </w:rPr>
          <w:t>https://ua.interfax.com.ua/news/interview/656510.html</w:t>
        </w:r>
      </w:hyperlink>
    </w:p>
    <w:p w14:paraId="000001A6"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58" w:name="_356xmb2" w:colFirst="0" w:colLast="0"/>
      <w:bookmarkEnd w:id="158"/>
      <w:r w:rsidRPr="00122D1A">
        <w:rPr>
          <w:rFonts w:ascii="Times New Roman" w:eastAsia="Times New Roman" w:hAnsi="Times New Roman" w:cs="Times New Roman"/>
          <w:color w:val="000000"/>
          <w:sz w:val="24"/>
          <w:szCs w:val="24"/>
          <w:vertAlign w:val="superscript"/>
        </w:rPr>
        <w:t>59</w:t>
      </w:r>
      <w:r w:rsidRPr="00122D1A">
        <w:rPr>
          <w:rFonts w:ascii="Times New Roman" w:eastAsia="Times New Roman" w:hAnsi="Times New Roman" w:cs="Times New Roman"/>
          <w:color w:val="000000"/>
          <w:sz w:val="24"/>
          <w:szCs w:val="24"/>
        </w:rPr>
        <w:t xml:space="preserve"> More about the problems mentioned in the following publications:</w:t>
      </w:r>
    </w:p>
    <w:p w14:paraId="000001A7"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UKRAINE 2019 UNHCR PARTICIPATRY ASSESSMENT, URL: </w:t>
      </w:r>
      <w:hyperlink r:id="rId75">
        <w:r w:rsidRPr="00122D1A">
          <w:rPr>
            <w:rFonts w:ascii="Times New Roman" w:eastAsia="Times New Roman" w:hAnsi="Times New Roman" w:cs="Times New Roman"/>
            <w:color w:val="0000FF"/>
            <w:sz w:val="24"/>
            <w:szCs w:val="24"/>
            <w:u w:val="single"/>
          </w:rPr>
          <w:t>https://www.unhcr.org/ua/wp-content/uploads/sites/38/2019/08/2019-08-19-PA_ENG.pdf</w:t>
        </w:r>
      </w:hyperlink>
    </w:p>
    <w:p w14:paraId="000001A8"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UNHCR Statelessness update September 2019, URL: </w:t>
      </w:r>
      <w:hyperlink r:id="rId76">
        <w:r w:rsidRPr="00122D1A">
          <w:rPr>
            <w:rFonts w:ascii="Times New Roman" w:eastAsia="Times New Roman" w:hAnsi="Times New Roman" w:cs="Times New Roman"/>
            <w:color w:val="1155CC"/>
            <w:sz w:val="24"/>
            <w:szCs w:val="24"/>
            <w:u w:val="single"/>
          </w:rPr>
          <w:t>https://www.unhcr.org/ua/wp-content/uploads/sites/38/2019/10/Statelessness-Update-2019-09-UNHCR-Ukraine-EN-004.pdf</w:t>
        </w:r>
      </w:hyperlink>
      <w:r w:rsidRPr="00122D1A">
        <w:rPr>
          <w:rFonts w:ascii="Times New Roman" w:eastAsia="Times New Roman" w:hAnsi="Times New Roman" w:cs="Times New Roman"/>
          <w:sz w:val="24"/>
          <w:szCs w:val="24"/>
        </w:rPr>
        <w:t xml:space="preserve"> </w:t>
      </w:r>
    </w:p>
    <w:p w14:paraId="000001A9"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sv-SE"/>
        </w:rPr>
      </w:pPr>
      <w:r w:rsidRPr="00122D1A">
        <w:rPr>
          <w:rFonts w:ascii="Times New Roman" w:eastAsia="Times New Roman" w:hAnsi="Times New Roman" w:cs="Times New Roman"/>
          <w:color w:val="000000"/>
          <w:sz w:val="24"/>
          <w:szCs w:val="24"/>
        </w:rPr>
        <w:t xml:space="preserve">Statelessness in Russia and Ukraine: opportunities to overcome the problem. Human Rights Report of ADC “Memorial” and Charitable Foundation “Right to Protection”. </w:t>
      </w:r>
      <w:r w:rsidRPr="00122D1A">
        <w:rPr>
          <w:rFonts w:ascii="Times New Roman" w:eastAsia="Times New Roman" w:hAnsi="Times New Roman" w:cs="Times New Roman"/>
          <w:color w:val="000000"/>
          <w:sz w:val="24"/>
          <w:szCs w:val="24"/>
          <w:lang w:val="sv-SE"/>
        </w:rPr>
        <w:t xml:space="preserve">2019 (URL: </w:t>
      </w:r>
      <w:r w:rsidR="00550ECA">
        <w:rPr>
          <w:rFonts w:ascii="Times New Roman" w:eastAsia="Times New Roman" w:hAnsi="Times New Roman" w:cs="Times New Roman"/>
          <w:color w:val="1155CC"/>
          <w:sz w:val="24"/>
          <w:szCs w:val="24"/>
          <w:u w:val="single"/>
          <w:lang w:val="sv-SE"/>
        </w:rPr>
        <w:fldChar w:fldCharType="begin"/>
      </w:r>
      <w:r w:rsidR="00550ECA">
        <w:rPr>
          <w:rFonts w:ascii="Times New Roman" w:eastAsia="Times New Roman" w:hAnsi="Times New Roman" w:cs="Times New Roman"/>
          <w:color w:val="1155CC"/>
          <w:sz w:val="24"/>
          <w:szCs w:val="24"/>
          <w:u w:val="single"/>
          <w:lang w:val="sv-SE"/>
        </w:rPr>
        <w:instrText xml:space="preserve"> HYPERLINK "https://r2p.org.ua/wp-content/uploads/2019/07/st</w:instrText>
      </w:r>
      <w:r w:rsidR="00550ECA">
        <w:rPr>
          <w:rFonts w:ascii="Times New Roman" w:eastAsia="Times New Roman" w:hAnsi="Times New Roman" w:cs="Times New Roman"/>
          <w:color w:val="1155CC"/>
          <w:sz w:val="24"/>
          <w:szCs w:val="24"/>
          <w:u w:val="single"/>
          <w:lang w:val="sv-SE"/>
        </w:rPr>
        <w:instrText xml:space="preserve">ateless_ENG.pdf" \h </w:instrText>
      </w:r>
      <w:r w:rsidR="00550ECA">
        <w:rPr>
          <w:rFonts w:ascii="Times New Roman" w:eastAsia="Times New Roman" w:hAnsi="Times New Roman" w:cs="Times New Roman"/>
          <w:color w:val="1155CC"/>
          <w:sz w:val="24"/>
          <w:szCs w:val="24"/>
          <w:u w:val="single"/>
          <w:lang w:val="sv-SE"/>
        </w:rPr>
        <w:fldChar w:fldCharType="separate"/>
      </w:r>
      <w:r w:rsidRPr="00122D1A">
        <w:rPr>
          <w:rFonts w:ascii="Times New Roman" w:eastAsia="Times New Roman" w:hAnsi="Times New Roman" w:cs="Times New Roman"/>
          <w:color w:val="1155CC"/>
          <w:sz w:val="24"/>
          <w:szCs w:val="24"/>
          <w:u w:val="single"/>
          <w:lang w:val="sv-SE"/>
        </w:rPr>
        <w:t>https://r2p.org.ua/wp-content/uploads/2019/07/stateless_ENG.pdf</w:t>
      </w:r>
      <w:r w:rsidR="00550ECA">
        <w:rPr>
          <w:rFonts w:ascii="Times New Roman" w:eastAsia="Times New Roman" w:hAnsi="Times New Roman" w:cs="Times New Roman"/>
          <w:color w:val="1155CC"/>
          <w:sz w:val="24"/>
          <w:szCs w:val="24"/>
          <w:u w:val="single"/>
          <w:lang w:val="sv-SE"/>
        </w:rPr>
        <w:fldChar w:fldCharType="end"/>
      </w:r>
      <w:r w:rsidRPr="00122D1A">
        <w:rPr>
          <w:rFonts w:ascii="Times New Roman" w:eastAsia="Times New Roman" w:hAnsi="Times New Roman" w:cs="Times New Roman"/>
          <w:sz w:val="24"/>
          <w:szCs w:val="24"/>
          <w:lang w:val="sv-SE"/>
        </w:rPr>
        <w:t xml:space="preserve"> </w:t>
      </w:r>
      <w:r w:rsidRPr="00122D1A">
        <w:rPr>
          <w:rFonts w:ascii="Times New Roman" w:eastAsia="Times New Roman" w:hAnsi="Times New Roman" w:cs="Times New Roman"/>
          <w:color w:val="000000"/>
          <w:sz w:val="24"/>
          <w:szCs w:val="24"/>
          <w:lang w:val="sv-SE"/>
        </w:rPr>
        <w:t>)</w:t>
      </w:r>
    </w:p>
    <w:p w14:paraId="000001AA"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rPr>
        <w:t xml:space="preserve">Statelessness Index: Ukraine (URL: </w:t>
      </w:r>
      <w:hyperlink r:id="rId77">
        <w:r w:rsidRPr="00122D1A">
          <w:rPr>
            <w:rFonts w:ascii="Times New Roman" w:eastAsia="Times New Roman" w:hAnsi="Times New Roman" w:cs="Times New Roman"/>
            <w:color w:val="1155CC"/>
            <w:sz w:val="24"/>
            <w:szCs w:val="24"/>
            <w:u w:val="single"/>
          </w:rPr>
          <w:t>https://index.statelessness.eu/country/ukraine</w:t>
        </w:r>
      </w:hyperlink>
      <w:r w:rsidRPr="00122D1A">
        <w:rPr>
          <w:rFonts w:ascii="Times New Roman" w:eastAsia="Times New Roman" w:hAnsi="Times New Roman" w:cs="Times New Roman"/>
          <w:sz w:val="24"/>
          <w:szCs w:val="24"/>
        </w:rPr>
        <w:t xml:space="preserve"> </w:t>
      </w:r>
      <w:r w:rsidRPr="00122D1A">
        <w:rPr>
          <w:rFonts w:ascii="Times New Roman" w:eastAsia="Times New Roman" w:hAnsi="Times New Roman" w:cs="Times New Roman"/>
          <w:color w:val="000000"/>
          <w:sz w:val="24"/>
          <w:szCs w:val="24"/>
        </w:rPr>
        <w:t>).</w:t>
      </w:r>
    </w:p>
    <w:p w14:paraId="000001AB"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59" w:name="_1kc7wiv" w:colFirst="0" w:colLast="0"/>
      <w:bookmarkEnd w:id="159"/>
      <w:proofErr w:type="gramStart"/>
      <w:r w:rsidRPr="00122D1A">
        <w:rPr>
          <w:rFonts w:ascii="Times New Roman" w:eastAsia="Times New Roman" w:hAnsi="Times New Roman" w:cs="Times New Roman"/>
          <w:color w:val="000000"/>
          <w:sz w:val="24"/>
          <w:szCs w:val="24"/>
          <w:vertAlign w:val="superscript"/>
        </w:rPr>
        <w:t>60</w:t>
      </w:r>
      <w:proofErr w:type="gramEnd"/>
      <w:r w:rsidRPr="00122D1A">
        <w:rPr>
          <w:rFonts w:ascii="Times New Roman" w:eastAsia="Times New Roman" w:hAnsi="Times New Roman" w:cs="Times New Roman"/>
          <w:color w:val="000000"/>
          <w:sz w:val="24"/>
          <w:szCs w:val="24"/>
        </w:rPr>
        <w:t xml:space="preserve"> UNHCR </w:t>
      </w:r>
      <w:r w:rsidRPr="00122D1A">
        <w:rPr>
          <w:rFonts w:ascii="Times New Roman" w:eastAsia="Times New Roman" w:hAnsi="Times New Roman" w:cs="Times New Roman"/>
          <w:sz w:val="24"/>
          <w:szCs w:val="24"/>
        </w:rPr>
        <w:t>Handbook on</w:t>
      </w:r>
      <w:r w:rsidRPr="00122D1A">
        <w:rPr>
          <w:rFonts w:ascii="Times New Roman" w:eastAsia="Times New Roman" w:hAnsi="Times New Roman" w:cs="Times New Roman"/>
          <w:color w:val="000000"/>
          <w:sz w:val="24"/>
          <w:szCs w:val="24"/>
        </w:rPr>
        <w:t xml:space="preserve"> Protection of Stateless Persons, </w:t>
      </w:r>
      <w:hyperlink r:id="rId78">
        <w:r w:rsidRPr="00122D1A">
          <w:rPr>
            <w:rFonts w:ascii="Times New Roman" w:eastAsia="Times New Roman" w:hAnsi="Times New Roman" w:cs="Times New Roman"/>
            <w:color w:val="1155CC"/>
            <w:sz w:val="24"/>
            <w:szCs w:val="24"/>
            <w:u w:val="single"/>
          </w:rPr>
          <w:t>https://www.unhcr.org/dach/wp-content/uploads/sites/27/2017/04/CH-UNHCR_Handbook-on-Protection-of-Stateless-Persons.pdf</w:t>
        </w:r>
      </w:hyperlink>
    </w:p>
    <w:p w14:paraId="000001AC" w14:textId="357F2E41"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60" w:name="_44bvf6o" w:colFirst="0" w:colLast="0"/>
      <w:bookmarkEnd w:id="160"/>
      <w:r w:rsidRPr="00122D1A">
        <w:rPr>
          <w:rFonts w:ascii="Times New Roman" w:eastAsia="Times New Roman" w:hAnsi="Times New Roman" w:cs="Times New Roman"/>
          <w:color w:val="000000"/>
          <w:sz w:val="24"/>
          <w:szCs w:val="24"/>
          <w:vertAlign w:val="superscript"/>
        </w:rPr>
        <w:t>61</w:t>
      </w:r>
      <w:r w:rsidRPr="00122D1A">
        <w:rPr>
          <w:rFonts w:ascii="Times New Roman" w:eastAsia="Times New Roman" w:hAnsi="Times New Roman" w:cs="Times New Roman"/>
          <w:color w:val="000000"/>
          <w:sz w:val="24"/>
          <w:szCs w:val="24"/>
        </w:rPr>
        <w:t xml:space="preserve"> Subparagraphs 131-4 and 131-5 of the </w:t>
      </w:r>
      <w:r w:rsidR="000F6D08" w:rsidRPr="00122D1A">
        <w:rPr>
          <w:rFonts w:ascii="Times New Roman" w:eastAsia="Times New Roman" w:hAnsi="Times New Roman" w:cs="Times New Roman"/>
          <w:color w:val="000000"/>
          <w:sz w:val="24"/>
          <w:szCs w:val="24"/>
        </w:rPr>
        <w:t xml:space="preserve">CMU Order </w:t>
      </w:r>
      <w:r w:rsidRPr="00122D1A">
        <w:rPr>
          <w:rFonts w:ascii="Times New Roman" w:eastAsia="Times New Roman" w:hAnsi="Times New Roman" w:cs="Times New Roman"/>
          <w:color w:val="000000"/>
          <w:sz w:val="24"/>
          <w:szCs w:val="24"/>
        </w:rPr>
        <w:t xml:space="preserve">dated November 23, 2015, No. 1393-r “On Approval of the Action Plan for the Implementation of the </w:t>
      </w:r>
      <w:r w:rsidRPr="00122D1A">
        <w:rPr>
          <w:rFonts w:ascii="Times New Roman" w:eastAsia="Times New Roman" w:hAnsi="Times New Roman" w:cs="Times New Roman"/>
          <w:sz w:val="24"/>
          <w:szCs w:val="24"/>
        </w:rPr>
        <w:t>NHRS</w:t>
      </w:r>
      <w:r w:rsidRPr="00122D1A">
        <w:rPr>
          <w:rFonts w:ascii="Times New Roman" w:eastAsia="Times New Roman" w:hAnsi="Times New Roman" w:cs="Times New Roman"/>
          <w:color w:val="000000"/>
          <w:sz w:val="24"/>
          <w:szCs w:val="24"/>
        </w:rPr>
        <w:t xml:space="preserve"> until 2020”, URL: </w:t>
      </w:r>
      <w:hyperlink r:id="rId79">
        <w:r w:rsidRPr="00122D1A">
          <w:rPr>
            <w:rFonts w:ascii="Times New Roman" w:eastAsia="Times New Roman" w:hAnsi="Times New Roman" w:cs="Times New Roman"/>
            <w:color w:val="0000FF"/>
            <w:sz w:val="24"/>
            <w:szCs w:val="24"/>
            <w:u w:val="single"/>
          </w:rPr>
          <w:t>https://www.kmu.gov.ua/npas/248740679</w:t>
        </w:r>
      </w:hyperlink>
    </w:p>
    <w:p w14:paraId="000001A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61" w:name="_2jh5peh" w:colFirst="0" w:colLast="0"/>
      <w:bookmarkEnd w:id="161"/>
      <w:r w:rsidRPr="00122D1A">
        <w:rPr>
          <w:rFonts w:ascii="Times New Roman" w:eastAsia="Times New Roman" w:hAnsi="Times New Roman" w:cs="Times New Roman"/>
          <w:color w:val="000000"/>
          <w:sz w:val="24"/>
          <w:szCs w:val="24"/>
          <w:vertAlign w:val="superscript"/>
        </w:rPr>
        <w:lastRenderedPageBreak/>
        <w:t>62</w:t>
      </w:r>
      <w:r w:rsidRPr="00122D1A">
        <w:rPr>
          <w:rFonts w:ascii="Times New Roman" w:eastAsia="Times New Roman" w:hAnsi="Times New Roman" w:cs="Times New Roman"/>
          <w:color w:val="000000"/>
          <w:sz w:val="24"/>
          <w:szCs w:val="24"/>
        </w:rPr>
        <w:t xml:space="preserve"> Notice of publication of the draft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Amendments to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the Legal Status of Foreigners and Stateless Persons”, URL: </w:t>
      </w:r>
      <w:hyperlink r:id="rId80">
        <w:r w:rsidRPr="00122D1A">
          <w:rPr>
            <w:rFonts w:ascii="Times New Roman" w:eastAsia="Times New Roman" w:hAnsi="Times New Roman" w:cs="Times New Roman"/>
            <w:color w:val="1155CC"/>
            <w:sz w:val="24"/>
            <w:szCs w:val="24"/>
            <w:u w:val="single"/>
          </w:rPr>
          <w:t>https://dmsu.gov.ua/diyalnist/konsultaczij-z-gromadskistyu/gromadske-obgovorennya/proekt-zakonu-ukrajni-pro-vnesennya-zmin-do-zakonu-ukrajni-pro-pravovij-status-inozemcziv-ta-osib-bez-gromadyanstva.html</w:t>
        </w:r>
      </w:hyperlink>
    </w:p>
    <w:p w14:paraId="000001AE"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62" w:name="_ymfzma" w:colFirst="0" w:colLast="0"/>
      <w:bookmarkEnd w:id="162"/>
      <w:proofErr w:type="gramStart"/>
      <w:r w:rsidRPr="00122D1A">
        <w:rPr>
          <w:rFonts w:ascii="Times New Roman" w:eastAsia="Times New Roman" w:hAnsi="Times New Roman" w:cs="Times New Roman"/>
          <w:color w:val="000000"/>
          <w:sz w:val="24"/>
          <w:szCs w:val="24"/>
          <w:vertAlign w:val="superscript"/>
        </w:rPr>
        <w:t>63</w:t>
      </w:r>
      <w:proofErr w:type="gramEnd"/>
      <w:r w:rsidRPr="00122D1A">
        <w:rPr>
          <w:rFonts w:ascii="Times New Roman" w:eastAsia="Times New Roman" w:hAnsi="Times New Roman" w:cs="Times New Roman"/>
          <w:color w:val="000000"/>
          <w:sz w:val="24"/>
          <w:szCs w:val="24"/>
        </w:rPr>
        <w:t xml:space="preserve"> Web page of the draft law: </w:t>
      </w:r>
      <w:hyperlink r:id="rId81">
        <w:r w:rsidRPr="00122D1A">
          <w:rPr>
            <w:rFonts w:ascii="Times New Roman" w:eastAsia="Times New Roman" w:hAnsi="Times New Roman" w:cs="Times New Roman"/>
            <w:color w:val="0000FF"/>
            <w:sz w:val="24"/>
            <w:szCs w:val="24"/>
            <w:u w:val="single"/>
          </w:rPr>
          <w:t>https://w1.c1.rada.gov.ua/pls/zweb2/webproc4_1?pf3511=64673</w:t>
        </w:r>
      </w:hyperlink>
    </w:p>
    <w:p w14:paraId="000001AF"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63" w:name="_3im3ia3" w:colFirst="0" w:colLast="0"/>
      <w:bookmarkEnd w:id="163"/>
      <w:proofErr w:type="gramStart"/>
      <w:r w:rsidRPr="00122D1A">
        <w:rPr>
          <w:rFonts w:ascii="Times New Roman" w:eastAsia="Times New Roman" w:hAnsi="Times New Roman" w:cs="Times New Roman"/>
          <w:color w:val="000000"/>
          <w:sz w:val="24"/>
          <w:szCs w:val="24"/>
          <w:vertAlign w:val="superscript"/>
        </w:rPr>
        <w:t>64</w:t>
      </w:r>
      <w:proofErr w:type="gramEnd"/>
      <w:r w:rsidRPr="00122D1A">
        <w:rPr>
          <w:rFonts w:ascii="Times New Roman" w:eastAsia="Times New Roman" w:hAnsi="Times New Roman" w:cs="Times New Roman"/>
          <w:color w:val="000000"/>
          <w:sz w:val="24"/>
          <w:szCs w:val="24"/>
        </w:rPr>
        <w:t xml:space="preserve"> Web page of the draft law: </w:t>
      </w:r>
      <w:hyperlink r:id="rId82">
        <w:r w:rsidRPr="00122D1A">
          <w:rPr>
            <w:rFonts w:ascii="Times New Roman" w:eastAsia="Times New Roman" w:hAnsi="Times New Roman" w:cs="Times New Roman"/>
            <w:color w:val="0000FF"/>
            <w:sz w:val="24"/>
            <w:szCs w:val="24"/>
            <w:u w:val="single"/>
          </w:rPr>
          <w:t>http://w1.c1.rada.gov.ua/pls/zweb2/webproc4_2?id=&amp;pf3516=2335&amp;skl=10</w:t>
        </w:r>
      </w:hyperlink>
    </w:p>
    <w:p w14:paraId="000001B0"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64" w:name="_1xrdshw" w:colFirst="0" w:colLast="0"/>
      <w:bookmarkEnd w:id="164"/>
      <w:proofErr w:type="gramStart"/>
      <w:r w:rsidRPr="00122D1A">
        <w:rPr>
          <w:rFonts w:ascii="Times New Roman" w:eastAsia="Times New Roman" w:hAnsi="Times New Roman" w:cs="Times New Roman"/>
          <w:color w:val="000000"/>
          <w:sz w:val="24"/>
          <w:szCs w:val="24"/>
          <w:vertAlign w:val="superscript"/>
        </w:rPr>
        <w:t>65</w:t>
      </w:r>
      <w:proofErr w:type="gramEnd"/>
      <w:r w:rsidRPr="00122D1A">
        <w:rPr>
          <w:rFonts w:ascii="Times New Roman" w:eastAsia="Times New Roman" w:hAnsi="Times New Roman" w:cs="Times New Roman"/>
          <w:color w:val="000000"/>
          <w:sz w:val="24"/>
          <w:szCs w:val="24"/>
        </w:rPr>
        <w:t xml:space="preserve"> In the newspaper “</w:t>
      </w:r>
      <w:proofErr w:type="spellStart"/>
      <w:r w:rsidRPr="00122D1A">
        <w:rPr>
          <w:rFonts w:ascii="Times New Roman" w:eastAsia="Times New Roman" w:hAnsi="Times New Roman" w:cs="Times New Roman"/>
          <w:color w:val="000000"/>
          <w:sz w:val="24"/>
          <w:szCs w:val="24"/>
        </w:rPr>
        <w:t>Holos</w:t>
      </w:r>
      <w:proofErr w:type="spellEnd"/>
      <w:r w:rsidRPr="00122D1A">
        <w:rPr>
          <w:rFonts w:ascii="Times New Roman" w:eastAsia="Times New Roman" w:hAnsi="Times New Roman" w:cs="Times New Roman"/>
          <w:color w:val="000000"/>
          <w:sz w:val="24"/>
          <w:szCs w:val="24"/>
        </w:rPr>
        <w:t xml:space="preserve"> </w:t>
      </w:r>
      <w:proofErr w:type="spellStart"/>
      <w:r w:rsidRPr="00122D1A">
        <w:rPr>
          <w:rFonts w:ascii="Times New Roman" w:eastAsia="Times New Roman" w:hAnsi="Times New Roman" w:cs="Times New Roman"/>
          <w:color w:val="000000"/>
          <w:sz w:val="24"/>
          <w:szCs w:val="24"/>
        </w:rPr>
        <w:t>Ukrainy</w:t>
      </w:r>
      <w:proofErr w:type="spellEnd"/>
      <w:r w:rsidRPr="00122D1A">
        <w:rPr>
          <w:rFonts w:ascii="Times New Roman" w:eastAsia="Times New Roman" w:hAnsi="Times New Roman" w:cs="Times New Roman"/>
          <w:color w:val="000000"/>
          <w:sz w:val="24"/>
          <w:szCs w:val="24"/>
        </w:rPr>
        <w:t xml:space="preserve">” and in the Bulletin of the </w:t>
      </w:r>
      <w:proofErr w:type="spellStart"/>
      <w:r w:rsidRPr="00122D1A">
        <w:rPr>
          <w:rFonts w:ascii="Times New Roman" w:eastAsia="Times New Roman" w:hAnsi="Times New Roman" w:cs="Times New Roman"/>
          <w:color w:val="000000"/>
          <w:sz w:val="24"/>
          <w:szCs w:val="24"/>
        </w:rPr>
        <w:t>Verkhovna</w:t>
      </w:r>
      <w:proofErr w:type="spellEnd"/>
      <w:r w:rsidRPr="00122D1A">
        <w:rPr>
          <w:rFonts w:ascii="Times New Roman" w:eastAsia="Times New Roman" w:hAnsi="Times New Roman" w:cs="Times New Roman"/>
          <w:color w:val="000000"/>
          <w:sz w:val="24"/>
          <w:szCs w:val="24"/>
        </w:rPr>
        <w:t xml:space="preserve"> Rada of Ukraine</w:t>
      </w:r>
    </w:p>
    <w:p w14:paraId="000001B1" w14:textId="4E8BDE48"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65" w:name="_4hr1b5p" w:colFirst="0" w:colLast="0"/>
      <w:bookmarkEnd w:id="165"/>
      <w:proofErr w:type="gramStart"/>
      <w:r w:rsidRPr="00122D1A">
        <w:rPr>
          <w:rFonts w:ascii="Times New Roman" w:eastAsia="Times New Roman" w:hAnsi="Times New Roman" w:cs="Times New Roman"/>
          <w:color w:val="000000"/>
          <w:sz w:val="24"/>
          <w:szCs w:val="24"/>
          <w:vertAlign w:val="superscript"/>
        </w:rPr>
        <w:t>66</w:t>
      </w:r>
      <w:proofErr w:type="gramEnd"/>
      <w:r w:rsidRPr="00122D1A">
        <w:rPr>
          <w:rFonts w:ascii="Times New Roman" w:eastAsia="Times New Roman" w:hAnsi="Times New Roman" w:cs="Times New Roman"/>
          <w:color w:val="000000"/>
          <w:sz w:val="24"/>
          <w:szCs w:val="24"/>
        </w:rPr>
        <w:t xml:space="preserve"> </w:t>
      </w:r>
      <w:r w:rsidR="000F6D08" w:rsidRPr="00122D1A">
        <w:rPr>
          <w:rFonts w:ascii="Times New Roman" w:eastAsia="Times New Roman" w:hAnsi="Times New Roman" w:cs="Times New Roman"/>
          <w:color w:val="000000"/>
          <w:sz w:val="24"/>
          <w:szCs w:val="24"/>
        </w:rPr>
        <w:t>CMU Resolution</w:t>
      </w:r>
      <w:r w:rsidRPr="00122D1A">
        <w:rPr>
          <w:rFonts w:ascii="Times New Roman" w:eastAsia="Times New Roman" w:hAnsi="Times New Roman" w:cs="Times New Roman"/>
          <w:color w:val="000000"/>
          <w:sz w:val="24"/>
          <w:szCs w:val="24"/>
        </w:rPr>
        <w:t xml:space="preserve"> dated May 7, 2014, No. 153: </w:t>
      </w:r>
      <w:hyperlink r:id="rId83">
        <w:r w:rsidRPr="00122D1A">
          <w:rPr>
            <w:rFonts w:ascii="Times New Roman" w:eastAsia="Times New Roman" w:hAnsi="Times New Roman" w:cs="Times New Roman"/>
            <w:color w:val="0000FF"/>
            <w:sz w:val="24"/>
            <w:szCs w:val="24"/>
            <w:u w:val="single"/>
          </w:rPr>
          <w:t>https://zakon.rada.gov.ua/laws/show/153-2014-%D0%BF</w:t>
        </w:r>
      </w:hyperlink>
    </w:p>
    <w:p w14:paraId="000001B3" w14:textId="642BF08D"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66" w:name="_2wwbldi" w:colFirst="0" w:colLast="0"/>
      <w:bookmarkStart w:id="167" w:name="_1c1lvlb" w:colFirst="0" w:colLast="0"/>
      <w:bookmarkEnd w:id="166"/>
      <w:bookmarkEnd w:id="167"/>
      <w:proofErr w:type="gramStart"/>
      <w:r w:rsidRPr="00122D1A">
        <w:rPr>
          <w:rFonts w:ascii="Times New Roman" w:eastAsia="Times New Roman" w:hAnsi="Times New Roman" w:cs="Times New Roman"/>
          <w:color w:val="000000"/>
          <w:sz w:val="24"/>
          <w:szCs w:val="24"/>
          <w:vertAlign w:val="superscript"/>
        </w:rPr>
        <w:t>6</w:t>
      </w:r>
      <w:r w:rsidR="00365B6B" w:rsidRPr="00122D1A">
        <w:rPr>
          <w:rFonts w:ascii="Times New Roman" w:eastAsia="Times New Roman" w:hAnsi="Times New Roman" w:cs="Times New Roman"/>
          <w:color w:val="000000"/>
          <w:sz w:val="24"/>
          <w:szCs w:val="24"/>
          <w:vertAlign w:val="superscript"/>
        </w:rPr>
        <w:t>7</w:t>
      </w:r>
      <w:proofErr w:type="gramEnd"/>
      <w:r w:rsidRPr="00122D1A">
        <w:rPr>
          <w:rFonts w:ascii="Times New Roman" w:eastAsia="Times New Roman" w:hAnsi="Times New Roman" w:cs="Times New Roman"/>
          <w:color w:val="000000"/>
          <w:sz w:val="24"/>
          <w:szCs w:val="24"/>
        </w:rPr>
        <w:t xml:space="preserve"> Order of the Ministry of Internal Affairs of Ukraine No. 320 dated April 13, 2012 “On Approval of the Procedure for Registration and Issuance of a Passport of a Citizen of Ukraine”, URL: </w:t>
      </w:r>
      <w:hyperlink r:id="rId84">
        <w:r w:rsidRPr="00122D1A">
          <w:rPr>
            <w:rFonts w:ascii="Times New Roman" w:eastAsia="Times New Roman" w:hAnsi="Times New Roman" w:cs="Times New Roman"/>
            <w:color w:val="0000FF"/>
            <w:sz w:val="24"/>
            <w:szCs w:val="24"/>
            <w:u w:val="single"/>
          </w:rPr>
          <w:t>https://zakon.rada.gov.ua/laws/show/z1089-12</w:t>
        </w:r>
      </w:hyperlink>
    </w:p>
    <w:p w14:paraId="000001B4" w14:textId="04B8419E"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sv-SE"/>
        </w:rPr>
      </w:pPr>
      <w:bookmarkStart w:id="168" w:name="_3w19e94" w:colFirst="0" w:colLast="0"/>
      <w:bookmarkEnd w:id="168"/>
      <w:r w:rsidRPr="00122D1A">
        <w:rPr>
          <w:rFonts w:ascii="Times New Roman" w:eastAsia="Times New Roman" w:hAnsi="Times New Roman" w:cs="Times New Roman"/>
          <w:color w:val="000000"/>
          <w:sz w:val="24"/>
          <w:szCs w:val="24"/>
          <w:vertAlign w:val="superscript"/>
          <w:lang w:val="sv-SE"/>
        </w:rPr>
        <w:t>6</w:t>
      </w:r>
      <w:r w:rsidR="00365B6B" w:rsidRPr="00122D1A">
        <w:rPr>
          <w:rFonts w:ascii="Times New Roman" w:eastAsia="Times New Roman" w:hAnsi="Times New Roman" w:cs="Times New Roman"/>
          <w:color w:val="000000"/>
          <w:sz w:val="24"/>
          <w:szCs w:val="24"/>
          <w:vertAlign w:val="superscript"/>
          <w:lang w:val="sv-SE"/>
        </w:rPr>
        <w:t>8</w:t>
      </w:r>
      <w:r w:rsidRPr="00122D1A">
        <w:rPr>
          <w:rFonts w:ascii="Times New Roman" w:eastAsia="Times New Roman" w:hAnsi="Times New Roman" w:cs="Times New Roman"/>
          <w:color w:val="000000"/>
          <w:sz w:val="24"/>
          <w:szCs w:val="24"/>
          <w:lang w:val="sv-SE"/>
        </w:rPr>
        <w:t xml:space="preserve"> URL: </w:t>
      </w:r>
      <w:r w:rsidR="00550ECA">
        <w:rPr>
          <w:rFonts w:ascii="Times New Roman" w:eastAsia="Times New Roman" w:hAnsi="Times New Roman" w:cs="Times New Roman"/>
          <w:color w:val="1155CC"/>
          <w:sz w:val="24"/>
          <w:szCs w:val="24"/>
          <w:u w:val="single"/>
          <w:lang w:val="sv-SE"/>
        </w:rPr>
        <w:fldChar w:fldCharType="begin"/>
      </w:r>
      <w:r w:rsidR="00550ECA">
        <w:rPr>
          <w:rFonts w:ascii="Times New Roman" w:eastAsia="Times New Roman" w:hAnsi="Times New Roman" w:cs="Times New Roman"/>
          <w:color w:val="1155CC"/>
          <w:sz w:val="24"/>
          <w:szCs w:val="24"/>
          <w:u w:val="single"/>
          <w:lang w:val="sv-SE"/>
        </w:rPr>
        <w:instrText xml:space="preserve"> HYPERLINK "https://zakon.rada.gov.ua/laws/show/2235-14" \l "Text" \h </w:instrText>
      </w:r>
      <w:r w:rsidR="00550ECA">
        <w:rPr>
          <w:rFonts w:ascii="Times New Roman" w:eastAsia="Times New Roman" w:hAnsi="Times New Roman" w:cs="Times New Roman"/>
          <w:color w:val="1155CC"/>
          <w:sz w:val="24"/>
          <w:szCs w:val="24"/>
          <w:u w:val="single"/>
          <w:lang w:val="sv-SE"/>
        </w:rPr>
        <w:fldChar w:fldCharType="separate"/>
      </w:r>
      <w:r w:rsidRPr="00122D1A">
        <w:rPr>
          <w:rFonts w:ascii="Times New Roman" w:eastAsia="Times New Roman" w:hAnsi="Times New Roman" w:cs="Times New Roman"/>
          <w:color w:val="1155CC"/>
          <w:sz w:val="24"/>
          <w:szCs w:val="24"/>
          <w:u w:val="single"/>
          <w:lang w:val="sv-SE"/>
        </w:rPr>
        <w:t>https://zakon.rada.gov.ua/laws/show/2235-14#Text</w:t>
      </w:r>
      <w:r w:rsidR="00550ECA">
        <w:rPr>
          <w:rFonts w:ascii="Times New Roman" w:eastAsia="Times New Roman" w:hAnsi="Times New Roman" w:cs="Times New Roman"/>
          <w:color w:val="1155CC"/>
          <w:sz w:val="24"/>
          <w:szCs w:val="24"/>
          <w:u w:val="single"/>
          <w:lang w:val="sv-SE"/>
        </w:rPr>
        <w:fldChar w:fldCharType="end"/>
      </w:r>
    </w:p>
    <w:p w14:paraId="000001B5" w14:textId="2BBA0F8F" w:rsidR="00F625BD" w:rsidRPr="00122D1A" w:rsidRDefault="00365B6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69" w:name="_2b6jogx" w:colFirst="0" w:colLast="0"/>
      <w:bookmarkEnd w:id="169"/>
      <w:proofErr w:type="gramStart"/>
      <w:r w:rsidRPr="00122D1A">
        <w:rPr>
          <w:rFonts w:ascii="Times New Roman" w:eastAsia="Times New Roman" w:hAnsi="Times New Roman" w:cs="Times New Roman"/>
          <w:color w:val="000000"/>
          <w:sz w:val="24"/>
          <w:szCs w:val="24"/>
          <w:vertAlign w:val="superscript"/>
        </w:rPr>
        <w:t>69</w:t>
      </w:r>
      <w:r w:rsidR="00800391" w:rsidRPr="00122D1A">
        <w:rPr>
          <w:rFonts w:ascii="Times New Roman" w:eastAsia="Times New Roman" w:hAnsi="Times New Roman" w:cs="Times New Roman"/>
          <w:color w:val="000000"/>
          <w:sz w:val="24"/>
          <w:szCs w:val="24"/>
        </w:rPr>
        <w:t xml:space="preserve"> The said certificate may be issued by the SMSU unit in accordance with paragraphs 8 and 9 of the Procedure for Proceedings on Applications and Submissions from the Citizenship of Ukraine and Implementation of Decisions, Approved by the Decree of the President of Ukraine No. 215/2001 dated March 27, 2001 “Issues of the Organization of Implementation of the </w:t>
      </w:r>
      <w:proofErr w:type="spellStart"/>
      <w:r w:rsidR="00800391" w:rsidRPr="00122D1A">
        <w:rPr>
          <w:rFonts w:ascii="Times New Roman" w:eastAsia="Times New Roman" w:hAnsi="Times New Roman" w:cs="Times New Roman"/>
          <w:sz w:val="24"/>
          <w:szCs w:val="24"/>
        </w:rPr>
        <w:t>LoU</w:t>
      </w:r>
      <w:proofErr w:type="spellEnd"/>
      <w:r w:rsidR="00800391" w:rsidRPr="00122D1A">
        <w:rPr>
          <w:rFonts w:ascii="Times New Roman" w:eastAsia="Times New Roman" w:hAnsi="Times New Roman" w:cs="Times New Roman"/>
          <w:color w:val="000000"/>
          <w:sz w:val="24"/>
          <w:szCs w:val="24"/>
        </w:rPr>
        <w:t xml:space="preserve"> “On Citizenship of Ukraine”.</w:t>
      </w:r>
      <w:proofErr w:type="gramEnd"/>
      <w:r w:rsidR="00800391" w:rsidRPr="00122D1A">
        <w:rPr>
          <w:rFonts w:ascii="Times New Roman" w:eastAsia="Times New Roman" w:hAnsi="Times New Roman" w:cs="Times New Roman"/>
          <w:color w:val="000000"/>
          <w:sz w:val="24"/>
          <w:szCs w:val="24"/>
        </w:rPr>
        <w:t xml:space="preserve"> URL: </w:t>
      </w:r>
      <w:hyperlink r:id="rId85">
        <w:r w:rsidR="00800391" w:rsidRPr="00122D1A">
          <w:rPr>
            <w:rFonts w:ascii="Times New Roman" w:eastAsia="Times New Roman" w:hAnsi="Times New Roman" w:cs="Times New Roman"/>
            <w:color w:val="0000FF"/>
            <w:sz w:val="24"/>
            <w:szCs w:val="24"/>
            <w:u w:val="single"/>
          </w:rPr>
          <w:t>https://zakon.rada.gov.ua/laws/show/215/2001</w:t>
        </w:r>
      </w:hyperlink>
    </w:p>
    <w:p w14:paraId="000001B6" w14:textId="1BF3AD8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0" w:name="_qbtyoq" w:colFirst="0" w:colLast="0"/>
      <w:bookmarkEnd w:id="170"/>
      <w:proofErr w:type="gramStart"/>
      <w:r w:rsidRPr="00122D1A">
        <w:rPr>
          <w:rFonts w:ascii="Times New Roman" w:eastAsia="Times New Roman" w:hAnsi="Times New Roman" w:cs="Times New Roman"/>
          <w:color w:val="000000"/>
          <w:sz w:val="24"/>
          <w:szCs w:val="24"/>
          <w:vertAlign w:val="superscript"/>
        </w:rPr>
        <w:t>7</w:t>
      </w:r>
      <w:r w:rsidR="00365B6B" w:rsidRPr="00122D1A">
        <w:rPr>
          <w:rFonts w:ascii="Times New Roman" w:eastAsia="Times New Roman" w:hAnsi="Times New Roman" w:cs="Times New Roman"/>
          <w:color w:val="000000"/>
          <w:sz w:val="24"/>
          <w:szCs w:val="24"/>
          <w:vertAlign w:val="superscript"/>
        </w:rPr>
        <w:t>0</w:t>
      </w:r>
      <w:proofErr w:type="gramEnd"/>
      <w:r w:rsidRPr="00122D1A">
        <w:rPr>
          <w:rFonts w:ascii="Times New Roman" w:eastAsia="Times New Roman" w:hAnsi="Times New Roman" w:cs="Times New Roman"/>
          <w:color w:val="000000"/>
          <w:sz w:val="24"/>
          <w:szCs w:val="24"/>
        </w:rPr>
        <w:t xml:space="preserve"> Paragraphs 43-44 of the Procedure for Registration, Issuance, Exchange, Forwarding, Withdrawal, Return to the State, Invalidation and Destruction of the Passport of a Citizen of Ukraine</w:t>
      </w:r>
      <w:r w:rsidRPr="00122D1A">
        <w:rPr>
          <w:rFonts w:ascii="Times New Roman" w:eastAsia="Times New Roman" w:hAnsi="Times New Roman" w:cs="Times New Roman"/>
          <w:color w:val="1155CC"/>
          <w:sz w:val="24"/>
          <w:szCs w:val="24"/>
          <w:u w:val="single"/>
        </w:rPr>
        <w:t xml:space="preserve"> </w:t>
      </w:r>
      <w:hyperlink r:id="rId86" w:anchor="Text">
        <w:r w:rsidRPr="00122D1A">
          <w:rPr>
            <w:rFonts w:ascii="Times New Roman" w:eastAsia="Times New Roman" w:hAnsi="Times New Roman" w:cs="Times New Roman"/>
            <w:color w:val="1155CC"/>
            <w:sz w:val="24"/>
            <w:szCs w:val="24"/>
            <w:u w:val="single"/>
          </w:rPr>
          <w:t>https://zakon.rada.gov.ua/laws/show/302-2015-%D0%BF#Text</w:t>
        </w:r>
      </w:hyperlink>
    </w:p>
    <w:p w14:paraId="000001B7" w14:textId="492020D4"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1" w:name="_3abhhcj" w:colFirst="0" w:colLast="0"/>
      <w:bookmarkEnd w:id="171"/>
      <w:r w:rsidRPr="00122D1A">
        <w:rPr>
          <w:rFonts w:ascii="Times New Roman" w:eastAsia="Times New Roman" w:hAnsi="Times New Roman" w:cs="Times New Roman"/>
          <w:color w:val="000000"/>
          <w:sz w:val="24"/>
          <w:szCs w:val="24"/>
          <w:vertAlign w:val="superscript"/>
        </w:rPr>
        <w:t>7</w:t>
      </w:r>
      <w:r w:rsidR="00365B6B" w:rsidRPr="00122D1A">
        <w:rPr>
          <w:rFonts w:ascii="Times New Roman" w:eastAsia="Times New Roman" w:hAnsi="Times New Roman" w:cs="Times New Roman"/>
          <w:color w:val="000000"/>
          <w:sz w:val="24"/>
          <w:szCs w:val="24"/>
          <w:vertAlign w:val="superscript"/>
        </w:rPr>
        <w:t>1</w:t>
      </w:r>
      <w:r w:rsidRPr="00122D1A">
        <w:rPr>
          <w:rFonts w:ascii="Times New Roman" w:eastAsia="Times New Roman" w:hAnsi="Times New Roman" w:cs="Times New Roman"/>
          <w:color w:val="000000"/>
          <w:sz w:val="24"/>
          <w:szCs w:val="24"/>
        </w:rPr>
        <w:t xml:space="preserve"> Both cases are from the practice of the “Right to Protection”. </w:t>
      </w:r>
      <w:proofErr w:type="gramStart"/>
      <w:r w:rsidRPr="00122D1A">
        <w:rPr>
          <w:rFonts w:ascii="Times New Roman" w:eastAsia="Times New Roman" w:hAnsi="Times New Roman" w:cs="Times New Roman"/>
          <w:color w:val="000000"/>
          <w:sz w:val="24"/>
          <w:szCs w:val="24"/>
        </w:rPr>
        <w:t xml:space="preserve">It should be noted that when applying to the court to establish an identity in such a case, the judge may refuse to open the proceedings because he/she sees a dispute about the right, because, in accordance with Part 2 of Article 3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Citizenship of Ukraine”, the applicants are the citizens of Ukraine since August 24, 1991.</w:t>
      </w:r>
      <w:proofErr w:type="gramEnd"/>
      <w:r w:rsidRPr="00122D1A">
        <w:rPr>
          <w:rFonts w:ascii="Times New Roman" w:eastAsia="Times New Roman" w:hAnsi="Times New Roman" w:cs="Times New Roman"/>
          <w:color w:val="000000"/>
          <w:sz w:val="24"/>
          <w:szCs w:val="24"/>
        </w:rPr>
        <w:t xml:space="preserve">  </w:t>
      </w:r>
    </w:p>
    <w:p w14:paraId="6AA29B17" w14:textId="50DE0BB4" w:rsidR="00365B6B" w:rsidRPr="00122D1A" w:rsidRDefault="00365B6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122D1A">
        <w:rPr>
          <w:rFonts w:ascii="Times New Roman" w:eastAsia="Times New Roman" w:hAnsi="Times New Roman" w:cs="Times New Roman"/>
          <w:color w:val="000000"/>
          <w:sz w:val="24"/>
          <w:szCs w:val="24"/>
          <w:vertAlign w:val="superscript"/>
        </w:rPr>
        <w:t>72</w:t>
      </w:r>
      <w:r w:rsidRPr="00122D1A">
        <w:rPr>
          <w:rFonts w:ascii="Times New Roman" w:eastAsia="Times New Roman" w:hAnsi="Times New Roman" w:cs="Times New Roman"/>
          <w:color w:val="000000"/>
          <w:sz w:val="24"/>
          <w:szCs w:val="24"/>
        </w:rPr>
        <w:t xml:space="preserve"> </w:t>
      </w:r>
      <w:r w:rsidR="00671D08" w:rsidRPr="00122D1A">
        <w:rPr>
          <w:rFonts w:ascii="Times New Roman" w:eastAsia="Times New Roman" w:hAnsi="Times New Roman" w:cs="Times New Roman"/>
          <w:color w:val="000000"/>
          <w:sz w:val="24"/>
          <w:szCs w:val="24"/>
        </w:rPr>
        <w:t>“#</w:t>
      </w:r>
      <w:proofErr w:type="spellStart"/>
      <w:r w:rsidR="00671D08" w:rsidRPr="00122D1A">
        <w:rPr>
          <w:rFonts w:ascii="Times New Roman" w:eastAsia="Times New Roman" w:hAnsi="Times New Roman" w:cs="Times New Roman"/>
          <w:color w:val="000000"/>
          <w:sz w:val="24"/>
          <w:szCs w:val="24"/>
        </w:rPr>
        <w:t>RomaBelong</w:t>
      </w:r>
      <w:proofErr w:type="spellEnd"/>
      <w:r w:rsidR="00671D08" w:rsidRPr="00122D1A">
        <w:rPr>
          <w:rFonts w:ascii="Times New Roman" w:eastAsia="Times New Roman" w:hAnsi="Times New Roman" w:cs="Times New Roman"/>
          <w:color w:val="000000"/>
          <w:sz w:val="24"/>
          <w:szCs w:val="24"/>
        </w:rPr>
        <w:t xml:space="preserve"> - Statelessness, Discrimination and </w:t>
      </w:r>
      <w:proofErr w:type="spellStart"/>
      <w:r w:rsidR="00671D08" w:rsidRPr="00122D1A">
        <w:rPr>
          <w:rFonts w:ascii="Times New Roman" w:eastAsia="Times New Roman" w:hAnsi="Times New Roman" w:cs="Times New Roman"/>
          <w:color w:val="000000"/>
          <w:sz w:val="24"/>
          <w:szCs w:val="24"/>
        </w:rPr>
        <w:t>Marginalisation</w:t>
      </w:r>
      <w:proofErr w:type="spellEnd"/>
      <w:r w:rsidR="00671D08" w:rsidRPr="00122D1A">
        <w:rPr>
          <w:rFonts w:ascii="Times New Roman" w:eastAsia="Times New Roman" w:hAnsi="Times New Roman" w:cs="Times New Roman"/>
          <w:color w:val="000000"/>
          <w:sz w:val="24"/>
          <w:szCs w:val="24"/>
        </w:rPr>
        <w:t xml:space="preserve"> of Roma in Ukraine” </w:t>
      </w:r>
      <w:proofErr w:type="gramStart"/>
      <w:r w:rsidR="00671D08" w:rsidRPr="00122D1A">
        <w:rPr>
          <w:rFonts w:ascii="Times New Roman" w:eastAsia="Times New Roman" w:hAnsi="Times New Roman" w:cs="Times New Roman"/>
          <w:color w:val="000000"/>
          <w:sz w:val="24"/>
          <w:szCs w:val="24"/>
        </w:rPr>
        <w:t>10th</w:t>
      </w:r>
      <w:proofErr w:type="gramEnd"/>
      <w:r w:rsidR="00671D08" w:rsidRPr="00122D1A">
        <w:rPr>
          <w:rFonts w:ascii="Times New Roman" w:eastAsia="Times New Roman" w:hAnsi="Times New Roman" w:cs="Times New Roman"/>
          <w:color w:val="000000"/>
          <w:sz w:val="24"/>
          <w:szCs w:val="24"/>
        </w:rPr>
        <w:t xml:space="preserve"> April, ERRC, ENS, ISI, access address: </w:t>
      </w:r>
      <w:hyperlink r:id="rId87" w:history="1">
        <w:r w:rsidRPr="00122D1A">
          <w:rPr>
            <w:rFonts w:ascii="Times New Roman" w:eastAsia="Times New Roman" w:hAnsi="Times New Roman" w:cs="Times New Roman"/>
            <w:color w:val="000000"/>
            <w:sz w:val="24"/>
            <w:szCs w:val="24"/>
          </w:rPr>
          <w:t>https://www.statelessness.eu/resources/romabelong-statelessness-discrimination-and-marginalisation-roma-ukraine</w:t>
        </w:r>
      </w:hyperlink>
    </w:p>
    <w:p w14:paraId="000001B8"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2" w:name="_1pgrrkc" w:colFirst="0" w:colLast="0"/>
      <w:bookmarkEnd w:id="172"/>
      <w:proofErr w:type="gramStart"/>
      <w:r w:rsidRPr="00122D1A">
        <w:rPr>
          <w:rFonts w:ascii="Times New Roman" w:eastAsia="Times New Roman" w:hAnsi="Times New Roman" w:cs="Times New Roman"/>
          <w:color w:val="000000"/>
          <w:sz w:val="24"/>
          <w:szCs w:val="24"/>
          <w:vertAlign w:val="superscript"/>
        </w:rPr>
        <w:t>73</w:t>
      </w:r>
      <w:proofErr w:type="gramEnd"/>
      <w:r w:rsidRPr="00122D1A">
        <w:rPr>
          <w:rFonts w:ascii="Times New Roman" w:eastAsia="Times New Roman" w:hAnsi="Times New Roman" w:cs="Times New Roman"/>
          <w:color w:val="000000"/>
          <w:sz w:val="24"/>
          <w:szCs w:val="24"/>
        </w:rPr>
        <w:t xml:space="preserve"> In February 2020, URL: </w:t>
      </w:r>
      <w:hyperlink r:id="rId88">
        <w:r w:rsidRPr="00122D1A">
          <w:rPr>
            <w:rFonts w:ascii="Times New Roman" w:eastAsia="Times New Roman" w:hAnsi="Times New Roman" w:cs="Times New Roman"/>
            <w:color w:val="1155CC"/>
            <w:sz w:val="24"/>
            <w:szCs w:val="24"/>
            <w:u w:val="single"/>
          </w:rPr>
          <w:t>https://dmsu.gov.ua/diyalnist/konsultaczij-z-gromadskistyu/gromadske-obgovorennya/6867.html</w:t>
        </w:r>
      </w:hyperlink>
    </w:p>
    <w:p w14:paraId="000001B9"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roofErr w:type="gramStart"/>
      <w:r w:rsidRPr="00122D1A">
        <w:rPr>
          <w:rFonts w:ascii="Times New Roman" w:eastAsia="Times New Roman" w:hAnsi="Times New Roman" w:cs="Times New Roman"/>
          <w:color w:val="000000"/>
          <w:sz w:val="24"/>
          <w:szCs w:val="24"/>
        </w:rPr>
        <w:t>and</w:t>
      </w:r>
      <w:proofErr w:type="gramEnd"/>
      <w:r w:rsidRPr="00122D1A">
        <w:rPr>
          <w:rFonts w:ascii="Times New Roman" w:eastAsia="Times New Roman" w:hAnsi="Times New Roman" w:cs="Times New Roman"/>
          <w:color w:val="000000"/>
          <w:sz w:val="24"/>
          <w:szCs w:val="24"/>
        </w:rPr>
        <w:t xml:space="preserve"> in April 2020, URL: </w:t>
      </w:r>
      <w:hyperlink r:id="rId89">
        <w:r w:rsidRPr="00122D1A">
          <w:rPr>
            <w:rFonts w:ascii="Times New Roman" w:eastAsia="Times New Roman" w:hAnsi="Times New Roman" w:cs="Times New Roman"/>
            <w:color w:val="1155CC"/>
            <w:sz w:val="24"/>
            <w:szCs w:val="24"/>
            <w:u w:val="single"/>
          </w:rPr>
          <w:t>https://dmsu.gov.ua/diyalnist/konsultaczij-z-gromadskistyu/gromadske-obgovorennya/7161.html</w:t>
        </w:r>
      </w:hyperlink>
      <w:r w:rsidRPr="00122D1A">
        <w:rPr>
          <w:rFonts w:ascii="Times New Roman" w:eastAsia="Times New Roman" w:hAnsi="Times New Roman" w:cs="Times New Roman"/>
          <w:sz w:val="24"/>
          <w:szCs w:val="24"/>
        </w:rPr>
        <w:t xml:space="preserve"> </w:t>
      </w:r>
    </w:p>
    <w:p w14:paraId="000001BA"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3" w:name="_49gfa85" w:colFirst="0" w:colLast="0"/>
      <w:bookmarkEnd w:id="173"/>
      <w:proofErr w:type="gramStart"/>
      <w:r w:rsidRPr="00122D1A">
        <w:rPr>
          <w:rFonts w:ascii="Times New Roman" w:eastAsia="Times New Roman" w:hAnsi="Times New Roman" w:cs="Times New Roman"/>
          <w:color w:val="000000"/>
          <w:sz w:val="24"/>
          <w:szCs w:val="24"/>
          <w:vertAlign w:val="superscript"/>
        </w:rPr>
        <w:t>74</w:t>
      </w:r>
      <w:proofErr w:type="gramEnd"/>
      <w:r w:rsidRPr="00122D1A">
        <w:rPr>
          <w:rFonts w:ascii="Times New Roman" w:eastAsia="Times New Roman" w:hAnsi="Times New Roman" w:cs="Times New Roman"/>
          <w:color w:val="000000"/>
          <w:sz w:val="24"/>
          <w:szCs w:val="24"/>
        </w:rPr>
        <w:t xml:space="preserve"> Negative decision of the Kyiv Court of Appeal, URL: </w:t>
      </w:r>
      <w:hyperlink r:id="rId90">
        <w:r w:rsidRPr="00122D1A">
          <w:rPr>
            <w:rFonts w:ascii="Times New Roman" w:eastAsia="Times New Roman" w:hAnsi="Times New Roman" w:cs="Times New Roman"/>
            <w:color w:val="0000FF"/>
            <w:sz w:val="24"/>
            <w:szCs w:val="24"/>
            <w:u w:val="single"/>
          </w:rPr>
          <w:t>http://reyestr.court.gov.ua/Review/84273252</w:t>
        </w:r>
      </w:hyperlink>
    </w:p>
    <w:p w14:paraId="000001BB"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4" w:name="_2olpkfy" w:colFirst="0" w:colLast="0"/>
      <w:bookmarkEnd w:id="174"/>
      <w:proofErr w:type="gramStart"/>
      <w:r w:rsidRPr="00122D1A">
        <w:rPr>
          <w:rFonts w:ascii="Times New Roman" w:eastAsia="Times New Roman" w:hAnsi="Times New Roman" w:cs="Times New Roman"/>
          <w:color w:val="000000"/>
          <w:sz w:val="24"/>
          <w:szCs w:val="24"/>
          <w:vertAlign w:val="superscript"/>
        </w:rPr>
        <w:t>75</w:t>
      </w:r>
      <w:proofErr w:type="gramEnd"/>
      <w:r w:rsidRPr="00122D1A">
        <w:rPr>
          <w:rFonts w:ascii="Times New Roman" w:eastAsia="Times New Roman" w:hAnsi="Times New Roman" w:cs="Times New Roman"/>
          <w:color w:val="000000"/>
          <w:sz w:val="24"/>
          <w:szCs w:val="24"/>
        </w:rPr>
        <w:t xml:space="preserve"> Letter of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to the “NEEKA” CF No. 612486 dated October 21, 2019</w:t>
      </w:r>
    </w:p>
    <w:p w14:paraId="000001BC"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5" w:name="_13qzunr" w:colFirst="0" w:colLast="0"/>
      <w:bookmarkEnd w:id="175"/>
      <w:proofErr w:type="gramStart"/>
      <w:r w:rsidRPr="00122D1A">
        <w:rPr>
          <w:rFonts w:ascii="Times New Roman" w:eastAsia="Times New Roman" w:hAnsi="Times New Roman" w:cs="Times New Roman"/>
          <w:color w:val="000000"/>
          <w:sz w:val="24"/>
          <w:szCs w:val="24"/>
          <w:vertAlign w:val="superscript"/>
        </w:rPr>
        <w:t>76</w:t>
      </w:r>
      <w:proofErr w:type="gramEnd"/>
      <w:r w:rsidRPr="00122D1A">
        <w:rPr>
          <w:rFonts w:ascii="Times New Roman" w:eastAsia="Times New Roman" w:hAnsi="Times New Roman" w:cs="Times New Roman"/>
          <w:color w:val="000000"/>
          <w:sz w:val="24"/>
          <w:szCs w:val="24"/>
        </w:rPr>
        <w:t xml:space="preserve"> Order No. 96/5 “On Approval of the Rules for Making Amendments to Civil Status Records, Their Renewal and Cancellation”, URL: </w:t>
      </w:r>
      <w:hyperlink r:id="rId91">
        <w:r w:rsidRPr="00122D1A">
          <w:rPr>
            <w:rFonts w:ascii="Times New Roman" w:eastAsia="Times New Roman" w:hAnsi="Times New Roman" w:cs="Times New Roman"/>
            <w:color w:val="0000FF"/>
            <w:sz w:val="24"/>
            <w:szCs w:val="24"/>
            <w:u w:val="single"/>
          </w:rPr>
          <w:t>https://zakon.rada.gov.ua/laws/show/z0055-11</w:t>
        </w:r>
      </w:hyperlink>
    </w:p>
    <w:p w14:paraId="000001B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6" w:name="_3nqndbk" w:colFirst="0" w:colLast="0"/>
      <w:bookmarkEnd w:id="176"/>
      <w:proofErr w:type="gramStart"/>
      <w:r w:rsidRPr="00122D1A">
        <w:rPr>
          <w:rFonts w:ascii="Times New Roman" w:eastAsia="Times New Roman" w:hAnsi="Times New Roman" w:cs="Times New Roman"/>
          <w:color w:val="000000"/>
          <w:sz w:val="24"/>
          <w:szCs w:val="24"/>
          <w:vertAlign w:val="superscript"/>
        </w:rPr>
        <w:t>77</w:t>
      </w:r>
      <w:proofErr w:type="gramEnd"/>
      <w:r w:rsidRPr="00122D1A">
        <w:rPr>
          <w:rFonts w:ascii="Times New Roman" w:eastAsia="Times New Roman" w:hAnsi="Times New Roman" w:cs="Times New Roman"/>
          <w:color w:val="000000"/>
          <w:sz w:val="24"/>
          <w:szCs w:val="24"/>
        </w:rPr>
        <w:t xml:space="preserve"> According to Article 289 of the Code of Administrative Judicial Procedure of Ukraine</w:t>
      </w:r>
    </w:p>
    <w:p w14:paraId="000001BE"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7" w:name="_22vxnjd" w:colFirst="0" w:colLast="0"/>
      <w:bookmarkEnd w:id="177"/>
      <w:r w:rsidRPr="00122D1A">
        <w:rPr>
          <w:rFonts w:ascii="Times New Roman" w:eastAsia="Times New Roman" w:hAnsi="Times New Roman" w:cs="Times New Roman"/>
          <w:color w:val="000000"/>
          <w:sz w:val="24"/>
          <w:szCs w:val="24"/>
          <w:vertAlign w:val="superscript"/>
        </w:rPr>
        <w:lastRenderedPageBreak/>
        <w:t>78</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Amendments to the Commercial Procedural Code of Ukraine, the Code of Civil Procedural of Ukraine, the Code of Administrative Judicial Procedure of Ukraine and Other Legislative Acts”, URL: </w:t>
      </w:r>
      <w:hyperlink r:id="rId92">
        <w:r w:rsidRPr="00122D1A">
          <w:rPr>
            <w:rFonts w:ascii="Times New Roman" w:eastAsia="Times New Roman" w:hAnsi="Times New Roman" w:cs="Times New Roman"/>
            <w:color w:val="0000FF"/>
            <w:sz w:val="24"/>
            <w:szCs w:val="24"/>
            <w:u w:val="single"/>
          </w:rPr>
          <w:t>https://zakon.rada.gov.ua/laws/show/2147-19</w:t>
        </w:r>
      </w:hyperlink>
    </w:p>
    <w:p w14:paraId="000001BF"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8" w:name="_i17xr6" w:colFirst="0" w:colLast="0"/>
      <w:bookmarkEnd w:id="178"/>
      <w:proofErr w:type="gramStart"/>
      <w:r w:rsidRPr="00122D1A">
        <w:rPr>
          <w:rFonts w:ascii="Times New Roman" w:eastAsia="Times New Roman" w:hAnsi="Times New Roman" w:cs="Times New Roman"/>
          <w:color w:val="000000"/>
          <w:sz w:val="24"/>
          <w:szCs w:val="24"/>
          <w:vertAlign w:val="superscript"/>
        </w:rPr>
        <w:t>79</w:t>
      </w:r>
      <w:proofErr w:type="gramEnd"/>
      <w:r w:rsidRPr="00122D1A">
        <w:rPr>
          <w:rFonts w:ascii="Times New Roman" w:eastAsia="Times New Roman" w:hAnsi="Times New Roman" w:cs="Times New Roman"/>
          <w:color w:val="000000"/>
          <w:sz w:val="24"/>
          <w:szCs w:val="24"/>
        </w:rPr>
        <w:t xml:space="preserve"> Code of Administrative Judicial Procedure</w:t>
      </w:r>
    </w:p>
    <w:p w14:paraId="000001C0"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79" w:name="_320vgez" w:colFirst="0" w:colLast="0"/>
      <w:bookmarkEnd w:id="179"/>
      <w:r w:rsidRPr="00122D1A">
        <w:rPr>
          <w:rFonts w:ascii="Times New Roman" w:eastAsia="Times New Roman" w:hAnsi="Times New Roman" w:cs="Times New Roman"/>
          <w:color w:val="000000"/>
          <w:sz w:val="24"/>
          <w:szCs w:val="24"/>
          <w:vertAlign w:val="superscript"/>
        </w:rPr>
        <w:t>80</w:t>
      </w:r>
      <w:r w:rsidRPr="00122D1A">
        <w:rPr>
          <w:rFonts w:ascii="Times New Roman" w:eastAsia="Times New Roman" w:hAnsi="Times New Roman" w:cs="Times New Roman"/>
          <w:color w:val="000000"/>
          <w:sz w:val="24"/>
          <w:szCs w:val="24"/>
        </w:rPr>
        <w:t xml:space="preserve"> See Court decision at: </w:t>
      </w:r>
      <w:hyperlink r:id="rId93">
        <w:r w:rsidRPr="00122D1A">
          <w:rPr>
            <w:rFonts w:ascii="Times New Roman" w:eastAsia="Times New Roman" w:hAnsi="Times New Roman" w:cs="Times New Roman"/>
            <w:color w:val="0000FF"/>
            <w:sz w:val="24"/>
            <w:szCs w:val="24"/>
            <w:u w:val="single"/>
          </w:rPr>
          <w:t>http://reyestr.court.gov.ua/Review/89148018</w:t>
        </w:r>
      </w:hyperlink>
    </w:p>
    <w:p w14:paraId="000001C1"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0" w:name="_1h65qms" w:colFirst="0" w:colLast="0"/>
      <w:bookmarkEnd w:id="180"/>
      <w:proofErr w:type="gramStart"/>
      <w:r w:rsidRPr="00122D1A">
        <w:rPr>
          <w:rFonts w:ascii="Times New Roman" w:eastAsia="Times New Roman" w:hAnsi="Times New Roman" w:cs="Times New Roman"/>
          <w:color w:val="000000"/>
          <w:sz w:val="24"/>
          <w:szCs w:val="24"/>
          <w:vertAlign w:val="superscript"/>
        </w:rPr>
        <w:t>81</w:t>
      </w:r>
      <w:proofErr w:type="gramEnd"/>
      <w:r w:rsidRPr="00122D1A">
        <w:rPr>
          <w:rFonts w:ascii="Times New Roman" w:eastAsia="Times New Roman" w:hAnsi="Times New Roman" w:cs="Times New Roman"/>
          <w:color w:val="000000"/>
          <w:sz w:val="24"/>
          <w:szCs w:val="24"/>
        </w:rPr>
        <w:t xml:space="preserve"> Currently, the stateless person receives legal assistance from the “Right to Protection” CF.</w:t>
      </w:r>
    </w:p>
    <w:p w14:paraId="000001C2"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1" w:name="_415t9al" w:colFirst="0" w:colLast="0"/>
      <w:bookmarkEnd w:id="181"/>
      <w:proofErr w:type="gramStart"/>
      <w:r w:rsidRPr="00122D1A">
        <w:rPr>
          <w:rFonts w:ascii="Times New Roman" w:eastAsia="Times New Roman" w:hAnsi="Times New Roman" w:cs="Times New Roman"/>
          <w:color w:val="000000"/>
          <w:sz w:val="24"/>
          <w:szCs w:val="24"/>
          <w:vertAlign w:val="superscript"/>
        </w:rPr>
        <w:t>82</w:t>
      </w:r>
      <w:proofErr w:type="gramEnd"/>
      <w:r w:rsidRPr="00122D1A">
        <w:rPr>
          <w:rFonts w:ascii="Times New Roman" w:eastAsia="Times New Roman" w:hAnsi="Times New Roman" w:cs="Times New Roman"/>
          <w:color w:val="000000"/>
          <w:sz w:val="24"/>
          <w:szCs w:val="24"/>
        </w:rPr>
        <w:t xml:space="preserve"> Decision at: </w:t>
      </w:r>
      <w:hyperlink r:id="rId94">
        <w:r w:rsidRPr="00122D1A">
          <w:rPr>
            <w:rFonts w:ascii="Times New Roman" w:eastAsia="Times New Roman" w:hAnsi="Times New Roman" w:cs="Times New Roman"/>
            <w:color w:val="0000FF"/>
            <w:sz w:val="24"/>
            <w:szCs w:val="24"/>
            <w:u w:val="single"/>
          </w:rPr>
          <w:t>http://reyestr.court.gov.ua/Review/79479484</w:t>
        </w:r>
      </w:hyperlink>
    </w:p>
    <w:p w14:paraId="000001C3"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2" w:name="_2gb3jie" w:colFirst="0" w:colLast="0"/>
      <w:bookmarkEnd w:id="182"/>
      <w:proofErr w:type="gramStart"/>
      <w:r w:rsidRPr="00122D1A">
        <w:rPr>
          <w:rFonts w:ascii="Times New Roman" w:eastAsia="Times New Roman" w:hAnsi="Times New Roman" w:cs="Times New Roman"/>
          <w:color w:val="000000"/>
          <w:sz w:val="24"/>
          <w:szCs w:val="24"/>
          <w:vertAlign w:val="superscript"/>
        </w:rPr>
        <w:t>83</w:t>
      </w:r>
      <w:proofErr w:type="gramEnd"/>
      <w:r w:rsidRPr="00122D1A">
        <w:rPr>
          <w:rFonts w:ascii="Times New Roman" w:eastAsia="Times New Roman" w:hAnsi="Times New Roman" w:cs="Times New Roman"/>
          <w:color w:val="000000"/>
          <w:sz w:val="24"/>
          <w:szCs w:val="24"/>
        </w:rPr>
        <w:t xml:space="preserve"> Decision at: </w:t>
      </w:r>
      <w:hyperlink r:id="rId95">
        <w:r w:rsidRPr="00122D1A">
          <w:rPr>
            <w:rFonts w:ascii="Times New Roman" w:eastAsia="Times New Roman" w:hAnsi="Times New Roman" w:cs="Times New Roman"/>
            <w:color w:val="0000FF"/>
            <w:sz w:val="24"/>
            <w:szCs w:val="24"/>
            <w:u w:val="single"/>
          </w:rPr>
          <w:t>http://reyestr.court.gov.ua/Review/81089577</w:t>
        </w:r>
      </w:hyperlink>
    </w:p>
    <w:p w14:paraId="000001C4"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3" w:name="_vgdtq7" w:colFirst="0" w:colLast="0"/>
      <w:bookmarkEnd w:id="183"/>
      <w:proofErr w:type="gramStart"/>
      <w:r w:rsidRPr="00122D1A">
        <w:rPr>
          <w:rFonts w:ascii="Times New Roman" w:eastAsia="Times New Roman" w:hAnsi="Times New Roman" w:cs="Times New Roman"/>
          <w:color w:val="000000"/>
          <w:sz w:val="24"/>
          <w:szCs w:val="24"/>
          <w:vertAlign w:val="superscript"/>
        </w:rPr>
        <w:t>84</w:t>
      </w:r>
      <w:proofErr w:type="gramEnd"/>
      <w:r w:rsidRPr="00122D1A">
        <w:rPr>
          <w:rFonts w:ascii="Times New Roman" w:eastAsia="Times New Roman" w:hAnsi="Times New Roman" w:cs="Times New Roman"/>
          <w:color w:val="000000"/>
          <w:sz w:val="24"/>
          <w:szCs w:val="24"/>
        </w:rPr>
        <w:t xml:space="preserve"> Court decision at: </w:t>
      </w:r>
      <w:hyperlink r:id="rId96">
        <w:r w:rsidRPr="00122D1A">
          <w:rPr>
            <w:rFonts w:ascii="Times New Roman" w:eastAsia="Times New Roman" w:hAnsi="Times New Roman" w:cs="Times New Roman"/>
            <w:color w:val="0000FF"/>
            <w:sz w:val="24"/>
            <w:szCs w:val="24"/>
            <w:u w:val="single"/>
          </w:rPr>
          <w:t>http://reyestr.court.gov.ua/Review/86088222</w:t>
        </w:r>
      </w:hyperlink>
    </w:p>
    <w:p w14:paraId="000001C5"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4" w:name="_3fg1ce0" w:colFirst="0" w:colLast="0"/>
      <w:bookmarkEnd w:id="184"/>
      <w:proofErr w:type="gramStart"/>
      <w:r w:rsidRPr="00122D1A">
        <w:rPr>
          <w:rFonts w:ascii="Times New Roman" w:eastAsia="Times New Roman" w:hAnsi="Times New Roman" w:cs="Times New Roman"/>
          <w:color w:val="000000"/>
          <w:sz w:val="24"/>
          <w:szCs w:val="24"/>
          <w:vertAlign w:val="superscript"/>
        </w:rPr>
        <w:t>85</w:t>
      </w:r>
      <w:proofErr w:type="gramEnd"/>
      <w:r w:rsidRPr="00122D1A">
        <w:rPr>
          <w:rFonts w:ascii="Times New Roman" w:eastAsia="Times New Roman" w:hAnsi="Times New Roman" w:cs="Times New Roman"/>
          <w:color w:val="000000"/>
          <w:sz w:val="24"/>
          <w:szCs w:val="24"/>
        </w:rPr>
        <w:t xml:space="preserve"> Order No. 2690/5 “On Approval of Amendments to Certain Regulations on Activities in the Field of State Registration of Civil Status”, URL: </w:t>
      </w:r>
      <w:hyperlink r:id="rId97">
        <w:r w:rsidRPr="00122D1A">
          <w:rPr>
            <w:rFonts w:ascii="Times New Roman" w:eastAsia="Times New Roman" w:hAnsi="Times New Roman" w:cs="Times New Roman"/>
            <w:color w:val="0000FF"/>
            <w:sz w:val="24"/>
            <w:szCs w:val="24"/>
            <w:u w:val="single"/>
          </w:rPr>
          <w:t>https://zakon.rada.gov.ua/laws/show/z0997-19</w:t>
        </w:r>
      </w:hyperlink>
      <w:r w:rsidRPr="00122D1A">
        <w:rPr>
          <w:rFonts w:ascii="Times New Roman" w:eastAsia="Times New Roman" w:hAnsi="Times New Roman" w:cs="Times New Roman"/>
          <w:color w:val="000000"/>
          <w:sz w:val="24"/>
          <w:szCs w:val="24"/>
        </w:rPr>
        <w:t xml:space="preserve"> amended the Order “On Approval of the Rules of State Registration of Civil Status in Ukraine” No. 52/5, URL: </w:t>
      </w:r>
      <w:hyperlink r:id="rId98">
        <w:r w:rsidRPr="00122D1A">
          <w:rPr>
            <w:rFonts w:ascii="Times New Roman" w:eastAsia="Times New Roman" w:hAnsi="Times New Roman" w:cs="Times New Roman"/>
            <w:color w:val="1155CC"/>
            <w:sz w:val="24"/>
            <w:szCs w:val="24"/>
            <w:u w:val="single"/>
          </w:rPr>
          <w:t>https://zakon.rada.gov.ua/laws/show/z0719-00</w:t>
        </w:r>
      </w:hyperlink>
      <w:r w:rsidRPr="00122D1A">
        <w:rPr>
          <w:rFonts w:ascii="Times New Roman" w:eastAsia="Times New Roman" w:hAnsi="Times New Roman" w:cs="Times New Roman"/>
          <w:sz w:val="24"/>
          <w:szCs w:val="24"/>
        </w:rPr>
        <w:t xml:space="preserve"> </w:t>
      </w:r>
    </w:p>
    <w:p w14:paraId="000001C6"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5" w:name="_1ulbmlt" w:colFirst="0" w:colLast="0"/>
      <w:bookmarkEnd w:id="185"/>
      <w:r w:rsidRPr="00122D1A">
        <w:rPr>
          <w:rFonts w:ascii="Times New Roman" w:eastAsia="Times New Roman" w:hAnsi="Times New Roman" w:cs="Times New Roman"/>
          <w:color w:val="000000"/>
          <w:sz w:val="24"/>
          <w:szCs w:val="24"/>
          <w:vertAlign w:val="superscript"/>
        </w:rPr>
        <w:t>86</w:t>
      </w:r>
      <w:r w:rsidRPr="00122D1A">
        <w:rPr>
          <w:rFonts w:ascii="Times New Roman" w:eastAsia="Times New Roman" w:hAnsi="Times New Roman" w:cs="Times New Roman"/>
          <w:color w:val="000000"/>
          <w:sz w:val="24"/>
          <w:szCs w:val="24"/>
        </w:rPr>
        <w:t xml:space="preserve"> Approved by the Order of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dated July 24, 2008, No. 1269/5, registered in the </w:t>
      </w:r>
      <w:proofErr w:type="spellStart"/>
      <w:r w:rsidRPr="00122D1A">
        <w:rPr>
          <w:rFonts w:ascii="Times New Roman" w:eastAsia="Times New Roman" w:hAnsi="Times New Roman" w:cs="Times New Roman"/>
          <w:sz w:val="24"/>
          <w:szCs w:val="24"/>
        </w:rPr>
        <w:t>MoJ</w:t>
      </w:r>
      <w:proofErr w:type="spellEnd"/>
      <w:r w:rsidRPr="00122D1A">
        <w:rPr>
          <w:rFonts w:ascii="Times New Roman" w:eastAsia="Times New Roman" w:hAnsi="Times New Roman" w:cs="Times New Roman"/>
          <w:color w:val="000000"/>
          <w:sz w:val="24"/>
          <w:szCs w:val="24"/>
        </w:rPr>
        <w:t xml:space="preserve"> on July 25, 2008 under No. 691/15382 (as amended), URL: </w:t>
      </w:r>
      <w:hyperlink r:id="rId99">
        <w:r w:rsidRPr="00122D1A">
          <w:rPr>
            <w:rFonts w:ascii="Times New Roman" w:eastAsia="Times New Roman" w:hAnsi="Times New Roman" w:cs="Times New Roman"/>
            <w:color w:val="0000FF"/>
            <w:sz w:val="24"/>
            <w:szCs w:val="24"/>
            <w:u w:val="single"/>
          </w:rPr>
          <w:t>https://zakon.rada.gov.ua/laws/show/z0691-08</w:t>
        </w:r>
      </w:hyperlink>
      <w:r w:rsidRPr="00122D1A">
        <w:rPr>
          <w:rFonts w:ascii="Times New Roman" w:eastAsia="Times New Roman" w:hAnsi="Times New Roman" w:cs="Times New Roman"/>
          <w:color w:val="000000"/>
          <w:sz w:val="24"/>
          <w:szCs w:val="24"/>
        </w:rPr>
        <w:t xml:space="preserve"> </w:t>
      </w:r>
    </w:p>
    <w:p w14:paraId="000001C7"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6" w:name="_4ekz59m" w:colFirst="0" w:colLast="0"/>
      <w:bookmarkEnd w:id="186"/>
      <w:r w:rsidRPr="00122D1A">
        <w:rPr>
          <w:rFonts w:ascii="Times New Roman" w:eastAsia="Times New Roman" w:hAnsi="Times New Roman" w:cs="Times New Roman"/>
          <w:color w:val="000000"/>
          <w:sz w:val="24"/>
          <w:szCs w:val="24"/>
          <w:vertAlign w:val="superscript"/>
        </w:rPr>
        <w:t>87</w:t>
      </w:r>
      <w:r w:rsidRPr="00122D1A">
        <w:rPr>
          <w:rFonts w:ascii="Times New Roman" w:eastAsia="Times New Roman" w:hAnsi="Times New Roman" w:cs="Times New Roman"/>
          <w:color w:val="000000"/>
          <w:sz w:val="24"/>
          <w:szCs w:val="24"/>
        </w:rPr>
        <w:t xml:space="preserve"> </w:t>
      </w:r>
      <w:hyperlink r:id="rId100">
        <w:r w:rsidRPr="00122D1A">
          <w:rPr>
            <w:rFonts w:ascii="Times New Roman" w:eastAsia="Times New Roman" w:hAnsi="Times New Roman" w:cs="Times New Roman"/>
            <w:color w:val="0000FF"/>
            <w:sz w:val="24"/>
            <w:szCs w:val="24"/>
            <w:u w:val="single"/>
          </w:rPr>
          <w:t>https://zakon.rada.gov.ua/laws/show/2235-14</w:t>
        </w:r>
      </w:hyperlink>
    </w:p>
    <w:p w14:paraId="000001C8"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7" w:name="_2tq9fhf" w:colFirst="0" w:colLast="0"/>
      <w:bookmarkEnd w:id="187"/>
      <w:r w:rsidRPr="00122D1A">
        <w:rPr>
          <w:rFonts w:ascii="Times New Roman" w:eastAsia="Times New Roman" w:hAnsi="Times New Roman" w:cs="Times New Roman"/>
          <w:color w:val="000000"/>
          <w:sz w:val="24"/>
          <w:szCs w:val="24"/>
          <w:vertAlign w:val="superscript"/>
        </w:rPr>
        <w:t>88</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Free Legal Aid”, URL: </w:t>
      </w:r>
      <w:hyperlink r:id="rId101">
        <w:r w:rsidRPr="00122D1A">
          <w:rPr>
            <w:rFonts w:ascii="Times New Roman" w:eastAsia="Times New Roman" w:hAnsi="Times New Roman" w:cs="Times New Roman"/>
            <w:color w:val="0000FF"/>
            <w:sz w:val="24"/>
            <w:szCs w:val="24"/>
            <w:u w:val="single"/>
          </w:rPr>
          <w:t>http://zakon5.rada.gov.ua/laws/show/3460-17/print1509544605884117</w:t>
        </w:r>
      </w:hyperlink>
      <w:r w:rsidRPr="00122D1A">
        <w:rPr>
          <w:rFonts w:ascii="Times New Roman" w:eastAsia="Times New Roman" w:hAnsi="Times New Roman" w:cs="Times New Roman"/>
          <w:color w:val="000000"/>
          <w:sz w:val="24"/>
          <w:szCs w:val="24"/>
        </w:rPr>
        <w:t xml:space="preserve"> </w:t>
      </w:r>
    </w:p>
    <w:p w14:paraId="000001C9"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8" w:name="_18vjpp8" w:colFirst="0" w:colLast="0"/>
      <w:bookmarkEnd w:id="188"/>
      <w:proofErr w:type="gramStart"/>
      <w:r w:rsidRPr="00122D1A">
        <w:rPr>
          <w:rFonts w:ascii="Times New Roman" w:eastAsia="Times New Roman" w:hAnsi="Times New Roman" w:cs="Times New Roman"/>
          <w:color w:val="000000"/>
          <w:sz w:val="24"/>
          <w:szCs w:val="24"/>
          <w:vertAlign w:val="superscript"/>
        </w:rPr>
        <w:t>89</w:t>
      </w:r>
      <w:r w:rsidRPr="00122D1A">
        <w:rPr>
          <w:rFonts w:ascii="Times New Roman" w:eastAsia="Times New Roman" w:hAnsi="Times New Roman" w:cs="Times New Roman"/>
          <w:color w:val="000000"/>
          <w:sz w:val="24"/>
          <w:szCs w:val="24"/>
        </w:rPr>
        <w:t xml:space="preserve"> The persons, whose average monthly income does not exceed two subsistence minimums, calculated and approved in accordance with the law for persons belonging to the main social and demographic groups of the population, as well as persons with disabilities, who receive pension or assistance in lieu of a pension in the amount not exceeding two subsistence minimums for disabled persons, are entitled to all types of legal services provided for in Part two of Article 13 of this Law.</w:t>
      </w:r>
      <w:proofErr w:type="gramEnd"/>
    </w:p>
    <w:p w14:paraId="000001CA"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89" w:name="_3sv78d1" w:colFirst="0" w:colLast="0"/>
      <w:bookmarkEnd w:id="189"/>
      <w:r w:rsidRPr="00122D1A">
        <w:rPr>
          <w:rFonts w:ascii="Times New Roman" w:eastAsia="Times New Roman" w:hAnsi="Times New Roman" w:cs="Times New Roman"/>
          <w:color w:val="000000"/>
          <w:sz w:val="24"/>
          <w:szCs w:val="24"/>
          <w:vertAlign w:val="superscript"/>
        </w:rPr>
        <w:t>90</w:t>
      </w:r>
      <w:r w:rsidRPr="00122D1A">
        <w:rPr>
          <w:rFonts w:ascii="Times New Roman" w:eastAsia="Times New Roman" w:hAnsi="Times New Roman" w:cs="Times New Roman"/>
          <w:color w:val="000000"/>
          <w:sz w:val="24"/>
          <w:szCs w:val="24"/>
        </w:rPr>
        <w:t xml:space="preserve"> In particular, it is necessary to provide a certificate from the social protection authorities on the receipt (non-receipt) of social assistance to confirm the fact that the person is (is not) registered in the Department of Labor and Social Protection, as well as the fact that such a person receives or does not receive social assistance as financially-disadvantaged person. In the absence of this certificate, such persons shall submit: a certificate of family composition and income references of each family member for the last 6 months; certificate on registration at the employment center and on the payments made; certificate of the submitted asset declaration, etc. However, is the person does not have a </w:t>
      </w:r>
      <w:proofErr w:type="gramStart"/>
      <w:r w:rsidRPr="00122D1A">
        <w:rPr>
          <w:rFonts w:ascii="Times New Roman" w:eastAsia="Times New Roman" w:hAnsi="Times New Roman" w:cs="Times New Roman"/>
          <w:color w:val="000000"/>
          <w:sz w:val="24"/>
          <w:szCs w:val="24"/>
        </w:rPr>
        <w:t>passport,</w:t>
      </w:r>
      <w:proofErr w:type="gramEnd"/>
      <w:r w:rsidRPr="00122D1A">
        <w:rPr>
          <w:rFonts w:ascii="Times New Roman" w:eastAsia="Times New Roman" w:hAnsi="Times New Roman" w:cs="Times New Roman"/>
          <w:color w:val="000000"/>
          <w:sz w:val="24"/>
          <w:szCs w:val="24"/>
        </w:rPr>
        <w:t xml:space="preserve"> he/she cannot obtain any of these documents and, respectively, cannot provide them to the FSLA center.</w:t>
      </w:r>
    </w:p>
    <w:p w14:paraId="000001CB"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90" w:name="_280hiku" w:colFirst="0" w:colLast="0"/>
      <w:bookmarkEnd w:id="190"/>
      <w:proofErr w:type="gramStart"/>
      <w:r w:rsidRPr="00122D1A">
        <w:rPr>
          <w:rFonts w:ascii="Times New Roman" w:eastAsia="Times New Roman" w:hAnsi="Times New Roman" w:cs="Times New Roman"/>
          <w:color w:val="000000"/>
          <w:sz w:val="24"/>
          <w:szCs w:val="24"/>
          <w:vertAlign w:val="superscript"/>
        </w:rPr>
        <w:t>91</w:t>
      </w:r>
      <w:proofErr w:type="gramEnd"/>
      <w:r w:rsidRPr="00122D1A">
        <w:rPr>
          <w:rFonts w:ascii="Times New Roman" w:eastAsia="Times New Roman" w:hAnsi="Times New Roman" w:cs="Times New Roman"/>
          <w:color w:val="000000"/>
          <w:sz w:val="24"/>
          <w:szCs w:val="24"/>
        </w:rPr>
        <w:t xml:space="preserve"> </w:t>
      </w:r>
      <w:r w:rsidRPr="00122D1A">
        <w:rPr>
          <w:rFonts w:ascii="Times New Roman" w:eastAsia="Times New Roman" w:hAnsi="Times New Roman" w:cs="Times New Roman"/>
          <w:sz w:val="24"/>
          <w:szCs w:val="24"/>
        </w:rPr>
        <w:t>CMU Resolution</w:t>
      </w:r>
      <w:r w:rsidRPr="00122D1A">
        <w:rPr>
          <w:rFonts w:ascii="Times New Roman" w:eastAsia="Times New Roman" w:hAnsi="Times New Roman" w:cs="Times New Roman"/>
          <w:color w:val="000000"/>
          <w:sz w:val="24"/>
          <w:szCs w:val="24"/>
        </w:rPr>
        <w:t xml:space="preserve"> No. 1085-r dated November 07, 2014 approved the list of settlements, where public authorities temporarily do not exercise their powers. URL: </w:t>
      </w:r>
      <w:hyperlink r:id="rId102">
        <w:r w:rsidRPr="00122D1A">
          <w:rPr>
            <w:rFonts w:ascii="Times New Roman" w:eastAsia="Times New Roman" w:hAnsi="Times New Roman" w:cs="Times New Roman"/>
            <w:color w:val="0000FF"/>
            <w:sz w:val="24"/>
            <w:szCs w:val="24"/>
            <w:u w:val="single"/>
          </w:rPr>
          <w:t>https://zakon.rada.gov.ua/laws/show/1085-2014-%D1%80</w:t>
        </w:r>
      </w:hyperlink>
      <w:r w:rsidRPr="00122D1A">
        <w:rPr>
          <w:rFonts w:ascii="Times New Roman" w:eastAsia="Times New Roman" w:hAnsi="Times New Roman" w:cs="Times New Roman"/>
          <w:color w:val="000000"/>
          <w:sz w:val="24"/>
          <w:szCs w:val="24"/>
        </w:rPr>
        <w:t xml:space="preserve"> </w:t>
      </w:r>
    </w:p>
    <w:p w14:paraId="000001CC"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91" w:name="_n5rssn" w:colFirst="0" w:colLast="0"/>
      <w:bookmarkEnd w:id="191"/>
      <w:r w:rsidRPr="00122D1A">
        <w:rPr>
          <w:rFonts w:ascii="Times New Roman" w:eastAsia="Times New Roman" w:hAnsi="Times New Roman" w:cs="Times New Roman"/>
          <w:color w:val="000000"/>
          <w:sz w:val="24"/>
          <w:szCs w:val="24"/>
          <w:vertAlign w:val="superscript"/>
        </w:rPr>
        <w:t>92</w:t>
      </w:r>
      <w:r w:rsidRPr="00122D1A">
        <w:rPr>
          <w:rFonts w:ascii="Times New Roman" w:eastAsia="Times New Roman" w:hAnsi="Times New Roman" w:cs="Times New Roman"/>
          <w:color w:val="000000"/>
          <w:sz w:val="24"/>
          <w:szCs w:val="24"/>
        </w:rPr>
        <w:t xml:space="preserve"> For more information on the conditions of passing the CP, see the monitoring report “Assessment of the conditions of crossing the collision line through the entry/exit checkpoints”, </w:t>
      </w:r>
      <w:r w:rsidRPr="00122D1A">
        <w:rPr>
          <w:rFonts w:ascii="Times New Roman" w:eastAsia="Times New Roman" w:hAnsi="Times New Roman" w:cs="Times New Roman"/>
          <w:color w:val="000000"/>
          <w:sz w:val="24"/>
          <w:szCs w:val="24"/>
        </w:rPr>
        <w:lastRenderedPageBreak/>
        <w:t xml:space="preserve">prepared by the “Right to Protection” CF, available at: </w:t>
      </w:r>
      <w:hyperlink r:id="rId103">
        <w:r w:rsidRPr="00122D1A">
          <w:rPr>
            <w:rFonts w:ascii="Times New Roman" w:eastAsia="Times New Roman" w:hAnsi="Times New Roman" w:cs="Times New Roman"/>
            <w:color w:val="1155CC"/>
            <w:sz w:val="24"/>
            <w:szCs w:val="24"/>
            <w:u w:val="single"/>
          </w:rPr>
          <w:t>https://r2p.org.ua/zvit-oczinka-umov-peretynu-liniyi-zitknennya-cherez-kpvv/</w:t>
        </w:r>
      </w:hyperlink>
    </w:p>
    <w:p w14:paraId="000001CD"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92" w:name="_375fbgg" w:colFirst="0" w:colLast="0"/>
      <w:bookmarkEnd w:id="192"/>
      <w:r w:rsidRPr="00122D1A">
        <w:rPr>
          <w:rFonts w:ascii="Times New Roman" w:eastAsia="Times New Roman" w:hAnsi="Times New Roman" w:cs="Times New Roman"/>
          <w:color w:val="000000"/>
          <w:sz w:val="24"/>
          <w:szCs w:val="24"/>
          <w:vertAlign w:val="superscript"/>
        </w:rPr>
        <w:t>93</w:t>
      </w:r>
      <w:r w:rsidRPr="00122D1A">
        <w:rPr>
          <w:rFonts w:ascii="Times New Roman" w:eastAsia="Times New Roman" w:hAnsi="Times New Roman" w:cs="Times New Roman"/>
          <w:color w:val="000000"/>
          <w:sz w:val="24"/>
          <w:szCs w:val="24"/>
        </w:rPr>
        <w:t xml:space="preserve"> It </w:t>
      </w:r>
      <w:proofErr w:type="gramStart"/>
      <w:r w:rsidRPr="00122D1A">
        <w:rPr>
          <w:rFonts w:ascii="Times New Roman" w:eastAsia="Times New Roman" w:hAnsi="Times New Roman" w:cs="Times New Roman"/>
          <w:color w:val="000000"/>
          <w:sz w:val="24"/>
          <w:szCs w:val="24"/>
        </w:rPr>
        <w:t>was revealed</w:t>
      </w:r>
      <w:proofErr w:type="gramEnd"/>
      <w:r w:rsidRPr="00122D1A">
        <w:rPr>
          <w:rFonts w:ascii="Times New Roman" w:eastAsia="Times New Roman" w:hAnsi="Times New Roman" w:cs="Times New Roman"/>
          <w:color w:val="000000"/>
          <w:sz w:val="24"/>
          <w:szCs w:val="24"/>
        </w:rPr>
        <w:t xml:space="preserve"> in the process of monitoring of the SMSU territorial units in Donetsk and Luhansk regions by the “Right to Protection” CF, URL: </w:t>
      </w:r>
      <w:hyperlink r:id="rId104">
        <w:r w:rsidRPr="00122D1A">
          <w:rPr>
            <w:rFonts w:ascii="Times New Roman" w:eastAsia="Times New Roman" w:hAnsi="Times New Roman" w:cs="Times New Roman"/>
            <w:color w:val="0000FF"/>
            <w:sz w:val="24"/>
            <w:szCs w:val="24"/>
            <w:u w:val="single"/>
          </w:rPr>
          <w:t>https://r2p.org.ua/wp-content/uploads/2019/12/ukrainian-verstka-print.pdf</w:t>
        </w:r>
      </w:hyperlink>
    </w:p>
    <w:p w14:paraId="000001CE"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nb-NO"/>
        </w:rPr>
      </w:pPr>
      <w:bookmarkStart w:id="193" w:name="_1maplo9" w:colFirst="0" w:colLast="0"/>
      <w:bookmarkEnd w:id="193"/>
      <w:r w:rsidRPr="00122D1A">
        <w:rPr>
          <w:rFonts w:ascii="Times New Roman" w:eastAsia="Times New Roman" w:hAnsi="Times New Roman" w:cs="Times New Roman"/>
          <w:color w:val="000000"/>
          <w:sz w:val="24"/>
          <w:szCs w:val="24"/>
          <w:vertAlign w:val="superscript"/>
          <w:lang w:val="nb-NO"/>
        </w:rPr>
        <w:t>94</w:t>
      </w:r>
      <w:r w:rsidRPr="00122D1A">
        <w:rPr>
          <w:rFonts w:ascii="Times New Roman" w:eastAsia="Times New Roman" w:hAnsi="Times New Roman" w:cs="Times New Roman"/>
          <w:color w:val="000000"/>
          <w:sz w:val="24"/>
          <w:szCs w:val="24"/>
          <w:lang w:val="nb-NO"/>
        </w:rPr>
        <w:t xml:space="preserve"> UNHCR: Statelessness Update. Ukraine. September 2018: </w:t>
      </w:r>
      <w:r w:rsidR="00550ECA">
        <w:rPr>
          <w:rFonts w:ascii="Times New Roman" w:eastAsia="Times New Roman" w:hAnsi="Times New Roman" w:cs="Times New Roman"/>
          <w:color w:val="0000FF"/>
          <w:sz w:val="24"/>
          <w:szCs w:val="24"/>
          <w:u w:val="single"/>
          <w:lang w:val="nb-NO"/>
        </w:rPr>
        <w:fldChar w:fldCharType="begin"/>
      </w:r>
      <w:r w:rsidR="00550ECA">
        <w:rPr>
          <w:rFonts w:ascii="Times New Roman" w:eastAsia="Times New Roman" w:hAnsi="Times New Roman" w:cs="Times New Roman"/>
          <w:color w:val="0000FF"/>
          <w:sz w:val="24"/>
          <w:szCs w:val="24"/>
          <w:u w:val="single"/>
          <w:lang w:val="nb-NO"/>
        </w:rPr>
        <w:instrText xml:space="preserve"> HYPERLINK "https://www.unhcr.org/ua/wp-content/uploads/sites/38/2018/10/2018-09-UNHCR-Ukraine-Statelessness-Update-FINAL-EN.pdf" \h </w:instrText>
      </w:r>
      <w:r w:rsidR="00550ECA">
        <w:rPr>
          <w:rFonts w:ascii="Times New Roman" w:eastAsia="Times New Roman" w:hAnsi="Times New Roman" w:cs="Times New Roman"/>
          <w:color w:val="0000FF"/>
          <w:sz w:val="24"/>
          <w:szCs w:val="24"/>
          <w:u w:val="single"/>
          <w:lang w:val="nb-NO"/>
        </w:rPr>
        <w:fldChar w:fldCharType="separate"/>
      </w:r>
      <w:r w:rsidRPr="00122D1A">
        <w:rPr>
          <w:rFonts w:ascii="Times New Roman" w:eastAsia="Times New Roman" w:hAnsi="Times New Roman" w:cs="Times New Roman"/>
          <w:color w:val="0000FF"/>
          <w:sz w:val="24"/>
          <w:szCs w:val="24"/>
          <w:u w:val="single"/>
          <w:lang w:val="nb-NO"/>
        </w:rPr>
        <w:t>https://www.unhcr.org/ua/wp-content/uploads/sites/38/2018/10/2018-09-UNHCR-Ukraine-Statelessness-Update-FINAL-EN.pdf</w:t>
      </w:r>
      <w:r w:rsidR="00550ECA">
        <w:rPr>
          <w:rFonts w:ascii="Times New Roman" w:eastAsia="Times New Roman" w:hAnsi="Times New Roman" w:cs="Times New Roman"/>
          <w:color w:val="0000FF"/>
          <w:sz w:val="24"/>
          <w:szCs w:val="24"/>
          <w:u w:val="single"/>
          <w:lang w:val="nb-NO"/>
        </w:rPr>
        <w:fldChar w:fldCharType="end"/>
      </w:r>
    </w:p>
    <w:p w14:paraId="000001CF"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94" w:name="_46ad4c2" w:colFirst="0" w:colLast="0"/>
      <w:bookmarkEnd w:id="194"/>
      <w:proofErr w:type="gramStart"/>
      <w:r w:rsidRPr="00122D1A">
        <w:rPr>
          <w:rFonts w:ascii="Times New Roman" w:eastAsia="Times New Roman" w:hAnsi="Times New Roman" w:cs="Times New Roman"/>
          <w:color w:val="000000"/>
          <w:sz w:val="24"/>
          <w:szCs w:val="24"/>
          <w:vertAlign w:val="superscript"/>
        </w:rPr>
        <w:t>95</w:t>
      </w:r>
      <w:proofErr w:type="gramEnd"/>
      <w:r w:rsidRPr="00122D1A">
        <w:rPr>
          <w:rFonts w:ascii="Times New Roman" w:eastAsia="Times New Roman" w:hAnsi="Times New Roman" w:cs="Times New Roman"/>
          <w:color w:val="000000"/>
          <w:sz w:val="24"/>
          <w:szCs w:val="24"/>
        </w:rPr>
        <w:t xml:space="preserve"> According to Article 2 of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Special Features of the State Policy for Ensuring State Sovereignty of Ukraine in the Temporarily Occupied Territories in Donetsk and Luhansk Regions” dated January 18, 2018, URL: </w:t>
      </w:r>
      <w:hyperlink r:id="rId105">
        <w:r w:rsidRPr="00122D1A">
          <w:rPr>
            <w:rFonts w:ascii="Times New Roman" w:eastAsia="Times New Roman" w:hAnsi="Times New Roman" w:cs="Times New Roman"/>
            <w:color w:val="0000FF"/>
            <w:sz w:val="24"/>
            <w:szCs w:val="24"/>
            <w:u w:val="single"/>
          </w:rPr>
          <w:t>https://zakon.rada.gov.ua/laws/show/2268-19</w:t>
        </w:r>
      </w:hyperlink>
      <w:r w:rsidRPr="00122D1A">
        <w:rPr>
          <w:rFonts w:ascii="Times New Roman" w:eastAsia="Times New Roman" w:hAnsi="Times New Roman" w:cs="Times New Roman"/>
          <w:color w:val="000000"/>
          <w:sz w:val="24"/>
          <w:szCs w:val="24"/>
        </w:rPr>
        <w:t xml:space="preserve"> </w:t>
      </w:r>
    </w:p>
    <w:p w14:paraId="000001D0" w14:textId="77777777"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95" w:name="_2lfnejv" w:colFirst="0" w:colLast="0"/>
      <w:bookmarkEnd w:id="195"/>
      <w:r w:rsidRPr="00122D1A">
        <w:rPr>
          <w:rFonts w:ascii="Times New Roman" w:eastAsia="Times New Roman" w:hAnsi="Times New Roman" w:cs="Times New Roman"/>
          <w:color w:val="000000"/>
          <w:sz w:val="24"/>
          <w:szCs w:val="24"/>
          <w:vertAlign w:val="superscript"/>
        </w:rPr>
        <w:t>96</w:t>
      </w:r>
      <w:r w:rsidRPr="00122D1A">
        <w:rPr>
          <w:rFonts w:ascii="Times New Roman" w:eastAsia="Times New Roman" w:hAnsi="Times New Roman" w:cs="Times New Roman"/>
          <w:color w:val="000000"/>
          <w:sz w:val="24"/>
          <w:szCs w:val="24"/>
        </w:rPr>
        <w:t xml:space="preserve"> The </w:t>
      </w:r>
      <w:proofErr w:type="spellStart"/>
      <w:r w:rsidRPr="00122D1A">
        <w:rPr>
          <w:rFonts w:ascii="Times New Roman" w:eastAsia="Times New Roman" w:hAnsi="Times New Roman" w:cs="Times New Roman"/>
          <w:sz w:val="24"/>
          <w:szCs w:val="24"/>
        </w:rPr>
        <w:t>LoU</w:t>
      </w:r>
      <w:proofErr w:type="spellEnd"/>
      <w:r w:rsidRPr="00122D1A">
        <w:rPr>
          <w:rFonts w:ascii="Times New Roman" w:eastAsia="Times New Roman" w:hAnsi="Times New Roman" w:cs="Times New Roman"/>
          <w:color w:val="000000"/>
          <w:sz w:val="24"/>
          <w:szCs w:val="24"/>
        </w:rPr>
        <w:t xml:space="preserve"> “On Amendments to the Civil Procedural Code of Ukraine Concerning an Establishment of the Fact of Birth or Death of a Person in the Temporarily Occupied Territories of Ukraine” dated February 04, 2016, URL: </w:t>
      </w:r>
      <w:hyperlink r:id="rId106">
        <w:r w:rsidRPr="00122D1A">
          <w:rPr>
            <w:rFonts w:ascii="Times New Roman" w:eastAsia="Times New Roman" w:hAnsi="Times New Roman" w:cs="Times New Roman"/>
            <w:color w:val="0000FF"/>
            <w:sz w:val="24"/>
            <w:szCs w:val="24"/>
            <w:u w:val="single"/>
          </w:rPr>
          <w:t>https://zakon.rada.gov.ua/laws/show/990-19</w:t>
        </w:r>
      </w:hyperlink>
      <w:r w:rsidRPr="00122D1A">
        <w:rPr>
          <w:rFonts w:ascii="Times New Roman" w:eastAsia="Times New Roman" w:hAnsi="Times New Roman" w:cs="Times New Roman"/>
          <w:color w:val="000000"/>
          <w:sz w:val="24"/>
          <w:szCs w:val="24"/>
        </w:rPr>
        <w:t xml:space="preserve"> </w:t>
      </w:r>
    </w:p>
    <w:p w14:paraId="000001D1" w14:textId="53D376A4" w:rsidR="00F625BD" w:rsidRPr="00122D1A" w:rsidRDefault="0080039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bookmarkStart w:id="196" w:name="_10kxoro" w:colFirst="0" w:colLast="0"/>
      <w:bookmarkEnd w:id="196"/>
      <w:r w:rsidRPr="00122D1A">
        <w:rPr>
          <w:rFonts w:ascii="Times New Roman" w:eastAsia="Times New Roman" w:hAnsi="Times New Roman" w:cs="Times New Roman"/>
          <w:color w:val="000000"/>
          <w:sz w:val="24"/>
          <w:szCs w:val="24"/>
          <w:vertAlign w:val="superscript"/>
        </w:rPr>
        <w:t>97</w:t>
      </w:r>
      <w:r w:rsidRPr="00122D1A">
        <w:rPr>
          <w:rFonts w:ascii="Times New Roman" w:eastAsia="Times New Roman" w:hAnsi="Times New Roman" w:cs="Times New Roman"/>
          <w:color w:val="000000"/>
          <w:sz w:val="24"/>
          <w:szCs w:val="24"/>
        </w:rPr>
        <w:t xml:space="preserve"> Read more in the report of the “Right to Protection” CF “Access of stateless persons to health care under conditions of COVID-19 and assessment of economic and social impacts of the quarantine”, URL: </w:t>
      </w:r>
      <w:hyperlink r:id="rId107">
        <w:r w:rsidRPr="00122D1A">
          <w:rPr>
            <w:rFonts w:ascii="Times New Roman" w:eastAsia="Times New Roman" w:hAnsi="Times New Roman" w:cs="Times New Roman"/>
            <w:color w:val="0000FF"/>
            <w:sz w:val="24"/>
            <w:szCs w:val="24"/>
            <w:u w:val="single"/>
          </w:rPr>
          <w:t>https://r2p.org.ua/wp-content/uploads/2020/05/covid-19_report_ukr.pdf</w:t>
        </w:r>
      </w:hyperlink>
    </w:p>
    <w:p w14:paraId="000001D3" w14:textId="4E28F446" w:rsidR="00F625BD" w:rsidRDefault="0080039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bookmarkStart w:id="197" w:name="_3kkl7fh" w:colFirst="0" w:colLast="0"/>
      <w:bookmarkEnd w:id="197"/>
      <w:r w:rsidRPr="00122D1A">
        <w:rPr>
          <w:rFonts w:ascii="Times New Roman" w:eastAsia="Times New Roman" w:hAnsi="Times New Roman" w:cs="Times New Roman"/>
          <w:color w:val="000000"/>
          <w:sz w:val="24"/>
          <w:szCs w:val="24"/>
          <w:vertAlign w:val="superscript"/>
        </w:rPr>
        <w:t>98</w:t>
      </w:r>
      <w:r w:rsidRPr="00122D1A">
        <w:rPr>
          <w:rFonts w:ascii="Times New Roman" w:eastAsia="Times New Roman" w:hAnsi="Times New Roman" w:cs="Times New Roman"/>
          <w:color w:val="000000"/>
          <w:sz w:val="24"/>
          <w:szCs w:val="24"/>
        </w:rPr>
        <w:t xml:space="preserve"> R2P, DESYATE KVITNYA, the Institute on Statelessness and Inclusion, the European Network on Statelessness and the European Roma Rights Centre Joint Submission to the Human Rights Council at the 28th Session of the Universal Periodic Review (Third Cycle, 6-17 November 2017) Ukraine, URL: </w:t>
      </w:r>
      <w:hyperlink r:id="rId108">
        <w:r w:rsidRPr="00122D1A">
          <w:rPr>
            <w:rFonts w:ascii="Times New Roman" w:eastAsia="Times New Roman" w:hAnsi="Times New Roman" w:cs="Times New Roman"/>
            <w:color w:val="1155CC"/>
            <w:sz w:val="24"/>
            <w:szCs w:val="24"/>
            <w:u w:val="single"/>
          </w:rPr>
          <w:t>https://www.upr-info.org/sites/default/files/document/ukraine/session_28_-_november_2017/js5_upr28_ukr_e_main.pdf</w:t>
        </w:r>
      </w:hyperlink>
      <w:bookmarkStart w:id="198" w:name="_6abi59vxjg0m" w:colFirst="0" w:colLast="0"/>
      <w:bookmarkEnd w:id="198"/>
    </w:p>
    <w:p w14:paraId="000001D4" w14:textId="77777777" w:rsidR="00F625BD" w:rsidRDefault="00F625BD">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sectPr w:rsidR="00F625BD">
      <w:footnotePr>
        <w:numFmt w:val="lowerRoman"/>
      </w:footnotePr>
      <w:pgSz w:w="12240" w:h="15840"/>
      <w:pgMar w:top="1440" w:right="1440" w:bottom="1440" w:left="1440"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0B73D" w16cex:dateUtc="2020-08-26T09:26:00Z"/>
  <w16cex:commentExtensible w16cex:durableId="22F0BD59" w16cex:dateUtc="2020-08-26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DC488E" w16cid:durableId="22F0B6E0"/>
  <w16cid:commentId w16cid:paraId="662E09F1" w16cid:durableId="22F0B73D"/>
  <w16cid:commentId w16cid:paraId="3F19093D" w16cid:durableId="22F0B6E1"/>
  <w16cid:commentId w16cid:paraId="6EEDD520" w16cid:durableId="22F0B6E2"/>
  <w16cid:commentId w16cid:paraId="05974ED4" w16cid:durableId="22F0B6E3"/>
  <w16cid:commentId w16cid:paraId="54F720F4" w16cid:durableId="22F0BD59"/>
  <w16cid:commentId w16cid:paraId="6568A1BD" w16cid:durableId="22F0B6E4"/>
  <w16cid:commentId w16cid:paraId="7A0AA640" w16cid:durableId="22F0B6E5"/>
  <w16cid:commentId w16cid:paraId="730895AB" w16cid:durableId="22F0B6E6"/>
  <w16cid:commentId w16cid:paraId="430BD837" w16cid:durableId="22F0B6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10A750" w14:textId="77777777" w:rsidR="00550ECA" w:rsidRDefault="00550ECA">
      <w:pPr>
        <w:spacing w:after="0" w:line="240" w:lineRule="auto"/>
      </w:pPr>
      <w:r>
        <w:separator/>
      </w:r>
    </w:p>
  </w:endnote>
  <w:endnote w:type="continuationSeparator" w:id="0">
    <w:p w14:paraId="3D8AB351" w14:textId="77777777" w:rsidR="00550ECA" w:rsidRDefault="00550ECA">
      <w:pPr>
        <w:spacing w:after="0" w:line="240" w:lineRule="auto"/>
      </w:pPr>
      <w:r>
        <w:continuationSeparator/>
      </w:r>
    </w:p>
  </w:endnote>
  <w:endnote w:type="continuationNotice" w:id="1">
    <w:p w14:paraId="6E72EE9D" w14:textId="77777777" w:rsidR="00550ECA" w:rsidRDefault="00550E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EB4D1" w14:textId="77777777" w:rsidR="00550ECA" w:rsidRDefault="00550ECA">
      <w:pPr>
        <w:spacing w:after="0" w:line="240" w:lineRule="auto"/>
      </w:pPr>
      <w:r>
        <w:separator/>
      </w:r>
    </w:p>
  </w:footnote>
  <w:footnote w:type="continuationSeparator" w:id="0">
    <w:p w14:paraId="4C2E9AF8" w14:textId="77777777" w:rsidR="00550ECA" w:rsidRDefault="00550ECA">
      <w:pPr>
        <w:spacing w:after="0" w:line="240" w:lineRule="auto"/>
      </w:pPr>
      <w:r>
        <w:continuationSeparator/>
      </w:r>
    </w:p>
  </w:footnote>
  <w:footnote w:type="continuationNotice" w:id="1">
    <w:p w14:paraId="05A6B40E" w14:textId="77777777" w:rsidR="00550ECA" w:rsidRDefault="00550ECA">
      <w:pPr>
        <w:spacing w:after="0" w:line="240" w:lineRule="auto"/>
      </w:pPr>
    </w:p>
  </w:footnote>
  <w:footnote w:id="2">
    <w:p w14:paraId="2E4925A0" w14:textId="2537AB1D" w:rsidR="00A41857" w:rsidRPr="00A41857" w:rsidRDefault="00A41857">
      <w:pPr>
        <w:pStyle w:val="af7"/>
      </w:pPr>
      <w:r>
        <w:rPr>
          <w:rStyle w:val="af4"/>
        </w:rPr>
        <w:footnoteRef/>
      </w:r>
      <w:r>
        <w:t xml:space="preserve"> </w:t>
      </w:r>
      <w:r w:rsidRPr="00A41857">
        <w:rPr>
          <w:rFonts w:ascii="Times New Roman" w:hAnsi="Times New Roman" w:cs="Times New Roman"/>
        </w:rPr>
        <w:t xml:space="preserve">For more information, please visit: </w:t>
      </w:r>
      <w:hyperlink r:id="rId1" w:history="1">
        <w:r w:rsidRPr="00A41857">
          <w:rPr>
            <w:rStyle w:val="a8"/>
            <w:rFonts w:ascii="Times New Roman" w:eastAsiaTheme="majorEastAsia" w:hAnsi="Times New Roman" w:cs="Times New Roman"/>
          </w:rPr>
          <w:t>https://www.institutesi.org/</w:t>
        </w:r>
      </w:hyperlink>
    </w:p>
  </w:footnote>
  <w:footnote w:id="3">
    <w:p w14:paraId="4D5D61DF" w14:textId="40ADC2F2" w:rsidR="00791303" w:rsidRPr="00A41857" w:rsidRDefault="00791303" w:rsidP="00A41857">
      <w:pPr>
        <w:pStyle w:val="af7"/>
        <w:jc w:val="both"/>
        <w:rPr>
          <w:rFonts w:ascii="Times New Roman" w:hAnsi="Times New Roman" w:cs="Times New Roman"/>
          <w:lang w:val="en-GB"/>
        </w:rPr>
      </w:pPr>
      <w:r w:rsidRPr="00A41857">
        <w:rPr>
          <w:rStyle w:val="af4"/>
          <w:rFonts w:ascii="Times New Roman" w:hAnsi="Times New Roman" w:cs="Times New Roman"/>
        </w:rPr>
        <w:footnoteRef/>
      </w:r>
      <w:r w:rsidRPr="00A41857">
        <w:rPr>
          <w:rFonts w:ascii="Times New Roman" w:hAnsi="Times New Roman" w:cs="Times New Roman"/>
        </w:rPr>
        <w:t xml:space="preserve"> </w:t>
      </w:r>
      <w:r w:rsidRPr="00A41857">
        <w:rPr>
          <w:rFonts w:ascii="Times New Roman" w:hAnsi="Times New Roman" w:cs="Times New Roman"/>
          <w:lang w:val="en-GB"/>
        </w:rPr>
        <w:t>For more information, please visit: https://www.statelessness.eu</w:t>
      </w:r>
    </w:p>
  </w:footnote>
  <w:footnote w:id="4">
    <w:p w14:paraId="174E05E2" w14:textId="0D5CF703" w:rsidR="00A41857" w:rsidRPr="00A41857" w:rsidRDefault="00A41857" w:rsidP="00A41857">
      <w:pPr>
        <w:pStyle w:val="af7"/>
        <w:jc w:val="both"/>
        <w:rPr>
          <w:rFonts w:ascii="Times New Roman" w:hAnsi="Times New Roman" w:cs="Times New Roman"/>
        </w:rPr>
      </w:pPr>
      <w:r w:rsidRPr="00A41857">
        <w:rPr>
          <w:rStyle w:val="af4"/>
          <w:rFonts w:ascii="Times New Roman" w:hAnsi="Times New Roman" w:cs="Times New Roman"/>
        </w:rPr>
        <w:footnoteRef/>
      </w:r>
      <w:r w:rsidRPr="00A41857">
        <w:rPr>
          <w:rFonts w:ascii="Times New Roman" w:hAnsi="Times New Roman" w:cs="Times New Roman"/>
        </w:rPr>
        <w:t xml:space="preserve"> </w:t>
      </w:r>
      <w:r w:rsidRPr="00A41857">
        <w:rPr>
          <w:rFonts w:ascii="Times New Roman" w:eastAsia="Times New Roman" w:hAnsi="Times New Roman" w:cs="Times New Roman"/>
        </w:rPr>
        <w:t>Stakeholders Report,  “Protection of rights of asylum seekers, refugees and persons in need of complementary protection, within the frameworks of implementation of the “non-</w:t>
      </w:r>
      <w:proofErr w:type="spellStart"/>
      <w:r w:rsidRPr="00A41857">
        <w:rPr>
          <w:rFonts w:ascii="Times New Roman" w:eastAsia="Times New Roman" w:hAnsi="Times New Roman" w:cs="Times New Roman"/>
        </w:rPr>
        <w:t>refoulement</w:t>
      </w:r>
      <w:proofErr w:type="spellEnd"/>
      <w:r w:rsidRPr="00A41857">
        <w:rPr>
          <w:rFonts w:ascii="Times New Roman" w:eastAsia="Times New Roman" w:hAnsi="Times New Roman" w:cs="Times New Roman"/>
        </w:rPr>
        <w:t xml:space="preserve">” principle and procedural guarantees against forcible returns”, R2P, page 9, access address: </w:t>
      </w:r>
      <w:hyperlink r:id="rId2">
        <w:r w:rsidRPr="00A41857">
          <w:rPr>
            <w:rFonts w:ascii="Times New Roman" w:eastAsia="Times New Roman" w:hAnsi="Times New Roman" w:cs="Times New Roman"/>
            <w:color w:val="1155CC"/>
            <w:u w:val="single"/>
          </w:rPr>
          <w:t>https://www.upr-info.org/sites/default/files/document/ukraine/session_28_-_november_2017/js10_upr28_ukr_e_coverpage.pdf</w:t>
        </w:r>
      </w:hyperlink>
    </w:p>
  </w:footnote>
  <w:footnote w:id="5">
    <w:p w14:paraId="0963D951" w14:textId="032173D1" w:rsidR="00791303" w:rsidRPr="00A41857" w:rsidRDefault="00791303" w:rsidP="00A41857">
      <w:pPr>
        <w:pStyle w:val="af7"/>
        <w:jc w:val="both"/>
        <w:rPr>
          <w:rFonts w:ascii="Times New Roman" w:hAnsi="Times New Roman" w:cs="Times New Roman"/>
        </w:rPr>
      </w:pPr>
      <w:r w:rsidRPr="00A41857">
        <w:rPr>
          <w:rStyle w:val="af4"/>
          <w:rFonts w:ascii="Times New Roman" w:hAnsi="Times New Roman" w:cs="Times New Roman"/>
        </w:rPr>
        <w:footnoteRef/>
      </w:r>
      <w:r w:rsidRPr="00A41857">
        <w:rPr>
          <w:rFonts w:ascii="Times New Roman" w:hAnsi="Times New Roman" w:cs="Times New Roman"/>
        </w:rPr>
        <w:t xml:space="preserve"> </w:t>
      </w:r>
      <w:r w:rsidRPr="00A41857">
        <w:rPr>
          <w:rFonts w:ascii="Times New Roman" w:eastAsia="Times New Roman" w:hAnsi="Times New Roman" w:cs="Times New Roman"/>
        </w:rPr>
        <w:t>according to R2P and Ombudsperson’s Office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D6673"/>
    <w:multiLevelType w:val="hybridMultilevel"/>
    <w:tmpl w:val="68366E9A"/>
    <w:lvl w:ilvl="0" w:tplc="A24CDD7E">
      <w:start w:val="1"/>
      <w:numFmt w:val="decimal"/>
      <w:lvlText w:val="%1."/>
      <w:lvlJc w:val="left"/>
      <w:pPr>
        <w:ind w:left="501" w:hanging="360"/>
      </w:pPr>
      <w:rPr>
        <w:rFonts w:ascii="Calibri Light" w:hAnsi="Calibri Light" w:cs="Calibri Light" w:hint="default"/>
        <w:b w:val="0"/>
        <w:bCs w:val="0"/>
        <w:i w:val="0"/>
        <w:iCs w:val="0"/>
        <w:color w:val="auto"/>
        <w:sz w:val="22"/>
        <w:szCs w:val="22"/>
      </w:rPr>
    </w:lvl>
    <w:lvl w:ilvl="1" w:tplc="BBD6864E">
      <w:start w:val="1"/>
      <w:numFmt w:val="upperRoman"/>
      <w:lvlText w:val="%2."/>
      <w:lvlJc w:val="right"/>
      <w:pPr>
        <w:ind w:left="1440" w:hanging="360"/>
      </w:pPr>
      <w:rPr>
        <w:color w:val="auto"/>
      </w:rPr>
    </w:lvl>
    <w:lvl w:ilvl="2" w:tplc="F814CBCA" w:tentative="1">
      <w:start w:val="1"/>
      <w:numFmt w:val="lowerRoman"/>
      <w:lvlText w:val="%3."/>
      <w:lvlJc w:val="right"/>
      <w:pPr>
        <w:ind w:left="2160" w:hanging="180"/>
      </w:pPr>
    </w:lvl>
    <w:lvl w:ilvl="3" w:tplc="816A48F8" w:tentative="1">
      <w:start w:val="1"/>
      <w:numFmt w:val="decimal"/>
      <w:lvlText w:val="%4."/>
      <w:lvlJc w:val="left"/>
      <w:pPr>
        <w:ind w:left="2880" w:hanging="360"/>
      </w:pPr>
    </w:lvl>
    <w:lvl w:ilvl="4" w:tplc="A8E27314" w:tentative="1">
      <w:start w:val="1"/>
      <w:numFmt w:val="lowerLetter"/>
      <w:lvlText w:val="%5."/>
      <w:lvlJc w:val="left"/>
      <w:pPr>
        <w:ind w:left="3600" w:hanging="360"/>
      </w:pPr>
    </w:lvl>
    <w:lvl w:ilvl="5" w:tplc="3D204E42" w:tentative="1">
      <w:start w:val="1"/>
      <w:numFmt w:val="lowerRoman"/>
      <w:lvlText w:val="%6."/>
      <w:lvlJc w:val="right"/>
      <w:pPr>
        <w:ind w:left="4320" w:hanging="180"/>
      </w:pPr>
    </w:lvl>
    <w:lvl w:ilvl="6" w:tplc="99607952" w:tentative="1">
      <w:start w:val="1"/>
      <w:numFmt w:val="decimal"/>
      <w:lvlText w:val="%7."/>
      <w:lvlJc w:val="left"/>
      <w:pPr>
        <w:ind w:left="5040" w:hanging="360"/>
      </w:pPr>
    </w:lvl>
    <w:lvl w:ilvl="7" w:tplc="9F980F36" w:tentative="1">
      <w:start w:val="1"/>
      <w:numFmt w:val="lowerLetter"/>
      <w:lvlText w:val="%8."/>
      <w:lvlJc w:val="left"/>
      <w:pPr>
        <w:ind w:left="5760" w:hanging="360"/>
      </w:pPr>
    </w:lvl>
    <w:lvl w:ilvl="8" w:tplc="EABCBFD6" w:tentative="1">
      <w:start w:val="1"/>
      <w:numFmt w:val="lowerRoman"/>
      <w:lvlText w:val="%9."/>
      <w:lvlJc w:val="right"/>
      <w:pPr>
        <w:ind w:left="6480" w:hanging="180"/>
      </w:pPr>
    </w:lvl>
  </w:abstractNum>
  <w:abstractNum w:abstractNumId="1" w15:restartNumberingAfterBreak="0">
    <w:nsid w:val="09647688"/>
    <w:multiLevelType w:val="hybridMultilevel"/>
    <w:tmpl w:val="01FEB3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E677F7"/>
    <w:multiLevelType w:val="hybridMultilevel"/>
    <w:tmpl w:val="0C429246"/>
    <w:lvl w:ilvl="0" w:tplc="04190001">
      <w:start w:val="1"/>
      <w:numFmt w:val="bullet"/>
      <w:lvlText w:val=""/>
      <w:lvlJc w:val="left"/>
      <w:pPr>
        <w:ind w:left="1275" w:hanging="708"/>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D868A3"/>
    <w:multiLevelType w:val="hybridMultilevel"/>
    <w:tmpl w:val="F258C4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BB0579"/>
    <w:multiLevelType w:val="multilevel"/>
    <w:tmpl w:val="284421C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EA7159"/>
    <w:multiLevelType w:val="multilevel"/>
    <w:tmpl w:val="69BCBE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C30379"/>
    <w:multiLevelType w:val="hybridMultilevel"/>
    <w:tmpl w:val="49AA5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532125"/>
    <w:multiLevelType w:val="hybridMultilevel"/>
    <w:tmpl w:val="C142B1EA"/>
    <w:lvl w:ilvl="0" w:tplc="095E98C2">
      <w:start w:val="116"/>
      <w:numFmt w:val="bullet"/>
      <w:lvlText w:val="-"/>
      <w:lvlJc w:val="left"/>
      <w:pPr>
        <w:ind w:left="1275" w:hanging="708"/>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382D5167"/>
    <w:multiLevelType w:val="hybridMultilevel"/>
    <w:tmpl w:val="439AC0EA"/>
    <w:lvl w:ilvl="0" w:tplc="D55820B0">
      <w:start w:val="1"/>
      <w:numFmt w:val="decimal"/>
      <w:lvlText w:val="%1."/>
      <w:lvlJc w:val="left"/>
      <w:pPr>
        <w:ind w:left="1443" w:hanging="87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0443725"/>
    <w:multiLevelType w:val="hybridMultilevel"/>
    <w:tmpl w:val="91C22DF2"/>
    <w:lvl w:ilvl="0" w:tplc="095E98C2">
      <w:start w:val="116"/>
      <w:numFmt w:val="bullet"/>
      <w:lvlText w:val="-"/>
      <w:lvlJc w:val="left"/>
      <w:pPr>
        <w:ind w:left="1275" w:hanging="708"/>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D81659A"/>
    <w:multiLevelType w:val="hybridMultilevel"/>
    <w:tmpl w:val="97CE5E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612E5E40"/>
    <w:multiLevelType w:val="hybridMultilevel"/>
    <w:tmpl w:val="FF5284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64E113D"/>
    <w:multiLevelType w:val="hybridMultilevel"/>
    <w:tmpl w:val="03DED34C"/>
    <w:lvl w:ilvl="0" w:tplc="D55820B0">
      <w:start w:val="1"/>
      <w:numFmt w:val="decimal"/>
      <w:lvlText w:val="%1."/>
      <w:lvlJc w:val="left"/>
      <w:pPr>
        <w:ind w:left="2011" w:hanging="8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6C70D96"/>
    <w:multiLevelType w:val="multilevel"/>
    <w:tmpl w:val="CFAA3E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13"/>
  </w:num>
  <w:num w:numId="3">
    <w:abstractNumId w:val="1"/>
  </w:num>
  <w:num w:numId="4">
    <w:abstractNumId w:val="3"/>
  </w:num>
  <w:num w:numId="5">
    <w:abstractNumId w:val="11"/>
  </w:num>
  <w:num w:numId="6">
    <w:abstractNumId w:val="7"/>
  </w:num>
  <w:num w:numId="7">
    <w:abstractNumId w:val="9"/>
  </w:num>
  <w:num w:numId="8">
    <w:abstractNumId w:val="2"/>
  </w:num>
  <w:num w:numId="9">
    <w:abstractNumId w:val="10"/>
  </w:num>
  <w:num w:numId="10">
    <w:abstractNumId w:val="5"/>
  </w:num>
  <w:num w:numId="11">
    <w:abstractNumId w:val="6"/>
  </w:num>
  <w:num w:numId="12">
    <w:abstractNumId w:val="8"/>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numFmt w:val="lowerRoman"/>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BD"/>
    <w:rsid w:val="0000135B"/>
    <w:rsid w:val="00012FBF"/>
    <w:rsid w:val="00015A09"/>
    <w:rsid w:val="00020F66"/>
    <w:rsid w:val="00022594"/>
    <w:rsid w:val="00026422"/>
    <w:rsid w:val="00043C00"/>
    <w:rsid w:val="000541DE"/>
    <w:rsid w:val="00055219"/>
    <w:rsid w:val="00056F84"/>
    <w:rsid w:val="00074B10"/>
    <w:rsid w:val="00085122"/>
    <w:rsid w:val="00085D5D"/>
    <w:rsid w:val="00085EEF"/>
    <w:rsid w:val="0008609E"/>
    <w:rsid w:val="00086EC5"/>
    <w:rsid w:val="000A3D05"/>
    <w:rsid w:val="000B2F13"/>
    <w:rsid w:val="000C2FD6"/>
    <w:rsid w:val="000C5763"/>
    <w:rsid w:val="000F32C6"/>
    <w:rsid w:val="000F6D08"/>
    <w:rsid w:val="001103F9"/>
    <w:rsid w:val="00111418"/>
    <w:rsid w:val="00115B0A"/>
    <w:rsid w:val="00122D1A"/>
    <w:rsid w:val="00133D10"/>
    <w:rsid w:val="001354FC"/>
    <w:rsid w:val="00143E22"/>
    <w:rsid w:val="001518E4"/>
    <w:rsid w:val="0016586D"/>
    <w:rsid w:val="00181447"/>
    <w:rsid w:val="00184447"/>
    <w:rsid w:val="001901D8"/>
    <w:rsid w:val="00195C8B"/>
    <w:rsid w:val="001B0113"/>
    <w:rsid w:val="001B6D6A"/>
    <w:rsid w:val="001C152B"/>
    <w:rsid w:val="001D00FB"/>
    <w:rsid w:val="001D103F"/>
    <w:rsid w:val="001D7F4F"/>
    <w:rsid w:val="001F77FE"/>
    <w:rsid w:val="00205CEC"/>
    <w:rsid w:val="002201E4"/>
    <w:rsid w:val="00227CCD"/>
    <w:rsid w:val="00241391"/>
    <w:rsid w:val="00263001"/>
    <w:rsid w:val="00265B94"/>
    <w:rsid w:val="00267C65"/>
    <w:rsid w:val="00285FA2"/>
    <w:rsid w:val="0029401D"/>
    <w:rsid w:val="0029695E"/>
    <w:rsid w:val="002A136F"/>
    <w:rsid w:val="002A4F1C"/>
    <w:rsid w:val="002A5BCA"/>
    <w:rsid w:val="002B111F"/>
    <w:rsid w:val="002B2710"/>
    <w:rsid w:val="002B3C35"/>
    <w:rsid w:val="002D4098"/>
    <w:rsid w:val="002D5C31"/>
    <w:rsid w:val="002E5A40"/>
    <w:rsid w:val="002F1E6B"/>
    <w:rsid w:val="00301C1B"/>
    <w:rsid w:val="00304CFA"/>
    <w:rsid w:val="00310675"/>
    <w:rsid w:val="00311B3C"/>
    <w:rsid w:val="00322121"/>
    <w:rsid w:val="00331681"/>
    <w:rsid w:val="00332F49"/>
    <w:rsid w:val="00365734"/>
    <w:rsid w:val="00365B6B"/>
    <w:rsid w:val="00373B5E"/>
    <w:rsid w:val="00383EFF"/>
    <w:rsid w:val="0038769E"/>
    <w:rsid w:val="00397AE6"/>
    <w:rsid w:val="00397DF8"/>
    <w:rsid w:val="003A1E08"/>
    <w:rsid w:val="003B7602"/>
    <w:rsid w:val="003C33BD"/>
    <w:rsid w:val="003C54A8"/>
    <w:rsid w:val="003C7CC9"/>
    <w:rsid w:val="003D7026"/>
    <w:rsid w:val="004008B5"/>
    <w:rsid w:val="004347FD"/>
    <w:rsid w:val="00437D03"/>
    <w:rsid w:val="00445DC9"/>
    <w:rsid w:val="00450EC0"/>
    <w:rsid w:val="00463D69"/>
    <w:rsid w:val="00472458"/>
    <w:rsid w:val="00472851"/>
    <w:rsid w:val="00477596"/>
    <w:rsid w:val="004812CD"/>
    <w:rsid w:val="0048246E"/>
    <w:rsid w:val="00482C41"/>
    <w:rsid w:val="00487C94"/>
    <w:rsid w:val="004A1337"/>
    <w:rsid w:val="004A69BF"/>
    <w:rsid w:val="004B65D0"/>
    <w:rsid w:val="004D2AE6"/>
    <w:rsid w:val="004D4F1B"/>
    <w:rsid w:val="004E1FD7"/>
    <w:rsid w:val="004E47FA"/>
    <w:rsid w:val="0050099B"/>
    <w:rsid w:val="00502B0C"/>
    <w:rsid w:val="00513BC7"/>
    <w:rsid w:val="005234A0"/>
    <w:rsid w:val="00524E70"/>
    <w:rsid w:val="00544B3E"/>
    <w:rsid w:val="0054532C"/>
    <w:rsid w:val="00550ECA"/>
    <w:rsid w:val="005655AF"/>
    <w:rsid w:val="005741DC"/>
    <w:rsid w:val="005B3385"/>
    <w:rsid w:val="005B5A7A"/>
    <w:rsid w:val="005B5CD5"/>
    <w:rsid w:val="005D79A9"/>
    <w:rsid w:val="005E7F26"/>
    <w:rsid w:val="005F6D64"/>
    <w:rsid w:val="00602D47"/>
    <w:rsid w:val="00610828"/>
    <w:rsid w:val="00612597"/>
    <w:rsid w:val="00633D23"/>
    <w:rsid w:val="00635EDE"/>
    <w:rsid w:val="00643B0E"/>
    <w:rsid w:val="00654331"/>
    <w:rsid w:val="00671D08"/>
    <w:rsid w:val="00696BE3"/>
    <w:rsid w:val="006A3024"/>
    <w:rsid w:val="006B05D8"/>
    <w:rsid w:val="006B1354"/>
    <w:rsid w:val="006B77EA"/>
    <w:rsid w:val="006C5FE3"/>
    <w:rsid w:val="006C6CC8"/>
    <w:rsid w:val="006C7BFD"/>
    <w:rsid w:val="006D772A"/>
    <w:rsid w:val="006E3E21"/>
    <w:rsid w:val="006F5D1B"/>
    <w:rsid w:val="0071570D"/>
    <w:rsid w:val="00716A92"/>
    <w:rsid w:val="00732B7E"/>
    <w:rsid w:val="00732DC1"/>
    <w:rsid w:val="00733AB7"/>
    <w:rsid w:val="00735C58"/>
    <w:rsid w:val="00741DDB"/>
    <w:rsid w:val="007427D2"/>
    <w:rsid w:val="007833CF"/>
    <w:rsid w:val="00790CB1"/>
    <w:rsid w:val="00791303"/>
    <w:rsid w:val="007922AF"/>
    <w:rsid w:val="007A43BA"/>
    <w:rsid w:val="007A470C"/>
    <w:rsid w:val="007B1972"/>
    <w:rsid w:val="007B4AFD"/>
    <w:rsid w:val="007B691C"/>
    <w:rsid w:val="007D3B62"/>
    <w:rsid w:val="007F32AF"/>
    <w:rsid w:val="007F6E77"/>
    <w:rsid w:val="00800391"/>
    <w:rsid w:val="00803F9D"/>
    <w:rsid w:val="008224AF"/>
    <w:rsid w:val="0083316D"/>
    <w:rsid w:val="00837C88"/>
    <w:rsid w:val="00843069"/>
    <w:rsid w:val="00844B1E"/>
    <w:rsid w:val="008517AF"/>
    <w:rsid w:val="00855ED6"/>
    <w:rsid w:val="00857CD4"/>
    <w:rsid w:val="008615EE"/>
    <w:rsid w:val="00874CE4"/>
    <w:rsid w:val="008757FE"/>
    <w:rsid w:val="008760F3"/>
    <w:rsid w:val="008901AB"/>
    <w:rsid w:val="00893C98"/>
    <w:rsid w:val="008A1475"/>
    <w:rsid w:val="008A18BF"/>
    <w:rsid w:val="008A3F5E"/>
    <w:rsid w:val="008A7526"/>
    <w:rsid w:val="008D2F2B"/>
    <w:rsid w:val="008D3DE9"/>
    <w:rsid w:val="008D4539"/>
    <w:rsid w:val="008D644D"/>
    <w:rsid w:val="008E3A17"/>
    <w:rsid w:val="00906FA4"/>
    <w:rsid w:val="00910FA8"/>
    <w:rsid w:val="009236BC"/>
    <w:rsid w:val="00923A00"/>
    <w:rsid w:val="00925233"/>
    <w:rsid w:val="00926436"/>
    <w:rsid w:val="00931A25"/>
    <w:rsid w:val="009433C9"/>
    <w:rsid w:val="0094460C"/>
    <w:rsid w:val="00961DD5"/>
    <w:rsid w:val="00963DC4"/>
    <w:rsid w:val="009666AB"/>
    <w:rsid w:val="009672AB"/>
    <w:rsid w:val="00974349"/>
    <w:rsid w:val="00987B7E"/>
    <w:rsid w:val="00995735"/>
    <w:rsid w:val="009C70AD"/>
    <w:rsid w:val="009D07BB"/>
    <w:rsid w:val="009E4CBC"/>
    <w:rsid w:val="009E7309"/>
    <w:rsid w:val="00A10C0F"/>
    <w:rsid w:val="00A17E18"/>
    <w:rsid w:val="00A22B6D"/>
    <w:rsid w:val="00A344B0"/>
    <w:rsid w:val="00A34C39"/>
    <w:rsid w:val="00A400C9"/>
    <w:rsid w:val="00A41857"/>
    <w:rsid w:val="00A4770A"/>
    <w:rsid w:val="00A50FCD"/>
    <w:rsid w:val="00A52CAF"/>
    <w:rsid w:val="00A80621"/>
    <w:rsid w:val="00A96AB8"/>
    <w:rsid w:val="00AB3EBB"/>
    <w:rsid w:val="00AB7608"/>
    <w:rsid w:val="00AC14FF"/>
    <w:rsid w:val="00AD031D"/>
    <w:rsid w:val="00AD5242"/>
    <w:rsid w:val="00AD684B"/>
    <w:rsid w:val="00AF7C3E"/>
    <w:rsid w:val="00B07805"/>
    <w:rsid w:val="00B12DAB"/>
    <w:rsid w:val="00B169A8"/>
    <w:rsid w:val="00B33361"/>
    <w:rsid w:val="00B47E39"/>
    <w:rsid w:val="00B64A1D"/>
    <w:rsid w:val="00B6615F"/>
    <w:rsid w:val="00B7118B"/>
    <w:rsid w:val="00B85C2D"/>
    <w:rsid w:val="00B9196C"/>
    <w:rsid w:val="00B92A23"/>
    <w:rsid w:val="00B93C6F"/>
    <w:rsid w:val="00B95B1D"/>
    <w:rsid w:val="00BA0570"/>
    <w:rsid w:val="00BB3B56"/>
    <w:rsid w:val="00BC15A0"/>
    <w:rsid w:val="00BC1A2B"/>
    <w:rsid w:val="00BC29AC"/>
    <w:rsid w:val="00BC632C"/>
    <w:rsid w:val="00BE552C"/>
    <w:rsid w:val="00BF23EF"/>
    <w:rsid w:val="00BF62E0"/>
    <w:rsid w:val="00C0158A"/>
    <w:rsid w:val="00C038B7"/>
    <w:rsid w:val="00C03E09"/>
    <w:rsid w:val="00C21BA5"/>
    <w:rsid w:val="00C31758"/>
    <w:rsid w:val="00C47CEB"/>
    <w:rsid w:val="00C54762"/>
    <w:rsid w:val="00C57817"/>
    <w:rsid w:val="00C83739"/>
    <w:rsid w:val="00C90CA0"/>
    <w:rsid w:val="00C90E61"/>
    <w:rsid w:val="00C92752"/>
    <w:rsid w:val="00CA1E78"/>
    <w:rsid w:val="00CA4378"/>
    <w:rsid w:val="00CC3030"/>
    <w:rsid w:val="00CC3B6C"/>
    <w:rsid w:val="00CE38CD"/>
    <w:rsid w:val="00D0107D"/>
    <w:rsid w:val="00D06CA5"/>
    <w:rsid w:val="00D24059"/>
    <w:rsid w:val="00D2489C"/>
    <w:rsid w:val="00D4609E"/>
    <w:rsid w:val="00D50D0B"/>
    <w:rsid w:val="00D527E0"/>
    <w:rsid w:val="00D53B3E"/>
    <w:rsid w:val="00D54048"/>
    <w:rsid w:val="00D55076"/>
    <w:rsid w:val="00D601A8"/>
    <w:rsid w:val="00D82177"/>
    <w:rsid w:val="00D91FE0"/>
    <w:rsid w:val="00D9201C"/>
    <w:rsid w:val="00D9244C"/>
    <w:rsid w:val="00D94134"/>
    <w:rsid w:val="00D94EE2"/>
    <w:rsid w:val="00DA6A9C"/>
    <w:rsid w:val="00DC0315"/>
    <w:rsid w:val="00DE1C38"/>
    <w:rsid w:val="00DE2134"/>
    <w:rsid w:val="00DF4B35"/>
    <w:rsid w:val="00E02DB2"/>
    <w:rsid w:val="00E0747D"/>
    <w:rsid w:val="00E175D8"/>
    <w:rsid w:val="00E33570"/>
    <w:rsid w:val="00E33DEF"/>
    <w:rsid w:val="00E44069"/>
    <w:rsid w:val="00E525B3"/>
    <w:rsid w:val="00E61CFC"/>
    <w:rsid w:val="00E67225"/>
    <w:rsid w:val="00E746E3"/>
    <w:rsid w:val="00E8159D"/>
    <w:rsid w:val="00EA1543"/>
    <w:rsid w:val="00EA1C33"/>
    <w:rsid w:val="00EB4FBA"/>
    <w:rsid w:val="00EC48AE"/>
    <w:rsid w:val="00EC4F9F"/>
    <w:rsid w:val="00ED76FB"/>
    <w:rsid w:val="00EE022A"/>
    <w:rsid w:val="00EE338F"/>
    <w:rsid w:val="00EF5009"/>
    <w:rsid w:val="00F01B01"/>
    <w:rsid w:val="00F0340F"/>
    <w:rsid w:val="00F13C37"/>
    <w:rsid w:val="00F27393"/>
    <w:rsid w:val="00F3487F"/>
    <w:rsid w:val="00F53EB0"/>
    <w:rsid w:val="00F625BD"/>
    <w:rsid w:val="00F712A0"/>
    <w:rsid w:val="00F71EB7"/>
    <w:rsid w:val="00F87161"/>
    <w:rsid w:val="00F90076"/>
    <w:rsid w:val="00F959CF"/>
    <w:rsid w:val="00F97B57"/>
    <w:rsid w:val="00FB3888"/>
    <w:rsid w:val="00FB4C07"/>
    <w:rsid w:val="00FC7D72"/>
    <w:rsid w:val="00FE18B3"/>
    <w:rsid w:val="00FE2A35"/>
    <w:rsid w:val="00FE3EA1"/>
    <w:rsid w:val="00FF0910"/>
    <w:rsid w:val="00FF19CE"/>
    <w:rsid w:val="00FF228C"/>
    <w:rsid w:val="00FF5BEB"/>
    <w:rsid w:val="00FF5E85"/>
    <w:rsid w:val="00FF68A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342A"/>
  <w15:docId w15:val="{AADA97F7-EFA5-4D0B-A12C-008B66EC9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qFormat/>
    <w:pPr>
      <w:spacing w:line="240" w:lineRule="auto"/>
      <w:outlineLvl w:val="0"/>
    </w:pPr>
    <w:rPr>
      <w:rFonts w:ascii="Times New Roman" w:eastAsia="Times New Roman" w:hAnsi="Times New Roman" w:cs="Times New Roman"/>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36573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unhideWhenUsed/>
    <w:qFormat/>
    <w:rsid w:val="0036573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character" w:styleId="a8">
    <w:name w:val="Hyperlink"/>
    <w:basedOn w:val="a0"/>
    <w:uiPriority w:val="99"/>
    <w:unhideWhenUsed/>
    <w:rsid w:val="00800391"/>
    <w:rPr>
      <w:color w:val="0000FF"/>
      <w:u w:val="single"/>
    </w:rPr>
  </w:style>
  <w:style w:type="character" w:styleId="a9">
    <w:name w:val="FollowedHyperlink"/>
    <w:basedOn w:val="a0"/>
    <w:uiPriority w:val="99"/>
    <w:semiHidden/>
    <w:unhideWhenUsed/>
    <w:rsid w:val="00800391"/>
    <w:rPr>
      <w:color w:val="800080" w:themeColor="followedHyperlink"/>
      <w:u w:val="single"/>
    </w:rPr>
  </w:style>
  <w:style w:type="paragraph" w:styleId="aa">
    <w:name w:val="Balloon Text"/>
    <w:basedOn w:val="a"/>
    <w:link w:val="ab"/>
    <w:uiPriority w:val="99"/>
    <w:semiHidden/>
    <w:unhideWhenUsed/>
    <w:rsid w:val="00C0158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0158A"/>
    <w:rPr>
      <w:rFonts w:ascii="Segoe UI" w:hAnsi="Segoe UI" w:cs="Segoe UI"/>
      <w:sz w:val="18"/>
      <w:szCs w:val="18"/>
    </w:rPr>
  </w:style>
  <w:style w:type="paragraph" w:styleId="ac">
    <w:name w:val="List Paragraph"/>
    <w:basedOn w:val="a"/>
    <w:link w:val="ad"/>
    <w:uiPriority w:val="34"/>
    <w:qFormat/>
    <w:rsid w:val="00365734"/>
    <w:pPr>
      <w:ind w:left="720"/>
      <w:contextualSpacing/>
    </w:pPr>
  </w:style>
  <w:style w:type="character" w:customStyle="1" w:styleId="70">
    <w:name w:val="Заголовок 7 Знак"/>
    <w:basedOn w:val="a0"/>
    <w:link w:val="7"/>
    <w:uiPriority w:val="9"/>
    <w:rsid w:val="00365734"/>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rsid w:val="00365734"/>
    <w:rPr>
      <w:rFonts w:asciiTheme="majorHAnsi" w:eastAsiaTheme="majorEastAsia" w:hAnsiTheme="majorHAnsi" w:cstheme="majorBidi"/>
      <w:color w:val="272727" w:themeColor="text1" w:themeTint="D8"/>
      <w:sz w:val="21"/>
      <w:szCs w:val="21"/>
    </w:rPr>
  </w:style>
  <w:style w:type="character" w:styleId="ae">
    <w:name w:val="Strong"/>
    <w:basedOn w:val="a0"/>
    <w:uiPriority w:val="22"/>
    <w:qFormat/>
    <w:rsid w:val="00365734"/>
    <w:rPr>
      <w:b/>
      <w:bCs/>
    </w:rPr>
  </w:style>
  <w:style w:type="paragraph" w:styleId="af">
    <w:name w:val="header"/>
    <w:basedOn w:val="a"/>
    <w:link w:val="af0"/>
    <w:uiPriority w:val="99"/>
    <w:unhideWhenUsed/>
    <w:rsid w:val="0036573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65734"/>
  </w:style>
  <w:style w:type="paragraph" w:styleId="af1">
    <w:name w:val="footer"/>
    <w:basedOn w:val="a"/>
    <w:link w:val="af2"/>
    <w:uiPriority w:val="99"/>
    <w:unhideWhenUsed/>
    <w:rsid w:val="0036573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65734"/>
  </w:style>
  <w:style w:type="paragraph" w:styleId="af3">
    <w:name w:val="Normal (Web)"/>
    <w:basedOn w:val="a"/>
    <w:uiPriority w:val="99"/>
    <w:unhideWhenUsed/>
    <w:rsid w:val="00085122"/>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f4">
    <w:name w:val="footnote reference"/>
    <w:aliases w:val="16 Point,Appel note de bas de page,BVI fnr,BVI fnr Car Car Car Car Char,BVI fnr Car Car Car Car Char Char,BVI fnr Car Car Char1,BVI fnr Car Char1,BVI fnr Char Char Char,BVI fnr Char1,FZ,Footnote text,Ref Char,Superscript 6 Point,ftref"/>
    <w:basedOn w:val="a0"/>
    <w:link w:val="4G"/>
    <w:uiPriority w:val="99"/>
    <w:unhideWhenUsed/>
    <w:qFormat/>
    <w:rsid w:val="007833CF"/>
    <w:rPr>
      <w:vertAlign w:val="superscript"/>
    </w:rPr>
  </w:style>
  <w:style w:type="character" w:customStyle="1" w:styleId="ad">
    <w:name w:val="Абзац списка Знак"/>
    <w:link w:val="ac"/>
    <w:uiPriority w:val="34"/>
    <w:locked/>
    <w:rsid w:val="007833CF"/>
  </w:style>
  <w:style w:type="paragraph" w:customStyle="1" w:styleId="4G">
    <w:name w:val="4_G"/>
    <w:aliases w:val="4_G Char Char,BVI fnr Car Car Car Car Char Char1,BVI fnr Car Car Char Char,BVI fnr Car Char Char,BVI fnr Char Char,Footnote Reference1 Char Char,Footnotes refss Char Char,ftref Char Char"/>
    <w:basedOn w:val="a"/>
    <w:link w:val="af4"/>
    <w:uiPriority w:val="99"/>
    <w:rsid w:val="007833CF"/>
    <w:pPr>
      <w:spacing w:line="240" w:lineRule="exact"/>
      <w:jc w:val="both"/>
    </w:pPr>
    <w:rPr>
      <w:vertAlign w:val="superscript"/>
    </w:rPr>
  </w:style>
  <w:style w:type="paragraph" w:styleId="af5">
    <w:name w:val="annotation subject"/>
    <w:basedOn w:val="a5"/>
    <w:next w:val="a5"/>
    <w:link w:val="af6"/>
    <w:uiPriority w:val="99"/>
    <w:semiHidden/>
    <w:unhideWhenUsed/>
    <w:rsid w:val="007833CF"/>
    <w:rPr>
      <w:b/>
      <w:bCs/>
    </w:rPr>
  </w:style>
  <w:style w:type="character" w:customStyle="1" w:styleId="af6">
    <w:name w:val="Тема примечания Знак"/>
    <w:basedOn w:val="a6"/>
    <w:link w:val="af5"/>
    <w:uiPriority w:val="99"/>
    <w:semiHidden/>
    <w:rsid w:val="007833CF"/>
    <w:rPr>
      <w:b/>
      <w:bCs/>
      <w:sz w:val="20"/>
      <w:szCs w:val="20"/>
    </w:rPr>
  </w:style>
  <w:style w:type="character" w:customStyle="1" w:styleId="UnresolvedMention1">
    <w:name w:val="Unresolved Mention1"/>
    <w:basedOn w:val="a0"/>
    <w:uiPriority w:val="99"/>
    <w:unhideWhenUsed/>
    <w:rsid w:val="00020F66"/>
    <w:rPr>
      <w:color w:val="605E5C"/>
      <w:shd w:val="clear" w:color="auto" w:fill="E1DFDD"/>
    </w:rPr>
  </w:style>
  <w:style w:type="character" w:customStyle="1" w:styleId="Mention1">
    <w:name w:val="Mention1"/>
    <w:basedOn w:val="a0"/>
    <w:uiPriority w:val="99"/>
    <w:unhideWhenUsed/>
    <w:rsid w:val="00020F66"/>
    <w:rPr>
      <w:color w:val="2B579A"/>
      <w:shd w:val="clear" w:color="auto" w:fill="E1DFDD"/>
    </w:rPr>
  </w:style>
  <w:style w:type="paragraph" w:styleId="af7">
    <w:name w:val="footnote text"/>
    <w:basedOn w:val="a"/>
    <w:link w:val="af8"/>
    <w:uiPriority w:val="99"/>
    <w:semiHidden/>
    <w:unhideWhenUsed/>
    <w:rsid w:val="003C33BD"/>
    <w:pPr>
      <w:spacing w:after="0" w:line="240" w:lineRule="auto"/>
    </w:pPr>
    <w:rPr>
      <w:sz w:val="20"/>
      <w:szCs w:val="20"/>
    </w:rPr>
  </w:style>
  <w:style w:type="character" w:customStyle="1" w:styleId="af8">
    <w:name w:val="Текст сноски Знак"/>
    <w:basedOn w:val="a0"/>
    <w:link w:val="af7"/>
    <w:uiPriority w:val="99"/>
    <w:semiHidden/>
    <w:rsid w:val="003C33BD"/>
    <w:rPr>
      <w:sz w:val="20"/>
      <w:szCs w:val="20"/>
    </w:rPr>
  </w:style>
  <w:style w:type="paragraph" w:styleId="af9">
    <w:name w:val="endnote text"/>
    <w:basedOn w:val="a"/>
    <w:link w:val="afa"/>
    <w:uiPriority w:val="99"/>
    <w:semiHidden/>
    <w:unhideWhenUsed/>
    <w:rsid w:val="00FB4C07"/>
    <w:pPr>
      <w:spacing w:after="0" w:line="240" w:lineRule="auto"/>
    </w:pPr>
    <w:rPr>
      <w:sz w:val="20"/>
      <w:szCs w:val="20"/>
    </w:rPr>
  </w:style>
  <w:style w:type="character" w:customStyle="1" w:styleId="afa">
    <w:name w:val="Текст концевой сноски Знак"/>
    <w:basedOn w:val="a0"/>
    <w:link w:val="af9"/>
    <w:uiPriority w:val="99"/>
    <w:semiHidden/>
    <w:rsid w:val="00FB4C07"/>
    <w:rPr>
      <w:sz w:val="20"/>
      <w:szCs w:val="20"/>
    </w:rPr>
  </w:style>
  <w:style w:type="character" w:styleId="afb">
    <w:name w:val="endnote reference"/>
    <w:basedOn w:val="a0"/>
    <w:uiPriority w:val="99"/>
    <w:semiHidden/>
    <w:unhideWhenUsed/>
    <w:rsid w:val="00FB4C07"/>
    <w:rPr>
      <w:vertAlign w:val="superscript"/>
    </w:rPr>
  </w:style>
  <w:style w:type="character" w:customStyle="1" w:styleId="10">
    <w:name w:val="Заголовок 1 Знак"/>
    <w:basedOn w:val="a0"/>
    <w:link w:val="1"/>
    <w:uiPriority w:val="9"/>
    <w:rsid w:val="00FB4C07"/>
    <w:rPr>
      <w:rFonts w:ascii="Times New Roman" w:eastAsia="Times New Roman" w:hAnsi="Times New Roman" w:cs="Times New Roman"/>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758">
      <w:bodyDiv w:val="1"/>
      <w:marLeft w:val="0"/>
      <w:marRight w:val="0"/>
      <w:marTop w:val="0"/>
      <w:marBottom w:val="0"/>
      <w:divBdr>
        <w:top w:val="none" w:sz="0" w:space="0" w:color="auto"/>
        <w:left w:val="none" w:sz="0" w:space="0" w:color="auto"/>
        <w:bottom w:val="none" w:sz="0" w:space="0" w:color="auto"/>
        <w:right w:val="none" w:sz="0" w:space="0" w:color="auto"/>
      </w:divBdr>
    </w:div>
    <w:div w:id="420033887">
      <w:bodyDiv w:val="1"/>
      <w:marLeft w:val="0"/>
      <w:marRight w:val="0"/>
      <w:marTop w:val="0"/>
      <w:marBottom w:val="0"/>
      <w:divBdr>
        <w:top w:val="none" w:sz="0" w:space="0" w:color="auto"/>
        <w:left w:val="none" w:sz="0" w:space="0" w:color="auto"/>
        <w:bottom w:val="none" w:sz="0" w:space="0" w:color="auto"/>
        <w:right w:val="none" w:sz="0" w:space="0" w:color="auto"/>
      </w:divBdr>
      <w:divsChild>
        <w:div w:id="327176905">
          <w:marLeft w:val="-240"/>
          <w:marRight w:val="-240"/>
          <w:marTop w:val="0"/>
          <w:marBottom w:val="0"/>
          <w:divBdr>
            <w:top w:val="none" w:sz="0" w:space="0" w:color="auto"/>
            <w:left w:val="none" w:sz="0" w:space="0" w:color="auto"/>
            <w:bottom w:val="single" w:sz="6" w:space="0" w:color="EBEBEB"/>
            <w:right w:val="none" w:sz="0" w:space="0" w:color="auto"/>
          </w:divBdr>
          <w:divsChild>
            <w:div w:id="1373460677">
              <w:marLeft w:val="360"/>
              <w:marRight w:val="0"/>
              <w:marTop w:val="0"/>
              <w:marBottom w:val="0"/>
              <w:divBdr>
                <w:top w:val="none" w:sz="0" w:space="0" w:color="auto"/>
                <w:left w:val="none" w:sz="0" w:space="0" w:color="auto"/>
                <w:bottom w:val="none" w:sz="0" w:space="0" w:color="auto"/>
                <w:right w:val="none" w:sz="0" w:space="0" w:color="auto"/>
              </w:divBdr>
            </w:div>
          </w:divsChild>
        </w:div>
        <w:div w:id="1675262594">
          <w:marLeft w:val="0"/>
          <w:marRight w:val="0"/>
          <w:marTop w:val="0"/>
          <w:marBottom w:val="0"/>
          <w:divBdr>
            <w:top w:val="none" w:sz="0" w:space="0" w:color="auto"/>
            <w:left w:val="none" w:sz="0" w:space="0" w:color="auto"/>
            <w:bottom w:val="none" w:sz="0" w:space="0" w:color="auto"/>
            <w:right w:val="none" w:sz="0" w:space="0" w:color="auto"/>
          </w:divBdr>
          <w:divsChild>
            <w:div w:id="983001355">
              <w:marLeft w:val="0"/>
              <w:marRight w:val="0"/>
              <w:marTop w:val="0"/>
              <w:marBottom w:val="0"/>
              <w:divBdr>
                <w:top w:val="none" w:sz="0" w:space="0" w:color="auto"/>
                <w:left w:val="none" w:sz="0" w:space="0" w:color="auto"/>
                <w:bottom w:val="none" w:sz="0" w:space="0" w:color="auto"/>
                <w:right w:val="none" w:sz="0" w:space="0" w:color="auto"/>
              </w:divBdr>
              <w:divsChild>
                <w:div w:id="471412171">
                  <w:marLeft w:val="0"/>
                  <w:marRight w:val="0"/>
                  <w:marTop w:val="0"/>
                  <w:marBottom w:val="0"/>
                  <w:divBdr>
                    <w:top w:val="none" w:sz="0" w:space="0" w:color="auto"/>
                    <w:left w:val="none" w:sz="0" w:space="0" w:color="auto"/>
                    <w:bottom w:val="none" w:sz="0" w:space="0" w:color="auto"/>
                    <w:right w:val="none" w:sz="0" w:space="0" w:color="auto"/>
                  </w:divBdr>
                </w:div>
                <w:div w:id="127336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422963">
          <w:marLeft w:val="0"/>
          <w:marRight w:val="0"/>
          <w:marTop w:val="0"/>
          <w:marBottom w:val="0"/>
          <w:divBdr>
            <w:top w:val="none" w:sz="0" w:space="0" w:color="auto"/>
            <w:left w:val="none" w:sz="0" w:space="0" w:color="auto"/>
            <w:bottom w:val="none" w:sz="0" w:space="0" w:color="auto"/>
            <w:right w:val="none" w:sz="0" w:space="0" w:color="auto"/>
          </w:divBdr>
          <w:divsChild>
            <w:div w:id="633680078">
              <w:marLeft w:val="-240"/>
              <w:marRight w:val="-240"/>
              <w:marTop w:val="0"/>
              <w:marBottom w:val="0"/>
              <w:divBdr>
                <w:top w:val="none" w:sz="0" w:space="0" w:color="auto"/>
                <w:left w:val="none" w:sz="0" w:space="0" w:color="auto"/>
                <w:bottom w:val="none" w:sz="0" w:space="0" w:color="auto"/>
                <w:right w:val="none" w:sz="0" w:space="0" w:color="auto"/>
              </w:divBdr>
              <w:divsChild>
                <w:div w:id="2014456529">
                  <w:marLeft w:val="0"/>
                  <w:marRight w:val="0"/>
                  <w:marTop w:val="0"/>
                  <w:marBottom w:val="0"/>
                  <w:divBdr>
                    <w:top w:val="none" w:sz="0" w:space="0" w:color="auto"/>
                    <w:left w:val="none" w:sz="0" w:space="0" w:color="auto"/>
                    <w:bottom w:val="none" w:sz="0" w:space="0" w:color="auto"/>
                    <w:right w:val="none" w:sz="0" w:space="0" w:color="auto"/>
                  </w:divBdr>
                  <w:divsChild>
                    <w:div w:id="198496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406911">
      <w:bodyDiv w:val="1"/>
      <w:marLeft w:val="0"/>
      <w:marRight w:val="0"/>
      <w:marTop w:val="0"/>
      <w:marBottom w:val="0"/>
      <w:divBdr>
        <w:top w:val="none" w:sz="0" w:space="0" w:color="auto"/>
        <w:left w:val="none" w:sz="0" w:space="0" w:color="auto"/>
        <w:bottom w:val="none" w:sz="0" w:space="0" w:color="auto"/>
        <w:right w:val="none" w:sz="0" w:space="0" w:color="auto"/>
      </w:divBdr>
    </w:div>
    <w:div w:id="819150348">
      <w:bodyDiv w:val="1"/>
      <w:marLeft w:val="0"/>
      <w:marRight w:val="0"/>
      <w:marTop w:val="0"/>
      <w:marBottom w:val="0"/>
      <w:divBdr>
        <w:top w:val="none" w:sz="0" w:space="0" w:color="auto"/>
        <w:left w:val="none" w:sz="0" w:space="0" w:color="auto"/>
        <w:bottom w:val="none" w:sz="0" w:space="0" w:color="auto"/>
        <w:right w:val="none" w:sz="0" w:space="0" w:color="auto"/>
      </w:divBdr>
    </w:div>
    <w:div w:id="1048601933">
      <w:bodyDiv w:val="1"/>
      <w:marLeft w:val="0"/>
      <w:marRight w:val="0"/>
      <w:marTop w:val="0"/>
      <w:marBottom w:val="0"/>
      <w:divBdr>
        <w:top w:val="none" w:sz="0" w:space="0" w:color="auto"/>
        <w:left w:val="none" w:sz="0" w:space="0" w:color="auto"/>
        <w:bottom w:val="none" w:sz="0" w:space="0" w:color="auto"/>
        <w:right w:val="none" w:sz="0" w:space="0" w:color="auto"/>
      </w:divBdr>
      <w:divsChild>
        <w:div w:id="1833721328">
          <w:marLeft w:val="-240"/>
          <w:marRight w:val="-240"/>
          <w:marTop w:val="0"/>
          <w:marBottom w:val="0"/>
          <w:divBdr>
            <w:top w:val="none" w:sz="0" w:space="0" w:color="auto"/>
            <w:left w:val="none" w:sz="0" w:space="0" w:color="auto"/>
            <w:bottom w:val="single" w:sz="6" w:space="0" w:color="EBEBEB"/>
            <w:right w:val="none" w:sz="0" w:space="0" w:color="auto"/>
          </w:divBdr>
          <w:divsChild>
            <w:div w:id="1538931178">
              <w:marLeft w:val="360"/>
              <w:marRight w:val="0"/>
              <w:marTop w:val="0"/>
              <w:marBottom w:val="0"/>
              <w:divBdr>
                <w:top w:val="none" w:sz="0" w:space="0" w:color="auto"/>
                <w:left w:val="none" w:sz="0" w:space="0" w:color="auto"/>
                <w:bottom w:val="none" w:sz="0" w:space="0" w:color="auto"/>
                <w:right w:val="none" w:sz="0" w:space="0" w:color="auto"/>
              </w:divBdr>
            </w:div>
          </w:divsChild>
        </w:div>
        <w:div w:id="918246175">
          <w:marLeft w:val="0"/>
          <w:marRight w:val="0"/>
          <w:marTop w:val="0"/>
          <w:marBottom w:val="0"/>
          <w:divBdr>
            <w:top w:val="none" w:sz="0" w:space="0" w:color="auto"/>
            <w:left w:val="none" w:sz="0" w:space="0" w:color="auto"/>
            <w:bottom w:val="none" w:sz="0" w:space="0" w:color="auto"/>
            <w:right w:val="none" w:sz="0" w:space="0" w:color="auto"/>
          </w:divBdr>
          <w:divsChild>
            <w:div w:id="1639646603">
              <w:marLeft w:val="0"/>
              <w:marRight w:val="0"/>
              <w:marTop w:val="0"/>
              <w:marBottom w:val="0"/>
              <w:divBdr>
                <w:top w:val="none" w:sz="0" w:space="0" w:color="auto"/>
                <w:left w:val="none" w:sz="0" w:space="0" w:color="auto"/>
                <w:bottom w:val="none" w:sz="0" w:space="0" w:color="auto"/>
                <w:right w:val="none" w:sz="0" w:space="0" w:color="auto"/>
              </w:divBdr>
              <w:divsChild>
                <w:div w:id="1390811708">
                  <w:marLeft w:val="0"/>
                  <w:marRight w:val="0"/>
                  <w:marTop w:val="0"/>
                  <w:marBottom w:val="0"/>
                  <w:divBdr>
                    <w:top w:val="none" w:sz="0" w:space="0" w:color="auto"/>
                    <w:left w:val="none" w:sz="0" w:space="0" w:color="auto"/>
                    <w:bottom w:val="none" w:sz="0" w:space="0" w:color="auto"/>
                    <w:right w:val="none" w:sz="0" w:space="0" w:color="auto"/>
                  </w:divBdr>
                </w:div>
                <w:div w:id="190475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124977">
          <w:marLeft w:val="0"/>
          <w:marRight w:val="0"/>
          <w:marTop w:val="0"/>
          <w:marBottom w:val="0"/>
          <w:divBdr>
            <w:top w:val="none" w:sz="0" w:space="0" w:color="auto"/>
            <w:left w:val="none" w:sz="0" w:space="0" w:color="auto"/>
            <w:bottom w:val="none" w:sz="0" w:space="0" w:color="auto"/>
            <w:right w:val="none" w:sz="0" w:space="0" w:color="auto"/>
          </w:divBdr>
          <w:divsChild>
            <w:div w:id="2127192909">
              <w:marLeft w:val="-240"/>
              <w:marRight w:val="-240"/>
              <w:marTop w:val="0"/>
              <w:marBottom w:val="0"/>
              <w:divBdr>
                <w:top w:val="none" w:sz="0" w:space="0" w:color="auto"/>
                <w:left w:val="none" w:sz="0" w:space="0" w:color="auto"/>
                <w:bottom w:val="none" w:sz="0" w:space="0" w:color="auto"/>
                <w:right w:val="none" w:sz="0" w:space="0" w:color="auto"/>
              </w:divBdr>
              <w:divsChild>
                <w:div w:id="716393761">
                  <w:marLeft w:val="0"/>
                  <w:marRight w:val="0"/>
                  <w:marTop w:val="0"/>
                  <w:marBottom w:val="0"/>
                  <w:divBdr>
                    <w:top w:val="none" w:sz="0" w:space="0" w:color="auto"/>
                    <w:left w:val="none" w:sz="0" w:space="0" w:color="auto"/>
                    <w:bottom w:val="none" w:sz="0" w:space="0" w:color="auto"/>
                    <w:right w:val="none" w:sz="0" w:space="0" w:color="auto"/>
                  </w:divBdr>
                  <w:divsChild>
                    <w:div w:id="165800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work.gov.ua/laws/show/3671-17" TargetMode="External"/><Relationship Id="rId21" Type="http://schemas.openxmlformats.org/officeDocument/2006/relationships/hyperlink" Target="https://zakon.rada.gov.ua/laws/show/3671-17" TargetMode="External"/><Relationship Id="rId42" Type="http://schemas.openxmlformats.org/officeDocument/2006/relationships/hyperlink" Target="https://zakon.rada.gov.ua/laws/show/3671-17" TargetMode="External"/><Relationship Id="rId47" Type="http://schemas.openxmlformats.org/officeDocument/2006/relationships/hyperlink" Target="https://zakon.rada.gov.ua/laws/show/3334-15" TargetMode="External"/><Relationship Id="rId63" Type="http://schemas.openxmlformats.org/officeDocument/2006/relationships/hyperlink" Target="https://zakon.rada.gov.ua/laws/show/268-2017-%D0%BF" TargetMode="External"/><Relationship Id="rId68" Type="http://schemas.openxmlformats.org/officeDocument/2006/relationships/hyperlink" Target="https://minjust.gov.ua/news/announcement/publichne-obgovorennya-natsionalna-strategiya-u-sferi-prav-lyudini-2020-dosyagnennya-vikliki-ta-podalshi-kroki" TargetMode="External"/><Relationship Id="rId84" Type="http://schemas.openxmlformats.org/officeDocument/2006/relationships/hyperlink" Target="https://zakon.rada.gov.ua/laws/show/z1089-12" TargetMode="External"/><Relationship Id="rId89" Type="http://schemas.openxmlformats.org/officeDocument/2006/relationships/hyperlink" Target="https://dmsu.gov.ua/diyalnist/konsultaczij-z-gromadskistyu/gromadske-obgovorennya/7161.html" TargetMode="External"/><Relationship Id="rId2" Type="http://schemas.openxmlformats.org/officeDocument/2006/relationships/customXml" Target="../customXml/item2.xml"/><Relationship Id="rId16" Type="http://schemas.openxmlformats.org/officeDocument/2006/relationships/hyperlink" Target="http://www.ombudsman.gov.ua/files/documents/%D0%9F%D0%BE%D0%BB%D0%BE%D0%B6%D0%B5%D0%BD%D0%BD%D1%8F%20%D0%BF%D1%80%D0%BE%20%D0%A1%D0%B5%D0%BA%D1%80%D0%B5%D1%82%D0%B0%D1%80%D1%96%D0%B0%D1%82.pdf" TargetMode="External"/><Relationship Id="rId29" Type="http://schemas.openxmlformats.org/officeDocument/2006/relationships/hyperlink" Target="https://zakon.rada.gov.ua/laws/show/661-15" TargetMode="External"/><Relationship Id="rId107" Type="http://schemas.openxmlformats.org/officeDocument/2006/relationships/hyperlink" Target="https://r2p.org.ua/wp-content/uploads/2020/05/covid-19_report_ukr.pdf" TargetMode="External"/><Relationship Id="rId11" Type="http://schemas.openxmlformats.org/officeDocument/2006/relationships/hyperlink" Target="https://translate.google.com/translate?hl=ru&amp;prev=_t&amp;sl=uk&amp;tl=en&amp;u=https://hudoc.echr.coe.int/eng%23%25257B%252522appno%252522:%255B%25252272510/12%252522%255D%25257D" TargetMode="External"/><Relationship Id="rId24" Type="http://schemas.openxmlformats.org/officeDocument/2006/relationships/hyperlink" Target="https://zakon.rada.gov.ua/laws/show/3460-17" TargetMode="External"/><Relationship Id="rId32" Type="http://schemas.openxmlformats.org/officeDocument/2006/relationships/hyperlink" Target="https://dmsu.gov.ua/assets/files/statistic/year/2017_12.pdf" TargetMode="External"/><Relationship Id="rId37" Type="http://schemas.openxmlformats.org/officeDocument/2006/relationships/hyperlink" Target="https://zakon.rada.gov.ua/laws/show/3773-17" TargetMode="External"/><Relationship Id="rId40" Type="http://schemas.openxmlformats.org/officeDocument/2006/relationships/hyperlink" Target="https://zakon.rada.gov.ua/laws/show/2747-15" TargetMode="External"/><Relationship Id="rId45" Type="http://schemas.openxmlformats.org/officeDocument/2006/relationships/hyperlink" Target="https://www.refworld.org.ru/docid/5ed4e0f14.html" TargetMode="External"/><Relationship Id="rId53" Type="http://schemas.openxmlformats.org/officeDocument/2006/relationships/hyperlink" Target="https://www.kmu.gov.ua/npas/245522329" TargetMode="External"/><Relationship Id="rId58" Type="http://schemas.openxmlformats.org/officeDocument/2006/relationships/hyperlink" Target="https://zakon.rada.gov.ua/laws/show/792-2018-&#208;%25%20BF" TargetMode="External"/><Relationship Id="rId66" Type="http://schemas.openxmlformats.org/officeDocument/2006/relationships/hyperlink" Target="https://www.ohchr.org/Documents/Issues/NHRA/Ukraine2015_2020.doc" TargetMode="External"/><Relationship Id="rId74" Type="http://schemas.openxmlformats.org/officeDocument/2006/relationships/hyperlink" Target="https://ua.interfax.com.ua/news/interview/656510.html" TargetMode="External"/><Relationship Id="rId79" Type="http://schemas.openxmlformats.org/officeDocument/2006/relationships/hyperlink" Target="https://www.kmu.gov.ua/npas/248740679" TargetMode="External"/><Relationship Id="rId87" Type="http://schemas.openxmlformats.org/officeDocument/2006/relationships/hyperlink" Target="https://www.statelessness.eu/resources/romabelong-statelessness-discrimination-and-marginalisation-roma-ukraine" TargetMode="External"/><Relationship Id="rId102" Type="http://schemas.openxmlformats.org/officeDocument/2006/relationships/hyperlink" Target="https://zakon.rada.gov.ua/laws/show/1085-2014-%D1%80" TargetMode="External"/><Relationship Id="rId110"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zakon.rada.gov.ua/laws/show/866-2008-%D0%BF" TargetMode="External"/><Relationship Id="rId82" Type="http://schemas.openxmlformats.org/officeDocument/2006/relationships/hyperlink" Target="http://w1.c1.rada.gov.ua/pls/zweb2/webproc4_2?id=&amp;pf3516=2335&amp;skl=10" TargetMode="External"/><Relationship Id="rId90" Type="http://schemas.openxmlformats.org/officeDocument/2006/relationships/hyperlink" Target="http://reyestr.court.gov.ua/Review/84273252" TargetMode="External"/><Relationship Id="rId95" Type="http://schemas.openxmlformats.org/officeDocument/2006/relationships/hyperlink" Target="http://reyestr.court.gov.ua/Review/81089577" TargetMode="External"/><Relationship Id="rId19" Type="http://schemas.openxmlformats.org/officeDocument/2006/relationships/hyperlink" Target="https://reliefweb.int/sites/reliefweb.int/files/resources/UNHCR_Ukraine_Participatory_Assessment_2019.pdf" TargetMode="External"/><Relationship Id="rId14" Type="http://schemas.openxmlformats.org/officeDocument/2006/relationships/hyperlink" Target="https://reliefweb.int/sites/reliefweb.int/files/resources/UNHCR_Ukraine_Participatory_Assessment_2019.pdf" TargetMode="External"/><Relationship Id="rId22" Type="http://schemas.openxmlformats.org/officeDocument/2006/relationships/hyperlink" Target="https://zakon.rada.gov.ua/laws/show/3460-17" TargetMode="External"/><Relationship Id="rId27" Type="http://schemas.openxmlformats.org/officeDocument/2006/relationships/hyperlink" Target="https://zakon.rada.gov.ua/laws/show/3671-17" TargetMode="External"/><Relationship Id="rId30" Type="http://schemas.openxmlformats.org/officeDocument/2006/relationships/hyperlink" Target="https://zakon.rada.gov.ua/laws/show/1363-2011-%D0%BF" TargetMode="External"/><Relationship Id="rId35" Type="http://schemas.openxmlformats.org/officeDocument/2006/relationships/hyperlink" Target="https://dmsu.gov.ua/assets/files/statistic/year/2020_3.pdf" TargetMode="External"/><Relationship Id="rId43" Type="http://schemas.openxmlformats.org/officeDocument/2006/relationships/hyperlink" Target="https://zakon.rada.gov.ua/laws/show/z1212-16" TargetMode="External"/><Relationship Id="rId48" Type="http://schemas.openxmlformats.org/officeDocument/2006/relationships/hyperlink" Target="https://zakon.rada.gov.ua/laws/show/2671-19" TargetMode="External"/><Relationship Id="rId56" Type="http://schemas.openxmlformats.org/officeDocument/2006/relationships/hyperlink" Target="https://zakon.rada.gov.ua/laws/show/952-2018-%D0%BF" TargetMode="External"/><Relationship Id="rId64" Type="http://schemas.openxmlformats.org/officeDocument/2006/relationships/hyperlink" Target="https://zakon.rada.gov.ua/laws/show/658-2018-%D0%BF" TargetMode="External"/><Relationship Id="rId69" Type="http://schemas.openxmlformats.org/officeDocument/2006/relationships/hyperlink" Target="https://zakon.rada.gov.ua/laws/show/3773-17" TargetMode="External"/><Relationship Id="rId77" Type="http://schemas.openxmlformats.org/officeDocument/2006/relationships/hyperlink" Target="https://index.statelessness.eu/country/ukraine" TargetMode="External"/><Relationship Id="rId100" Type="http://schemas.openxmlformats.org/officeDocument/2006/relationships/hyperlink" Target="https://zakon.rada.gov.ua/laws/show/2235-14" TargetMode="External"/><Relationship Id="rId105" Type="http://schemas.openxmlformats.org/officeDocument/2006/relationships/hyperlink" Target="https://zakon.rada.gov.ua/laws/show/2268-19" TargetMode="External"/><Relationship Id="rId8" Type="http://schemas.openxmlformats.org/officeDocument/2006/relationships/webSettings" Target="webSettings.xml"/><Relationship Id="rId51" Type="http://schemas.openxmlformats.org/officeDocument/2006/relationships/hyperlink" Target="https://moz.gov.ua/article/ministry-mandates/nakaz-moz-ukraini-vid-19032018--503-pro-zatverdzhennja-porjadku-viboru-likarja-jakij-nadae-pervinnu-medichnu-dopomogu-ta-formi-deklaracii-pro-vibir-likarja-jakij-nadae-pervinnu-medichnu-dopomogu-mu" TargetMode="External"/><Relationship Id="rId72" Type="http://schemas.openxmlformats.org/officeDocument/2006/relationships/hyperlink" Target="https://index.statelessness.eu/sites/default/files/ENS_Statelessness_Index_Survey-Ukraine-2019_0.pdf" TargetMode="External"/><Relationship Id="rId80" Type="http://schemas.openxmlformats.org/officeDocument/2006/relationships/hyperlink" Target="https://dmsu.gov.ua/diyalnist/konsultaczij-z-gromadskistyu/gromadske-obgovorennya/proekt-zakonu-ukrajni-pro-vnesennya-zmin-do-zakonu-ukrajni-pro-pravovij-status-inozemcziv-ta-osib-bez-gromadyanstva.html" TargetMode="External"/><Relationship Id="rId85" Type="http://schemas.openxmlformats.org/officeDocument/2006/relationships/hyperlink" Target="https://zakon.rada.gov.ua/laws/show/215/2001" TargetMode="External"/><Relationship Id="rId93" Type="http://schemas.openxmlformats.org/officeDocument/2006/relationships/hyperlink" Target="http://reyestr.court.gov.ua/Review/89148018" TargetMode="External"/><Relationship Id="rId98" Type="http://schemas.openxmlformats.org/officeDocument/2006/relationships/hyperlink" Target="https://zakon.rada.gov.ua/laws/show/z0719-00" TargetMode="External"/><Relationship Id="rId3" Type="http://schemas.openxmlformats.org/officeDocument/2006/relationships/customXml" Target="../customXml/item3.xml"/><Relationship Id="rId12" Type="http://schemas.openxmlformats.org/officeDocument/2006/relationships/hyperlink" Target="https://translate.google.com/translate?hl=ru&amp;prev=_t&amp;sl=uk&amp;tl=en&amp;u=https://hudoc.echr.coe.int/eng%23%25257B%252522appno%252522:%255B%25252272510/12%252522%255D%25257D" TargetMode="External"/><Relationship Id="rId17" Type="http://schemas.openxmlformats.org/officeDocument/2006/relationships/hyperlink" Target="https://zakon.rada.gov.ua/laws/show/3671-17" TargetMode="External"/><Relationship Id="rId25" Type="http://schemas.openxmlformats.org/officeDocument/2006/relationships/hyperlink" Target="https://zakon.rada.gov.ua/laws/show/3671-17" TargetMode="External"/><Relationship Id="rId33" Type="http://schemas.openxmlformats.org/officeDocument/2006/relationships/hyperlink" Target="https://dmsu.gov.ua/assets/files/statistic/year/2018_12.pdf" TargetMode="External"/><Relationship Id="rId38" Type="http://schemas.openxmlformats.org/officeDocument/2006/relationships/hyperlink" Target="https://zakon.rada.gov.ua/laws/show/2747-15" TargetMode="External"/><Relationship Id="rId46" Type="http://schemas.openxmlformats.org/officeDocument/2006/relationships/hyperlink" Target="https://dmsu.gov.ua/assets/files/statistic/year/2019_12.pdf" TargetMode="External"/><Relationship Id="rId59" Type="http://schemas.openxmlformats.org/officeDocument/2006/relationships/hyperlink" Target="https://zakon.rada.gov.ua/laws/show/z0788-18" TargetMode="External"/><Relationship Id="rId67" Type="http://schemas.openxmlformats.org/officeDocument/2006/relationships/hyperlink" Target="https://minjust.gov.ua/m/06032020-povidomlennya-pro-provedennya-elektronnih-konsultatsiy-z-gromadskistyu-schodo-proektu-ukazu-prezidenta-ukraini-pro-vnesennya-zmin-do-ukazu-prezidenta-ukraini-vid-25-serpnya-2015-roku-5012015-pro-zatverdjennya-natsionalnoi-strategii-u-sferi-prav-ly" TargetMode="External"/><Relationship Id="rId103" Type="http://schemas.openxmlformats.org/officeDocument/2006/relationships/hyperlink" Target="https://r2p.org.ua/zvit-oczinka-umov-peretynu-liniyi-zitknennya-cherez-kpvv/" TargetMode="External"/><Relationship Id="rId108" Type="http://schemas.openxmlformats.org/officeDocument/2006/relationships/hyperlink" Target="https://www.upr-info.org/sites/default/files/document/ukraine/session_28_-_november_2017/js5_upr28_ukr_e_main.pdf" TargetMode="External"/><Relationship Id="rId20" Type="http://schemas.openxmlformats.org/officeDocument/2006/relationships/hyperlink" Target="https://zakon.rada.gov.ua/laws/show/3460-17" TargetMode="External"/><Relationship Id="rId41" Type="http://schemas.openxmlformats.org/officeDocument/2006/relationships/hyperlink" Target="https://zakon.rada.gov.ua/laws/show/460-20" TargetMode="External"/><Relationship Id="rId54" Type="http://schemas.openxmlformats.org/officeDocument/2006/relationships/hyperlink" Target="https://www.european-agency.org/" TargetMode="External"/><Relationship Id="rId62" Type="http://schemas.openxmlformats.org/officeDocument/2006/relationships/hyperlink" Target="https://zakon.rada.gov.ua/laws/show/605-2012-%D1%80" TargetMode="External"/><Relationship Id="rId70" Type="http://schemas.openxmlformats.org/officeDocument/2006/relationships/hyperlink" Target="http://2001.ukrcensus.gov.ua/d/born.zip" TargetMode="External"/><Relationship Id="rId75" Type="http://schemas.openxmlformats.org/officeDocument/2006/relationships/hyperlink" Target="https://www.unhcr.org/ua/wp-content/uploads/sites/38/2019/08/2019-08-19-PA_ENG.pdf" TargetMode="External"/><Relationship Id="rId83" Type="http://schemas.openxmlformats.org/officeDocument/2006/relationships/hyperlink" Target="https://zakon.rada.gov.ua/laws/show/153-2014-%D0%BF" TargetMode="External"/><Relationship Id="rId88" Type="http://schemas.openxmlformats.org/officeDocument/2006/relationships/hyperlink" Target="https://dmsu.gov.ua/diyalnist/konsultaczij-z-gromadskistyu/gromadske-obgovorennya/6867.html" TargetMode="External"/><Relationship Id="rId91" Type="http://schemas.openxmlformats.org/officeDocument/2006/relationships/hyperlink" Target="https://zakon.rada.gov.ua/laws/show/z0055-11" TargetMode="External"/><Relationship Id="rId96" Type="http://schemas.openxmlformats.org/officeDocument/2006/relationships/hyperlink" Target="http://reyestr.court.gov.ua/Review/8608822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zakon.rada.gov.ua/laws/show/3671-17" TargetMode="External"/><Relationship Id="rId23" Type="http://schemas.openxmlformats.org/officeDocument/2006/relationships/hyperlink" Target="https://zakon.rada.gov.ua/laws/show/3671-17" TargetMode="External"/><Relationship Id="rId28" Type="http://schemas.openxmlformats.org/officeDocument/2006/relationships/hyperlink" Target="https://zakon.rada.gov.ua/laws/show/3460-17" TargetMode="External"/><Relationship Id="rId36" Type="http://schemas.openxmlformats.org/officeDocument/2006/relationships/hyperlink" Target="https://court.gov.ua/fair/" TargetMode="External"/><Relationship Id="rId49" Type="http://schemas.openxmlformats.org/officeDocument/2006/relationships/hyperlink" Target="https://zakon.rada.gov.ua/laws/show/2755-17" TargetMode="External"/><Relationship Id="rId57" Type="http://schemas.openxmlformats.org/officeDocument/2006/relationships/hyperlink" Target="https://zakon.rada.gov.ua/laws/show/5067-17" TargetMode="External"/><Relationship Id="rId106" Type="http://schemas.openxmlformats.org/officeDocument/2006/relationships/hyperlink" Target="https://zakon.rada.gov.ua/laws/show/990-19" TargetMode="External"/><Relationship Id="rId119" Type="http://schemas.microsoft.com/office/2018/08/relationships/commentsExtensible" Target="commentsExtensible.xml"/><Relationship Id="rId10" Type="http://schemas.openxmlformats.org/officeDocument/2006/relationships/endnotes" Target="endnotes.xml"/><Relationship Id="rId31" Type="http://schemas.openxmlformats.org/officeDocument/2006/relationships/hyperlink" Target="https://zakon2.rada.gov.ua/laws/show/393/96-%D0%B2%D1%80" TargetMode="External"/><Relationship Id="rId44" Type="http://schemas.openxmlformats.org/officeDocument/2006/relationships/hyperlink" Target="https://w1.c1.rada.gov.ua/pls/zweb2/webproc4_1?pf3511=68661" TargetMode="External"/><Relationship Id="rId52" Type="http://schemas.openxmlformats.org/officeDocument/2006/relationships/hyperlink" Target="http://www.ombudsman.gov.ua/files/Dopovidi/Report-2018-1.pdf" TargetMode="External"/><Relationship Id="rId60" Type="http://schemas.openxmlformats.org/officeDocument/2006/relationships/hyperlink" Target="https://zakon.rada.gov.ua/laws/show/2402-14" TargetMode="External"/><Relationship Id="rId65" Type="http://schemas.openxmlformats.org/officeDocument/2006/relationships/hyperlink" Target="https://www.ohchr.org/Documents/Issues/NHRA/Ukraine2015_2020.doc" TargetMode="External"/><Relationship Id="rId73" Type="http://schemas.openxmlformats.org/officeDocument/2006/relationships/hyperlink" Target="https://datacatalog.worldbank.org/dataset/identification-development-global-dataset" TargetMode="External"/><Relationship Id="rId78" Type="http://schemas.openxmlformats.org/officeDocument/2006/relationships/hyperlink" Target="https://www.unhcr.org/dach/wp-content/uploads/sites/27/2017/04/CH-UNHCR_Handbook-on-Protection-of-Stateless-Persons.pdf" TargetMode="External"/><Relationship Id="rId81" Type="http://schemas.openxmlformats.org/officeDocument/2006/relationships/hyperlink" Target="https://w1.c1.rada.gov.ua/pls/zweb2/webproc4_1?pf3511=64673" TargetMode="External"/><Relationship Id="rId86" Type="http://schemas.openxmlformats.org/officeDocument/2006/relationships/hyperlink" Target="https://zakon.rada.gov.ua/laws/show/302-2015-%D0%BF" TargetMode="External"/><Relationship Id="rId94" Type="http://schemas.openxmlformats.org/officeDocument/2006/relationships/hyperlink" Target="http://reyestr.court.gov.ua/Review/79479484" TargetMode="External"/><Relationship Id="rId99" Type="http://schemas.openxmlformats.org/officeDocument/2006/relationships/hyperlink" Target="https://zakon.rada.gov.ua/laws/show/z0691-08" TargetMode="External"/><Relationship Id="rId101" Type="http://schemas.openxmlformats.org/officeDocument/2006/relationships/hyperlink" Target="http://zakon5.rada.gov.ua/laws/show/3460-17/print1509544605884117"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index.statelessness.eu/country/ukraine" TargetMode="External"/><Relationship Id="rId18" Type="http://schemas.openxmlformats.org/officeDocument/2006/relationships/hyperlink" Target="https://zakon.rada.gov.ua/laws/show/z0801-13" TargetMode="External"/><Relationship Id="rId39" Type="http://schemas.openxmlformats.org/officeDocument/2006/relationships/hyperlink" Target="https://zakon.rada.gov.ua/laws/show/3671-17" TargetMode="External"/><Relationship Id="rId109" Type="http://schemas.openxmlformats.org/officeDocument/2006/relationships/fontTable" Target="fontTable.xml"/><Relationship Id="rId34" Type="http://schemas.openxmlformats.org/officeDocument/2006/relationships/hyperlink" Target="https://dmsu.gov.ua/assets/files/statistic/year/2019_12.pdf" TargetMode="External"/><Relationship Id="rId50" Type="http://schemas.openxmlformats.org/officeDocument/2006/relationships/hyperlink" Target="https://zakon.rada.gov.ua/laws/show/z1306-17" TargetMode="External"/><Relationship Id="rId55" Type="http://schemas.openxmlformats.org/officeDocument/2006/relationships/hyperlink" Target="https://zakon.rada.gov.ua/laws/show/2145-19" TargetMode="External"/><Relationship Id="rId76" Type="http://schemas.openxmlformats.org/officeDocument/2006/relationships/hyperlink" Target="https://www.unhcr.org/ua/wp-content/uploads/sites/38/2019/10/Statelessness-Update-2019-09-UNHCR-Ukraine-EN-004.pdf" TargetMode="External"/><Relationship Id="rId97" Type="http://schemas.openxmlformats.org/officeDocument/2006/relationships/hyperlink" Target="https://zakon.rada.gov.ua/laws/show/z0997-19" TargetMode="External"/><Relationship Id="rId104" Type="http://schemas.openxmlformats.org/officeDocument/2006/relationships/hyperlink" Target="https://r2p.org.ua/wp-content/uploads/2019/12/ukrainian-verstka-print.pdf" TargetMode="External"/><Relationship Id="rId120" Type="http://schemas.microsoft.com/office/2016/09/relationships/commentsIds" Target="commentsIds.xml"/><Relationship Id="rId7" Type="http://schemas.openxmlformats.org/officeDocument/2006/relationships/settings" Target="settings.xml"/><Relationship Id="rId71" Type="http://schemas.openxmlformats.org/officeDocument/2006/relationships/hyperlink" Target="http://www.errc.org/reports-and-submissions/roma-belong--statelessness-discrimination-and-marginalisation-of-roma-in-ukraine" TargetMode="External"/><Relationship Id="rId92" Type="http://schemas.openxmlformats.org/officeDocument/2006/relationships/hyperlink" Target="https://zakon.rada.gov.ua/laws/show/2147-1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pr-info.org/sites/default/files/document/ukraine/session_28_-_november_2017/js10_upr28_ukr_e_coverpage.pdf" TargetMode="External"/><Relationship Id="rId1" Type="http://schemas.openxmlformats.org/officeDocument/2006/relationships/hyperlink" Target="https://www.institutes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8BC49-58D6-4198-8109-EC0813EC3A69}"/>
</file>

<file path=customXml/itemProps2.xml><?xml version="1.0" encoding="utf-8"?>
<ds:datastoreItem xmlns:ds="http://schemas.openxmlformats.org/officeDocument/2006/customXml" ds:itemID="{EA7968BB-1CD4-480E-8120-C3E4B72C9670}">
  <ds:schemaRefs>
    <ds:schemaRef ds:uri="http://schemas.microsoft.com/sharepoint/v3/contenttype/forms"/>
  </ds:schemaRefs>
</ds:datastoreItem>
</file>

<file path=customXml/itemProps3.xml><?xml version="1.0" encoding="utf-8"?>
<ds:datastoreItem xmlns:ds="http://schemas.openxmlformats.org/officeDocument/2006/customXml" ds:itemID="{5264B484-3670-4652-8ACF-4B1599A801FE}">
  <ds:schemaRefs>
    <ds:schemaRef ds:uri="http://schemas.microsoft.com/office/2006/metadata/properties"/>
    <ds:schemaRef ds:uri="http://schemas.microsoft.com/office/infopath/2007/PartnerControls"/>
    <ds:schemaRef ds:uri="d01a9e1c-1a5d-4d33-87ed-4c05a0bd8805"/>
  </ds:schemaRefs>
</ds:datastoreItem>
</file>

<file path=customXml/itemProps4.xml><?xml version="1.0" encoding="utf-8"?>
<ds:datastoreItem xmlns:ds="http://schemas.openxmlformats.org/officeDocument/2006/customXml" ds:itemID="{4BDF8E4F-2211-4FD1-A55D-870ECF028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18722</Words>
  <Characters>106720</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Kseniia Karahiaur</dc:creator>
  <cp:lastModifiedBy>Ksenia</cp:lastModifiedBy>
  <cp:revision>4</cp:revision>
  <dcterms:created xsi:type="dcterms:W3CDTF">2020-09-11T12:54:00Z</dcterms:created>
  <dcterms:modified xsi:type="dcterms:W3CDTF">2020-09-11T13:09:00Z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