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D55A6" w14:textId="77777777" w:rsidR="00410ADB" w:rsidRPr="00410ADB" w:rsidRDefault="00410ADB">
      <w:pPr>
        <w:rPr>
          <w:b/>
        </w:rPr>
      </w:pPr>
      <w:r w:rsidRPr="00410ADB">
        <w:rPr>
          <w:b/>
        </w:rPr>
        <w:t>Title</w:t>
      </w:r>
    </w:p>
    <w:p w14:paraId="1EB66EE7" w14:textId="012054A2" w:rsidR="006F3928" w:rsidRDefault="00F2629E">
      <w:pPr>
        <w:rPr>
          <w:b/>
        </w:rPr>
      </w:pPr>
      <w:r w:rsidRPr="00F2629E" w:rsidDel="00F2629E">
        <w:rPr>
          <w:bCs/>
          <w:sz w:val="28"/>
          <w:szCs w:val="28"/>
        </w:rPr>
        <w:t xml:space="preserve"> </w:t>
      </w:r>
      <w:r w:rsidRPr="00F2629E">
        <w:rPr>
          <w:b/>
          <w:sz w:val="28"/>
          <w:szCs w:val="28"/>
        </w:rPr>
        <w:t>“New ILO standards on the elimination of forced labour– A multi stakeholder approach to address contemporary forms of forced labour and trafficking”</w:t>
      </w:r>
      <w:r w:rsidRPr="00F2629E">
        <w:rPr>
          <w:b/>
        </w:rPr>
        <w:t xml:space="preserve"> </w:t>
      </w:r>
      <w:r w:rsidRPr="00F2629E">
        <w:rPr>
          <w:i/>
        </w:rPr>
        <w:t xml:space="preserve">organized by the International Labour Organization (ILO), in collaboration with the </w:t>
      </w:r>
      <w:r w:rsidR="00D203F5">
        <w:rPr>
          <w:i/>
        </w:rPr>
        <w:t xml:space="preserve">UN </w:t>
      </w:r>
      <w:r w:rsidRPr="00F2629E">
        <w:rPr>
          <w:i/>
        </w:rPr>
        <w:t>Working Group on Business and Human Rights</w:t>
      </w:r>
    </w:p>
    <w:p w14:paraId="57C96969" w14:textId="77777777" w:rsidR="00410ADB" w:rsidRPr="00410ADB" w:rsidRDefault="00410ADB">
      <w:pPr>
        <w:rPr>
          <w:b/>
        </w:rPr>
      </w:pPr>
      <w:r w:rsidRPr="00410ADB">
        <w:rPr>
          <w:b/>
        </w:rPr>
        <w:t>Background</w:t>
      </w:r>
    </w:p>
    <w:p w14:paraId="64DDC4A6" w14:textId="77777777" w:rsidR="00410ADB" w:rsidRDefault="00410ADB" w:rsidP="00410ADB">
      <w:r>
        <w:t>The ILO estimates that almost 21 million people are victims of forced labour worldwide, ninety per cent of whom are victimized by private agents. Forced labour in the private economy generates US $150 billion in illegal profits per year. Most victims receive little or no earnings, and work for long hours in extremely poor and unsafe conditions. Many of the victims are trafficked, usually across international borders.</w:t>
      </w:r>
    </w:p>
    <w:p w14:paraId="2ACDF68A" w14:textId="77777777" w:rsidR="00410ADB" w:rsidRDefault="00410ADB" w:rsidP="00410ADB">
      <w:r>
        <w:t>In June 2014, government, employer and worker representatives from the 185 member States of ILO responded to the urgent need for action, adopting a new legally binding Protocol, supplemented by a Recommendation in order to strengthen the global efforts to eliminate forced labour and human trafficking.</w:t>
      </w:r>
    </w:p>
    <w:p w14:paraId="3A77C4A1" w14:textId="698F7A61" w:rsidR="006F3928" w:rsidRDefault="008858ED" w:rsidP="00410ADB">
      <w:r w:rsidRPr="008858ED">
        <w:t>The Protocol strengthens the international legal framework by creating new obligations to prevent forced labour, to protect victims and to provide access to remedy, such as compensation for material and physical harm.</w:t>
      </w:r>
    </w:p>
    <w:p w14:paraId="1FBF2CAE" w14:textId="77777777" w:rsidR="008858ED" w:rsidRPr="008858ED" w:rsidRDefault="008858ED" w:rsidP="00410ADB"/>
    <w:p w14:paraId="0421E109" w14:textId="77777777" w:rsidR="00410ADB" w:rsidRPr="00410ADB" w:rsidRDefault="00410ADB" w:rsidP="00410ADB">
      <w:pPr>
        <w:rPr>
          <w:b/>
        </w:rPr>
      </w:pPr>
      <w:r w:rsidRPr="00410ADB">
        <w:rPr>
          <w:b/>
        </w:rPr>
        <w:t>Objectives</w:t>
      </w:r>
    </w:p>
    <w:p w14:paraId="22C2D73C" w14:textId="77777777" w:rsidR="006F3928" w:rsidRDefault="00410ADB" w:rsidP="00D03754">
      <w:r w:rsidRPr="00410ADB">
        <w:t xml:space="preserve">The </w:t>
      </w:r>
      <w:r>
        <w:t xml:space="preserve">side event </w:t>
      </w:r>
      <w:r w:rsidR="00C02951" w:rsidRPr="00410ADB">
        <w:t>w</w:t>
      </w:r>
      <w:r w:rsidR="00C02951">
        <w:t>ill:</w:t>
      </w:r>
    </w:p>
    <w:p w14:paraId="27C7DEC8" w14:textId="77777777" w:rsidR="00D03754" w:rsidRDefault="006F3928" w:rsidP="006F3928">
      <w:pPr>
        <w:pStyle w:val="ListParagraph"/>
        <w:numPr>
          <w:ilvl w:val="0"/>
          <w:numId w:val="1"/>
        </w:numPr>
      </w:pPr>
      <w:r>
        <w:t xml:space="preserve">provide insights into the </w:t>
      </w:r>
      <w:r w:rsidR="00410ADB" w:rsidRPr="00410ADB">
        <w:t>new international instruments</w:t>
      </w:r>
      <w:r w:rsidR="005A371E">
        <w:t xml:space="preserve"> on forced labour</w:t>
      </w:r>
      <w:r w:rsidR="009D3BE1">
        <w:t>;</w:t>
      </w:r>
    </w:p>
    <w:p w14:paraId="39BA6B29" w14:textId="77777777" w:rsidR="006F3928" w:rsidRDefault="006F3928" w:rsidP="006F3928">
      <w:pPr>
        <w:pStyle w:val="ListParagraph"/>
        <w:numPr>
          <w:ilvl w:val="0"/>
          <w:numId w:val="1"/>
        </w:numPr>
      </w:pPr>
      <w:r>
        <w:t xml:space="preserve">discuss </w:t>
      </w:r>
      <w:r w:rsidRPr="006F3928">
        <w:t>the linkages between these new instruments and the UN Guiding Principle</w:t>
      </w:r>
      <w:r>
        <w:t>s on Business and Human Rights</w:t>
      </w:r>
      <w:r w:rsidR="009D3BE1">
        <w:t>;</w:t>
      </w:r>
    </w:p>
    <w:p w14:paraId="3FADC8D4" w14:textId="4376FA36" w:rsidR="006F3928" w:rsidRDefault="006F3928" w:rsidP="006F3928">
      <w:pPr>
        <w:pStyle w:val="ListParagraph"/>
        <w:numPr>
          <w:ilvl w:val="0"/>
          <w:numId w:val="1"/>
        </w:numPr>
      </w:pPr>
      <w:proofErr w:type="gramStart"/>
      <w:r>
        <w:t>highlight</w:t>
      </w:r>
      <w:proofErr w:type="gramEnd"/>
      <w:r>
        <w:t xml:space="preserve"> the implications for </w:t>
      </w:r>
      <w:r w:rsidR="009429B5">
        <w:t xml:space="preserve">governments and </w:t>
      </w:r>
      <w:r>
        <w:t xml:space="preserve">businesses and </w:t>
      </w:r>
      <w:r w:rsidR="009429B5">
        <w:t xml:space="preserve">how stakeholders </w:t>
      </w:r>
      <w:r w:rsidR="00D87E70">
        <w:t xml:space="preserve">can put </w:t>
      </w:r>
      <w:r w:rsidR="009429B5">
        <w:t xml:space="preserve">these new standards in practice , including in </w:t>
      </w:r>
      <w:r>
        <w:t>addressin</w:t>
      </w:r>
      <w:r w:rsidR="009D3BE1">
        <w:t xml:space="preserve">g forced labour </w:t>
      </w:r>
      <w:r w:rsidR="009429B5">
        <w:t>and trafficking.</w:t>
      </w:r>
    </w:p>
    <w:p w14:paraId="08FE4B0E" w14:textId="77777777" w:rsidR="006F3928" w:rsidRDefault="006F3928" w:rsidP="00410ADB">
      <w:pPr>
        <w:rPr>
          <w:b/>
        </w:rPr>
      </w:pPr>
    </w:p>
    <w:p w14:paraId="1E9209FE" w14:textId="77777777" w:rsidR="00410ADB" w:rsidRDefault="00FE4C44" w:rsidP="00410ADB">
      <w:pPr>
        <w:rPr>
          <w:b/>
        </w:rPr>
      </w:pPr>
      <w:r w:rsidRPr="00FE4C44">
        <w:rPr>
          <w:b/>
        </w:rPr>
        <w:t xml:space="preserve">Format </w:t>
      </w:r>
    </w:p>
    <w:p w14:paraId="639607B3" w14:textId="7DAA0965" w:rsidR="009D3BE1" w:rsidRDefault="009429B5" w:rsidP="00410ADB">
      <w:r>
        <w:t xml:space="preserve">The Head of the ILO </w:t>
      </w:r>
      <w:r w:rsidRPr="00E1489B">
        <w:t>Special Action Programme to Combat Forced Labour</w:t>
      </w:r>
      <w:r>
        <w:t xml:space="preserve"> as well as </w:t>
      </w:r>
      <w:r w:rsidR="006F3928" w:rsidRPr="006F3928">
        <w:t xml:space="preserve">a government, an employer and </w:t>
      </w:r>
      <w:r w:rsidR="006F3928">
        <w:t xml:space="preserve">a </w:t>
      </w:r>
      <w:r w:rsidR="006F3928" w:rsidRPr="006F3928">
        <w:t>worker</w:t>
      </w:r>
      <w:r w:rsidR="006F3928">
        <w:t>s’</w:t>
      </w:r>
      <w:r w:rsidR="006F3928" w:rsidRPr="006F3928">
        <w:t xml:space="preserve"> representative will share </w:t>
      </w:r>
      <w:r>
        <w:t xml:space="preserve">their </w:t>
      </w:r>
      <w:r w:rsidR="006F3928" w:rsidRPr="006F3928">
        <w:t>views on their role</w:t>
      </w:r>
      <w:r w:rsidR="006F3928">
        <w:t xml:space="preserve"> and responsibilities </w:t>
      </w:r>
      <w:r w:rsidR="009D3BE1">
        <w:t xml:space="preserve">in </w:t>
      </w:r>
      <w:r w:rsidR="006F3928">
        <w:t xml:space="preserve">the </w:t>
      </w:r>
      <w:r w:rsidR="006F3928" w:rsidRPr="006F3928">
        <w:t xml:space="preserve">implementation </w:t>
      </w:r>
      <w:r w:rsidR="006F3928">
        <w:t xml:space="preserve">of the new standards. </w:t>
      </w:r>
      <w:r w:rsidR="006F3928" w:rsidRPr="006F3928">
        <w:t xml:space="preserve">Special attention will be given to the aim of these instruments in ensuring a </w:t>
      </w:r>
      <w:r>
        <w:t xml:space="preserve">comprehensive and </w:t>
      </w:r>
      <w:r w:rsidR="006F3928" w:rsidRPr="006F3928">
        <w:t xml:space="preserve">multi-stakeholder approach in combating all forms of forced labour, </w:t>
      </w:r>
      <w:r>
        <w:t xml:space="preserve">including </w:t>
      </w:r>
      <w:r w:rsidR="006F3928" w:rsidRPr="006F3928">
        <w:t>trafficking in persons for the purpose of forced or compulsory labour.</w:t>
      </w:r>
      <w:r w:rsidR="006F3928">
        <w:t xml:space="preserve"> </w:t>
      </w:r>
    </w:p>
    <w:p w14:paraId="0DB2413C" w14:textId="01F5EAD5" w:rsidR="006F3928" w:rsidRPr="006F3928" w:rsidRDefault="006F3928" w:rsidP="00410ADB">
      <w:r>
        <w:t xml:space="preserve">The panel </w:t>
      </w:r>
      <w:r w:rsidR="009429B5">
        <w:t xml:space="preserve">discussion </w:t>
      </w:r>
      <w:r>
        <w:t xml:space="preserve">will be followed by </w:t>
      </w:r>
      <w:r w:rsidR="00B44F7A">
        <w:t xml:space="preserve">a </w:t>
      </w:r>
      <w:r>
        <w:t>session of questions and answers</w:t>
      </w:r>
      <w:r w:rsidR="009429B5">
        <w:t>.</w:t>
      </w:r>
    </w:p>
    <w:p w14:paraId="0A7D6128" w14:textId="77777777" w:rsidR="009D3BE1" w:rsidRDefault="009D3BE1" w:rsidP="00410ADB">
      <w:pPr>
        <w:rPr>
          <w:b/>
        </w:rPr>
      </w:pPr>
    </w:p>
    <w:p w14:paraId="07050484" w14:textId="77777777" w:rsidR="00FE4C44" w:rsidRDefault="00FE4C44" w:rsidP="00410ADB">
      <w:pPr>
        <w:rPr>
          <w:b/>
        </w:rPr>
      </w:pPr>
      <w:r w:rsidRPr="00FE4C44">
        <w:rPr>
          <w:b/>
        </w:rPr>
        <w:lastRenderedPageBreak/>
        <w:t xml:space="preserve">Target audience </w:t>
      </w:r>
    </w:p>
    <w:p w14:paraId="668AEC48" w14:textId="5E8B982E" w:rsidR="00B44F7A" w:rsidRPr="00513E08" w:rsidRDefault="009429B5" w:rsidP="00B44F7A">
      <w:pPr>
        <w:pStyle w:val="ListParagraph"/>
        <w:numPr>
          <w:ilvl w:val="0"/>
          <w:numId w:val="2"/>
        </w:numPr>
        <w:spacing w:after="0" w:line="240" w:lineRule="auto"/>
        <w:rPr>
          <w:rFonts w:cs="Arial"/>
          <w:color w:val="000000"/>
        </w:rPr>
      </w:pPr>
      <w:r>
        <w:rPr>
          <w:rFonts w:cs="Arial"/>
          <w:color w:val="000000"/>
        </w:rPr>
        <w:t xml:space="preserve">Business </w:t>
      </w:r>
    </w:p>
    <w:p w14:paraId="7A976610" w14:textId="553EB13E" w:rsidR="00B44F7A" w:rsidRPr="00513E08" w:rsidRDefault="009429B5" w:rsidP="00B44F7A">
      <w:pPr>
        <w:pStyle w:val="ListParagraph"/>
        <w:numPr>
          <w:ilvl w:val="0"/>
          <w:numId w:val="2"/>
        </w:numPr>
        <w:spacing w:after="0" w:line="240" w:lineRule="auto"/>
        <w:rPr>
          <w:rFonts w:cs="Arial"/>
          <w:color w:val="000000"/>
        </w:rPr>
      </w:pPr>
      <w:r>
        <w:rPr>
          <w:rFonts w:cs="Arial"/>
          <w:color w:val="000000"/>
        </w:rPr>
        <w:t>Trade unions</w:t>
      </w:r>
    </w:p>
    <w:p w14:paraId="1D3360D6" w14:textId="61226D17" w:rsidR="00C02951" w:rsidRPr="00513E08" w:rsidRDefault="00C02951" w:rsidP="00513E08">
      <w:pPr>
        <w:pStyle w:val="ListParagraph"/>
        <w:numPr>
          <w:ilvl w:val="0"/>
          <w:numId w:val="2"/>
        </w:numPr>
        <w:spacing w:after="0" w:line="240" w:lineRule="auto"/>
        <w:rPr>
          <w:rFonts w:cs="Arial"/>
          <w:color w:val="000000"/>
        </w:rPr>
      </w:pPr>
      <w:r w:rsidRPr="00513E08">
        <w:rPr>
          <w:rFonts w:cs="Arial"/>
          <w:color w:val="000000"/>
        </w:rPr>
        <w:t>Government</w:t>
      </w:r>
      <w:r w:rsidR="009429B5">
        <w:rPr>
          <w:rFonts w:cs="Arial"/>
          <w:color w:val="000000"/>
        </w:rPr>
        <w:t>s</w:t>
      </w:r>
    </w:p>
    <w:p w14:paraId="5716B04E" w14:textId="5F46A420" w:rsidR="00C02951" w:rsidRPr="00513E08" w:rsidRDefault="009429B5" w:rsidP="00513E08">
      <w:pPr>
        <w:pStyle w:val="ListParagraph"/>
        <w:numPr>
          <w:ilvl w:val="0"/>
          <w:numId w:val="2"/>
        </w:numPr>
        <w:spacing w:after="0" w:line="240" w:lineRule="auto"/>
        <w:rPr>
          <w:rFonts w:cs="Arial"/>
          <w:color w:val="000000"/>
        </w:rPr>
      </w:pPr>
      <w:r>
        <w:rPr>
          <w:rFonts w:cs="Arial"/>
          <w:color w:val="000000"/>
        </w:rPr>
        <w:t>I</w:t>
      </w:r>
      <w:r w:rsidR="00C02951" w:rsidRPr="00513E08">
        <w:rPr>
          <w:rFonts w:cs="Arial"/>
          <w:color w:val="000000"/>
        </w:rPr>
        <w:t xml:space="preserve">ntergovernmental and regional organisations </w:t>
      </w:r>
    </w:p>
    <w:p w14:paraId="1C7693E1" w14:textId="34133EDC" w:rsidR="00C02951" w:rsidRPr="00513E08" w:rsidRDefault="009429B5" w:rsidP="00513E08">
      <w:pPr>
        <w:pStyle w:val="ListParagraph"/>
        <w:numPr>
          <w:ilvl w:val="0"/>
          <w:numId w:val="2"/>
        </w:numPr>
        <w:spacing w:after="0" w:line="240" w:lineRule="auto"/>
        <w:rPr>
          <w:rFonts w:cs="Arial"/>
          <w:color w:val="000000"/>
        </w:rPr>
      </w:pPr>
      <w:r>
        <w:rPr>
          <w:rFonts w:cs="Arial"/>
          <w:color w:val="000000"/>
        </w:rPr>
        <w:t>N</w:t>
      </w:r>
      <w:r w:rsidR="00C02951" w:rsidRPr="00513E08">
        <w:rPr>
          <w:rFonts w:cs="Arial"/>
          <w:color w:val="000000"/>
        </w:rPr>
        <w:t>ational human rights institutions</w:t>
      </w:r>
    </w:p>
    <w:p w14:paraId="0C13D5AA" w14:textId="77777777" w:rsidR="00C02951" w:rsidRPr="00513E08" w:rsidRDefault="00C02951" w:rsidP="00513E08">
      <w:pPr>
        <w:pStyle w:val="ListParagraph"/>
        <w:numPr>
          <w:ilvl w:val="0"/>
          <w:numId w:val="2"/>
        </w:numPr>
        <w:spacing w:after="0" w:line="240" w:lineRule="auto"/>
        <w:rPr>
          <w:rFonts w:cs="Arial"/>
          <w:color w:val="000000"/>
        </w:rPr>
      </w:pPr>
      <w:r w:rsidRPr="00513E08">
        <w:rPr>
          <w:rFonts w:cs="Arial"/>
          <w:color w:val="000000"/>
        </w:rPr>
        <w:t>Human Rights Organizations fighting forced labour and trafficking</w:t>
      </w:r>
    </w:p>
    <w:p w14:paraId="6FF893B3" w14:textId="77777777" w:rsidR="00513E08" w:rsidRPr="00513E08" w:rsidRDefault="00B44F7A" w:rsidP="00513E08">
      <w:pPr>
        <w:pStyle w:val="ListParagraph"/>
        <w:numPr>
          <w:ilvl w:val="0"/>
          <w:numId w:val="2"/>
        </w:numPr>
        <w:spacing w:after="0" w:line="240" w:lineRule="auto"/>
        <w:rPr>
          <w:rFonts w:cs="Arial"/>
          <w:color w:val="000000"/>
        </w:rPr>
      </w:pPr>
      <w:r>
        <w:rPr>
          <w:rFonts w:cs="Arial"/>
          <w:color w:val="000000"/>
        </w:rPr>
        <w:t>NGOs</w:t>
      </w:r>
    </w:p>
    <w:p w14:paraId="2E473C08" w14:textId="77777777" w:rsidR="00C02951" w:rsidRPr="00513E08" w:rsidRDefault="00C02951" w:rsidP="00513E08">
      <w:pPr>
        <w:pStyle w:val="ListParagraph"/>
        <w:numPr>
          <w:ilvl w:val="0"/>
          <w:numId w:val="2"/>
        </w:numPr>
        <w:spacing w:after="0" w:line="240" w:lineRule="auto"/>
        <w:rPr>
          <w:rFonts w:cs="Arial"/>
          <w:color w:val="000000"/>
        </w:rPr>
      </w:pPr>
      <w:r w:rsidRPr="00513E08">
        <w:rPr>
          <w:rFonts w:cs="Arial"/>
          <w:color w:val="000000"/>
        </w:rPr>
        <w:t>UN Officials</w:t>
      </w:r>
    </w:p>
    <w:p w14:paraId="7DD6B813" w14:textId="77777777" w:rsidR="00C02951" w:rsidRPr="00513E08" w:rsidRDefault="00C02951" w:rsidP="00513E08">
      <w:pPr>
        <w:pStyle w:val="ListParagraph"/>
        <w:numPr>
          <w:ilvl w:val="0"/>
          <w:numId w:val="2"/>
        </w:numPr>
        <w:spacing w:after="0" w:line="240" w:lineRule="auto"/>
        <w:rPr>
          <w:b/>
        </w:rPr>
      </w:pPr>
      <w:r w:rsidRPr="00513E08">
        <w:rPr>
          <w:rFonts w:cs="Arial"/>
          <w:color w:val="000000"/>
        </w:rPr>
        <w:t>Others.</w:t>
      </w:r>
    </w:p>
    <w:p w14:paraId="3160A172" w14:textId="77777777" w:rsidR="00513E08" w:rsidRDefault="00513E08" w:rsidP="00410ADB">
      <w:pPr>
        <w:rPr>
          <w:b/>
        </w:rPr>
      </w:pPr>
    </w:p>
    <w:p w14:paraId="631E65A8" w14:textId="77777777" w:rsidR="009D3BE1" w:rsidRDefault="00FE4C44" w:rsidP="00410ADB">
      <w:pPr>
        <w:rPr>
          <w:b/>
        </w:rPr>
      </w:pPr>
      <w:r w:rsidRPr="00FE4C44">
        <w:rPr>
          <w:b/>
        </w:rPr>
        <w:t>Speakers</w:t>
      </w:r>
    </w:p>
    <w:p w14:paraId="150C9128" w14:textId="77777777" w:rsidR="00527D84" w:rsidRDefault="00527D84" w:rsidP="00527D84">
      <w:pPr>
        <w:pStyle w:val="ListParagraph"/>
        <w:numPr>
          <w:ilvl w:val="0"/>
          <w:numId w:val="3"/>
        </w:numPr>
      </w:pPr>
      <w:r w:rsidRPr="00527D84">
        <w:t xml:space="preserve">Corinne </w:t>
      </w:r>
      <w:proofErr w:type="spellStart"/>
      <w:r w:rsidRPr="00527D84">
        <w:t>Vargha</w:t>
      </w:r>
      <w:proofErr w:type="spellEnd"/>
      <w:r w:rsidRPr="00527D84">
        <w:t xml:space="preserve">, Branch Chief, Fundamental Principles and Rights at Work, ILO </w:t>
      </w:r>
    </w:p>
    <w:p w14:paraId="1622B6E3" w14:textId="43F8AEDC" w:rsidR="00D203F5" w:rsidRDefault="00D203F5" w:rsidP="00D203F5">
      <w:pPr>
        <w:pStyle w:val="ListParagraph"/>
        <w:numPr>
          <w:ilvl w:val="0"/>
          <w:numId w:val="3"/>
        </w:numPr>
      </w:pPr>
      <w:r w:rsidRPr="00D203F5">
        <w:t xml:space="preserve">Margaret </w:t>
      </w:r>
      <w:proofErr w:type="spellStart"/>
      <w:r w:rsidRPr="00D203F5">
        <w:t>Jungk</w:t>
      </w:r>
      <w:proofErr w:type="spellEnd"/>
      <w:r w:rsidRPr="00D203F5">
        <w:t>, UN Working Group on Business and Human Rights</w:t>
      </w:r>
    </w:p>
    <w:p w14:paraId="202ED6AB" w14:textId="1E295904" w:rsidR="009429B5" w:rsidRPr="00E1489B" w:rsidRDefault="009429B5" w:rsidP="00527D84">
      <w:pPr>
        <w:pStyle w:val="ListParagraph"/>
        <w:numPr>
          <w:ilvl w:val="0"/>
          <w:numId w:val="3"/>
        </w:numPr>
      </w:pPr>
      <w:proofErr w:type="spellStart"/>
      <w:r w:rsidRPr="00E1489B">
        <w:t>Beate</w:t>
      </w:r>
      <w:proofErr w:type="spellEnd"/>
      <w:r w:rsidRPr="00E1489B">
        <w:t xml:space="preserve"> </w:t>
      </w:r>
      <w:proofErr w:type="spellStart"/>
      <w:r w:rsidRPr="00E1489B">
        <w:t>Andrees</w:t>
      </w:r>
      <w:proofErr w:type="spellEnd"/>
      <w:r w:rsidRPr="00E1489B">
        <w:t>, Head of the ILO Special Action Programme to Combat Forced Labour</w:t>
      </w:r>
    </w:p>
    <w:p w14:paraId="3FEE2288" w14:textId="7DF44FB3" w:rsidR="009429B5" w:rsidRPr="00E1489B" w:rsidRDefault="009429B5" w:rsidP="009429B5">
      <w:pPr>
        <w:pStyle w:val="ListParagraph"/>
        <w:numPr>
          <w:ilvl w:val="0"/>
          <w:numId w:val="3"/>
        </w:numPr>
      </w:pPr>
      <w:r w:rsidRPr="00E1489B">
        <w:t xml:space="preserve">Government representative </w:t>
      </w:r>
      <w:r w:rsidR="00F2629E">
        <w:t>(TBC)</w:t>
      </w:r>
    </w:p>
    <w:p w14:paraId="3C67DC3B" w14:textId="77777777" w:rsidR="00D138F2" w:rsidRDefault="00D138F2" w:rsidP="00D138F2">
      <w:pPr>
        <w:pStyle w:val="ListParagraph"/>
        <w:numPr>
          <w:ilvl w:val="0"/>
          <w:numId w:val="3"/>
        </w:numPr>
      </w:pPr>
      <w:r w:rsidRPr="00D138F2">
        <w:t>Matthias Thorns, Senior Advisor, International Organisation of Employers (IOE)</w:t>
      </w:r>
    </w:p>
    <w:p w14:paraId="5F7530A9" w14:textId="147B0191" w:rsidR="00527D84" w:rsidRPr="00D138F2" w:rsidRDefault="00527D84" w:rsidP="00D138F2">
      <w:pPr>
        <w:pStyle w:val="ListParagraph"/>
        <w:numPr>
          <w:ilvl w:val="0"/>
          <w:numId w:val="3"/>
        </w:numPr>
        <w:rPr>
          <w:lang w:val="fr-CH"/>
        </w:rPr>
      </w:pPr>
      <w:r w:rsidRPr="00D138F2">
        <w:rPr>
          <w:lang w:val="fr-CH"/>
        </w:rPr>
        <w:t xml:space="preserve">Yves </w:t>
      </w:r>
      <w:proofErr w:type="spellStart"/>
      <w:r w:rsidRPr="00D138F2">
        <w:rPr>
          <w:lang w:val="fr-CH"/>
        </w:rPr>
        <w:t>Veyrier</w:t>
      </w:r>
      <w:proofErr w:type="spellEnd"/>
      <w:r w:rsidRPr="00D138F2">
        <w:rPr>
          <w:lang w:val="fr-CH"/>
        </w:rPr>
        <w:t xml:space="preserve">, </w:t>
      </w:r>
      <w:r w:rsidR="00D138F2" w:rsidRPr="00D138F2">
        <w:rPr>
          <w:lang w:val="fr-CH"/>
        </w:rPr>
        <w:t xml:space="preserve">Secrétaire Confédéral, Confédération Générale du Travail </w:t>
      </w:r>
      <w:bookmarkStart w:id="0" w:name="_GoBack"/>
      <w:bookmarkEnd w:id="0"/>
      <w:r w:rsidRPr="00D138F2">
        <w:rPr>
          <w:lang w:val="fr-CH"/>
        </w:rPr>
        <w:t xml:space="preserve">Force Ouvrière, France </w:t>
      </w:r>
    </w:p>
    <w:p w14:paraId="2A0CE96A" w14:textId="77777777" w:rsidR="00B44F7A" w:rsidRPr="00D138F2" w:rsidRDefault="00B44F7A" w:rsidP="00410ADB">
      <w:pPr>
        <w:rPr>
          <w:b/>
          <w:lang w:val="fr-CH"/>
        </w:rPr>
      </w:pPr>
    </w:p>
    <w:p w14:paraId="4C635D00" w14:textId="77777777" w:rsidR="00410ADB" w:rsidRPr="00A86FAA" w:rsidRDefault="00410ADB" w:rsidP="00410ADB">
      <w:pPr>
        <w:rPr>
          <w:b/>
          <w:lang w:val="fr-CH"/>
        </w:rPr>
      </w:pPr>
      <w:proofErr w:type="spellStart"/>
      <w:r w:rsidRPr="00A86FAA">
        <w:rPr>
          <w:b/>
          <w:lang w:val="fr-CH"/>
        </w:rPr>
        <w:t>Organizers</w:t>
      </w:r>
      <w:proofErr w:type="spellEnd"/>
    </w:p>
    <w:p w14:paraId="1AF3AC82" w14:textId="77777777" w:rsidR="00995912" w:rsidRPr="00A86FAA" w:rsidRDefault="00410ADB" w:rsidP="00513E08">
      <w:pPr>
        <w:spacing w:after="0" w:line="240" w:lineRule="auto"/>
        <w:rPr>
          <w:lang w:val="fr-CH"/>
        </w:rPr>
      </w:pPr>
      <w:r w:rsidRPr="00A86FAA">
        <w:rPr>
          <w:lang w:val="fr-CH"/>
        </w:rPr>
        <w:t xml:space="preserve">International Labour </w:t>
      </w:r>
      <w:proofErr w:type="spellStart"/>
      <w:r w:rsidRPr="00A86FAA">
        <w:rPr>
          <w:lang w:val="fr-CH"/>
        </w:rPr>
        <w:t>Organization</w:t>
      </w:r>
      <w:proofErr w:type="spellEnd"/>
      <w:r w:rsidRPr="00A86FAA">
        <w:rPr>
          <w:lang w:val="fr-CH"/>
        </w:rPr>
        <w:t xml:space="preserve"> (ILO)</w:t>
      </w:r>
    </w:p>
    <w:p w14:paraId="112DB319" w14:textId="77777777" w:rsidR="00A86FAA" w:rsidRPr="00513E08" w:rsidRDefault="00A86FAA" w:rsidP="00A86FAA">
      <w:pPr>
        <w:spacing w:after="0" w:line="240" w:lineRule="auto"/>
        <w:rPr>
          <w:lang w:val="fr-CH"/>
        </w:rPr>
      </w:pPr>
      <w:r w:rsidRPr="00513E08">
        <w:rPr>
          <w:lang w:val="fr-CH"/>
        </w:rPr>
        <w:t xml:space="preserve">Multinational </w:t>
      </w:r>
      <w:proofErr w:type="spellStart"/>
      <w:r w:rsidRPr="00513E08">
        <w:rPr>
          <w:lang w:val="fr-CH"/>
        </w:rPr>
        <w:t>Enterprises</w:t>
      </w:r>
      <w:proofErr w:type="spellEnd"/>
      <w:r w:rsidRPr="00513E08">
        <w:rPr>
          <w:lang w:val="fr-CH"/>
        </w:rPr>
        <w:t xml:space="preserve"> and </w:t>
      </w:r>
      <w:proofErr w:type="spellStart"/>
      <w:r w:rsidRPr="00513E08">
        <w:rPr>
          <w:lang w:val="fr-CH"/>
        </w:rPr>
        <w:t>Enterprises</w:t>
      </w:r>
      <w:proofErr w:type="spellEnd"/>
      <w:r w:rsidRPr="00513E08">
        <w:rPr>
          <w:lang w:val="fr-CH"/>
        </w:rPr>
        <w:t xml:space="preserve"> Engagement Unit (ENT/MULTI)</w:t>
      </w:r>
    </w:p>
    <w:p w14:paraId="213C7E95" w14:textId="77777777" w:rsidR="00A86FAA" w:rsidRPr="005E22A7" w:rsidRDefault="00A86FAA" w:rsidP="00A86FAA">
      <w:pPr>
        <w:spacing w:after="0" w:line="240" w:lineRule="auto"/>
      </w:pPr>
      <w:r w:rsidRPr="005E22A7">
        <w:t>Enterprises Department</w:t>
      </w:r>
    </w:p>
    <w:p w14:paraId="28D0CBF5" w14:textId="77777777" w:rsidR="00995912" w:rsidRPr="005E22A7" w:rsidRDefault="00410ADB" w:rsidP="00513E08">
      <w:pPr>
        <w:spacing w:after="0" w:line="240" w:lineRule="auto"/>
      </w:pPr>
      <w:proofErr w:type="gramStart"/>
      <w:r w:rsidRPr="005E22A7">
        <w:t>Contact :</w:t>
      </w:r>
      <w:proofErr w:type="gramEnd"/>
      <w:r w:rsidRPr="005E22A7">
        <w:t xml:space="preserve"> </w:t>
      </w:r>
      <w:proofErr w:type="spellStart"/>
      <w:r w:rsidRPr="005E22A7">
        <w:t>Githa</w:t>
      </w:r>
      <w:proofErr w:type="spellEnd"/>
      <w:r w:rsidRPr="005E22A7">
        <w:t xml:space="preserve"> </w:t>
      </w:r>
      <w:proofErr w:type="spellStart"/>
      <w:r w:rsidRPr="005E22A7">
        <w:t>Roelans</w:t>
      </w:r>
      <w:proofErr w:type="spellEnd"/>
      <w:r w:rsidR="00995912" w:rsidRPr="005E22A7">
        <w:t>, Head</w:t>
      </w:r>
    </w:p>
    <w:p w14:paraId="6D2D47D3" w14:textId="77777777" w:rsidR="00410ADB" w:rsidRPr="00F2629E" w:rsidRDefault="00410ADB" w:rsidP="00513E08">
      <w:pPr>
        <w:spacing w:after="0" w:line="240" w:lineRule="auto"/>
      </w:pPr>
      <w:proofErr w:type="gramStart"/>
      <w:r w:rsidRPr="00F2629E">
        <w:t>Email :</w:t>
      </w:r>
      <w:proofErr w:type="gramEnd"/>
      <w:r w:rsidRPr="00F2629E">
        <w:t xml:space="preserve"> roelans@ilo.org</w:t>
      </w:r>
    </w:p>
    <w:p w14:paraId="7D2950FA" w14:textId="77777777" w:rsidR="00410ADB" w:rsidRPr="00A86FAA" w:rsidRDefault="00410ADB" w:rsidP="00513E08">
      <w:pPr>
        <w:spacing w:after="0" w:line="240" w:lineRule="auto"/>
        <w:rPr>
          <w:lang w:val="fr-CH"/>
        </w:rPr>
      </w:pPr>
      <w:r w:rsidRPr="00A86FAA">
        <w:rPr>
          <w:lang w:val="fr-CH"/>
        </w:rPr>
        <w:t>Tel. : (41) 22 799 6702</w:t>
      </w:r>
    </w:p>
    <w:sectPr w:rsidR="00410ADB" w:rsidRPr="00A86FA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95E511" w15:done="0"/>
  <w15:commentEx w15:paraId="4D81AB5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1D27"/>
    <w:multiLevelType w:val="hybridMultilevel"/>
    <w:tmpl w:val="507A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1F021C"/>
    <w:multiLevelType w:val="hybridMultilevel"/>
    <w:tmpl w:val="1F6C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9A7A7E"/>
    <w:multiLevelType w:val="hybridMultilevel"/>
    <w:tmpl w:val="1F32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2E49CC"/>
    <w:multiLevelType w:val="hybridMultilevel"/>
    <w:tmpl w:val="D468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ayounpour, Houtan">
    <w15:presenceInfo w15:providerId="AD" w15:userId="S-1-5-21-525788414-1921020387-24915789-16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DB"/>
    <w:rsid w:val="00002ADA"/>
    <w:rsid w:val="00035B39"/>
    <w:rsid w:val="00116C68"/>
    <w:rsid w:val="001C79C3"/>
    <w:rsid w:val="001D2A43"/>
    <w:rsid w:val="001D5207"/>
    <w:rsid w:val="00237FA8"/>
    <w:rsid w:val="00410ADB"/>
    <w:rsid w:val="0043299A"/>
    <w:rsid w:val="00441078"/>
    <w:rsid w:val="00513E08"/>
    <w:rsid w:val="00527D84"/>
    <w:rsid w:val="005A371E"/>
    <w:rsid w:val="005D4690"/>
    <w:rsid w:val="005E22A7"/>
    <w:rsid w:val="00616A50"/>
    <w:rsid w:val="006470BC"/>
    <w:rsid w:val="0064743B"/>
    <w:rsid w:val="0065131B"/>
    <w:rsid w:val="00676C9A"/>
    <w:rsid w:val="006F3928"/>
    <w:rsid w:val="00856116"/>
    <w:rsid w:val="00865521"/>
    <w:rsid w:val="008858ED"/>
    <w:rsid w:val="008C1936"/>
    <w:rsid w:val="009429B5"/>
    <w:rsid w:val="00972CC3"/>
    <w:rsid w:val="00995912"/>
    <w:rsid w:val="009D3BE1"/>
    <w:rsid w:val="00A86FAA"/>
    <w:rsid w:val="00AD5BBB"/>
    <w:rsid w:val="00B24329"/>
    <w:rsid w:val="00B25D17"/>
    <w:rsid w:val="00B44F7A"/>
    <w:rsid w:val="00B532EA"/>
    <w:rsid w:val="00C02951"/>
    <w:rsid w:val="00C54D9A"/>
    <w:rsid w:val="00CB46E0"/>
    <w:rsid w:val="00CD3199"/>
    <w:rsid w:val="00D03754"/>
    <w:rsid w:val="00D138F2"/>
    <w:rsid w:val="00D203F5"/>
    <w:rsid w:val="00D87E70"/>
    <w:rsid w:val="00D9762F"/>
    <w:rsid w:val="00E1489B"/>
    <w:rsid w:val="00E41D09"/>
    <w:rsid w:val="00EC294F"/>
    <w:rsid w:val="00EE42D5"/>
    <w:rsid w:val="00EE7B46"/>
    <w:rsid w:val="00F2629E"/>
    <w:rsid w:val="00FC3C39"/>
    <w:rsid w:val="00FE4C4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ADB"/>
    <w:rPr>
      <w:color w:val="0000FF" w:themeColor="hyperlink"/>
      <w:u w:val="single"/>
    </w:rPr>
  </w:style>
  <w:style w:type="paragraph" w:styleId="BalloonText">
    <w:name w:val="Balloon Text"/>
    <w:basedOn w:val="Normal"/>
    <w:link w:val="BalloonTextChar"/>
    <w:uiPriority w:val="99"/>
    <w:semiHidden/>
    <w:unhideWhenUsed/>
    <w:rsid w:val="008C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36"/>
    <w:rPr>
      <w:rFonts w:ascii="Segoe UI" w:hAnsi="Segoe UI" w:cs="Segoe UI"/>
      <w:sz w:val="18"/>
      <w:szCs w:val="18"/>
    </w:rPr>
  </w:style>
  <w:style w:type="paragraph" w:styleId="ListParagraph">
    <w:name w:val="List Paragraph"/>
    <w:basedOn w:val="Normal"/>
    <w:uiPriority w:val="34"/>
    <w:qFormat/>
    <w:rsid w:val="006F3928"/>
    <w:pPr>
      <w:ind w:left="720"/>
      <w:contextualSpacing/>
    </w:pPr>
  </w:style>
  <w:style w:type="character" w:styleId="CommentReference">
    <w:name w:val="annotation reference"/>
    <w:basedOn w:val="DefaultParagraphFont"/>
    <w:uiPriority w:val="99"/>
    <w:semiHidden/>
    <w:unhideWhenUsed/>
    <w:rsid w:val="00D87E70"/>
    <w:rPr>
      <w:sz w:val="16"/>
      <w:szCs w:val="16"/>
    </w:rPr>
  </w:style>
  <w:style w:type="paragraph" w:styleId="CommentText">
    <w:name w:val="annotation text"/>
    <w:basedOn w:val="Normal"/>
    <w:link w:val="CommentTextChar"/>
    <w:uiPriority w:val="99"/>
    <w:semiHidden/>
    <w:unhideWhenUsed/>
    <w:rsid w:val="00D87E70"/>
    <w:pPr>
      <w:spacing w:line="240" w:lineRule="auto"/>
    </w:pPr>
    <w:rPr>
      <w:sz w:val="20"/>
      <w:szCs w:val="20"/>
    </w:rPr>
  </w:style>
  <w:style w:type="character" w:customStyle="1" w:styleId="CommentTextChar">
    <w:name w:val="Comment Text Char"/>
    <w:basedOn w:val="DefaultParagraphFont"/>
    <w:link w:val="CommentText"/>
    <w:uiPriority w:val="99"/>
    <w:semiHidden/>
    <w:rsid w:val="00D87E70"/>
    <w:rPr>
      <w:sz w:val="20"/>
      <w:szCs w:val="20"/>
    </w:rPr>
  </w:style>
  <w:style w:type="paragraph" w:styleId="CommentSubject">
    <w:name w:val="annotation subject"/>
    <w:basedOn w:val="CommentText"/>
    <w:next w:val="CommentText"/>
    <w:link w:val="CommentSubjectChar"/>
    <w:uiPriority w:val="99"/>
    <w:semiHidden/>
    <w:unhideWhenUsed/>
    <w:rsid w:val="00D87E70"/>
    <w:rPr>
      <w:b/>
      <w:bCs/>
    </w:rPr>
  </w:style>
  <w:style w:type="character" w:customStyle="1" w:styleId="CommentSubjectChar">
    <w:name w:val="Comment Subject Char"/>
    <w:basedOn w:val="CommentTextChar"/>
    <w:link w:val="CommentSubject"/>
    <w:uiPriority w:val="99"/>
    <w:semiHidden/>
    <w:rsid w:val="00D87E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ADB"/>
    <w:rPr>
      <w:color w:val="0000FF" w:themeColor="hyperlink"/>
      <w:u w:val="single"/>
    </w:rPr>
  </w:style>
  <w:style w:type="paragraph" w:styleId="BalloonText">
    <w:name w:val="Balloon Text"/>
    <w:basedOn w:val="Normal"/>
    <w:link w:val="BalloonTextChar"/>
    <w:uiPriority w:val="99"/>
    <w:semiHidden/>
    <w:unhideWhenUsed/>
    <w:rsid w:val="008C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36"/>
    <w:rPr>
      <w:rFonts w:ascii="Segoe UI" w:hAnsi="Segoe UI" w:cs="Segoe UI"/>
      <w:sz w:val="18"/>
      <w:szCs w:val="18"/>
    </w:rPr>
  </w:style>
  <w:style w:type="paragraph" w:styleId="ListParagraph">
    <w:name w:val="List Paragraph"/>
    <w:basedOn w:val="Normal"/>
    <w:uiPriority w:val="34"/>
    <w:qFormat/>
    <w:rsid w:val="006F3928"/>
    <w:pPr>
      <w:ind w:left="720"/>
      <w:contextualSpacing/>
    </w:pPr>
  </w:style>
  <w:style w:type="character" w:styleId="CommentReference">
    <w:name w:val="annotation reference"/>
    <w:basedOn w:val="DefaultParagraphFont"/>
    <w:uiPriority w:val="99"/>
    <w:semiHidden/>
    <w:unhideWhenUsed/>
    <w:rsid w:val="00D87E70"/>
    <w:rPr>
      <w:sz w:val="16"/>
      <w:szCs w:val="16"/>
    </w:rPr>
  </w:style>
  <w:style w:type="paragraph" w:styleId="CommentText">
    <w:name w:val="annotation text"/>
    <w:basedOn w:val="Normal"/>
    <w:link w:val="CommentTextChar"/>
    <w:uiPriority w:val="99"/>
    <w:semiHidden/>
    <w:unhideWhenUsed/>
    <w:rsid w:val="00D87E70"/>
    <w:pPr>
      <w:spacing w:line="240" w:lineRule="auto"/>
    </w:pPr>
    <w:rPr>
      <w:sz w:val="20"/>
      <w:szCs w:val="20"/>
    </w:rPr>
  </w:style>
  <w:style w:type="character" w:customStyle="1" w:styleId="CommentTextChar">
    <w:name w:val="Comment Text Char"/>
    <w:basedOn w:val="DefaultParagraphFont"/>
    <w:link w:val="CommentText"/>
    <w:uiPriority w:val="99"/>
    <w:semiHidden/>
    <w:rsid w:val="00D87E70"/>
    <w:rPr>
      <w:sz w:val="20"/>
      <w:szCs w:val="20"/>
    </w:rPr>
  </w:style>
  <w:style w:type="paragraph" w:styleId="CommentSubject">
    <w:name w:val="annotation subject"/>
    <w:basedOn w:val="CommentText"/>
    <w:next w:val="CommentText"/>
    <w:link w:val="CommentSubjectChar"/>
    <w:uiPriority w:val="99"/>
    <w:semiHidden/>
    <w:unhideWhenUsed/>
    <w:rsid w:val="00D87E70"/>
    <w:rPr>
      <w:b/>
      <w:bCs/>
    </w:rPr>
  </w:style>
  <w:style w:type="character" w:customStyle="1" w:styleId="CommentSubjectChar">
    <w:name w:val="Comment Subject Char"/>
    <w:basedOn w:val="CommentTextChar"/>
    <w:link w:val="CommentSubject"/>
    <w:uiPriority w:val="99"/>
    <w:semiHidden/>
    <w:rsid w:val="00D87E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Laporte, Josée</dc:creator>
  <cp:lastModifiedBy>Laporte, Josée</cp:lastModifiedBy>
  <cp:revision>2</cp:revision>
  <dcterms:created xsi:type="dcterms:W3CDTF">2014-11-27T13:59:00Z</dcterms:created>
  <dcterms:modified xsi:type="dcterms:W3CDTF">2014-11-27T13:59:00Z</dcterms:modified>
</cp:coreProperties>
</file>