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DA6AD" w14:textId="5D4A7EC2" w:rsidR="00784A79" w:rsidRDefault="00784A79" w:rsidP="00067B06">
      <w:pPr>
        <w:pStyle w:val="NormalWeb"/>
        <w:spacing w:before="0" w:beforeAutospacing="0" w:after="0" w:afterAutospacing="0" w:line="276" w:lineRule="auto"/>
        <w:jc w:val="both"/>
      </w:pPr>
      <w:bookmarkStart w:id="0" w:name="_GoBack"/>
      <w:bookmarkEnd w:id="0"/>
      <w:r w:rsidRPr="00067B06">
        <w:t xml:space="preserve">Following a </w:t>
      </w:r>
      <w:r w:rsidRPr="00067B06">
        <w:rPr>
          <w:color w:val="0000FF"/>
        </w:rPr>
        <w:t xml:space="preserve">request </w:t>
      </w:r>
      <w:r w:rsidRPr="00067B06">
        <w:t>of the Human Rights Council the UN Human Rights Office will submit a report on children’s rights to the 2021 global review of the High Level Political Forum on Sustainable Development. The report will address the situation for children in relation to the review theme: “</w:t>
      </w:r>
      <w:r w:rsidRPr="00067B06">
        <w:rPr>
          <w:i/>
          <w:iCs/>
        </w:rPr>
        <w:t>Sustainable and resilient recovery from the COVID-19 pandemic, that promotes the economic, social, and environmental dimensions of sustainable development: Building an inclusive and effective path for the achievement of the 2030 Agenda in the context of the decade of action and delivery for sustainable development.</w:t>
      </w:r>
      <w:r w:rsidRPr="00067B06">
        <w:t xml:space="preserve">” </w:t>
      </w:r>
    </w:p>
    <w:p w14:paraId="0DEDB83D" w14:textId="77777777" w:rsidR="00067B06" w:rsidRPr="00067B06" w:rsidRDefault="00067B06" w:rsidP="00067B06">
      <w:pPr>
        <w:pStyle w:val="NormalWeb"/>
        <w:spacing w:before="0" w:beforeAutospacing="0" w:after="0" w:afterAutospacing="0" w:line="276" w:lineRule="auto"/>
        <w:jc w:val="both"/>
      </w:pPr>
    </w:p>
    <w:p w14:paraId="59D6ABF3" w14:textId="01D7CC6C" w:rsidR="00784A79" w:rsidRPr="00067B06" w:rsidRDefault="00784A79" w:rsidP="00067B06">
      <w:pPr>
        <w:spacing w:line="276" w:lineRule="auto"/>
        <w:jc w:val="both"/>
        <w:rPr>
          <w:rFonts w:ascii="Times New Roman" w:eastAsia="Times New Roman" w:hAnsi="Times New Roman" w:cs="Times New Roman"/>
          <w:lang w:eastAsia="en-GB"/>
        </w:rPr>
      </w:pPr>
      <w:r w:rsidRPr="00067B06">
        <w:rPr>
          <w:rFonts w:ascii="Times New Roman" w:eastAsia="Times New Roman" w:hAnsi="Times New Roman" w:cs="Times New Roman"/>
          <w:b/>
          <w:bCs/>
          <w:lang w:eastAsia="en-GB"/>
        </w:rPr>
        <w:t>All interested organizations are invited to submit inputs on the status of children’s rights in relation to ‘</w:t>
      </w:r>
      <w:r w:rsidRPr="00067B06">
        <w:rPr>
          <w:rFonts w:ascii="Times New Roman" w:eastAsia="Times New Roman" w:hAnsi="Times New Roman" w:cs="Times New Roman"/>
          <w:b/>
          <w:bCs/>
          <w:i/>
          <w:iCs/>
          <w:lang w:eastAsia="en-GB"/>
        </w:rPr>
        <w:t>sustainable and resilient recovery from the COVID-19 pandemic</w:t>
      </w:r>
      <w:r w:rsidRPr="00067B06">
        <w:rPr>
          <w:rFonts w:ascii="Times New Roman" w:eastAsia="Times New Roman" w:hAnsi="Times New Roman" w:cs="Times New Roman"/>
          <w:b/>
          <w:bCs/>
          <w:lang w:eastAsia="en-GB"/>
        </w:rPr>
        <w:t xml:space="preserve">’, and relevant goals under review. Submitters are requested to address the most </w:t>
      </w:r>
      <w:r w:rsidRPr="00067B06">
        <w:rPr>
          <w:rFonts w:ascii="Times New Roman" w:eastAsia="Times New Roman" w:hAnsi="Times New Roman" w:cs="Times New Roman"/>
          <w:b/>
          <w:bCs/>
          <w:color w:val="FF0000"/>
          <w:lang w:eastAsia="en-GB"/>
        </w:rPr>
        <w:t xml:space="preserve">urgent challenges </w:t>
      </w:r>
      <w:r w:rsidRPr="00067B06">
        <w:rPr>
          <w:rFonts w:ascii="Times New Roman" w:eastAsia="Times New Roman" w:hAnsi="Times New Roman" w:cs="Times New Roman"/>
          <w:b/>
          <w:bCs/>
          <w:lang w:eastAsia="en-GB"/>
        </w:rPr>
        <w:t xml:space="preserve">and noteworthy </w:t>
      </w:r>
      <w:r w:rsidRPr="00067B06">
        <w:rPr>
          <w:rFonts w:ascii="Times New Roman" w:eastAsia="Times New Roman" w:hAnsi="Times New Roman" w:cs="Times New Roman"/>
          <w:b/>
          <w:bCs/>
          <w:color w:val="FF0000"/>
          <w:lang w:eastAsia="en-GB"/>
        </w:rPr>
        <w:t xml:space="preserve">good practices </w:t>
      </w:r>
      <w:r w:rsidRPr="00067B06">
        <w:rPr>
          <w:rFonts w:ascii="Times New Roman" w:eastAsia="Times New Roman" w:hAnsi="Times New Roman" w:cs="Times New Roman"/>
          <w:b/>
          <w:bCs/>
          <w:lang w:eastAsia="en-GB"/>
        </w:rPr>
        <w:t xml:space="preserve">in this regard. </w:t>
      </w:r>
    </w:p>
    <w:p w14:paraId="0A2164BD" w14:textId="73C1B4E1" w:rsidR="00784A79" w:rsidRDefault="00784A79" w:rsidP="00067B06">
      <w:pPr>
        <w:pStyle w:val="NormalWeb"/>
        <w:spacing w:before="0" w:beforeAutospacing="0" w:after="0" w:afterAutospacing="0" w:line="276" w:lineRule="auto"/>
        <w:jc w:val="both"/>
        <w:rPr>
          <w:color w:val="FF0000"/>
        </w:rPr>
      </w:pPr>
      <w:r w:rsidRPr="00067B06">
        <w:rPr>
          <w:b/>
          <w:bCs/>
        </w:rPr>
        <w:t xml:space="preserve">Please send submissions to Gina Bergh: </w:t>
      </w:r>
      <w:r w:rsidRPr="00067B06">
        <w:rPr>
          <w:b/>
          <w:bCs/>
          <w:color w:val="0000FF"/>
        </w:rPr>
        <w:t xml:space="preserve">gbergh@ohchr.org </w:t>
      </w:r>
      <w:r w:rsidRPr="00067B06">
        <w:rPr>
          <w:b/>
          <w:bCs/>
        </w:rPr>
        <w:t xml:space="preserve">by the deadline of </w:t>
      </w:r>
      <w:r w:rsidRPr="00067B06">
        <w:rPr>
          <w:b/>
          <w:bCs/>
          <w:color w:val="FF0000"/>
        </w:rPr>
        <w:t>30 November 2020</w:t>
      </w:r>
      <w:r w:rsidRPr="00067B06">
        <w:rPr>
          <w:color w:val="FF0000"/>
        </w:rPr>
        <w:t xml:space="preserve">. </w:t>
      </w:r>
    </w:p>
    <w:p w14:paraId="694508D5" w14:textId="77777777" w:rsidR="00067B06" w:rsidRPr="00067B06" w:rsidRDefault="00067B06" w:rsidP="00067B06">
      <w:pPr>
        <w:pStyle w:val="NormalWeb"/>
        <w:spacing w:before="0" w:beforeAutospacing="0" w:after="0" w:afterAutospacing="0" w:line="276" w:lineRule="auto"/>
        <w:jc w:val="both"/>
      </w:pPr>
    </w:p>
    <w:p w14:paraId="3E226C92" w14:textId="580E26E2" w:rsidR="00784A79" w:rsidRPr="00067B06" w:rsidRDefault="00784A79" w:rsidP="00067B06">
      <w:pPr>
        <w:pStyle w:val="NormalWeb"/>
        <w:pBdr>
          <w:bottom w:val="single" w:sz="6" w:space="1" w:color="auto"/>
        </w:pBdr>
        <w:spacing w:before="0" w:beforeAutospacing="0" w:after="0" w:afterAutospacing="0" w:line="276" w:lineRule="auto"/>
        <w:rPr>
          <w:i/>
          <w:iCs/>
          <w:color w:val="0000FF"/>
        </w:rPr>
      </w:pPr>
      <w:r w:rsidRPr="00067B06">
        <w:rPr>
          <w:rFonts w:eastAsia="Symbol"/>
        </w:rPr>
        <w:t>ü</w:t>
      </w:r>
      <w:r w:rsidRPr="00067B06">
        <w:t xml:space="preserve"> </w:t>
      </w:r>
      <w:r w:rsidRPr="00067B06">
        <w:rPr>
          <w:i/>
          <w:iCs/>
        </w:rPr>
        <w:t>Please limit your input to a maximum of 5 pages</w:t>
      </w:r>
      <w:r w:rsidRPr="00067B06">
        <w:rPr>
          <w:i/>
          <w:iCs/>
        </w:rPr>
        <w:br/>
      </w:r>
      <w:r w:rsidRPr="00067B06">
        <w:rPr>
          <w:rFonts w:eastAsia="Symbol"/>
        </w:rPr>
        <w:t>ü</w:t>
      </w:r>
      <w:r w:rsidRPr="00067B06">
        <w:t xml:space="preserve"> </w:t>
      </w:r>
      <w:r w:rsidRPr="00067B06">
        <w:rPr>
          <w:i/>
          <w:iCs/>
        </w:rPr>
        <w:t>Please include any relevant data and references</w:t>
      </w:r>
      <w:r w:rsidRPr="00067B06">
        <w:rPr>
          <w:i/>
          <w:iCs/>
        </w:rPr>
        <w:br/>
      </w:r>
      <w:r w:rsidRPr="00067B06">
        <w:rPr>
          <w:rFonts w:eastAsia="Symbol"/>
        </w:rPr>
        <w:t>ü</w:t>
      </w:r>
      <w:r w:rsidRPr="00067B06">
        <w:t xml:space="preserve"> </w:t>
      </w:r>
      <w:r w:rsidRPr="00067B06">
        <w:rPr>
          <w:i/>
          <w:iCs/>
        </w:rPr>
        <w:t xml:space="preserve">All submissions will be made publicly available on the OHCHR website unless requested otherwise </w:t>
      </w:r>
      <w:r w:rsidRPr="00067B06">
        <w:rPr>
          <w:rFonts w:eastAsia="Symbol"/>
        </w:rPr>
        <w:t>ü</w:t>
      </w:r>
      <w:r w:rsidRPr="00067B06">
        <w:t xml:space="preserve"> </w:t>
      </w:r>
      <w:r w:rsidRPr="00067B06">
        <w:rPr>
          <w:i/>
          <w:iCs/>
        </w:rPr>
        <w:t>Reports developed for other purposes will be accepted</w:t>
      </w:r>
      <w:r w:rsidRPr="00067B06">
        <w:rPr>
          <w:i/>
          <w:iCs/>
        </w:rPr>
        <w:br/>
      </w:r>
      <w:r w:rsidRPr="00067B06">
        <w:rPr>
          <w:rFonts w:eastAsia="Symbol"/>
        </w:rPr>
        <w:t>ü</w:t>
      </w:r>
      <w:r w:rsidRPr="00067B06">
        <w:t xml:space="preserve"> </w:t>
      </w:r>
      <w:r w:rsidRPr="00067B06">
        <w:rPr>
          <w:i/>
          <w:iCs/>
        </w:rPr>
        <w:t xml:space="preserve">If you can support our efforts to consult directly with children please contact </w:t>
      </w:r>
      <w:hyperlink r:id="rId10" w:history="1">
        <w:r w:rsidRPr="00067B06">
          <w:rPr>
            <w:rStyle w:val="Hyperlink"/>
            <w:i/>
            <w:iCs/>
          </w:rPr>
          <w:t>gbergh@ohchr.org</w:t>
        </w:r>
      </w:hyperlink>
      <w:r w:rsidRPr="00067B06">
        <w:rPr>
          <w:i/>
          <w:iCs/>
          <w:color w:val="0000FF"/>
        </w:rPr>
        <w:t xml:space="preserve"> </w:t>
      </w:r>
    </w:p>
    <w:p w14:paraId="7D6F1EE7" w14:textId="77777777" w:rsidR="00784A79" w:rsidRPr="00067B06" w:rsidRDefault="00784A79" w:rsidP="00067B06">
      <w:pPr>
        <w:pStyle w:val="NormalWeb"/>
        <w:pBdr>
          <w:bottom w:val="single" w:sz="6" w:space="1" w:color="auto"/>
        </w:pBdr>
        <w:spacing w:before="0" w:beforeAutospacing="0" w:after="0" w:afterAutospacing="0" w:line="276" w:lineRule="auto"/>
        <w:jc w:val="both"/>
      </w:pPr>
    </w:p>
    <w:p w14:paraId="7AF52822" w14:textId="77777777" w:rsidR="008B02AE" w:rsidRPr="00067B06" w:rsidRDefault="008B02AE" w:rsidP="00067B06">
      <w:pPr>
        <w:spacing w:line="276" w:lineRule="auto"/>
        <w:jc w:val="both"/>
        <w:rPr>
          <w:rFonts w:ascii="Times New Roman" w:hAnsi="Times New Roman" w:cs="Times New Roman"/>
          <w:b/>
          <w:bCs/>
          <w:u w:val="single"/>
        </w:rPr>
      </w:pPr>
    </w:p>
    <w:p w14:paraId="248CCB88" w14:textId="1171B739" w:rsidR="00784A79" w:rsidRPr="00067B06" w:rsidRDefault="00784A79" w:rsidP="00067B06">
      <w:pPr>
        <w:spacing w:line="276" w:lineRule="auto"/>
        <w:jc w:val="both"/>
        <w:rPr>
          <w:rFonts w:ascii="Times New Roman" w:hAnsi="Times New Roman" w:cs="Times New Roman"/>
          <w:b/>
          <w:bCs/>
          <w:u w:val="single"/>
        </w:rPr>
      </w:pPr>
      <w:r w:rsidRPr="00067B06">
        <w:rPr>
          <w:rFonts w:ascii="Times New Roman" w:hAnsi="Times New Roman" w:cs="Times New Roman"/>
          <w:b/>
          <w:bCs/>
          <w:u w:val="single"/>
        </w:rPr>
        <w:t>OSRSG CAAC – Input</w:t>
      </w:r>
    </w:p>
    <w:p w14:paraId="4D962304" w14:textId="7964CB14" w:rsidR="00784A79" w:rsidRPr="00067B06" w:rsidRDefault="00784A79" w:rsidP="00067B06">
      <w:pPr>
        <w:spacing w:line="276" w:lineRule="auto"/>
        <w:jc w:val="both"/>
        <w:rPr>
          <w:rFonts w:ascii="Times New Roman" w:hAnsi="Times New Roman" w:cs="Times New Roman"/>
        </w:rPr>
      </w:pPr>
    </w:p>
    <w:p w14:paraId="31F91AFE" w14:textId="611C5201" w:rsidR="00603279" w:rsidRPr="00067B06" w:rsidRDefault="00784A79" w:rsidP="00067B06">
      <w:pPr>
        <w:spacing w:line="276" w:lineRule="auto"/>
        <w:jc w:val="both"/>
        <w:rPr>
          <w:rFonts w:ascii="Times New Roman" w:hAnsi="Times New Roman" w:cs="Times New Roman"/>
        </w:rPr>
      </w:pPr>
      <w:r w:rsidRPr="00067B06">
        <w:rPr>
          <w:rFonts w:ascii="Times New Roman" w:hAnsi="Times New Roman" w:cs="Times New Roman"/>
        </w:rPr>
        <w:t xml:space="preserve">The COVID-19 pandemic </w:t>
      </w:r>
      <w:r w:rsidR="007E0F82" w:rsidRPr="00067B06">
        <w:rPr>
          <w:rFonts w:ascii="Times New Roman" w:hAnsi="Times New Roman" w:cs="Times New Roman"/>
        </w:rPr>
        <w:t xml:space="preserve">has added </w:t>
      </w:r>
      <w:r w:rsidRPr="00067B06">
        <w:rPr>
          <w:rFonts w:ascii="Times New Roman" w:hAnsi="Times New Roman" w:cs="Times New Roman"/>
        </w:rPr>
        <w:t xml:space="preserve">to the despair of conflict-affected children and has rendered boys and girls living amidst hostilities even more vulnerable. Since the onset of the pandemic, restrictive measures to contain the spread of COVID-19 often had an adverse effect on children as well as on </w:t>
      </w:r>
      <w:r w:rsidR="00057293" w:rsidRPr="00067B06">
        <w:rPr>
          <w:rFonts w:ascii="Times New Roman" w:hAnsi="Times New Roman" w:cs="Times New Roman"/>
        </w:rPr>
        <w:t xml:space="preserve">the ability of </w:t>
      </w:r>
      <w:r w:rsidRPr="00067B06">
        <w:rPr>
          <w:rFonts w:ascii="Times New Roman" w:hAnsi="Times New Roman" w:cs="Times New Roman"/>
        </w:rPr>
        <w:t>child protection actors</w:t>
      </w:r>
      <w:r w:rsidR="00057293" w:rsidRPr="00067B06">
        <w:rPr>
          <w:rFonts w:ascii="Times New Roman" w:hAnsi="Times New Roman" w:cs="Times New Roman"/>
        </w:rPr>
        <w:t xml:space="preserve"> </w:t>
      </w:r>
      <w:r w:rsidR="007E0F82" w:rsidRPr="00067B06">
        <w:rPr>
          <w:rFonts w:ascii="Times New Roman" w:hAnsi="Times New Roman" w:cs="Times New Roman"/>
        </w:rPr>
        <w:t xml:space="preserve">to carry out </w:t>
      </w:r>
      <w:r w:rsidR="00603279" w:rsidRPr="00067B06">
        <w:rPr>
          <w:rFonts w:ascii="Times New Roman" w:hAnsi="Times New Roman" w:cs="Times New Roman"/>
          <w:color w:val="000000" w:themeColor="text1"/>
        </w:rPr>
        <w:t xml:space="preserve">vital work to </w:t>
      </w:r>
      <w:r w:rsidR="038C533F" w:rsidRPr="00067B06">
        <w:rPr>
          <w:rFonts w:ascii="Times New Roman" w:hAnsi="Times New Roman" w:cs="Times New Roman"/>
          <w:color w:val="000000" w:themeColor="text1"/>
        </w:rPr>
        <w:t>monitor,</w:t>
      </w:r>
      <w:r w:rsidR="00603279" w:rsidRPr="00067B06">
        <w:rPr>
          <w:rFonts w:ascii="Times New Roman" w:hAnsi="Times New Roman" w:cs="Times New Roman"/>
          <w:color w:val="000000" w:themeColor="text1"/>
        </w:rPr>
        <w:t xml:space="preserve"> end and prevent grave violations against children</w:t>
      </w:r>
      <w:r w:rsidR="007D3079" w:rsidRPr="00067B06">
        <w:rPr>
          <w:rFonts w:ascii="Times New Roman" w:hAnsi="Times New Roman" w:cs="Times New Roman"/>
          <w:color w:val="000000" w:themeColor="text1"/>
        </w:rPr>
        <w:t xml:space="preserve">, including by greatly reducing </w:t>
      </w:r>
      <w:r w:rsidR="00603279" w:rsidRPr="00067B06">
        <w:rPr>
          <w:rFonts w:ascii="Times New Roman" w:hAnsi="Times New Roman" w:cs="Times New Roman"/>
          <w:color w:val="000000" w:themeColor="text1"/>
        </w:rPr>
        <w:t>opportunities for engagement with parties to conflict</w:t>
      </w:r>
      <w:r w:rsidR="52B12B9E" w:rsidRPr="00067B06">
        <w:rPr>
          <w:rFonts w:ascii="Times New Roman" w:hAnsi="Times New Roman" w:cs="Times New Roman"/>
          <w:color w:val="000000" w:themeColor="text1"/>
        </w:rPr>
        <w:t>,</w:t>
      </w:r>
      <w:r w:rsidR="00962E34" w:rsidRPr="00067B06">
        <w:rPr>
          <w:rFonts w:ascii="Times New Roman" w:hAnsi="Times New Roman" w:cs="Times New Roman"/>
          <w:color w:val="000000" w:themeColor="text1"/>
        </w:rPr>
        <w:t xml:space="preserve"> </w:t>
      </w:r>
      <w:r w:rsidR="004D5743" w:rsidRPr="00067B06">
        <w:rPr>
          <w:rFonts w:ascii="Times New Roman" w:hAnsi="Times New Roman" w:cs="Times New Roman"/>
          <w:color w:val="000000" w:themeColor="text1"/>
        </w:rPr>
        <w:t>facilitating the release of children</w:t>
      </w:r>
      <w:r w:rsidR="00EA252D" w:rsidRPr="00067B06">
        <w:rPr>
          <w:rFonts w:ascii="Times New Roman" w:hAnsi="Times New Roman" w:cs="Times New Roman"/>
          <w:color w:val="000000" w:themeColor="text1"/>
        </w:rPr>
        <w:t xml:space="preserve"> </w:t>
      </w:r>
      <w:r w:rsidR="00321D69" w:rsidRPr="00067B06">
        <w:rPr>
          <w:rFonts w:ascii="Times New Roman" w:hAnsi="Times New Roman" w:cs="Times New Roman"/>
          <w:color w:val="000000" w:themeColor="text1"/>
        </w:rPr>
        <w:t>associated with parties to conflict</w:t>
      </w:r>
      <w:r w:rsidR="5A50F38A" w:rsidRPr="00067B06">
        <w:rPr>
          <w:rFonts w:ascii="Times New Roman" w:hAnsi="Times New Roman" w:cs="Times New Roman"/>
          <w:color w:val="000000" w:themeColor="text1"/>
        </w:rPr>
        <w:t xml:space="preserve"> and providing appropriate response to children affected by armed conflict</w:t>
      </w:r>
      <w:r w:rsidR="00603279" w:rsidRPr="00067B06">
        <w:rPr>
          <w:rFonts w:ascii="Times New Roman" w:hAnsi="Times New Roman" w:cs="Times New Roman"/>
          <w:color w:val="000000" w:themeColor="text1"/>
        </w:rPr>
        <w:t>.</w:t>
      </w:r>
      <w:r w:rsidR="00797C7B" w:rsidRPr="00067B06">
        <w:rPr>
          <w:rFonts w:ascii="Times New Roman" w:hAnsi="Times New Roman" w:cs="Times New Roman"/>
        </w:rPr>
        <w:t xml:space="preserve"> </w:t>
      </w:r>
      <w:r w:rsidR="007E0F82" w:rsidRPr="00067B06">
        <w:rPr>
          <w:rFonts w:ascii="Times New Roman" w:hAnsi="Times New Roman" w:cs="Times New Roman"/>
        </w:rPr>
        <w:t xml:space="preserve">COVID-19 restrictions also </w:t>
      </w:r>
      <w:r w:rsidR="00057293" w:rsidRPr="00067B06">
        <w:rPr>
          <w:rFonts w:ascii="Times New Roman" w:hAnsi="Times New Roman" w:cs="Times New Roman"/>
        </w:rPr>
        <w:t>disrupted</w:t>
      </w:r>
      <w:r w:rsidR="007E0F82" w:rsidRPr="00067B06">
        <w:rPr>
          <w:rFonts w:ascii="Times New Roman" w:hAnsi="Times New Roman" w:cs="Times New Roman"/>
        </w:rPr>
        <w:t xml:space="preserve"> children’s access to education, healthcare and social services and place</w:t>
      </w:r>
      <w:r w:rsidR="00057293" w:rsidRPr="00067B06">
        <w:rPr>
          <w:rFonts w:ascii="Times New Roman" w:hAnsi="Times New Roman" w:cs="Times New Roman"/>
        </w:rPr>
        <w:t>d</w:t>
      </w:r>
      <w:r w:rsidR="007E0F82" w:rsidRPr="00067B06">
        <w:rPr>
          <w:rFonts w:ascii="Times New Roman" w:hAnsi="Times New Roman" w:cs="Times New Roman"/>
        </w:rPr>
        <w:t xml:space="preserve"> an additional stressor on parents, guardians, and caregivers. </w:t>
      </w:r>
      <w:r w:rsidR="00603279" w:rsidRPr="00067B06">
        <w:rPr>
          <w:rFonts w:ascii="Times New Roman" w:hAnsi="Times New Roman" w:cs="Times New Roman"/>
        </w:rPr>
        <w:t xml:space="preserve">The closure of schools made children </w:t>
      </w:r>
      <w:r w:rsidR="004673C4" w:rsidRPr="00067B06">
        <w:rPr>
          <w:rFonts w:ascii="Times New Roman" w:hAnsi="Times New Roman" w:cs="Times New Roman"/>
        </w:rPr>
        <w:t xml:space="preserve">at increased risk of being </w:t>
      </w:r>
      <w:r w:rsidRPr="00067B06">
        <w:rPr>
          <w:rFonts w:ascii="Times New Roman" w:hAnsi="Times New Roman" w:cs="Times New Roman"/>
          <w:color w:val="000000" w:themeColor="text1"/>
        </w:rPr>
        <w:t>recruit</w:t>
      </w:r>
      <w:r w:rsidR="004673C4" w:rsidRPr="00067B06">
        <w:rPr>
          <w:rFonts w:ascii="Times New Roman" w:hAnsi="Times New Roman" w:cs="Times New Roman"/>
          <w:color w:val="000000" w:themeColor="text1"/>
        </w:rPr>
        <w:t xml:space="preserve">ed </w:t>
      </w:r>
      <w:r w:rsidRPr="00067B06">
        <w:rPr>
          <w:rFonts w:ascii="Times New Roman" w:hAnsi="Times New Roman" w:cs="Times New Roman"/>
          <w:color w:val="000000" w:themeColor="text1"/>
        </w:rPr>
        <w:t>and use</w:t>
      </w:r>
      <w:r w:rsidR="00031D99" w:rsidRPr="00067B06">
        <w:rPr>
          <w:rFonts w:ascii="Times New Roman" w:hAnsi="Times New Roman" w:cs="Times New Roman"/>
          <w:color w:val="000000" w:themeColor="text1"/>
        </w:rPr>
        <w:t>d</w:t>
      </w:r>
      <w:r w:rsidR="06CAE960" w:rsidRPr="00067B06">
        <w:rPr>
          <w:rFonts w:ascii="Times New Roman" w:hAnsi="Times New Roman" w:cs="Times New Roman"/>
          <w:color w:val="000000" w:themeColor="text1"/>
        </w:rPr>
        <w:t>, or abducted</w:t>
      </w:r>
      <w:r w:rsidRPr="00067B06">
        <w:rPr>
          <w:rFonts w:ascii="Times New Roman" w:hAnsi="Times New Roman" w:cs="Times New Roman"/>
          <w:color w:val="000000" w:themeColor="text1"/>
        </w:rPr>
        <w:t xml:space="preserve"> by parties to conflict while stigma and discrimination related to COVID-19 increased children’s vulnerability to violence and psychosocial distress. </w:t>
      </w:r>
    </w:p>
    <w:p w14:paraId="1C8AE8EB" w14:textId="77777777" w:rsidR="00E412CD" w:rsidRPr="00067B06" w:rsidRDefault="00E412CD" w:rsidP="00067B06">
      <w:pPr>
        <w:spacing w:line="276" w:lineRule="auto"/>
        <w:jc w:val="both"/>
        <w:rPr>
          <w:rFonts w:ascii="Times New Roman" w:hAnsi="Times New Roman" w:cs="Times New Roman"/>
          <w:color w:val="000000" w:themeColor="text1"/>
        </w:rPr>
      </w:pPr>
    </w:p>
    <w:p w14:paraId="1E1C1A6F" w14:textId="4607AC94" w:rsidR="00E412CD" w:rsidRPr="00067B06" w:rsidRDefault="00E412CD" w:rsidP="00067B06">
      <w:pPr>
        <w:spacing w:line="276" w:lineRule="auto"/>
        <w:jc w:val="both"/>
        <w:rPr>
          <w:rFonts w:ascii="Times New Roman" w:hAnsi="Times New Roman" w:cs="Times New Roman"/>
        </w:rPr>
      </w:pPr>
      <w:r w:rsidRPr="00067B06">
        <w:rPr>
          <w:rFonts w:ascii="Times New Roman" w:hAnsi="Times New Roman" w:cs="Times New Roman"/>
          <w:color w:val="000000" w:themeColor="text1"/>
        </w:rPr>
        <w:t>Children in detention for actual or alleged association with armed groups, including groups designated as terrorist by the United Nations, or detained on national security reasons have faced increased vulnerabilities, in particular risk of violence, including sexual violence, and exposure to the Covid-19 pandemic.</w:t>
      </w:r>
      <w:r w:rsidR="00CE3DC2" w:rsidRPr="00067B06">
        <w:rPr>
          <w:rFonts w:ascii="Times New Roman" w:hAnsi="Times New Roman" w:cs="Times New Roman"/>
          <w:color w:val="000000" w:themeColor="text1"/>
        </w:rPr>
        <w:t xml:space="preserve"> While some countries have </w:t>
      </w:r>
      <w:r w:rsidR="00037244" w:rsidRPr="00067B06">
        <w:rPr>
          <w:rFonts w:ascii="Times New Roman" w:hAnsi="Times New Roman" w:cs="Times New Roman"/>
          <w:color w:val="000000" w:themeColor="text1"/>
        </w:rPr>
        <w:t>released children detained for offences</w:t>
      </w:r>
      <w:r w:rsidR="00C05BF5" w:rsidRPr="00067B06">
        <w:rPr>
          <w:rFonts w:ascii="Times New Roman" w:hAnsi="Times New Roman" w:cs="Times New Roman"/>
          <w:color w:val="000000" w:themeColor="text1"/>
        </w:rPr>
        <w:t xml:space="preserve"> as a response to the pandemic</w:t>
      </w:r>
      <w:r w:rsidR="00037244" w:rsidRPr="00067B06">
        <w:rPr>
          <w:rFonts w:ascii="Times New Roman" w:hAnsi="Times New Roman" w:cs="Times New Roman"/>
          <w:color w:val="000000" w:themeColor="text1"/>
        </w:rPr>
        <w:t xml:space="preserve">, children detained for alleged association </w:t>
      </w:r>
      <w:r w:rsidR="00C05BF5" w:rsidRPr="00067B06">
        <w:rPr>
          <w:rFonts w:ascii="Times New Roman" w:hAnsi="Times New Roman" w:cs="Times New Roman"/>
          <w:color w:val="000000" w:themeColor="text1"/>
        </w:rPr>
        <w:t xml:space="preserve">or on national </w:t>
      </w:r>
      <w:r w:rsidR="00C05BF5" w:rsidRPr="00067B06">
        <w:rPr>
          <w:rFonts w:ascii="Times New Roman" w:hAnsi="Times New Roman" w:cs="Times New Roman"/>
          <w:color w:val="000000" w:themeColor="text1"/>
        </w:rPr>
        <w:lastRenderedPageBreak/>
        <w:t>security have often not benefited from such measures in the context of the Covid-19 pandemic.</w:t>
      </w:r>
      <w:r w:rsidR="00524EC8" w:rsidRPr="00067B06">
        <w:rPr>
          <w:rFonts w:ascii="Times New Roman" w:hAnsi="Times New Roman" w:cs="Times New Roman"/>
          <w:color w:val="000000" w:themeColor="text1"/>
        </w:rPr>
        <w:t xml:space="preserve"> In Iraq and Syria, the pandemic exacerbated an already adverse protection environment for children, especially those living in internally displaced people camps and in detention.</w:t>
      </w:r>
    </w:p>
    <w:p w14:paraId="5386CB75" w14:textId="75382E74" w:rsidR="00603279" w:rsidRPr="00067B06" w:rsidRDefault="00603279" w:rsidP="00067B06">
      <w:pPr>
        <w:spacing w:line="276" w:lineRule="auto"/>
        <w:jc w:val="both"/>
        <w:rPr>
          <w:rFonts w:ascii="Times New Roman" w:hAnsi="Times New Roman" w:cs="Times New Roman"/>
          <w:color w:val="000000" w:themeColor="text1"/>
        </w:rPr>
      </w:pPr>
    </w:p>
    <w:p w14:paraId="075B0803" w14:textId="54BC1691" w:rsidR="00603279" w:rsidRPr="00067B06" w:rsidRDefault="000F73A6" w:rsidP="00067B06">
      <w:pPr>
        <w:spacing w:line="276" w:lineRule="auto"/>
        <w:jc w:val="both"/>
        <w:rPr>
          <w:rFonts w:ascii="Times New Roman" w:hAnsi="Times New Roman" w:cs="Times New Roman"/>
          <w:color w:val="000000" w:themeColor="text1"/>
        </w:rPr>
      </w:pPr>
      <w:r w:rsidRPr="00067B06">
        <w:rPr>
          <w:rFonts w:ascii="Times New Roman" w:hAnsi="Times New Roman" w:cs="Times New Roman"/>
          <w:color w:val="000000" w:themeColor="text1"/>
        </w:rPr>
        <w:t>C</w:t>
      </w:r>
      <w:r w:rsidR="00603279" w:rsidRPr="00067B06">
        <w:rPr>
          <w:rFonts w:ascii="Times New Roman" w:hAnsi="Times New Roman" w:cs="Times New Roman"/>
          <w:color w:val="000000" w:themeColor="text1"/>
        </w:rPr>
        <w:t xml:space="preserve">ontinuing attacks on schools and hospitals, including healthcare personnel, </w:t>
      </w:r>
      <w:r w:rsidRPr="00067B06">
        <w:rPr>
          <w:rFonts w:ascii="Times New Roman" w:hAnsi="Times New Roman" w:cs="Times New Roman"/>
          <w:color w:val="000000" w:themeColor="text1"/>
        </w:rPr>
        <w:t xml:space="preserve">are particularly egregious, especially </w:t>
      </w:r>
      <w:r w:rsidR="00603279" w:rsidRPr="00067B06">
        <w:rPr>
          <w:rFonts w:ascii="Times New Roman" w:hAnsi="Times New Roman" w:cs="Times New Roman"/>
          <w:color w:val="000000" w:themeColor="text1"/>
        </w:rPr>
        <w:t xml:space="preserve">considering the heavy burden the pandemic places on healthcare facilities and the fragile state of health systems in countries affected by conflict. </w:t>
      </w:r>
    </w:p>
    <w:p w14:paraId="2B571DB4" w14:textId="481B5EDA" w:rsidR="00603279" w:rsidRPr="00067B06" w:rsidRDefault="00603279" w:rsidP="00067B06">
      <w:pPr>
        <w:spacing w:line="276" w:lineRule="auto"/>
        <w:jc w:val="both"/>
        <w:rPr>
          <w:rFonts w:ascii="Times New Roman" w:hAnsi="Times New Roman" w:cs="Times New Roman"/>
          <w:color w:val="000000" w:themeColor="text1"/>
        </w:rPr>
      </w:pPr>
    </w:p>
    <w:p w14:paraId="5D12B094" w14:textId="45316E3D" w:rsidR="00603279" w:rsidRPr="00067B06" w:rsidRDefault="00603279" w:rsidP="00067B06">
      <w:pPr>
        <w:spacing w:line="276" w:lineRule="auto"/>
        <w:jc w:val="both"/>
        <w:rPr>
          <w:rFonts w:ascii="Times New Roman" w:hAnsi="Times New Roman" w:cs="Times New Roman"/>
          <w:color w:val="000000" w:themeColor="text1"/>
        </w:rPr>
      </w:pPr>
      <w:r w:rsidRPr="00067B06">
        <w:rPr>
          <w:rFonts w:ascii="Times New Roman" w:hAnsi="Times New Roman" w:cs="Times New Roman"/>
          <w:color w:val="000000" w:themeColor="text1"/>
        </w:rPr>
        <w:t xml:space="preserve">In </w:t>
      </w:r>
      <w:r w:rsidR="007D3079" w:rsidRPr="00067B06">
        <w:rPr>
          <w:rFonts w:ascii="Times New Roman" w:hAnsi="Times New Roman" w:cs="Times New Roman"/>
          <w:color w:val="000000" w:themeColor="text1"/>
        </w:rPr>
        <w:t xml:space="preserve">Afghanistan, indiscriminate attacks on schools, universities and other educational facilities are taking place despite the </w:t>
      </w:r>
      <w:r w:rsidR="000F73A6" w:rsidRPr="00067B06">
        <w:rPr>
          <w:rFonts w:ascii="Times New Roman" w:hAnsi="Times New Roman" w:cs="Times New Roman"/>
          <w:color w:val="000000" w:themeColor="text1"/>
        </w:rPr>
        <w:t xml:space="preserve">opening </w:t>
      </w:r>
      <w:r w:rsidR="007D3079" w:rsidRPr="00067B06">
        <w:rPr>
          <w:rFonts w:ascii="Times New Roman" w:hAnsi="Times New Roman" w:cs="Times New Roman"/>
          <w:color w:val="000000" w:themeColor="text1"/>
        </w:rPr>
        <w:t xml:space="preserve">of historic peace talks. In Libya, the few functional health facilities </w:t>
      </w:r>
      <w:r w:rsidR="00B37950" w:rsidRPr="00067B06">
        <w:rPr>
          <w:rFonts w:ascii="Times New Roman" w:hAnsi="Times New Roman" w:cs="Times New Roman"/>
          <w:color w:val="000000" w:themeColor="text1"/>
        </w:rPr>
        <w:t xml:space="preserve">able </w:t>
      </w:r>
      <w:r w:rsidR="007D3079" w:rsidRPr="00067B06">
        <w:rPr>
          <w:rFonts w:ascii="Times New Roman" w:hAnsi="Times New Roman" w:cs="Times New Roman"/>
          <w:color w:val="000000" w:themeColor="text1"/>
        </w:rPr>
        <w:t xml:space="preserve">to </w:t>
      </w:r>
      <w:r w:rsidR="00B37950" w:rsidRPr="00067B06">
        <w:rPr>
          <w:rFonts w:ascii="Times New Roman" w:hAnsi="Times New Roman" w:cs="Times New Roman"/>
          <w:color w:val="000000" w:themeColor="text1"/>
        </w:rPr>
        <w:t xml:space="preserve">respond to </w:t>
      </w:r>
      <w:r w:rsidR="007D3079" w:rsidRPr="00067B06">
        <w:rPr>
          <w:rFonts w:ascii="Times New Roman" w:hAnsi="Times New Roman" w:cs="Times New Roman"/>
          <w:color w:val="000000" w:themeColor="text1"/>
        </w:rPr>
        <w:t xml:space="preserve">the pandemic in Tripoli and Benghazi were repeatedly hit and damaged by shelling. In </w:t>
      </w:r>
      <w:r w:rsidR="009A4804" w:rsidRPr="00067B06">
        <w:rPr>
          <w:rFonts w:ascii="Times New Roman" w:hAnsi="Times New Roman" w:cs="Times New Roman"/>
          <w:color w:val="000000" w:themeColor="text1"/>
        </w:rPr>
        <w:t xml:space="preserve">Burkina Faso and </w:t>
      </w:r>
      <w:r w:rsidR="007D3079" w:rsidRPr="00067B06">
        <w:rPr>
          <w:rFonts w:ascii="Times New Roman" w:hAnsi="Times New Roman" w:cs="Times New Roman"/>
          <w:color w:val="000000" w:themeColor="text1"/>
        </w:rPr>
        <w:t>Cameroon, attack</w:t>
      </w:r>
      <w:r w:rsidR="005529E6" w:rsidRPr="00067B06">
        <w:rPr>
          <w:rFonts w:ascii="Times New Roman" w:hAnsi="Times New Roman" w:cs="Times New Roman"/>
          <w:color w:val="000000" w:themeColor="text1"/>
        </w:rPr>
        <w:t>s</w:t>
      </w:r>
      <w:r w:rsidR="007D3079" w:rsidRPr="00067B06">
        <w:rPr>
          <w:rFonts w:ascii="Times New Roman" w:hAnsi="Times New Roman" w:cs="Times New Roman"/>
          <w:color w:val="000000" w:themeColor="text1"/>
        </w:rPr>
        <w:t xml:space="preserve"> on school</w:t>
      </w:r>
      <w:r w:rsidR="005529E6" w:rsidRPr="00067B06">
        <w:rPr>
          <w:rFonts w:ascii="Times New Roman" w:hAnsi="Times New Roman" w:cs="Times New Roman"/>
          <w:color w:val="000000" w:themeColor="text1"/>
        </w:rPr>
        <w:t>s</w:t>
      </w:r>
      <w:r w:rsidR="007D3079" w:rsidRPr="00067B06">
        <w:rPr>
          <w:rFonts w:ascii="Times New Roman" w:hAnsi="Times New Roman" w:cs="Times New Roman"/>
          <w:color w:val="000000" w:themeColor="text1"/>
        </w:rPr>
        <w:t xml:space="preserve"> resulted in the killing and maiming of several children</w:t>
      </w:r>
      <w:r w:rsidR="005529E6" w:rsidRPr="00067B06">
        <w:rPr>
          <w:rFonts w:ascii="Times New Roman" w:hAnsi="Times New Roman" w:cs="Times New Roman"/>
          <w:color w:val="000000" w:themeColor="text1"/>
        </w:rPr>
        <w:t xml:space="preserve"> as well as teacher</w:t>
      </w:r>
      <w:r w:rsidR="00114885" w:rsidRPr="00067B06">
        <w:rPr>
          <w:rFonts w:ascii="Times New Roman" w:hAnsi="Times New Roman" w:cs="Times New Roman"/>
          <w:color w:val="000000" w:themeColor="text1"/>
        </w:rPr>
        <w:t>s</w:t>
      </w:r>
      <w:r w:rsidR="007D3079" w:rsidRPr="00067B06">
        <w:rPr>
          <w:rFonts w:ascii="Times New Roman" w:hAnsi="Times New Roman" w:cs="Times New Roman"/>
          <w:color w:val="000000" w:themeColor="text1"/>
        </w:rPr>
        <w:t xml:space="preserve">. </w:t>
      </w:r>
      <w:r w:rsidR="00A751E9" w:rsidRPr="00067B06">
        <w:rPr>
          <w:rFonts w:ascii="Times New Roman" w:hAnsi="Times New Roman" w:cs="Times New Roman"/>
          <w:color w:val="000000" w:themeColor="text1"/>
        </w:rPr>
        <w:t xml:space="preserve">In Mali, attacks on </w:t>
      </w:r>
      <w:r w:rsidR="00F147D5" w:rsidRPr="00067B06">
        <w:rPr>
          <w:rFonts w:ascii="Times New Roman" w:hAnsi="Times New Roman" w:cs="Times New Roman"/>
          <w:color w:val="000000" w:themeColor="text1"/>
        </w:rPr>
        <w:t>hospitals and related protected p</w:t>
      </w:r>
      <w:r w:rsidR="00A31524" w:rsidRPr="00067B06">
        <w:rPr>
          <w:rFonts w:ascii="Times New Roman" w:hAnsi="Times New Roman" w:cs="Times New Roman"/>
          <w:color w:val="000000" w:themeColor="text1"/>
        </w:rPr>
        <w:t xml:space="preserve">ersonnel as well as denial of humanitarian access led to the death of children who could not reach </w:t>
      </w:r>
      <w:r w:rsidR="00471156" w:rsidRPr="00067B06">
        <w:rPr>
          <w:rFonts w:ascii="Times New Roman" w:hAnsi="Times New Roman" w:cs="Times New Roman"/>
          <w:color w:val="000000" w:themeColor="text1"/>
        </w:rPr>
        <w:t xml:space="preserve">health care in time. </w:t>
      </w:r>
      <w:r w:rsidR="00B37950" w:rsidRPr="00067B06">
        <w:rPr>
          <w:rFonts w:ascii="Times New Roman" w:hAnsi="Times New Roman" w:cs="Times New Roman"/>
          <w:color w:val="000000" w:themeColor="text1"/>
        </w:rPr>
        <w:t>In Somalia, attacks on schools and hospitals by Al-Shabaab continue at an alarming rate, often in conjunction with other grave violations, such as the abduction and recruitment of children.</w:t>
      </w:r>
    </w:p>
    <w:p w14:paraId="599A9D80" w14:textId="1B990F05" w:rsidR="007D3079" w:rsidRPr="00067B06" w:rsidRDefault="007D3079" w:rsidP="00067B06">
      <w:pPr>
        <w:spacing w:line="276" w:lineRule="auto"/>
        <w:jc w:val="both"/>
        <w:rPr>
          <w:rFonts w:ascii="Times New Roman" w:hAnsi="Times New Roman" w:cs="Times New Roman"/>
          <w:color w:val="000000" w:themeColor="text1"/>
        </w:rPr>
      </w:pPr>
    </w:p>
    <w:p w14:paraId="59E1EC49" w14:textId="492B92DC" w:rsidR="007D3079" w:rsidRPr="00067B06" w:rsidRDefault="00B37950" w:rsidP="00067B06">
      <w:pPr>
        <w:spacing w:line="276" w:lineRule="auto"/>
        <w:jc w:val="both"/>
        <w:rPr>
          <w:rFonts w:ascii="Times New Roman" w:hAnsi="Times New Roman" w:cs="Times New Roman"/>
          <w:color w:val="000000" w:themeColor="text1"/>
        </w:rPr>
      </w:pPr>
      <w:r w:rsidRPr="00067B06">
        <w:rPr>
          <w:rFonts w:ascii="Times New Roman" w:hAnsi="Times New Roman" w:cs="Times New Roman"/>
          <w:color w:val="000000" w:themeColor="text1"/>
        </w:rPr>
        <w:t xml:space="preserve">Further, </w:t>
      </w:r>
      <w:r w:rsidR="419C06D5" w:rsidRPr="00067B06">
        <w:rPr>
          <w:rFonts w:ascii="Times New Roman" w:hAnsi="Times New Roman" w:cs="Times New Roman"/>
          <w:color w:val="000000" w:themeColor="text1"/>
        </w:rPr>
        <w:t>in some situations</w:t>
      </w:r>
      <w:r w:rsidRPr="00067B06">
        <w:rPr>
          <w:rFonts w:ascii="Times New Roman" w:hAnsi="Times New Roman" w:cs="Times New Roman"/>
          <w:color w:val="000000" w:themeColor="text1"/>
        </w:rPr>
        <w:t xml:space="preserve"> it has been reported that</w:t>
      </w:r>
      <w:r w:rsidR="419C06D5" w:rsidRPr="00067B06">
        <w:rPr>
          <w:rFonts w:ascii="Times New Roman" w:hAnsi="Times New Roman" w:cs="Times New Roman"/>
          <w:color w:val="000000" w:themeColor="text1"/>
        </w:rPr>
        <w:t xml:space="preserve"> </w:t>
      </w:r>
      <w:r w:rsidR="007D3079" w:rsidRPr="00067B06">
        <w:rPr>
          <w:rFonts w:ascii="Times New Roman" w:hAnsi="Times New Roman" w:cs="Times New Roman"/>
          <w:color w:val="000000" w:themeColor="text1"/>
        </w:rPr>
        <w:t xml:space="preserve">armed forces and groups take advantage of </w:t>
      </w:r>
      <w:r w:rsidR="00980940" w:rsidRPr="00067B06">
        <w:rPr>
          <w:rFonts w:ascii="Times New Roman" w:hAnsi="Times New Roman" w:cs="Times New Roman"/>
          <w:color w:val="000000" w:themeColor="text1"/>
        </w:rPr>
        <w:t>COVID-19 restrictions, particularly the</w:t>
      </w:r>
      <w:r w:rsidR="007D3079" w:rsidRPr="00067B06">
        <w:rPr>
          <w:rFonts w:ascii="Times New Roman" w:hAnsi="Times New Roman" w:cs="Times New Roman"/>
          <w:color w:val="000000" w:themeColor="text1"/>
        </w:rPr>
        <w:t xml:space="preserve"> closing of schools and </w:t>
      </w:r>
      <w:r w:rsidR="00980940" w:rsidRPr="00067B06">
        <w:rPr>
          <w:rFonts w:ascii="Times New Roman" w:hAnsi="Times New Roman" w:cs="Times New Roman"/>
          <w:color w:val="000000" w:themeColor="text1"/>
        </w:rPr>
        <w:t xml:space="preserve">other civilian infrastructure, </w:t>
      </w:r>
      <w:r w:rsidR="00057293" w:rsidRPr="00067B06">
        <w:rPr>
          <w:rFonts w:ascii="Times New Roman" w:hAnsi="Times New Roman" w:cs="Times New Roman"/>
          <w:color w:val="000000" w:themeColor="text1"/>
        </w:rPr>
        <w:t>by</w:t>
      </w:r>
      <w:r w:rsidR="00980940" w:rsidRPr="00067B06">
        <w:rPr>
          <w:rFonts w:ascii="Times New Roman" w:hAnsi="Times New Roman" w:cs="Times New Roman"/>
          <w:color w:val="000000" w:themeColor="text1"/>
        </w:rPr>
        <w:t xml:space="preserve"> occupy</w:t>
      </w:r>
      <w:r w:rsidR="00057293" w:rsidRPr="00067B06">
        <w:rPr>
          <w:rFonts w:ascii="Times New Roman" w:hAnsi="Times New Roman" w:cs="Times New Roman"/>
          <w:color w:val="000000" w:themeColor="text1"/>
        </w:rPr>
        <w:t>ing</w:t>
      </w:r>
      <w:r w:rsidR="00980940" w:rsidRPr="00067B06">
        <w:rPr>
          <w:rFonts w:ascii="Times New Roman" w:hAnsi="Times New Roman" w:cs="Times New Roman"/>
          <w:color w:val="000000" w:themeColor="text1"/>
        </w:rPr>
        <w:t xml:space="preserve"> and us</w:t>
      </w:r>
      <w:r w:rsidR="00057293" w:rsidRPr="00067B06">
        <w:rPr>
          <w:rFonts w:ascii="Times New Roman" w:hAnsi="Times New Roman" w:cs="Times New Roman"/>
          <w:color w:val="000000" w:themeColor="text1"/>
        </w:rPr>
        <w:t>ing</w:t>
      </w:r>
      <w:r w:rsidR="00980940" w:rsidRPr="00067B06">
        <w:rPr>
          <w:rFonts w:ascii="Times New Roman" w:hAnsi="Times New Roman" w:cs="Times New Roman"/>
          <w:color w:val="000000" w:themeColor="text1"/>
        </w:rPr>
        <w:t xml:space="preserve"> such facilities for military purposes. </w:t>
      </w:r>
    </w:p>
    <w:p w14:paraId="0BB7BA02" w14:textId="2267882A" w:rsidR="00980940" w:rsidRPr="00067B06" w:rsidRDefault="00980940" w:rsidP="00067B06">
      <w:pPr>
        <w:spacing w:line="276" w:lineRule="auto"/>
        <w:jc w:val="both"/>
        <w:rPr>
          <w:rFonts w:ascii="Times New Roman" w:hAnsi="Times New Roman" w:cs="Times New Roman"/>
          <w:color w:val="000000" w:themeColor="text1"/>
        </w:rPr>
      </w:pPr>
    </w:p>
    <w:p w14:paraId="78DF77E4" w14:textId="319A3CC1" w:rsidR="00980940" w:rsidRPr="00067B06" w:rsidRDefault="00980940" w:rsidP="00067B06">
      <w:pPr>
        <w:spacing w:line="276" w:lineRule="auto"/>
        <w:jc w:val="both"/>
        <w:rPr>
          <w:rFonts w:ascii="Times New Roman" w:hAnsi="Times New Roman" w:cs="Times New Roman"/>
          <w:color w:val="000000" w:themeColor="text1"/>
        </w:rPr>
      </w:pPr>
      <w:r w:rsidRPr="00067B06">
        <w:rPr>
          <w:rFonts w:ascii="Times New Roman" w:hAnsi="Times New Roman" w:cs="Times New Roman"/>
          <w:color w:val="000000" w:themeColor="text1"/>
        </w:rPr>
        <w:t xml:space="preserve">Providing humanitarian assistance, including to children, has become even more difficult in the COVID-19 context, as movement restrictions and a reduced field presence of humanitarian and protection actors exacerbate challenges in already adverse protection environments marked by continuing attacks against aid workers and the looting of supplies. This development comes after 2019 had already seen a rise of more than 400 per cent in incidents of denial of humanitarian access in country situations on the children and armed conflict agenda. </w:t>
      </w:r>
    </w:p>
    <w:p w14:paraId="5F0CB85B" w14:textId="7FA9BD4F" w:rsidR="00980940" w:rsidRPr="00067B06" w:rsidRDefault="00980940" w:rsidP="00067B06">
      <w:pPr>
        <w:spacing w:line="276" w:lineRule="auto"/>
        <w:jc w:val="both"/>
        <w:rPr>
          <w:rFonts w:ascii="Times New Roman" w:hAnsi="Times New Roman" w:cs="Times New Roman"/>
          <w:color w:val="000000" w:themeColor="text1"/>
        </w:rPr>
      </w:pPr>
    </w:p>
    <w:p w14:paraId="07BB37C2" w14:textId="76D51D73" w:rsidR="00526086" w:rsidRPr="00067B06" w:rsidRDefault="00376B61" w:rsidP="00067B06">
      <w:pPr>
        <w:spacing w:line="276" w:lineRule="auto"/>
        <w:jc w:val="both"/>
        <w:rPr>
          <w:rFonts w:ascii="Times New Roman" w:hAnsi="Times New Roman" w:cs="Times New Roman"/>
          <w:color w:val="000000" w:themeColor="text1"/>
        </w:rPr>
      </w:pPr>
      <w:r w:rsidRPr="00067B06">
        <w:rPr>
          <w:rFonts w:ascii="Times New Roman" w:hAnsi="Times New Roman" w:cs="Times New Roman"/>
          <w:color w:val="000000" w:themeColor="text1"/>
        </w:rPr>
        <w:t>The developments described above negatively impact on the realization of several sustainable development goals under review, including</w:t>
      </w:r>
      <w:r w:rsidR="006B77AA" w:rsidRPr="00067B06">
        <w:rPr>
          <w:rFonts w:ascii="Times New Roman" w:hAnsi="Times New Roman" w:cs="Times New Roman"/>
          <w:color w:val="000000" w:themeColor="text1"/>
        </w:rPr>
        <w:t xml:space="preserve"> the goals to eradicate poverty (SDG 1), end hunger (SDG 2) and ensure healthy lives and well-being for all at all ages (SDG 3) as well as </w:t>
      </w:r>
      <w:r w:rsidRPr="00067B06">
        <w:rPr>
          <w:rFonts w:ascii="Times New Roman" w:hAnsi="Times New Roman" w:cs="Times New Roman"/>
          <w:color w:val="000000" w:themeColor="text1"/>
        </w:rPr>
        <w:t xml:space="preserve">SDG 8 – Decent work and economic growth, specifically targets 8.6 </w:t>
      </w:r>
      <w:r w:rsidR="006B77AA" w:rsidRPr="00067B06">
        <w:rPr>
          <w:rFonts w:ascii="Times New Roman" w:hAnsi="Times New Roman" w:cs="Times New Roman"/>
          <w:color w:val="000000" w:themeColor="text1"/>
        </w:rPr>
        <w:t xml:space="preserve">(substantially reduce the proportion of youth not in employment, education or training) </w:t>
      </w:r>
      <w:r w:rsidRPr="00067B06">
        <w:rPr>
          <w:rFonts w:ascii="Times New Roman" w:hAnsi="Times New Roman" w:cs="Times New Roman"/>
          <w:color w:val="000000" w:themeColor="text1"/>
        </w:rPr>
        <w:t>and 8.7</w:t>
      </w:r>
      <w:r w:rsidR="006B77AA" w:rsidRPr="00067B06">
        <w:rPr>
          <w:rFonts w:ascii="Times New Roman" w:hAnsi="Times New Roman" w:cs="Times New Roman"/>
          <w:color w:val="000000" w:themeColor="text1"/>
        </w:rPr>
        <w:t xml:space="preserve"> (secure the prohibition and elimination of the worst forms of child labour, including the recruitment and use of child soldiers</w:t>
      </w:r>
      <w:r w:rsidR="00FD0D02" w:rsidRPr="00067B06">
        <w:rPr>
          <w:rFonts w:ascii="Times New Roman" w:hAnsi="Times New Roman" w:cs="Times New Roman"/>
          <w:color w:val="000000" w:themeColor="text1"/>
        </w:rPr>
        <w:t>, and by 2025 end child labour in all its forms</w:t>
      </w:r>
      <w:r w:rsidR="006B77AA" w:rsidRPr="00067B06">
        <w:rPr>
          <w:rFonts w:ascii="Times New Roman" w:hAnsi="Times New Roman" w:cs="Times New Roman"/>
          <w:color w:val="000000" w:themeColor="text1"/>
        </w:rPr>
        <w:t>)</w:t>
      </w:r>
      <w:r w:rsidR="00B37950" w:rsidRPr="00067B06">
        <w:rPr>
          <w:rFonts w:ascii="Times New Roman" w:hAnsi="Times New Roman" w:cs="Times New Roman"/>
          <w:color w:val="000000" w:themeColor="text1"/>
        </w:rPr>
        <w:t>. It further negatively impacts</w:t>
      </w:r>
      <w:r w:rsidR="006B77AA" w:rsidRPr="00067B06">
        <w:rPr>
          <w:rFonts w:ascii="Times New Roman" w:hAnsi="Times New Roman" w:cs="Times New Roman"/>
          <w:color w:val="000000" w:themeColor="text1"/>
        </w:rPr>
        <w:t xml:space="preserve"> </w:t>
      </w:r>
      <w:r w:rsidR="00B37950" w:rsidRPr="00067B06">
        <w:rPr>
          <w:rFonts w:ascii="Times New Roman" w:hAnsi="Times New Roman" w:cs="Times New Roman"/>
          <w:color w:val="000000" w:themeColor="text1"/>
        </w:rPr>
        <w:t xml:space="preserve">fulfilment of </w:t>
      </w:r>
      <w:r w:rsidRPr="00067B06">
        <w:rPr>
          <w:rFonts w:ascii="Times New Roman" w:hAnsi="Times New Roman" w:cs="Times New Roman"/>
          <w:color w:val="000000" w:themeColor="text1"/>
        </w:rPr>
        <w:t>SDG 16 – Peace, justice and strong institutions, specifically targets 16.1</w:t>
      </w:r>
      <w:r w:rsidR="00FD0D02" w:rsidRPr="00067B06">
        <w:rPr>
          <w:rFonts w:ascii="Times New Roman" w:hAnsi="Times New Roman" w:cs="Times New Roman"/>
          <w:color w:val="000000" w:themeColor="text1"/>
        </w:rPr>
        <w:t xml:space="preserve"> (significantly reduce all forms of violence and related death rates everywhere)</w:t>
      </w:r>
      <w:r w:rsidRPr="00067B06">
        <w:rPr>
          <w:rFonts w:ascii="Times New Roman" w:hAnsi="Times New Roman" w:cs="Times New Roman"/>
          <w:color w:val="000000" w:themeColor="text1"/>
        </w:rPr>
        <w:t xml:space="preserve">, </w:t>
      </w:r>
      <w:r w:rsidR="006B77AA" w:rsidRPr="00067B06">
        <w:rPr>
          <w:rFonts w:ascii="Times New Roman" w:hAnsi="Times New Roman" w:cs="Times New Roman"/>
          <w:color w:val="000000" w:themeColor="text1"/>
        </w:rPr>
        <w:t>16.</w:t>
      </w:r>
      <w:r w:rsidRPr="00067B06">
        <w:rPr>
          <w:rFonts w:ascii="Times New Roman" w:hAnsi="Times New Roman" w:cs="Times New Roman"/>
          <w:color w:val="000000" w:themeColor="text1"/>
        </w:rPr>
        <w:t>2</w:t>
      </w:r>
      <w:r w:rsidR="006B77AA" w:rsidRPr="00067B06">
        <w:rPr>
          <w:rFonts w:ascii="Times New Roman" w:hAnsi="Times New Roman" w:cs="Times New Roman"/>
          <w:color w:val="000000" w:themeColor="text1"/>
        </w:rPr>
        <w:t xml:space="preserve"> </w:t>
      </w:r>
      <w:r w:rsidR="00FD0D02" w:rsidRPr="00067B06">
        <w:rPr>
          <w:rFonts w:ascii="Times New Roman" w:hAnsi="Times New Roman" w:cs="Times New Roman"/>
          <w:color w:val="000000" w:themeColor="text1"/>
        </w:rPr>
        <w:t xml:space="preserve">(end abuse, exploitation, trafficking and all forms of violence and torture of children) </w:t>
      </w:r>
      <w:r w:rsidR="006B77AA" w:rsidRPr="00067B06">
        <w:rPr>
          <w:rFonts w:ascii="Times New Roman" w:hAnsi="Times New Roman" w:cs="Times New Roman"/>
          <w:color w:val="000000" w:themeColor="text1"/>
        </w:rPr>
        <w:t>and 16.</w:t>
      </w:r>
      <w:r w:rsidRPr="00067B06">
        <w:rPr>
          <w:rFonts w:ascii="Times New Roman" w:hAnsi="Times New Roman" w:cs="Times New Roman"/>
          <w:color w:val="000000" w:themeColor="text1"/>
        </w:rPr>
        <w:t>3</w:t>
      </w:r>
      <w:r w:rsidR="00FD0D02" w:rsidRPr="00067B06">
        <w:rPr>
          <w:rFonts w:ascii="Times New Roman" w:hAnsi="Times New Roman" w:cs="Times New Roman"/>
          <w:color w:val="000000" w:themeColor="text1"/>
        </w:rPr>
        <w:t xml:space="preserve"> (promote the rule of law and access to justice). Although not under review, it should be noted that realization of SDG 4 – quality education - is also significantly impacted both by the adverse effects of the COVID-19 pandemic as well as by continuing grave violations against conflict-affected children.</w:t>
      </w:r>
    </w:p>
    <w:p w14:paraId="3863EFFA" w14:textId="77777777" w:rsidR="00067B06" w:rsidRDefault="00067B06" w:rsidP="00067B06">
      <w:pPr>
        <w:spacing w:line="276" w:lineRule="auto"/>
        <w:jc w:val="both"/>
        <w:rPr>
          <w:rFonts w:ascii="Times New Roman" w:hAnsi="Times New Roman" w:cs="Times New Roman"/>
          <w:color w:val="000000" w:themeColor="text1"/>
        </w:rPr>
      </w:pPr>
    </w:p>
    <w:p w14:paraId="21F4C825" w14:textId="1870BF34" w:rsidR="001D14E6" w:rsidRPr="00067B06" w:rsidRDefault="001D14E6" w:rsidP="00067B06">
      <w:pPr>
        <w:spacing w:line="276" w:lineRule="auto"/>
        <w:jc w:val="both"/>
        <w:rPr>
          <w:rFonts w:ascii="Times New Roman" w:hAnsi="Times New Roman" w:cs="Times New Roman"/>
          <w:color w:val="000000" w:themeColor="text1"/>
        </w:rPr>
      </w:pPr>
      <w:r w:rsidRPr="00067B06">
        <w:rPr>
          <w:rFonts w:ascii="Times New Roman" w:hAnsi="Times New Roman" w:cs="Times New Roman"/>
          <w:color w:val="000000" w:themeColor="text1"/>
        </w:rPr>
        <w:t xml:space="preserve">Despite the challenges, some good practices were observed. </w:t>
      </w:r>
      <w:r w:rsidR="44BA8E14" w:rsidRPr="00067B06">
        <w:rPr>
          <w:rFonts w:ascii="Times New Roman" w:hAnsi="Times New Roman" w:cs="Times New Roman"/>
          <w:color w:val="000000" w:themeColor="text1"/>
        </w:rPr>
        <w:t>C</w:t>
      </w:r>
      <w:r w:rsidR="00797C7B" w:rsidRPr="00067B06">
        <w:rPr>
          <w:rFonts w:ascii="Times New Roman" w:hAnsi="Times New Roman" w:cs="Times New Roman"/>
          <w:color w:val="000000" w:themeColor="text1"/>
        </w:rPr>
        <w:t>ountry task forces on monitoring and reporting</w:t>
      </w:r>
      <w:r w:rsidR="44BA8E14" w:rsidRPr="00067B06">
        <w:rPr>
          <w:rFonts w:ascii="Times New Roman" w:hAnsi="Times New Roman" w:cs="Times New Roman"/>
          <w:color w:val="000000" w:themeColor="text1"/>
        </w:rPr>
        <w:t xml:space="preserve"> coped by using and reinforcing reliable network</w:t>
      </w:r>
      <w:r w:rsidR="00B37950" w:rsidRPr="00067B06">
        <w:rPr>
          <w:rFonts w:ascii="Times New Roman" w:hAnsi="Times New Roman" w:cs="Times New Roman"/>
          <w:color w:val="000000" w:themeColor="text1"/>
        </w:rPr>
        <w:t>s</w:t>
      </w:r>
      <w:r w:rsidR="44BA8E14" w:rsidRPr="00067B06">
        <w:rPr>
          <w:rFonts w:ascii="Times New Roman" w:hAnsi="Times New Roman" w:cs="Times New Roman"/>
          <w:color w:val="000000" w:themeColor="text1"/>
        </w:rPr>
        <w:t xml:space="preserve"> and resources to continue </w:t>
      </w:r>
      <w:r w:rsidR="4CD6262F" w:rsidRPr="00067B06">
        <w:rPr>
          <w:rFonts w:ascii="Times New Roman" w:hAnsi="Times New Roman" w:cs="Times New Roman"/>
          <w:color w:val="000000" w:themeColor="text1"/>
        </w:rPr>
        <w:t>the monitoring and verification of grave violations committed against children.</w:t>
      </w:r>
      <w:r w:rsidR="00631C27" w:rsidRPr="00067B06">
        <w:rPr>
          <w:rFonts w:ascii="Times New Roman" w:hAnsi="Times New Roman" w:cs="Times New Roman"/>
          <w:color w:val="000000" w:themeColor="text1"/>
        </w:rPr>
        <w:t xml:space="preserve"> </w:t>
      </w:r>
      <w:r w:rsidRPr="00067B06">
        <w:rPr>
          <w:rFonts w:ascii="Times New Roman" w:hAnsi="Times New Roman" w:cs="Times New Roman"/>
          <w:color w:val="000000" w:themeColor="text1"/>
        </w:rPr>
        <w:t>For example, in the Central African Republic the United Nations developed radio messages targeting armed groups, communities and children on protection concerns to reduce the vulnerability of children to violations and COVID-19.</w:t>
      </w:r>
      <w:r w:rsidR="0062684C" w:rsidRPr="00067B06">
        <w:rPr>
          <w:rFonts w:ascii="Times New Roman" w:hAnsi="Times New Roman" w:cs="Times New Roman"/>
        </w:rPr>
        <w:t xml:space="preserve"> </w:t>
      </w:r>
      <w:r w:rsidR="0062684C" w:rsidRPr="00067B06">
        <w:rPr>
          <w:rFonts w:ascii="Times New Roman" w:hAnsi="Times New Roman" w:cs="Times New Roman"/>
          <w:color w:val="000000" w:themeColor="text1"/>
        </w:rPr>
        <w:t xml:space="preserve">In Mali, since the implementation of Covid-19 prevention measures, the United Nations has been working with partners to mitigate the effects of the pandemic on conflict-affected children and facilitate greater protection for them.  </w:t>
      </w:r>
    </w:p>
    <w:p w14:paraId="6AE42716" w14:textId="77777777" w:rsidR="001D14E6" w:rsidRPr="00067B06" w:rsidRDefault="001D14E6" w:rsidP="00067B06">
      <w:pPr>
        <w:spacing w:line="276" w:lineRule="auto"/>
        <w:jc w:val="both"/>
        <w:rPr>
          <w:rFonts w:ascii="Times New Roman" w:hAnsi="Times New Roman" w:cs="Times New Roman"/>
          <w:color w:val="000000" w:themeColor="text1"/>
        </w:rPr>
      </w:pPr>
    </w:p>
    <w:p w14:paraId="7F57A0C2" w14:textId="4335038D" w:rsidR="00526086" w:rsidRPr="00067B06" w:rsidRDefault="00526086" w:rsidP="00067B06">
      <w:pPr>
        <w:spacing w:line="276" w:lineRule="auto"/>
        <w:jc w:val="both"/>
        <w:rPr>
          <w:rFonts w:ascii="Times New Roman" w:hAnsi="Times New Roman" w:cs="Times New Roman"/>
          <w:color w:val="000000" w:themeColor="text1"/>
        </w:rPr>
      </w:pPr>
      <w:r w:rsidRPr="00067B06">
        <w:rPr>
          <w:rFonts w:ascii="Times New Roman" w:hAnsi="Times New Roman" w:cs="Times New Roman"/>
          <w:color w:val="000000" w:themeColor="text1"/>
        </w:rPr>
        <w:t>To limit the impact of COVID-19 on children</w:t>
      </w:r>
      <w:r w:rsidR="005755C8" w:rsidRPr="00067B06">
        <w:rPr>
          <w:rFonts w:ascii="Times New Roman" w:hAnsi="Times New Roman" w:cs="Times New Roman"/>
          <w:color w:val="000000" w:themeColor="text1"/>
        </w:rPr>
        <w:t xml:space="preserve"> </w:t>
      </w:r>
      <w:r w:rsidRPr="00067B06">
        <w:rPr>
          <w:rFonts w:ascii="Times New Roman" w:hAnsi="Times New Roman" w:cs="Times New Roman"/>
          <w:color w:val="000000" w:themeColor="text1"/>
        </w:rPr>
        <w:t>and to enable the realization of the SDGs</w:t>
      </w:r>
      <w:r w:rsidR="005755C8" w:rsidRPr="00067B06">
        <w:rPr>
          <w:rFonts w:ascii="Times New Roman" w:hAnsi="Times New Roman" w:cs="Times New Roman"/>
          <w:color w:val="000000" w:themeColor="text1"/>
        </w:rPr>
        <w:t xml:space="preserve"> going forward</w:t>
      </w:r>
      <w:r w:rsidRPr="00067B06">
        <w:rPr>
          <w:rFonts w:ascii="Times New Roman" w:hAnsi="Times New Roman" w:cs="Times New Roman"/>
          <w:color w:val="000000" w:themeColor="text1"/>
        </w:rPr>
        <w:t xml:space="preserve">, it is imperative to ensure that restrictions put in place to contain the pandemic </w:t>
      </w:r>
      <w:r w:rsidR="005755C8" w:rsidRPr="00067B06">
        <w:rPr>
          <w:rFonts w:ascii="Times New Roman" w:hAnsi="Times New Roman" w:cs="Times New Roman"/>
          <w:color w:val="000000" w:themeColor="text1"/>
        </w:rPr>
        <w:t>take into account</w:t>
      </w:r>
      <w:r w:rsidRPr="00067B06">
        <w:rPr>
          <w:rFonts w:ascii="Times New Roman" w:hAnsi="Times New Roman" w:cs="Times New Roman"/>
          <w:color w:val="000000" w:themeColor="text1"/>
        </w:rPr>
        <w:t xml:space="preserve"> the particular vulnerability and needs of children</w:t>
      </w:r>
      <w:r w:rsidR="005755C8" w:rsidRPr="00067B06">
        <w:rPr>
          <w:rFonts w:ascii="Times New Roman" w:hAnsi="Times New Roman" w:cs="Times New Roman"/>
          <w:color w:val="000000" w:themeColor="text1"/>
        </w:rPr>
        <w:t xml:space="preserve">, </w:t>
      </w:r>
      <w:r w:rsidR="00057293" w:rsidRPr="00067B06">
        <w:rPr>
          <w:rFonts w:ascii="Times New Roman" w:hAnsi="Times New Roman" w:cs="Times New Roman"/>
          <w:color w:val="000000" w:themeColor="text1"/>
        </w:rPr>
        <w:t>especially</w:t>
      </w:r>
      <w:r w:rsidR="005755C8" w:rsidRPr="00067B06">
        <w:rPr>
          <w:rFonts w:ascii="Times New Roman" w:hAnsi="Times New Roman" w:cs="Times New Roman"/>
          <w:color w:val="000000" w:themeColor="text1"/>
        </w:rPr>
        <w:t xml:space="preserve"> those affected by conflict. </w:t>
      </w:r>
      <w:r w:rsidR="000D18D9" w:rsidRPr="00067B06">
        <w:rPr>
          <w:rFonts w:ascii="Times New Roman" w:hAnsi="Times New Roman" w:cs="Times New Roman"/>
          <w:color w:val="000000" w:themeColor="text1"/>
        </w:rPr>
        <w:t xml:space="preserve">Member States must ensure that child protection services can continue amid the pandemic, including by enabling unimpeded access to children, guaranteeing a safe environment for child protection actors to operate in and allocating adequate resources to child protection. </w:t>
      </w:r>
      <w:r w:rsidR="005755C8" w:rsidRPr="00067B06">
        <w:rPr>
          <w:rFonts w:ascii="Times New Roman" w:hAnsi="Times New Roman" w:cs="Times New Roman"/>
          <w:color w:val="000000" w:themeColor="text1"/>
        </w:rPr>
        <w:t>Emphasis should</w:t>
      </w:r>
      <w:r w:rsidR="002F73C6" w:rsidRPr="00067B06">
        <w:rPr>
          <w:rFonts w:ascii="Times New Roman" w:hAnsi="Times New Roman" w:cs="Times New Roman"/>
          <w:color w:val="000000" w:themeColor="text1"/>
        </w:rPr>
        <w:t xml:space="preserve"> further</w:t>
      </w:r>
      <w:r w:rsidR="005755C8" w:rsidRPr="00067B06">
        <w:rPr>
          <w:rFonts w:ascii="Times New Roman" w:hAnsi="Times New Roman" w:cs="Times New Roman"/>
          <w:color w:val="000000" w:themeColor="text1"/>
        </w:rPr>
        <w:t xml:space="preserve"> be placed on the need for all parties to conflict to immediately halt hostilities, in line with the Secretary-General’s call for a global ceasefire issued in March 2020</w:t>
      </w:r>
      <w:r w:rsidR="002F73C6" w:rsidRPr="00067B06">
        <w:rPr>
          <w:rFonts w:ascii="Times New Roman" w:hAnsi="Times New Roman" w:cs="Times New Roman"/>
          <w:color w:val="000000" w:themeColor="text1"/>
        </w:rPr>
        <w:t>, as well as to</w:t>
      </w:r>
      <w:r w:rsidR="000D18D9" w:rsidRPr="00067B06">
        <w:rPr>
          <w:rFonts w:ascii="Times New Roman" w:hAnsi="Times New Roman" w:cs="Times New Roman"/>
          <w:color w:val="000000" w:themeColor="text1"/>
        </w:rPr>
        <w:t xml:space="preserve"> take all necessary measures to</w:t>
      </w:r>
      <w:r w:rsidR="002F73C6" w:rsidRPr="00067B06">
        <w:rPr>
          <w:rFonts w:ascii="Times New Roman" w:hAnsi="Times New Roman" w:cs="Times New Roman"/>
          <w:color w:val="000000" w:themeColor="text1"/>
        </w:rPr>
        <w:t xml:space="preserve"> end and prevent all grave violations against children. In particular, parties to conflict must respect the civilian nature of schools, health infrastructure</w:t>
      </w:r>
      <w:r w:rsidR="007A541F" w:rsidRPr="00067B06">
        <w:rPr>
          <w:rFonts w:ascii="Times New Roman" w:hAnsi="Times New Roman" w:cs="Times New Roman"/>
          <w:color w:val="000000" w:themeColor="text1"/>
        </w:rPr>
        <w:t>s</w:t>
      </w:r>
      <w:r w:rsidR="002F73C6" w:rsidRPr="00067B06">
        <w:rPr>
          <w:rFonts w:ascii="Times New Roman" w:hAnsi="Times New Roman" w:cs="Times New Roman"/>
          <w:color w:val="000000" w:themeColor="text1"/>
        </w:rPr>
        <w:t xml:space="preserve"> and </w:t>
      </w:r>
      <w:r w:rsidR="007A541F" w:rsidRPr="00067B06">
        <w:rPr>
          <w:rFonts w:ascii="Times New Roman" w:hAnsi="Times New Roman" w:cs="Times New Roman"/>
          <w:color w:val="000000" w:themeColor="text1"/>
        </w:rPr>
        <w:t xml:space="preserve">related </w:t>
      </w:r>
      <w:r w:rsidR="002F73C6" w:rsidRPr="00067B06">
        <w:rPr>
          <w:rFonts w:ascii="Times New Roman" w:hAnsi="Times New Roman" w:cs="Times New Roman"/>
          <w:color w:val="000000" w:themeColor="text1"/>
        </w:rPr>
        <w:t xml:space="preserve">protected persons. Peace, ceasefire and security sector reform processes must be seized as opportunities to strengthen mechanisms to protect children. </w:t>
      </w:r>
    </w:p>
    <w:p w14:paraId="1E90370F" w14:textId="1D9CEE87" w:rsidR="002F73C6" w:rsidRPr="00067B06" w:rsidRDefault="002F73C6" w:rsidP="00067B06">
      <w:pPr>
        <w:spacing w:line="276" w:lineRule="auto"/>
        <w:jc w:val="both"/>
        <w:rPr>
          <w:rFonts w:ascii="Times New Roman" w:hAnsi="Times New Roman" w:cs="Times New Roman"/>
          <w:color w:val="000000" w:themeColor="text1"/>
        </w:rPr>
      </w:pPr>
    </w:p>
    <w:p w14:paraId="28776DBD" w14:textId="0E0C14D0" w:rsidR="002F73C6" w:rsidRPr="00067B06" w:rsidRDefault="002F73C6" w:rsidP="00067B06">
      <w:pPr>
        <w:spacing w:line="276" w:lineRule="auto"/>
        <w:jc w:val="both"/>
        <w:rPr>
          <w:rFonts w:ascii="Times New Roman" w:hAnsi="Times New Roman" w:cs="Times New Roman"/>
          <w:color w:val="000000" w:themeColor="text1"/>
        </w:rPr>
      </w:pPr>
      <w:r w:rsidRPr="00067B06">
        <w:rPr>
          <w:rFonts w:ascii="Times New Roman" w:hAnsi="Times New Roman" w:cs="Times New Roman"/>
          <w:color w:val="000000" w:themeColor="text1"/>
        </w:rPr>
        <w:t>The Special Representative of the Secretary-General for Children and Armed Conflict continues her advocacy efforts in this regard and has repeatedly called on parties to conflict, governmental forces and non-State actors alike, to adhere to the call for a global ceasefire and fully comply with international humanitarian law, international human rights law and international refuge</w:t>
      </w:r>
      <w:r w:rsidR="000D18D9" w:rsidRPr="00067B06">
        <w:rPr>
          <w:rFonts w:ascii="Times New Roman" w:hAnsi="Times New Roman" w:cs="Times New Roman"/>
          <w:color w:val="000000" w:themeColor="text1"/>
        </w:rPr>
        <w:t>e</w:t>
      </w:r>
      <w:r w:rsidRPr="00067B06">
        <w:rPr>
          <w:rFonts w:ascii="Times New Roman" w:hAnsi="Times New Roman" w:cs="Times New Roman"/>
          <w:color w:val="000000" w:themeColor="text1"/>
        </w:rPr>
        <w:t xml:space="preserve"> law, including to prevent attacks against education and health facilities and other civilian infrastructure. She further reminds all States </w:t>
      </w:r>
      <w:r w:rsidR="000D18D9" w:rsidRPr="00067B06">
        <w:rPr>
          <w:rFonts w:ascii="Times New Roman" w:hAnsi="Times New Roman" w:cs="Times New Roman"/>
          <w:color w:val="000000" w:themeColor="text1"/>
        </w:rPr>
        <w:t xml:space="preserve">who have not done so </w:t>
      </w:r>
      <w:r w:rsidR="00EA178E" w:rsidRPr="00067B06">
        <w:rPr>
          <w:rFonts w:ascii="Times New Roman" w:hAnsi="Times New Roman" w:cs="Times New Roman"/>
          <w:color w:val="000000" w:themeColor="text1"/>
        </w:rPr>
        <w:t>to</w:t>
      </w:r>
      <w:r w:rsidR="006519DC" w:rsidRPr="00067B06">
        <w:rPr>
          <w:rFonts w:ascii="Times New Roman" w:eastAsia="Times New Roman" w:hAnsi="Times New Roman" w:cs="Times New Roman"/>
          <w:color w:val="000000" w:themeColor="text1"/>
          <w:lang w:eastAsia="en-GB"/>
        </w:rPr>
        <w:t xml:space="preserve"> </w:t>
      </w:r>
      <w:r w:rsidR="00EA178E" w:rsidRPr="00067B06">
        <w:rPr>
          <w:rFonts w:ascii="Times New Roman" w:eastAsia="Times New Roman" w:hAnsi="Times New Roman" w:cs="Times New Roman"/>
          <w:color w:val="000000" w:themeColor="text1"/>
          <w:lang w:eastAsia="en-GB"/>
        </w:rPr>
        <w:t>ratify the Optional Protocol to the Convention on the Rights of the Child on the involvement of children in armed conflict</w:t>
      </w:r>
      <w:r w:rsidR="00EA178E" w:rsidRPr="00067B06">
        <w:rPr>
          <w:rFonts w:ascii="Times New Roman" w:hAnsi="Times New Roman" w:cs="Times New Roman"/>
          <w:color w:val="000000" w:themeColor="text1"/>
        </w:rPr>
        <w:t xml:space="preserve"> and </w:t>
      </w:r>
      <w:r w:rsidR="000D18D9" w:rsidRPr="00067B06">
        <w:rPr>
          <w:rFonts w:ascii="Times New Roman" w:hAnsi="Times New Roman" w:cs="Times New Roman"/>
          <w:color w:val="000000" w:themeColor="text1"/>
        </w:rPr>
        <w:t xml:space="preserve">to </w:t>
      </w:r>
      <w:r w:rsidR="00017E12" w:rsidRPr="00067B06">
        <w:rPr>
          <w:rFonts w:ascii="Times New Roman" w:hAnsi="Times New Roman" w:cs="Times New Roman"/>
          <w:color w:val="000000" w:themeColor="text1"/>
        </w:rPr>
        <w:t xml:space="preserve">endorse </w:t>
      </w:r>
      <w:r w:rsidR="000D18D9" w:rsidRPr="00067B06">
        <w:rPr>
          <w:rFonts w:ascii="Times New Roman" w:hAnsi="Times New Roman" w:cs="Times New Roman"/>
          <w:color w:val="000000" w:themeColor="text1"/>
        </w:rPr>
        <w:t>the Safe Schools Declaration</w:t>
      </w:r>
      <w:r w:rsidR="000D18D9" w:rsidRPr="00067B06">
        <w:rPr>
          <w:rFonts w:ascii="Times New Roman" w:eastAsia="Times New Roman" w:hAnsi="Times New Roman" w:cs="Times New Roman"/>
          <w:color w:val="000000" w:themeColor="text1"/>
          <w:lang w:eastAsia="en-GB"/>
        </w:rPr>
        <w:t xml:space="preserve">, and to enact national legislation and policies to prohibit and criminalize the recruitment and use of children </w:t>
      </w:r>
      <w:r w:rsidR="007A541F" w:rsidRPr="00067B06">
        <w:rPr>
          <w:rFonts w:ascii="Times New Roman" w:eastAsia="Times New Roman" w:hAnsi="Times New Roman" w:cs="Times New Roman"/>
          <w:color w:val="000000" w:themeColor="text1"/>
          <w:lang w:eastAsia="en-GB"/>
        </w:rPr>
        <w:t xml:space="preserve">as well as all other grave violations </w:t>
      </w:r>
      <w:r w:rsidR="000D18D9" w:rsidRPr="00067B06">
        <w:rPr>
          <w:rFonts w:ascii="Times New Roman" w:eastAsia="Times New Roman" w:hAnsi="Times New Roman" w:cs="Times New Roman"/>
          <w:color w:val="000000" w:themeColor="text1"/>
          <w:lang w:eastAsia="en-GB"/>
        </w:rPr>
        <w:t>by armed forces and groups.</w:t>
      </w:r>
    </w:p>
    <w:p w14:paraId="4204E624" w14:textId="50FDD529" w:rsidR="007E0F82" w:rsidRPr="00067B06" w:rsidRDefault="007E0F82" w:rsidP="00067B06">
      <w:pPr>
        <w:spacing w:line="276" w:lineRule="auto"/>
        <w:jc w:val="both"/>
        <w:rPr>
          <w:rFonts w:ascii="Times New Roman" w:hAnsi="Times New Roman" w:cs="Times New Roman"/>
        </w:rPr>
      </w:pPr>
    </w:p>
    <w:p w14:paraId="34E756D1" w14:textId="77777777" w:rsidR="007E0F82" w:rsidRPr="00067B06" w:rsidRDefault="007E0F82" w:rsidP="00067B06">
      <w:pPr>
        <w:spacing w:line="276" w:lineRule="auto"/>
        <w:jc w:val="both"/>
        <w:rPr>
          <w:rFonts w:ascii="Times New Roman" w:hAnsi="Times New Roman" w:cs="Times New Roman"/>
        </w:rPr>
      </w:pPr>
    </w:p>
    <w:p w14:paraId="52760EEF" w14:textId="77777777" w:rsidR="00784A79" w:rsidRPr="006972CF" w:rsidRDefault="00784A79" w:rsidP="00784A79">
      <w:pPr>
        <w:pStyle w:val="ListParagraph"/>
        <w:spacing w:line="276" w:lineRule="auto"/>
        <w:rPr>
          <w:rFonts w:ascii="Times New Roman" w:hAnsi="Times New Roman" w:cs="Times New Roman"/>
          <w:sz w:val="24"/>
          <w:szCs w:val="24"/>
        </w:rPr>
      </w:pPr>
    </w:p>
    <w:p w14:paraId="122026E9" w14:textId="7681800C" w:rsidR="007E0F82" w:rsidRDefault="007E0F82" w:rsidP="00784A79">
      <w:pPr>
        <w:spacing w:line="276" w:lineRule="auto"/>
        <w:jc w:val="both"/>
        <w:rPr>
          <w:rFonts w:ascii="Times New Roman" w:hAnsi="Times New Roman" w:cs="Times New Roman"/>
        </w:rPr>
      </w:pPr>
    </w:p>
    <w:p w14:paraId="611A5088" w14:textId="77777777" w:rsidR="007E0F82" w:rsidRPr="00784A79" w:rsidRDefault="007E0F82" w:rsidP="00784A79">
      <w:pPr>
        <w:spacing w:line="276" w:lineRule="auto"/>
        <w:jc w:val="both"/>
        <w:rPr>
          <w:rFonts w:ascii="Times New Roman" w:hAnsi="Times New Roman" w:cs="Times New Roman"/>
        </w:rPr>
      </w:pPr>
    </w:p>
    <w:p w14:paraId="2ACFB5A1" w14:textId="77777777" w:rsidR="00784A79" w:rsidRDefault="00784A79"/>
    <w:p w14:paraId="7746FCFF" w14:textId="77777777" w:rsidR="00784A79" w:rsidRPr="00784A79" w:rsidRDefault="00784A79"/>
    <w:sectPr w:rsidR="00784A79" w:rsidRPr="00784A79">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A2D28" w14:textId="77777777" w:rsidR="001D1354" w:rsidRDefault="001D1354" w:rsidP="000D18D9">
      <w:r>
        <w:separator/>
      </w:r>
    </w:p>
  </w:endnote>
  <w:endnote w:type="continuationSeparator" w:id="0">
    <w:p w14:paraId="2029E5BD" w14:textId="77777777" w:rsidR="001D1354" w:rsidRDefault="001D1354" w:rsidP="000D18D9">
      <w:r>
        <w:continuationSeparator/>
      </w:r>
    </w:p>
  </w:endnote>
  <w:endnote w:type="continuationNotice" w:id="1">
    <w:p w14:paraId="1C31901A" w14:textId="77777777" w:rsidR="001D1354" w:rsidRDefault="001D1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87396610"/>
      <w:docPartObj>
        <w:docPartGallery w:val="Page Numbers (Bottom of Page)"/>
        <w:docPartUnique/>
      </w:docPartObj>
    </w:sdtPr>
    <w:sdtEndPr>
      <w:rPr>
        <w:rStyle w:val="PageNumber"/>
      </w:rPr>
    </w:sdtEndPr>
    <w:sdtContent>
      <w:p w14:paraId="17739020" w14:textId="3776C5E8" w:rsidR="000D18D9" w:rsidRDefault="000D18D9" w:rsidP="004832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BB60B" w14:textId="77777777" w:rsidR="000D18D9" w:rsidRDefault="000D18D9" w:rsidP="000D18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2475893"/>
      <w:docPartObj>
        <w:docPartGallery w:val="Page Numbers (Bottom of Page)"/>
        <w:docPartUnique/>
      </w:docPartObj>
    </w:sdtPr>
    <w:sdtEndPr>
      <w:rPr>
        <w:rStyle w:val="PageNumber"/>
      </w:rPr>
    </w:sdtEndPr>
    <w:sdtContent>
      <w:p w14:paraId="7CEC8D07" w14:textId="56F575E8" w:rsidR="000D18D9" w:rsidRDefault="000D18D9" w:rsidP="004832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3721F">
          <w:rPr>
            <w:rStyle w:val="PageNumber"/>
            <w:noProof/>
          </w:rPr>
          <w:t>1</w:t>
        </w:r>
        <w:r>
          <w:rPr>
            <w:rStyle w:val="PageNumber"/>
          </w:rPr>
          <w:fldChar w:fldCharType="end"/>
        </w:r>
      </w:p>
    </w:sdtContent>
  </w:sdt>
  <w:p w14:paraId="72B3F5E0" w14:textId="77777777" w:rsidR="000D18D9" w:rsidRDefault="000D18D9" w:rsidP="000D18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E641F" w14:textId="77777777" w:rsidR="001D1354" w:rsidRDefault="001D1354" w:rsidP="000D18D9">
      <w:r>
        <w:separator/>
      </w:r>
    </w:p>
  </w:footnote>
  <w:footnote w:type="continuationSeparator" w:id="0">
    <w:p w14:paraId="78A9F047" w14:textId="77777777" w:rsidR="001D1354" w:rsidRDefault="001D1354" w:rsidP="000D18D9">
      <w:r>
        <w:continuationSeparator/>
      </w:r>
    </w:p>
  </w:footnote>
  <w:footnote w:type="continuationNotice" w:id="1">
    <w:p w14:paraId="35B310C0" w14:textId="77777777" w:rsidR="001D1354" w:rsidRDefault="001D135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615B3"/>
    <w:multiLevelType w:val="hybridMultilevel"/>
    <w:tmpl w:val="20DE5AB0"/>
    <w:lvl w:ilvl="0" w:tplc="06FC6D76">
      <w:start w:val="1"/>
      <w:numFmt w:val="decimal"/>
      <w:lvlText w:val="%1."/>
      <w:lvlJc w:val="left"/>
      <w:pPr>
        <w:ind w:left="1080" w:hanging="360"/>
      </w:pPr>
      <w:rPr>
        <w:rFonts w:ascii="Times New Roman" w:eastAsia="Times New Roman" w:hAnsi="Times New Roman" w:cs="Times New Roman" w:hint="default"/>
        <w:b w:val="0"/>
        <w:bCs w:val="0"/>
        <w:color w:val="000000" w:themeColor="text1"/>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79"/>
    <w:rsid w:val="00001998"/>
    <w:rsid w:val="000173D1"/>
    <w:rsid w:val="00017E12"/>
    <w:rsid w:val="00031D99"/>
    <w:rsid w:val="00037244"/>
    <w:rsid w:val="00057293"/>
    <w:rsid w:val="0006736C"/>
    <w:rsid w:val="00067B06"/>
    <w:rsid w:val="00092DCE"/>
    <w:rsid w:val="000D18D9"/>
    <w:rsid w:val="000F73A6"/>
    <w:rsid w:val="00114885"/>
    <w:rsid w:val="00132EF6"/>
    <w:rsid w:val="001D1354"/>
    <w:rsid w:val="001D14E6"/>
    <w:rsid w:val="00294CE4"/>
    <w:rsid w:val="002F73C6"/>
    <w:rsid w:val="00321D69"/>
    <w:rsid w:val="00325700"/>
    <w:rsid w:val="003356A4"/>
    <w:rsid w:val="00363D3F"/>
    <w:rsid w:val="00376B61"/>
    <w:rsid w:val="003B0694"/>
    <w:rsid w:val="004673C4"/>
    <w:rsid w:val="00471156"/>
    <w:rsid w:val="00481FDF"/>
    <w:rsid w:val="004D5743"/>
    <w:rsid w:val="004E628F"/>
    <w:rsid w:val="005011CF"/>
    <w:rsid w:val="00524EC8"/>
    <w:rsid w:val="00526086"/>
    <w:rsid w:val="0053721F"/>
    <w:rsid w:val="005529E6"/>
    <w:rsid w:val="005755C8"/>
    <w:rsid w:val="005859B8"/>
    <w:rsid w:val="005A678B"/>
    <w:rsid w:val="005B7B94"/>
    <w:rsid w:val="005F3460"/>
    <w:rsid w:val="00603279"/>
    <w:rsid w:val="0062684C"/>
    <w:rsid w:val="00631C27"/>
    <w:rsid w:val="006519DC"/>
    <w:rsid w:val="006B77AA"/>
    <w:rsid w:val="0070330D"/>
    <w:rsid w:val="007208B9"/>
    <w:rsid w:val="00752172"/>
    <w:rsid w:val="00784A79"/>
    <w:rsid w:val="00797C7B"/>
    <w:rsid w:val="007A541F"/>
    <w:rsid w:val="007C5BF6"/>
    <w:rsid w:val="007C5FF5"/>
    <w:rsid w:val="007D3079"/>
    <w:rsid w:val="007E0F82"/>
    <w:rsid w:val="008147FC"/>
    <w:rsid w:val="008A01EE"/>
    <w:rsid w:val="008B02AE"/>
    <w:rsid w:val="00923A5D"/>
    <w:rsid w:val="00931CA5"/>
    <w:rsid w:val="00962E34"/>
    <w:rsid w:val="00980940"/>
    <w:rsid w:val="009A4804"/>
    <w:rsid w:val="00A31524"/>
    <w:rsid w:val="00A67F77"/>
    <w:rsid w:val="00A751E9"/>
    <w:rsid w:val="00AE6CDC"/>
    <w:rsid w:val="00B37950"/>
    <w:rsid w:val="00B85B22"/>
    <w:rsid w:val="00BA64F1"/>
    <w:rsid w:val="00BB0762"/>
    <w:rsid w:val="00C05BF5"/>
    <w:rsid w:val="00C67626"/>
    <w:rsid w:val="00CC1328"/>
    <w:rsid w:val="00CE3DC2"/>
    <w:rsid w:val="00D64377"/>
    <w:rsid w:val="00DF7D4F"/>
    <w:rsid w:val="00E412CD"/>
    <w:rsid w:val="00EA178E"/>
    <w:rsid w:val="00EA252D"/>
    <w:rsid w:val="00EC4A51"/>
    <w:rsid w:val="00F147D5"/>
    <w:rsid w:val="00F25F21"/>
    <w:rsid w:val="00F67BB3"/>
    <w:rsid w:val="00FD0D02"/>
    <w:rsid w:val="038C533F"/>
    <w:rsid w:val="06CAE960"/>
    <w:rsid w:val="12D06B0E"/>
    <w:rsid w:val="1633E718"/>
    <w:rsid w:val="2F03DC15"/>
    <w:rsid w:val="3CD3998E"/>
    <w:rsid w:val="419C06D5"/>
    <w:rsid w:val="44BA8E14"/>
    <w:rsid w:val="4CD6262F"/>
    <w:rsid w:val="52B12B9E"/>
    <w:rsid w:val="5A50F38A"/>
    <w:rsid w:val="615A3363"/>
    <w:rsid w:val="7B706B29"/>
    <w:rsid w:val="7C5550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F7B0"/>
  <w15:chartTrackingRefBased/>
  <w15:docId w15:val="{D925DF65-7AF1-544D-9473-FE7A9701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4A7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84A79"/>
    <w:rPr>
      <w:color w:val="0563C1" w:themeColor="hyperlink"/>
      <w:u w:val="single"/>
    </w:rPr>
  </w:style>
  <w:style w:type="character" w:customStyle="1" w:styleId="UnresolvedMention">
    <w:name w:val="Unresolved Mention"/>
    <w:basedOn w:val="DefaultParagraphFont"/>
    <w:uiPriority w:val="99"/>
    <w:semiHidden/>
    <w:unhideWhenUsed/>
    <w:rsid w:val="00784A79"/>
    <w:rPr>
      <w:color w:val="605E5C"/>
      <w:shd w:val="clear" w:color="auto" w:fill="E1DFDD"/>
    </w:rPr>
  </w:style>
  <w:style w:type="paragraph" w:styleId="BalloonText">
    <w:name w:val="Balloon Text"/>
    <w:basedOn w:val="Normal"/>
    <w:link w:val="BalloonTextChar"/>
    <w:uiPriority w:val="99"/>
    <w:semiHidden/>
    <w:unhideWhenUsed/>
    <w:rsid w:val="00784A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4A79"/>
    <w:rPr>
      <w:rFonts w:ascii="Times New Roman" w:hAnsi="Times New Roman" w:cs="Times New Roman"/>
      <w:sz w:val="18"/>
      <w:szCs w:val="18"/>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normal,列"/>
    <w:basedOn w:val="Normal"/>
    <w:link w:val="ListParagraphChar"/>
    <w:uiPriority w:val="34"/>
    <w:qFormat/>
    <w:rsid w:val="00784A79"/>
    <w:pPr>
      <w:ind w:left="720"/>
      <w:contextualSpacing/>
    </w:pPr>
    <w:rPr>
      <w:rFonts w:ascii="Calibri" w:eastAsiaTheme="minorEastAsia" w:hAnsi="Calibri" w:cs="Calibri"/>
      <w:sz w:val="22"/>
      <w:szCs w:val="22"/>
      <w:lang w:eastAsia="zh-CN"/>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784A79"/>
    <w:rPr>
      <w:rFonts w:ascii="Calibri" w:eastAsiaTheme="minorEastAsia" w:hAnsi="Calibri" w:cs="Calibri"/>
      <w:sz w:val="22"/>
      <w:szCs w:val="22"/>
      <w:lang w:val="en-US" w:eastAsia="zh-CN"/>
    </w:rPr>
  </w:style>
  <w:style w:type="paragraph" w:styleId="Footer">
    <w:name w:val="footer"/>
    <w:basedOn w:val="Normal"/>
    <w:link w:val="FooterChar"/>
    <w:uiPriority w:val="99"/>
    <w:unhideWhenUsed/>
    <w:rsid w:val="000D18D9"/>
    <w:pPr>
      <w:tabs>
        <w:tab w:val="center" w:pos="4513"/>
        <w:tab w:val="right" w:pos="9026"/>
      </w:tabs>
    </w:pPr>
  </w:style>
  <w:style w:type="character" w:customStyle="1" w:styleId="FooterChar">
    <w:name w:val="Footer Char"/>
    <w:basedOn w:val="DefaultParagraphFont"/>
    <w:link w:val="Footer"/>
    <w:uiPriority w:val="99"/>
    <w:rsid w:val="000D18D9"/>
  </w:style>
  <w:style w:type="character" w:styleId="PageNumber">
    <w:name w:val="page number"/>
    <w:basedOn w:val="DefaultParagraphFont"/>
    <w:uiPriority w:val="99"/>
    <w:semiHidden/>
    <w:unhideWhenUsed/>
    <w:rsid w:val="000D18D9"/>
  </w:style>
  <w:style w:type="character" w:styleId="CommentReference">
    <w:name w:val="annotation reference"/>
    <w:basedOn w:val="DefaultParagraphFont"/>
    <w:uiPriority w:val="99"/>
    <w:semiHidden/>
    <w:unhideWhenUsed/>
    <w:rsid w:val="00114885"/>
    <w:rPr>
      <w:sz w:val="16"/>
      <w:szCs w:val="16"/>
    </w:rPr>
  </w:style>
  <w:style w:type="paragraph" w:styleId="CommentText">
    <w:name w:val="annotation text"/>
    <w:basedOn w:val="Normal"/>
    <w:link w:val="CommentTextChar"/>
    <w:uiPriority w:val="99"/>
    <w:semiHidden/>
    <w:unhideWhenUsed/>
    <w:rsid w:val="00114885"/>
    <w:rPr>
      <w:sz w:val="20"/>
      <w:szCs w:val="20"/>
    </w:rPr>
  </w:style>
  <w:style w:type="character" w:customStyle="1" w:styleId="CommentTextChar">
    <w:name w:val="Comment Text Char"/>
    <w:basedOn w:val="DefaultParagraphFont"/>
    <w:link w:val="CommentText"/>
    <w:uiPriority w:val="99"/>
    <w:semiHidden/>
    <w:rsid w:val="00114885"/>
    <w:rPr>
      <w:sz w:val="20"/>
      <w:szCs w:val="20"/>
    </w:rPr>
  </w:style>
  <w:style w:type="paragraph" w:styleId="CommentSubject">
    <w:name w:val="annotation subject"/>
    <w:basedOn w:val="CommentText"/>
    <w:next w:val="CommentText"/>
    <w:link w:val="CommentSubjectChar"/>
    <w:uiPriority w:val="99"/>
    <w:semiHidden/>
    <w:unhideWhenUsed/>
    <w:rsid w:val="00114885"/>
    <w:rPr>
      <w:b/>
      <w:bCs/>
    </w:rPr>
  </w:style>
  <w:style w:type="character" w:customStyle="1" w:styleId="CommentSubjectChar">
    <w:name w:val="Comment Subject Char"/>
    <w:basedOn w:val="CommentTextChar"/>
    <w:link w:val="CommentSubject"/>
    <w:uiPriority w:val="99"/>
    <w:semiHidden/>
    <w:rsid w:val="00114885"/>
    <w:rPr>
      <w:b/>
      <w:bCs/>
      <w:sz w:val="20"/>
      <w:szCs w:val="20"/>
    </w:rPr>
  </w:style>
  <w:style w:type="paragraph" w:styleId="Header">
    <w:name w:val="header"/>
    <w:basedOn w:val="Normal"/>
    <w:link w:val="HeaderChar"/>
    <w:uiPriority w:val="99"/>
    <w:semiHidden/>
    <w:unhideWhenUsed/>
    <w:rsid w:val="00F147D5"/>
    <w:pPr>
      <w:tabs>
        <w:tab w:val="center" w:pos="4680"/>
        <w:tab w:val="right" w:pos="9360"/>
      </w:tabs>
    </w:pPr>
  </w:style>
  <w:style w:type="character" w:customStyle="1" w:styleId="HeaderChar">
    <w:name w:val="Header Char"/>
    <w:basedOn w:val="DefaultParagraphFont"/>
    <w:link w:val="Header"/>
    <w:uiPriority w:val="99"/>
    <w:semiHidden/>
    <w:rsid w:val="00F14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2941">
      <w:bodyDiv w:val="1"/>
      <w:marLeft w:val="0"/>
      <w:marRight w:val="0"/>
      <w:marTop w:val="0"/>
      <w:marBottom w:val="0"/>
      <w:divBdr>
        <w:top w:val="none" w:sz="0" w:space="0" w:color="auto"/>
        <w:left w:val="none" w:sz="0" w:space="0" w:color="auto"/>
        <w:bottom w:val="none" w:sz="0" w:space="0" w:color="auto"/>
        <w:right w:val="none" w:sz="0" w:space="0" w:color="auto"/>
      </w:divBdr>
      <w:divsChild>
        <w:div w:id="421687204">
          <w:marLeft w:val="0"/>
          <w:marRight w:val="0"/>
          <w:marTop w:val="0"/>
          <w:marBottom w:val="0"/>
          <w:divBdr>
            <w:top w:val="none" w:sz="0" w:space="0" w:color="auto"/>
            <w:left w:val="none" w:sz="0" w:space="0" w:color="auto"/>
            <w:bottom w:val="none" w:sz="0" w:space="0" w:color="auto"/>
            <w:right w:val="none" w:sz="0" w:space="0" w:color="auto"/>
          </w:divBdr>
          <w:divsChild>
            <w:div w:id="1722941859">
              <w:marLeft w:val="0"/>
              <w:marRight w:val="0"/>
              <w:marTop w:val="0"/>
              <w:marBottom w:val="0"/>
              <w:divBdr>
                <w:top w:val="none" w:sz="0" w:space="0" w:color="auto"/>
                <w:left w:val="none" w:sz="0" w:space="0" w:color="auto"/>
                <w:bottom w:val="none" w:sz="0" w:space="0" w:color="auto"/>
                <w:right w:val="none" w:sz="0" w:space="0" w:color="auto"/>
              </w:divBdr>
              <w:divsChild>
                <w:div w:id="700015806">
                  <w:marLeft w:val="0"/>
                  <w:marRight w:val="0"/>
                  <w:marTop w:val="0"/>
                  <w:marBottom w:val="0"/>
                  <w:divBdr>
                    <w:top w:val="none" w:sz="0" w:space="0" w:color="auto"/>
                    <w:left w:val="none" w:sz="0" w:space="0" w:color="auto"/>
                    <w:bottom w:val="none" w:sz="0" w:space="0" w:color="auto"/>
                    <w:right w:val="none" w:sz="0" w:space="0" w:color="auto"/>
                  </w:divBdr>
                </w:div>
              </w:divsChild>
            </w:div>
            <w:div w:id="1953708757">
              <w:marLeft w:val="0"/>
              <w:marRight w:val="0"/>
              <w:marTop w:val="0"/>
              <w:marBottom w:val="0"/>
              <w:divBdr>
                <w:top w:val="none" w:sz="0" w:space="0" w:color="auto"/>
                <w:left w:val="none" w:sz="0" w:space="0" w:color="auto"/>
                <w:bottom w:val="none" w:sz="0" w:space="0" w:color="auto"/>
                <w:right w:val="none" w:sz="0" w:space="0" w:color="auto"/>
              </w:divBdr>
              <w:divsChild>
                <w:div w:id="15625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51522">
      <w:bodyDiv w:val="1"/>
      <w:marLeft w:val="0"/>
      <w:marRight w:val="0"/>
      <w:marTop w:val="0"/>
      <w:marBottom w:val="0"/>
      <w:divBdr>
        <w:top w:val="none" w:sz="0" w:space="0" w:color="auto"/>
        <w:left w:val="none" w:sz="0" w:space="0" w:color="auto"/>
        <w:bottom w:val="none" w:sz="0" w:space="0" w:color="auto"/>
        <w:right w:val="none" w:sz="0" w:space="0" w:color="auto"/>
      </w:divBdr>
    </w:div>
    <w:div w:id="826284807">
      <w:bodyDiv w:val="1"/>
      <w:marLeft w:val="0"/>
      <w:marRight w:val="0"/>
      <w:marTop w:val="0"/>
      <w:marBottom w:val="0"/>
      <w:divBdr>
        <w:top w:val="none" w:sz="0" w:space="0" w:color="auto"/>
        <w:left w:val="none" w:sz="0" w:space="0" w:color="auto"/>
        <w:bottom w:val="none" w:sz="0" w:space="0" w:color="auto"/>
        <w:right w:val="none" w:sz="0" w:space="0" w:color="auto"/>
      </w:divBdr>
      <w:divsChild>
        <w:div w:id="1493061298">
          <w:marLeft w:val="0"/>
          <w:marRight w:val="0"/>
          <w:marTop w:val="0"/>
          <w:marBottom w:val="0"/>
          <w:divBdr>
            <w:top w:val="none" w:sz="0" w:space="0" w:color="auto"/>
            <w:left w:val="none" w:sz="0" w:space="0" w:color="auto"/>
            <w:bottom w:val="none" w:sz="0" w:space="0" w:color="auto"/>
            <w:right w:val="none" w:sz="0" w:space="0" w:color="auto"/>
          </w:divBdr>
          <w:divsChild>
            <w:div w:id="2075394888">
              <w:marLeft w:val="0"/>
              <w:marRight w:val="0"/>
              <w:marTop w:val="0"/>
              <w:marBottom w:val="0"/>
              <w:divBdr>
                <w:top w:val="none" w:sz="0" w:space="0" w:color="auto"/>
                <w:left w:val="none" w:sz="0" w:space="0" w:color="auto"/>
                <w:bottom w:val="none" w:sz="0" w:space="0" w:color="auto"/>
                <w:right w:val="none" w:sz="0" w:space="0" w:color="auto"/>
              </w:divBdr>
              <w:divsChild>
                <w:div w:id="6070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5111">
      <w:bodyDiv w:val="1"/>
      <w:marLeft w:val="0"/>
      <w:marRight w:val="0"/>
      <w:marTop w:val="0"/>
      <w:marBottom w:val="0"/>
      <w:divBdr>
        <w:top w:val="none" w:sz="0" w:space="0" w:color="auto"/>
        <w:left w:val="none" w:sz="0" w:space="0" w:color="auto"/>
        <w:bottom w:val="none" w:sz="0" w:space="0" w:color="auto"/>
        <w:right w:val="none" w:sz="0" w:space="0" w:color="auto"/>
      </w:divBdr>
      <w:divsChild>
        <w:div w:id="990983610">
          <w:marLeft w:val="0"/>
          <w:marRight w:val="0"/>
          <w:marTop w:val="0"/>
          <w:marBottom w:val="0"/>
          <w:divBdr>
            <w:top w:val="none" w:sz="0" w:space="0" w:color="auto"/>
            <w:left w:val="none" w:sz="0" w:space="0" w:color="auto"/>
            <w:bottom w:val="none" w:sz="0" w:space="0" w:color="auto"/>
            <w:right w:val="none" w:sz="0" w:space="0" w:color="auto"/>
          </w:divBdr>
          <w:divsChild>
            <w:div w:id="434591985">
              <w:marLeft w:val="0"/>
              <w:marRight w:val="0"/>
              <w:marTop w:val="0"/>
              <w:marBottom w:val="0"/>
              <w:divBdr>
                <w:top w:val="none" w:sz="0" w:space="0" w:color="auto"/>
                <w:left w:val="none" w:sz="0" w:space="0" w:color="auto"/>
                <w:bottom w:val="none" w:sz="0" w:space="0" w:color="auto"/>
                <w:right w:val="none" w:sz="0" w:space="0" w:color="auto"/>
              </w:divBdr>
              <w:divsChild>
                <w:div w:id="17095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7617">
      <w:bodyDiv w:val="1"/>
      <w:marLeft w:val="0"/>
      <w:marRight w:val="0"/>
      <w:marTop w:val="0"/>
      <w:marBottom w:val="0"/>
      <w:divBdr>
        <w:top w:val="none" w:sz="0" w:space="0" w:color="auto"/>
        <w:left w:val="none" w:sz="0" w:space="0" w:color="auto"/>
        <w:bottom w:val="none" w:sz="0" w:space="0" w:color="auto"/>
        <w:right w:val="none" w:sz="0" w:space="0" w:color="auto"/>
      </w:divBdr>
      <w:divsChild>
        <w:div w:id="1815175698">
          <w:marLeft w:val="0"/>
          <w:marRight w:val="0"/>
          <w:marTop w:val="0"/>
          <w:marBottom w:val="0"/>
          <w:divBdr>
            <w:top w:val="none" w:sz="0" w:space="0" w:color="auto"/>
            <w:left w:val="none" w:sz="0" w:space="0" w:color="auto"/>
            <w:bottom w:val="none" w:sz="0" w:space="0" w:color="auto"/>
            <w:right w:val="none" w:sz="0" w:space="0" w:color="auto"/>
          </w:divBdr>
          <w:divsChild>
            <w:div w:id="1433862720">
              <w:marLeft w:val="0"/>
              <w:marRight w:val="0"/>
              <w:marTop w:val="0"/>
              <w:marBottom w:val="0"/>
              <w:divBdr>
                <w:top w:val="none" w:sz="0" w:space="0" w:color="auto"/>
                <w:left w:val="none" w:sz="0" w:space="0" w:color="auto"/>
                <w:bottom w:val="none" w:sz="0" w:space="0" w:color="auto"/>
                <w:right w:val="none" w:sz="0" w:space="0" w:color="auto"/>
              </w:divBdr>
              <w:divsChild>
                <w:div w:id="15984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gbergh@ohch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75EC14-AC85-4BBC-A1B6-3CEB4B5CE1E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c15478a5-0be8-4f5d-8383-b307d5ba8bf6"/>
    <ds:schemaRef ds:uri="http://purl.org/dc/elements/1.1/"/>
    <ds:schemaRef ds:uri="59404571-aef4-4ebf-a5e3-e0671d64b95b"/>
    <ds:schemaRef ds:uri="http://www.w3.org/XML/1998/namespace"/>
  </ds:schemaRefs>
</ds:datastoreItem>
</file>

<file path=customXml/itemProps2.xml><?xml version="1.0" encoding="utf-8"?>
<ds:datastoreItem xmlns:ds="http://schemas.openxmlformats.org/officeDocument/2006/customXml" ds:itemID="{C6AF6008-B5D9-4E77-922F-7AA2E4D76848}"/>
</file>

<file path=customXml/itemProps3.xml><?xml version="1.0" encoding="utf-8"?>
<ds:datastoreItem xmlns:ds="http://schemas.openxmlformats.org/officeDocument/2006/customXml" ds:itemID="{684F776F-1D45-4D73-8214-0620F93A68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1357</Words>
  <Characters>7736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Links>
    <vt:vector size="6" baseType="variant">
      <vt:variant>
        <vt:i4>1769507</vt:i4>
      </vt:variant>
      <vt:variant>
        <vt:i4>0</vt:i4>
      </vt:variant>
      <vt:variant>
        <vt:i4>0</vt:i4>
      </vt:variant>
      <vt:variant>
        <vt:i4>5</vt:i4>
      </vt:variant>
      <vt:variant>
        <vt:lpwstr>mailto:gbergh@ohchr.org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Skoberne</dc:creator>
  <cp:keywords/>
  <dc:description/>
  <cp:lastModifiedBy>OHCHR\gina.bergh</cp:lastModifiedBy>
  <cp:revision>2</cp:revision>
  <dcterms:created xsi:type="dcterms:W3CDTF">2020-12-02T08:23:00Z</dcterms:created>
  <dcterms:modified xsi:type="dcterms:W3CDTF">2020-12-02T08:23:00Z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