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61883" w14:textId="77777777" w:rsidR="0035544F" w:rsidRDefault="0035544F" w:rsidP="00B6697D">
      <w:pPr>
        <w:contextualSpacing/>
        <w:jc w:val="both"/>
        <w:rPr>
          <w:lang w:val="es-ES"/>
        </w:rPr>
      </w:pPr>
    </w:p>
    <w:p w14:paraId="7582E288" w14:textId="11392A3D" w:rsidR="00645370" w:rsidRDefault="00EC6313" w:rsidP="00B6697D">
      <w:pPr>
        <w:contextualSpacing/>
        <w:jc w:val="both"/>
        <w:rPr>
          <w:lang w:val="es-ES"/>
        </w:rPr>
      </w:pPr>
      <w:r w:rsidRPr="00B6697D">
        <w:rPr>
          <w:lang w:val="es-ES"/>
        </w:rPr>
        <w:t>Durante la última década,</w:t>
      </w:r>
      <w:r>
        <w:rPr>
          <w:b/>
          <w:lang w:val="es-ES"/>
        </w:rPr>
        <w:t xml:space="preserve"> </w:t>
      </w:r>
      <w:r w:rsidR="008B4195" w:rsidRPr="00DE78E6">
        <w:rPr>
          <w:b/>
          <w:lang w:val="es-ES"/>
        </w:rPr>
        <w:t>Early Institute</w:t>
      </w:r>
      <w:r w:rsidR="00DA13CD">
        <w:rPr>
          <w:lang w:val="es-ES"/>
        </w:rPr>
        <w:t xml:space="preserve"> -</w:t>
      </w:r>
      <w:proofErr w:type="spellStart"/>
      <w:r w:rsidR="00F45EAC" w:rsidRPr="005A46E6">
        <w:rPr>
          <w:i/>
          <w:lang w:val="es-ES"/>
        </w:rPr>
        <w:t>think</w:t>
      </w:r>
      <w:proofErr w:type="spellEnd"/>
      <w:r w:rsidR="00F45EAC" w:rsidRPr="005A46E6">
        <w:rPr>
          <w:i/>
          <w:lang w:val="es-ES"/>
        </w:rPr>
        <w:t xml:space="preserve"> </w:t>
      </w:r>
      <w:proofErr w:type="spellStart"/>
      <w:r w:rsidR="00F45EAC" w:rsidRPr="005A46E6">
        <w:rPr>
          <w:i/>
          <w:lang w:val="es-ES"/>
        </w:rPr>
        <w:t>tank</w:t>
      </w:r>
      <w:proofErr w:type="spellEnd"/>
      <w:r w:rsidR="00F45EAC" w:rsidRPr="005A46E6">
        <w:rPr>
          <w:lang w:val="es-ES"/>
        </w:rPr>
        <w:t xml:space="preserve"> mexicano dedicado a incidir en política</w:t>
      </w:r>
      <w:r w:rsidR="00645370">
        <w:rPr>
          <w:lang w:val="es-ES"/>
        </w:rPr>
        <w:t>s</w:t>
      </w:r>
      <w:r w:rsidR="00F45EAC" w:rsidRPr="005A46E6">
        <w:rPr>
          <w:lang w:val="es-ES"/>
        </w:rPr>
        <w:t xml:space="preserve"> pública</w:t>
      </w:r>
      <w:r w:rsidR="00645370">
        <w:rPr>
          <w:lang w:val="es-ES"/>
        </w:rPr>
        <w:t>s</w:t>
      </w:r>
      <w:r w:rsidR="00F45EAC" w:rsidRPr="005A46E6">
        <w:rPr>
          <w:lang w:val="es-ES"/>
        </w:rPr>
        <w:t xml:space="preserve"> para proteger los derechos de la primera infancia</w:t>
      </w:r>
      <w:r w:rsidR="00DA13CD">
        <w:rPr>
          <w:lang w:val="es-ES"/>
        </w:rPr>
        <w:t>-</w:t>
      </w:r>
      <w:r w:rsidR="00F45EAC" w:rsidRPr="005A46E6">
        <w:rPr>
          <w:lang w:val="es-ES"/>
        </w:rPr>
        <w:t xml:space="preserve"> </w:t>
      </w:r>
      <w:r w:rsidR="00365C83" w:rsidRPr="005A46E6">
        <w:rPr>
          <w:lang w:val="es-ES"/>
        </w:rPr>
        <w:t>ha estudiado</w:t>
      </w:r>
      <w:r>
        <w:rPr>
          <w:lang w:val="es-ES"/>
        </w:rPr>
        <w:t xml:space="preserve"> </w:t>
      </w:r>
      <w:r w:rsidR="00365C83" w:rsidRPr="005A46E6">
        <w:rPr>
          <w:lang w:val="es-ES"/>
        </w:rPr>
        <w:t>el fenómeno de la maternidad subrogada</w:t>
      </w:r>
      <w:r w:rsidR="00BF59F8">
        <w:rPr>
          <w:lang w:val="es-ES"/>
        </w:rPr>
        <w:t xml:space="preserve"> (MS)</w:t>
      </w:r>
      <w:r w:rsidR="00C67F29">
        <w:rPr>
          <w:lang w:val="es-ES"/>
        </w:rPr>
        <w:t xml:space="preserve">, </w:t>
      </w:r>
      <w:r>
        <w:rPr>
          <w:lang w:val="es-ES"/>
        </w:rPr>
        <w:t xml:space="preserve">considerando que esta práctica </w:t>
      </w:r>
      <w:r w:rsidR="00645370">
        <w:rPr>
          <w:lang w:val="es-ES"/>
        </w:rPr>
        <w:t xml:space="preserve">conlleva problemáticas y violaciones a los derechos elementales de las mujeres y de los niños que son concebidos por esta vía. </w:t>
      </w:r>
    </w:p>
    <w:p w14:paraId="3939819B" w14:textId="77777777" w:rsidR="00645370" w:rsidRDefault="00645370" w:rsidP="00B6697D">
      <w:pPr>
        <w:contextualSpacing/>
        <w:jc w:val="both"/>
        <w:rPr>
          <w:lang w:val="es-ES"/>
        </w:rPr>
      </w:pPr>
    </w:p>
    <w:p w14:paraId="6E2DD712" w14:textId="10DE560E" w:rsidR="00EC6313" w:rsidRDefault="00645370" w:rsidP="00B6697D">
      <w:pPr>
        <w:contextualSpacing/>
        <w:jc w:val="both"/>
        <w:rPr>
          <w:lang w:val="es-ES"/>
        </w:rPr>
      </w:pPr>
      <w:r>
        <w:rPr>
          <w:lang w:val="es-ES"/>
        </w:rPr>
        <w:t>El presente documento, tiene como propósito brindar al lector un</w:t>
      </w:r>
      <w:r w:rsidR="00C67F29">
        <w:rPr>
          <w:lang w:val="es-ES"/>
        </w:rPr>
        <w:t xml:space="preserve"> breve</w:t>
      </w:r>
      <w:r>
        <w:rPr>
          <w:lang w:val="es-ES"/>
        </w:rPr>
        <w:t xml:space="preserve"> panorama general sobre el estado y situación que guarda la industria de la MS en México, </w:t>
      </w:r>
      <w:r w:rsidR="00C67F29">
        <w:rPr>
          <w:lang w:val="es-ES"/>
        </w:rPr>
        <w:t>principalmente a partir de su</w:t>
      </w:r>
      <w:r>
        <w:rPr>
          <w:lang w:val="es-ES"/>
        </w:rPr>
        <w:t xml:space="preserve"> evolución normativa</w:t>
      </w:r>
      <w:r w:rsidR="00C67F29">
        <w:rPr>
          <w:lang w:val="es-ES"/>
        </w:rPr>
        <w:t xml:space="preserve"> y judicial, así como la información pública disponible a la fecha.</w:t>
      </w:r>
    </w:p>
    <w:p w14:paraId="6FA0BD7B" w14:textId="77777777" w:rsidR="00EC6313" w:rsidRDefault="00EC6313" w:rsidP="00B6697D">
      <w:pPr>
        <w:contextualSpacing/>
        <w:jc w:val="both"/>
        <w:rPr>
          <w:lang w:val="es-ES"/>
        </w:rPr>
      </w:pPr>
    </w:p>
    <w:p w14:paraId="318767F7" w14:textId="77777777" w:rsidR="00546998" w:rsidRPr="00083FA4" w:rsidRDefault="00365C83" w:rsidP="00B6697D">
      <w:pPr>
        <w:pStyle w:val="Prrafodelista"/>
        <w:numPr>
          <w:ilvl w:val="0"/>
          <w:numId w:val="11"/>
        </w:numPr>
        <w:rPr>
          <w:b/>
          <w:color w:val="00B0F0"/>
          <w:lang w:val="es-ES"/>
        </w:rPr>
      </w:pPr>
      <w:r w:rsidRPr="00083FA4">
        <w:rPr>
          <w:b/>
          <w:color w:val="00B0F0"/>
          <w:lang w:val="es-ES"/>
        </w:rPr>
        <w:t>Regulación en México</w:t>
      </w:r>
    </w:p>
    <w:p w14:paraId="32AC3431" w14:textId="77777777" w:rsidR="00BE245C" w:rsidRPr="005A46E6" w:rsidRDefault="00BE245C" w:rsidP="00C85D0D">
      <w:pPr>
        <w:contextualSpacing/>
        <w:jc w:val="both"/>
        <w:rPr>
          <w:lang w:val="es-ES"/>
        </w:rPr>
      </w:pPr>
    </w:p>
    <w:p w14:paraId="135AFDE4" w14:textId="46CDE395" w:rsidR="00027873" w:rsidRPr="005A46E6" w:rsidRDefault="00AD68CF" w:rsidP="00C85D0D">
      <w:pPr>
        <w:contextualSpacing/>
        <w:jc w:val="both"/>
        <w:rPr>
          <w:lang w:val="es-ES"/>
        </w:rPr>
      </w:pPr>
      <w:r w:rsidRPr="005A46E6">
        <w:rPr>
          <w:lang w:val="es-ES"/>
        </w:rPr>
        <w:t xml:space="preserve">Actualmente no existe una ley que </w:t>
      </w:r>
      <w:r w:rsidR="00BF59F8">
        <w:rPr>
          <w:lang w:val="es-ES"/>
        </w:rPr>
        <w:t>prohíba</w:t>
      </w:r>
      <w:r w:rsidRPr="005A46E6">
        <w:rPr>
          <w:lang w:val="es-ES"/>
        </w:rPr>
        <w:t xml:space="preserve"> la </w:t>
      </w:r>
      <w:r w:rsidR="00BF59F8">
        <w:rPr>
          <w:lang w:val="es-ES"/>
        </w:rPr>
        <w:t>MS</w:t>
      </w:r>
      <w:r w:rsidRPr="005A46E6">
        <w:rPr>
          <w:lang w:val="es-ES"/>
        </w:rPr>
        <w:t xml:space="preserve"> a nivel nacional</w:t>
      </w:r>
      <w:r w:rsidR="00C74EC6">
        <w:rPr>
          <w:rStyle w:val="Refdenotaalpie"/>
          <w:lang w:val="es-ES"/>
        </w:rPr>
        <w:footnoteReference w:id="1"/>
      </w:r>
      <w:r w:rsidR="00027873" w:rsidRPr="005A46E6">
        <w:rPr>
          <w:lang w:val="es-ES"/>
        </w:rPr>
        <w:t xml:space="preserve">, </w:t>
      </w:r>
      <w:r w:rsidR="00F67EE1">
        <w:rPr>
          <w:lang w:val="es-ES"/>
        </w:rPr>
        <w:t xml:space="preserve">lo que </w:t>
      </w:r>
      <w:r w:rsidR="00027873" w:rsidRPr="005A46E6">
        <w:rPr>
          <w:lang w:val="es-ES"/>
        </w:rPr>
        <w:t xml:space="preserve">ha </w:t>
      </w:r>
      <w:r w:rsidR="00083FA4">
        <w:rPr>
          <w:lang w:val="es-ES"/>
        </w:rPr>
        <w:t xml:space="preserve">propiciado </w:t>
      </w:r>
      <w:r w:rsidR="00F95B7E">
        <w:rPr>
          <w:lang w:val="es-ES"/>
        </w:rPr>
        <w:t xml:space="preserve">que algunas </w:t>
      </w:r>
      <w:r w:rsidRPr="005A46E6">
        <w:rPr>
          <w:lang w:val="es-ES"/>
        </w:rPr>
        <w:t>enti</w:t>
      </w:r>
      <w:r w:rsidR="00FF572A">
        <w:rPr>
          <w:lang w:val="es-ES"/>
        </w:rPr>
        <w:t>d</w:t>
      </w:r>
      <w:r w:rsidRPr="005A46E6">
        <w:rPr>
          <w:lang w:val="es-ES"/>
        </w:rPr>
        <w:t xml:space="preserve">ades federativas </w:t>
      </w:r>
      <w:r w:rsidR="00F95B7E">
        <w:rPr>
          <w:lang w:val="es-ES"/>
        </w:rPr>
        <w:t>lo regulen</w:t>
      </w:r>
      <w:r w:rsidR="00027873" w:rsidRPr="005A46E6">
        <w:rPr>
          <w:lang w:val="es-ES"/>
        </w:rPr>
        <w:t>.</w:t>
      </w:r>
      <w:r w:rsidR="00F95B7E">
        <w:rPr>
          <w:lang w:val="es-ES"/>
        </w:rPr>
        <w:t xml:space="preserve"> Los estados </w:t>
      </w:r>
      <w:r w:rsidR="00372900" w:rsidRPr="00372900">
        <w:rPr>
          <w:lang w:val="es-ES"/>
        </w:rPr>
        <w:t>de</w:t>
      </w:r>
      <w:r w:rsidR="00372900" w:rsidRPr="00372900">
        <w:rPr>
          <w:color w:val="70AD47" w:themeColor="accent6"/>
          <w:lang w:val="es-ES"/>
        </w:rPr>
        <w:t xml:space="preserve"> </w:t>
      </w:r>
      <w:r w:rsidR="00027873" w:rsidRPr="00F95B7E">
        <w:rPr>
          <w:color w:val="000000" w:themeColor="text1"/>
          <w:lang w:val="es-ES"/>
        </w:rPr>
        <w:t>San Luis Potosí</w:t>
      </w:r>
      <w:r w:rsidR="00372900" w:rsidRPr="00F95B7E">
        <w:rPr>
          <w:rStyle w:val="Refdenotaalpie"/>
          <w:color w:val="000000" w:themeColor="text1"/>
          <w:lang w:val="es-ES"/>
        </w:rPr>
        <w:footnoteReference w:id="2"/>
      </w:r>
      <w:r w:rsidR="00027873" w:rsidRPr="00F95B7E">
        <w:rPr>
          <w:color w:val="000000" w:themeColor="text1"/>
          <w:lang w:val="es-ES"/>
        </w:rPr>
        <w:t xml:space="preserve"> y Querétaro</w:t>
      </w:r>
      <w:r w:rsidR="00372900" w:rsidRPr="00F95B7E">
        <w:rPr>
          <w:rStyle w:val="Refdenotaalpie"/>
          <w:color w:val="000000" w:themeColor="text1"/>
          <w:lang w:val="es-ES"/>
        </w:rPr>
        <w:footnoteReference w:id="3"/>
      </w:r>
      <w:r w:rsidR="00027873" w:rsidRPr="00F95B7E">
        <w:rPr>
          <w:color w:val="000000" w:themeColor="text1"/>
          <w:lang w:val="es-ES"/>
        </w:rPr>
        <w:t xml:space="preserve"> prohíben expresamente</w:t>
      </w:r>
      <w:r w:rsidR="00372900" w:rsidRPr="00F95B7E">
        <w:rPr>
          <w:color w:val="000000" w:themeColor="text1"/>
          <w:lang w:val="es-ES"/>
        </w:rPr>
        <w:t xml:space="preserve"> la MS</w:t>
      </w:r>
      <w:r w:rsidR="00027873" w:rsidRPr="00F95B7E">
        <w:rPr>
          <w:color w:val="000000" w:themeColor="text1"/>
          <w:lang w:val="es-ES"/>
        </w:rPr>
        <w:t xml:space="preserve">, estipulando </w:t>
      </w:r>
      <w:proofErr w:type="gramStart"/>
      <w:r w:rsidR="00027873" w:rsidRPr="00F95B7E">
        <w:rPr>
          <w:color w:val="000000" w:themeColor="text1"/>
          <w:lang w:val="es-ES"/>
        </w:rPr>
        <w:t>que</w:t>
      </w:r>
      <w:proofErr w:type="gramEnd"/>
      <w:r w:rsidR="00027873" w:rsidRPr="00F95B7E">
        <w:rPr>
          <w:color w:val="000000" w:themeColor="text1"/>
          <w:lang w:val="es-ES"/>
        </w:rPr>
        <w:t xml:space="preserve"> de realizarse, ésta será inexistente y que el </w:t>
      </w:r>
      <w:r w:rsidR="00027873" w:rsidRPr="00DA13CD">
        <w:rPr>
          <w:lang w:val="es-ES"/>
        </w:rPr>
        <w:t>niño que nazca será considerado hijo de la madre que lo gestó; en el mismo sentido optó Coahuila, sin embargo, en diciembre de 2015 derogó la prohibición</w:t>
      </w:r>
      <w:r w:rsidR="00027873" w:rsidRPr="005A46E6">
        <w:rPr>
          <w:lang w:val="es-ES"/>
        </w:rPr>
        <w:t xml:space="preserve"> y no ha emitido nueva legislación al respecto. </w:t>
      </w:r>
    </w:p>
    <w:p w14:paraId="24CACF40" w14:textId="77777777" w:rsidR="00027873" w:rsidRPr="005A46E6" w:rsidRDefault="00027873" w:rsidP="00C85D0D">
      <w:pPr>
        <w:contextualSpacing/>
        <w:jc w:val="both"/>
        <w:rPr>
          <w:lang w:val="es-ES"/>
        </w:rPr>
      </w:pPr>
    </w:p>
    <w:p w14:paraId="137D7F4D" w14:textId="73F4D843" w:rsidR="00027873" w:rsidRPr="00DA13CD" w:rsidRDefault="00372900" w:rsidP="00C85D0D">
      <w:pPr>
        <w:contextualSpacing/>
        <w:jc w:val="both"/>
        <w:rPr>
          <w:lang w:val="es-ES"/>
        </w:rPr>
      </w:pPr>
      <w:r>
        <w:rPr>
          <w:lang w:val="es-ES"/>
        </w:rPr>
        <w:t>En</w:t>
      </w:r>
      <w:r w:rsidR="00027873" w:rsidRPr="005A46E6">
        <w:rPr>
          <w:lang w:val="es-ES"/>
        </w:rPr>
        <w:t xml:space="preserve"> 2010, </w:t>
      </w:r>
      <w:r w:rsidR="00027873" w:rsidRPr="00DA13CD">
        <w:rPr>
          <w:lang w:val="es-ES"/>
        </w:rPr>
        <w:t>la Ciudad de México aprob</w:t>
      </w:r>
      <w:r w:rsidR="008A6086" w:rsidRPr="00DA13CD">
        <w:rPr>
          <w:lang w:val="es-ES"/>
        </w:rPr>
        <w:t>ó</w:t>
      </w:r>
      <w:r w:rsidR="00027873" w:rsidRPr="00DA13CD">
        <w:rPr>
          <w:lang w:val="es-ES"/>
        </w:rPr>
        <w:t xml:space="preserve"> la Ley de Maternidad Subrogada del Distrito Federal; </w:t>
      </w:r>
      <w:r w:rsidR="00C67F29">
        <w:rPr>
          <w:lang w:val="es-ES"/>
        </w:rPr>
        <w:t>no obstante</w:t>
      </w:r>
      <w:r w:rsidR="00027873" w:rsidRPr="00DA13CD">
        <w:rPr>
          <w:lang w:val="es-ES"/>
        </w:rPr>
        <w:t xml:space="preserve">, desde entonces no ha sido publicada </w:t>
      </w:r>
      <w:r w:rsidR="00C67F29">
        <w:rPr>
          <w:lang w:val="es-ES"/>
        </w:rPr>
        <w:t>y su contenido formalmente nunca entró en vigor.</w:t>
      </w:r>
    </w:p>
    <w:p w14:paraId="50897787" w14:textId="77777777" w:rsidR="00027873" w:rsidRPr="005A46E6" w:rsidRDefault="00027873" w:rsidP="00C85D0D">
      <w:pPr>
        <w:contextualSpacing/>
        <w:jc w:val="both"/>
        <w:rPr>
          <w:lang w:val="es-ES"/>
        </w:rPr>
      </w:pPr>
    </w:p>
    <w:p w14:paraId="44BB459E" w14:textId="77777777" w:rsidR="00027873" w:rsidRPr="00F95B7E" w:rsidRDefault="00F95B7E" w:rsidP="00C85D0D">
      <w:pPr>
        <w:contextualSpacing/>
        <w:jc w:val="both"/>
        <w:rPr>
          <w:color w:val="000000" w:themeColor="text1"/>
          <w:lang w:val="es-ES"/>
        </w:rPr>
      </w:pPr>
      <w:r w:rsidRPr="00F95B7E">
        <w:rPr>
          <w:color w:val="000000" w:themeColor="text1"/>
          <w:lang w:val="es-ES"/>
        </w:rPr>
        <w:t xml:space="preserve">Los estados de </w:t>
      </w:r>
      <w:r w:rsidR="00027873" w:rsidRPr="00F95B7E">
        <w:rPr>
          <w:color w:val="000000" w:themeColor="text1"/>
          <w:lang w:val="es-ES"/>
        </w:rPr>
        <w:t>Sinaloa</w:t>
      </w:r>
      <w:r w:rsidRPr="00F95B7E">
        <w:rPr>
          <w:rStyle w:val="Refdenotaalpie"/>
          <w:color w:val="000000" w:themeColor="text1"/>
          <w:lang w:val="es-ES"/>
        </w:rPr>
        <w:footnoteReference w:id="4"/>
      </w:r>
      <w:r w:rsidR="009909E0" w:rsidRPr="00F95B7E">
        <w:rPr>
          <w:color w:val="000000" w:themeColor="text1"/>
          <w:lang w:val="es-ES"/>
        </w:rPr>
        <w:t xml:space="preserve"> </w:t>
      </w:r>
      <w:r w:rsidR="00027873" w:rsidRPr="00F95B7E">
        <w:rPr>
          <w:color w:val="000000" w:themeColor="text1"/>
          <w:lang w:val="es-ES"/>
        </w:rPr>
        <w:t>y Tabasco</w:t>
      </w:r>
      <w:r w:rsidRPr="00F95B7E">
        <w:rPr>
          <w:rStyle w:val="Refdenotaalpie"/>
          <w:color w:val="000000" w:themeColor="text1"/>
          <w:lang w:val="es-ES"/>
        </w:rPr>
        <w:footnoteReference w:id="5"/>
      </w:r>
      <w:r w:rsidR="009909E0" w:rsidRPr="00F95B7E">
        <w:rPr>
          <w:color w:val="000000" w:themeColor="text1"/>
          <w:lang w:val="es-ES"/>
        </w:rPr>
        <w:t xml:space="preserve"> </w:t>
      </w:r>
      <w:r w:rsidR="00C67F29">
        <w:rPr>
          <w:color w:val="000000" w:themeColor="text1"/>
          <w:lang w:val="es-ES"/>
        </w:rPr>
        <w:t xml:space="preserve">son los únicos que </w:t>
      </w:r>
      <w:r w:rsidR="00027873" w:rsidRPr="00F95B7E">
        <w:rPr>
          <w:color w:val="000000" w:themeColor="text1"/>
          <w:lang w:val="es-ES"/>
        </w:rPr>
        <w:t>permiten y regulan esta práctica</w:t>
      </w:r>
      <w:r w:rsidR="00C67F29">
        <w:rPr>
          <w:color w:val="000000" w:themeColor="text1"/>
          <w:lang w:val="es-ES"/>
        </w:rPr>
        <w:t xml:space="preserve"> de forma expresa</w:t>
      </w:r>
      <w:r w:rsidR="00027873" w:rsidRPr="00F95B7E">
        <w:rPr>
          <w:color w:val="000000" w:themeColor="text1"/>
          <w:lang w:val="es-ES"/>
        </w:rPr>
        <w:t>. El resto de las entidades simplemente carecen de una regulación en la materia</w:t>
      </w:r>
      <w:r w:rsidR="00372900" w:rsidRPr="00F95B7E">
        <w:rPr>
          <w:color w:val="000000" w:themeColor="text1"/>
          <w:lang w:val="es-ES"/>
        </w:rPr>
        <w:t>, lo cual no significa que la MS no se lleve a cabo de manera clandestina</w:t>
      </w:r>
      <w:r w:rsidR="00027873" w:rsidRPr="00F95B7E">
        <w:rPr>
          <w:color w:val="000000" w:themeColor="text1"/>
          <w:lang w:val="es-ES"/>
        </w:rPr>
        <w:t>.</w:t>
      </w:r>
    </w:p>
    <w:p w14:paraId="5F6A947D" w14:textId="77777777" w:rsidR="00027873" w:rsidRPr="005A46E6" w:rsidRDefault="00027873" w:rsidP="00C85D0D">
      <w:pPr>
        <w:contextualSpacing/>
        <w:jc w:val="both"/>
        <w:rPr>
          <w:lang w:val="es-ES"/>
        </w:rPr>
      </w:pPr>
    </w:p>
    <w:p w14:paraId="16CF744D" w14:textId="77777777" w:rsidR="008F52F7" w:rsidRPr="005A46E6" w:rsidRDefault="008F52F7" w:rsidP="00C85D0D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5A46E6">
        <w:rPr>
          <w:b/>
          <w:color w:val="00B0F0"/>
          <w:lang w:val="es-ES"/>
        </w:rPr>
        <w:t>Falta de regulación federal</w:t>
      </w:r>
    </w:p>
    <w:p w14:paraId="2FAD6F3D" w14:textId="77777777" w:rsidR="008F52F7" w:rsidRPr="005A46E6" w:rsidRDefault="008F52F7" w:rsidP="00C85D0D">
      <w:pPr>
        <w:contextualSpacing/>
        <w:jc w:val="both"/>
        <w:rPr>
          <w:lang w:val="es-ES"/>
        </w:rPr>
      </w:pPr>
    </w:p>
    <w:p w14:paraId="2B9132A8" w14:textId="77777777" w:rsidR="008F52F7" w:rsidRPr="00B646EE" w:rsidRDefault="00372900" w:rsidP="00C85D0D">
      <w:pPr>
        <w:contextualSpacing/>
        <w:jc w:val="both"/>
        <w:rPr>
          <w:lang w:val="es-ES"/>
        </w:rPr>
      </w:pPr>
      <w:r>
        <w:rPr>
          <w:lang w:val="es-ES"/>
        </w:rPr>
        <w:t>En los últimos años</w:t>
      </w:r>
      <w:r w:rsidR="008F52F7" w:rsidRPr="00B646EE">
        <w:rPr>
          <w:lang w:val="es-ES"/>
        </w:rPr>
        <w:t xml:space="preserve">, se han </w:t>
      </w:r>
      <w:r>
        <w:rPr>
          <w:lang w:val="es-ES"/>
        </w:rPr>
        <w:t xml:space="preserve">presentado </w:t>
      </w:r>
      <w:r w:rsidR="00C67F29">
        <w:rPr>
          <w:lang w:val="es-ES"/>
        </w:rPr>
        <w:t xml:space="preserve">diversas </w:t>
      </w:r>
      <w:r w:rsidR="008F52F7" w:rsidRPr="00B646EE">
        <w:rPr>
          <w:lang w:val="es-ES"/>
        </w:rPr>
        <w:t>iniciativas de ley a nivel federal</w:t>
      </w:r>
      <w:r w:rsidR="00DB6ECE">
        <w:rPr>
          <w:lang w:val="es-ES"/>
        </w:rPr>
        <w:t xml:space="preserve"> que </w:t>
      </w:r>
      <w:r w:rsidR="00426E4C">
        <w:rPr>
          <w:lang w:val="es-ES"/>
        </w:rPr>
        <w:t xml:space="preserve">buscan </w:t>
      </w:r>
      <w:r w:rsidR="00B646EE" w:rsidRPr="00B646EE">
        <w:rPr>
          <w:lang w:val="es-ES"/>
        </w:rPr>
        <w:t xml:space="preserve">reformar </w:t>
      </w:r>
      <w:r w:rsidR="00F955FE" w:rsidRPr="00B646EE">
        <w:rPr>
          <w:lang w:val="es-ES"/>
        </w:rPr>
        <w:t>la Ley General de Salud, la Ley de Trata</w:t>
      </w:r>
      <w:r w:rsidR="00F955FE" w:rsidRPr="00B646EE">
        <w:rPr>
          <w:rStyle w:val="Refdenotaalpie"/>
          <w:lang w:val="es-ES"/>
        </w:rPr>
        <w:footnoteReference w:id="6"/>
      </w:r>
      <w:r w:rsidR="00F955FE" w:rsidRPr="00B646EE">
        <w:rPr>
          <w:lang w:val="es-ES"/>
        </w:rPr>
        <w:t xml:space="preserve">, la </w:t>
      </w:r>
      <w:r w:rsidR="00F955FE" w:rsidRPr="00B646EE">
        <w:t>Ley General de los Derechos de Niñas, Niños y Adolescentes</w:t>
      </w:r>
      <w:r w:rsidR="00DB6ECE">
        <w:t>,</w:t>
      </w:r>
      <w:r w:rsidR="00F955FE" w:rsidRPr="00B646EE">
        <w:t xml:space="preserve"> e incluso </w:t>
      </w:r>
      <w:r w:rsidR="00DB6ECE">
        <w:t xml:space="preserve">crear </w:t>
      </w:r>
      <w:r w:rsidR="00F955FE" w:rsidRPr="00B646EE">
        <w:t xml:space="preserve">una nueva </w:t>
      </w:r>
      <w:r w:rsidR="00F955FE" w:rsidRPr="00B646EE">
        <w:rPr>
          <w:lang w:val="es-ES"/>
        </w:rPr>
        <w:t>Ley General de Técnicas de Reproducción Asistida.</w:t>
      </w:r>
    </w:p>
    <w:p w14:paraId="7C51130C" w14:textId="77777777" w:rsidR="008F52F7" w:rsidRDefault="008F52F7" w:rsidP="00C85D0D">
      <w:pPr>
        <w:contextualSpacing/>
        <w:jc w:val="both"/>
        <w:rPr>
          <w:lang w:val="es-ES"/>
        </w:rPr>
      </w:pPr>
    </w:p>
    <w:p w14:paraId="4D54A028" w14:textId="77777777" w:rsidR="00DB6ECE" w:rsidRPr="00532D8A" w:rsidRDefault="00DB6ECE" w:rsidP="00C85D0D">
      <w:pPr>
        <w:contextualSpacing/>
        <w:jc w:val="both"/>
        <w:rPr>
          <w:lang w:val="es-ES"/>
        </w:rPr>
      </w:pPr>
      <w:r>
        <w:rPr>
          <w:lang w:val="es-ES"/>
        </w:rPr>
        <w:lastRenderedPageBreak/>
        <w:t xml:space="preserve">Algunas de las propuestas se </w:t>
      </w:r>
      <w:r w:rsidR="00426E4C">
        <w:rPr>
          <w:lang w:val="es-ES"/>
        </w:rPr>
        <w:t>enfocan en prohibir o limitar la MS</w:t>
      </w:r>
      <w:r>
        <w:rPr>
          <w:lang w:val="es-ES"/>
        </w:rPr>
        <w:t xml:space="preserve">, como la </w:t>
      </w:r>
      <w:r w:rsidR="00426E4C">
        <w:rPr>
          <w:lang w:val="es-ES"/>
        </w:rPr>
        <w:t xml:space="preserve">presentada por la </w:t>
      </w:r>
      <w:r w:rsidRPr="00702D97">
        <w:rPr>
          <w:lang w:val="es-ES"/>
        </w:rPr>
        <w:t xml:space="preserve">Senadora </w:t>
      </w:r>
      <w:proofErr w:type="spellStart"/>
      <w:r w:rsidRPr="00702D97">
        <w:rPr>
          <w:lang w:val="es-ES"/>
        </w:rPr>
        <w:t>Mely</w:t>
      </w:r>
      <w:proofErr w:type="spellEnd"/>
      <w:r w:rsidRPr="00702D97">
        <w:rPr>
          <w:lang w:val="es-ES"/>
        </w:rPr>
        <w:t xml:space="preserve"> Romero </w:t>
      </w:r>
      <w:r w:rsidR="006A7ACE">
        <w:rPr>
          <w:lang w:val="es-ES"/>
        </w:rPr>
        <w:t xml:space="preserve">(2016) </w:t>
      </w:r>
      <w:r>
        <w:rPr>
          <w:lang w:val="es-ES"/>
        </w:rPr>
        <w:t>que propone</w:t>
      </w:r>
      <w:r w:rsidR="006A7ACE">
        <w:rPr>
          <w:lang w:val="es-ES"/>
        </w:rPr>
        <w:t xml:space="preserve"> </w:t>
      </w:r>
      <w:r>
        <w:rPr>
          <w:lang w:val="es-ES"/>
        </w:rPr>
        <w:t xml:space="preserve">se permita únicamente si </w:t>
      </w:r>
      <w:r w:rsidR="00455811">
        <w:rPr>
          <w:lang w:val="es-ES"/>
        </w:rPr>
        <w:t xml:space="preserve">se realiza </w:t>
      </w:r>
      <w:r w:rsidRPr="00702D97">
        <w:rPr>
          <w:lang w:val="es-ES"/>
        </w:rPr>
        <w:t>entre nacionales, sin fines de lucro y bajo estricta supervisión médica.</w:t>
      </w:r>
      <w:r>
        <w:rPr>
          <w:lang w:val="es-ES"/>
        </w:rPr>
        <w:t xml:space="preserve"> </w:t>
      </w:r>
      <w:proofErr w:type="gramStart"/>
      <w:r>
        <w:rPr>
          <w:lang w:val="es-ES"/>
        </w:rPr>
        <w:t>O</w:t>
      </w:r>
      <w:proofErr w:type="gramEnd"/>
      <w:r>
        <w:rPr>
          <w:lang w:val="es-ES"/>
        </w:rPr>
        <w:t xml:space="preserve"> por el contrario, iniciativas como la</w:t>
      </w:r>
      <w:r w:rsidR="00455811">
        <w:rPr>
          <w:lang w:val="es-ES"/>
        </w:rPr>
        <w:t xml:space="preserve"> </w:t>
      </w:r>
      <w:r>
        <w:rPr>
          <w:lang w:val="es-ES"/>
        </w:rPr>
        <w:t>de la Senadora Olga Sánchez Cordero</w:t>
      </w:r>
      <w:r w:rsidR="006A7ACE">
        <w:rPr>
          <w:lang w:val="es-ES"/>
        </w:rPr>
        <w:t xml:space="preserve"> (2018)</w:t>
      </w:r>
      <w:r>
        <w:rPr>
          <w:lang w:val="es-ES"/>
        </w:rPr>
        <w:t xml:space="preserve">, que al regular las </w:t>
      </w:r>
      <w:r w:rsidR="006A7ACE">
        <w:rPr>
          <w:lang w:val="es-ES"/>
        </w:rPr>
        <w:t>Técnicas de Reproducción Humana Asistida (</w:t>
      </w:r>
      <w:r>
        <w:rPr>
          <w:lang w:val="es-ES"/>
        </w:rPr>
        <w:t>TRHA</w:t>
      </w:r>
      <w:r w:rsidR="006A7ACE">
        <w:rPr>
          <w:lang w:val="es-ES"/>
        </w:rPr>
        <w:t>)</w:t>
      </w:r>
      <w:r w:rsidR="005E1B68">
        <w:rPr>
          <w:lang w:val="es-ES"/>
        </w:rPr>
        <w:t>,</w:t>
      </w:r>
      <w:r>
        <w:rPr>
          <w:lang w:val="es-ES"/>
        </w:rPr>
        <w:t xml:space="preserve"> propone que no exista la limitante de que los </w:t>
      </w:r>
      <w:r w:rsidRPr="00532D8A">
        <w:rPr>
          <w:lang w:val="es-ES"/>
        </w:rPr>
        <w:t>solicitantes tengan un impedimento médico o biológico para procrear.</w:t>
      </w:r>
    </w:p>
    <w:p w14:paraId="4290EE7B" w14:textId="77777777" w:rsidR="00DB6ECE" w:rsidRPr="00532D8A" w:rsidRDefault="00DB6ECE" w:rsidP="00C85D0D">
      <w:pPr>
        <w:contextualSpacing/>
        <w:jc w:val="both"/>
        <w:rPr>
          <w:lang w:val="es-ES"/>
        </w:rPr>
      </w:pPr>
    </w:p>
    <w:p w14:paraId="4D19B741" w14:textId="0726E0D3" w:rsidR="005E1B68" w:rsidRPr="00532D8A" w:rsidRDefault="00E70BE5" w:rsidP="002A6BB5">
      <w:pPr>
        <w:contextualSpacing/>
        <w:jc w:val="both"/>
        <w:rPr>
          <w:lang w:val="es-ES"/>
        </w:rPr>
      </w:pPr>
      <w:r>
        <w:rPr>
          <w:lang w:val="es-ES"/>
        </w:rPr>
        <w:t xml:space="preserve">Entre los proyectos legislativos </w:t>
      </w:r>
      <w:r w:rsidR="005E1B68" w:rsidRPr="00532D8A">
        <w:rPr>
          <w:lang w:val="es-ES"/>
        </w:rPr>
        <w:t xml:space="preserve">más destacados </w:t>
      </w:r>
      <w:r>
        <w:rPr>
          <w:lang w:val="es-ES"/>
        </w:rPr>
        <w:t xml:space="preserve">está el </w:t>
      </w:r>
      <w:r w:rsidR="005E1B68" w:rsidRPr="00532D8A">
        <w:rPr>
          <w:lang w:val="es-ES"/>
        </w:rPr>
        <w:t xml:space="preserve">impulsado por la Diputada </w:t>
      </w:r>
      <w:r w:rsidR="005E1B68" w:rsidRPr="00532D8A">
        <w:rPr>
          <w:rFonts w:cs="Arial"/>
        </w:rPr>
        <w:t>Patricia Sánchez</w:t>
      </w:r>
      <w:r w:rsidR="006A7ACE" w:rsidRPr="00532D8A">
        <w:rPr>
          <w:rFonts w:cs="Arial"/>
        </w:rPr>
        <w:t xml:space="preserve"> </w:t>
      </w:r>
      <w:r w:rsidR="00F95B7E" w:rsidRPr="00532D8A">
        <w:rPr>
          <w:rFonts w:cs="Arial"/>
        </w:rPr>
        <w:t xml:space="preserve">y otros </w:t>
      </w:r>
      <w:r w:rsidR="006A7ACE" w:rsidRPr="00532D8A">
        <w:rPr>
          <w:rFonts w:cs="Arial"/>
        </w:rPr>
        <w:t>(2017)</w:t>
      </w:r>
      <w:r w:rsidR="005E1B68" w:rsidRPr="00532D8A">
        <w:rPr>
          <w:rFonts w:cs="Arial"/>
        </w:rPr>
        <w:t>,</w:t>
      </w:r>
      <w:r w:rsidR="006A7ACE" w:rsidRPr="00532D8A">
        <w:rPr>
          <w:rFonts w:cs="Arial"/>
        </w:rPr>
        <w:t xml:space="preserve"> que propuso</w:t>
      </w:r>
      <w:r w:rsidR="005E1B68" w:rsidRPr="00532D8A">
        <w:rPr>
          <w:rFonts w:cs="Arial"/>
        </w:rPr>
        <w:t xml:space="preserve"> </w:t>
      </w:r>
      <w:r w:rsidR="0067594A" w:rsidRPr="00532D8A">
        <w:rPr>
          <w:rFonts w:cs="Arial"/>
        </w:rPr>
        <w:t xml:space="preserve">sancionar penalmente </w:t>
      </w:r>
      <w:r w:rsidR="00532D8A" w:rsidRPr="00532D8A">
        <w:rPr>
          <w:rFonts w:cs="Arial"/>
        </w:rPr>
        <w:t xml:space="preserve">a quien explote </w:t>
      </w:r>
      <w:r w:rsidR="00532D8A">
        <w:rPr>
          <w:rFonts w:cs="Arial"/>
        </w:rPr>
        <w:t>a una mujer con el fin de gestar a un bebé para después entregarlo a un tercero</w:t>
      </w:r>
      <w:r>
        <w:rPr>
          <w:rFonts w:cs="Arial"/>
        </w:rPr>
        <w:t>,</w:t>
      </w:r>
      <w:r w:rsidR="00532D8A">
        <w:rPr>
          <w:rFonts w:cs="Arial"/>
        </w:rPr>
        <w:t xml:space="preserve"> bajo supuestos en los que la volu</w:t>
      </w:r>
      <w:r>
        <w:rPr>
          <w:rFonts w:cs="Arial"/>
        </w:rPr>
        <w:t xml:space="preserve">ntad </w:t>
      </w:r>
      <w:r w:rsidR="00532D8A">
        <w:rPr>
          <w:rFonts w:cs="Arial"/>
        </w:rPr>
        <w:t xml:space="preserve">de la </w:t>
      </w:r>
      <w:r>
        <w:rPr>
          <w:rFonts w:cs="Arial"/>
        </w:rPr>
        <w:t xml:space="preserve">gestante </w:t>
      </w:r>
      <w:r w:rsidR="00532D8A">
        <w:rPr>
          <w:rFonts w:cs="Arial"/>
        </w:rPr>
        <w:t>esté coaccionada</w:t>
      </w:r>
      <w:r>
        <w:rPr>
          <w:rFonts w:cs="Arial"/>
        </w:rPr>
        <w:t>, como amenaza, engaño o situación de vulnerabilidad</w:t>
      </w:r>
      <w:r w:rsidR="00532D8A">
        <w:rPr>
          <w:rFonts w:cs="Arial"/>
        </w:rPr>
        <w:t xml:space="preserve">. </w:t>
      </w:r>
      <w:r w:rsidR="00D34EB4">
        <w:rPr>
          <w:lang w:val="es-ES"/>
        </w:rPr>
        <w:t>Asimismo,</w:t>
      </w:r>
      <w:r w:rsidR="005E1B68" w:rsidRPr="00532D8A">
        <w:rPr>
          <w:lang w:val="es-ES"/>
        </w:rPr>
        <w:t xml:space="preserve"> </w:t>
      </w:r>
      <w:r>
        <w:rPr>
          <w:lang w:val="es-ES"/>
        </w:rPr>
        <w:t xml:space="preserve">la iniciativa </w:t>
      </w:r>
      <w:r w:rsidR="005E1B68" w:rsidRPr="00532D8A">
        <w:rPr>
          <w:lang w:val="es-ES"/>
        </w:rPr>
        <w:t>de la Senadora Angélica de la Peña</w:t>
      </w:r>
      <w:r w:rsidR="00060763" w:rsidRPr="00532D8A">
        <w:rPr>
          <w:lang w:val="es-ES"/>
        </w:rPr>
        <w:t xml:space="preserve"> y otras</w:t>
      </w:r>
      <w:r w:rsidR="005E503D" w:rsidRPr="00532D8A">
        <w:rPr>
          <w:lang w:val="es-ES"/>
        </w:rPr>
        <w:t xml:space="preserve"> (2017)</w:t>
      </w:r>
      <w:r w:rsidR="005E1B68" w:rsidRPr="00532D8A">
        <w:rPr>
          <w:lang w:val="es-ES"/>
        </w:rPr>
        <w:t xml:space="preserve">, </w:t>
      </w:r>
      <w:r w:rsidR="005E503D" w:rsidRPr="00532D8A">
        <w:rPr>
          <w:lang w:val="es-ES"/>
        </w:rPr>
        <w:t xml:space="preserve">que </w:t>
      </w:r>
      <w:r>
        <w:rPr>
          <w:lang w:val="es-ES"/>
        </w:rPr>
        <w:t xml:space="preserve">exponía la necesidad de expedir </w:t>
      </w:r>
      <w:r w:rsidR="005E503D" w:rsidRPr="00532D8A">
        <w:rPr>
          <w:lang w:val="es-ES"/>
        </w:rPr>
        <w:t>una nueva Ley General en Materia de Trata de Personas</w:t>
      </w:r>
      <w:r w:rsidR="00B51AEE">
        <w:rPr>
          <w:lang w:val="es-ES"/>
        </w:rPr>
        <w:t>,</w:t>
      </w:r>
      <w:r w:rsidR="002A6BB5" w:rsidRPr="00532D8A">
        <w:rPr>
          <w:lang w:val="es-ES"/>
        </w:rPr>
        <w:t xml:space="preserve"> en la que se inclu</w:t>
      </w:r>
      <w:r>
        <w:rPr>
          <w:lang w:val="es-ES"/>
        </w:rPr>
        <w:t>yera</w:t>
      </w:r>
      <w:r w:rsidR="002A6BB5" w:rsidRPr="00532D8A">
        <w:rPr>
          <w:lang w:val="es-ES"/>
        </w:rPr>
        <w:t xml:space="preserve"> </w:t>
      </w:r>
      <w:r w:rsidR="0065531E" w:rsidRPr="00532D8A">
        <w:rPr>
          <w:lang w:val="es-ES"/>
        </w:rPr>
        <w:t xml:space="preserve">el embarazo forzado </w:t>
      </w:r>
      <w:r w:rsidR="002A6BB5" w:rsidRPr="00532D8A">
        <w:rPr>
          <w:lang w:val="es-ES"/>
        </w:rPr>
        <w:t xml:space="preserve">como </w:t>
      </w:r>
      <w:r w:rsidR="00662427" w:rsidRPr="00532D8A">
        <w:rPr>
          <w:lang w:val="es-ES"/>
        </w:rPr>
        <w:t>un</w:t>
      </w:r>
      <w:r w:rsidR="00E45734" w:rsidRPr="00532D8A">
        <w:rPr>
          <w:lang w:val="es-ES"/>
        </w:rPr>
        <w:t xml:space="preserve"> tipo penal específico </w:t>
      </w:r>
      <w:r w:rsidR="00662427" w:rsidRPr="00532D8A">
        <w:rPr>
          <w:lang w:val="es-ES"/>
        </w:rPr>
        <w:t>dentro de las diversas formas de explotación de personas.</w:t>
      </w:r>
    </w:p>
    <w:p w14:paraId="6E9818E5" w14:textId="449EC67A" w:rsidR="005E1B68" w:rsidRDefault="005E1B68" w:rsidP="00C85D0D">
      <w:pPr>
        <w:contextualSpacing/>
        <w:jc w:val="both"/>
        <w:rPr>
          <w:lang w:val="es-ES"/>
        </w:rPr>
      </w:pPr>
    </w:p>
    <w:p w14:paraId="5BFFF2B0" w14:textId="04AD07AD" w:rsidR="00662427" w:rsidRDefault="00F46C3E" w:rsidP="00C85D0D">
      <w:pPr>
        <w:contextualSpacing/>
        <w:jc w:val="both"/>
        <w:rPr>
          <w:lang w:val="es-ES"/>
        </w:rPr>
      </w:pPr>
      <w:r>
        <w:rPr>
          <w:lang w:val="es-ES"/>
        </w:rPr>
        <w:t>L</w:t>
      </w:r>
      <w:r w:rsidR="008F52F7" w:rsidRPr="005A46E6">
        <w:rPr>
          <w:lang w:val="es-ES"/>
        </w:rPr>
        <w:t>a discusión de estas iniciativas sigue pendiente</w:t>
      </w:r>
      <w:r>
        <w:rPr>
          <w:lang w:val="es-ES"/>
        </w:rPr>
        <w:t xml:space="preserve"> y hasta el </w:t>
      </w:r>
      <w:r w:rsidR="00662427">
        <w:rPr>
          <w:lang w:val="es-ES"/>
        </w:rPr>
        <w:t>año en curso</w:t>
      </w:r>
      <w:r>
        <w:rPr>
          <w:lang w:val="es-ES"/>
        </w:rPr>
        <w:t>, el Congreso de la Unión no ha incluido este tema dentro de la</w:t>
      </w:r>
      <w:r w:rsidR="00662427">
        <w:rPr>
          <w:lang w:val="es-ES"/>
        </w:rPr>
        <w:t>s</w:t>
      </w:r>
      <w:r>
        <w:rPr>
          <w:lang w:val="es-ES"/>
        </w:rPr>
        <w:t xml:space="preserve"> agenda</w:t>
      </w:r>
      <w:r w:rsidR="00662427">
        <w:rPr>
          <w:lang w:val="es-ES"/>
        </w:rPr>
        <w:t>s</w:t>
      </w:r>
      <w:r>
        <w:rPr>
          <w:lang w:val="es-ES"/>
        </w:rPr>
        <w:t xml:space="preserve"> legislativa</w:t>
      </w:r>
      <w:r w:rsidR="00662427">
        <w:rPr>
          <w:lang w:val="es-ES"/>
        </w:rPr>
        <w:t>s</w:t>
      </w:r>
      <w:r>
        <w:rPr>
          <w:lang w:val="es-ES"/>
        </w:rPr>
        <w:t xml:space="preserve"> </w:t>
      </w:r>
      <w:r w:rsidR="00662427">
        <w:rPr>
          <w:lang w:val="es-ES"/>
        </w:rPr>
        <w:t>de los grupos parlamentarios.</w:t>
      </w:r>
      <w:r>
        <w:rPr>
          <w:lang w:val="es-ES"/>
        </w:rPr>
        <w:t xml:space="preserve"> </w:t>
      </w:r>
    </w:p>
    <w:p w14:paraId="0ECF294F" w14:textId="77777777" w:rsidR="008F52F7" w:rsidRPr="005A46E6" w:rsidRDefault="008F52F7" w:rsidP="00C85D0D">
      <w:pPr>
        <w:contextualSpacing/>
        <w:jc w:val="both"/>
        <w:rPr>
          <w:lang w:val="es-ES"/>
        </w:rPr>
      </w:pPr>
    </w:p>
    <w:p w14:paraId="3C706523" w14:textId="6E428FBE" w:rsidR="00BE245C" w:rsidRPr="005A46E6" w:rsidRDefault="00C74EC6" w:rsidP="00C85D0D">
      <w:pPr>
        <w:pStyle w:val="Prrafodelista"/>
        <w:numPr>
          <w:ilvl w:val="0"/>
          <w:numId w:val="4"/>
        </w:numPr>
        <w:jc w:val="both"/>
        <w:rPr>
          <w:b/>
          <w:color w:val="00B0F0"/>
          <w:lang w:val="es-ES"/>
        </w:rPr>
      </w:pPr>
      <w:r>
        <w:rPr>
          <w:b/>
          <w:color w:val="00B0F0"/>
          <w:lang w:val="es-ES"/>
        </w:rPr>
        <w:t xml:space="preserve">Maternidad subrogada </w:t>
      </w:r>
      <w:r w:rsidR="004F5F78" w:rsidRPr="005A46E6">
        <w:rPr>
          <w:b/>
          <w:color w:val="00B0F0"/>
          <w:lang w:val="es-ES"/>
        </w:rPr>
        <w:t xml:space="preserve">regulada en la legislación </w:t>
      </w:r>
      <w:r w:rsidR="00F95B7E">
        <w:rPr>
          <w:b/>
          <w:color w:val="00B0F0"/>
          <w:lang w:val="es-ES"/>
        </w:rPr>
        <w:t xml:space="preserve">local </w:t>
      </w:r>
      <w:r w:rsidR="004F5F78" w:rsidRPr="005A46E6">
        <w:rPr>
          <w:b/>
          <w:color w:val="00B0F0"/>
          <w:lang w:val="es-ES"/>
        </w:rPr>
        <w:t>civil</w:t>
      </w:r>
    </w:p>
    <w:p w14:paraId="3EE4B459" w14:textId="77777777" w:rsidR="00F117A8" w:rsidRPr="005A46E6" w:rsidRDefault="00F117A8" w:rsidP="00C85D0D">
      <w:pPr>
        <w:contextualSpacing/>
        <w:jc w:val="both"/>
        <w:rPr>
          <w:lang w:val="es-ES"/>
        </w:rPr>
      </w:pPr>
    </w:p>
    <w:p w14:paraId="66E7A2DB" w14:textId="286690FA" w:rsidR="009909E0" w:rsidRPr="005A46E6" w:rsidRDefault="00702D97" w:rsidP="00C85D0D">
      <w:pPr>
        <w:contextualSpacing/>
        <w:jc w:val="both"/>
        <w:rPr>
          <w:lang w:val="es-ES"/>
        </w:rPr>
      </w:pPr>
      <w:r>
        <w:rPr>
          <w:lang w:val="es-ES"/>
        </w:rPr>
        <w:t>Como se ha mencionado</w:t>
      </w:r>
      <w:r w:rsidR="004F5F78" w:rsidRPr="005A46E6">
        <w:rPr>
          <w:lang w:val="es-ES"/>
        </w:rPr>
        <w:t>, ante la omisión del legislador federa</w:t>
      </w:r>
      <w:r w:rsidR="002471D1">
        <w:rPr>
          <w:lang w:val="es-ES"/>
        </w:rPr>
        <w:t>l</w:t>
      </w:r>
      <w:r w:rsidR="004F5F78" w:rsidRPr="005A46E6">
        <w:rPr>
          <w:lang w:val="es-ES"/>
        </w:rPr>
        <w:t xml:space="preserve">, el legislador local ha optado por regular la </w:t>
      </w:r>
      <w:r w:rsidR="001418B2">
        <w:rPr>
          <w:lang w:val="es-ES"/>
        </w:rPr>
        <w:t>MS</w:t>
      </w:r>
      <w:r w:rsidR="004F5F78" w:rsidRPr="005A46E6">
        <w:rPr>
          <w:lang w:val="es-ES"/>
        </w:rPr>
        <w:t xml:space="preserve"> </w:t>
      </w:r>
      <w:r w:rsidR="00CD00A6">
        <w:rPr>
          <w:lang w:val="es-ES"/>
        </w:rPr>
        <w:t xml:space="preserve">a través </w:t>
      </w:r>
      <w:r w:rsidR="004F5F78" w:rsidRPr="005A46E6">
        <w:rPr>
          <w:lang w:val="es-ES"/>
        </w:rPr>
        <w:t xml:space="preserve">de </w:t>
      </w:r>
      <w:r w:rsidR="00CD00A6">
        <w:rPr>
          <w:lang w:val="es-ES"/>
        </w:rPr>
        <w:t>reformas a los Códigos Civiles</w:t>
      </w:r>
      <w:r w:rsidR="004F5F78" w:rsidRPr="005A46E6">
        <w:rPr>
          <w:lang w:val="es-ES"/>
        </w:rPr>
        <w:t xml:space="preserve">. </w:t>
      </w:r>
    </w:p>
    <w:p w14:paraId="5F5F944F" w14:textId="77777777" w:rsidR="009909E0" w:rsidRPr="005A46E6" w:rsidRDefault="009909E0" w:rsidP="00C85D0D">
      <w:pPr>
        <w:contextualSpacing/>
        <w:jc w:val="both"/>
        <w:rPr>
          <w:lang w:val="es-ES"/>
        </w:rPr>
      </w:pPr>
    </w:p>
    <w:p w14:paraId="70C971FD" w14:textId="69192671" w:rsidR="004930A0" w:rsidRPr="005A46E6" w:rsidRDefault="00CD00A6" w:rsidP="00C85D0D">
      <w:pPr>
        <w:contextualSpacing/>
        <w:jc w:val="both"/>
        <w:rPr>
          <w:lang w:val="es-ES"/>
        </w:rPr>
      </w:pPr>
      <w:r>
        <w:rPr>
          <w:lang w:val="es-ES"/>
        </w:rPr>
        <w:t xml:space="preserve">En los estados </w:t>
      </w:r>
      <w:r w:rsidR="00F95B7E">
        <w:rPr>
          <w:lang w:val="es-ES"/>
        </w:rPr>
        <w:t>de Tabasco y Sinaloa</w:t>
      </w:r>
      <w:r>
        <w:rPr>
          <w:lang w:val="es-ES"/>
        </w:rPr>
        <w:t>, l</w:t>
      </w:r>
      <w:r w:rsidR="000F2A4D" w:rsidRPr="005A46E6">
        <w:rPr>
          <w:lang w:val="es-ES"/>
        </w:rPr>
        <w:t xml:space="preserve">a </w:t>
      </w:r>
      <w:r w:rsidR="00BF59F8">
        <w:rPr>
          <w:lang w:val="es-ES"/>
        </w:rPr>
        <w:t>MS</w:t>
      </w:r>
      <w:r w:rsidR="000F2A4D" w:rsidRPr="005A46E6">
        <w:rPr>
          <w:lang w:val="es-ES"/>
        </w:rPr>
        <w:t xml:space="preserve"> ha sido regulada como un contrato </w:t>
      </w:r>
      <w:r w:rsidR="004930A0" w:rsidRPr="005A46E6">
        <w:rPr>
          <w:lang w:val="es-ES"/>
        </w:rPr>
        <w:t xml:space="preserve">y se ha omitido proteger y </w:t>
      </w:r>
      <w:r w:rsidR="002A7414" w:rsidRPr="005A46E6">
        <w:rPr>
          <w:lang w:val="es-ES"/>
        </w:rPr>
        <w:t xml:space="preserve">garantizar los derechos de integridad personal, salud, identidad e interés superior del </w:t>
      </w:r>
      <w:r w:rsidR="002A7414" w:rsidRPr="00702D97">
        <w:rPr>
          <w:lang w:val="es-ES"/>
        </w:rPr>
        <w:t>menor concebido bajo esta práctica</w:t>
      </w:r>
      <w:r w:rsidR="002A7414" w:rsidRPr="005A46E6">
        <w:rPr>
          <w:lang w:val="es-ES"/>
        </w:rPr>
        <w:t>.</w:t>
      </w:r>
      <w:r w:rsidR="004D2D8B">
        <w:rPr>
          <w:lang w:val="es-ES"/>
        </w:rPr>
        <w:t xml:space="preserve"> Por ejemplo</w:t>
      </w:r>
      <w:r w:rsidR="00702D97">
        <w:rPr>
          <w:lang w:val="es-ES"/>
        </w:rPr>
        <w:t>, n</w:t>
      </w:r>
      <w:r w:rsidR="002A7414" w:rsidRPr="005A46E6">
        <w:rPr>
          <w:lang w:val="es-ES"/>
        </w:rPr>
        <w:t xml:space="preserve">o se le da seguimiento </w:t>
      </w:r>
      <w:r w:rsidR="00F95B7E">
        <w:rPr>
          <w:lang w:val="es-ES"/>
        </w:rPr>
        <w:t xml:space="preserve">después de su </w:t>
      </w:r>
      <w:r w:rsidR="002A7414" w:rsidRPr="005A46E6">
        <w:rPr>
          <w:lang w:val="es-ES"/>
        </w:rPr>
        <w:t>nacimiento ni se verifica la idoneidad de los contratantes</w:t>
      </w:r>
      <w:r w:rsidR="001418B2">
        <w:rPr>
          <w:lang w:val="es-ES"/>
        </w:rPr>
        <w:t xml:space="preserve">, al tiempo que no se prevén los mecanismos </w:t>
      </w:r>
      <w:r w:rsidR="002A7414" w:rsidRPr="005A46E6">
        <w:rPr>
          <w:lang w:val="es-ES"/>
        </w:rPr>
        <w:t xml:space="preserve">que </w:t>
      </w:r>
      <w:r w:rsidR="002471D1">
        <w:rPr>
          <w:lang w:val="es-ES"/>
        </w:rPr>
        <w:t>aseguren</w:t>
      </w:r>
      <w:r w:rsidR="002471D1" w:rsidRPr="005A46E6">
        <w:rPr>
          <w:lang w:val="es-ES"/>
        </w:rPr>
        <w:t xml:space="preserve"> </w:t>
      </w:r>
      <w:r w:rsidR="002A7414" w:rsidRPr="005A46E6">
        <w:rPr>
          <w:lang w:val="es-ES"/>
        </w:rPr>
        <w:t xml:space="preserve">que esta práctica </w:t>
      </w:r>
      <w:r w:rsidR="002471D1">
        <w:rPr>
          <w:lang w:val="es-ES"/>
        </w:rPr>
        <w:t>no pueda ser utilizada como</w:t>
      </w:r>
      <w:r w:rsidR="001418B2">
        <w:rPr>
          <w:lang w:val="es-ES"/>
        </w:rPr>
        <w:t xml:space="preserve"> </w:t>
      </w:r>
      <w:r w:rsidR="002A7414" w:rsidRPr="005A46E6">
        <w:rPr>
          <w:lang w:val="es-ES"/>
        </w:rPr>
        <w:t>un medio para cometer delitos</w:t>
      </w:r>
      <w:r w:rsidR="001418B2">
        <w:rPr>
          <w:lang w:val="es-ES"/>
        </w:rPr>
        <w:t xml:space="preserve"> relacionados con la trata</w:t>
      </w:r>
      <w:r w:rsidR="00C4038D">
        <w:rPr>
          <w:lang w:val="es-ES"/>
        </w:rPr>
        <w:t xml:space="preserve"> de personas</w:t>
      </w:r>
      <w:r w:rsidR="001418B2">
        <w:rPr>
          <w:lang w:val="es-ES"/>
        </w:rPr>
        <w:t>, explotación y tráfico de menores</w:t>
      </w:r>
      <w:r w:rsidR="002A7414" w:rsidRPr="005A46E6">
        <w:rPr>
          <w:lang w:val="es-ES"/>
        </w:rPr>
        <w:t>.</w:t>
      </w:r>
    </w:p>
    <w:p w14:paraId="7B26E833" w14:textId="77777777" w:rsidR="002A7414" w:rsidRPr="005A46E6" w:rsidRDefault="002A7414" w:rsidP="00C85D0D">
      <w:pPr>
        <w:contextualSpacing/>
        <w:jc w:val="both"/>
        <w:rPr>
          <w:lang w:val="es-ES"/>
        </w:rPr>
      </w:pPr>
    </w:p>
    <w:p w14:paraId="1EA6DEF2" w14:textId="4F85E227" w:rsidR="002A7414" w:rsidRDefault="004D2D8B" w:rsidP="00C85D0D">
      <w:pPr>
        <w:contextualSpacing/>
        <w:jc w:val="both"/>
        <w:rPr>
          <w:lang w:val="es-ES"/>
        </w:rPr>
      </w:pPr>
      <w:r>
        <w:rPr>
          <w:lang w:val="es-ES"/>
        </w:rPr>
        <w:t xml:space="preserve">En el mismo sentido, </w:t>
      </w:r>
      <w:r w:rsidR="002471D1">
        <w:rPr>
          <w:lang w:val="es-ES"/>
        </w:rPr>
        <w:t>dichas legislaciones locales no prevén ningún supuesto</w:t>
      </w:r>
      <w:r w:rsidR="002A7414" w:rsidRPr="005A46E6">
        <w:rPr>
          <w:lang w:val="es-ES"/>
        </w:rPr>
        <w:t xml:space="preserve"> </w:t>
      </w:r>
      <w:r w:rsidR="002471D1">
        <w:rPr>
          <w:lang w:val="es-ES"/>
        </w:rPr>
        <w:t xml:space="preserve">de protección para </w:t>
      </w:r>
      <w:r w:rsidR="002A7414" w:rsidRPr="001418B2">
        <w:rPr>
          <w:lang w:val="es-ES"/>
        </w:rPr>
        <w:t>la mujer gestante</w:t>
      </w:r>
      <w:r w:rsidR="00A174A0" w:rsidRPr="001418B2">
        <w:rPr>
          <w:lang w:val="es-ES"/>
        </w:rPr>
        <w:t>,</w:t>
      </w:r>
      <w:r w:rsidR="002A7414" w:rsidRPr="001418B2">
        <w:rPr>
          <w:lang w:val="es-ES"/>
        </w:rPr>
        <w:t xml:space="preserve"> que</w:t>
      </w:r>
      <w:r w:rsidR="002471D1">
        <w:rPr>
          <w:lang w:val="es-ES"/>
        </w:rPr>
        <w:t xml:space="preserve"> le</w:t>
      </w:r>
      <w:r w:rsidR="00450C02">
        <w:rPr>
          <w:lang w:val="es-ES"/>
        </w:rPr>
        <w:t>s</w:t>
      </w:r>
      <w:r w:rsidR="002A7414" w:rsidRPr="001418B2">
        <w:rPr>
          <w:lang w:val="es-ES"/>
        </w:rPr>
        <w:t xml:space="preserve"> garantice </w:t>
      </w:r>
      <w:r w:rsidR="002471D1">
        <w:rPr>
          <w:lang w:val="es-ES"/>
        </w:rPr>
        <w:t>no ser</w:t>
      </w:r>
      <w:r w:rsidR="002A7414" w:rsidRPr="001418B2">
        <w:rPr>
          <w:lang w:val="es-ES"/>
        </w:rPr>
        <w:t xml:space="preserve"> objeto de abusos </w:t>
      </w:r>
      <w:r w:rsidR="00450C02">
        <w:rPr>
          <w:lang w:val="es-ES"/>
        </w:rPr>
        <w:t>ni representar un instrumento para el beneficio económico de terceros, a partir del estado de vulnerabilidad</w:t>
      </w:r>
      <w:r w:rsidR="00884036">
        <w:rPr>
          <w:lang w:val="es-ES"/>
        </w:rPr>
        <w:t xml:space="preserve"> que generalmente</w:t>
      </w:r>
      <w:r w:rsidR="00450C02">
        <w:rPr>
          <w:lang w:val="es-ES"/>
        </w:rPr>
        <w:t xml:space="preserve"> enfrentan.</w:t>
      </w:r>
    </w:p>
    <w:p w14:paraId="5E41DC57" w14:textId="3AB7361D" w:rsidR="00A162B1" w:rsidRDefault="00A162B1" w:rsidP="00C85D0D">
      <w:pPr>
        <w:contextualSpacing/>
        <w:jc w:val="both"/>
        <w:rPr>
          <w:lang w:val="es-ES"/>
        </w:rPr>
      </w:pPr>
    </w:p>
    <w:p w14:paraId="0C6C6BAE" w14:textId="39C2A845" w:rsidR="00BE245C" w:rsidRDefault="00A162B1" w:rsidP="00C85D0D">
      <w:pPr>
        <w:contextualSpacing/>
        <w:jc w:val="both"/>
        <w:rPr>
          <w:lang w:val="es-ES"/>
        </w:rPr>
      </w:pPr>
      <w:r>
        <w:rPr>
          <w:lang w:val="es-ES"/>
        </w:rPr>
        <w:t>Asimismo, e</w:t>
      </w:r>
      <w:r w:rsidRPr="005A46E6">
        <w:rPr>
          <w:lang w:val="es-ES"/>
        </w:rPr>
        <w:t xml:space="preserve">l legislador </w:t>
      </w:r>
      <w:r>
        <w:rPr>
          <w:lang w:val="es-ES"/>
        </w:rPr>
        <w:t xml:space="preserve">-tanto </w:t>
      </w:r>
      <w:r w:rsidRPr="005A46E6">
        <w:rPr>
          <w:lang w:val="es-ES"/>
        </w:rPr>
        <w:t>federal como local</w:t>
      </w:r>
      <w:r>
        <w:rPr>
          <w:lang w:val="es-ES"/>
        </w:rPr>
        <w:t>-</w:t>
      </w:r>
      <w:r w:rsidRPr="005A46E6">
        <w:rPr>
          <w:lang w:val="es-ES"/>
        </w:rPr>
        <w:t xml:space="preserve"> ha dejado </w:t>
      </w:r>
      <w:r>
        <w:rPr>
          <w:lang w:val="es-ES"/>
        </w:rPr>
        <w:t xml:space="preserve">de lado que la MS es un fenómeno cuyo abordaje normativo </w:t>
      </w:r>
      <w:r w:rsidR="00264247">
        <w:rPr>
          <w:lang w:val="es-ES"/>
        </w:rPr>
        <w:t xml:space="preserve">también </w:t>
      </w:r>
      <w:r>
        <w:rPr>
          <w:lang w:val="es-ES"/>
        </w:rPr>
        <w:t>debe realizarse en el ámbito de la salud</w:t>
      </w:r>
      <w:r w:rsidR="00954D12">
        <w:rPr>
          <w:lang w:val="es-ES"/>
        </w:rPr>
        <w:t xml:space="preserve">; en ese sentido </w:t>
      </w:r>
      <w:r w:rsidR="004930A0" w:rsidRPr="001418B2">
        <w:rPr>
          <w:lang w:val="es-ES"/>
        </w:rPr>
        <w:t>y c</w:t>
      </w:r>
      <w:r w:rsidR="000F2A4D" w:rsidRPr="001418B2">
        <w:rPr>
          <w:lang w:val="es-ES"/>
        </w:rPr>
        <w:t xml:space="preserve">omo se verá más adelante, </w:t>
      </w:r>
      <w:r w:rsidR="00954D12">
        <w:rPr>
          <w:lang w:val="es-ES"/>
        </w:rPr>
        <w:t xml:space="preserve">existe </w:t>
      </w:r>
      <w:r w:rsidR="002A7414" w:rsidRPr="001418B2">
        <w:rPr>
          <w:lang w:val="es-ES"/>
        </w:rPr>
        <w:t>una</w:t>
      </w:r>
      <w:r w:rsidR="00BE245C" w:rsidRPr="001418B2">
        <w:rPr>
          <w:lang w:val="es-ES"/>
        </w:rPr>
        <w:t xml:space="preserve"> </w:t>
      </w:r>
      <w:r w:rsidR="000F2A4D" w:rsidRPr="001418B2">
        <w:rPr>
          <w:lang w:val="es-ES"/>
        </w:rPr>
        <w:t xml:space="preserve">falta de coordinación entre las instituciones que </w:t>
      </w:r>
      <w:r w:rsidR="000C431C">
        <w:rPr>
          <w:lang w:val="es-ES"/>
        </w:rPr>
        <w:t xml:space="preserve">deben </w:t>
      </w:r>
      <w:r w:rsidR="000F2A4D" w:rsidRPr="001418B2">
        <w:rPr>
          <w:lang w:val="es-ES"/>
        </w:rPr>
        <w:t>conoce</w:t>
      </w:r>
      <w:r w:rsidR="000C431C">
        <w:rPr>
          <w:lang w:val="es-ES"/>
        </w:rPr>
        <w:t>r</w:t>
      </w:r>
      <w:r w:rsidR="000F2A4D" w:rsidRPr="001418B2">
        <w:rPr>
          <w:lang w:val="es-ES"/>
        </w:rPr>
        <w:t xml:space="preserve"> del tema</w:t>
      </w:r>
      <w:r w:rsidR="0009743A" w:rsidRPr="001418B2">
        <w:rPr>
          <w:lang w:val="es-ES"/>
        </w:rPr>
        <w:t xml:space="preserve"> y </w:t>
      </w:r>
      <w:r w:rsidR="00A174A0" w:rsidRPr="001418B2">
        <w:rPr>
          <w:lang w:val="es-ES"/>
        </w:rPr>
        <w:t xml:space="preserve">lagunas </w:t>
      </w:r>
      <w:r w:rsidR="00BE245C" w:rsidRPr="001418B2">
        <w:rPr>
          <w:lang w:val="es-ES"/>
        </w:rPr>
        <w:t>importantes</w:t>
      </w:r>
      <w:r w:rsidR="000F2A4D" w:rsidRPr="001418B2">
        <w:rPr>
          <w:lang w:val="es-ES"/>
        </w:rPr>
        <w:t xml:space="preserve"> en materia de información</w:t>
      </w:r>
      <w:r w:rsidR="00072E54">
        <w:rPr>
          <w:lang w:val="es-ES"/>
        </w:rPr>
        <w:t xml:space="preserve"> que permitirían dimensionar los riesgos y alcances </w:t>
      </w:r>
      <w:r w:rsidR="00450C02">
        <w:rPr>
          <w:lang w:val="es-ES"/>
        </w:rPr>
        <w:t xml:space="preserve">reales </w:t>
      </w:r>
      <w:r w:rsidR="00072E54">
        <w:rPr>
          <w:lang w:val="es-ES"/>
        </w:rPr>
        <w:t>de esta industria en nuestro país.</w:t>
      </w:r>
      <w:r w:rsidR="000F2A4D" w:rsidRPr="001418B2">
        <w:rPr>
          <w:lang w:val="es-ES"/>
        </w:rPr>
        <w:t xml:space="preserve"> </w:t>
      </w:r>
    </w:p>
    <w:p w14:paraId="0371EA6B" w14:textId="1F095B95" w:rsidR="00111BC2" w:rsidRDefault="00111BC2">
      <w:pPr>
        <w:rPr>
          <w:lang w:val="es-ES"/>
        </w:rPr>
      </w:pPr>
      <w:r>
        <w:rPr>
          <w:lang w:val="es-ES"/>
        </w:rPr>
        <w:br w:type="page"/>
      </w:r>
    </w:p>
    <w:p w14:paraId="450B2D88" w14:textId="77777777" w:rsidR="00A162B1" w:rsidRPr="005A46E6" w:rsidRDefault="00A162B1" w:rsidP="00C85D0D">
      <w:pPr>
        <w:contextualSpacing/>
        <w:jc w:val="both"/>
        <w:rPr>
          <w:lang w:val="es-ES"/>
        </w:rPr>
      </w:pPr>
    </w:p>
    <w:p w14:paraId="623F0A62" w14:textId="55128FD9" w:rsidR="00546998" w:rsidRPr="00B6697D" w:rsidRDefault="00072E54" w:rsidP="00B6697D">
      <w:pPr>
        <w:pStyle w:val="Prrafodelista"/>
        <w:numPr>
          <w:ilvl w:val="0"/>
          <w:numId w:val="4"/>
        </w:numPr>
        <w:jc w:val="both"/>
        <w:rPr>
          <w:b/>
          <w:color w:val="00B0F0"/>
          <w:lang w:val="es-ES"/>
        </w:rPr>
      </w:pPr>
      <w:r w:rsidRPr="00B6697D">
        <w:rPr>
          <w:b/>
          <w:color w:val="00B0F0"/>
          <w:lang w:val="es-ES"/>
        </w:rPr>
        <w:t xml:space="preserve">Caso </w:t>
      </w:r>
      <w:r w:rsidR="00546998" w:rsidRPr="00B6697D">
        <w:rPr>
          <w:b/>
          <w:color w:val="00B0F0"/>
          <w:lang w:val="es-ES"/>
        </w:rPr>
        <w:t>Tabasco</w:t>
      </w:r>
      <w:r w:rsidR="000F2A4D" w:rsidRPr="00B6697D">
        <w:rPr>
          <w:b/>
          <w:color w:val="00B0F0"/>
          <w:lang w:val="es-ES"/>
        </w:rPr>
        <w:t xml:space="preserve"> </w:t>
      </w:r>
    </w:p>
    <w:p w14:paraId="277E33C2" w14:textId="77777777" w:rsidR="006F1194" w:rsidRPr="005A46E6" w:rsidRDefault="006F1194" w:rsidP="00C85D0D">
      <w:pPr>
        <w:contextualSpacing/>
        <w:jc w:val="both"/>
        <w:rPr>
          <w:lang w:val="es-ES"/>
        </w:rPr>
      </w:pPr>
    </w:p>
    <w:p w14:paraId="2F94715E" w14:textId="27C7CE72" w:rsidR="00577869" w:rsidRDefault="006F1194" w:rsidP="00C85D0D">
      <w:pPr>
        <w:contextualSpacing/>
        <w:jc w:val="both"/>
        <w:rPr>
          <w:lang w:val="es-ES"/>
        </w:rPr>
      </w:pPr>
      <w:r w:rsidRPr="005A46E6">
        <w:rPr>
          <w:lang w:val="es-ES"/>
        </w:rPr>
        <w:t>Tabasco se encuentra en una situación particular</w:t>
      </w:r>
      <w:r w:rsidR="00450C02">
        <w:rPr>
          <w:lang w:val="es-ES"/>
        </w:rPr>
        <w:t xml:space="preserve">, </w:t>
      </w:r>
      <w:r w:rsidR="00365C83" w:rsidRPr="005A46E6">
        <w:rPr>
          <w:lang w:val="es-ES"/>
        </w:rPr>
        <w:t>por su regulación permisiva</w:t>
      </w:r>
      <w:r w:rsidR="00A162B1">
        <w:rPr>
          <w:lang w:val="es-ES"/>
        </w:rPr>
        <w:t xml:space="preserve"> </w:t>
      </w:r>
      <w:r w:rsidR="001C7A3C" w:rsidRPr="005A46E6">
        <w:rPr>
          <w:lang w:val="es-ES"/>
        </w:rPr>
        <w:t xml:space="preserve">y el gran número de mujeres que viven </w:t>
      </w:r>
      <w:r w:rsidR="00072E54">
        <w:rPr>
          <w:lang w:val="es-ES"/>
        </w:rPr>
        <w:t xml:space="preserve">en situación de </w:t>
      </w:r>
      <w:r w:rsidR="001C7A3C" w:rsidRPr="005A46E6">
        <w:rPr>
          <w:lang w:val="es-ES"/>
        </w:rPr>
        <w:t>vulnerabilidad socioeconómica</w:t>
      </w:r>
      <w:r w:rsidR="00BB1CFD">
        <w:rPr>
          <w:rStyle w:val="Refdenotaalpie"/>
          <w:lang w:val="es-ES"/>
        </w:rPr>
        <w:footnoteReference w:id="7"/>
      </w:r>
      <w:r w:rsidR="001C7A3C" w:rsidRPr="005A46E6">
        <w:rPr>
          <w:lang w:val="es-ES"/>
        </w:rPr>
        <w:t xml:space="preserve"> </w:t>
      </w:r>
      <w:r w:rsidR="00BB1CFD">
        <w:rPr>
          <w:lang w:val="es-ES"/>
        </w:rPr>
        <w:t xml:space="preserve">se </w:t>
      </w:r>
      <w:r w:rsidR="00365C83" w:rsidRPr="005A46E6">
        <w:rPr>
          <w:lang w:val="es-ES"/>
        </w:rPr>
        <w:t xml:space="preserve">convirtió en un lugar ideal para </w:t>
      </w:r>
      <w:r w:rsidR="001C7A3C" w:rsidRPr="005A46E6">
        <w:rPr>
          <w:lang w:val="es-ES"/>
        </w:rPr>
        <w:t xml:space="preserve">la industria de la </w:t>
      </w:r>
      <w:r w:rsidR="00BF59F8">
        <w:rPr>
          <w:lang w:val="es-ES"/>
        </w:rPr>
        <w:t>MS</w:t>
      </w:r>
      <w:r w:rsidR="00365C83" w:rsidRPr="005A46E6">
        <w:rPr>
          <w:lang w:val="es-ES"/>
        </w:rPr>
        <w:t xml:space="preserve">. </w:t>
      </w:r>
    </w:p>
    <w:p w14:paraId="6CCDFF75" w14:textId="77777777" w:rsidR="00577869" w:rsidRDefault="00577869" w:rsidP="00C85D0D">
      <w:pPr>
        <w:contextualSpacing/>
        <w:jc w:val="both"/>
        <w:rPr>
          <w:lang w:val="es-ES"/>
        </w:rPr>
      </w:pPr>
    </w:p>
    <w:p w14:paraId="35CE2351" w14:textId="08C93ADD" w:rsidR="00073F91" w:rsidRPr="005A46E6" w:rsidRDefault="001C7A3C" w:rsidP="00C85D0D">
      <w:pPr>
        <w:contextualSpacing/>
        <w:jc w:val="both"/>
        <w:rPr>
          <w:lang w:val="es-ES"/>
        </w:rPr>
      </w:pPr>
      <w:r w:rsidRPr="005A46E6">
        <w:rPr>
          <w:lang w:val="es-ES"/>
        </w:rPr>
        <w:t xml:space="preserve">Esta práctica fue incorporada </w:t>
      </w:r>
      <w:r w:rsidR="006844C5" w:rsidRPr="005A46E6">
        <w:rPr>
          <w:lang w:val="es-ES"/>
        </w:rPr>
        <w:t xml:space="preserve">con muy pocos controles </w:t>
      </w:r>
      <w:r w:rsidR="004D2D8B">
        <w:rPr>
          <w:lang w:val="es-ES"/>
        </w:rPr>
        <w:t xml:space="preserve">en </w:t>
      </w:r>
      <w:r w:rsidR="004D2D8B" w:rsidRPr="00577869">
        <w:rPr>
          <w:lang w:val="es-ES"/>
        </w:rPr>
        <w:t xml:space="preserve">el </w:t>
      </w:r>
      <w:r w:rsidR="00853559" w:rsidRPr="00577869">
        <w:rPr>
          <w:lang w:val="es-ES"/>
        </w:rPr>
        <w:t>artículo</w:t>
      </w:r>
      <w:r w:rsidR="008772EF" w:rsidRPr="00577869">
        <w:rPr>
          <w:lang w:val="es-ES"/>
        </w:rPr>
        <w:t xml:space="preserve"> 92 del </w:t>
      </w:r>
      <w:r w:rsidR="00853559" w:rsidRPr="00577869">
        <w:rPr>
          <w:lang w:val="es-ES"/>
        </w:rPr>
        <w:t>Código</w:t>
      </w:r>
      <w:r w:rsidR="008772EF" w:rsidRPr="00577869">
        <w:rPr>
          <w:lang w:val="es-ES"/>
        </w:rPr>
        <w:t xml:space="preserve"> Civil </w:t>
      </w:r>
      <w:r w:rsidRPr="00577869">
        <w:rPr>
          <w:lang w:val="es-ES"/>
        </w:rPr>
        <w:t xml:space="preserve">de Tabasco </w:t>
      </w:r>
      <w:r w:rsidR="00AA7A90" w:rsidRPr="00577869">
        <w:rPr>
          <w:lang w:val="es-ES"/>
        </w:rPr>
        <w:t>en 1997</w:t>
      </w:r>
      <w:r w:rsidR="00AA7A90" w:rsidRPr="00577869">
        <w:rPr>
          <w:rStyle w:val="Refdenotaalpie"/>
          <w:lang w:val="es-ES"/>
        </w:rPr>
        <w:footnoteReference w:id="8"/>
      </w:r>
      <w:r w:rsidR="00AA7A90" w:rsidRPr="00577869">
        <w:rPr>
          <w:lang w:val="es-ES"/>
        </w:rPr>
        <w:t xml:space="preserve"> y desde entonces</w:t>
      </w:r>
      <w:r w:rsidR="00853559" w:rsidRPr="00577869">
        <w:rPr>
          <w:lang w:val="es-ES"/>
        </w:rPr>
        <w:t>, México</w:t>
      </w:r>
      <w:r w:rsidR="00AA7A90" w:rsidRPr="00577869">
        <w:rPr>
          <w:lang w:val="es-ES"/>
        </w:rPr>
        <w:t xml:space="preserve"> se convirtió en</w:t>
      </w:r>
      <w:r w:rsidR="00AA7A90" w:rsidRPr="005A46E6">
        <w:rPr>
          <w:lang w:val="es-ES"/>
        </w:rPr>
        <w:t xml:space="preserve"> uno de los destinos favoritos de las clínicas </w:t>
      </w:r>
      <w:r w:rsidR="00853559" w:rsidRPr="005A46E6">
        <w:rPr>
          <w:lang w:val="es-ES"/>
        </w:rPr>
        <w:t>y agencias de subrogación</w:t>
      </w:r>
      <w:r w:rsidR="00577869">
        <w:rPr>
          <w:lang w:val="es-ES"/>
        </w:rPr>
        <w:t>,</w:t>
      </w:r>
      <w:r w:rsidR="00073F91" w:rsidRPr="005A46E6">
        <w:rPr>
          <w:lang w:val="es-ES"/>
        </w:rPr>
        <w:t xml:space="preserve"> pues en comparación con otros países e</w:t>
      </w:r>
      <w:r w:rsidR="003D150D">
        <w:rPr>
          <w:lang w:val="es-ES"/>
        </w:rPr>
        <w:t>ra</w:t>
      </w:r>
      <w:r w:rsidR="00073F91" w:rsidRPr="005A46E6">
        <w:rPr>
          <w:lang w:val="es-ES"/>
        </w:rPr>
        <w:t xml:space="preserve"> mucho más barata. </w:t>
      </w:r>
    </w:p>
    <w:p w14:paraId="402D9EFC" w14:textId="77777777" w:rsidR="00073F91" w:rsidRPr="005A46E6" w:rsidRDefault="00073F91" w:rsidP="00C85D0D">
      <w:pPr>
        <w:contextualSpacing/>
        <w:jc w:val="both"/>
        <w:rPr>
          <w:lang w:val="es-ES"/>
        </w:rPr>
      </w:pPr>
    </w:p>
    <w:p w14:paraId="31390B1B" w14:textId="51A08169" w:rsidR="00073F91" w:rsidRPr="005A46E6" w:rsidRDefault="00073F91" w:rsidP="00C85D0D">
      <w:pPr>
        <w:contextualSpacing/>
        <w:jc w:val="both"/>
        <w:rPr>
          <w:lang w:val="es-ES"/>
        </w:rPr>
      </w:pPr>
      <w:r w:rsidRPr="005A46E6">
        <w:rPr>
          <w:lang w:val="es-ES"/>
        </w:rPr>
        <w:t xml:space="preserve">El negocio se volvió exitoso en muy poco tiempo </w:t>
      </w:r>
      <w:r w:rsidR="006844C5" w:rsidRPr="005A46E6">
        <w:rPr>
          <w:lang w:val="es-ES"/>
        </w:rPr>
        <w:t>debido a que</w:t>
      </w:r>
      <w:r w:rsidR="00884036">
        <w:rPr>
          <w:lang w:val="es-ES"/>
        </w:rPr>
        <w:t>, por un lado,</w:t>
      </w:r>
      <w:r w:rsidR="006844C5" w:rsidRPr="005A46E6">
        <w:rPr>
          <w:lang w:val="es-ES"/>
        </w:rPr>
        <w:t xml:space="preserve"> </w:t>
      </w:r>
      <w:r w:rsidRPr="005A46E6">
        <w:rPr>
          <w:lang w:val="es-ES"/>
        </w:rPr>
        <w:t xml:space="preserve">se </w:t>
      </w:r>
      <w:r w:rsidR="006844C5" w:rsidRPr="005A46E6">
        <w:rPr>
          <w:lang w:val="es-ES"/>
        </w:rPr>
        <w:t>podía atraer a personas</w:t>
      </w:r>
      <w:r w:rsidRPr="005A46E6">
        <w:rPr>
          <w:lang w:val="es-ES"/>
        </w:rPr>
        <w:t xml:space="preserve"> que deseaban ser padres y en </w:t>
      </w:r>
      <w:r w:rsidR="003D150D">
        <w:rPr>
          <w:lang w:val="es-ES"/>
        </w:rPr>
        <w:t>cuyos</w:t>
      </w:r>
      <w:r w:rsidRPr="005A46E6">
        <w:rPr>
          <w:lang w:val="es-ES"/>
        </w:rPr>
        <w:t xml:space="preserve"> países de origen </w:t>
      </w:r>
      <w:r w:rsidR="00660013">
        <w:rPr>
          <w:lang w:val="es-ES"/>
        </w:rPr>
        <w:t xml:space="preserve">la MS </w:t>
      </w:r>
      <w:r w:rsidRPr="005A46E6">
        <w:rPr>
          <w:lang w:val="es-ES"/>
        </w:rPr>
        <w:t xml:space="preserve">estaba prohibida, </w:t>
      </w:r>
      <w:r w:rsidR="003D150D">
        <w:rPr>
          <w:lang w:val="es-ES"/>
        </w:rPr>
        <w:t xml:space="preserve">mientras </w:t>
      </w:r>
      <w:proofErr w:type="gramStart"/>
      <w:r w:rsidR="003D150D">
        <w:rPr>
          <w:lang w:val="es-ES"/>
        </w:rPr>
        <w:t>que</w:t>
      </w:r>
      <w:proofErr w:type="gramEnd"/>
      <w:r w:rsidR="00884036">
        <w:rPr>
          <w:lang w:val="es-ES"/>
        </w:rPr>
        <w:t xml:space="preserve"> por otro</w:t>
      </w:r>
      <w:r w:rsidR="003D150D">
        <w:rPr>
          <w:lang w:val="es-ES"/>
        </w:rPr>
        <w:t xml:space="preserve"> lado</w:t>
      </w:r>
      <w:r w:rsidR="00884036">
        <w:rPr>
          <w:lang w:val="es-ES"/>
        </w:rPr>
        <w:t>,</w:t>
      </w:r>
      <w:r w:rsidRPr="005A46E6">
        <w:rPr>
          <w:lang w:val="es-ES"/>
        </w:rPr>
        <w:t xml:space="preserve"> </w:t>
      </w:r>
      <w:r w:rsidR="003D150D">
        <w:rPr>
          <w:lang w:val="es-ES"/>
        </w:rPr>
        <w:t xml:space="preserve">era posible </w:t>
      </w:r>
      <w:r w:rsidRPr="005A46E6">
        <w:rPr>
          <w:lang w:val="es-ES"/>
        </w:rPr>
        <w:t xml:space="preserve">reclutar </w:t>
      </w:r>
      <w:r w:rsidR="005407CD">
        <w:rPr>
          <w:lang w:val="es-ES"/>
        </w:rPr>
        <w:t xml:space="preserve">a </w:t>
      </w:r>
      <w:r w:rsidRPr="005A46E6">
        <w:rPr>
          <w:lang w:val="es-ES"/>
        </w:rPr>
        <w:t>mujeres en situación de vulnerabilidad y gran necesidad</w:t>
      </w:r>
      <w:r w:rsidR="00660013">
        <w:rPr>
          <w:lang w:val="es-ES"/>
        </w:rPr>
        <w:t>,</w:t>
      </w:r>
      <w:r w:rsidRPr="005A46E6">
        <w:rPr>
          <w:lang w:val="es-ES"/>
        </w:rPr>
        <w:t xml:space="preserve"> dispuestas a rentar su cuerpo para gestar bebés a cambio de dinero.</w:t>
      </w:r>
    </w:p>
    <w:p w14:paraId="746BD150" w14:textId="77777777" w:rsidR="00073F91" w:rsidRPr="005A46E6" w:rsidRDefault="00073F91" w:rsidP="00C85D0D">
      <w:pPr>
        <w:contextualSpacing/>
        <w:jc w:val="both"/>
        <w:rPr>
          <w:lang w:val="es-ES"/>
        </w:rPr>
      </w:pPr>
    </w:p>
    <w:p w14:paraId="6749E757" w14:textId="7BCF3CA0" w:rsidR="00277F82" w:rsidRPr="005A46E6" w:rsidRDefault="00FE4353" w:rsidP="00C85D0D">
      <w:pPr>
        <w:contextualSpacing/>
        <w:jc w:val="both"/>
        <w:rPr>
          <w:lang w:val="es-ES"/>
        </w:rPr>
      </w:pPr>
      <w:r>
        <w:rPr>
          <w:lang w:val="es-ES"/>
        </w:rPr>
        <w:t xml:space="preserve">Sin embargo, </w:t>
      </w:r>
      <w:r w:rsidR="008772EF" w:rsidRPr="005A46E6">
        <w:rPr>
          <w:lang w:val="es-ES"/>
        </w:rPr>
        <w:t xml:space="preserve">en </w:t>
      </w:r>
      <w:r w:rsidR="00277F82" w:rsidRPr="005407CD">
        <w:rPr>
          <w:lang w:val="es-ES"/>
        </w:rPr>
        <w:t xml:space="preserve">enero de </w:t>
      </w:r>
      <w:r w:rsidR="008772EF" w:rsidRPr="005407CD">
        <w:rPr>
          <w:lang w:val="es-ES"/>
        </w:rPr>
        <w:t>2016</w:t>
      </w:r>
      <w:r w:rsidR="00277F82" w:rsidRPr="005407CD">
        <w:rPr>
          <w:lang w:val="es-ES"/>
        </w:rPr>
        <w:t xml:space="preserve"> fue publicada una</w:t>
      </w:r>
      <w:r w:rsidR="008772EF" w:rsidRPr="005407CD">
        <w:rPr>
          <w:lang w:val="es-ES"/>
        </w:rPr>
        <w:t xml:space="preserve"> reforma </w:t>
      </w:r>
      <w:r w:rsidR="00277F82" w:rsidRPr="005407CD">
        <w:rPr>
          <w:lang w:val="es-ES"/>
        </w:rPr>
        <w:t xml:space="preserve">al Código Civil de Tabasco </w:t>
      </w:r>
      <w:r w:rsidR="00450C02">
        <w:rPr>
          <w:lang w:val="es-ES"/>
        </w:rPr>
        <w:t>que</w:t>
      </w:r>
      <w:r w:rsidR="00C04E82">
        <w:rPr>
          <w:lang w:val="es-ES"/>
        </w:rPr>
        <w:t xml:space="preserve"> limitó considerablemente </w:t>
      </w:r>
      <w:r w:rsidR="008772EF" w:rsidRPr="005A46E6">
        <w:rPr>
          <w:lang w:val="es-ES"/>
        </w:rPr>
        <w:t>la</w:t>
      </w:r>
      <w:r w:rsidR="00277F82" w:rsidRPr="005A46E6">
        <w:rPr>
          <w:lang w:val="es-ES"/>
        </w:rPr>
        <w:t xml:space="preserve"> industria de la </w:t>
      </w:r>
      <w:r w:rsidR="00BF59F8">
        <w:rPr>
          <w:lang w:val="es-ES"/>
        </w:rPr>
        <w:t>MS</w:t>
      </w:r>
      <w:r w:rsidR="00C04E82">
        <w:rPr>
          <w:lang w:val="es-ES"/>
        </w:rPr>
        <w:t>,</w:t>
      </w:r>
      <w:r w:rsidR="00C83400" w:rsidRPr="005A46E6">
        <w:rPr>
          <w:lang w:val="es-ES"/>
        </w:rPr>
        <w:t xml:space="preserve"> debido a que se </w:t>
      </w:r>
      <w:r w:rsidR="00072E54">
        <w:rPr>
          <w:lang w:val="es-ES"/>
        </w:rPr>
        <w:t xml:space="preserve">incluyeron algunas </w:t>
      </w:r>
      <w:r w:rsidR="00C83400" w:rsidRPr="00954D12">
        <w:rPr>
          <w:lang w:val="es-ES"/>
        </w:rPr>
        <w:t>restricciones</w:t>
      </w:r>
      <w:r w:rsidR="00C04E82" w:rsidRPr="00954D12">
        <w:rPr>
          <w:lang w:val="es-ES"/>
        </w:rPr>
        <w:t xml:space="preserve"> </w:t>
      </w:r>
      <w:r w:rsidR="00450C02" w:rsidRPr="00954D12">
        <w:rPr>
          <w:lang w:val="es-ES"/>
        </w:rPr>
        <w:t xml:space="preserve">que vale </w:t>
      </w:r>
      <w:r w:rsidR="00791C2A">
        <w:rPr>
          <w:lang w:val="es-ES"/>
        </w:rPr>
        <w:t xml:space="preserve">la </w:t>
      </w:r>
      <w:r w:rsidR="00450C02" w:rsidRPr="00954D12">
        <w:rPr>
          <w:lang w:val="es-ES"/>
        </w:rPr>
        <w:t xml:space="preserve">pena </w:t>
      </w:r>
      <w:bookmarkStart w:id="0" w:name="_GoBack"/>
      <w:bookmarkEnd w:id="0"/>
      <w:r w:rsidR="00450C02" w:rsidRPr="00954D12">
        <w:rPr>
          <w:lang w:val="es-ES"/>
        </w:rPr>
        <w:t>mencionar</w:t>
      </w:r>
      <w:r w:rsidR="00072E54" w:rsidRPr="00954D12">
        <w:rPr>
          <w:lang w:val="es-ES"/>
        </w:rPr>
        <w:t>.</w:t>
      </w:r>
      <w:r w:rsidR="00C83400" w:rsidRPr="00954D12">
        <w:rPr>
          <w:lang w:val="es-ES"/>
        </w:rPr>
        <w:t xml:space="preserve"> </w:t>
      </w:r>
      <w:r w:rsidR="00450C02" w:rsidRPr="00954D12">
        <w:rPr>
          <w:lang w:val="es-ES"/>
        </w:rPr>
        <w:t>Entre las</w:t>
      </w:r>
      <w:r w:rsidR="00C83400" w:rsidRPr="00954D12">
        <w:rPr>
          <w:lang w:val="es-ES"/>
        </w:rPr>
        <w:t xml:space="preserve"> </w:t>
      </w:r>
      <w:r w:rsidR="00C04E82" w:rsidRPr="00954D12">
        <w:rPr>
          <w:lang w:val="es-ES"/>
        </w:rPr>
        <w:t xml:space="preserve">más </w:t>
      </w:r>
      <w:r w:rsidR="00C83400" w:rsidRPr="00954D12">
        <w:rPr>
          <w:lang w:val="es-ES"/>
        </w:rPr>
        <w:t xml:space="preserve">significativas </w:t>
      </w:r>
      <w:r w:rsidR="00450C02" w:rsidRPr="00954D12">
        <w:rPr>
          <w:lang w:val="es-ES"/>
        </w:rPr>
        <w:t>destacan</w:t>
      </w:r>
      <w:r w:rsidR="00C83400" w:rsidRPr="00954D12">
        <w:rPr>
          <w:lang w:val="es-ES"/>
        </w:rPr>
        <w:t xml:space="preserve">: </w:t>
      </w:r>
      <w:r w:rsidR="00277F82" w:rsidRPr="00954D12">
        <w:rPr>
          <w:lang w:val="es-ES"/>
        </w:rPr>
        <w:t xml:space="preserve">a) </w:t>
      </w:r>
      <w:r w:rsidR="00C83400" w:rsidRPr="00954D12">
        <w:rPr>
          <w:lang w:val="es-ES"/>
        </w:rPr>
        <w:t xml:space="preserve">exclusión de los extranjeros; b) la </w:t>
      </w:r>
      <w:r w:rsidR="00277F82" w:rsidRPr="00954D12">
        <w:rPr>
          <w:lang w:val="es-ES"/>
        </w:rPr>
        <w:t xml:space="preserve">imposibilidad física o contraindicación médica de la madre solicitante, que se debe acreditar mediante certificado médico; </w:t>
      </w:r>
      <w:r w:rsidR="00C83400" w:rsidRPr="00954D12">
        <w:rPr>
          <w:lang w:val="es-ES"/>
        </w:rPr>
        <w:t>c</w:t>
      </w:r>
      <w:r w:rsidR="00277F82" w:rsidRPr="00954D12">
        <w:rPr>
          <w:lang w:val="es-ES"/>
        </w:rPr>
        <w:t>) que al menos uno de los solicitantes aporte</w:t>
      </w:r>
      <w:r w:rsidR="00277F82" w:rsidRPr="005A46E6">
        <w:rPr>
          <w:lang w:val="es-ES"/>
        </w:rPr>
        <w:t xml:space="preserve"> su material biológico; </w:t>
      </w:r>
      <w:r w:rsidR="00C83400" w:rsidRPr="005A46E6">
        <w:rPr>
          <w:lang w:val="es-ES"/>
        </w:rPr>
        <w:t>d</w:t>
      </w:r>
      <w:r w:rsidR="00277F82" w:rsidRPr="005A46E6">
        <w:rPr>
          <w:lang w:val="es-ES"/>
        </w:rPr>
        <w:t>) que cuando la mujer gestante aporte adicionalmente su material genético, la entrega de</w:t>
      </w:r>
      <w:r w:rsidR="00C04E82">
        <w:rPr>
          <w:lang w:val="es-ES"/>
        </w:rPr>
        <w:t xml:space="preserve"> la hija o</w:t>
      </w:r>
      <w:r w:rsidR="00277F82" w:rsidRPr="005A46E6">
        <w:rPr>
          <w:lang w:val="es-ES"/>
        </w:rPr>
        <w:t xml:space="preserve"> hijo deb</w:t>
      </w:r>
      <w:r w:rsidR="003D150D">
        <w:rPr>
          <w:lang w:val="es-ES"/>
        </w:rPr>
        <w:t>a</w:t>
      </w:r>
      <w:r w:rsidR="00277F82" w:rsidRPr="005A46E6">
        <w:rPr>
          <w:lang w:val="es-ES"/>
        </w:rPr>
        <w:t xml:space="preserve"> ser mediante la adopción plena</w:t>
      </w:r>
      <w:r w:rsidR="00867DD1" w:rsidRPr="005A46E6">
        <w:rPr>
          <w:lang w:val="es-ES"/>
        </w:rPr>
        <w:t>; e) que el contrato será nulo cuando intervengan agencias, despachos o terceras personas;</w:t>
      </w:r>
      <w:r w:rsidR="00563012">
        <w:rPr>
          <w:lang w:val="es-ES"/>
        </w:rPr>
        <w:t xml:space="preserve"> entre otras. </w:t>
      </w:r>
    </w:p>
    <w:p w14:paraId="193CE96C" w14:textId="77777777" w:rsidR="00277F82" w:rsidRPr="005A46E6" w:rsidRDefault="00277F82" w:rsidP="00C85D0D">
      <w:pPr>
        <w:contextualSpacing/>
        <w:jc w:val="both"/>
        <w:rPr>
          <w:lang w:val="es-ES"/>
        </w:rPr>
      </w:pPr>
    </w:p>
    <w:p w14:paraId="50D38E87" w14:textId="12DA72FA" w:rsidR="00277F82" w:rsidRPr="005A46E6" w:rsidRDefault="00563012" w:rsidP="00C85D0D">
      <w:pPr>
        <w:contextualSpacing/>
        <w:jc w:val="both"/>
        <w:rPr>
          <w:lang w:val="es-ES"/>
        </w:rPr>
      </w:pPr>
      <w:r>
        <w:rPr>
          <w:lang w:val="es-ES"/>
        </w:rPr>
        <w:t xml:space="preserve">A pesar de que estas modificaciones siguen </w:t>
      </w:r>
      <w:r w:rsidR="00277F82" w:rsidRPr="005A46E6">
        <w:rPr>
          <w:lang w:val="es-ES"/>
        </w:rPr>
        <w:t>vigentes</w:t>
      </w:r>
      <w:r w:rsidR="00C04E82">
        <w:rPr>
          <w:lang w:val="es-ES"/>
        </w:rPr>
        <w:t>,</w:t>
      </w:r>
      <w:r>
        <w:rPr>
          <w:lang w:val="es-ES"/>
        </w:rPr>
        <w:t xml:space="preserve"> se desconoce </w:t>
      </w:r>
      <w:r w:rsidR="003D150D">
        <w:rPr>
          <w:lang w:val="es-ES"/>
        </w:rPr>
        <w:t>la situación</w:t>
      </w:r>
      <w:r w:rsidR="00450C02">
        <w:rPr>
          <w:lang w:val="es-ES"/>
        </w:rPr>
        <w:t xml:space="preserve"> </w:t>
      </w:r>
      <w:r w:rsidR="003D150D">
        <w:rPr>
          <w:lang w:val="es-ES"/>
        </w:rPr>
        <w:t>actual</w:t>
      </w:r>
      <w:r>
        <w:rPr>
          <w:lang w:val="es-ES"/>
        </w:rPr>
        <w:t xml:space="preserve"> </w:t>
      </w:r>
      <w:r w:rsidR="003D150D">
        <w:rPr>
          <w:lang w:val="es-ES"/>
        </w:rPr>
        <w:t>de</w:t>
      </w:r>
      <w:r>
        <w:rPr>
          <w:lang w:val="es-ES"/>
        </w:rPr>
        <w:t xml:space="preserve"> </w:t>
      </w:r>
      <w:r w:rsidR="00450C02">
        <w:rPr>
          <w:lang w:val="es-ES"/>
        </w:rPr>
        <w:t xml:space="preserve">esta </w:t>
      </w:r>
      <w:r>
        <w:rPr>
          <w:lang w:val="es-ES"/>
        </w:rPr>
        <w:t xml:space="preserve">industria </w:t>
      </w:r>
      <w:r w:rsidR="00450C02">
        <w:rPr>
          <w:lang w:val="es-ES"/>
        </w:rPr>
        <w:t>en la región tabasqueña.</w:t>
      </w:r>
    </w:p>
    <w:p w14:paraId="5F0FB705" w14:textId="77777777" w:rsidR="00365C83" w:rsidRPr="005A46E6" w:rsidRDefault="00365C83" w:rsidP="00C85D0D">
      <w:pPr>
        <w:contextualSpacing/>
        <w:jc w:val="both"/>
        <w:rPr>
          <w:lang w:val="es-ES"/>
        </w:rPr>
      </w:pPr>
    </w:p>
    <w:p w14:paraId="78ED1CD2" w14:textId="7D37ECA0" w:rsidR="00BB0D2C" w:rsidRPr="005A46E6" w:rsidRDefault="006C2576" w:rsidP="00B6697D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5A46E6">
        <w:rPr>
          <w:b/>
          <w:color w:val="00B0F0"/>
          <w:lang w:val="es-ES"/>
        </w:rPr>
        <w:t>El problema de</w:t>
      </w:r>
      <w:r w:rsidR="004930A0" w:rsidRPr="005A46E6">
        <w:rPr>
          <w:b/>
          <w:color w:val="00B0F0"/>
          <w:lang w:val="es-ES"/>
        </w:rPr>
        <w:t xml:space="preserve">l vacío de </w:t>
      </w:r>
      <w:r w:rsidRPr="005A46E6">
        <w:rPr>
          <w:b/>
          <w:color w:val="00B0F0"/>
          <w:lang w:val="es-ES"/>
        </w:rPr>
        <w:t>información</w:t>
      </w:r>
      <w:r w:rsidR="00450C02">
        <w:rPr>
          <w:b/>
          <w:color w:val="00B0F0"/>
          <w:lang w:val="es-ES"/>
        </w:rPr>
        <w:t>.</w:t>
      </w:r>
    </w:p>
    <w:p w14:paraId="3B77949B" w14:textId="77777777" w:rsidR="00563012" w:rsidRDefault="00563012" w:rsidP="00C85D0D">
      <w:pPr>
        <w:contextualSpacing/>
        <w:jc w:val="both"/>
        <w:rPr>
          <w:lang w:val="es-ES"/>
        </w:rPr>
      </w:pPr>
    </w:p>
    <w:p w14:paraId="758CE2EF" w14:textId="6179ABD2" w:rsidR="00912F2A" w:rsidRDefault="00563012" w:rsidP="00C85D0D">
      <w:pPr>
        <w:contextualSpacing/>
        <w:jc w:val="both"/>
        <w:rPr>
          <w:lang w:val="es-ES"/>
        </w:rPr>
      </w:pPr>
      <w:r>
        <w:rPr>
          <w:lang w:val="es-ES"/>
        </w:rPr>
        <w:t>A</w:t>
      </w:r>
      <w:r w:rsidR="009330CE" w:rsidRPr="005A46E6">
        <w:rPr>
          <w:lang w:val="es-ES"/>
        </w:rPr>
        <w:t xml:space="preserve"> pesar de que se ha</w:t>
      </w:r>
      <w:r w:rsidR="003D150D">
        <w:rPr>
          <w:lang w:val="es-ES"/>
        </w:rPr>
        <w:t>n</w:t>
      </w:r>
      <w:r w:rsidR="009330CE" w:rsidRPr="005A46E6">
        <w:rPr>
          <w:lang w:val="es-ES"/>
        </w:rPr>
        <w:t xml:space="preserve"> logrado imponer algun</w:t>
      </w:r>
      <w:r>
        <w:rPr>
          <w:lang w:val="es-ES"/>
        </w:rPr>
        <w:t>a</w:t>
      </w:r>
      <w:r w:rsidR="009330CE" w:rsidRPr="005A46E6">
        <w:rPr>
          <w:lang w:val="es-ES"/>
        </w:rPr>
        <w:t xml:space="preserve">s </w:t>
      </w:r>
      <w:r>
        <w:rPr>
          <w:lang w:val="es-ES"/>
        </w:rPr>
        <w:t xml:space="preserve">limitaciones </w:t>
      </w:r>
      <w:r w:rsidR="009330CE" w:rsidRPr="005A46E6">
        <w:rPr>
          <w:lang w:val="es-ES"/>
        </w:rPr>
        <w:t xml:space="preserve">a la industria de la </w:t>
      </w:r>
      <w:r w:rsidR="00BF59F8">
        <w:rPr>
          <w:lang w:val="es-ES"/>
        </w:rPr>
        <w:t>MS</w:t>
      </w:r>
      <w:r w:rsidR="009330CE" w:rsidRPr="005A46E6">
        <w:rPr>
          <w:lang w:val="es-ES"/>
        </w:rPr>
        <w:t xml:space="preserve">, la falta de una legislación federal </w:t>
      </w:r>
      <w:r w:rsidR="006E323D">
        <w:rPr>
          <w:lang w:val="es-ES"/>
        </w:rPr>
        <w:t xml:space="preserve">prohibitiva </w:t>
      </w:r>
      <w:r w:rsidR="009330CE" w:rsidRPr="005A46E6">
        <w:rPr>
          <w:lang w:val="es-ES"/>
        </w:rPr>
        <w:t xml:space="preserve">sigue </w:t>
      </w:r>
      <w:r w:rsidR="00E37765" w:rsidRPr="005A46E6">
        <w:rPr>
          <w:lang w:val="es-ES"/>
        </w:rPr>
        <w:t xml:space="preserve">incentivando </w:t>
      </w:r>
      <w:r w:rsidR="009330CE" w:rsidRPr="005A46E6">
        <w:rPr>
          <w:lang w:val="es-ES"/>
        </w:rPr>
        <w:t xml:space="preserve">esta práctica </w:t>
      </w:r>
      <w:r w:rsidR="00E37765" w:rsidRPr="005A46E6">
        <w:rPr>
          <w:lang w:val="es-ES"/>
        </w:rPr>
        <w:t>debido a que</w:t>
      </w:r>
      <w:r w:rsidR="007F6E52" w:rsidRPr="005A46E6">
        <w:rPr>
          <w:lang w:val="es-ES"/>
        </w:rPr>
        <w:t xml:space="preserve"> no existen parámetros </w:t>
      </w:r>
      <w:r w:rsidR="00CB4E46">
        <w:rPr>
          <w:lang w:val="es-ES"/>
        </w:rPr>
        <w:t xml:space="preserve">específicos </w:t>
      </w:r>
      <w:r w:rsidR="007F6E52" w:rsidRPr="005A46E6">
        <w:rPr>
          <w:lang w:val="es-ES"/>
        </w:rPr>
        <w:t>de</w:t>
      </w:r>
      <w:r w:rsidR="00CB4E46">
        <w:rPr>
          <w:lang w:val="es-ES"/>
        </w:rPr>
        <w:t xml:space="preserve"> </w:t>
      </w:r>
      <w:r w:rsidR="007F6E52" w:rsidRPr="005A46E6">
        <w:rPr>
          <w:lang w:val="es-ES"/>
        </w:rPr>
        <w:t xml:space="preserve">control, </w:t>
      </w:r>
      <w:r>
        <w:rPr>
          <w:lang w:val="es-ES"/>
        </w:rPr>
        <w:t xml:space="preserve">ni tampoco </w:t>
      </w:r>
      <w:r w:rsidR="009330CE" w:rsidRPr="005A46E6">
        <w:rPr>
          <w:lang w:val="es-ES"/>
        </w:rPr>
        <w:t>coordinación entre instituciones</w:t>
      </w:r>
      <w:r w:rsidR="00CB4E46">
        <w:rPr>
          <w:lang w:val="es-ES"/>
        </w:rPr>
        <w:t xml:space="preserve"> administrativas y sanitarias</w:t>
      </w:r>
      <w:r w:rsidR="00912F2A">
        <w:rPr>
          <w:lang w:val="es-ES"/>
        </w:rPr>
        <w:t xml:space="preserve"> para </w:t>
      </w:r>
      <w:r w:rsidR="00061570">
        <w:rPr>
          <w:lang w:val="es-ES"/>
        </w:rPr>
        <w:t xml:space="preserve">la </w:t>
      </w:r>
      <w:r w:rsidR="00912F2A">
        <w:rPr>
          <w:lang w:val="es-ES"/>
        </w:rPr>
        <w:t>delimitación de una política pública de Estado que en definitiva prohíba este fenómeno.</w:t>
      </w:r>
    </w:p>
    <w:p w14:paraId="38EAE8DB" w14:textId="77777777" w:rsidR="00912F2A" w:rsidRDefault="00912F2A" w:rsidP="00C85D0D">
      <w:pPr>
        <w:contextualSpacing/>
        <w:jc w:val="both"/>
        <w:rPr>
          <w:lang w:val="es-ES"/>
        </w:rPr>
      </w:pPr>
    </w:p>
    <w:p w14:paraId="26F3E11E" w14:textId="0487FF75" w:rsidR="002233A2" w:rsidRPr="005A46E6" w:rsidRDefault="00912F2A" w:rsidP="00C85D0D">
      <w:pPr>
        <w:contextualSpacing/>
        <w:jc w:val="both"/>
        <w:rPr>
          <w:lang w:val="es-ES"/>
        </w:rPr>
      </w:pPr>
      <w:r>
        <w:rPr>
          <w:lang w:val="es-ES"/>
        </w:rPr>
        <w:lastRenderedPageBreak/>
        <w:t xml:space="preserve">Esta situación, vuelve </w:t>
      </w:r>
      <w:r w:rsidR="009330CE" w:rsidRPr="005A46E6">
        <w:rPr>
          <w:lang w:val="es-ES"/>
        </w:rPr>
        <w:t xml:space="preserve">difícil </w:t>
      </w:r>
      <w:r w:rsidR="00563012">
        <w:rPr>
          <w:lang w:val="es-ES"/>
        </w:rPr>
        <w:t>dar seguimiento a los casos</w:t>
      </w:r>
      <w:r w:rsidR="00CB4E46">
        <w:rPr>
          <w:lang w:val="es-ES"/>
        </w:rPr>
        <w:t xml:space="preserve"> </w:t>
      </w:r>
      <w:proofErr w:type="gramStart"/>
      <w:r w:rsidR="00CB4E46">
        <w:rPr>
          <w:lang w:val="es-ES"/>
        </w:rPr>
        <w:t>y</w:t>
      </w:r>
      <w:proofErr w:type="gramEnd"/>
      <w:r w:rsidR="00CB4E46">
        <w:rPr>
          <w:lang w:val="es-ES"/>
        </w:rPr>
        <w:t xml:space="preserve"> sobre todo, conocer aspectos medulares </w:t>
      </w:r>
      <w:r>
        <w:rPr>
          <w:lang w:val="es-ES"/>
        </w:rPr>
        <w:t xml:space="preserve">para dimensionar el tamaño de esta industria </w:t>
      </w:r>
      <w:r w:rsidR="00CB4E46">
        <w:rPr>
          <w:lang w:val="es-ES"/>
        </w:rPr>
        <w:t>como</w:t>
      </w:r>
      <w:r>
        <w:rPr>
          <w:lang w:val="es-ES"/>
        </w:rPr>
        <w:t xml:space="preserve"> por ejemplo:</w:t>
      </w:r>
      <w:r w:rsidR="00CB4E46">
        <w:rPr>
          <w:lang w:val="es-ES"/>
        </w:rPr>
        <w:t xml:space="preserve"> el número de procedimientos</w:t>
      </w:r>
      <w:r>
        <w:rPr>
          <w:lang w:val="es-ES"/>
        </w:rPr>
        <w:t xml:space="preserve"> y parejas que acuden a </w:t>
      </w:r>
      <w:r w:rsidR="00A162B1">
        <w:rPr>
          <w:lang w:val="es-ES"/>
        </w:rPr>
        <w:t>esta práctica</w:t>
      </w:r>
      <w:r>
        <w:rPr>
          <w:lang w:val="es-ES"/>
        </w:rPr>
        <w:t>;</w:t>
      </w:r>
      <w:r w:rsidR="00CB4E46">
        <w:rPr>
          <w:lang w:val="es-ES"/>
        </w:rPr>
        <w:t xml:space="preserve"> las acciones de supervisión y control por parte de las autoridades sanitarias, el modo de operación </w:t>
      </w:r>
      <w:r w:rsidR="0004794E" w:rsidRPr="005A46E6">
        <w:rPr>
          <w:lang w:val="es-ES"/>
        </w:rPr>
        <w:t>de las clínicas</w:t>
      </w:r>
      <w:r w:rsidR="00962DE1">
        <w:rPr>
          <w:lang w:val="es-ES"/>
        </w:rPr>
        <w:t>,</w:t>
      </w:r>
      <w:r>
        <w:rPr>
          <w:lang w:val="es-ES"/>
        </w:rPr>
        <w:t xml:space="preserve"> </w:t>
      </w:r>
      <w:r w:rsidR="00962DE1">
        <w:rPr>
          <w:lang w:val="es-ES"/>
        </w:rPr>
        <w:t>etc.</w:t>
      </w:r>
    </w:p>
    <w:p w14:paraId="75100147" w14:textId="77777777" w:rsidR="00D40CD3" w:rsidRPr="005A46E6" w:rsidRDefault="00D40CD3" w:rsidP="00C85D0D">
      <w:pPr>
        <w:tabs>
          <w:tab w:val="left" w:pos="5712"/>
        </w:tabs>
        <w:contextualSpacing/>
        <w:jc w:val="both"/>
        <w:rPr>
          <w:lang w:val="es-ES"/>
        </w:rPr>
      </w:pPr>
    </w:p>
    <w:p w14:paraId="020E08A4" w14:textId="6F7291A1" w:rsidR="00B00459" w:rsidRPr="005A46E6" w:rsidRDefault="00D40CD3" w:rsidP="00C85D0D">
      <w:pPr>
        <w:tabs>
          <w:tab w:val="left" w:pos="5712"/>
        </w:tabs>
        <w:contextualSpacing/>
        <w:jc w:val="both"/>
        <w:rPr>
          <w:lang w:val="es-ES"/>
        </w:rPr>
      </w:pPr>
      <w:r w:rsidRPr="005A46E6">
        <w:rPr>
          <w:lang w:val="es-ES"/>
        </w:rPr>
        <w:t xml:space="preserve">Lo anterior pudo ser comprobado por Early Institute, debido a varias solicitudes de información </w:t>
      </w:r>
      <w:r w:rsidR="00912F2A">
        <w:rPr>
          <w:lang w:val="es-ES"/>
        </w:rPr>
        <w:t>hechas a los gobiernos</w:t>
      </w:r>
      <w:r w:rsidRPr="005A46E6">
        <w:rPr>
          <w:lang w:val="es-ES"/>
        </w:rPr>
        <w:t xml:space="preserve"> </w:t>
      </w:r>
      <w:r w:rsidR="009D2006">
        <w:rPr>
          <w:lang w:val="es-ES"/>
        </w:rPr>
        <w:t>de Tabasco y Sinaloa.</w:t>
      </w:r>
    </w:p>
    <w:p w14:paraId="6F6E3B31" w14:textId="77777777" w:rsidR="00B00459" w:rsidRPr="005A46E6" w:rsidRDefault="00B00459" w:rsidP="00C85D0D">
      <w:pPr>
        <w:tabs>
          <w:tab w:val="left" w:pos="5712"/>
        </w:tabs>
        <w:contextualSpacing/>
        <w:jc w:val="both"/>
        <w:rPr>
          <w:lang w:val="es-ES"/>
        </w:rPr>
      </w:pPr>
    </w:p>
    <w:p w14:paraId="72E1A8CE" w14:textId="4DF1F2FF" w:rsidR="00F87F8B" w:rsidRPr="005A46E6" w:rsidRDefault="00D40CD3" w:rsidP="00C85D0D">
      <w:pPr>
        <w:tabs>
          <w:tab w:val="left" w:pos="5712"/>
        </w:tabs>
        <w:contextualSpacing/>
        <w:jc w:val="both"/>
        <w:rPr>
          <w:lang w:val="es-ES"/>
        </w:rPr>
      </w:pPr>
      <w:r w:rsidRPr="009420D5">
        <w:rPr>
          <w:lang w:val="es-ES"/>
        </w:rPr>
        <w:t xml:space="preserve">En </w:t>
      </w:r>
      <w:r w:rsidR="00F87F8B" w:rsidRPr="009420D5">
        <w:rPr>
          <w:lang w:val="es-ES"/>
        </w:rPr>
        <w:t>Sinaloa</w:t>
      </w:r>
      <w:r w:rsidRPr="009420D5">
        <w:rPr>
          <w:lang w:val="es-ES"/>
        </w:rPr>
        <w:t>,</w:t>
      </w:r>
      <w:r w:rsidR="00F87F8B" w:rsidRPr="009420D5">
        <w:rPr>
          <w:lang w:val="es-ES"/>
        </w:rPr>
        <w:t xml:space="preserve"> l</w:t>
      </w:r>
      <w:r w:rsidR="00CD28A0" w:rsidRPr="009420D5">
        <w:rPr>
          <w:lang w:val="es-ES"/>
        </w:rPr>
        <w:t xml:space="preserve">a </w:t>
      </w:r>
      <w:r w:rsidR="009420D5">
        <w:rPr>
          <w:lang w:val="es-ES"/>
        </w:rPr>
        <w:t>D</w:t>
      </w:r>
      <w:r w:rsidR="00CD28A0" w:rsidRPr="009420D5">
        <w:rPr>
          <w:lang w:val="es-ES"/>
        </w:rPr>
        <w:t>irección del Registro Civil</w:t>
      </w:r>
      <w:r w:rsidR="009D2006" w:rsidRPr="009420D5">
        <w:rPr>
          <w:lang w:val="es-ES"/>
        </w:rPr>
        <w:t xml:space="preserve"> </w:t>
      </w:r>
      <w:r w:rsidR="00CD28A0" w:rsidRPr="009420D5">
        <w:rPr>
          <w:lang w:val="es-ES"/>
        </w:rPr>
        <w:t xml:space="preserve">reportó haber generado </w:t>
      </w:r>
      <w:r w:rsidR="00A22327" w:rsidRPr="00C04E82">
        <w:rPr>
          <w:lang w:val="es-ES"/>
        </w:rPr>
        <w:t>s</w:t>
      </w:r>
      <w:r w:rsidR="003D150D">
        <w:rPr>
          <w:lang w:val="es-ES"/>
        </w:rPr>
        <w:t>ó</w:t>
      </w:r>
      <w:r w:rsidR="00A22327" w:rsidRPr="00C04E82">
        <w:rPr>
          <w:lang w:val="es-ES"/>
        </w:rPr>
        <w:t xml:space="preserve">lo </w:t>
      </w:r>
      <w:r w:rsidR="00CD28A0" w:rsidRPr="00C04E82">
        <w:rPr>
          <w:lang w:val="es-ES"/>
        </w:rPr>
        <w:t>6 actas de nacimiento</w:t>
      </w:r>
      <w:r w:rsidR="00CD28A0" w:rsidRPr="009420D5">
        <w:rPr>
          <w:lang w:val="es-ES"/>
        </w:rPr>
        <w:t xml:space="preserve"> con motivo</w:t>
      </w:r>
      <w:r w:rsidR="00CD28A0" w:rsidRPr="000133F6">
        <w:rPr>
          <w:lang w:val="es-ES"/>
        </w:rPr>
        <w:t xml:space="preserve"> de un instrumento de </w:t>
      </w:r>
      <w:r w:rsidR="00BF59F8" w:rsidRPr="000133F6">
        <w:rPr>
          <w:lang w:val="es-ES"/>
        </w:rPr>
        <w:t>MS</w:t>
      </w:r>
      <w:r w:rsidR="000133F6" w:rsidRPr="000133F6">
        <w:rPr>
          <w:lang w:val="es-ES"/>
        </w:rPr>
        <w:t xml:space="preserve"> desde 2003 a la f</w:t>
      </w:r>
      <w:r w:rsidR="000133F6">
        <w:rPr>
          <w:lang w:val="es-ES"/>
        </w:rPr>
        <w:t>echa</w:t>
      </w:r>
      <w:r w:rsidR="00CD28A0" w:rsidRPr="00592519">
        <w:rPr>
          <w:lang w:val="es-ES"/>
        </w:rPr>
        <w:t>.</w:t>
      </w:r>
      <w:r w:rsidR="00F87F8B" w:rsidRPr="00592519">
        <w:rPr>
          <w:lang w:val="es-ES"/>
        </w:rPr>
        <w:t xml:space="preserve"> Sin embargo, la </w:t>
      </w:r>
      <w:r w:rsidR="005407CD" w:rsidRPr="00592519">
        <w:rPr>
          <w:lang w:val="es-ES"/>
        </w:rPr>
        <w:t>S</w:t>
      </w:r>
      <w:r w:rsidR="00C04E82">
        <w:rPr>
          <w:lang w:val="es-ES"/>
        </w:rPr>
        <w:t>ecretaría de Salud</w:t>
      </w:r>
      <w:r w:rsidR="00F87F8B" w:rsidRPr="00592519">
        <w:rPr>
          <w:lang w:val="es-ES"/>
        </w:rPr>
        <w:t xml:space="preserve"> </w:t>
      </w:r>
      <w:r w:rsidRPr="00592519">
        <w:rPr>
          <w:lang w:val="es-ES"/>
        </w:rPr>
        <w:t>del mismo</w:t>
      </w:r>
      <w:r w:rsidRPr="005A46E6">
        <w:rPr>
          <w:lang w:val="es-ES"/>
        </w:rPr>
        <w:t xml:space="preserve"> estado, </w:t>
      </w:r>
      <w:r w:rsidR="00F87F8B" w:rsidRPr="005A46E6">
        <w:rPr>
          <w:lang w:val="es-ES"/>
        </w:rPr>
        <w:t xml:space="preserve">reportó que desde el 2017 a abril de 2018 le han notificado 18 casos de </w:t>
      </w:r>
      <w:r w:rsidR="00BF59F8">
        <w:rPr>
          <w:lang w:val="es-ES"/>
        </w:rPr>
        <w:t>MS</w:t>
      </w:r>
      <w:r w:rsidR="00F87F8B" w:rsidRPr="005A46E6">
        <w:rPr>
          <w:lang w:val="es-ES"/>
        </w:rPr>
        <w:t xml:space="preserve">, todos altruistas. </w:t>
      </w:r>
    </w:p>
    <w:p w14:paraId="5615EE3B" w14:textId="77777777" w:rsidR="00F87F8B" w:rsidRPr="005A46E6" w:rsidRDefault="00F87F8B" w:rsidP="00C85D0D">
      <w:pPr>
        <w:contextualSpacing/>
        <w:jc w:val="both"/>
        <w:rPr>
          <w:lang w:val="es-ES"/>
        </w:rPr>
      </w:pPr>
    </w:p>
    <w:p w14:paraId="22612FF7" w14:textId="6E3C5463" w:rsidR="005D40A5" w:rsidRPr="005A46E6" w:rsidRDefault="00F87F8B" w:rsidP="00C85D0D">
      <w:pPr>
        <w:contextualSpacing/>
        <w:jc w:val="both"/>
        <w:rPr>
          <w:lang w:val="es-ES"/>
        </w:rPr>
      </w:pPr>
      <w:r w:rsidRPr="005A46E6">
        <w:rPr>
          <w:lang w:val="es-ES"/>
        </w:rPr>
        <w:t>Al final, esta última autoridad sostuvo que no tiene obligación de dar seguimiento a estos casos,</w:t>
      </w:r>
      <w:r w:rsidR="003D150D">
        <w:rPr>
          <w:lang w:val="es-ES"/>
        </w:rPr>
        <w:t xml:space="preserve"> y que</w:t>
      </w:r>
      <w:r w:rsidRPr="005A46E6">
        <w:rPr>
          <w:lang w:val="es-ES"/>
        </w:rPr>
        <w:t xml:space="preserve"> s</w:t>
      </w:r>
      <w:r w:rsidR="003D150D">
        <w:rPr>
          <w:lang w:val="es-ES"/>
        </w:rPr>
        <w:t>ó</w:t>
      </w:r>
      <w:r w:rsidRPr="005A46E6">
        <w:rPr>
          <w:lang w:val="es-ES"/>
        </w:rPr>
        <w:t xml:space="preserve">lo </w:t>
      </w:r>
      <w:r w:rsidRPr="00592519">
        <w:rPr>
          <w:lang w:val="es-ES"/>
        </w:rPr>
        <w:t>existe la obligación de informarle sobre “la formalización del contrato”. En ese mismo sentido, l</w:t>
      </w:r>
      <w:r w:rsidR="00BE60D5" w:rsidRPr="00592519">
        <w:rPr>
          <w:lang w:val="es-ES"/>
        </w:rPr>
        <w:t>a Comisión</w:t>
      </w:r>
      <w:r w:rsidR="00912F2A">
        <w:rPr>
          <w:lang w:val="es-ES"/>
        </w:rPr>
        <w:t xml:space="preserve"> </w:t>
      </w:r>
      <w:r w:rsidR="00BE60D5" w:rsidRPr="00592519">
        <w:rPr>
          <w:lang w:val="es-ES"/>
        </w:rPr>
        <w:t>para la Protección contra Riesgos Sanitarios</w:t>
      </w:r>
      <w:r w:rsidR="00912F2A">
        <w:rPr>
          <w:lang w:val="es-ES"/>
        </w:rPr>
        <w:t xml:space="preserve"> de Sinaloa</w:t>
      </w:r>
      <w:r w:rsidR="00543474" w:rsidRPr="00592519">
        <w:rPr>
          <w:lang w:val="es-ES"/>
        </w:rPr>
        <w:t xml:space="preserve">, </w:t>
      </w:r>
      <w:r w:rsidRPr="00592519">
        <w:rPr>
          <w:lang w:val="es-ES"/>
        </w:rPr>
        <w:t>reconoció no contar con estadística de las instituciones de salud</w:t>
      </w:r>
      <w:r w:rsidRPr="005A46E6">
        <w:rPr>
          <w:lang w:val="es-ES"/>
        </w:rPr>
        <w:t xml:space="preserve"> públicas, privadas o sociales que </w:t>
      </w:r>
      <w:r w:rsidR="002D6D6A">
        <w:rPr>
          <w:lang w:val="es-ES"/>
        </w:rPr>
        <w:t>llevan a cabo la</w:t>
      </w:r>
      <w:r w:rsidRPr="005A46E6">
        <w:rPr>
          <w:lang w:val="es-ES"/>
        </w:rPr>
        <w:t xml:space="preserve"> </w:t>
      </w:r>
      <w:r w:rsidR="00BF59F8">
        <w:rPr>
          <w:lang w:val="es-ES"/>
        </w:rPr>
        <w:t>MS</w:t>
      </w:r>
      <w:r w:rsidR="00BF59F8" w:rsidRPr="005A46E6">
        <w:rPr>
          <w:lang w:val="es-ES"/>
        </w:rPr>
        <w:t xml:space="preserve"> </w:t>
      </w:r>
      <w:proofErr w:type="gramStart"/>
      <w:r w:rsidRPr="005A46E6">
        <w:rPr>
          <w:lang w:val="es-ES"/>
        </w:rPr>
        <w:t>y</w:t>
      </w:r>
      <w:proofErr w:type="gramEnd"/>
      <w:r w:rsidRPr="005A46E6">
        <w:rPr>
          <w:lang w:val="es-ES"/>
        </w:rPr>
        <w:t xml:space="preserve"> por tanto</w:t>
      </w:r>
      <w:r w:rsidR="00BC3E4E">
        <w:rPr>
          <w:lang w:val="es-ES"/>
        </w:rPr>
        <w:t>,</w:t>
      </w:r>
      <w:r w:rsidRPr="005A46E6">
        <w:rPr>
          <w:lang w:val="es-ES"/>
        </w:rPr>
        <w:t xml:space="preserve"> no contestó la información sobre el número de procedimientos </w:t>
      </w:r>
      <w:r w:rsidR="00BC3E4E">
        <w:rPr>
          <w:lang w:val="es-ES"/>
        </w:rPr>
        <w:t xml:space="preserve">y </w:t>
      </w:r>
      <w:r w:rsidRPr="005A46E6">
        <w:rPr>
          <w:lang w:val="es-ES"/>
        </w:rPr>
        <w:t xml:space="preserve">número de embriones congelados para tal efecto. </w:t>
      </w:r>
    </w:p>
    <w:p w14:paraId="0579EB1B" w14:textId="77777777" w:rsidR="00D40CD3" w:rsidRPr="005A46E6" w:rsidRDefault="00D40CD3" w:rsidP="00C85D0D">
      <w:pPr>
        <w:contextualSpacing/>
        <w:jc w:val="both"/>
        <w:rPr>
          <w:lang w:val="es-ES"/>
        </w:rPr>
      </w:pPr>
    </w:p>
    <w:p w14:paraId="313D0C27" w14:textId="77777777" w:rsidR="000133F6" w:rsidRDefault="00D40CD3" w:rsidP="00C85D0D">
      <w:pPr>
        <w:contextualSpacing/>
        <w:jc w:val="both"/>
        <w:rPr>
          <w:lang w:val="es-ES"/>
        </w:rPr>
      </w:pPr>
      <w:r w:rsidRPr="005A46E6">
        <w:rPr>
          <w:lang w:val="es-ES"/>
        </w:rPr>
        <w:t xml:space="preserve">Como se puede observar, </w:t>
      </w:r>
      <w:r w:rsidR="00BC3E4E">
        <w:rPr>
          <w:lang w:val="es-ES"/>
        </w:rPr>
        <w:t xml:space="preserve">este </w:t>
      </w:r>
      <w:r w:rsidR="000133F6">
        <w:rPr>
          <w:lang w:val="es-ES"/>
        </w:rPr>
        <w:t xml:space="preserve">panorama revela la falta de congruencia entre las cifras que reporta la autoridad civil </w:t>
      </w:r>
      <w:r w:rsidR="00BC3E4E">
        <w:rPr>
          <w:lang w:val="es-ES"/>
        </w:rPr>
        <w:t>-</w:t>
      </w:r>
      <w:r w:rsidR="000133F6">
        <w:rPr>
          <w:lang w:val="es-ES"/>
        </w:rPr>
        <w:t>que registra los nacimientos</w:t>
      </w:r>
      <w:r w:rsidR="00BC3E4E">
        <w:rPr>
          <w:lang w:val="es-ES"/>
        </w:rPr>
        <w:t>-</w:t>
      </w:r>
      <w:r w:rsidR="000133F6">
        <w:rPr>
          <w:lang w:val="es-ES"/>
        </w:rPr>
        <w:t xml:space="preserve"> y la autoridad sanitaria </w:t>
      </w:r>
      <w:r w:rsidR="00BC3E4E">
        <w:rPr>
          <w:lang w:val="es-ES"/>
        </w:rPr>
        <w:t>-</w:t>
      </w:r>
      <w:r w:rsidR="000133F6">
        <w:rPr>
          <w:lang w:val="es-ES"/>
        </w:rPr>
        <w:t>que debería controlar estos procedimientos</w:t>
      </w:r>
      <w:r w:rsidR="00BC3E4E">
        <w:rPr>
          <w:lang w:val="es-ES"/>
        </w:rPr>
        <w:t>-</w:t>
      </w:r>
      <w:r w:rsidR="000133F6">
        <w:rPr>
          <w:lang w:val="es-ES"/>
        </w:rPr>
        <w:t xml:space="preserve">. </w:t>
      </w:r>
    </w:p>
    <w:p w14:paraId="0E08077E" w14:textId="77777777" w:rsidR="00D40CD3" w:rsidRPr="005A46E6" w:rsidRDefault="00D40CD3" w:rsidP="00C85D0D">
      <w:pPr>
        <w:contextualSpacing/>
        <w:jc w:val="both"/>
        <w:rPr>
          <w:lang w:val="es-ES"/>
        </w:rPr>
      </w:pPr>
    </w:p>
    <w:p w14:paraId="65141FA6" w14:textId="4C9854CD" w:rsidR="00A93B82" w:rsidRPr="005A46E6" w:rsidRDefault="00D40CD3" w:rsidP="00C85D0D">
      <w:pPr>
        <w:contextualSpacing/>
        <w:jc w:val="both"/>
        <w:rPr>
          <w:lang w:val="es-ES"/>
        </w:rPr>
      </w:pPr>
      <w:r w:rsidRPr="00592519">
        <w:rPr>
          <w:lang w:val="es-ES"/>
        </w:rPr>
        <w:t xml:space="preserve">En el caso de </w:t>
      </w:r>
      <w:r w:rsidRPr="00BC3E4E">
        <w:rPr>
          <w:lang w:val="es-ES"/>
        </w:rPr>
        <w:t>Tabasco sucede</w:t>
      </w:r>
      <w:r w:rsidRPr="00592519">
        <w:rPr>
          <w:lang w:val="es-ES"/>
        </w:rPr>
        <w:t xml:space="preserve"> algo similar, </w:t>
      </w:r>
      <w:r w:rsidR="00B00459" w:rsidRPr="00592519">
        <w:rPr>
          <w:lang w:val="es-ES"/>
        </w:rPr>
        <w:t xml:space="preserve">la </w:t>
      </w:r>
      <w:r w:rsidR="005407CD" w:rsidRPr="00592519">
        <w:rPr>
          <w:lang w:val="es-ES"/>
        </w:rPr>
        <w:t>S</w:t>
      </w:r>
      <w:r w:rsidR="00BC3E4E">
        <w:rPr>
          <w:lang w:val="es-ES"/>
        </w:rPr>
        <w:t xml:space="preserve">ecretaría de </w:t>
      </w:r>
      <w:r w:rsidR="005407CD" w:rsidRPr="00592519">
        <w:rPr>
          <w:lang w:val="es-ES"/>
        </w:rPr>
        <w:t>S</w:t>
      </w:r>
      <w:r w:rsidR="00BC3E4E">
        <w:rPr>
          <w:lang w:val="es-ES"/>
        </w:rPr>
        <w:t>alud</w:t>
      </w:r>
      <w:r w:rsidR="00B00459" w:rsidRPr="00592519">
        <w:rPr>
          <w:lang w:val="es-ES"/>
        </w:rPr>
        <w:t xml:space="preserve"> </w:t>
      </w:r>
      <w:r w:rsidR="00B2724B">
        <w:rPr>
          <w:lang w:val="es-ES"/>
        </w:rPr>
        <w:t xml:space="preserve">del estado </w:t>
      </w:r>
      <w:r w:rsidR="00916403" w:rsidRPr="00592519">
        <w:rPr>
          <w:lang w:val="es-ES"/>
        </w:rPr>
        <w:t xml:space="preserve">reportó que </w:t>
      </w:r>
      <w:r w:rsidR="00173FE1" w:rsidRPr="00592519">
        <w:rPr>
          <w:lang w:val="es-ES"/>
        </w:rPr>
        <w:t>s</w:t>
      </w:r>
      <w:r w:rsidR="002D6D6A">
        <w:rPr>
          <w:lang w:val="es-ES"/>
        </w:rPr>
        <w:t>ó</w:t>
      </w:r>
      <w:r w:rsidR="00173FE1" w:rsidRPr="00592519">
        <w:rPr>
          <w:lang w:val="es-ES"/>
        </w:rPr>
        <w:t>lo existe una clínica que presta servicio de reproducción humana asistida con licencia</w:t>
      </w:r>
      <w:r w:rsidR="000133F6">
        <w:rPr>
          <w:lang w:val="es-ES"/>
        </w:rPr>
        <w:t>,</w:t>
      </w:r>
      <w:r w:rsidR="00173FE1" w:rsidRPr="00592519">
        <w:rPr>
          <w:lang w:val="es-ES"/>
        </w:rPr>
        <w:t xml:space="preserve"> y reconoció que desde enero de 2016 a mayo de 2018 no </w:t>
      </w:r>
      <w:r w:rsidR="00B00459" w:rsidRPr="00592519">
        <w:rPr>
          <w:lang w:val="es-ES"/>
        </w:rPr>
        <w:t xml:space="preserve">expidió </w:t>
      </w:r>
      <w:r w:rsidR="00173FE1" w:rsidRPr="00592519">
        <w:rPr>
          <w:lang w:val="es-ES"/>
        </w:rPr>
        <w:t>ninguna licencia para prestar servicios de reproducción humana asistida.</w:t>
      </w:r>
      <w:r w:rsidR="00031394" w:rsidRPr="00592519">
        <w:rPr>
          <w:lang w:val="es-ES"/>
        </w:rPr>
        <w:t xml:space="preserve"> </w:t>
      </w:r>
      <w:r w:rsidR="00221F81" w:rsidRPr="00592519">
        <w:rPr>
          <w:lang w:val="es-ES"/>
        </w:rPr>
        <w:t xml:space="preserve">Sin embargo, </w:t>
      </w:r>
      <w:r w:rsidR="00B00459" w:rsidRPr="00592519">
        <w:rPr>
          <w:lang w:val="es-ES"/>
        </w:rPr>
        <w:t>a pesar de</w:t>
      </w:r>
      <w:r w:rsidR="00B2724B">
        <w:rPr>
          <w:lang w:val="es-ES"/>
        </w:rPr>
        <w:t xml:space="preserve"> estos datos</w:t>
      </w:r>
      <w:r w:rsidR="00B00459" w:rsidRPr="00592519">
        <w:rPr>
          <w:lang w:val="es-ES"/>
        </w:rPr>
        <w:t xml:space="preserve">, se </w:t>
      </w:r>
      <w:r w:rsidR="00BC3E4E">
        <w:rPr>
          <w:lang w:val="es-ES"/>
        </w:rPr>
        <w:t>informó</w:t>
      </w:r>
      <w:r w:rsidR="00221F81" w:rsidRPr="00592519">
        <w:rPr>
          <w:lang w:val="es-ES"/>
        </w:rPr>
        <w:t xml:space="preserve"> que </w:t>
      </w:r>
      <w:r w:rsidR="00031394" w:rsidRPr="00592519">
        <w:rPr>
          <w:lang w:val="es-ES"/>
        </w:rPr>
        <w:t>de enero de 2016 a mayo de 2018 tenía conocimiento de 16 contratos en materia de reproducción humana asistida, celebrados ante notario público.</w:t>
      </w:r>
      <w:r w:rsidR="00595702">
        <w:rPr>
          <w:lang w:val="es-ES"/>
        </w:rPr>
        <w:t xml:space="preserve"> P</w:t>
      </w:r>
      <w:r w:rsidR="00B1016B">
        <w:rPr>
          <w:lang w:val="es-ES"/>
        </w:rPr>
        <w:t xml:space="preserve">or su parte, </w:t>
      </w:r>
      <w:r w:rsidR="00221F81" w:rsidRPr="00062B80">
        <w:rPr>
          <w:lang w:val="es-ES"/>
        </w:rPr>
        <w:t>la Unidad de Transparencia de Tabasco</w:t>
      </w:r>
      <w:r w:rsidR="00B2724B">
        <w:rPr>
          <w:lang w:val="es-ES"/>
        </w:rPr>
        <w:t xml:space="preserve">, </w:t>
      </w:r>
      <w:r w:rsidR="00595702">
        <w:rPr>
          <w:lang w:val="es-ES"/>
        </w:rPr>
        <w:t xml:space="preserve">reconoció </w:t>
      </w:r>
      <w:r w:rsidR="00B2724B">
        <w:rPr>
          <w:lang w:val="es-ES"/>
        </w:rPr>
        <w:t xml:space="preserve">en 2018 </w:t>
      </w:r>
      <w:r w:rsidR="00B1016B">
        <w:rPr>
          <w:lang w:val="es-ES"/>
        </w:rPr>
        <w:t xml:space="preserve">que </w:t>
      </w:r>
      <w:r w:rsidR="00221F81" w:rsidRPr="005A46E6">
        <w:rPr>
          <w:lang w:val="es-ES"/>
        </w:rPr>
        <w:t xml:space="preserve">no cuenta con la versión pública de los contratos de </w:t>
      </w:r>
      <w:r w:rsidR="00BF59F8">
        <w:rPr>
          <w:lang w:val="es-ES"/>
        </w:rPr>
        <w:t>MS</w:t>
      </w:r>
      <w:r w:rsidR="00BF59F8" w:rsidRPr="005A46E6">
        <w:rPr>
          <w:lang w:val="es-ES"/>
        </w:rPr>
        <w:t xml:space="preserve"> </w:t>
      </w:r>
      <w:r w:rsidR="00221F81" w:rsidRPr="005A46E6">
        <w:rPr>
          <w:lang w:val="es-ES"/>
        </w:rPr>
        <w:t>celebrados</w:t>
      </w:r>
      <w:r w:rsidR="00062B80">
        <w:rPr>
          <w:lang w:val="es-ES"/>
        </w:rPr>
        <w:t>,</w:t>
      </w:r>
      <w:r w:rsidR="00221F81" w:rsidRPr="005A46E6">
        <w:rPr>
          <w:lang w:val="es-ES"/>
        </w:rPr>
        <w:t xml:space="preserve"> </w:t>
      </w:r>
      <w:r w:rsidR="00595702">
        <w:rPr>
          <w:lang w:val="es-ES"/>
        </w:rPr>
        <w:t xml:space="preserve">ni con </w:t>
      </w:r>
      <w:r w:rsidR="00062B80">
        <w:rPr>
          <w:lang w:val="es-ES"/>
        </w:rPr>
        <w:t xml:space="preserve">una </w:t>
      </w:r>
      <w:r w:rsidR="00221F81" w:rsidRPr="005A46E6">
        <w:rPr>
          <w:lang w:val="es-ES"/>
        </w:rPr>
        <w:t>base de datos de cuántos contratos</w:t>
      </w:r>
      <w:r w:rsidR="00062B80">
        <w:rPr>
          <w:lang w:val="es-ES"/>
        </w:rPr>
        <w:t xml:space="preserve"> </w:t>
      </w:r>
      <w:r w:rsidR="00221F81" w:rsidRPr="005A46E6">
        <w:rPr>
          <w:lang w:val="es-ES"/>
        </w:rPr>
        <w:t>han dado fe los notarios.</w:t>
      </w:r>
    </w:p>
    <w:p w14:paraId="500F09F5" w14:textId="77777777" w:rsidR="006C2576" w:rsidRPr="005A46E6" w:rsidRDefault="006C2576" w:rsidP="00C85D0D">
      <w:pPr>
        <w:contextualSpacing/>
        <w:jc w:val="both"/>
        <w:rPr>
          <w:lang w:val="es-ES"/>
        </w:rPr>
      </w:pPr>
    </w:p>
    <w:p w14:paraId="6BFDCFFF" w14:textId="4CB67902" w:rsidR="00912F2A" w:rsidRDefault="002D6D6A" w:rsidP="00C85D0D">
      <w:pPr>
        <w:contextualSpacing/>
        <w:jc w:val="both"/>
        <w:rPr>
          <w:lang w:val="es-ES"/>
        </w:rPr>
      </w:pPr>
      <w:r>
        <w:rPr>
          <w:lang w:val="es-ES"/>
        </w:rPr>
        <w:t>El</w:t>
      </w:r>
      <w:r w:rsidR="00912F2A">
        <w:rPr>
          <w:lang w:val="es-ES"/>
        </w:rPr>
        <w:t xml:space="preserve"> </w:t>
      </w:r>
      <w:r w:rsidR="00045205" w:rsidRPr="005A46E6">
        <w:rPr>
          <w:lang w:val="es-ES"/>
        </w:rPr>
        <w:t xml:space="preserve">tamaño </w:t>
      </w:r>
      <w:r w:rsidR="00912F2A">
        <w:rPr>
          <w:lang w:val="es-ES"/>
        </w:rPr>
        <w:t>de</w:t>
      </w:r>
      <w:r w:rsidR="00045205" w:rsidRPr="005A46E6">
        <w:rPr>
          <w:lang w:val="es-ES"/>
        </w:rPr>
        <w:t xml:space="preserve"> la industria de la </w:t>
      </w:r>
      <w:r w:rsidR="00062B80">
        <w:rPr>
          <w:lang w:val="es-ES"/>
        </w:rPr>
        <w:t xml:space="preserve">MS </w:t>
      </w:r>
      <w:r w:rsidR="00045205" w:rsidRPr="005A46E6">
        <w:rPr>
          <w:lang w:val="es-ES"/>
        </w:rPr>
        <w:t>en México</w:t>
      </w:r>
      <w:r w:rsidR="00062B80">
        <w:rPr>
          <w:lang w:val="es-ES"/>
        </w:rPr>
        <w:t xml:space="preserve"> y </w:t>
      </w:r>
      <w:r w:rsidR="00912F2A">
        <w:rPr>
          <w:lang w:val="es-ES"/>
        </w:rPr>
        <w:t xml:space="preserve">el </w:t>
      </w:r>
      <w:r w:rsidR="00062B80">
        <w:rPr>
          <w:lang w:val="es-ES"/>
        </w:rPr>
        <w:t xml:space="preserve">impacto </w:t>
      </w:r>
      <w:r w:rsidR="00912F2A">
        <w:rPr>
          <w:lang w:val="es-ES"/>
        </w:rPr>
        <w:t xml:space="preserve">que </w:t>
      </w:r>
      <w:r w:rsidR="00062B80">
        <w:rPr>
          <w:lang w:val="es-ES"/>
        </w:rPr>
        <w:t>gener</w:t>
      </w:r>
      <w:r w:rsidR="00912F2A">
        <w:rPr>
          <w:lang w:val="es-ES"/>
        </w:rPr>
        <w:t xml:space="preserve">a </w:t>
      </w:r>
      <w:r w:rsidR="00061570">
        <w:rPr>
          <w:lang w:val="es-ES"/>
        </w:rPr>
        <w:t>aún</w:t>
      </w:r>
      <w:r w:rsidR="00912F2A">
        <w:rPr>
          <w:lang w:val="es-ES"/>
        </w:rPr>
        <w:t xml:space="preserve"> permanece incierto ant</w:t>
      </w:r>
      <w:r w:rsidR="00061570">
        <w:rPr>
          <w:lang w:val="es-ES"/>
        </w:rPr>
        <w:t xml:space="preserve">e una </w:t>
      </w:r>
      <w:r w:rsidR="00912F2A">
        <w:rPr>
          <w:lang w:val="es-ES"/>
        </w:rPr>
        <w:t xml:space="preserve">falta de control por parte de las propias autoridades encargadas de su regulación. </w:t>
      </w:r>
    </w:p>
    <w:p w14:paraId="03215B3B" w14:textId="77777777" w:rsidR="00912F2A" w:rsidRDefault="00912F2A" w:rsidP="00C85D0D">
      <w:pPr>
        <w:contextualSpacing/>
        <w:jc w:val="both"/>
        <w:rPr>
          <w:lang w:val="es-ES"/>
        </w:rPr>
      </w:pPr>
    </w:p>
    <w:p w14:paraId="31B5A7FF" w14:textId="1AF6A90F" w:rsidR="00A40EB7" w:rsidRPr="005A46E6" w:rsidRDefault="00912F2A" w:rsidP="00C85D0D">
      <w:pPr>
        <w:contextualSpacing/>
        <w:jc w:val="both"/>
        <w:rPr>
          <w:lang w:val="es-ES"/>
        </w:rPr>
      </w:pPr>
      <w:r>
        <w:rPr>
          <w:lang w:val="es-ES"/>
        </w:rPr>
        <w:t>Esta escase</w:t>
      </w:r>
      <w:r w:rsidR="002D6D6A">
        <w:rPr>
          <w:lang w:val="es-ES"/>
        </w:rPr>
        <w:t>z</w:t>
      </w:r>
      <w:r>
        <w:rPr>
          <w:lang w:val="es-ES"/>
        </w:rPr>
        <w:t xml:space="preserve"> de información y la opacidad con la que se conducen las clínicas privadas que realizan los procedimientos, justifican</w:t>
      </w:r>
      <w:r w:rsidR="00B1016B">
        <w:rPr>
          <w:lang w:val="es-ES"/>
        </w:rPr>
        <w:t xml:space="preserve"> la necesidad de concretar las reformas legales necesarias para prohibir </w:t>
      </w:r>
      <w:r>
        <w:rPr>
          <w:lang w:val="es-ES"/>
        </w:rPr>
        <w:t xml:space="preserve">y controlar de manera tajante </w:t>
      </w:r>
      <w:r w:rsidR="00595702">
        <w:rPr>
          <w:lang w:val="es-ES"/>
        </w:rPr>
        <w:t xml:space="preserve">la MS </w:t>
      </w:r>
      <w:r w:rsidR="00B1016B">
        <w:rPr>
          <w:lang w:val="es-ES"/>
        </w:rPr>
        <w:t xml:space="preserve">en todo el país, </w:t>
      </w:r>
      <w:r w:rsidR="00062B80">
        <w:rPr>
          <w:lang w:val="es-ES"/>
        </w:rPr>
        <w:t>evita</w:t>
      </w:r>
      <w:r w:rsidR="00B1016B">
        <w:rPr>
          <w:lang w:val="es-ES"/>
        </w:rPr>
        <w:t xml:space="preserve">ndo violaciones a los derechos de </w:t>
      </w:r>
      <w:r w:rsidR="00062B80">
        <w:rPr>
          <w:lang w:val="es-ES"/>
        </w:rPr>
        <w:t xml:space="preserve">los </w:t>
      </w:r>
      <w:r w:rsidR="00B1016B">
        <w:rPr>
          <w:lang w:val="es-ES"/>
        </w:rPr>
        <w:t xml:space="preserve">niños que nacen de esta práctica </w:t>
      </w:r>
      <w:r w:rsidR="00062B80">
        <w:rPr>
          <w:lang w:val="es-ES"/>
        </w:rPr>
        <w:t xml:space="preserve">y </w:t>
      </w:r>
      <w:r w:rsidR="00595702">
        <w:rPr>
          <w:lang w:val="es-ES"/>
        </w:rPr>
        <w:t>de</w:t>
      </w:r>
      <w:r w:rsidR="00062B80">
        <w:rPr>
          <w:lang w:val="es-ES"/>
        </w:rPr>
        <w:t xml:space="preserve"> la</w:t>
      </w:r>
      <w:r w:rsidR="00B1016B">
        <w:rPr>
          <w:lang w:val="es-ES"/>
        </w:rPr>
        <w:t>s</w:t>
      </w:r>
      <w:r w:rsidR="00062B80">
        <w:rPr>
          <w:lang w:val="es-ES"/>
        </w:rPr>
        <w:t xml:space="preserve"> mujer</w:t>
      </w:r>
      <w:r w:rsidR="00B1016B">
        <w:rPr>
          <w:lang w:val="es-ES"/>
        </w:rPr>
        <w:t>es</w:t>
      </w:r>
      <w:r w:rsidR="00062B80">
        <w:rPr>
          <w:lang w:val="es-ES"/>
        </w:rPr>
        <w:t xml:space="preserve"> gestante</w:t>
      </w:r>
      <w:r w:rsidR="00B1016B">
        <w:rPr>
          <w:lang w:val="es-ES"/>
        </w:rPr>
        <w:t>s</w:t>
      </w:r>
      <w:r w:rsidR="00045205" w:rsidRPr="005A46E6">
        <w:rPr>
          <w:lang w:val="es-ES"/>
        </w:rPr>
        <w:t xml:space="preserve">. </w:t>
      </w:r>
    </w:p>
    <w:p w14:paraId="20FAB902" w14:textId="77777777" w:rsidR="00045205" w:rsidRPr="005A46E6" w:rsidRDefault="00045205" w:rsidP="00C85D0D">
      <w:pPr>
        <w:contextualSpacing/>
        <w:jc w:val="both"/>
        <w:rPr>
          <w:lang w:val="es-ES"/>
        </w:rPr>
      </w:pPr>
    </w:p>
    <w:p w14:paraId="4D984443" w14:textId="3BDC4F0C" w:rsidR="00093895" w:rsidRPr="00B6697D" w:rsidRDefault="00093895" w:rsidP="00B6697D">
      <w:pPr>
        <w:pStyle w:val="Prrafodelista"/>
        <w:numPr>
          <w:ilvl w:val="0"/>
          <w:numId w:val="11"/>
        </w:numPr>
        <w:jc w:val="both"/>
        <w:rPr>
          <w:b/>
          <w:color w:val="00B0F0"/>
          <w:lang w:val="es-ES"/>
        </w:rPr>
      </w:pPr>
      <w:r w:rsidRPr="00B6697D">
        <w:rPr>
          <w:b/>
          <w:color w:val="00B0F0"/>
          <w:lang w:val="es-ES"/>
        </w:rPr>
        <w:lastRenderedPageBreak/>
        <w:t xml:space="preserve">Casos ante la </w:t>
      </w:r>
      <w:r w:rsidR="001F3E88" w:rsidRPr="00B6697D">
        <w:rPr>
          <w:b/>
          <w:color w:val="00B0F0"/>
          <w:lang w:val="es-ES"/>
        </w:rPr>
        <w:t>Suprema Corte de Justicia de la Nación</w:t>
      </w:r>
    </w:p>
    <w:p w14:paraId="657FA391" w14:textId="77777777" w:rsidR="00277DF2" w:rsidRPr="005A46E6" w:rsidRDefault="00277DF2" w:rsidP="00C85D0D">
      <w:pPr>
        <w:contextualSpacing/>
        <w:jc w:val="both"/>
        <w:rPr>
          <w:lang w:val="es-ES"/>
        </w:rPr>
      </w:pPr>
    </w:p>
    <w:p w14:paraId="6CB2DAB9" w14:textId="4DAA4C1B" w:rsidR="00566C9A" w:rsidRPr="00B6697D" w:rsidRDefault="00093895" w:rsidP="00C85D0D">
      <w:pPr>
        <w:contextualSpacing/>
        <w:jc w:val="both"/>
      </w:pPr>
      <w:r w:rsidRPr="006D5C4E">
        <w:rPr>
          <w:lang w:val="es-ES"/>
        </w:rPr>
        <w:t xml:space="preserve">Como consecuencia de </w:t>
      </w:r>
      <w:r w:rsidR="00595B92">
        <w:rPr>
          <w:lang w:val="es-ES"/>
        </w:rPr>
        <w:t>una falta de prohibición a nivel nacional</w:t>
      </w:r>
      <w:r w:rsidR="006F1194" w:rsidRPr="006D5C4E">
        <w:rPr>
          <w:lang w:val="es-ES"/>
        </w:rPr>
        <w:t xml:space="preserve"> </w:t>
      </w:r>
      <w:r w:rsidR="001F3E88" w:rsidRPr="006D5C4E">
        <w:rPr>
          <w:lang w:val="es-ES"/>
        </w:rPr>
        <w:t xml:space="preserve">han surgido </w:t>
      </w:r>
      <w:r w:rsidR="006F1194" w:rsidRPr="006D5C4E">
        <w:rPr>
          <w:lang w:val="es-ES"/>
        </w:rPr>
        <w:t xml:space="preserve">diversos litigios </w:t>
      </w:r>
      <w:r w:rsidR="00595B92">
        <w:rPr>
          <w:lang w:val="es-ES"/>
        </w:rPr>
        <w:t>entre particulares y las autoridades locales</w:t>
      </w:r>
      <w:r w:rsidR="00595B92">
        <w:rPr>
          <w:rStyle w:val="Refdenotaalpie"/>
          <w:lang w:val="es-ES"/>
        </w:rPr>
        <w:footnoteReference w:id="9"/>
      </w:r>
      <w:r w:rsidR="00595B92">
        <w:rPr>
          <w:lang w:val="es-ES"/>
        </w:rPr>
        <w:t xml:space="preserve"> </w:t>
      </w:r>
      <w:r w:rsidR="00061570">
        <w:rPr>
          <w:lang w:val="es-ES"/>
        </w:rPr>
        <w:t>cuya resolución final corresponde a</w:t>
      </w:r>
      <w:r w:rsidR="006F1194" w:rsidRPr="006D5C4E">
        <w:rPr>
          <w:lang w:val="es-ES"/>
        </w:rPr>
        <w:t xml:space="preserve"> </w:t>
      </w:r>
      <w:r w:rsidR="00E71D1E" w:rsidRPr="006D5C4E">
        <w:rPr>
          <w:lang w:val="es-ES"/>
        </w:rPr>
        <w:t xml:space="preserve">la </w:t>
      </w:r>
      <w:r w:rsidR="001F3E88" w:rsidRPr="006D5C4E">
        <w:rPr>
          <w:lang w:val="es-ES"/>
        </w:rPr>
        <w:t>Suprema Corte de Justicia de la Nación (</w:t>
      </w:r>
      <w:r w:rsidR="00C903A6" w:rsidRPr="006D5C4E">
        <w:rPr>
          <w:lang w:val="es-ES"/>
        </w:rPr>
        <w:t>SCJN</w:t>
      </w:r>
      <w:r w:rsidR="001F3E88" w:rsidRPr="006D5C4E">
        <w:rPr>
          <w:lang w:val="es-ES"/>
        </w:rPr>
        <w:t>)</w:t>
      </w:r>
      <w:r w:rsidR="00062B80" w:rsidRPr="006D5C4E">
        <w:rPr>
          <w:lang w:val="es-ES"/>
        </w:rPr>
        <w:t xml:space="preserve">, </w:t>
      </w:r>
      <w:r w:rsidR="00595B92">
        <w:rPr>
          <w:lang w:val="es-ES"/>
        </w:rPr>
        <w:t xml:space="preserve">instancia que ha </w:t>
      </w:r>
      <w:r w:rsidR="00061570">
        <w:rPr>
          <w:lang w:val="es-ES"/>
        </w:rPr>
        <w:t xml:space="preserve">comenzado a esbozar algunos </w:t>
      </w:r>
      <w:r w:rsidR="00595B92">
        <w:rPr>
          <w:lang w:val="es-ES"/>
        </w:rPr>
        <w:t xml:space="preserve">criterios de interpretación </w:t>
      </w:r>
      <w:r w:rsidR="00D32658" w:rsidRPr="006D5C4E">
        <w:rPr>
          <w:lang w:val="es-ES"/>
        </w:rPr>
        <w:t xml:space="preserve">en </w:t>
      </w:r>
      <w:r w:rsidR="00595B92">
        <w:rPr>
          <w:lang w:val="es-ES"/>
        </w:rPr>
        <w:t>relación a la</w:t>
      </w:r>
      <w:r w:rsidR="00061570">
        <w:rPr>
          <w:lang w:val="es-ES"/>
        </w:rPr>
        <w:t xml:space="preserve"> legalidad de la</w:t>
      </w:r>
      <w:r w:rsidR="00595B92">
        <w:rPr>
          <w:lang w:val="es-ES"/>
        </w:rPr>
        <w:t xml:space="preserve"> MS en nuestro país.</w:t>
      </w:r>
      <w:r w:rsidR="00D32658" w:rsidRPr="006D5C4E">
        <w:rPr>
          <w:lang w:val="es-ES"/>
        </w:rPr>
        <w:t xml:space="preserve"> </w:t>
      </w:r>
    </w:p>
    <w:p w14:paraId="247DDE60" w14:textId="77777777" w:rsidR="00566C9A" w:rsidRDefault="00566C9A" w:rsidP="00C85D0D">
      <w:pPr>
        <w:spacing w:before="100" w:beforeAutospacing="1" w:after="100" w:afterAutospacing="1"/>
        <w:contextualSpacing/>
        <w:jc w:val="both"/>
        <w:rPr>
          <w:lang w:val="es-ES"/>
        </w:rPr>
      </w:pPr>
    </w:p>
    <w:p w14:paraId="0BC8C366" w14:textId="3865F9F7" w:rsidR="003407BC" w:rsidRDefault="005E122A" w:rsidP="00C85D0D">
      <w:pPr>
        <w:spacing w:before="100" w:beforeAutospacing="1" w:after="100" w:afterAutospacing="1"/>
        <w:contextualSpacing/>
        <w:jc w:val="both"/>
        <w:rPr>
          <w:lang w:val="es-ES"/>
        </w:rPr>
      </w:pPr>
      <w:r>
        <w:rPr>
          <w:lang w:val="es-ES"/>
        </w:rPr>
        <w:t>Del análisis de la</w:t>
      </w:r>
      <w:r w:rsidR="00061570">
        <w:rPr>
          <w:lang w:val="es-ES"/>
        </w:rPr>
        <w:t>s</w:t>
      </w:r>
      <w:r>
        <w:rPr>
          <w:lang w:val="es-ES"/>
        </w:rPr>
        <w:t xml:space="preserve"> sentencia</w:t>
      </w:r>
      <w:r w:rsidR="00061570">
        <w:rPr>
          <w:lang w:val="es-ES"/>
        </w:rPr>
        <w:t>s</w:t>
      </w:r>
      <w:r>
        <w:rPr>
          <w:lang w:val="es-ES"/>
        </w:rPr>
        <w:t xml:space="preserve"> de tres casos resueltos por la SCJN, se advirtió que el abordaje</w:t>
      </w:r>
      <w:r w:rsidR="00061570">
        <w:rPr>
          <w:lang w:val="es-ES"/>
        </w:rPr>
        <w:t xml:space="preserve"> realizado por el </w:t>
      </w:r>
      <w:r>
        <w:rPr>
          <w:lang w:val="es-ES"/>
        </w:rPr>
        <w:t xml:space="preserve">máximo tribunal </w:t>
      </w:r>
      <w:r w:rsidR="00061570">
        <w:rPr>
          <w:lang w:val="es-ES"/>
        </w:rPr>
        <w:t xml:space="preserve">de México, </w:t>
      </w:r>
      <w:r w:rsidR="003407BC" w:rsidRPr="00D32658">
        <w:rPr>
          <w:lang w:val="es-ES"/>
        </w:rPr>
        <w:t xml:space="preserve">no </w:t>
      </w:r>
      <w:r w:rsidR="00AB4069">
        <w:rPr>
          <w:lang w:val="es-ES"/>
        </w:rPr>
        <w:t>incluye</w:t>
      </w:r>
      <w:r w:rsidR="00061570">
        <w:rPr>
          <w:lang w:val="es-ES"/>
        </w:rPr>
        <w:t xml:space="preserve"> hasta ahora</w:t>
      </w:r>
      <w:r w:rsidR="00AB4069">
        <w:rPr>
          <w:lang w:val="es-ES"/>
        </w:rPr>
        <w:t xml:space="preserve"> </w:t>
      </w:r>
      <w:r w:rsidR="003407BC" w:rsidRPr="00D32658">
        <w:rPr>
          <w:lang w:val="es-ES"/>
        </w:rPr>
        <w:t>un análisis exhaustivo sobre las afectaciones a los derechos</w:t>
      </w:r>
      <w:r w:rsidR="00061570">
        <w:rPr>
          <w:lang w:val="es-ES"/>
        </w:rPr>
        <w:t xml:space="preserve"> de las mujeres y</w:t>
      </w:r>
      <w:r w:rsidR="003407BC" w:rsidRPr="00D32658">
        <w:rPr>
          <w:lang w:val="es-ES"/>
        </w:rPr>
        <w:t xml:space="preserve"> </w:t>
      </w:r>
      <w:r w:rsidR="00061570">
        <w:rPr>
          <w:lang w:val="es-ES"/>
        </w:rPr>
        <w:t>de la infancia</w:t>
      </w:r>
      <w:r w:rsidR="003407BC" w:rsidRPr="00D32658">
        <w:rPr>
          <w:lang w:val="es-ES"/>
        </w:rPr>
        <w:t xml:space="preserve">, </w:t>
      </w:r>
      <w:r w:rsidR="00061570">
        <w:rPr>
          <w:lang w:val="es-ES"/>
        </w:rPr>
        <w:t xml:space="preserve">pues se deja al margen de la interpretación jurisdiccional que la MS plantea en estricto sentido una forma clara de mercantilización </w:t>
      </w:r>
      <w:r w:rsidR="00CD318B" w:rsidRPr="00D32658">
        <w:rPr>
          <w:lang w:val="es-ES"/>
        </w:rPr>
        <w:t xml:space="preserve">de </w:t>
      </w:r>
      <w:r>
        <w:rPr>
          <w:lang w:val="es-ES"/>
        </w:rPr>
        <w:t>mujeres</w:t>
      </w:r>
      <w:r w:rsidR="00061570">
        <w:rPr>
          <w:lang w:val="es-ES"/>
        </w:rPr>
        <w:t xml:space="preserve"> y niños.</w:t>
      </w:r>
    </w:p>
    <w:p w14:paraId="2FFCCE36" w14:textId="77777777" w:rsidR="005E122A" w:rsidRPr="005A46E6" w:rsidRDefault="005E122A" w:rsidP="00C85D0D">
      <w:pPr>
        <w:spacing w:before="100" w:beforeAutospacing="1" w:after="100" w:afterAutospacing="1"/>
        <w:contextualSpacing/>
        <w:jc w:val="both"/>
        <w:rPr>
          <w:lang w:val="es-ES"/>
        </w:rPr>
      </w:pPr>
    </w:p>
    <w:p w14:paraId="107FC343" w14:textId="54854A0D" w:rsidR="00530DBC" w:rsidRDefault="00AB4069" w:rsidP="00C85D0D">
      <w:pPr>
        <w:spacing w:before="100" w:beforeAutospacing="1" w:after="100" w:afterAutospacing="1"/>
        <w:contextualSpacing/>
        <w:jc w:val="both"/>
        <w:rPr>
          <w:lang w:val="es-ES"/>
        </w:rPr>
      </w:pPr>
      <w:r>
        <w:rPr>
          <w:lang w:val="es-ES"/>
        </w:rPr>
        <w:t>Además, e</w:t>
      </w:r>
      <w:r w:rsidR="003F7FED" w:rsidRPr="005A46E6">
        <w:rPr>
          <w:lang w:val="es-ES"/>
        </w:rPr>
        <w:t xml:space="preserve">n </w:t>
      </w:r>
      <w:r w:rsidR="005E122A">
        <w:rPr>
          <w:lang w:val="es-ES"/>
        </w:rPr>
        <w:t xml:space="preserve">dichas </w:t>
      </w:r>
      <w:r w:rsidR="003F7FED" w:rsidRPr="005A46E6">
        <w:rPr>
          <w:lang w:val="es-ES"/>
        </w:rPr>
        <w:t>resoluciones l</w:t>
      </w:r>
      <w:r w:rsidR="00E71D1E" w:rsidRPr="005A46E6">
        <w:rPr>
          <w:lang w:val="es-ES"/>
        </w:rPr>
        <w:t xml:space="preserve">a </w:t>
      </w:r>
      <w:r w:rsidR="00D32658">
        <w:rPr>
          <w:lang w:val="es-ES"/>
        </w:rPr>
        <w:t>SCJN</w:t>
      </w:r>
      <w:r w:rsidR="00E71D1E" w:rsidRPr="005A46E6">
        <w:rPr>
          <w:lang w:val="es-ES"/>
        </w:rPr>
        <w:t xml:space="preserve"> pasa por alto que el derecho a la identidad no se </w:t>
      </w:r>
      <w:r>
        <w:rPr>
          <w:lang w:val="es-ES"/>
        </w:rPr>
        <w:t>protege</w:t>
      </w:r>
      <w:r w:rsidR="00E71D1E" w:rsidRPr="005A46E6">
        <w:rPr>
          <w:lang w:val="es-ES"/>
        </w:rPr>
        <w:t xml:space="preserve"> con la mera filiación de los solicitantes, sino que la niña o niño nacido por esa técnica tiene derecho a conocer su identidad genética </w:t>
      </w:r>
      <w:r>
        <w:rPr>
          <w:lang w:val="es-ES"/>
        </w:rPr>
        <w:t xml:space="preserve">y sus </w:t>
      </w:r>
      <w:r w:rsidRPr="005A46E6">
        <w:rPr>
          <w:lang w:val="es-ES"/>
        </w:rPr>
        <w:t>orígenes</w:t>
      </w:r>
      <w:r w:rsidR="00E71D1E" w:rsidRPr="005A46E6">
        <w:rPr>
          <w:lang w:val="es-ES"/>
        </w:rPr>
        <w:t xml:space="preserve">. </w:t>
      </w:r>
    </w:p>
    <w:p w14:paraId="1072AC6C" w14:textId="77777777" w:rsidR="00530DBC" w:rsidRDefault="00530DBC" w:rsidP="00C85D0D">
      <w:pPr>
        <w:spacing w:before="100" w:beforeAutospacing="1" w:after="100" w:afterAutospacing="1"/>
        <w:contextualSpacing/>
        <w:jc w:val="both"/>
        <w:rPr>
          <w:lang w:val="es-ES"/>
        </w:rPr>
      </w:pPr>
    </w:p>
    <w:p w14:paraId="1A4D5EDD" w14:textId="76C2E986" w:rsidR="00CD318B" w:rsidRPr="005A46E6" w:rsidRDefault="00530DBC" w:rsidP="00C85D0D">
      <w:pPr>
        <w:spacing w:before="100" w:beforeAutospacing="1" w:after="100" w:afterAutospacing="1"/>
        <w:contextualSpacing/>
        <w:jc w:val="both"/>
        <w:rPr>
          <w:lang w:val="es-ES"/>
        </w:rPr>
      </w:pPr>
      <w:r>
        <w:rPr>
          <w:lang w:val="es-ES"/>
        </w:rPr>
        <w:t>De este modo</w:t>
      </w:r>
      <w:r w:rsidR="00E71D1E" w:rsidRPr="005A46E6">
        <w:rPr>
          <w:lang w:val="es-ES"/>
        </w:rPr>
        <w:t xml:space="preserve">, </w:t>
      </w:r>
      <w:r>
        <w:rPr>
          <w:lang w:val="es-ES"/>
        </w:rPr>
        <w:t>la Corte mexicana omite</w:t>
      </w:r>
      <w:r w:rsidRPr="005A46E6">
        <w:rPr>
          <w:lang w:val="es-ES"/>
        </w:rPr>
        <w:t xml:space="preserve"> </w:t>
      </w:r>
      <w:r w:rsidR="003F7FED" w:rsidRPr="005A46E6">
        <w:rPr>
          <w:lang w:val="es-ES"/>
        </w:rPr>
        <w:t xml:space="preserve">que </w:t>
      </w:r>
      <w:r w:rsidR="00E71D1E" w:rsidRPr="005A46E6">
        <w:rPr>
          <w:lang w:val="es-ES"/>
        </w:rPr>
        <w:t>la Ley General de los Derechos de Niñas, Niños y Adolescentes</w:t>
      </w:r>
      <w:r w:rsidR="003407BC" w:rsidRPr="005A46E6">
        <w:rPr>
          <w:rStyle w:val="Refdenotaalpie"/>
          <w:lang w:val="es-ES"/>
        </w:rPr>
        <w:footnoteReference w:id="10"/>
      </w:r>
      <w:r w:rsidR="00E71D1E" w:rsidRPr="005A46E6">
        <w:rPr>
          <w:lang w:val="es-ES"/>
        </w:rPr>
        <w:t>,  establece que el niño o la niña desde su nacimiento tiene las garantías</w:t>
      </w:r>
      <w:r w:rsidR="00D32658">
        <w:rPr>
          <w:lang w:val="es-ES"/>
        </w:rPr>
        <w:t xml:space="preserve"> de c</w:t>
      </w:r>
      <w:r w:rsidR="00E71D1E" w:rsidRPr="005A46E6">
        <w:rPr>
          <w:lang w:val="es-ES"/>
        </w:rPr>
        <w:t xml:space="preserve">ontar con </w:t>
      </w:r>
      <w:r w:rsidR="00E71D1E" w:rsidRPr="00AB4069">
        <w:rPr>
          <w:lang w:val="es-ES"/>
        </w:rPr>
        <w:t xml:space="preserve">nombre y apellidos que le corresponden así como a ser inscrito en el Registro civil de manera inmediata y gratuita; </w:t>
      </w:r>
      <w:r w:rsidR="00D32658" w:rsidRPr="00AB4069">
        <w:rPr>
          <w:lang w:val="es-ES"/>
        </w:rPr>
        <w:t>de c</w:t>
      </w:r>
      <w:r w:rsidR="00E71D1E" w:rsidRPr="00AB4069">
        <w:rPr>
          <w:lang w:val="es-ES"/>
        </w:rPr>
        <w:t xml:space="preserve">ontar con nacionalidad de conformidad con la Constitución; </w:t>
      </w:r>
      <w:r w:rsidR="00D32658" w:rsidRPr="00AB4069">
        <w:rPr>
          <w:lang w:val="es-ES"/>
        </w:rPr>
        <w:t>c</w:t>
      </w:r>
      <w:r w:rsidR="00E71D1E" w:rsidRPr="00AB4069">
        <w:rPr>
          <w:lang w:val="es-ES"/>
        </w:rPr>
        <w:t xml:space="preserve">onocer su filiación y su origen, en la medida de lo posible y siempre que ello sea acorde a su interés superior; </w:t>
      </w:r>
      <w:r w:rsidR="00D32658" w:rsidRPr="00AB4069">
        <w:rPr>
          <w:lang w:val="es-ES"/>
        </w:rPr>
        <w:t>de p</w:t>
      </w:r>
      <w:r w:rsidR="00E71D1E" w:rsidRPr="00AB4069">
        <w:rPr>
          <w:lang w:val="es-ES"/>
        </w:rPr>
        <w:t>reservar su identidad, incluidos el nombre, nacionalidad y su pert</w:t>
      </w:r>
      <w:r w:rsidR="0035544F">
        <w:rPr>
          <w:lang w:val="es-ES"/>
        </w:rPr>
        <w:t>e</w:t>
      </w:r>
      <w:r w:rsidR="00E71D1E" w:rsidRPr="00AB4069">
        <w:rPr>
          <w:lang w:val="es-ES"/>
        </w:rPr>
        <w:t>nencia cultural, así como sus relaciones familiares</w:t>
      </w:r>
      <w:r w:rsidR="00E71D1E" w:rsidRPr="00AB4069">
        <w:rPr>
          <w:rFonts w:ascii="Arial" w:eastAsia="Arial Unicode MS" w:hAnsi="Arial" w:cs="Arial"/>
          <w:lang w:val="es-ES"/>
        </w:rPr>
        <w:t>.</w:t>
      </w:r>
      <w:r w:rsidR="00B862A0" w:rsidRPr="00AB4069">
        <w:rPr>
          <w:lang w:val="es-ES"/>
        </w:rPr>
        <w:t xml:space="preserve"> Regulación q</w:t>
      </w:r>
      <w:r w:rsidR="00CD318B" w:rsidRPr="00AB4069">
        <w:rPr>
          <w:lang w:val="es-ES"/>
        </w:rPr>
        <w:t xml:space="preserve">ue </w:t>
      </w:r>
      <w:r w:rsidR="00AB4069">
        <w:rPr>
          <w:lang w:val="es-ES"/>
        </w:rPr>
        <w:t xml:space="preserve">tampoco es </w:t>
      </w:r>
      <w:r w:rsidR="00CD318B" w:rsidRPr="00AB4069">
        <w:rPr>
          <w:lang w:val="es-ES"/>
        </w:rPr>
        <w:t xml:space="preserve">acatada por los Congresos </w:t>
      </w:r>
      <w:r w:rsidR="00EE23A7">
        <w:rPr>
          <w:lang w:val="es-ES"/>
        </w:rPr>
        <w:t>l</w:t>
      </w:r>
      <w:r w:rsidR="00CD318B" w:rsidRPr="00AB4069">
        <w:rPr>
          <w:lang w:val="es-ES"/>
        </w:rPr>
        <w:t xml:space="preserve">ocales </w:t>
      </w:r>
      <w:r w:rsidR="00A55CCB" w:rsidRPr="00AB4069">
        <w:rPr>
          <w:lang w:val="es-ES"/>
        </w:rPr>
        <w:t xml:space="preserve">pues los certificados y las actas de nacimiento carecen </w:t>
      </w:r>
      <w:r w:rsidR="00CD318B" w:rsidRPr="00AB4069">
        <w:rPr>
          <w:lang w:val="es-ES"/>
        </w:rPr>
        <w:t xml:space="preserve">de </w:t>
      </w:r>
      <w:r w:rsidR="00EE23A7">
        <w:rPr>
          <w:lang w:val="es-ES"/>
        </w:rPr>
        <w:t xml:space="preserve">la </w:t>
      </w:r>
      <w:r w:rsidR="00CD318B" w:rsidRPr="00AB4069">
        <w:rPr>
          <w:lang w:val="es-ES"/>
        </w:rPr>
        <w:t>información</w:t>
      </w:r>
      <w:r w:rsidR="0035544F">
        <w:rPr>
          <w:lang w:val="es-ES"/>
        </w:rPr>
        <w:t xml:space="preserve"> necesaria</w:t>
      </w:r>
      <w:r w:rsidR="00A55CCB" w:rsidRPr="00AB4069">
        <w:rPr>
          <w:lang w:val="es-ES"/>
        </w:rPr>
        <w:t>.</w:t>
      </w:r>
      <w:r w:rsidR="00A55CCB" w:rsidRPr="005A46E6">
        <w:rPr>
          <w:lang w:val="es-ES"/>
        </w:rPr>
        <w:t xml:space="preserve"> </w:t>
      </w:r>
    </w:p>
    <w:p w14:paraId="253CFD88" w14:textId="77777777" w:rsidR="00CD318B" w:rsidRPr="005A46E6" w:rsidRDefault="00CD318B" w:rsidP="00C85D0D">
      <w:pPr>
        <w:spacing w:before="100" w:beforeAutospacing="1" w:after="100" w:afterAutospacing="1"/>
        <w:ind w:left="708"/>
        <w:contextualSpacing/>
        <w:jc w:val="both"/>
        <w:rPr>
          <w:rFonts w:ascii="Arial" w:hAnsi="Arial" w:cs="Arial"/>
          <w:lang w:val="es-ES"/>
        </w:rPr>
      </w:pPr>
    </w:p>
    <w:p w14:paraId="2FD71B8E" w14:textId="52414C70" w:rsidR="00CD318B" w:rsidRPr="005A46E6" w:rsidRDefault="00CD318B" w:rsidP="00C85D0D">
      <w:pPr>
        <w:spacing w:before="100" w:beforeAutospacing="1" w:after="100" w:afterAutospacing="1"/>
        <w:contextualSpacing/>
        <w:jc w:val="both"/>
        <w:rPr>
          <w:lang w:val="es-ES"/>
        </w:rPr>
      </w:pPr>
      <w:r w:rsidRPr="005A46E6">
        <w:rPr>
          <w:lang w:val="es-ES"/>
        </w:rPr>
        <w:t xml:space="preserve">Actualmente se encuentran pendientes de resolución </w:t>
      </w:r>
      <w:r w:rsidR="00DB20D3">
        <w:rPr>
          <w:lang w:val="es-ES"/>
        </w:rPr>
        <w:t xml:space="preserve">6 </w:t>
      </w:r>
      <w:r w:rsidR="00EE23A7">
        <w:rPr>
          <w:lang w:val="es-ES"/>
        </w:rPr>
        <w:t>asuntos</w:t>
      </w:r>
      <w:r w:rsidR="00DB20D3">
        <w:rPr>
          <w:rStyle w:val="Refdenotaalpie"/>
          <w:lang w:val="es-ES"/>
        </w:rPr>
        <w:footnoteReference w:id="11"/>
      </w:r>
      <w:r w:rsidR="00DB20D3">
        <w:rPr>
          <w:lang w:val="es-ES"/>
        </w:rPr>
        <w:t xml:space="preserve">, </w:t>
      </w:r>
      <w:r w:rsidRPr="006D5C4E">
        <w:rPr>
          <w:lang w:val="es-ES"/>
        </w:rPr>
        <w:t>así como la A</w:t>
      </w:r>
      <w:r w:rsidR="00EE23A7">
        <w:rPr>
          <w:lang w:val="es-ES"/>
        </w:rPr>
        <w:t xml:space="preserve">cción de </w:t>
      </w:r>
      <w:r w:rsidR="006D5C4E" w:rsidRPr="006D5C4E">
        <w:rPr>
          <w:lang w:val="es-ES"/>
        </w:rPr>
        <w:t>I</w:t>
      </w:r>
      <w:r w:rsidR="00EE23A7">
        <w:rPr>
          <w:lang w:val="es-ES"/>
        </w:rPr>
        <w:t xml:space="preserve">nconstitucionalidad </w:t>
      </w:r>
      <w:r w:rsidRPr="006D5C4E">
        <w:rPr>
          <w:lang w:val="es-ES"/>
        </w:rPr>
        <w:t>16/2016</w:t>
      </w:r>
      <w:r w:rsidR="00DB20D3">
        <w:rPr>
          <w:lang w:val="es-ES"/>
        </w:rPr>
        <w:t xml:space="preserve"> en contra de</w:t>
      </w:r>
      <w:r w:rsidR="00530DBC">
        <w:rPr>
          <w:lang w:val="es-ES"/>
        </w:rPr>
        <w:t xml:space="preserve"> la última reforma al </w:t>
      </w:r>
      <w:r w:rsidR="00DB20D3">
        <w:rPr>
          <w:lang w:val="es-ES"/>
        </w:rPr>
        <w:t>Código Civil de Tabasco;</w:t>
      </w:r>
      <w:r w:rsidRPr="005A46E6">
        <w:rPr>
          <w:lang w:val="es-ES"/>
        </w:rPr>
        <w:t xml:space="preserve"> en esta última</w:t>
      </w:r>
      <w:r w:rsidR="00F24710">
        <w:rPr>
          <w:lang w:val="es-ES"/>
        </w:rPr>
        <w:t>, la SCJN</w:t>
      </w:r>
      <w:r w:rsidRPr="005A46E6">
        <w:rPr>
          <w:b/>
          <w:lang w:val="es-ES"/>
        </w:rPr>
        <w:t xml:space="preserve"> </w:t>
      </w:r>
      <w:r w:rsidR="00EE23A7">
        <w:rPr>
          <w:lang w:val="es-ES"/>
        </w:rPr>
        <w:t>resolverá</w:t>
      </w:r>
      <w:r w:rsidR="00F24710">
        <w:rPr>
          <w:lang w:val="es-ES"/>
        </w:rPr>
        <w:t xml:space="preserve">, entre otras cosas, si legislar sobre gametos es </w:t>
      </w:r>
      <w:r w:rsidR="00EE23A7">
        <w:rPr>
          <w:lang w:val="es-ES"/>
        </w:rPr>
        <w:t xml:space="preserve">o no, </w:t>
      </w:r>
      <w:r w:rsidR="00E742D0">
        <w:rPr>
          <w:lang w:val="es-ES"/>
        </w:rPr>
        <w:t xml:space="preserve">una </w:t>
      </w:r>
      <w:r w:rsidR="00F24710">
        <w:rPr>
          <w:lang w:val="es-ES"/>
        </w:rPr>
        <w:t>materia de salubridad general</w:t>
      </w:r>
      <w:r w:rsidR="00530DBC">
        <w:rPr>
          <w:lang w:val="es-ES"/>
        </w:rPr>
        <w:t xml:space="preserve"> y por tanto de </w:t>
      </w:r>
      <w:r w:rsidR="00E742D0">
        <w:rPr>
          <w:lang w:val="es-ES"/>
        </w:rPr>
        <w:t xml:space="preserve">competencia </w:t>
      </w:r>
      <w:r w:rsidR="00F24710">
        <w:rPr>
          <w:lang w:val="es-ES"/>
        </w:rPr>
        <w:t>federa</w:t>
      </w:r>
      <w:r w:rsidR="00530DBC">
        <w:rPr>
          <w:lang w:val="es-ES"/>
        </w:rPr>
        <w:t xml:space="preserve">l, así como si </w:t>
      </w:r>
      <w:r w:rsidR="00F24710">
        <w:rPr>
          <w:lang w:val="es-ES"/>
        </w:rPr>
        <w:t xml:space="preserve">existe o no, </w:t>
      </w:r>
      <w:r w:rsidR="00530DBC">
        <w:rPr>
          <w:lang w:val="es-ES"/>
        </w:rPr>
        <w:t xml:space="preserve">una </w:t>
      </w:r>
      <w:r w:rsidRPr="005A46E6">
        <w:rPr>
          <w:lang w:val="es-ES"/>
        </w:rPr>
        <w:t xml:space="preserve">omisión legislativa </w:t>
      </w:r>
      <w:r w:rsidR="00F24710">
        <w:rPr>
          <w:lang w:val="es-ES"/>
        </w:rPr>
        <w:t xml:space="preserve">por parte del </w:t>
      </w:r>
      <w:r w:rsidR="00EE23A7">
        <w:rPr>
          <w:lang w:val="es-ES"/>
        </w:rPr>
        <w:t xml:space="preserve">legislador local </w:t>
      </w:r>
      <w:r w:rsidRPr="005A46E6">
        <w:rPr>
          <w:lang w:val="es-ES"/>
        </w:rPr>
        <w:t xml:space="preserve">al no </w:t>
      </w:r>
      <w:r w:rsidR="00F24710">
        <w:rPr>
          <w:lang w:val="es-ES"/>
        </w:rPr>
        <w:t xml:space="preserve">regular el carácter </w:t>
      </w:r>
      <w:r w:rsidRPr="005A46E6">
        <w:rPr>
          <w:lang w:val="es-ES"/>
        </w:rPr>
        <w:t xml:space="preserve">económico </w:t>
      </w:r>
      <w:r w:rsidR="00F24710">
        <w:rPr>
          <w:lang w:val="es-ES"/>
        </w:rPr>
        <w:t>de</w:t>
      </w:r>
      <w:r w:rsidRPr="005A46E6">
        <w:rPr>
          <w:lang w:val="es-ES"/>
        </w:rPr>
        <w:t xml:space="preserve"> </w:t>
      </w:r>
      <w:r w:rsidR="00F24710">
        <w:rPr>
          <w:lang w:val="es-ES"/>
        </w:rPr>
        <w:t>la MS</w:t>
      </w:r>
      <w:r w:rsidRPr="005A46E6">
        <w:rPr>
          <w:lang w:val="es-ES"/>
        </w:rPr>
        <w:t xml:space="preserve">. </w:t>
      </w:r>
    </w:p>
    <w:p w14:paraId="10EF07A2" w14:textId="77777777" w:rsidR="00A351CB" w:rsidRDefault="00A351CB" w:rsidP="00A351CB">
      <w:pPr>
        <w:jc w:val="both"/>
        <w:rPr>
          <w:b/>
          <w:color w:val="00B0F0"/>
          <w:lang w:val="es-ES"/>
        </w:rPr>
      </w:pPr>
    </w:p>
    <w:p w14:paraId="6A48E58F" w14:textId="0BDD7096" w:rsidR="00E50ECD" w:rsidRPr="00B6697D" w:rsidRDefault="000A302D" w:rsidP="00B6697D">
      <w:pPr>
        <w:pStyle w:val="Prrafodelista"/>
        <w:numPr>
          <w:ilvl w:val="0"/>
          <w:numId w:val="11"/>
        </w:numPr>
        <w:jc w:val="both"/>
        <w:rPr>
          <w:b/>
          <w:color w:val="00B0F0"/>
          <w:lang w:val="es-ES"/>
        </w:rPr>
      </w:pPr>
      <w:r w:rsidRPr="00B6697D">
        <w:rPr>
          <w:b/>
          <w:color w:val="00B0F0"/>
          <w:lang w:val="es-ES"/>
        </w:rPr>
        <w:t>E</w:t>
      </w:r>
      <w:r w:rsidR="00E50ECD" w:rsidRPr="00B6697D">
        <w:rPr>
          <w:b/>
          <w:color w:val="00B0F0"/>
          <w:lang w:val="es-ES"/>
        </w:rPr>
        <w:t>nfoques ausentes</w:t>
      </w:r>
    </w:p>
    <w:p w14:paraId="099B8A07" w14:textId="77777777" w:rsidR="00177350" w:rsidRPr="005A46E6" w:rsidRDefault="00177350" w:rsidP="00177350">
      <w:pPr>
        <w:pStyle w:val="Prrafodelista"/>
        <w:jc w:val="both"/>
        <w:rPr>
          <w:b/>
          <w:color w:val="00B0F0"/>
          <w:lang w:val="es-ES"/>
        </w:rPr>
      </w:pPr>
    </w:p>
    <w:p w14:paraId="2F0AD150" w14:textId="2B8FED06" w:rsidR="00C34104" w:rsidRPr="005A46E6" w:rsidRDefault="00C34104" w:rsidP="00C85D0D">
      <w:pPr>
        <w:contextualSpacing/>
        <w:jc w:val="both"/>
        <w:rPr>
          <w:lang w:val="es-ES"/>
        </w:rPr>
      </w:pPr>
      <w:r w:rsidRPr="005A46E6">
        <w:rPr>
          <w:lang w:val="es-ES"/>
        </w:rPr>
        <w:t>Early Institute ve con mucha preocupación</w:t>
      </w:r>
      <w:r w:rsidR="00FA0703" w:rsidRPr="005A46E6">
        <w:rPr>
          <w:lang w:val="es-ES"/>
        </w:rPr>
        <w:t xml:space="preserve"> la ausencia de dos enfoques fundamentales</w:t>
      </w:r>
      <w:r w:rsidR="000A302D" w:rsidRPr="005A46E6">
        <w:rPr>
          <w:lang w:val="es-ES"/>
        </w:rPr>
        <w:t xml:space="preserve"> en </w:t>
      </w:r>
      <w:r w:rsidR="00530DBC">
        <w:rPr>
          <w:lang w:val="es-ES"/>
        </w:rPr>
        <w:t xml:space="preserve">el abordaje de la </w:t>
      </w:r>
      <w:r w:rsidR="00F95785">
        <w:rPr>
          <w:lang w:val="es-ES"/>
        </w:rPr>
        <w:t>MS</w:t>
      </w:r>
      <w:r w:rsidR="00F95785" w:rsidRPr="005A46E6">
        <w:rPr>
          <w:lang w:val="es-ES"/>
        </w:rPr>
        <w:t xml:space="preserve"> </w:t>
      </w:r>
      <w:r w:rsidR="00530DBC">
        <w:rPr>
          <w:lang w:val="es-ES"/>
        </w:rPr>
        <w:t xml:space="preserve">en México, toda vez que como ha quedado explícito en líneas anteriores, más allá de planteamientos de carácter ideológicos o activistas, esta práctica revela con absoluta nitidez un problema social de fondo en donde existen mujeres cuyos </w:t>
      </w:r>
      <w:r w:rsidR="00530DBC">
        <w:rPr>
          <w:lang w:val="es-ES"/>
        </w:rPr>
        <w:lastRenderedPageBreak/>
        <w:t>cuerpos y funciones reproductivas están siendo alquiladas y niños que nacen como meros objetos de comercio.</w:t>
      </w:r>
    </w:p>
    <w:p w14:paraId="4D0CA854" w14:textId="77777777" w:rsidR="00C34104" w:rsidRPr="005A46E6" w:rsidRDefault="00C34104" w:rsidP="00C85D0D">
      <w:pPr>
        <w:contextualSpacing/>
        <w:jc w:val="both"/>
        <w:rPr>
          <w:lang w:val="es-ES"/>
        </w:rPr>
      </w:pPr>
    </w:p>
    <w:p w14:paraId="79A2762E" w14:textId="77777777" w:rsidR="000A302D" w:rsidRPr="005A46E6" w:rsidRDefault="000A302D" w:rsidP="00C85D0D">
      <w:pPr>
        <w:pStyle w:val="Prrafodelista"/>
        <w:numPr>
          <w:ilvl w:val="0"/>
          <w:numId w:val="7"/>
        </w:numPr>
        <w:jc w:val="both"/>
        <w:rPr>
          <w:lang w:val="es-ES"/>
        </w:rPr>
      </w:pPr>
      <w:r w:rsidRPr="005A46E6">
        <w:rPr>
          <w:b/>
          <w:color w:val="00B0F0"/>
          <w:lang w:val="es-ES"/>
        </w:rPr>
        <w:t xml:space="preserve">Enfoque de </w:t>
      </w:r>
      <w:r w:rsidR="008643C1" w:rsidRPr="005A46E6">
        <w:rPr>
          <w:b/>
          <w:color w:val="00B0F0"/>
          <w:lang w:val="es-ES"/>
        </w:rPr>
        <w:t>niñas y niños como objeto de comercio</w:t>
      </w:r>
    </w:p>
    <w:p w14:paraId="689CB07B" w14:textId="77777777" w:rsidR="00177350" w:rsidRDefault="00177350" w:rsidP="00C85D0D">
      <w:pPr>
        <w:contextualSpacing/>
        <w:jc w:val="both"/>
        <w:rPr>
          <w:lang w:val="es-ES"/>
        </w:rPr>
      </w:pPr>
    </w:p>
    <w:p w14:paraId="5E2B3C91" w14:textId="3E089A38" w:rsidR="009E5F25" w:rsidRDefault="0010246C" w:rsidP="00C85D0D">
      <w:pPr>
        <w:contextualSpacing/>
        <w:jc w:val="both"/>
        <w:rPr>
          <w:lang w:val="es-ES"/>
        </w:rPr>
      </w:pPr>
      <w:r w:rsidRPr="00202718">
        <w:rPr>
          <w:lang w:val="es-ES"/>
        </w:rPr>
        <w:t>La MS</w:t>
      </w:r>
      <w:r w:rsidR="009E5F25" w:rsidRPr="00202718">
        <w:rPr>
          <w:lang w:val="es-ES"/>
        </w:rPr>
        <w:t xml:space="preserve"> representa una especie de </w:t>
      </w:r>
      <w:r w:rsidR="00202718" w:rsidRPr="00202718">
        <w:rPr>
          <w:lang w:val="es-ES"/>
        </w:rPr>
        <w:t xml:space="preserve">fábrica </w:t>
      </w:r>
      <w:r w:rsidR="009E5F25" w:rsidRPr="00202718">
        <w:rPr>
          <w:lang w:val="es-ES"/>
        </w:rPr>
        <w:t xml:space="preserve">de bebés, </w:t>
      </w:r>
      <w:r w:rsidR="008643C1" w:rsidRPr="00202718">
        <w:rPr>
          <w:lang w:val="es-ES"/>
        </w:rPr>
        <w:t xml:space="preserve">en la que se </w:t>
      </w:r>
      <w:r w:rsidR="00202718" w:rsidRPr="00202718">
        <w:rPr>
          <w:lang w:val="es-ES"/>
        </w:rPr>
        <w:t xml:space="preserve">utiliza </w:t>
      </w:r>
      <w:r w:rsidR="009E5F25" w:rsidRPr="00202718">
        <w:rPr>
          <w:lang w:val="es-ES"/>
        </w:rPr>
        <w:t xml:space="preserve">el cuerpo de una mujer para </w:t>
      </w:r>
      <w:r w:rsidR="00177350">
        <w:rPr>
          <w:lang w:val="es-ES"/>
        </w:rPr>
        <w:t xml:space="preserve">gestar </w:t>
      </w:r>
      <w:r w:rsidR="009E5F25" w:rsidRPr="00202718">
        <w:rPr>
          <w:lang w:val="es-ES"/>
        </w:rPr>
        <w:t>a una persona</w:t>
      </w:r>
      <w:r w:rsidR="00177350">
        <w:rPr>
          <w:lang w:val="es-ES"/>
        </w:rPr>
        <w:t>, y</w:t>
      </w:r>
      <w:r w:rsidR="009E5F25" w:rsidRPr="00202718">
        <w:rPr>
          <w:lang w:val="es-ES"/>
        </w:rPr>
        <w:t xml:space="preserve"> en ocasiones, una </w:t>
      </w:r>
      <w:r w:rsidR="00177350">
        <w:rPr>
          <w:lang w:val="es-ES"/>
        </w:rPr>
        <w:t>“</w:t>
      </w:r>
      <w:r w:rsidR="009E5F25" w:rsidRPr="00202718">
        <w:rPr>
          <w:lang w:val="es-ES"/>
        </w:rPr>
        <w:t>persona a modo</w:t>
      </w:r>
      <w:r w:rsidR="00177350">
        <w:rPr>
          <w:lang w:val="es-ES"/>
        </w:rPr>
        <w:t>”</w:t>
      </w:r>
      <w:r w:rsidR="00202718" w:rsidRPr="00202718">
        <w:rPr>
          <w:lang w:val="es-ES"/>
        </w:rPr>
        <w:t xml:space="preserve">. </w:t>
      </w:r>
      <w:r w:rsidR="009E5F25" w:rsidRPr="00202718">
        <w:rPr>
          <w:lang w:val="es-ES"/>
        </w:rPr>
        <w:t>Desgraciadamente, como ya se mencionó, las niñas y niños son ignorados</w:t>
      </w:r>
      <w:r w:rsidR="00202718" w:rsidRPr="00202718">
        <w:rPr>
          <w:lang w:val="es-ES"/>
        </w:rPr>
        <w:t>,</w:t>
      </w:r>
      <w:r w:rsidR="009E5F25" w:rsidRPr="00202718">
        <w:rPr>
          <w:lang w:val="es-ES"/>
        </w:rPr>
        <w:t xml:space="preserve"> pues el debate </w:t>
      </w:r>
      <w:r w:rsidR="00202718" w:rsidRPr="00202718">
        <w:rPr>
          <w:lang w:val="es-ES"/>
        </w:rPr>
        <w:t xml:space="preserve">público </w:t>
      </w:r>
      <w:r w:rsidR="009E5F25" w:rsidRPr="00202718">
        <w:rPr>
          <w:lang w:val="es-ES"/>
        </w:rPr>
        <w:t xml:space="preserve">se centra en satisfacer </w:t>
      </w:r>
      <w:r w:rsidR="00530DBC">
        <w:rPr>
          <w:lang w:val="es-ES"/>
        </w:rPr>
        <w:t>el deseo legítimo</w:t>
      </w:r>
      <w:r w:rsidR="009E5F25" w:rsidRPr="00202718">
        <w:rPr>
          <w:lang w:val="es-ES"/>
        </w:rPr>
        <w:t xml:space="preserve"> de las personas que quieren tener hijos y se olvida de la importancia fundamental de tratarlos dignamente</w:t>
      </w:r>
      <w:r w:rsidR="00530DBC">
        <w:rPr>
          <w:lang w:val="es-ES"/>
        </w:rPr>
        <w:t>.</w:t>
      </w:r>
    </w:p>
    <w:p w14:paraId="3BBF775E" w14:textId="77777777" w:rsidR="00177350" w:rsidRPr="00202718" w:rsidRDefault="00177350" w:rsidP="00C85D0D">
      <w:pPr>
        <w:contextualSpacing/>
        <w:jc w:val="both"/>
        <w:rPr>
          <w:lang w:val="es-ES"/>
        </w:rPr>
      </w:pPr>
    </w:p>
    <w:p w14:paraId="3B53322E" w14:textId="143AB5AA" w:rsidR="009E5F25" w:rsidRDefault="009E5F25" w:rsidP="00C85D0D">
      <w:pPr>
        <w:contextualSpacing/>
        <w:jc w:val="both"/>
        <w:rPr>
          <w:lang w:val="es-ES"/>
        </w:rPr>
      </w:pPr>
      <w:r w:rsidRPr="00202718">
        <w:rPr>
          <w:lang w:val="es-ES"/>
        </w:rPr>
        <w:t xml:space="preserve">El Estado no </w:t>
      </w:r>
      <w:r w:rsidR="00202718">
        <w:rPr>
          <w:lang w:val="es-ES"/>
        </w:rPr>
        <w:t xml:space="preserve">exige </w:t>
      </w:r>
      <w:r w:rsidRPr="00202718">
        <w:rPr>
          <w:lang w:val="es-ES"/>
        </w:rPr>
        <w:t>que aquellos que desean tener hijos cumpl</w:t>
      </w:r>
      <w:r w:rsidR="008643C1" w:rsidRPr="00202718">
        <w:rPr>
          <w:lang w:val="es-ES"/>
        </w:rPr>
        <w:t>a</w:t>
      </w:r>
      <w:r w:rsidRPr="00202718">
        <w:rPr>
          <w:lang w:val="es-ES"/>
        </w:rPr>
        <w:t>n con los requisitos esenciales de idoneidad, pues no existen procedimientos como el de adopción para comprobarlo</w:t>
      </w:r>
      <w:r w:rsidR="008643C1" w:rsidRPr="00202718">
        <w:rPr>
          <w:lang w:val="es-ES"/>
        </w:rPr>
        <w:t>;</w:t>
      </w:r>
      <w:r w:rsidRPr="00202718">
        <w:rPr>
          <w:lang w:val="es-ES"/>
        </w:rPr>
        <w:t xml:space="preserve"> </w:t>
      </w:r>
      <w:r w:rsidR="00E00348">
        <w:rPr>
          <w:lang w:val="es-ES"/>
        </w:rPr>
        <w:t>la</w:t>
      </w:r>
      <w:r w:rsidRPr="00202718">
        <w:rPr>
          <w:lang w:val="es-ES"/>
        </w:rPr>
        <w:t xml:space="preserve"> procr</w:t>
      </w:r>
      <w:r w:rsidRPr="005A46E6">
        <w:rPr>
          <w:lang w:val="es-ES"/>
        </w:rPr>
        <w:t xml:space="preserve">eación, identidad, </w:t>
      </w:r>
      <w:r w:rsidR="00177350">
        <w:rPr>
          <w:lang w:val="es-ES"/>
        </w:rPr>
        <w:t xml:space="preserve">integridad personal, </w:t>
      </w:r>
      <w:r w:rsidRPr="005A46E6">
        <w:rPr>
          <w:lang w:val="es-ES"/>
        </w:rPr>
        <w:t xml:space="preserve">salud y desarrollo </w:t>
      </w:r>
      <w:r w:rsidR="00E00348">
        <w:rPr>
          <w:lang w:val="es-ES"/>
        </w:rPr>
        <w:t xml:space="preserve">de la niñez </w:t>
      </w:r>
      <w:r w:rsidRPr="005A46E6">
        <w:rPr>
          <w:lang w:val="es-ES"/>
        </w:rPr>
        <w:t>está</w:t>
      </w:r>
      <w:r w:rsidR="00177350">
        <w:rPr>
          <w:lang w:val="es-ES"/>
        </w:rPr>
        <w:t>n</w:t>
      </w:r>
      <w:r w:rsidRPr="005A46E6">
        <w:rPr>
          <w:lang w:val="es-ES"/>
        </w:rPr>
        <w:t xml:space="preserve"> al arbitrio de un acuerdo de voluntades de personas que s</w:t>
      </w:r>
      <w:r w:rsidR="001652C9">
        <w:rPr>
          <w:lang w:val="es-ES"/>
        </w:rPr>
        <w:t>ó</w:t>
      </w:r>
      <w:r w:rsidRPr="005A46E6">
        <w:rPr>
          <w:lang w:val="es-ES"/>
        </w:rPr>
        <w:t xml:space="preserve">lo requieren tener </w:t>
      </w:r>
      <w:proofErr w:type="gramStart"/>
      <w:r w:rsidRPr="005A46E6">
        <w:rPr>
          <w:lang w:val="es-ES"/>
        </w:rPr>
        <w:t>dinero</w:t>
      </w:r>
      <w:proofErr w:type="gramEnd"/>
      <w:r w:rsidRPr="005A46E6">
        <w:rPr>
          <w:lang w:val="es-ES"/>
        </w:rPr>
        <w:t xml:space="preserve"> por un lado</w:t>
      </w:r>
      <w:r w:rsidR="008643C1" w:rsidRPr="005A46E6">
        <w:rPr>
          <w:lang w:val="es-ES"/>
        </w:rPr>
        <w:t>,</w:t>
      </w:r>
      <w:r w:rsidRPr="005A46E6">
        <w:rPr>
          <w:lang w:val="es-ES"/>
        </w:rPr>
        <w:t xml:space="preserve"> y por el otro, </w:t>
      </w:r>
      <w:r w:rsidR="008643C1" w:rsidRPr="005A46E6">
        <w:rPr>
          <w:lang w:val="es-ES"/>
        </w:rPr>
        <w:t xml:space="preserve">personas </w:t>
      </w:r>
      <w:r w:rsidRPr="005A46E6">
        <w:rPr>
          <w:lang w:val="es-ES"/>
        </w:rPr>
        <w:t xml:space="preserve">que tienen necesidad económica, con una industria de fondo que busca </w:t>
      </w:r>
      <w:r w:rsidR="00530DBC">
        <w:rPr>
          <w:lang w:val="es-ES"/>
        </w:rPr>
        <w:t>un fin lucrativo.</w:t>
      </w:r>
      <w:r w:rsidRPr="005A46E6">
        <w:rPr>
          <w:lang w:val="es-ES"/>
        </w:rPr>
        <w:t xml:space="preserve"> </w:t>
      </w:r>
    </w:p>
    <w:p w14:paraId="01B8F12C" w14:textId="77777777" w:rsidR="00177350" w:rsidRPr="005A46E6" w:rsidRDefault="00177350" w:rsidP="00C85D0D">
      <w:pPr>
        <w:contextualSpacing/>
        <w:jc w:val="both"/>
        <w:rPr>
          <w:lang w:val="es-ES"/>
        </w:rPr>
      </w:pPr>
    </w:p>
    <w:p w14:paraId="2F08CC06" w14:textId="0E41985F" w:rsidR="009E5F25" w:rsidRPr="005A46E6" w:rsidRDefault="00177350" w:rsidP="00C85D0D">
      <w:pPr>
        <w:contextualSpacing/>
        <w:jc w:val="both"/>
        <w:rPr>
          <w:lang w:val="es-ES"/>
        </w:rPr>
      </w:pPr>
      <w:r>
        <w:rPr>
          <w:lang w:val="es-ES"/>
        </w:rPr>
        <w:t>S</w:t>
      </w:r>
      <w:r w:rsidR="009E5F25" w:rsidRPr="005A46E6">
        <w:rPr>
          <w:lang w:val="es-ES"/>
        </w:rPr>
        <w:t xml:space="preserve">e ha </w:t>
      </w:r>
      <w:proofErr w:type="spellStart"/>
      <w:r w:rsidR="009E5F25" w:rsidRPr="005A46E6">
        <w:rPr>
          <w:lang w:val="es-ES"/>
        </w:rPr>
        <w:t>invisibilizado</w:t>
      </w:r>
      <w:proofErr w:type="spellEnd"/>
      <w:r w:rsidR="009E5F25" w:rsidRPr="005A46E6">
        <w:rPr>
          <w:lang w:val="es-ES"/>
        </w:rPr>
        <w:t xml:space="preserve"> la expectativa de consumo que esta práctica genera</w:t>
      </w:r>
      <w:r w:rsidR="00A162B1">
        <w:rPr>
          <w:lang w:val="es-ES"/>
        </w:rPr>
        <w:t>; s</w:t>
      </w:r>
      <w:r w:rsidR="008643C1" w:rsidRPr="005A46E6">
        <w:rPr>
          <w:lang w:val="es-ES"/>
        </w:rPr>
        <w:t>in embargo, s</w:t>
      </w:r>
      <w:r w:rsidR="009E5F25" w:rsidRPr="005A46E6">
        <w:rPr>
          <w:lang w:val="es-ES"/>
        </w:rPr>
        <w:t xml:space="preserve">e ha documentado </w:t>
      </w:r>
      <w:r w:rsidR="00740E12" w:rsidRPr="005A46E6">
        <w:rPr>
          <w:lang w:val="es-ES"/>
        </w:rPr>
        <w:t>-</w:t>
      </w:r>
      <w:r w:rsidR="009E5F25" w:rsidRPr="005A46E6">
        <w:rPr>
          <w:lang w:val="es-ES"/>
        </w:rPr>
        <w:t>como en el caso del niño Rodolfo</w:t>
      </w:r>
      <w:r w:rsidR="008643C1" w:rsidRPr="005A46E6">
        <w:rPr>
          <w:rStyle w:val="Refdenotaalpie"/>
          <w:lang w:val="es-ES"/>
        </w:rPr>
        <w:footnoteReference w:id="12"/>
      </w:r>
      <w:r w:rsidR="00740E12" w:rsidRPr="005A46E6">
        <w:rPr>
          <w:lang w:val="es-ES"/>
        </w:rPr>
        <w:t>-</w:t>
      </w:r>
      <w:r w:rsidR="009E5F25" w:rsidRPr="005A46E6">
        <w:rPr>
          <w:lang w:val="es-ES"/>
        </w:rPr>
        <w:t xml:space="preserve"> que, ante la falta de cumplimiento de esas expectativas, los solicitantes desisten, abandonando a los niños</w:t>
      </w:r>
      <w:r>
        <w:rPr>
          <w:lang w:val="es-ES"/>
        </w:rPr>
        <w:t>.</w:t>
      </w:r>
    </w:p>
    <w:p w14:paraId="7F87CE02" w14:textId="77777777" w:rsidR="009E5F25" w:rsidRDefault="009E5F25" w:rsidP="00C85D0D">
      <w:pPr>
        <w:contextualSpacing/>
        <w:jc w:val="both"/>
        <w:rPr>
          <w:lang w:val="es-ES"/>
        </w:rPr>
      </w:pPr>
    </w:p>
    <w:p w14:paraId="17F70CAE" w14:textId="77777777" w:rsidR="00BA1ACA" w:rsidRDefault="00177350" w:rsidP="00C85D0D">
      <w:pPr>
        <w:contextualSpacing/>
        <w:jc w:val="both"/>
        <w:rPr>
          <w:lang w:val="es-ES"/>
        </w:rPr>
      </w:pPr>
      <w:r>
        <w:rPr>
          <w:lang w:val="es-ES"/>
        </w:rPr>
        <w:t>Adicionalmente</w:t>
      </w:r>
      <w:r w:rsidR="00BA1ACA">
        <w:rPr>
          <w:lang w:val="es-ES"/>
        </w:rPr>
        <w:t>, se ha</w:t>
      </w:r>
      <w:r>
        <w:rPr>
          <w:lang w:val="es-ES"/>
        </w:rPr>
        <w:t>n</w:t>
      </w:r>
      <w:r w:rsidR="00BA1ACA">
        <w:rPr>
          <w:lang w:val="es-ES"/>
        </w:rPr>
        <w:t xml:space="preserve"> ignorado totalmente </w:t>
      </w:r>
      <w:r>
        <w:rPr>
          <w:lang w:val="es-ES"/>
        </w:rPr>
        <w:t xml:space="preserve">los riesgos que conllevan las </w:t>
      </w:r>
      <w:r w:rsidR="00BA1ACA" w:rsidRPr="005A46E6">
        <w:rPr>
          <w:lang w:val="es-ES"/>
        </w:rPr>
        <w:t>TRHA; en el informe “</w:t>
      </w:r>
      <w:r w:rsidR="00BA1ACA" w:rsidRPr="005A46E6">
        <w:t>Riesgos para la salud en los niños concebidos mediante Técnicas de Reproducción Asistida</w:t>
      </w:r>
      <w:r w:rsidR="00BA1ACA" w:rsidRPr="005A46E6">
        <w:rPr>
          <w:lang w:val="es-ES"/>
        </w:rPr>
        <w:t>”</w:t>
      </w:r>
      <w:r w:rsidR="00BA1ACA" w:rsidRPr="005A46E6">
        <w:rPr>
          <w:rStyle w:val="Refdenotaalpie"/>
          <w:lang w:val="es-ES"/>
        </w:rPr>
        <w:footnoteReference w:id="13"/>
      </w:r>
      <w:r w:rsidR="00BA1ACA" w:rsidRPr="005A46E6">
        <w:rPr>
          <w:lang w:val="es-ES"/>
        </w:rPr>
        <w:t xml:space="preserve"> elaborado por el Dr. </w:t>
      </w:r>
      <w:r w:rsidR="00BA1ACA" w:rsidRPr="005A46E6">
        <w:t xml:space="preserve">Juan Luis Alcázar </w:t>
      </w:r>
      <w:r w:rsidR="00BA1ACA" w:rsidRPr="005A46E6">
        <w:rPr>
          <w:lang w:val="es-ES"/>
        </w:rPr>
        <w:t>en colaboración con Early Institute, se dan a conocer los principales estudios científicos publicados respecto a problemas que pueden afectar directa o indirectamente la salud de los niños concebidos mediante TRHA, entre los que se incluyen defectos congénitos anatómicos, alteraciones cromosómicas, problemas relacionados con el parto y resultados perinatales, síndromes genéticos, problemas cardiovasculares, problemas metabólicos, problemas de crecimiento y desarrollo, problemas psicológicos y/o psiquiátricos, problemas oncológicos, entre otros.</w:t>
      </w:r>
      <w:r w:rsidR="00BA1ACA">
        <w:rPr>
          <w:lang w:val="es-ES"/>
        </w:rPr>
        <w:t xml:space="preserve"> </w:t>
      </w:r>
    </w:p>
    <w:p w14:paraId="7BAE1CB0" w14:textId="77777777" w:rsidR="00BA1ACA" w:rsidRPr="005A46E6" w:rsidRDefault="00BA1ACA" w:rsidP="00C85D0D">
      <w:pPr>
        <w:contextualSpacing/>
        <w:jc w:val="both"/>
        <w:rPr>
          <w:lang w:val="es-ES"/>
        </w:rPr>
      </w:pPr>
    </w:p>
    <w:p w14:paraId="618F95F4" w14:textId="0D330F98" w:rsidR="00BA1ACA" w:rsidRDefault="00BA1ACA" w:rsidP="00C85D0D">
      <w:pPr>
        <w:contextualSpacing/>
        <w:jc w:val="both"/>
        <w:rPr>
          <w:lang w:val="es-ES"/>
        </w:rPr>
      </w:pPr>
      <w:r>
        <w:rPr>
          <w:lang w:val="es-ES"/>
        </w:rPr>
        <w:t>A pesar de lo anterior</w:t>
      </w:r>
      <w:r w:rsidR="000868C7">
        <w:rPr>
          <w:lang w:val="es-ES"/>
        </w:rPr>
        <w:t xml:space="preserve"> y debido a los vacíos legislativos anteriormente descritos</w:t>
      </w:r>
      <w:r>
        <w:rPr>
          <w:lang w:val="es-ES"/>
        </w:rPr>
        <w:t xml:space="preserve">, en México no </w:t>
      </w:r>
      <w:r w:rsidR="000868C7">
        <w:rPr>
          <w:lang w:val="es-ES"/>
        </w:rPr>
        <w:t>se cuenta con un</w:t>
      </w:r>
      <w:r>
        <w:rPr>
          <w:lang w:val="es-ES"/>
        </w:rPr>
        <w:t xml:space="preserve"> </w:t>
      </w:r>
      <w:r w:rsidRPr="007F068D">
        <w:rPr>
          <w:lang w:val="es-ES"/>
        </w:rPr>
        <w:t>registro riguroso, completo y fiable de los procedimientos realizados</w:t>
      </w:r>
      <w:r w:rsidR="00177350">
        <w:rPr>
          <w:lang w:val="es-ES"/>
        </w:rPr>
        <w:t xml:space="preserve"> </w:t>
      </w:r>
      <w:r w:rsidRPr="007F068D">
        <w:rPr>
          <w:lang w:val="es-ES"/>
        </w:rPr>
        <w:lastRenderedPageBreak/>
        <w:t>por parte de l</w:t>
      </w:r>
      <w:r w:rsidR="00177350">
        <w:rPr>
          <w:lang w:val="es-ES"/>
        </w:rPr>
        <w:t xml:space="preserve">as clínicas </w:t>
      </w:r>
      <w:r w:rsidRPr="007F068D">
        <w:rPr>
          <w:lang w:val="es-ES"/>
        </w:rPr>
        <w:t xml:space="preserve">de </w:t>
      </w:r>
      <w:r>
        <w:rPr>
          <w:lang w:val="es-ES"/>
        </w:rPr>
        <w:t>TRHA</w:t>
      </w:r>
      <w:r w:rsidR="00177350">
        <w:rPr>
          <w:lang w:val="es-ES"/>
        </w:rPr>
        <w:t xml:space="preserve">, ni </w:t>
      </w:r>
      <w:r w:rsidR="000868C7">
        <w:rPr>
          <w:lang w:val="es-ES"/>
        </w:rPr>
        <w:t xml:space="preserve">con </w:t>
      </w:r>
      <w:r w:rsidR="00177350">
        <w:rPr>
          <w:lang w:val="es-ES"/>
        </w:rPr>
        <w:t xml:space="preserve">un </w:t>
      </w:r>
      <w:r w:rsidRPr="007F068D">
        <w:rPr>
          <w:lang w:val="es-ES"/>
        </w:rPr>
        <w:t xml:space="preserve">control y supervisión </w:t>
      </w:r>
      <w:r w:rsidR="00177350">
        <w:rPr>
          <w:lang w:val="es-ES"/>
        </w:rPr>
        <w:t xml:space="preserve">por parte </w:t>
      </w:r>
      <w:r w:rsidRPr="007F068D">
        <w:rPr>
          <w:lang w:val="es-ES"/>
        </w:rPr>
        <w:t>de las autoridades sanitarias</w:t>
      </w:r>
    </w:p>
    <w:p w14:paraId="5C78A1F5" w14:textId="77777777" w:rsidR="00177350" w:rsidRPr="007F068D" w:rsidRDefault="00177350" w:rsidP="00C85D0D">
      <w:pPr>
        <w:contextualSpacing/>
        <w:jc w:val="both"/>
      </w:pPr>
    </w:p>
    <w:p w14:paraId="1AEA188F" w14:textId="0A6F6618" w:rsidR="000A302D" w:rsidRPr="005A46E6" w:rsidRDefault="000A302D" w:rsidP="00C85D0D">
      <w:pPr>
        <w:pStyle w:val="Prrafodelista"/>
        <w:numPr>
          <w:ilvl w:val="0"/>
          <w:numId w:val="7"/>
        </w:numPr>
        <w:jc w:val="both"/>
        <w:rPr>
          <w:lang w:val="es-ES"/>
        </w:rPr>
      </w:pPr>
      <w:r w:rsidRPr="005A46E6">
        <w:rPr>
          <w:b/>
          <w:color w:val="00B0F0"/>
          <w:lang w:val="es-ES"/>
        </w:rPr>
        <w:t xml:space="preserve">Enfoque </w:t>
      </w:r>
      <w:r w:rsidR="000C73D8">
        <w:rPr>
          <w:b/>
          <w:color w:val="00B0F0"/>
          <w:lang w:val="es-ES"/>
        </w:rPr>
        <w:t xml:space="preserve">de </w:t>
      </w:r>
      <w:r w:rsidR="008643C1" w:rsidRPr="005A46E6">
        <w:rPr>
          <w:b/>
          <w:color w:val="00B0F0"/>
          <w:lang w:val="es-ES"/>
        </w:rPr>
        <w:t>mujeres como objeto de comercio</w:t>
      </w:r>
    </w:p>
    <w:p w14:paraId="21BCF6A6" w14:textId="77777777" w:rsidR="00177350" w:rsidRDefault="00177350" w:rsidP="00C85D0D">
      <w:pPr>
        <w:contextualSpacing/>
        <w:jc w:val="both"/>
        <w:rPr>
          <w:lang w:val="es-ES"/>
        </w:rPr>
      </w:pPr>
    </w:p>
    <w:p w14:paraId="694F09D5" w14:textId="77777777" w:rsidR="00177350" w:rsidRDefault="00740E12" w:rsidP="00C85D0D">
      <w:pPr>
        <w:contextualSpacing/>
        <w:jc w:val="both"/>
        <w:rPr>
          <w:lang w:val="es-ES"/>
        </w:rPr>
      </w:pPr>
      <w:r w:rsidRPr="005A46E6">
        <w:rPr>
          <w:lang w:val="es-ES"/>
        </w:rPr>
        <w:t xml:space="preserve">En México, organizaciones feministas han empezado </w:t>
      </w:r>
      <w:r w:rsidR="00A22367">
        <w:rPr>
          <w:lang w:val="es-ES"/>
        </w:rPr>
        <w:t xml:space="preserve">a hablar sobre </w:t>
      </w:r>
      <w:r w:rsidRPr="005A46E6">
        <w:rPr>
          <w:lang w:val="es-ES"/>
        </w:rPr>
        <w:t xml:space="preserve">las problemáticas que genera la industria de la </w:t>
      </w:r>
      <w:r w:rsidR="00F95785">
        <w:rPr>
          <w:lang w:val="es-ES"/>
        </w:rPr>
        <w:t>MS</w:t>
      </w:r>
      <w:r w:rsidR="00F95785" w:rsidRPr="005A46E6">
        <w:rPr>
          <w:lang w:val="es-ES"/>
        </w:rPr>
        <w:t xml:space="preserve"> </w:t>
      </w:r>
      <w:r w:rsidRPr="005A46E6">
        <w:rPr>
          <w:lang w:val="es-ES"/>
        </w:rPr>
        <w:t xml:space="preserve">en México. En opinión de la “Agrupación de </w:t>
      </w:r>
      <w:r w:rsidR="00D26A45">
        <w:rPr>
          <w:lang w:val="es-ES"/>
        </w:rPr>
        <w:t>F</w:t>
      </w:r>
      <w:r w:rsidRPr="005A46E6">
        <w:rPr>
          <w:lang w:val="es-ES"/>
        </w:rPr>
        <w:t xml:space="preserve">eministas </w:t>
      </w:r>
      <w:r w:rsidR="00D26A45">
        <w:rPr>
          <w:lang w:val="es-ES"/>
        </w:rPr>
        <w:t>M</w:t>
      </w:r>
      <w:r w:rsidRPr="005A46E6">
        <w:rPr>
          <w:lang w:val="es-ES"/>
        </w:rPr>
        <w:t xml:space="preserve">exicanas </w:t>
      </w:r>
      <w:r w:rsidR="00D26A45">
        <w:rPr>
          <w:lang w:val="es-ES"/>
        </w:rPr>
        <w:t>C</w:t>
      </w:r>
      <w:r w:rsidRPr="005A46E6">
        <w:rPr>
          <w:lang w:val="es-ES"/>
        </w:rPr>
        <w:t xml:space="preserve">ontra </w:t>
      </w:r>
      <w:r w:rsidR="00D26A45">
        <w:rPr>
          <w:lang w:val="es-ES"/>
        </w:rPr>
        <w:t>V</w:t>
      </w:r>
      <w:r w:rsidRPr="005A46E6">
        <w:rPr>
          <w:lang w:val="es-ES"/>
        </w:rPr>
        <w:t xml:space="preserve">ientres de </w:t>
      </w:r>
      <w:r w:rsidR="00D26A45">
        <w:rPr>
          <w:lang w:val="es-ES"/>
        </w:rPr>
        <w:t>A</w:t>
      </w:r>
      <w:r w:rsidRPr="005A46E6">
        <w:rPr>
          <w:lang w:val="es-ES"/>
        </w:rPr>
        <w:t>lquiler”</w:t>
      </w:r>
      <w:r w:rsidRPr="005A46E6">
        <w:rPr>
          <w:rStyle w:val="Refdenotaalpie"/>
          <w:lang w:val="es-ES"/>
        </w:rPr>
        <w:footnoteReference w:id="14"/>
      </w:r>
      <w:r w:rsidRPr="005A46E6">
        <w:rPr>
          <w:lang w:val="es-ES"/>
        </w:rPr>
        <w:t xml:space="preserve">, la </w:t>
      </w:r>
      <w:r w:rsidR="00F95785">
        <w:rPr>
          <w:lang w:val="es-ES"/>
        </w:rPr>
        <w:t>MS</w:t>
      </w:r>
      <w:r w:rsidR="00F95785" w:rsidRPr="005A46E6">
        <w:rPr>
          <w:lang w:val="es-ES"/>
        </w:rPr>
        <w:t xml:space="preserve"> </w:t>
      </w:r>
      <w:r w:rsidRPr="005A46E6">
        <w:rPr>
          <w:lang w:val="es-ES"/>
        </w:rPr>
        <w:t>es un negocio consistente en la renta de mujeres empobrecidas para gestar bebés que serán criados como hijos de otras personas</w:t>
      </w:r>
      <w:r w:rsidR="00177350">
        <w:rPr>
          <w:lang w:val="es-ES"/>
        </w:rPr>
        <w:t xml:space="preserve">, situación que perpetúa la idea </w:t>
      </w:r>
      <w:r w:rsidR="00177350" w:rsidRPr="005A46E6">
        <w:rPr>
          <w:lang w:val="es-ES"/>
        </w:rPr>
        <w:t>de las mujeres como “fábricas” de bebés y genera grandes ganancias para las agencias intermediarias que lucran a costa de la explotación reproductiva.</w:t>
      </w:r>
    </w:p>
    <w:p w14:paraId="18390DD1" w14:textId="77777777" w:rsidR="00177350" w:rsidRDefault="00177350" w:rsidP="00C85D0D">
      <w:pPr>
        <w:contextualSpacing/>
        <w:jc w:val="both"/>
        <w:rPr>
          <w:lang w:val="es-ES"/>
        </w:rPr>
      </w:pPr>
    </w:p>
    <w:p w14:paraId="5FD3D1CE" w14:textId="77777777" w:rsidR="00F825D6" w:rsidRPr="005A46E6" w:rsidRDefault="008643C1" w:rsidP="00C85D0D">
      <w:pPr>
        <w:contextualSpacing/>
        <w:jc w:val="both"/>
        <w:rPr>
          <w:lang w:val="es-ES"/>
        </w:rPr>
      </w:pPr>
      <w:r w:rsidRPr="005A46E6">
        <w:rPr>
          <w:lang w:val="es-ES"/>
        </w:rPr>
        <w:t xml:space="preserve">Para organizaciones como </w:t>
      </w:r>
      <w:r w:rsidR="00A22367">
        <w:rPr>
          <w:lang w:val="es-ES"/>
        </w:rPr>
        <w:t>é</w:t>
      </w:r>
      <w:r w:rsidRPr="005A46E6">
        <w:rPr>
          <w:lang w:val="es-ES"/>
        </w:rPr>
        <w:t xml:space="preserve">sta, </w:t>
      </w:r>
      <w:r w:rsidR="00825E93">
        <w:rPr>
          <w:lang w:val="es-ES"/>
        </w:rPr>
        <w:t xml:space="preserve">la práctica </w:t>
      </w:r>
      <w:r w:rsidR="00B75D2B" w:rsidRPr="005A46E6">
        <w:rPr>
          <w:lang w:val="es-ES"/>
        </w:rPr>
        <w:t>no es un derecho ni un ejercicio de la libertad de elección de las mujeres</w:t>
      </w:r>
      <w:r w:rsidR="00825E93">
        <w:rPr>
          <w:lang w:val="es-ES"/>
        </w:rPr>
        <w:t xml:space="preserve">, pues cuando </w:t>
      </w:r>
      <w:r w:rsidR="00B75D2B" w:rsidRPr="005A46E6">
        <w:rPr>
          <w:lang w:val="es-ES"/>
        </w:rPr>
        <w:t xml:space="preserve">la alternativa es la pobreza extrema o la carencia constante de recursos, la elección no es libre. </w:t>
      </w:r>
    </w:p>
    <w:p w14:paraId="5C24C598" w14:textId="77777777" w:rsidR="00051ABA" w:rsidRPr="005A46E6" w:rsidRDefault="00051ABA" w:rsidP="00C85D0D">
      <w:pPr>
        <w:contextualSpacing/>
        <w:jc w:val="both"/>
        <w:rPr>
          <w:lang w:val="es-ES"/>
        </w:rPr>
      </w:pPr>
    </w:p>
    <w:p w14:paraId="09BD386E" w14:textId="53FF9656" w:rsidR="002C719D" w:rsidRPr="00B6697D" w:rsidRDefault="002C719D" w:rsidP="00B6697D">
      <w:pPr>
        <w:pStyle w:val="Prrafodelista"/>
        <w:numPr>
          <w:ilvl w:val="0"/>
          <w:numId w:val="11"/>
        </w:numPr>
        <w:jc w:val="both"/>
        <w:outlineLvl w:val="0"/>
        <w:rPr>
          <w:b/>
          <w:color w:val="00B0F0"/>
          <w:lang w:val="es-ES"/>
        </w:rPr>
      </w:pPr>
      <w:r w:rsidRPr="00B6697D">
        <w:rPr>
          <w:b/>
          <w:color w:val="00B0F0"/>
          <w:lang w:val="es-ES"/>
        </w:rPr>
        <w:t>Conclusión.</w:t>
      </w:r>
    </w:p>
    <w:p w14:paraId="3B2A9021" w14:textId="6C8022FD" w:rsidR="00825E93" w:rsidRDefault="00825E93" w:rsidP="00C85D0D">
      <w:pPr>
        <w:contextualSpacing/>
        <w:jc w:val="both"/>
        <w:rPr>
          <w:lang w:val="es-ES"/>
        </w:rPr>
      </w:pPr>
    </w:p>
    <w:p w14:paraId="7F5B05F4" w14:textId="2EA4B4F5" w:rsidR="00C85108" w:rsidRDefault="000751AA" w:rsidP="00C85108">
      <w:pPr>
        <w:contextualSpacing/>
        <w:jc w:val="both"/>
        <w:rPr>
          <w:lang w:val="es-ES"/>
        </w:rPr>
      </w:pPr>
      <w:r>
        <w:rPr>
          <w:lang w:val="es-ES"/>
        </w:rPr>
        <w:t>La</w:t>
      </w:r>
      <w:r w:rsidR="00E24E30">
        <w:rPr>
          <w:lang w:val="es-ES"/>
        </w:rPr>
        <w:t xml:space="preserve"> MS es un</w:t>
      </w:r>
      <w:r w:rsidR="00E632AB">
        <w:rPr>
          <w:lang w:val="es-ES"/>
        </w:rPr>
        <w:t xml:space="preserve"> </w:t>
      </w:r>
      <w:r w:rsidR="00E24E30">
        <w:rPr>
          <w:lang w:val="es-ES"/>
        </w:rPr>
        <w:t xml:space="preserve">fenómeno </w:t>
      </w:r>
      <w:r w:rsidR="00E632AB">
        <w:rPr>
          <w:lang w:val="es-ES"/>
        </w:rPr>
        <w:t>complejo</w:t>
      </w:r>
      <w:r>
        <w:rPr>
          <w:lang w:val="es-ES"/>
        </w:rPr>
        <w:t>,</w:t>
      </w:r>
      <w:r w:rsidR="00E632AB">
        <w:rPr>
          <w:lang w:val="es-ES"/>
        </w:rPr>
        <w:t xml:space="preserve"> que </w:t>
      </w:r>
      <w:r w:rsidR="00CB1230">
        <w:rPr>
          <w:lang w:val="es-ES"/>
        </w:rPr>
        <w:t xml:space="preserve">se enfoca en satisfacer el </w:t>
      </w:r>
      <w:r w:rsidR="00C85108">
        <w:rPr>
          <w:lang w:val="es-ES"/>
        </w:rPr>
        <w:t>deseo legítimo de tener hijos y formar una familia</w:t>
      </w:r>
      <w:r w:rsidR="00CB1230">
        <w:rPr>
          <w:lang w:val="es-ES"/>
        </w:rPr>
        <w:t xml:space="preserve">; sin embargo, se ha perdido de vista el gran impacto negativo que esta práctica </w:t>
      </w:r>
      <w:r w:rsidR="00DC5743">
        <w:rPr>
          <w:lang w:val="es-ES"/>
        </w:rPr>
        <w:t xml:space="preserve">puede generar </w:t>
      </w:r>
      <w:r w:rsidR="00CB1230">
        <w:rPr>
          <w:lang w:val="es-ES"/>
        </w:rPr>
        <w:t xml:space="preserve">en la integridad personal, </w:t>
      </w:r>
      <w:r w:rsidR="00CB1230" w:rsidRPr="005A46E6">
        <w:rPr>
          <w:lang w:val="es-ES"/>
        </w:rPr>
        <w:t xml:space="preserve">salud, </w:t>
      </w:r>
      <w:r w:rsidR="00CB1230">
        <w:rPr>
          <w:lang w:val="es-ES"/>
        </w:rPr>
        <w:t xml:space="preserve">desarrollo, </w:t>
      </w:r>
      <w:r w:rsidR="00CB1230" w:rsidRPr="005A46E6">
        <w:rPr>
          <w:lang w:val="es-ES"/>
        </w:rPr>
        <w:t xml:space="preserve">identidad e interés superior del </w:t>
      </w:r>
      <w:r w:rsidR="00CB1230" w:rsidRPr="00702D97">
        <w:rPr>
          <w:lang w:val="es-ES"/>
        </w:rPr>
        <w:t>menor</w:t>
      </w:r>
      <w:r w:rsidR="00CB1230">
        <w:rPr>
          <w:lang w:val="es-ES"/>
        </w:rPr>
        <w:t xml:space="preserve"> </w:t>
      </w:r>
      <w:r w:rsidR="00785974">
        <w:rPr>
          <w:lang w:val="es-ES"/>
        </w:rPr>
        <w:t>concebido</w:t>
      </w:r>
      <w:r w:rsidR="00C85108">
        <w:rPr>
          <w:lang w:val="es-ES"/>
        </w:rPr>
        <w:t xml:space="preserve"> bajo esta práctica</w:t>
      </w:r>
      <w:r w:rsidR="00CB1230">
        <w:rPr>
          <w:lang w:val="es-ES"/>
        </w:rPr>
        <w:t>.</w:t>
      </w:r>
      <w:r w:rsidR="00C85108">
        <w:rPr>
          <w:lang w:val="es-ES"/>
        </w:rPr>
        <w:t xml:space="preserve"> </w:t>
      </w:r>
    </w:p>
    <w:p w14:paraId="01DA3781" w14:textId="0B323FB4" w:rsidR="00865555" w:rsidRDefault="00865555" w:rsidP="00C85108">
      <w:pPr>
        <w:contextualSpacing/>
        <w:jc w:val="both"/>
        <w:rPr>
          <w:lang w:val="es-ES"/>
        </w:rPr>
      </w:pPr>
    </w:p>
    <w:p w14:paraId="3DAB3F16" w14:textId="75802977" w:rsidR="00585C6A" w:rsidRDefault="00DC5743" w:rsidP="00C85D0D">
      <w:pPr>
        <w:contextualSpacing/>
        <w:jc w:val="both"/>
        <w:rPr>
          <w:lang w:val="es-ES"/>
        </w:rPr>
      </w:pPr>
      <w:r>
        <w:rPr>
          <w:lang w:val="es-ES"/>
        </w:rPr>
        <w:t xml:space="preserve">En México, el bienestar de </w:t>
      </w:r>
      <w:r w:rsidR="00865555">
        <w:rPr>
          <w:lang w:val="es-ES"/>
        </w:rPr>
        <w:t xml:space="preserve">las niñas y niños no </w:t>
      </w:r>
      <w:r>
        <w:rPr>
          <w:lang w:val="es-ES"/>
        </w:rPr>
        <w:t xml:space="preserve">ocupa un lugar </w:t>
      </w:r>
      <w:r w:rsidR="00943F1C">
        <w:rPr>
          <w:lang w:val="es-ES"/>
        </w:rPr>
        <w:t xml:space="preserve">principal </w:t>
      </w:r>
      <w:r>
        <w:rPr>
          <w:lang w:val="es-ES"/>
        </w:rPr>
        <w:t xml:space="preserve">en el debate público de la MS, </w:t>
      </w:r>
      <w:r w:rsidR="00954D12">
        <w:rPr>
          <w:lang w:val="es-ES"/>
        </w:rPr>
        <w:t>se trata de un e</w:t>
      </w:r>
      <w:r w:rsidR="00865555">
        <w:rPr>
          <w:lang w:val="es-ES"/>
        </w:rPr>
        <w:t xml:space="preserve">nfoque que </w:t>
      </w:r>
      <w:r w:rsidR="00943F1C">
        <w:rPr>
          <w:lang w:val="es-ES"/>
        </w:rPr>
        <w:t xml:space="preserve">no </w:t>
      </w:r>
      <w:r w:rsidR="00865555">
        <w:rPr>
          <w:lang w:val="es-ES"/>
        </w:rPr>
        <w:t>ha sido explorado</w:t>
      </w:r>
      <w:r w:rsidR="00954D12">
        <w:rPr>
          <w:lang w:val="es-ES"/>
        </w:rPr>
        <w:t xml:space="preserve"> lo necesario</w:t>
      </w:r>
      <w:r w:rsidR="00943F1C">
        <w:rPr>
          <w:lang w:val="es-ES"/>
        </w:rPr>
        <w:t xml:space="preserve"> a</w:t>
      </w:r>
      <w:r w:rsidR="00CB1230">
        <w:rPr>
          <w:lang w:val="es-ES"/>
        </w:rPr>
        <w:t xml:space="preserve">l momento de </w:t>
      </w:r>
      <w:r w:rsidR="000751AA">
        <w:rPr>
          <w:lang w:val="es-ES"/>
        </w:rPr>
        <w:t xml:space="preserve">legislar y diseñar </w:t>
      </w:r>
      <w:r w:rsidR="00E24E30">
        <w:rPr>
          <w:lang w:val="es-ES"/>
        </w:rPr>
        <w:t>políticas publica</w:t>
      </w:r>
      <w:r w:rsidR="000751AA">
        <w:rPr>
          <w:lang w:val="es-ES"/>
        </w:rPr>
        <w:t xml:space="preserve">s en </w:t>
      </w:r>
      <w:r w:rsidR="00E24E30">
        <w:rPr>
          <w:lang w:val="es-ES"/>
        </w:rPr>
        <w:t xml:space="preserve">nuestro país. </w:t>
      </w:r>
      <w:r w:rsidR="001A266B">
        <w:rPr>
          <w:lang w:val="es-ES"/>
        </w:rPr>
        <w:t xml:space="preserve">Por lo anterior, </w:t>
      </w:r>
      <w:r w:rsidR="00E24E30">
        <w:rPr>
          <w:lang w:val="es-ES"/>
        </w:rPr>
        <w:t>Early Institute continuará promovie</w:t>
      </w:r>
      <w:r w:rsidR="001A266B">
        <w:rPr>
          <w:lang w:val="es-ES"/>
        </w:rPr>
        <w:t>ndo</w:t>
      </w:r>
      <w:r w:rsidR="00E24E30">
        <w:rPr>
          <w:lang w:val="es-ES"/>
        </w:rPr>
        <w:t xml:space="preserve"> las iniciativas de política pública encaminadas a </w:t>
      </w:r>
      <w:r w:rsidR="001A266B">
        <w:rPr>
          <w:lang w:val="es-ES"/>
        </w:rPr>
        <w:t xml:space="preserve">la </w:t>
      </w:r>
      <w:r w:rsidR="00E24E30">
        <w:rPr>
          <w:lang w:val="es-ES"/>
        </w:rPr>
        <w:t>prohibición</w:t>
      </w:r>
      <w:r w:rsidR="001A266B">
        <w:rPr>
          <w:lang w:val="es-ES"/>
        </w:rPr>
        <w:t xml:space="preserve"> de esta práctica</w:t>
      </w:r>
      <w:r w:rsidR="00E24E30">
        <w:rPr>
          <w:lang w:val="es-ES"/>
        </w:rPr>
        <w:t xml:space="preserve">. </w:t>
      </w:r>
    </w:p>
    <w:sectPr w:rsidR="00585C6A" w:rsidSect="007507C9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6C4F0" w14:textId="77777777" w:rsidR="002E5EEB" w:rsidRDefault="002E5EEB" w:rsidP="00D40F19">
      <w:r>
        <w:separator/>
      </w:r>
    </w:p>
  </w:endnote>
  <w:endnote w:type="continuationSeparator" w:id="0">
    <w:p w14:paraId="762D7D7F" w14:textId="77777777" w:rsidR="002E5EEB" w:rsidRDefault="002E5EEB" w:rsidP="00D4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9273793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7BF8526" w14:textId="77777777" w:rsidR="00526A24" w:rsidRDefault="00526A24" w:rsidP="00F9479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9640DCD" w14:textId="77777777" w:rsidR="00526A24" w:rsidRDefault="00526A24" w:rsidP="00526A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20906184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BAFD392" w14:textId="77777777" w:rsidR="00526A24" w:rsidRDefault="00526A24" w:rsidP="00F9479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35461BB" w14:textId="77777777" w:rsidR="00526A24" w:rsidRDefault="00526A24" w:rsidP="00526A2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C04BD" w14:textId="77777777" w:rsidR="002E5EEB" w:rsidRDefault="002E5EEB" w:rsidP="00D40F19">
      <w:r>
        <w:separator/>
      </w:r>
    </w:p>
  </w:footnote>
  <w:footnote w:type="continuationSeparator" w:id="0">
    <w:p w14:paraId="51689A6D" w14:textId="77777777" w:rsidR="002E5EEB" w:rsidRDefault="002E5EEB" w:rsidP="00D40F19">
      <w:r>
        <w:continuationSeparator/>
      </w:r>
    </w:p>
  </w:footnote>
  <w:footnote w:id="1">
    <w:p w14:paraId="63A093E2" w14:textId="22EC611F" w:rsidR="00C74EC6" w:rsidRPr="00F91455" w:rsidRDefault="00C74EC6">
      <w:pPr>
        <w:pStyle w:val="Textonotapie"/>
        <w:rPr>
          <w:color w:val="000000" w:themeColor="text1"/>
          <w:lang w:val="es-ES"/>
        </w:rPr>
      </w:pPr>
      <w:r w:rsidRPr="00F91455">
        <w:rPr>
          <w:rStyle w:val="Refdenotaalpie"/>
          <w:color w:val="000000" w:themeColor="text1"/>
        </w:rPr>
        <w:footnoteRef/>
      </w:r>
      <w:r w:rsidRPr="00F91455">
        <w:rPr>
          <w:color w:val="000000" w:themeColor="text1"/>
        </w:rPr>
        <w:t xml:space="preserve"> </w:t>
      </w:r>
      <w:r w:rsidRPr="00F91455">
        <w:rPr>
          <w:color w:val="000000" w:themeColor="text1"/>
          <w:lang w:val="es-ES"/>
        </w:rPr>
        <w:t>México es una Federación compuesta por 32 entidades federativas.</w:t>
      </w:r>
    </w:p>
  </w:footnote>
  <w:footnote w:id="2">
    <w:p w14:paraId="3FEE44ED" w14:textId="77777777" w:rsidR="00372900" w:rsidRPr="00F91455" w:rsidRDefault="00372900">
      <w:pPr>
        <w:pStyle w:val="Textonotapie"/>
        <w:rPr>
          <w:color w:val="000000" w:themeColor="text1"/>
        </w:rPr>
      </w:pPr>
      <w:r w:rsidRPr="00F91455">
        <w:rPr>
          <w:rStyle w:val="Refdenotaalpie"/>
          <w:color w:val="000000" w:themeColor="text1"/>
        </w:rPr>
        <w:footnoteRef/>
      </w:r>
      <w:r w:rsidRPr="00F91455">
        <w:rPr>
          <w:color w:val="000000" w:themeColor="text1"/>
        </w:rPr>
        <w:t xml:space="preserve"> </w:t>
      </w:r>
      <w:r w:rsidRPr="00F91455">
        <w:rPr>
          <w:color w:val="000000" w:themeColor="text1"/>
          <w:lang w:val="es-ES"/>
        </w:rPr>
        <w:t>Artículo 243 del Código Familiar</w:t>
      </w:r>
    </w:p>
  </w:footnote>
  <w:footnote w:id="3">
    <w:p w14:paraId="32D71529" w14:textId="77777777" w:rsidR="00372900" w:rsidRPr="00F91455" w:rsidRDefault="00372900">
      <w:pPr>
        <w:pStyle w:val="Textonotapie"/>
        <w:rPr>
          <w:color w:val="000000" w:themeColor="text1"/>
        </w:rPr>
      </w:pPr>
      <w:r w:rsidRPr="00F91455">
        <w:rPr>
          <w:rStyle w:val="Refdenotaalpie"/>
          <w:color w:val="000000" w:themeColor="text1"/>
        </w:rPr>
        <w:footnoteRef/>
      </w:r>
      <w:r w:rsidRPr="00F91455">
        <w:rPr>
          <w:color w:val="000000" w:themeColor="text1"/>
        </w:rPr>
        <w:t xml:space="preserve"> A</w:t>
      </w:r>
      <w:r w:rsidRPr="00F91455">
        <w:rPr>
          <w:color w:val="000000" w:themeColor="text1"/>
          <w:lang w:val="es-ES"/>
        </w:rPr>
        <w:t>rtículo 400 del Código Civil</w:t>
      </w:r>
    </w:p>
  </w:footnote>
  <w:footnote w:id="4">
    <w:p w14:paraId="0053904D" w14:textId="77777777" w:rsidR="00F95B7E" w:rsidRPr="00F91455" w:rsidRDefault="00F95B7E">
      <w:pPr>
        <w:pStyle w:val="Textonotapie"/>
        <w:rPr>
          <w:color w:val="000000" w:themeColor="text1"/>
          <w:lang w:val="es-ES"/>
        </w:rPr>
      </w:pPr>
      <w:r w:rsidRPr="00F91455">
        <w:rPr>
          <w:rStyle w:val="Refdenotaalpie"/>
          <w:color w:val="000000" w:themeColor="text1"/>
        </w:rPr>
        <w:footnoteRef/>
      </w:r>
      <w:r w:rsidRPr="00F91455">
        <w:rPr>
          <w:color w:val="000000" w:themeColor="text1"/>
        </w:rPr>
        <w:t xml:space="preserve"> Artículos del 283 al 297 del Código Familiar</w:t>
      </w:r>
    </w:p>
  </w:footnote>
  <w:footnote w:id="5">
    <w:p w14:paraId="20D39B9D" w14:textId="77777777" w:rsidR="00F95B7E" w:rsidRPr="00F91455" w:rsidRDefault="00F95B7E">
      <w:pPr>
        <w:pStyle w:val="Textonotapie"/>
        <w:rPr>
          <w:color w:val="000000" w:themeColor="text1"/>
          <w:lang w:val="es-ES"/>
        </w:rPr>
      </w:pPr>
      <w:r w:rsidRPr="00F91455">
        <w:rPr>
          <w:rStyle w:val="Refdenotaalpie"/>
          <w:color w:val="000000" w:themeColor="text1"/>
        </w:rPr>
        <w:footnoteRef/>
      </w:r>
      <w:r w:rsidRPr="00F91455">
        <w:rPr>
          <w:color w:val="000000" w:themeColor="text1"/>
        </w:rPr>
        <w:t xml:space="preserve"> </w:t>
      </w:r>
      <w:r w:rsidRPr="00F91455">
        <w:rPr>
          <w:color w:val="000000" w:themeColor="text1"/>
          <w:lang w:val="es-ES"/>
        </w:rPr>
        <w:t>Artículos 92 y del 380 BIS al 380 BIS del Código Civil</w:t>
      </w:r>
    </w:p>
  </w:footnote>
  <w:footnote w:id="6">
    <w:p w14:paraId="71058E01" w14:textId="77777777" w:rsidR="00F955FE" w:rsidRPr="00F91455" w:rsidRDefault="00F955FE">
      <w:pPr>
        <w:pStyle w:val="Textonotapie"/>
        <w:rPr>
          <w:color w:val="000000" w:themeColor="text1"/>
          <w:lang w:val="es-ES"/>
        </w:rPr>
      </w:pPr>
      <w:r w:rsidRPr="00F91455">
        <w:rPr>
          <w:rStyle w:val="Refdenotaalpie"/>
          <w:color w:val="000000" w:themeColor="text1"/>
        </w:rPr>
        <w:footnoteRef/>
      </w:r>
      <w:r w:rsidRPr="00F91455">
        <w:rPr>
          <w:color w:val="000000" w:themeColor="text1"/>
        </w:rPr>
        <w:t xml:space="preserve"> Ley General para Prevenir, Sancionar y Erradicar los Delitos en Materia de Trata de Personas y para la Protección y Asistencia a las Víctimas de estos Delitos</w:t>
      </w:r>
    </w:p>
  </w:footnote>
  <w:footnote w:id="7">
    <w:p w14:paraId="7D25BEE3" w14:textId="77777777" w:rsidR="00BB1CFD" w:rsidRPr="00F91455" w:rsidRDefault="00BB1CFD">
      <w:pPr>
        <w:pStyle w:val="Textonotapie"/>
        <w:rPr>
          <w:color w:val="000000" w:themeColor="text1"/>
        </w:rPr>
      </w:pPr>
      <w:r w:rsidRPr="00F91455">
        <w:rPr>
          <w:rStyle w:val="Refdenotaalpie"/>
          <w:color w:val="000000" w:themeColor="text1"/>
        </w:rPr>
        <w:footnoteRef/>
      </w:r>
      <w:r w:rsidRPr="00F91455">
        <w:rPr>
          <w:color w:val="000000" w:themeColor="text1"/>
        </w:rPr>
        <w:t xml:space="preserve"> De información aportada por el Consejo Nacional de Evaluación de la Política de Desarrollo Social</w:t>
      </w:r>
      <w:r w:rsidR="00C04E82" w:rsidRPr="00F91455">
        <w:rPr>
          <w:color w:val="000000" w:themeColor="text1"/>
        </w:rPr>
        <w:t xml:space="preserve"> (CONEVAL)</w:t>
      </w:r>
      <w:r w:rsidRPr="00F91455">
        <w:rPr>
          <w:color w:val="000000" w:themeColor="text1"/>
        </w:rPr>
        <w:t xml:space="preserve">, se desprende que Tabasco ocupa el quinto lugar en pobreza extrema entre las entidades federativas de la República Federal. Véase en la </w:t>
      </w:r>
      <w:r w:rsidR="00C04E82" w:rsidRPr="00F91455">
        <w:rPr>
          <w:color w:val="000000" w:themeColor="text1"/>
        </w:rPr>
        <w:t>“G</w:t>
      </w:r>
      <w:r w:rsidRPr="00F91455">
        <w:rPr>
          <w:color w:val="000000" w:themeColor="text1"/>
        </w:rPr>
        <w:t>ráfica 4</w:t>
      </w:r>
      <w:r w:rsidR="00C04E82" w:rsidRPr="00F91455">
        <w:rPr>
          <w:color w:val="000000" w:themeColor="text1"/>
        </w:rPr>
        <w:t>”</w:t>
      </w:r>
      <w:r w:rsidRPr="00F91455">
        <w:rPr>
          <w:color w:val="000000" w:themeColor="text1"/>
        </w:rPr>
        <w:t xml:space="preserve"> del </w:t>
      </w:r>
      <w:r w:rsidR="00C04E82" w:rsidRPr="00F91455">
        <w:rPr>
          <w:color w:val="000000" w:themeColor="text1"/>
        </w:rPr>
        <w:t>A</w:t>
      </w:r>
      <w:r w:rsidRPr="00F91455">
        <w:rPr>
          <w:color w:val="000000" w:themeColor="text1"/>
        </w:rPr>
        <w:t xml:space="preserve">nexo </w:t>
      </w:r>
      <w:r w:rsidR="00C04E82" w:rsidRPr="00F91455">
        <w:rPr>
          <w:color w:val="000000" w:themeColor="text1"/>
        </w:rPr>
        <w:t>E</w:t>
      </w:r>
      <w:r w:rsidRPr="00F91455">
        <w:rPr>
          <w:color w:val="000000" w:themeColor="text1"/>
        </w:rPr>
        <w:t>stadístico 2010-2016 del CONEVAL: https://www.coneval.org.mx/Medicion/MP/Paginas/AE_pobreza_2016.aspx</w:t>
      </w:r>
    </w:p>
  </w:footnote>
  <w:footnote w:id="8">
    <w:p w14:paraId="2C18F47D" w14:textId="77777777" w:rsidR="00A55CCB" w:rsidRPr="00F91455" w:rsidRDefault="00A55CCB" w:rsidP="00740E12">
      <w:pPr>
        <w:pStyle w:val="Textonotapie"/>
        <w:jc w:val="both"/>
        <w:rPr>
          <w:color w:val="000000" w:themeColor="text1"/>
          <w:lang w:val="es-ES"/>
        </w:rPr>
      </w:pPr>
      <w:r w:rsidRPr="00F91455">
        <w:rPr>
          <w:rStyle w:val="Refdenotaalpie"/>
          <w:color w:val="000000" w:themeColor="text1"/>
        </w:rPr>
        <w:footnoteRef/>
      </w:r>
      <w:r w:rsidRPr="00F91455">
        <w:rPr>
          <w:color w:val="000000" w:themeColor="text1"/>
        </w:rPr>
        <w:t xml:space="preserve"> Reforma publicada en el Diario Oficial del estado el 9 de abril de 1997.</w:t>
      </w:r>
    </w:p>
  </w:footnote>
  <w:footnote w:id="9">
    <w:p w14:paraId="54683A26" w14:textId="6CFDEB8D" w:rsidR="00595B92" w:rsidRPr="00F91455" w:rsidRDefault="00595B92">
      <w:pPr>
        <w:pStyle w:val="Textonotapie"/>
        <w:rPr>
          <w:color w:val="000000" w:themeColor="text1"/>
          <w:lang w:val="es-ES"/>
        </w:rPr>
      </w:pPr>
      <w:r w:rsidRPr="00F91455">
        <w:rPr>
          <w:rStyle w:val="Refdenotaalpie"/>
          <w:color w:val="000000" w:themeColor="text1"/>
        </w:rPr>
        <w:footnoteRef/>
      </w:r>
      <w:r w:rsidRPr="00F91455">
        <w:rPr>
          <w:color w:val="000000" w:themeColor="text1"/>
        </w:rPr>
        <w:t xml:space="preserve"> </w:t>
      </w:r>
      <w:r w:rsidRPr="00F91455">
        <w:rPr>
          <w:color w:val="000000" w:themeColor="text1"/>
          <w:lang w:val="es-ES"/>
        </w:rPr>
        <w:t>ADR 2766/2015</w:t>
      </w:r>
      <w:r w:rsidR="006B61EB" w:rsidRPr="00F91455">
        <w:rPr>
          <w:color w:val="000000" w:themeColor="text1"/>
          <w:lang w:val="es-ES"/>
        </w:rPr>
        <w:t xml:space="preserve">, </w:t>
      </w:r>
      <w:r w:rsidR="00595702" w:rsidRPr="00F91455">
        <w:rPr>
          <w:color w:val="000000" w:themeColor="text1"/>
          <w:lang w:val="es-ES"/>
        </w:rPr>
        <w:t>resuelto el 12</w:t>
      </w:r>
      <w:r w:rsidR="000E739D" w:rsidRPr="00F91455">
        <w:rPr>
          <w:color w:val="000000" w:themeColor="text1"/>
          <w:lang w:val="es-ES"/>
        </w:rPr>
        <w:t xml:space="preserve"> de julio de </w:t>
      </w:r>
      <w:r w:rsidR="00595702" w:rsidRPr="00F91455">
        <w:rPr>
          <w:color w:val="000000" w:themeColor="text1"/>
          <w:lang w:val="es-ES"/>
        </w:rPr>
        <w:t>2017</w:t>
      </w:r>
      <w:r w:rsidR="006B61EB" w:rsidRPr="00F91455">
        <w:rPr>
          <w:color w:val="000000" w:themeColor="text1"/>
          <w:lang w:val="es-ES"/>
        </w:rPr>
        <w:t>;</w:t>
      </w:r>
      <w:r w:rsidRPr="00F91455">
        <w:rPr>
          <w:color w:val="000000" w:themeColor="text1"/>
          <w:lang w:val="es-ES"/>
        </w:rPr>
        <w:t xml:space="preserve"> AR 852/2017</w:t>
      </w:r>
      <w:r w:rsidR="006B61EB" w:rsidRPr="00F91455">
        <w:rPr>
          <w:color w:val="000000" w:themeColor="text1"/>
          <w:lang w:val="es-ES"/>
        </w:rPr>
        <w:t xml:space="preserve">, </w:t>
      </w:r>
      <w:r w:rsidR="00595702" w:rsidRPr="00F91455">
        <w:rPr>
          <w:color w:val="000000" w:themeColor="text1"/>
          <w:lang w:val="es-ES"/>
        </w:rPr>
        <w:t>resuelto el 08</w:t>
      </w:r>
      <w:r w:rsidR="000E739D" w:rsidRPr="00F91455">
        <w:rPr>
          <w:color w:val="000000" w:themeColor="text1"/>
          <w:lang w:val="es-ES"/>
        </w:rPr>
        <w:t xml:space="preserve"> de mayo de 2019</w:t>
      </w:r>
      <w:r w:rsidR="006B61EB" w:rsidRPr="00F91455">
        <w:rPr>
          <w:color w:val="000000" w:themeColor="text1"/>
          <w:lang w:val="es-ES"/>
        </w:rPr>
        <w:t xml:space="preserve">; </w:t>
      </w:r>
      <w:r w:rsidRPr="00F91455">
        <w:rPr>
          <w:color w:val="000000" w:themeColor="text1"/>
          <w:lang w:val="es-ES"/>
        </w:rPr>
        <w:t xml:space="preserve">y </w:t>
      </w:r>
      <w:r w:rsidR="006B61EB" w:rsidRPr="00F91455">
        <w:rPr>
          <w:color w:val="000000" w:themeColor="text1"/>
          <w:lang w:val="es-ES"/>
        </w:rPr>
        <w:t xml:space="preserve">AR </w:t>
      </w:r>
      <w:r w:rsidRPr="00F91455">
        <w:rPr>
          <w:color w:val="000000" w:themeColor="text1"/>
          <w:lang w:val="es-ES"/>
        </w:rPr>
        <w:t>553/2018</w:t>
      </w:r>
      <w:r w:rsidR="006B61EB" w:rsidRPr="00F91455">
        <w:rPr>
          <w:color w:val="000000" w:themeColor="text1"/>
          <w:lang w:val="es-ES"/>
        </w:rPr>
        <w:t>, r</w:t>
      </w:r>
      <w:r w:rsidR="00595702" w:rsidRPr="00F91455">
        <w:rPr>
          <w:color w:val="000000" w:themeColor="text1"/>
          <w:lang w:val="es-ES"/>
        </w:rPr>
        <w:t>esuelto el 21</w:t>
      </w:r>
      <w:r w:rsidR="002102C3" w:rsidRPr="00F91455">
        <w:rPr>
          <w:color w:val="000000" w:themeColor="text1"/>
          <w:lang w:val="es-ES"/>
        </w:rPr>
        <w:t xml:space="preserve"> de noviembre de 2018</w:t>
      </w:r>
      <w:r w:rsidRPr="00F91455">
        <w:rPr>
          <w:color w:val="000000" w:themeColor="text1"/>
          <w:lang w:val="es-ES"/>
        </w:rPr>
        <w:t>.</w:t>
      </w:r>
    </w:p>
  </w:footnote>
  <w:footnote w:id="10">
    <w:p w14:paraId="3D8B9C5F" w14:textId="77777777" w:rsidR="00A55CCB" w:rsidRPr="00F91455" w:rsidRDefault="00A55CCB" w:rsidP="00740E12">
      <w:pPr>
        <w:pStyle w:val="Textonotapie"/>
        <w:jc w:val="both"/>
        <w:rPr>
          <w:color w:val="000000" w:themeColor="text1"/>
        </w:rPr>
      </w:pPr>
      <w:r w:rsidRPr="00F91455">
        <w:rPr>
          <w:rStyle w:val="Refdenotaalpie"/>
          <w:color w:val="000000" w:themeColor="text1"/>
        </w:rPr>
        <w:footnoteRef/>
      </w:r>
      <w:r w:rsidRPr="00F91455">
        <w:rPr>
          <w:color w:val="000000" w:themeColor="text1"/>
        </w:rPr>
        <w:t xml:space="preserve"> Artículo 19.</w:t>
      </w:r>
    </w:p>
  </w:footnote>
  <w:footnote w:id="11">
    <w:p w14:paraId="2FFAB6D0" w14:textId="77777777" w:rsidR="00DB20D3" w:rsidRPr="00F91455" w:rsidRDefault="00DB20D3">
      <w:pPr>
        <w:pStyle w:val="Textonotapie"/>
        <w:rPr>
          <w:color w:val="000000" w:themeColor="text1"/>
        </w:rPr>
      </w:pPr>
      <w:r w:rsidRPr="00F91455">
        <w:rPr>
          <w:rStyle w:val="Refdenotaalpie"/>
          <w:color w:val="000000" w:themeColor="text1"/>
        </w:rPr>
        <w:footnoteRef/>
      </w:r>
      <w:r w:rsidRPr="00F91455">
        <w:rPr>
          <w:color w:val="000000" w:themeColor="text1"/>
        </w:rPr>
        <w:t xml:space="preserve"> </w:t>
      </w:r>
      <w:r w:rsidRPr="00F91455">
        <w:rPr>
          <w:color w:val="000000" w:themeColor="text1"/>
          <w:lang w:val="es-ES"/>
        </w:rPr>
        <w:t>AR 780/2017, 516/2018, 602/2018, 820/2018, 129/2019, la RC 70/2018.</w:t>
      </w:r>
    </w:p>
  </w:footnote>
  <w:footnote w:id="12">
    <w:p w14:paraId="40441C49" w14:textId="77777777" w:rsidR="008643C1" w:rsidRPr="00F91455" w:rsidRDefault="008643C1" w:rsidP="00740E12">
      <w:pPr>
        <w:pStyle w:val="Textonotapie"/>
        <w:jc w:val="both"/>
        <w:rPr>
          <w:color w:val="000000" w:themeColor="text1"/>
          <w:lang w:val="es-ES"/>
        </w:rPr>
      </w:pPr>
      <w:r w:rsidRPr="00F91455">
        <w:rPr>
          <w:rStyle w:val="Refdenotaalpie"/>
          <w:color w:val="000000" w:themeColor="text1"/>
        </w:rPr>
        <w:footnoteRef/>
      </w:r>
      <w:r w:rsidRPr="00F91455">
        <w:rPr>
          <w:color w:val="000000" w:themeColor="text1"/>
        </w:rPr>
        <w:t xml:space="preserve"> </w:t>
      </w:r>
      <w:r w:rsidR="00740E12" w:rsidRPr="00F91455">
        <w:rPr>
          <w:color w:val="000000" w:themeColor="text1"/>
          <w:lang w:val="es-ES"/>
        </w:rPr>
        <w:t xml:space="preserve">Niño de año y medio que fue robado </w:t>
      </w:r>
      <w:r w:rsidR="00177350" w:rsidRPr="00F91455">
        <w:rPr>
          <w:color w:val="000000" w:themeColor="text1"/>
          <w:lang w:val="es-ES"/>
        </w:rPr>
        <w:t xml:space="preserve">por su padre biológico </w:t>
      </w:r>
      <w:r w:rsidR="00740E12" w:rsidRPr="00F91455">
        <w:rPr>
          <w:color w:val="000000" w:themeColor="text1"/>
          <w:lang w:val="es-ES"/>
        </w:rPr>
        <w:t xml:space="preserve">el 10 de julio del 2017 en Tabasco. Después de un proceso de </w:t>
      </w:r>
      <w:r w:rsidR="00F95785" w:rsidRPr="00F91455">
        <w:rPr>
          <w:color w:val="000000" w:themeColor="text1"/>
          <w:lang w:val="es-ES"/>
        </w:rPr>
        <w:t>MS</w:t>
      </w:r>
      <w:r w:rsidR="00740E12" w:rsidRPr="00F91455">
        <w:rPr>
          <w:color w:val="000000" w:themeColor="text1"/>
          <w:lang w:val="es-ES"/>
        </w:rPr>
        <w:t>, Rodolfo nació con serias complicaciones de salud que requerían de cuidados especiales y una cirugía de urgencia. Ante esta situación, los solicitantes lo abandonaron. La madre que rentó su vientre por una situación económica complicada y su esposo se hicieron cargo del niño. Tiempo después</w:t>
      </w:r>
      <w:r w:rsidR="00177350" w:rsidRPr="00F91455">
        <w:rPr>
          <w:color w:val="000000" w:themeColor="text1"/>
          <w:lang w:val="es-ES"/>
        </w:rPr>
        <w:t>,</w:t>
      </w:r>
      <w:r w:rsidR="00740E12" w:rsidRPr="00F91455">
        <w:rPr>
          <w:color w:val="000000" w:themeColor="text1"/>
          <w:lang w:val="es-ES"/>
        </w:rPr>
        <w:t xml:space="preserve"> el solicitante regresó a Tabasco </w:t>
      </w:r>
      <w:r w:rsidR="00177350" w:rsidRPr="00F91455">
        <w:rPr>
          <w:color w:val="000000" w:themeColor="text1"/>
          <w:lang w:val="es-ES"/>
        </w:rPr>
        <w:t xml:space="preserve">para </w:t>
      </w:r>
      <w:r w:rsidR="00740E12" w:rsidRPr="00F91455">
        <w:rPr>
          <w:color w:val="000000" w:themeColor="text1"/>
          <w:lang w:val="es-ES"/>
        </w:rPr>
        <w:t>llevarse al menor a California, con engaños y amenazas hizo que Lisa se lo entregara.</w:t>
      </w:r>
      <w:r w:rsidR="00177350" w:rsidRPr="00F91455">
        <w:rPr>
          <w:color w:val="000000" w:themeColor="text1"/>
          <w:lang w:val="es-ES"/>
        </w:rPr>
        <w:t xml:space="preserve"> Caso que fue hecho del conocimiento público, v</w:t>
      </w:r>
      <w:r w:rsidR="00740E12" w:rsidRPr="00F91455">
        <w:rPr>
          <w:color w:val="000000" w:themeColor="text1"/>
          <w:lang w:val="es-ES"/>
        </w:rPr>
        <w:t xml:space="preserve">éase en: </w:t>
      </w:r>
      <w:hyperlink r:id="rId1" w:history="1">
        <w:r w:rsidRPr="00F91455">
          <w:rPr>
            <w:color w:val="000000" w:themeColor="text1"/>
            <w:lang w:val="es-ES"/>
          </w:rPr>
          <w:t xml:space="preserve">http://informandomexico.com.mx/wp/el-caso-de-rodolfo-un-ejemplo-de-la-violacion-a-los-derechos-de-los-ninos-por-maternidad-subrogada/ </w:t>
        </w:r>
      </w:hyperlink>
    </w:p>
  </w:footnote>
  <w:footnote w:id="13">
    <w:p w14:paraId="0FFDE461" w14:textId="7FDF1034" w:rsidR="00BA1ACA" w:rsidRPr="00F91455" w:rsidRDefault="00BA1ACA" w:rsidP="00BA1ACA">
      <w:pPr>
        <w:jc w:val="both"/>
        <w:rPr>
          <w:color w:val="000000" w:themeColor="text1"/>
          <w:sz w:val="20"/>
          <w:szCs w:val="20"/>
          <w:lang w:val="es-ES"/>
        </w:rPr>
      </w:pPr>
      <w:r w:rsidRPr="00F91455">
        <w:rPr>
          <w:rStyle w:val="Refdenotaalpie"/>
          <w:color w:val="000000" w:themeColor="text1"/>
          <w:sz w:val="20"/>
          <w:szCs w:val="20"/>
        </w:rPr>
        <w:footnoteRef/>
      </w:r>
      <w:r w:rsidR="0047451C" w:rsidRPr="00F91455">
        <w:rPr>
          <w:color w:val="000000" w:themeColor="text1"/>
          <w:sz w:val="20"/>
          <w:szCs w:val="20"/>
          <w:lang w:val="es-ES"/>
        </w:rPr>
        <w:t xml:space="preserve"> </w:t>
      </w:r>
      <w:r w:rsidRPr="00F91455">
        <w:rPr>
          <w:color w:val="000000" w:themeColor="text1"/>
          <w:sz w:val="20"/>
          <w:szCs w:val="20"/>
          <w:lang w:val="es-ES"/>
        </w:rPr>
        <w:t xml:space="preserve">Véase en: </w:t>
      </w:r>
      <w:hyperlink r:id="rId2" w:history="1">
        <w:r w:rsidRPr="00F91455">
          <w:rPr>
            <w:color w:val="000000" w:themeColor="text1"/>
            <w:sz w:val="20"/>
            <w:szCs w:val="20"/>
            <w:lang w:val="es-ES"/>
          </w:rPr>
          <w:t>https://earlyinstitute.org/wp-content/uploads/2019/02/riesgos_salud_ninos_concebidos_tra.pdf</w:t>
        </w:r>
      </w:hyperlink>
    </w:p>
  </w:footnote>
  <w:footnote w:id="14">
    <w:p w14:paraId="1A2F1822" w14:textId="77777777" w:rsidR="00740E12" w:rsidRPr="00F91455" w:rsidRDefault="00740E12" w:rsidP="00740E12">
      <w:pPr>
        <w:pStyle w:val="Textonotapie"/>
        <w:contextualSpacing/>
        <w:jc w:val="both"/>
        <w:rPr>
          <w:color w:val="000000" w:themeColor="text1"/>
        </w:rPr>
      </w:pPr>
      <w:r w:rsidRPr="00F91455">
        <w:rPr>
          <w:rStyle w:val="Refdenotaalpie"/>
          <w:color w:val="000000" w:themeColor="text1"/>
        </w:rPr>
        <w:footnoteRef/>
      </w:r>
      <w:r w:rsidRPr="00F91455">
        <w:rPr>
          <w:color w:val="000000" w:themeColor="text1"/>
        </w:rPr>
        <w:t xml:space="preserve"> </w:t>
      </w:r>
      <w:r w:rsidRPr="00F91455">
        <w:rPr>
          <w:color w:val="000000" w:themeColor="text1"/>
          <w:lang w:val="es-ES"/>
        </w:rPr>
        <w:t>Rueda de prensa del 4 de abril de 2018 en la que se exhorta al Congreso de la Unión a prohibir la maternidad subrogada. Véase en: https://www.facebook.com/notes/feministas-mexicanas-contra-vientres-de-alquiler-femmva/rueda-de-prensa-femmva/217652778814424/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5EBBB" w14:textId="77777777" w:rsidR="00526A24" w:rsidRDefault="0018275E" w:rsidP="00526A24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5256399" wp14:editId="066A87F4">
          <wp:simplePos x="0" y="0"/>
          <wp:positionH relativeFrom="margin">
            <wp:posOffset>-972185</wp:posOffset>
          </wp:positionH>
          <wp:positionV relativeFrom="margin">
            <wp:posOffset>-783590</wp:posOffset>
          </wp:positionV>
          <wp:extent cx="1316990" cy="743585"/>
          <wp:effectExtent l="0" t="0" r="3810" b="5715"/>
          <wp:wrapSquare wrapText="bothSides"/>
          <wp:docPr id="1" name="Imagen 1" descr="Resultado de imagen para early  instit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arly  institu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11" b="22249"/>
                  <a:stretch/>
                </pic:blipFill>
                <pic:spPr bwMode="auto">
                  <a:xfrm>
                    <a:off x="0" y="0"/>
                    <a:ext cx="131699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A24">
      <w:rPr>
        <w:b/>
      </w:rPr>
      <w:t>Panorama de la maternidad subrogada en México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5FDA"/>
    <w:multiLevelType w:val="hybridMultilevel"/>
    <w:tmpl w:val="5C7C6FF8"/>
    <w:lvl w:ilvl="0" w:tplc="1C8C6C9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B0F0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293A10"/>
    <w:multiLevelType w:val="hybridMultilevel"/>
    <w:tmpl w:val="68B675E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3B96"/>
    <w:multiLevelType w:val="multilevel"/>
    <w:tmpl w:val="68B67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92C"/>
    <w:multiLevelType w:val="hybridMultilevel"/>
    <w:tmpl w:val="B95C6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7D50"/>
    <w:multiLevelType w:val="hybridMultilevel"/>
    <w:tmpl w:val="73424E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53B4"/>
    <w:multiLevelType w:val="hybridMultilevel"/>
    <w:tmpl w:val="B6323C36"/>
    <w:lvl w:ilvl="0" w:tplc="6D76CB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4619C"/>
    <w:multiLevelType w:val="hybridMultilevel"/>
    <w:tmpl w:val="5C7C6FF8"/>
    <w:lvl w:ilvl="0" w:tplc="1C8C6C9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B0F0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395E30"/>
    <w:multiLevelType w:val="hybridMultilevel"/>
    <w:tmpl w:val="B170B6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5667B"/>
    <w:multiLevelType w:val="hybridMultilevel"/>
    <w:tmpl w:val="62AE05EE"/>
    <w:lvl w:ilvl="0" w:tplc="B7D01F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7365FB"/>
    <w:multiLevelType w:val="hybridMultilevel"/>
    <w:tmpl w:val="6C405F3A"/>
    <w:lvl w:ilvl="0" w:tplc="2468F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841F8"/>
    <w:multiLevelType w:val="hybridMultilevel"/>
    <w:tmpl w:val="5C7C6FF8"/>
    <w:lvl w:ilvl="0" w:tplc="1C8C6C9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B0F0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1A04B2"/>
    <w:multiLevelType w:val="hybridMultilevel"/>
    <w:tmpl w:val="5C7C6FF8"/>
    <w:lvl w:ilvl="0" w:tplc="1C8C6C9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B0F0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78151B"/>
    <w:multiLevelType w:val="hybridMultilevel"/>
    <w:tmpl w:val="9FE24A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84"/>
    <w:rsid w:val="00006198"/>
    <w:rsid w:val="000133F6"/>
    <w:rsid w:val="00027873"/>
    <w:rsid w:val="000310FE"/>
    <w:rsid w:val="00031394"/>
    <w:rsid w:val="00045205"/>
    <w:rsid w:val="0004794E"/>
    <w:rsid w:val="00051ABA"/>
    <w:rsid w:val="00060763"/>
    <w:rsid w:val="00061570"/>
    <w:rsid w:val="00062479"/>
    <w:rsid w:val="00062B80"/>
    <w:rsid w:val="00072E54"/>
    <w:rsid w:val="00073F91"/>
    <w:rsid w:val="000751AA"/>
    <w:rsid w:val="00083FA4"/>
    <w:rsid w:val="000868C7"/>
    <w:rsid w:val="00093895"/>
    <w:rsid w:val="0009743A"/>
    <w:rsid w:val="000A302D"/>
    <w:rsid w:val="000A6554"/>
    <w:rsid w:val="000B62AA"/>
    <w:rsid w:val="000C431C"/>
    <w:rsid w:val="000C73D8"/>
    <w:rsid w:val="000E739D"/>
    <w:rsid w:val="000F2A4D"/>
    <w:rsid w:val="0010246C"/>
    <w:rsid w:val="00111BC2"/>
    <w:rsid w:val="00114D00"/>
    <w:rsid w:val="00140441"/>
    <w:rsid w:val="001418B2"/>
    <w:rsid w:val="001652C9"/>
    <w:rsid w:val="00165C0B"/>
    <w:rsid w:val="00173FE1"/>
    <w:rsid w:val="00177350"/>
    <w:rsid w:val="0018221C"/>
    <w:rsid w:val="0018275E"/>
    <w:rsid w:val="00185DF0"/>
    <w:rsid w:val="00193AA7"/>
    <w:rsid w:val="0019426C"/>
    <w:rsid w:val="001A266B"/>
    <w:rsid w:val="001A3B81"/>
    <w:rsid w:val="001C7A3C"/>
    <w:rsid w:val="001E1B2F"/>
    <w:rsid w:val="001F3E88"/>
    <w:rsid w:val="00202718"/>
    <w:rsid w:val="002102C3"/>
    <w:rsid w:val="00221F81"/>
    <w:rsid w:val="002233A2"/>
    <w:rsid w:val="00231459"/>
    <w:rsid w:val="00240E3A"/>
    <w:rsid w:val="0024290B"/>
    <w:rsid w:val="002471D1"/>
    <w:rsid w:val="00256AC9"/>
    <w:rsid w:val="00264247"/>
    <w:rsid w:val="00272F6D"/>
    <w:rsid w:val="00277DF2"/>
    <w:rsid w:val="00277F82"/>
    <w:rsid w:val="002A6BB5"/>
    <w:rsid w:val="002A7414"/>
    <w:rsid w:val="002B3D7B"/>
    <w:rsid w:val="002C719D"/>
    <w:rsid w:val="002D6D6A"/>
    <w:rsid w:val="002E5EEB"/>
    <w:rsid w:val="002E6903"/>
    <w:rsid w:val="00300D7A"/>
    <w:rsid w:val="00301EB8"/>
    <w:rsid w:val="00321E43"/>
    <w:rsid w:val="003407BC"/>
    <w:rsid w:val="0035544F"/>
    <w:rsid w:val="00365C83"/>
    <w:rsid w:val="00371364"/>
    <w:rsid w:val="00372900"/>
    <w:rsid w:val="0037466D"/>
    <w:rsid w:val="003B6E38"/>
    <w:rsid w:val="003D150D"/>
    <w:rsid w:val="003E1764"/>
    <w:rsid w:val="003E29B2"/>
    <w:rsid w:val="003E6A3A"/>
    <w:rsid w:val="003F1DFC"/>
    <w:rsid w:val="003F2A57"/>
    <w:rsid w:val="003F7FED"/>
    <w:rsid w:val="00401F20"/>
    <w:rsid w:val="00426E4C"/>
    <w:rsid w:val="004301C1"/>
    <w:rsid w:val="00431532"/>
    <w:rsid w:val="00450C02"/>
    <w:rsid w:val="00455811"/>
    <w:rsid w:val="00457A64"/>
    <w:rsid w:val="0047451C"/>
    <w:rsid w:val="00480F9B"/>
    <w:rsid w:val="0048410F"/>
    <w:rsid w:val="004930A0"/>
    <w:rsid w:val="004C6A9A"/>
    <w:rsid w:val="004D2D8B"/>
    <w:rsid w:val="004E13EC"/>
    <w:rsid w:val="004F5F78"/>
    <w:rsid w:val="00500B11"/>
    <w:rsid w:val="0051072D"/>
    <w:rsid w:val="00512DB9"/>
    <w:rsid w:val="00523447"/>
    <w:rsid w:val="00526A24"/>
    <w:rsid w:val="00530DBC"/>
    <w:rsid w:val="00532D8A"/>
    <w:rsid w:val="005407CD"/>
    <w:rsid w:val="00543474"/>
    <w:rsid w:val="00546998"/>
    <w:rsid w:val="00563012"/>
    <w:rsid w:val="00566B02"/>
    <w:rsid w:val="00566C9A"/>
    <w:rsid w:val="00570A90"/>
    <w:rsid w:val="00577869"/>
    <w:rsid w:val="00585C6A"/>
    <w:rsid w:val="00592519"/>
    <w:rsid w:val="00595702"/>
    <w:rsid w:val="00595B92"/>
    <w:rsid w:val="005A0004"/>
    <w:rsid w:val="005A4201"/>
    <w:rsid w:val="005A46E6"/>
    <w:rsid w:val="005B4F1D"/>
    <w:rsid w:val="005C03E9"/>
    <w:rsid w:val="005D40A5"/>
    <w:rsid w:val="005E122A"/>
    <w:rsid w:val="005E1B68"/>
    <w:rsid w:val="005E25EA"/>
    <w:rsid w:val="005E503D"/>
    <w:rsid w:val="005E7051"/>
    <w:rsid w:val="005F25AA"/>
    <w:rsid w:val="0062227F"/>
    <w:rsid w:val="00625528"/>
    <w:rsid w:val="00634AC5"/>
    <w:rsid w:val="00645370"/>
    <w:rsid w:val="0065531E"/>
    <w:rsid w:val="00660013"/>
    <w:rsid w:val="00662427"/>
    <w:rsid w:val="0066458B"/>
    <w:rsid w:val="0067594A"/>
    <w:rsid w:val="00677E7E"/>
    <w:rsid w:val="00682F5A"/>
    <w:rsid w:val="006844C5"/>
    <w:rsid w:val="00697EDF"/>
    <w:rsid w:val="006A7ACE"/>
    <w:rsid w:val="006B61EB"/>
    <w:rsid w:val="006C2576"/>
    <w:rsid w:val="006C3B2C"/>
    <w:rsid w:val="006D5C4E"/>
    <w:rsid w:val="006E2F3D"/>
    <w:rsid w:val="006E323D"/>
    <w:rsid w:val="006F1194"/>
    <w:rsid w:val="00702D97"/>
    <w:rsid w:val="00727862"/>
    <w:rsid w:val="00730605"/>
    <w:rsid w:val="007331B4"/>
    <w:rsid w:val="00733487"/>
    <w:rsid w:val="00740E12"/>
    <w:rsid w:val="007507C9"/>
    <w:rsid w:val="00775006"/>
    <w:rsid w:val="00785974"/>
    <w:rsid w:val="00791C2A"/>
    <w:rsid w:val="00793FB9"/>
    <w:rsid w:val="007B685C"/>
    <w:rsid w:val="007C1FCE"/>
    <w:rsid w:val="007E7A41"/>
    <w:rsid w:val="007F068D"/>
    <w:rsid w:val="007F6E52"/>
    <w:rsid w:val="00810491"/>
    <w:rsid w:val="00825E93"/>
    <w:rsid w:val="00832BDA"/>
    <w:rsid w:val="00850F60"/>
    <w:rsid w:val="00853559"/>
    <w:rsid w:val="00853EEE"/>
    <w:rsid w:val="008643C1"/>
    <w:rsid w:val="00865555"/>
    <w:rsid w:val="00867DD1"/>
    <w:rsid w:val="008772EF"/>
    <w:rsid w:val="00882170"/>
    <w:rsid w:val="00882654"/>
    <w:rsid w:val="00884036"/>
    <w:rsid w:val="00894378"/>
    <w:rsid w:val="008A6086"/>
    <w:rsid w:val="008B4195"/>
    <w:rsid w:val="008F2C6F"/>
    <w:rsid w:val="008F52F7"/>
    <w:rsid w:val="009073FF"/>
    <w:rsid w:val="00907409"/>
    <w:rsid w:val="00912F2A"/>
    <w:rsid w:val="00916403"/>
    <w:rsid w:val="009330CE"/>
    <w:rsid w:val="009420D5"/>
    <w:rsid w:val="00943F1C"/>
    <w:rsid w:val="00945AFD"/>
    <w:rsid w:val="00946EF5"/>
    <w:rsid w:val="00951CA6"/>
    <w:rsid w:val="00954C79"/>
    <w:rsid w:val="00954D12"/>
    <w:rsid w:val="00962DE1"/>
    <w:rsid w:val="00976280"/>
    <w:rsid w:val="009909E0"/>
    <w:rsid w:val="00994505"/>
    <w:rsid w:val="009B1593"/>
    <w:rsid w:val="009C2F01"/>
    <w:rsid w:val="009C5B1E"/>
    <w:rsid w:val="009D2006"/>
    <w:rsid w:val="009E26AC"/>
    <w:rsid w:val="009E5F25"/>
    <w:rsid w:val="009F55D6"/>
    <w:rsid w:val="009F6D4B"/>
    <w:rsid w:val="00A009C9"/>
    <w:rsid w:val="00A162B1"/>
    <w:rsid w:val="00A174A0"/>
    <w:rsid w:val="00A22327"/>
    <w:rsid w:val="00A22367"/>
    <w:rsid w:val="00A27B73"/>
    <w:rsid w:val="00A351CB"/>
    <w:rsid w:val="00A40EB7"/>
    <w:rsid w:val="00A55CCB"/>
    <w:rsid w:val="00A578DF"/>
    <w:rsid w:val="00A738B2"/>
    <w:rsid w:val="00A93B82"/>
    <w:rsid w:val="00AA7A90"/>
    <w:rsid w:val="00AB4069"/>
    <w:rsid w:val="00AC0EC8"/>
    <w:rsid w:val="00AD68CF"/>
    <w:rsid w:val="00AD6F2F"/>
    <w:rsid w:val="00AE23A5"/>
    <w:rsid w:val="00AE3351"/>
    <w:rsid w:val="00AE7254"/>
    <w:rsid w:val="00AF0469"/>
    <w:rsid w:val="00B00459"/>
    <w:rsid w:val="00B1016B"/>
    <w:rsid w:val="00B2189D"/>
    <w:rsid w:val="00B2724B"/>
    <w:rsid w:val="00B31D60"/>
    <w:rsid w:val="00B372F6"/>
    <w:rsid w:val="00B51AEE"/>
    <w:rsid w:val="00B646EE"/>
    <w:rsid w:val="00B6697D"/>
    <w:rsid w:val="00B75D2B"/>
    <w:rsid w:val="00B862A0"/>
    <w:rsid w:val="00BA1ACA"/>
    <w:rsid w:val="00BB0D2C"/>
    <w:rsid w:val="00BB1CFD"/>
    <w:rsid w:val="00BB795E"/>
    <w:rsid w:val="00BC3E4E"/>
    <w:rsid w:val="00BD1634"/>
    <w:rsid w:val="00BE245C"/>
    <w:rsid w:val="00BE60D5"/>
    <w:rsid w:val="00BE717E"/>
    <w:rsid w:val="00BF0918"/>
    <w:rsid w:val="00BF59F8"/>
    <w:rsid w:val="00C04E82"/>
    <w:rsid w:val="00C25636"/>
    <w:rsid w:val="00C34104"/>
    <w:rsid w:val="00C4038D"/>
    <w:rsid w:val="00C66DB1"/>
    <w:rsid w:val="00C67F29"/>
    <w:rsid w:val="00C74EC6"/>
    <w:rsid w:val="00C83400"/>
    <w:rsid w:val="00C83594"/>
    <w:rsid w:val="00C85108"/>
    <w:rsid w:val="00C85D0D"/>
    <w:rsid w:val="00C87248"/>
    <w:rsid w:val="00C903A6"/>
    <w:rsid w:val="00CB1230"/>
    <w:rsid w:val="00CB4E46"/>
    <w:rsid w:val="00CB6382"/>
    <w:rsid w:val="00CD00A6"/>
    <w:rsid w:val="00CD28A0"/>
    <w:rsid w:val="00CD318B"/>
    <w:rsid w:val="00CE4F20"/>
    <w:rsid w:val="00D15F0F"/>
    <w:rsid w:val="00D26A45"/>
    <w:rsid w:val="00D32658"/>
    <w:rsid w:val="00D34EB4"/>
    <w:rsid w:val="00D40CD3"/>
    <w:rsid w:val="00D40F19"/>
    <w:rsid w:val="00D41C45"/>
    <w:rsid w:val="00D57806"/>
    <w:rsid w:val="00D76687"/>
    <w:rsid w:val="00D77A60"/>
    <w:rsid w:val="00D81263"/>
    <w:rsid w:val="00D86307"/>
    <w:rsid w:val="00DA13CD"/>
    <w:rsid w:val="00DB20D3"/>
    <w:rsid w:val="00DB6ECE"/>
    <w:rsid w:val="00DC5743"/>
    <w:rsid w:val="00DD4DC9"/>
    <w:rsid w:val="00DE78E6"/>
    <w:rsid w:val="00E00348"/>
    <w:rsid w:val="00E21E84"/>
    <w:rsid w:val="00E24E30"/>
    <w:rsid w:val="00E37765"/>
    <w:rsid w:val="00E37D54"/>
    <w:rsid w:val="00E41FC0"/>
    <w:rsid w:val="00E45734"/>
    <w:rsid w:val="00E50ECD"/>
    <w:rsid w:val="00E632AB"/>
    <w:rsid w:val="00E70BE5"/>
    <w:rsid w:val="00E71D1E"/>
    <w:rsid w:val="00E742D0"/>
    <w:rsid w:val="00E87913"/>
    <w:rsid w:val="00EA1F87"/>
    <w:rsid w:val="00EC6313"/>
    <w:rsid w:val="00EE23A7"/>
    <w:rsid w:val="00F117A8"/>
    <w:rsid w:val="00F11E2A"/>
    <w:rsid w:val="00F160A2"/>
    <w:rsid w:val="00F20275"/>
    <w:rsid w:val="00F20604"/>
    <w:rsid w:val="00F24710"/>
    <w:rsid w:val="00F27430"/>
    <w:rsid w:val="00F3548C"/>
    <w:rsid w:val="00F45EAC"/>
    <w:rsid w:val="00F46139"/>
    <w:rsid w:val="00F46C3E"/>
    <w:rsid w:val="00F67EE1"/>
    <w:rsid w:val="00F73B17"/>
    <w:rsid w:val="00F825D6"/>
    <w:rsid w:val="00F87F8B"/>
    <w:rsid w:val="00F91455"/>
    <w:rsid w:val="00F9498A"/>
    <w:rsid w:val="00F955FE"/>
    <w:rsid w:val="00F95785"/>
    <w:rsid w:val="00F95B7E"/>
    <w:rsid w:val="00FA0703"/>
    <w:rsid w:val="00FC55DD"/>
    <w:rsid w:val="00FC6A4B"/>
    <w:rsid w:val="00FE4353"/>
    <w:rsid w:val="00FE5C31"/>
    <w:rsid w:val="00FF572A"/>
    <w:rsid w:val="00FF627F"/>
    <w:rsid w:val="00FF72FE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F8B40"/>
  <w15:chartTrackingRefBased/>
  <w15:docId w15:val="{55CA7A44-0A2C-A848-8510-73C10352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99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D40F1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40F1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0F1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D68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18221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43C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26A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A24"/>
  </w:style>
  <w:style w:type="paragraph" w:styleId="Piedepgina">
    <w:name w:val="footer"/>
    <w:basedOn w:val="Normal"/>
    <w:link w:val="PiedepginaCar"/>
    <w:uiPriority w:val="99"/>
    <w:unhideWhenUsed/>
    <w:rsid w:val="00526A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A24"/>
  </w:style>
  <w:style w:type="character" w:styleId="Nmerodepgina">
    <w:name w:val="page number"/>
    <w:basedOn w:val="Fuentedeprrafopredeter"/>
    <w:uiPriority w:val="99"/>
    <w:semiHidden/>
    <w:unhideWhenUsed/>
    <w:rsid w:val="00526A24"/>
  </w:style>
  <w:style w:type="paragraph" w:styleId="Textodeglobo">
    <w:name w:val="Balloon Text"/>
    <w:basedOn w:val="Normal"/>
    <w:link w:val="TextodegloboCar"/>
    <w:uiPriority w:val="99"/>
    <w:semiHidden/>
    <w:unhideWhenUsed/>
    <w:rsid w:val="00EC6313"/>
    <w:rPr>
      <w:rFonts w:ascii="Times New Roman" w:hAnsi="Times New Roman" w:cs="Times New Roman"/>
      <w:sz w:val="26"/>
      <w:szCs w:val="2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313"/>
    <w:rPr>
      <w:rFonts w:ascii="Times New Roman" w:hAnsi="Times New Roman" w:cs="Times New Roman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6624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24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24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24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242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5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5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arlyinstitute.org/wp-content/uploads/2019/02/riesgos_salud_ninos_concebidos_tra.pdf" TargetMode="External"/><Relationship Id="rId1" Type="http://schemas.openxmlformats.org/officeDocument/2006/relationships/hyperlink" Target="http://informandomexico.com.mx/wp/el-caso-de-rodolfo-un-ejemplo-de-la-violacion-a-los-derechos-de-los-ninos-por-maternidad-subrogad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531554-FCCA-3A47-AD84-9C2FED624A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E71F31-4B83-44C9-86C3-00C23EF8ED93}"/>
</file>

<file path=customXml/itemProps3.xml><?xml version="1.0" encoding="utf-8"?>
<ds:datastoreItem xmlns:ds="http://schemas.openxmlformats.org/officeDocument/2006/customXml" ds:itemID="{0F6B0DF0-1ABF-493F-9A45-2B7071C51930}"/>
</file>

<file path=customXml/itemProps4.xml><?xml version="1.0" encoding="utf-8"?>
<ds:datastoreItem xmlns:ds="http://schemas.openxmlformats.org/officeDocument/2006/customXml" ds:itemID="{E0D970BC-C5C1-4F35-A2EE-5F31E5F694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2522</Words>
  <Characters>13748</Characters>
  <Application>Microsoft Office Word</Application>
  <DocSecurity>0</DocSecurity>
  <Lines>597</Lines>
  <Paragraphs>271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Early Institute</dc:creator>
  <cp:keywords/>
  <dc:description/>
  <cp:lastModifiedBy>Early Institute</cp:lastModifiedBy>
  <cp:revision>15</cp:revision>
  <cp:lastPrinted>2019-05-31T19:46:00Z</cp:lastPrinted>
  <dcterms:created xsi:type="dcterms:W3CDTF">2019-05-31T19:34:00Z</dcterms:created>
  <dcterms:modified xsi:type="dcterms:W3CDTF">2019-05-31T21:02:00Z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