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3D" w:rsidRDefault="00934E3D" w:rsidP="00934E3D">
      <w:pPr>
        <w:jc w:val="center"/>
        <w:rPr>
          <w:rFonts w:ascii="Elephant" w:hAnsi="Elephant" w:cs="Elephant"/>
          <w:color w:val="FF0000"/>
          <w:sz w:val="28"/>
          <w:szCs w:val="28"/>
        </w:rPr>
      </w:pPr>
      <w:r>
        <w:rPr>
          <w:noProof/>
          <w:lang w:eastAsia="fr-FR"/>
        </w:rPr>
        <w:drawing>
          <wp:anchor distT="0" distB="0" distL="114300" distR="114300" simplePos="0" relativeHeight="251660288" behindDoc="1" locked="0" layoutInCell="1" allowOverlap="1" wp14:anchorId="77E6919F" wp14:editId="636D7E57">
            <wp:simplePos x="0" y="0"/>
            <wp:positionH relativeFrom="column">
              <wp:posOffset>-70485</wp:posOffset>
            </wp:positionH>
            <wp:positionV relativeFrom="paragraph">
              <wp:posOffset>243205</wp:posOffset>
            </wp:positionV>
            <wp:extent cx="1209040" cy="1104900"/>
            <wp:effectExtent l="0" t="0" r="0" b="0"/>
            <wp:wrapNone/>
            <wp:docPr id="1" name="Image 1" descr="C:\Documents and Settings\Marshall\Mes documents\Mes images\Logo CARI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shall\Mes documents\Mes images\Logo CARI 002.jpg"/>
                    <pic:cNvPicPr>
                      <a:picLocks noChangeAspect="1" noChangeArrowheads="1"/>
                    </pic:cNvPicPr>
                  </pic:nvPicPr>
                  <pic:blipFill>
                    <a:blip r:embed="rId6" cstate="print"/>
                    <a:srcRect/>
                    <a:stretch>
                      <a:fillRect/>
                    </a:stretch>
                  </pic:blipFill>
                  <pic:spPr bwMode="auto">
                    <a:xfrm>
                      <a:off x="0" y="0"/>
                      <a:ext cx="1209040" cy="1104900"/>
                    </a:xfrm>
                    <a:prstGeom prst="rect">
                      <a:avLst/>
                    </a:prstGeom>
                    <a:noFill/>
                    <a:ln w="9525">
                      <a:noFill/>
                      <a:miter lim="800000"/>
                      <a:headEnd/>
                      <a:tailEnd/>
                    </a:ln>
                  </pic:spPr>
                </pic:pic>
              </a:graphicData>
            </a:graphic>
          </wp:anchor>
        </w:drawing>
      </w:r>
      <w:r>
        <w:rPr>
          <w:noProof/>
          <w:lang w:eastAsia="fr-FR"/>
        </w:rPr>
        <mc:AlternateContent>
          <mc:Choice Requires="wps">
            <w:drawing>
              <wp:anchor distT="0" distB="0" distL="114300" distR="114300" simplePos="0" relativeHeight="251659264" behindDoc="1" locked="0" layoutInCell="1" allowOverlap="1" wp14:anchorId="7A94B9ED" wp14:editId="36ADAFA3">
                <wp:simplePos x="0" y="0"/>
                <wp:positionH relativeFrom="column">
                  <wp:posOffset>-107315</wp:posOffset>
                </wp:positionH>
                <wp:positionV relativeFrom="paragraph">
                  <wp:posOffset>-61595</wp:posOffset>
                </wp:positionV>
                <wp:extent cx="5991225" cy="1486535"/>
                <wp:effectExtent l="0" t="0" r="47625" b="565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48653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5pt;margin-top:-4.85pt;width:471.75pt;height:1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" fillcolor="#fabf8f" strokecolor="#fabf8f" strokeweight="1pt">
                <v:fill color2="#fde9d9" angle="135" focus="50%" type="gradient"/>
                <v:shadow on="t" color="#974706" opacity=".5" offset="1pt"/>
              </v:rect>
            </w:pict>
          </mc:Fallback>
        </mc:AlternateContent>
      </w:r>
      <w:r>
        <w:rPr>
          <w:rFonts w:ascii="Algerian" w:hAnsi="Algerian" w:cs="Algerian"/>
          <w:b/>
          <w:bCs/>
          <w:sz w:val="28"/>
          <w:szCs w:val="28"/>
        </w:rPr>
        <w:t>CENTRE AFRICAIN DE RECHERCHE INTERDISCIPLINAIRE</w:t>
      </w:r>
      <w:r>
        <w:rPr>
          <w:rFonts w:ascii="Elephant" w:hAnsi="Elephant" w:cs="Elephant"/>
          <w:b/>
          <w:bCs/>
          <w:sz w:val="28"/>
          <w:szCs w:val="28"/>
        </w:rPr>
        <w:t xml:space="preserve"> </w:t>
      </w:r>
      <w:r>
        <w:rPr>
          <w:rFonts w:ascii="Monotype Corsiva" w:hAnsi="Monotype Corsiva" w:cs="Monotype Corsiva"/>
          <w:b/>
          <w:bCs/>
          <w:color w:val="FF0000"/>
          <w:sz w:val="32"/>
          <w:szCs w:val="32"/>
        </w:rPr>
        <w:t>« CARI</w:t>
      </w:r>
      <w:r>
        <w:rPr>
          <w:rFonts w:ascii="Elephant" w:hAnsi="Elephant" w:cs="Elephant"/>
          <w:color w:val="FF0000"/>
          <w:sz w:val="28"/>
          <w:szCs w:val="28"/>
        </w:rPr>
        <w:t> »</w:t>
      </w:r>
    </w:p>
    <w:p w:rsidR="00934E3D" w:rsidRDefault="00934E3D" w:rsidP="00934E3D">
      <w:pPr>
        <w:spacing w:after="0" w:line="240" w:lineRule="auto"/>
        <w:jc w:val="center"/>
        <w:rPr>
          <w:rFonts w:ascii="Monotype Corsiva" w:hAnsi="Monotype Corsiva" w:cs="Monotype Corsiva"/>
          <w:b/>
          <w:bCs/>
          <w:color w:val="FF0000"/>
          <w:sz w:val="20"/>
          <w:szCs w:val="20"/>
          <w:lang w:val="en-GB"/>
        </w:rPr>
      </w:pPr>
      <w:r>
        <w:rPr>
          <w:rFonts w:ascii="Monotype Corsiva" w:hAnsi="Monotype Corsiva" w:cs="Monotype Corsiva"/>
          <w:b/>
          <w:bCs/>
          <w:color w:val="FF0000"/>
          <w:sz w:val="20"/>
          <w:szCs w:val="20"/>
          <w:lang w:val="en-GB"/>
        </w:rPr>
        <w:t>Ngo in special consultative status with the Economic and Social</w:t>
      </w:r>
    </w:p>
    <w:p w:rsidR="00934E3D" w:rsidRDefault="00934E3D" w:rsidP="00934E3D">
      <w:pPr>
        <w:spacing w:after="0" w:line="240" w:lineRule="auto"/>
        <w:jc w:val="center"/>
        <w:rPr>
          <w:rFonts w:ascii="Monotype Corsiva" w:hAnsi="Monotype Corsiva" w:cs="Monotype Corsiva"/>
          <w:b/>
          <w:bCs/>
          <w:sz w:val="20"/>
          <w:szCs w:val="20"/>
          <w:lang w:val="en-GB"/>
        </w:rPr>
      </w:pPr>
      <w:r>
        <w:rPr>
          <w:rFonts w:ascii="Monotype Corsiva" w:hAnsi="Monotype Corsiva" w:cs="Monotype Corsiva"/>
          <w:b/>
          <w:bCs/>
          <w:color w:val="FF0000"/>
          <w:sz w:val="20"/>
          <w:szCs w:val="20"/>
          <w:lang w:val="en-GB"/>
        </w:rPr>
        <w:t>Council of the United Nations</w:t>
      </w:r>
      <w:r>
        <w:rPr>
          <w:rFonts w:ascii="Monotype Corsiva" w:hAnsi="Monotype Corsiva" w:cs="Monotype Corsiva"/>
          <w:b/>
          <w:bCs/>
          <w:sz w:val="20"/>
          <w:szCs w:val="20"/>
          <w:lang w:val="en-GB"/>
        </w:rPr>
        <w:t xml:space="preserve"> (ECOSOC)</w:t>
      </w:r>
    </w:p>
    <w:p w:rsidR="00934E3D" w:rsidRDefault="00934E3D" w:rsidP="00934E3D">
      <w:pPr>
        <w:spacing w:after="0" w:line="240" w:lineRule="auto"/>
        <w:jc w:val="center"/>
        <w:rPr>
          <w:rFonts w:ascii="Freestyle Script" w:hAnsi="Freestyle Script" w:cs="Freestyle Script"/>
          <w:b/>
          <w:bCs/>
          <w:sz w:val="32"/>
          <w:szCs w:val="32"/>
        </w:rPr>
      </w:pPr>
      <w:r w:rsidRPr="007B70C1">
        <w:rPr>
          <w:rFonts w:ascii="Monotype Corsiva" w:hAnsi="Monotype Corsiva" w:cs="Monotype Corsiva"/>
          <w:b/>
          <w:bCs/>
          <w:color w:val="0000FF"/>
          <w:sz w:val="20"/>
          <w:szCs w:val="20"/>
          <w:lang w:val="en-US"/>
        </w:rPr>
        <w:t xml:space="preserve">          </w:t>
      </w:r>
      <w:r>
        <w:rPr>
          <w:rFonts w:ascii="Monotype Corsiva" w:hAnsi="Monotype Corsiva" w:cs="Monotype Corsiva"/>
          <w:b/>
          <w:bCs/>
          <w:color w:val="0000FF"/>
          <w:sz w:val="20"/>
          <w:szCs w:val="20"/>
        </w:rPr>
        <w:t>Ong accréditée à l’Organisation Internationale de la Francophonie (OIF)</w:t>
      </w:r>
    </w:p>
    <w:p w:rsidR="00934E3D" w:rsidRDefault="00934E3D" w:rsidP="00934E3D">
      <w:pPr>
        <w:spacing w:after="0" w:line="240" w:lineRule="auto"/>
        <w:jc w:val="center"/>
        <w:rPr>
          <w:b/>
          <w:bCs/>
        </w:rPr>
      </w:pPr>
      <w:r>
        <w:rPr>
          <w:b/>
          <w:bCs/>
        </w:rPr>
        <w:t xml:space="preserve">381, Salongo Nord, Commune de LEMBA, Kinshasa, RDC. </w:t>
      </w:r>
    </w:p>
    <w:p w:rsidR="00934E3D" w:rsidRDefault="00934E3D" w:rsidP="00934E3D">
      <w:pPr>
        <w:spacing w:after="0" w:line="240" w:lineRule="auto"/>
        <w:jc w:val="center"/>
        <w:rPr>
          <w:b/>
          <w:bCs/>
        </w:rPr>
      </w:pPr>
      <w:r>
        <w:rPr>
          <w:b/>
          <w:bCs/>
        </w:rPr>
        <w:t>Tél. + 243 827140813, 00 243 842 694 173</w:t>
      </w:r>
    </w:p>
    <w:p w:rsidR="00934E3D" w:rsidRPr="00007C44" w:rsidRDefault="00934E3D" w:rsidP="00934E3D">
      <w:pPr>
        <w:spacing w:after="0" w:line="240" w:lineRule="auto"/>
        <w:jc w:val="center"/>
        <w:rPr>
          <w:lang w:val="en-US"/>
        </w:rPr>
      </w:pPr>
      <w:r>
        <w:rPr>
          <w:b/>
          <w:bCs/>
        </w:rPr>
        <w:t xml:space="preserve"> </w:t>
      </w:r>
      <w:r w:rsidRPr="00007C44">
        <w:rPr>
          <w:b/>
          <w:bCs/>
          <w:lang w:val="en-US"/>
        </w:rPr>
        <w:t xml:space="preserve">E-Mail : </w:t>
      </w:r>
      <w:r w:rsidRPr="00007C44">
        <w:rPr>
          <w:b/>
          <w:bCs/>
          <w:i/>
          <w:iCs/>
          <w:lang w:val="en-US"/>
        </w:rPr>
        <w:t xml:space="preserve"> </w:t>
      </w:r>
      <w:hyperlink r:id="rId7" w:history="1">
        <w:r w:rsidRPr="00007C44">
          <w:rPr>
            <w:rStyle w:val="Lienhypertexte"/>
            <w:b/>
            <w:bCs/>
            <w:i/>
            <w:iCs/>
            <w:lang w:val="en-US"/>
          </w:rPr>
          <w:t>centrecari2015@gmail.com</w:t>
        </w:r>
      </w:hyperlink>
      <w:r w:rsidRPr="00007C44">
        <w:rPr>
          <w:b/>
          <w:bCs/>
          <w:i/>
          <w:iCs/>
          <w:lang w:val="en-US"/>
        </w:rPr>
        <w:t xml:space="preserve"> </w:t>
      </w:r>
    </w:p>
    <w:p w:rsidR="00934E3D" w:rsidRPr="00007C44" w:rsidRDefault="00934E3D" w:rsidP="00934E3D">
      <w:pPr>
        <w:spacing w:after="0" w:line="240" w:lineRule="auto"/>
        <w:rPr>
          <w:lang w:val="en-US"/>
        </w:rPr>
      </w:pPr>
    </w:p>
    <w:p w:rsidR="00F77536" w:rsidRPr="00007C44" w:rsidRDefault="00F77536">
      <w:pPr>
        <w:rPr>
          <w:rFonts w:ascii="Times New Roman" w:hAnsi="Times New Roman" w:cs="Times New Roman"/>
          <w:sz w:val="24"/>
          <w:lang w:val="en-US"/>
        </w:rPr>
      </w:pPr>
    </w:p>
    <w:p w:rsidR="0017248E" w:rsidRPr="00007C44" w:rsidRDefault="0017248E">
      <w:pPr>
        <w:rPr>
          <w:rFonts w:ascii="Times New Roman" w:hAnsi="Times New Roman" w:cs="Times New Roman"/>
          <w:sz w:val="24"/>
          <w:lang w:val="en-US"/>
        </w:rPr>
      </w:pPr>
      <w:r w:rsidRPr="00007C44">
        <w:rPr>
          <w:rFonts w:ascii="Times New Roman" w:hAnsi="Times New Roman" w:cs="Times New Roman"/>
          <w:sz w:val="24"/>
          <w:lang w:val="en-US"/>
        </w:rPr>
        <w:t xml:space="preserve">To : </w:t>
      </w:r>
      <w:hyperlink r:id="rId8" w:history="1">
        <w:r w:rsidRPr="00007C44">
          <w:rPr>
            <w:rStyle w:val="Lienhypertexte"/>
            <w:sz w:val="24"/>
            <w:lang w:val="en-US"/>
          </w:rPr>
          <w:t>srsaleofchildren@ohchr.org</w:t>
        </w:r>
      </w:hyperlink>
      <w:r w:rsidRPr="00007C44">
        <w:rPr>
          <w:rFonts w:ascii="Times New Roman" w:hAnsi="Times New Roman" w:cs="Times New Roman"/>
          <w:sz w:val="24"/>
          <w:lang w:val="en-US"/>
        </w:rPr>
        <w:t xml:space="preserve"> </w:t>
      </w:r>
    </w:p>
    <w:p w:rsidR="00F77536" w:rsidRDefault="00934E3D" w:rsidP="009E4D76">
      <w:pPr>
        <w:jc w:val="center"/>
        <w:rPr>
          <w:rFonts w:ascii="Times New Roman" w:hAnsi="Times New Roman" w:cs="Times New Roman"/>
          <w:b/>
          <w:sz w:val="24"/>
          <w:lang w:val="en-US"/>
        </w:rPr>
      </w:pPr>
      <w:r w:rsidRPr="009E4D76">
        <w:rPr>
          <w:rFonts w:ascii="Times New Roman" w:hAnsi="Times New Roman" w:cs="Times New Roman"/>
          <w:b/>
          <w:sz w:val="24"/>
          <w:lang w:val="en-US"/>
        </w:rPr>
        <w:t>Input to</w:t>
      </w:r>
      <w:r w:rsidR="00F77536" w:rsidRPr="009E4D76">
        <w:rPr>
          <w:rFonts w:ascii="Times New Roman" w:hAnsi="Times New Roman" w:cs="Times New Roman"/>
          <w:b/>
          <w:sz w:val="24"/>
          <w:lang w:val="en-US"/>
        </w:rPr>
        <w:t xml:space="preserve"> the upcoming report of the special rapporteur on the sale and sexual exploitation of children.</w:t>
      </w:r>
    </w:p>
    <w:p w:rsidR="009E4D76" w:rsidRPr="00007C44" w:rsidRDefault="009E4D76" w:rsidP="009E4D76">
      <w:pPr>
        <w:rPr>
          <w:rFonts w:ascii="Times New Roman" w:hAnsi="Times New Roman" w:cs="Times New Roman"/>
          <w:b/>
          <w:sz w:val="24"/>
          <w:u w:val="single"/>
        </w:rPr>
      </w:pPr>
      <w:r w:rsidRPr="00007C44">
        <w:rPr>
          <w:rFonts w:ascii="Times New Roman" w:hAnsi="Times New Roman" w:cs="Times New Roman"/>
          <w:b/>
          <w:sz w:val="24"/>
          <w:u w:val="single"/>
        </w:rPr>
        <w:t xml:space="preserve">Frecnh vesion. </w:t>
      </w:r>
    </w:p>
    <w:p w:rsidR="00D41440" w:rsidRDefault="00934E3D" w:rsidP="00934E3D">
      <w:pPr>
        <w:jc w:val="both"/>
        <w:rPr>
          <w:rFonts w:ascii="Times New Roman" w:hAnsi="Times New Roman" w:cs="Times New Roman"/>
          <w:sz w:val="24"/>
        </w:rPr>
      </w:pPr>
      <w:r>
        <w:rPr>
          <w:rFonts w:ascii="Times New Roman" w:hAnsi="Times New Roman" w:cs="Times New Roman"/>
          <w:sz w:val="24"/>
        </w:rPr>
        <w:t>La pré</w:t>
      </w:r>
      <w:r w:rsidR="00D41440" w:rsidRPr="00D41440">
        <w:rPr>
          <w:rFonts w:ascii="Times New Roman" w:hAnsi="Times New Roman" w:cs="Times New Roman"/>
          <w:sz w:val="24"/>
        </w:rPr>
        <w:t xml:space="preserve">vention et l’élimination de la vente et de l’exploitation sexuelle des enfants </w:t>
      </w:r>
      <w:r w:rsidR="00007C44">
        <w:rPr>
          <w:rFonts w:ascii="Times New Roman" w:hAnsi="Times New Roman" w:cs="Times New Roman"/>
          <w:sz w:val="24"/>
        </w:rPr>
        <w:t xml:space="preserve">au plan international, doivent être considérer comme </w:t>
      </w:r>
      <w:r w:rsidR="00D41440" w:rsidRPr="00D41440">
        <w:rPr>
          <w:rFonts w:ascii="Times New Roman" w:hAnsi="Times New Roman" w:cs="Times New Roman"/>
          <w:sz w:val="24"/>
        </w:rPr>
        <w:t xml:space="preserve"> crimes contre l’humanité</w:t>
      </w:r>
      <w:r w:rsidR="00EA0238">
        <w:rPr>
          <w:rFonts w:ascii="Times New Roman" w:hAnsi="Times New Roman" w:cs="Times New Roman"/>
          <w:sz w:val="24"/>
        </w:rPr>
        <w:t xml:space="preserve"> dans tous les pays du monde. De cette façon la lutte sera possible.</w:t>
      </w:r>
      <w:r w:rsidR="00707647">
        <w:rPr>
          <w:rFonts w:ascii="Times New Roman" w:hAnsi="Times New Roman" w:cs="Times New Roman"/>
          <w:sz w:val="24"/>
        </w:rPr>
        <w:t xml:space="preserve"> Tous les pays doivent  consigner des telles dispositions dans leur code pénal. </w:t>
      </w:r>
    </w:p>
    <w:p w:rsidR="00707647" w:rsidRDefault="00007C44" w:rsidP="00934E3D">
      <w:pPr>
        <w:jc w:val="both"/>
        <w:rPr>
          <w:rFonts w:ascii="Times New Roman" w:hAnsi="Times New Roman" w:cs="Times New Roman"/>
          <w:sz w:val="24"/>
        </w:rPr>
      </w:pPr>
      <w:r>
        <w:rPr>
          <w:rFonts w:ascii="Times New Roman" w:hAnsi="Times New Roman" w:cs="Times New Roman"/>
          <w:sz w:val="24"/>
        </w:rPr>
        <w:t xml:space="preserve">Quant aux parents, ils doivent veiller sur </w:t>
      </w:r>
      <w:r w:rsidR="00707647">
        <w:rPr>
          <w:rFonts w:ascii="Times New Roman" w:hAnsi="Times New Roman" w:cs="Times New Roman"/>
          <w:sz w:val="24"/>
        </w:rPr>
        <w:t>leur</w:t>
      </w:r>
      <w:r>
        <w:rPr>
          <w:rFonts w:ascii="Times New Roman" w:hAnsi="Times New Roman" w:cs="Times New Roman"/>
          <w:sz w:val="24"/>
        </w:rPr>
        <w:t>s</w:t>
      </w:r>
      <w:r w:rsidR="00707647">
        <w:rPr>
          <w:rFonts w:ascii="Times New Roman" w:hAnsi="Times New Roman" w:cs="Times New Roman"/>
          <w:sz w:val="24"/>
        </w:rPr>
        <w:t xml:space="preserve"> </w:t>
      </w:r>
      <w:r>
        <w:rPr>
          <w:rFonts w:ascii="Times New Roman" w:hAnsi="Times New Roman" w:cs="Times New Roman"/>
          <w:sz w:val="24"/>
        </w:rPr>
        <w:t>enfants et alerter les services de sécurité et de la police immédiatement lorsqu’ils constatent l’absence prolongée d’un des enfants. Les Etats doivent mettre à la disposition du public des numéros verts</w:t>
      </w:r>
      <w:r w:rsidR="00707647">
        <w:rPr>
          <w:rFonts w:ascii="Times New Roman" w:hAnsi="Times New Roman" w:cs="Times New Roman"/>
          <w:sz w:val="24"/>
        </w:rPr>
        <w:t xml:space="preserve">. </w:t>
      </w:r>
      <w:r>
        <w:rPr>
          <w:rFonts w:ascii="Times New Roman" w:hAnsi="Times New Roman" w:cs="Times New Roman"/>
          <w:sz w:val="24"/>
        </w:rPr>
        <w:t>La police et les services de renseignements doivent être bien équipés pour rendre un bon service à la population en cette matière. D’où, une bonne collaboration entre les Etats au niveau sous régional que mondial.</w:t>
      </w:r>
      <w:r w:rsidR="00707647">
        <w:rPr>
          <w:rFonts w:ascii="Times New Roman" w:hAnsi="Times New Roman" w:cs="Times New Roman"/>
          <w:sz w:val="24"/>
        </w:rPr>
        <w:t xml:space="preserve"> Tout comme les écoles où étudient nos enfants sont aussi obligées de surveiller tout mouvement d’enfant afin d’éviter les enlèvements d’enfants. </w:t>
      </w:r>
      <w:r>
        <w:rPr>
          <w:rFonts w:ascii="Times New Roman" w:hAnsi="Times New Roman" w:cs="Times New Roman"/>
          <w:sz w:val="24"/>
        </w:rPr>
        <w:t>Une campagne de sensibilisation de tous à l’échelle mondiale est très nécessaire. Un travail de haute facture existe déjà au niveau international comme les conventions sur les droits de l’enfant, sur le travail des enfants, etc. Qui interdisent certaines pratiques sur les enfants.</w:t>
      </w:r>
      <w:bookmarkStart w:id="0" w:name="_GoBack"/>
      <w:bookmarkEnd w:id="0"/>
    </w:p>
    <w:p w:rsidR="00EA0238" w:rsidRDefault="00EA0238" w:rsidP="00934E3D">
      <w:pPr>
        <w:jc w:val="both"/>
        <w:rPr>
          <w:rFonts w:ascii="Times New Roman" w:hAnsi="Times New Roman" w:cs="Times New Roman"/>
          <w:sz w:val="24"/>
        </w:rPr>
      </w:pPr>
      <w:r>
        <w:rPr>
          <w:rFonts w:ascii="Times New Roman" w:hAnsi="Times New Roman" w:cs="Times New Roman"/>
          <w:sz w:val="24"/>
        </w:rPr>
        <w:t xml:space="preserve">En RDC, le décor est déjà planté par la </w:t>
      </w:r>
      <w:r w:rsidR="00934E3D">
        <w:rPr>
          <w:rFonts w:ascii="Times New Roman" w:hAnsi="Times New Roman" w:cs="Times New Roman"/>
          <w:sz w:val="24"/>
        </w:rPr>
        <w:t>constitution qui interdit tout acte de trafic d’enfants, l’exploitation sexuelle ou même physique des enfants est un « </w:t>
      </w:r>
      <w:r w:rsidR="00934E3D" w:rsidRPr="00413BDC">
        <w:rPr>
          <w:rFonts w:ascii="Times New Roman" w:hAnsi="Times New Roman" w:cs="Times New Roman"/>
          <w:b/>
          <w:sz w:val="24"/>
        </w:rPr>
        <w:t>viol sur mineur</w:t>
      </w:r>
      <w:r w:rsidR="00934E3D">
        <w:rPr>
          <w:rFonts w:ascii="Times New Roman" w:hAnsi="Times New Roman" w:cs="Times New Roman"/>
          <w:sz w:val="24"/>
        </w:rPr>
        <w:t> » et strictement prohibée sous peine d’emprisonnement.</w:t>
      </w:r>
    </w:p>
    <w:p w:rsidR="00934E3D" w:rsidRDefault="00934E3D" w:rsidP="00934E3D">
      <w:pPr>
        <w:jc w:val="both"/>
        <w:rPr>
          <w:rFonts w:ascii="Times New Roman" w:hAnsi="Times New Roman" w:cs="Times New Roman"/>
          <w:sz w:val="24"/>
        </w:rPr>
      </w:pPr>
      <w:r>
        <w:rPr>
          <w:rFonts w:ascii="Times New Roman" w:hAnsi="Times New Roman" w:cs="Times New Roman"/>
          <w:sz w:val="24"/>
        </w:rPr>
        <w:t>Ce sont quelques bonnes pratiques à suivre par d’autres pays du monde.</w:t>
      </w:r>
    </w:p>
    <w:p w:rsidR="00934E3D" w:rsidRDefault="00934E3D" w:rsidP="00934E3D">
      <w:pPr>
        <w:jc w:val="both"/>
        <w:rPr>
          <w:rFonts w:ascii="Times New Roman" w:hAnsi="Times New Roman" w:cs="Times New Roman"/>
          <w:sz w:val="24"/>
        </w:rPr>
      </w:pPr>
      <w:r>
        <w:rPr>
          <w:rFonts w:ascii="Times New Roman" w:hAnsi="Times New Roman" w:cs="Times New Roman"/>
          <w:sz w:val="24"/>
        </w:rPr>
        <w:t>Quant aux efforts futurs, le CARI propose ce qui suit :</w:t>
      </w:r>
    </w:p>
    <w:p w:rsidR="00934E3D" w:rsidRDefault="00934E3D" w:rsidP="00934E3D">
      <w:pPr>
        <w:pStyle w:val="Paragraphedeliste"/>
        <w:numPr>
          <w:ilvl w:val="0"/>
          <w:numId w:val="1"/>
        </w:numPr>
        <w:jc w:val="both"/>
        <w:rPr>
          <w:rFonts w:ascii="Times New Roman" w:hAnsi="Times New Roman" w:cs="Times New Roman"/>
          <w:sz w:val="24"/>
        </w:rPr>
      </w:pPr>
      <w:r>
        <w:rPr>
          <w:rFonts w:ascii="Times New Roman" w:hAnsi="Times New Roman" w:cs="Times New Roman"/>
          <w:sz w:val="24"/>
        </w:rPr>
        <w:t>Identifier les causes de trafic d’enfants ;</w:t>
      </w:r>
    </w:p>
    <w:p w:rsidR="00934E3D" w:rsidRDefault="00934E3D" w:rsidP="00934E3D">
      <w:pPr>
        <w:pStyle w:val="Paragraphedeliste"/>
        <w:numPr>
          <w:ilvl w:val="0"/>
          <w:numId w:val="1"/>
        </w:numPr>
        <w:jc w:val="both"/>
        <w:rPr>
          <w:rFonts w:ascii="Times New Roman" w:hAnsi="Times New Roman" w:cs="Times New Roman"/>
          <w:sz w:val="24"/>
        </w:rPr>
      </w:pPr>
      <w:r>
        <w:rPr>
          <w:rFonts w:ascii="Times New Roman" w:hAnsi="Times New Roman" w:cs="Times New Roman"/>
          <w:sz w:val="24"/>
        </w:rPr>
        <w:t>Identifier les auteurs de ce trafic et les pays clients (c’est-à-dire, les acheteurs)</w:t>
      </w:r>
    </w:p>
    <w:p w:rsidR="00934E3D" w:rsidRDefault="00934E3D" w:rsidP="00934E3D">
      <w:pPr>
        <w:pStyle w:val="Paragraphedeliste"/>
        <w:numPr>
          <w:ilvl w:val="0"/>
          <w:numId w:val="1"/>
        </w:numPr>
        <w:jc w:val="both"/>
        <w:rPr>
          <w:rFonts w:ascii="Times New Roman" w:hAnsi="Times New Roman" w:cs="Times New Roman"/>
          <w:sz w:val="24"/>
        </w:rPr>
      </w:pPr>
      <w:r>
        <w:rPr>
          <w:rFonts w:ascii="Times New Roman" w:hAnsi="Times New Roman" w:cs="Times New Roman"/>
          <w:sz w:val="24"/>
        </w:rPr>
        <w:t>Sensibiliser les gouvernements des pays acheteurs d’enfants à mettre en place des mesures capables d’endiguer cette pratique.</w:t>
      </w:r>
    </w:p>
    <w:p w:rsidR="00934E3D" w:rsidRDefault="00934E3D" w:rsidP="00934E3D">
      <w:pPr>
        <w:pStyle w:val="Paragraphedeliste"/>
        <w:numPr>
          <w:ilvl w:val="0"/>
          <w:numId w:val="1"/>
        </w:numPr>
        <w:jc w:val="both"/>
        <w:rPr>
          <w:rFonts w:ascii="Times New Roman" w:hAnsi="Times New Roman" w:cs="Times New Roman"/>
          <w:sz w:val="24"/>
        </w:rPr>
      </w:pPr>
      <w:r>
        <w:rPr>
          <w:rFonts w:ascii="Times New Roman" w:hAnsi="Times New Roman" w:cs="Times New Roman"/>
          <w:sz w:val="24"/>
        </w:rPr>
        <w:t>Renforcer les constitutions nationales avec des dispositions relatives au trafic, à l’exploitation sexuelle</w:t>
      </w:r>
      <w:r w:rsidR="00413BDC">
        <w:rPr>
          <w:rFonts w:ascii="Times New Roman" w:hAnsi="Times New Roman" w:cs="Times New Roman"/>
          <w:sz w:val="24"/>
        </w:rPr>
        <w:t xml:space="preserve"> et à tout autre abus sur enfant. Renforcer aussi la justice et les </w:t>
      </w:r>
      <w:r w:rsidR="00413BDC">
        <w:rPr>
          <w:rFonts w:ascii="Times New Roman" w:hAnsi="Times New Roman" w:cs="Times New Roman"/>
          <w:sz w:val="24"/>
        </w:rPr>
        <w:lastRenderedPageBreak/>
        <w:t>services pénitentiaires pour  poursuivre les auteurs des actes d’exploitation sexuelle des enfants et de trafic.</w:t>
      </w:r>
    </w:p>
    <w:p w:rsidR="00413BDC" w:rsidRDefault="00413BDC" w:rsidP="00934E3D">
      <w:pPr>
        <w:pStyle w:val="Paragraphedeliste"/>
        <w:numPr>
          <w:ilvl w:val="0"/>
          <w:numId w:val="1"/>
        </w:numPr>
        <w:jc w:val="both"/>
        <w:rPr>
          <w:rFonts w:ascii="Times New Roman" w:hAnsi="Times New Roman" w:cs="Times New Roman"/>
          <w:sz w:val="24"/>
        </w:rPr>
      </w:pPr>
      <w:r>
        <w:rPr>
          <w:rFonts w:ascii="Times New Roman" w:hAnsi="Times New Roman" w:cs="Times New Roman"/>
          <w:sz w:val="24"/>
        </w:rPr>
        <w:t>Identifier les ONGs à statut consultatif œuvrant  dans le domaine de droits de l’enfant ;</w:t>
      </w:r>
    </w:p>
    <w:p w:rsidR="00413BDC" w:rsidRDefault="00413BDC" w:rsidP="00934E3D">
      <w:pPr>
        <w:pStyle w:val="Paragraphedeliste"/>
        <w:numPr>
          <w:ilvl w:val="0"/>
          <w:numId w:val="1"/>
        </w:numPr>
        <w:jc w:val="both"/>
        <w:rPr>
          <w:rFonts w:ascii="Times New Roman" w:hAnsi="Times New Roman" w:cs="Times New Roman"/>
          <w:sz w:val="24"/>
        </w:rPr>
      </w:pPr>
      <w:r>
        <w:rPr>
          <w:rFonts w:ascii="Times New Roman" w:hAnsi="Times New Roman" w:cs="Times New Roman"/>
          <w:sz w:val="24"/>
        </w:rPr>
        <w:t>Disponibiliser les fonds, implémenter les projets de sensibilisation des masses  au trafic d’enfants.</w:t>
      </w:r>
    </w:p>
    <w:p w:rsidR="00F77536" w:rsidRPr="00897E5F" w:rsidRDefault="00413BDC" w:rsidP="00897E5F">
      <w:pPr>
        <w:pStyle w:val="Paragraphedeliste"/>
        <w:numPr>
          <w:ilvl w:val="0"/>
          <w:numId w:val="1"/>
        </w:numPr>
        <w:jc w:val="both"/>
        <w:rPr>
          <w:rFonts w:ascii="Times New Roman" w:hAnsi="Times New Roman" w:cs="Times New Roman"/>
          <w:sz w:val="24"/>
        </w:rPr>
      </w:pPr>
      <w:r>
        <w:rPr>
          <w:rFonts w:ascii="Times New Roman" w:hAnsi="Times New Roman" w:cs="Times New Roman"/>
          <w:sz w:val="24"/>
        </w:rPr>
        <w:t>Dans les pays ou le trafic d’enfant est une pratique courante, il faudra des efforts considérables des toutes les parties prenantes en matière de sensibilisation</w:t>
      </w:r>
    </w:p>
    <w:sectPr w:rsidR="00F77536" w:rsidRPr="00897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D0C68"/>
    <w:multiLevelType w:val="hybridMultilevel"/>
    <w:tmpl w:val="6526C1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36"/>
    <w:rsid w:val="00007C44"/>
    <w:rsid w:val="000135CC"/>
    <w:rsid w:val="00055109"/>
    <w:rsid w:val="00084222"/>
    <w:rsid w:val="000A5DE1"/>
    <w:rsid w:val="000C44CE"/>
    <w:rsid w:val="000C7ED9"/>
    <w:rsid w:val="000D086D"/>
    <w:rsid w:val="000F7EDA"/>
    <w:rsid w:val="0017248E"/>
    <w:rsid w:val="00185E2C"/>
    <w:rsid w:val="001A00C4"/>
    <w:rsid w:val="001B51E2"/>
    <w:rsid w:val="001B6990"/>
    <w:rsid w:val="001C1E33"/>
    <w:rsid w:val="001E631A"/>
    <w:rsid w:val="002A7A3B"/>
    <w:rsid w:val="002C1975"/>
    <w:rsid w:val="002C3CA3"/>
    <w:rsid w:val="002C76FF"/>
    <w:rsid w:val="002D2133"/>
    <w:rsid w:val="002D2346"/>
    <w:rsid w:val="0031007F"/>
    <w:rsid w:val="00372C20"/>
    <w:rsid w:val="0038435C"/>
    <w:rsid w:val="003960D7"/>
    <w:rsid w:val="003B2D61"/>
    <w:rsid w:val="003C2F12"/>
    <w:rsid w:val="00411DF3"/>
    <w:rsid w:val="00413BDC"/>
    <w:rsid w:val="0042618E"/>
    <w:rsid w:val="004434C7"/>
    <w:rsid w:val="004C6AF0"/>
    <w:rsid w:val="00521EE9"/>
    <w:rsid w:val="005776FE"/>
    <w:rsid w:val="00585B03"/>
    <w:rsid w:val="005B3E48"/>
    <w:rsid w:val="005E2CAE"/>
    <w:rsid w:val="00643998"/>
    <w:rsid w:val="00663D44"/>
    <w:rsid w:val="00687870"/>
    <w:rsid w:val="00695E5A"/>
    <w:rsid w:val="006B7289"/>
    <w:rsid w:val="006F7D42"/>
    <w:rsid w:val="00707647"/>
    <w:rsid w:val="00707D3E"/>
    <w:rsid w:val="00770402"/>
    <w:rsid w:val="00830254"/>
    <w:rsid w:val="00851923"/>
    <w:rsid w:val="008634D0"/>
    <w:rsid w:val="00897E5F"/>
    <w:rsid w:val="008C05FB"/>
    <w:rsid w:val="008C2C45"/>
    <w:rsid w:val="008C3F36"/>
    <w:rsid w:val="008D62F3"/>
    <w:rsid w:val="008E5E90"/>
    <w:rsid w:val="00901938"/>
    <w:rsid w:val="00934E3D"/>
    <w:rsid w:val="00936407"/>
    <w:rsid w:val="009502F8"/>
    <w:rsid w:val="00954785"/>
    <w:rsid w:val="00974570"/>
    <w:rsid w:val="009A60A0"/>
    <w:rsid w:val="009C736B"/>
    <w:rsid w:val="009E4D76"/>
    <w:rsid w:val="009F2F69"/>
    <w:rsid w:val="00A37186"/>
    <w:rsid w:val="00A43AAF"/>
    <w:rsid w:val="00A54618"/>
    <w:rsid w:val="00A946D1"/>
    <w:rsid w:val="00AA1360"/>
    <w:rsid w:val="00AA30B0"/>
    <w:rsid w:val="00AB5768"/>
    <w:rsid w:val="00AD3B3B"/>
    <w:rsid w:val="00AE0C58"/>
    <w:rsid w:val="00B07495"/>
    <w:rsid w:val="00B12934"/>
    <w:rsid w:val="00B21ED7"/>
    <w:rsid w:val="00B459CD"/>
    <w:rsid w:val="00B52947"/>
    <w:rsid w:val="00B677D3"/>
    <w:rsid w:val="00B7563F"/>
    <w:rsid w:val="00B76F3F"/>
    <w:rsid w:val="00B91F6E"/>
    <w:rsid w:val="00BA1B19"/>
    <w:rsid w:val="00BB007D"/>
    <w:rsid w:val="00BB6051"/>
    <w:rsid w:val="00BE3D8B"/>
    <w:rsid w:val="00BF4538"/>
    <w:rsid w:val="00C218F7"/>
    <w:rsid w:val="00C225DD"/>
    <w:rsid w:val="00C2736A"/>
    <w:rsid w:val="00C72C5F"/>
    <w:rsid w:val="00C82522"/>
    <w:rsid w:val="00CC1C3F"/>
    <w:rsid w:val="00D171A1"/>
    <w:rsid w:val="00D41440"/>
    <w:rsid w:val="00D8502A"/>
    <w:rsid w:val="00DA344B"/>
    <w:rsid w:val="00DB2267"/>
    <w:rsid w:val="00DE63F0"/>
    <w:rsid w:val="00E20C82"/>
    <w:rsid w:val="00E25AC9"/>
    <w:rsid w:val="00E45F82"/>
    <w:rsid w:val="00E635AD"/>
    <w:rsid w:val="00E945C2"/>
    <w:rsid w:val="00EA0238"/>
    <w:rsid w:val="00EA4289"/>
    <w:rsid w:val="00ED25DA"/>
    <w:rsid w:val="00ED33A4"/>
    <w:rsid w:val="00EF3A51"/>
    <w:rsid w:val="00F14DE2"/>
    <w:rsid w:val="00F25C9D"/>
    <w:rsid w:val="00F30152"/>
    <w:rsid w:val="00F34B70"/>
    <w:rsid w:val="00F5205A"/>
    <w:rsid w:val="00F578D3"/>
    <w:rsid w:val="00F61725"/>
    <w:rsid w:val="00F76FB3"/>
    <w:rsid w:val="00F77536"/>
    <w:rsid w:val="00FE5A51"/>
    <w:rsid w:val="00FF34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4E3D"/>
    <w:rPr>
      <w:rFonts w:ascii="Times New Roman" w:hAnsi="Times New Roman" w:cs="Times New Roman" w:hint="default"/>
      <w:color w:val="0000FF"/>
      <w:u w:val="single"/>
    </w:rPr>
  </w:style>
  <w:style w:type="paragraph" w:styleId="Paragraphedeliste">
    <w:name w:val="List Paragraph"/>
    <w:basedOn w:val="Normal"/>
    <w:uiPriority w:val="34"/>
    <w:qFormat/>
    <w:rsid w:val="00934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4E3D"/>
    <w:rPr>
      <w:rFonts w:ascii="Times New Roman" w:hAnsi="Times New Roman" w:cs="Times New Roman" w:hint="default"/>
      <w:color w:val="0000FF"/>
      <w:u w:val="single"/>
    </w:rPr>
  </w:style>
  <w:style w:type="paragraph" w:styleId="Paragraphedeliste">
    <w:name w:val="List Paragraph"/>
    <w:basedOn w:val="Normal"/>
    <w:uiPriority w:val="34"/>
    <w:qFormat/>
    <w:rsid w:val="00934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saleofchildren@ohchr.org"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mailto:centrecari2015@gmail.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00CFC9-7F82-44C5-8D74-D389B1929362}"/>
</file>

<file path=customXml/itemProps2.xml><?xml version="1.0" encoding="utf-8"?>
<ds:datastoreItem xmlns:ds="http://schemas.openxmlformats.org/officeDocument/2006/customXml" ds:itemID="{6BEB4161-F21C-4DA3-B92E-E0F1DC5EF60A}"/>
</file>

<file path=customXml/itemProps3.xml><?xml version="1.0" encoding="utf-8"?>
<ds:datastoreItem xmlns:ds="http://schemas.openxmlformats.org/officeDocument/2006/customXml" ds:itemID="{8B77EFD5-6235-46C4-9663-5E435EC3B673}"/>
</file>

<file path=docProps/app.xml><?xml version="1.0" encoding="utf-8"?>
<Properties xmlns="http://schemas.openxmlformats.org/officeDocument/2006/extended-properties" xmlns:vt="http://schemas.openxmlformats.org/officeDocument/2006/docPropsVTypes">
  <Template>Normal</Template>
  <TotalTime>59</TotalTime>
  <Pages>2</Pages>
  <Words>475</Words>
  <Characters>2615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2019-09-28T18:21:00Z</dcterms:created>
  <dcterms:modified xsi:type="dcterms:W3CDTF">2019-10-01T08:01:00Z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