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8526B" w14:textId="5C9F3CB4" w:rsidR="000B2B6F" w:rsidRDefault="00AD37A7" w:rsidP="000F0644">
      <w:pPr>
        <w:jc w:val="center"/>
        <w:rPr>
          <w:rFonts w:ascii="Calibri" w:hAnsi="Calibri" w:cs="Calibri"/>
          <w:b/>
          <w:bCs/>
          <w:sz w:val="24"/>
          <w:szCs w:val="24"/>
        </w:rPr>
      </w:pPr>
      <w:bookmarkStart w:id="0" w:name="_GoBack"/>
      <w:bookmarkEnd w:id="0"/>
      <w:r w:rsidRPr="007F5B44">
        <w:rPr>
          <w:rFonts w:ascii="Calibri" w:hAnsi="Calibri" w:cs="Calibri"/>
          <w:b/>
          <w:bCs/>
          <w:sz w:val="24"/>
          <w:szCs w:val="24"/>
        </w:rPr>
        <w:t>UNICEF Office Kyrgyzstan</w:t>
      </w:r>
      <w:r>
        <w:rPr>
          <w:rFonts w:ascii="Calibri" w:hAnsi="Calibri" w:cs="Calibri"/>
          <w:b/>
          <w:bCs/>
          <w:sz w:val="24"/>
          <w:szCs w:val="24"/>
        </w:rPr>
        <w:t xml:space="preserve"> </w:t>
      </w:r>
    </w:p>
    <w:p w14:paraId="7AC14DBC" w14:textId="5D46292C" w:rsidR="00AD37A7" w:rsidRDefault="00CC578A" w:rsidP="0037791A">
      <w:pPr>
        <w:jc w:val="center"/>
        <w:rPr>
          <w:rFonts w:ascii="Calibri" w:hAnsi="Calibri" w:cs="Calibri"/>
          <w:b/>
          <w:bCs/>
          <w:sz w:val="24"/>
          <w:szCs w:val="24"/>
        </w:rPr>
      </w:pPr>
      <w:r>
        <w:rPr>
          <w:rFonts w:ascii="Calibri" w:hAnsi="Calibri" w:cs="Calibri"/>
          <w:b/>
          <w:bCs/>
          <w:sz w:val="24"/>
          <w:szCs w:val="24"/>
        </w:rPr>
        <w:t xml:space="preserve">Reply </w:t>
      </w:r>
      <w:r w:rsidR="00DD25CA" w:rsidRPr="007F5B44">
        <w:rPr>
          <w:rFonts w:ascii="Calibri" w:hAnsi="Calibri" w:cs="Calibri"/>
          <w:b/>
          <w:bCs/>
          <w:sz w:val="24"/>
          <w:szCs w:val="24"/>
        </w:rPr>
        <w:t xml:space="preserve">to the </w:t>
      </w:r>
      <w:r w:rsidR="6182254C" w:rsidRPr="66851357">
        <w:rPr>
          <w:rFonts w:ascii="Calibri" w:hAnsi="Calibri" w:cs="Calibri"/>
          <w:b/>
          <w:bCs/>
          <w:sz w:val="24"/>
          <w:szCs w:val="24"/>
        </w:rPr>
        <w:t>Q</w:t>
      </w:r>
      <w:r w:rsidR="50FBBDA0" w:rsidRPr="66851357">
        <w:rPr>
          <w:rFonts w:ascii="Calibri" w:hAnsi="Calibri" w:cs="Calibri"/>
          <w:b/>
          <w:bCs/>
          <w:sz w:val="24"/>
          <w:szCs w:val="24"/>
        </w:rPr>
        <w:t>uestion</w:t>
      </w:r>
      <w:r w:rsidR="6CD83A32" w:rsidRPr="66851357">
        <w:rPr>
          <w:rFonts w:ascii="Calibri" w:hAnsi="Calibri" w:cs="Calibri"/>
          <w:b/>
          <w:bCs/>
          <w:sz w:val="24"/>
          <w:szCs w:val="24"/>
        </w:rPr>
        <w:t>s</w:t>
      </w:r>
      <w:r w:rsidR="00746583" w:rsidRPr="007F5B44">
        <w:rPr>
          <w:rFonts w:ascii="Calibri" w:hAnsi="Calibri" w:cs="Calibri"/>
          <w:b/>
          <w:bCs/>
          <w:sz w:val="24"/>
          <w:szCs w:val="24"/>
        </w:rPr>
        <w:t xml:space="preserve"> by </w:t>
      </w:r>
      <w:r w:rsidR="00DD25CA" w:rsidRPr="007F5B44">
        <w:rPr>
          <w:rFonts w:ascii="Calibri" w:hAnsi="Calibri" w:cs="Calibri"/>
          <w:b/>
          <w:bCs/>
          <w:sz w:val="24"/>
          <w:szCs w:val="24"/>
        </w:rPr>
        <w:t>the Special Rapporteur on the</w:t>
      </w:r>
      <w:r w:rsidR="00EF4A84">
        <w:rPr>
          <w:rFonts w:ascii="Calibri" w:hAnsi="Calibri" w:cs="Calibri"/>
          <w:b/>
          <w:bCs/>
          <w:sz w:val="24"/>
          <w:szCs w:val="24"/>
        </w:rPr>
        <w:t xml:space="preserve"> S</w:t>
      </w:r>
      <w:r w:rsidR="00DD25CA" w:rsidRPr="007F5B44">
        <w:rPr>
          <w:rFonts w:ascii="Calibri" w:hAnsi="Calibri" w:cs="Calibri"/>
          <w:b/>
          <w:bCs/>
          <w:sz w:val="24"/>
          <w:szCs w:val="24"/>
        </w:rPr>
        <w:t xml:space="preserve">ale and </w:t>
      </w:r>
      <w:r w:rsidR="00EF4A84">
        <w:rPr>
          <w:rFonts w:ascii="Calibri" w:hAnsi="Calibri" w:cs="Calibri"/>
          <w:b/>
          <w:bCs/>
          <w:sz w:val="24"/>
          <w:szCs w:val="24"/>
        </w:rPr>
        <w:t>S</w:t>
      </w:r>
      <w:r w:rsidR="00DD25CA" w:rsidRPr="007F5B44">
        <w:rPr>
          <w:rFonts w:ascii="Calibri" w:hAnsi="Calibri" w:cs="Calibri"/>
          <w:b/>
          <w:bCs/>
          <w:sz w:val="24"/>
          <w:szCs w:val="24"/>
        </w:rPr>
        <w:t xml:space="preserve">exual </w:t>
      </w:r>
      <w:r w:rsidR="00EF4A84">
        <w:rPr>
          <w:rFonts w:ascii="Calibri" w:hAnsi="Calibri" w:cs="Calibri"/>
          <w:b/>
          <w:bCs/>
          <w:sz w:val="24"/>
          <w:szCs w:val="24"/>
        </w:rPr>
        <w:t>E</w:t>
      </w:r>
      <w:r w:rsidR="00DD25CA" w:rsidRPr="007F5B44">
        <w:rPr>
          <w:rFonts w:ascii="Calibri" w:hAnsi="Calibri" w:cs="Calibri"/>
          <w:b/>
          <w:bCs/>
          <w:sz w:val="24"/>
          <w:szCs w:val="24"/>
        </w:rPr>
        <w:t xml:space="preserve">xploitation of </w:t>
      </w:r>
      <w:r w:rsidR="00EF4A84">
        <w:rPr>
          <w:rFonts w:ascii="Calibri" w:hAnsi="Calibri" w:cs="Calibri"/>
          <w:b/>
          <w:bCs/>
          <w:sz w:val="24"/>
          <w:szCs w:val="24"/>
        </w:rPr>
        <w:t>C</w:t>
      </w:r>
      <w:r w:rsidR="00DD25CA" w:rsidRPr="007F5B44">
        <w:rPr>
          <w:rFonts w:ascii="Calibri" w:hAnsi="Calibri" w:cs="Calibri"/>
          <w:b/>
          <w:bCs/>
          <w:sz w:val="24"/>
          <w:szCs w:val="24"/>
        </w:rPr>
        <w:t>hildren</w:t>
      </w:r>
    </w:p>
    <w:p w14:paraId="69706856" w14:textId="7A764090" w:rsidR="00DD25CA" w:rsidRPr="00AD37A7" w:rsidRDefault="00746583" w:rsidP="00746583">
      <w:pPr>
        <w:jc w:val="center"/>
        <w:rPr>
          <w:rFonts w:ascii="Calibri" w:hAnsi="Calibri" w:cs="Calibri"/>
          <w:sz w:val="24"/>
          <w:szCs w:val="24"/>
        </w:rPr>
      </w:pPr>
      <w:r w:rsidRPr="00AD37A7">
        <w:rPr>
          <w:rFonts w:ascii="Calibri" w:hAnsi="Calibri" w:cs="Calibri"/>
          <w:sz w:val="24"/>
          <w:szCs w:val="24"/>
        </w:rPr>
        <w:t xml:space="preserve">Joint questionnaire </w:t>
      </w:r>
      <w:r w:rsidR="00AD37A7" w:rsidRPr="00AD37A7">
        <w:rPr>
          <w:rFonts w:ascii="Calibri" w:hAnsi="Calibri" w:cs="Calibri"/>
          <w:sz w:val="24"/>
          <w:szCs w:val="24"/>
        </w:rPr>
        <w:t>“</w:t>
      </w:r>
      <w:r w:rsidR="00DD25CA" w:rsidRPr="00AD37A7">
        <w:rPr>
          <w:rFonts w:ascii="Calibri" w:hAnsi="Calibri" w:cs="Calibri"/>
          <w:sz w:val="24"/>
          <w:szCs w:val="24"/>
        </w:rPr>
        <w:t>Protecting human rights during and after the COVID-19</w:t>
      </w:r>
      <w:r w:rsidR="00AD37A7" w:rsidRPr="00AD37A7">
        <w:rPr>
          <w:rFonts w:ascii="Calibri" w:hAnsi="Calibri" w:cs="Calibri"/>
          <w:sz w:val="24"/>
          <w:szCs w:val="24"/>
        </w:rPr>
        <w:t>”</w:t>
      </w:r>
    </w:p>
    <w:p w14:paraId="185F88FB" w14:textId="0F16A197" w:rsidR="00DD25CA" w:rsidRPr="00AD37A7" w:rsidRDefault="00DD25CA" w:rsidP="00DD25CA">
      <w:pPr>
        <w:pStyle w:val="NoSpacing"/>
        <w:jc w:val="center"/>
        <w:rPr>
          <w:rFonts w:ascii="Calibri" w:hAnsi="Calibri" w:cs="Calibri"/>
          <w:sz w:val="24"/>
          <w:szCs w:val="24"/>
          <w:lang w:val="en-US"/>
        </w:rPr>
      </w:pPr>
      <w:r w:rsidRPr="00AD37A7">
        <w:rPr>
          <w:rFonts w:ascii="Calibri" w:hAnsi="Calibri" w:cs="Calibri"/>
          <w:sz w:val="24"/>
          <w:szCs w:val="24"/>
          <w:lang w:val="en-US"/>
        </w:rPr>
        <w:t>by Special Procedure mandate holders</w:t>
      </w:r>
    </w:p>
    <w:p w14:paraId="180D0DAE" w14:textId="47D2878E" w:rsidR="00DD25CA" w:rsidRPr="007F5B44" w:rsidRDefault="00DD25CA" w:rsidP="00DD25CA">
      <w:pPr>
        <w:pStyle w:val="NoSpacing"/>
        <w:jc w:val="center"/>
        <w:rPr>
          <w:rFonts w:ascii="Calibri" w:hAnsi="Calibri" w:cs="Calibri"/>
          <w:b/>
          <w:sz w:val="24"/>
          <w:szCs w:val="24"/>
          <w:lang w:val="en-US"/>
        </w:rPr>
      </w:pPr>
    </w:p>
    <w:p w14:paraId="72A72707" w14:textId="52D94A8D" w:rsidR="00DD25CA" w:rsidRPr="007F5B44" w:rsidRDefault="0037791A" w:rsidP="00DD25CA">
      <w:pPr>
        <w:pStyle w:val="NoSpacing"/>
        <w:jc w:val="center"/>
        <w:rPr>
          <w:rFonts w:ascii="Calibri" w:hAnsi="Calibri" w:cs="Calibri"/>
          <w:b/>
          <w:sz w:val="24"/>
          <w:szCs w:val="24"/>
        </w:rPr>
      </w:pPr>
      <w:r>
        <w:rPr>
          <w:rFonts w:ascii="Calibri" w:hAnsi="Calibri" w:cs="Calibri"/>
          <w:b/>
          <w:sz w:val="24"/>
          <w:szCs w:val="24"/>
        </w:rPr>
        <w:t xml:space="preserve">19 </w:t>
      </w:r>
      <w:r w:rsidR="00746583" w:rsidRPr="007F5B44">
        <w:rPr>
          <w:rFonts w:ascii="Calibri" w:hAnsi="Calibri" w:cs="Calibri"/>
          <w:b/>
          <w:sz w:val="24"/>
          <w:szCs w:val="24"/>
        </w:rPr>
        <w:t>June 2020</w:t>
      </w:r>
    </w:p>
    <w:p w14:paraId="32AD02A2" w14:textId="1EBBBF49" w:rsidR="00A72B9B" w:rsidRDefault="00A72B9B" w:rsidP="66851357">
      <w:pPr>
        <w:spacing w:after="60"/>
        <w:jc w:val="both"/>
        <w:rPr>
          <w:rFonts w:ascii="Calibri" w:hAnsi="Calibri" w:cs="Calibri"/>
          <w:b/>
          <w:sz w:val="24"/>
          <w:szCs w:val="24"/>
          <w:lang w:val="en-US"/>
        </w:rPr>
      </w:pPr>
    </w:p>
    <w:p w14:paraId="11EAB10D" w14:textId="77777777" w:rsidR="00F90838" w:rsidRPr="00AD37A7" w:rsidRDefault="00F90838" w:rsidP="00A72B9B">
      <w:pPr>
        <w:spacing w:after="60"/>
        <w:rPr>
          <w:rFonts w:ascii="Calibri" w:hAnsi="Calibri" w:cs="Calibri"/>
          <w:sz w:val="22"/>
          <w:szCs w:val="22"/>
        </w:rPr>
      </w:pPr>
    </w:p>
    <w:p w14:paraId="40894EB8" w14:textId="324E980A" w:rsidR="00A72B9B" w:rsidRPr="00603E35" w:rsidRDefault="00A72B9B" w:rsidP="00C97B8C">
      <w:pPr>
        <w:numPr>
          <w:ilvl w:val="0"/>
          <w:numId w:val="1"/>
        </w:numPr>
        <w:spacing w:after="60"/>
        <w:jc w:val="both"/>
        <w:rPr>
          <w:rFonts w:ascii="Calibri" w:hAnsi="Calibri" w:cs="Calibri"/>
          <w:b/>
          <w:bCs/>
          <w:sz w:val="22"/>
          <w:szCs w:val="22"/>
        </w:rPr>
      </w:pPr>
      <w:r w:rsidRPr="00603E35">
        <w:rPr>
          <w:rFonts w:ascii="Calibri" w:hAnsi="Calibri" w:cs="Calibri"/>
          <w:b/>
          <w:bCs/>
          <w:sz w:val="22"/>
          <w:szCs w:val="22"/>
        </w:rPr>
        <w:t>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What are the new forms and manifestations of sale and sexual exploitation of children in the context of COVID 19 crisis? What are the key trends and accelerators in the context of the pandemic that may increase children’s vulnerability to the sale and sexual exploitation?</w:t>
      </w:r>
    </w:p>
    <w:p w14:paraId="569B6D08" w14:textId="77777777" w:rsidR="00204146" w:rsidRDefault="00204146" w:rsidP="00204146">
      <w:pPr>
        <w:spacing w:after="60"/>
        <w:rPr>
          <w:rFonts w:ascii="Calibri" w:hAnsi="Calibri" w:cs="Calibri"/>
          <w:sz w:val="22"/>
          <w:szCs w:val="22"/>
        </w:rPr>
      </w:pPr>
    </w:p>
    <w:p w14:paraId="28DAD7CF" w14:textId="5A0EAC6C" w:rsidR="00D53467" w:rsidRPr="0047131A" w:rsidRDefault="004461F8" w:rsidP="00ED5EEA">
      <w:pPr>
        <w:autoSpaceDE w:val="0"/>
        <w:autoSpaceDN w:val="0"/>
        <w:adjustRightInd w:val="0"/>
        <w:spacing w:after="120"/>
        <w:jc w:val="both"/>
        <w:rPr>
          <w:rFonts w:ascii="Calibri" w:hAnsi="Calibri" w:cs="Calibri"/>
          <w:sz w:val="22"/>
          <w:szCs w:val="22"/>
        </w:rPr>
      </w:pPr>
      <w:r w:rsidRPr="004461F8">
        <w:rPr>
          <w:rFonts w:ascii="Calibri" w:hAnsi="Calibri" w:cs="Calibri"/>
          <w:sz w:val="22"/>
          <w:szCs w:val="22"/>
        </w:rPr>
        <w:t xml:space="preserve">Sexual violence against children </w:t>
      </w:r>
      <w:r w:rsidR="00A33459">
        <w:rPr>
          <w:rFonts w:ascii="Calibri" w:hAnsi="Calibri" w:cs="Calibri"/>
          <w:sz w:val="22"/>
          <w:szCs w:val="22"/>
        </w:rPr>
        <w:t xml:space="preserve">is </w:t>
      </w:r>
      <w:r w:rsidRPr="004461F8">
        <w:rPr>
          <w:rFonts w:ascii="Calibri" w:hAnsi="Calibri" w:cs="Calibri"/>
          <w:sz w:val="22"/>
          <w:szCs w:val="22"/>
        </w:rPr>
        <w:t xml:space="preserve">a sensitive issue in </w:t>
      </w:r>
      <w:r w:rsidR="00C62585">
        <w:rPr>
          <w:rFonts w:ascii="Calibri" w:hAnsi="Calibri" w:cs="Calibri"/>
          <w:sz w:val="22"/>
          <w:szCs w:val="22"/>
        </w:rPr>
        <w:t>Kyrgyzstan</w:t>
      </w:r>
      <w:r w:rsidR="00D53467" w:rsidRPr="00F743CD">
        <w:rPr>
          <w:rFonts w:ascii="Calibri" w:hAnsi="Calibri" w:cs="Calibri"/>
          <w:sz w:val="22"/>
          <w:szCs w:val="22"/>
        </w:rPr>
        <w:t xml:space="preserve">. </w:t>
      </w:r>
      <w:r w:rsidR="005C0F39" w:rsidRPr="005C0F39">
        <w:rPr>
          <w:rFonts w:ascii="Calibri" w:hAnsi="Calibri" w:cs="Calibri"/>
          <w:sz w:val="22"/>
          <w:szCs w:val="22"/>
        </w:rPr>
        <w:t xml:space="preserve">Thousands of girls suffer </w:t>
      </w:r>
      <w:r w:rsidR="005E1E3C">
        <w:rPr>
          <w:rFonts w:ascii="Calibri" w:hAnsi="Calibri" w:cs="Calibri"/>
          <w:sz w:val="22"/>
          <w:szCs w:val="22"/>
        </w:rPr>
        <w:t xml:space="preserve">from </w:t>
      </w:r>
      <w:r w:rsidR="005C0F39" w:rsidRPr="005C0F39">
        <w:rPr>
          <w:rFonts w:ascii="Calibri" w:hAnsi="Calibri" w:cs="Calibri"/>
          <w:sz w:val="22"/>
          <w:szCs w:val="22"/>
        </w:rPr>
        <w:t>gender-based violence, child marriage and the practice of “bride kidnapping”, meaning forcing of girls into marriage</w:t>
      </w:r>
      <w:r w:rsidR="005C0F39">
        <w:rPr>
          <w:rFonts w:ascii="Calibri" w:hAnsi="Calibri" w:cs="Calibri"/>
          <w:sz w:val="22"/>
          <w:szCs w:val="22"/>
        </w:rPr>
        <w:t xml:space="preserve">. </w:t>
      </w:r>
      <w:r w:rsidR="0047131A">
        <w:rPr>
          <w:rFonts w:ascii="Calibri" w:hAnsi="Calibri" w:cs="Calibri"/>
          <w:sz w:val="22"/>
          <w:szCs w:val="22"/>
        </w:rPr>
        <w:t>Taboos and c</w:t>
      </w:r>
      <w:r w:rsidR="00D53467" w:rsidRPr="00F743CD">
        <w:rPr>
          <w:rFonts w:ascii="Calibri" w:hAnsi="Calibri" w:cs="Calibri"/>
          <w:sz w:val="22"/>
          <w:szCs w:val="22"/>
        </w:rPr>
        <w:t>ulture of covering up problems of sexual violence</w:t>
      </w:r>
      <w:r w:rsidR="00206FAE">
        <w:rPr>
          <w:rFonts w:ascii="Calibri" w:hAnsi="Calibri" w:cs="Calibri"/>
          <w:sz w:val="22"/>
          <w:szCs w:val="22"/>
        </w:rPr>
        <w:t>,</w:t>
      </w:r>
      <w:r w:rsidR="00D53467" w:rsidRPr="00F743CD">
        <w:rPr>
          <w:rFonts w:ascii="Calibri" w:hAnsi="Calibri" w:cs="Calibri"/>
          <w:sz w:val="22"/>
          <w:szCs w:val="22"/>
        </w:rPr>
        <w:t xml:space="preserve"> </w:t>
      </w:r>
      <w:r w:rsidR="009539EF">
        <w:rPr>
          <w:rFonts w:ascii="Calibri" w:hAnsi="Calibri" w:cs="Calibri"/>
          <w:sz w:val="22"/>
          <w:szCs w:val="22"/>
        </w:rPr>
        <w:t xml:space="preserve">combined with </w:t>
      </w:r>
      <w:r w:rsidR="00D53467" w:rsidRPr="00F743CD">
        <w:rPr>
          <w:rFonts w:ascii="Calibri" w:hAnsi="Calibri" w:cs="Calibri"/>
          <w:sz w:val="22"/>
          <w:szCs w:val="22"/>
        </w:rPr>
        <w:t xml:space="preserve">inadequate mechanisms to identify, detect and protect children who are victims of </w:t>
      </w:r>
      <w:r w:rsidR="000C62A5">
        <w:rPr>
          <w:rFonts w:ascii="Calibri" w:hAnsi="Calibri" w:cs="Calibri"/>
          <w:sz w:val="22"/>
          <w:szCs w:val="22"/>
        </w:rPr>
        <w:t>such violence</w:t>
      </w:r>
      <w:r w:rsidR="00A72704">
        <w:rPr>
          <w:rFonts w:ascii="Calibri" w:hAnsi="Calibri" w:cs="Calibri"/>
          <w:sz w:val="22"/>
          <w:szCs w:val="22"/>
        </w:rPr>
        <w:t>;</w:t>
      </w:r>
      <w:r w:rsidR="00D53467" w:rsidRPr="00F743CD">
        <w:rPr>
          <w:rFonts w:ascii="Calibri" w:hAnsi="Calibri" w:cs="Calibri"/>
          <w:sz w:val="22"/>
          <w:szCs w:val="22"/>
        </w:rPr>
        <w:t xml:space="preserve"> the inaction - or complicity - of law enforcement agencies</w:t>
      </w:r>
      <w:r w:rsidR="00343278">
        <w:rPr>
          <w:rFonts w:ascii="Calibri" w:hAnsi="Calibri" w:cs="Calibri"/>
          <w:sz w:val="22"/>
          <w:szCs w:val="22"/>
        </w:rPr>
        <w:t>;</w:t>
      </w:r>
      <w:r w:rsidR="00D53467" w:rsidRPr="00F743CD">
        <w:rPr>
          <w:rFonts w:ascii="Calibri" w:hAnsi="Calibri" w:cs="Calibri"/>
          <w:sz w:val="22"/>
          <w:szCs w:val="22"/>
        </w:rPr>
        <w:t xml:space="preserve"> the lack of direct complaint and protection mechanisms for child victims</w:t>
      </w:r>
      <w:r w:rsidR="00C31E68">
        <w:rPr>
          <w:rFonts w:ascii="Calibri" w:hAnsi="Calibri" w:cs="Calibri"/>
          <w:sz w:val="22"/>
          <w:szCs w:val="22"/>
        </w:rPr>
        <w:t>, all leads to</w:t>
      </w:r>
      <w:r w:rsidR="008C34EE">
        <w:rPr>
          <w:rFonts w:ascii="Calibri" w:hAnsi="Calibri" w:cs="Calibri"/>
          <w:sz w:val="22"/>
          <w:szCs w:val="22"/>
        </w:rPr>
        <w:t xml:space="preserve"> </w:t>
      </w:r>
      <w:r w:rsidR="005E1E3C">
        <w:rPr>
          <w:rFonts w:ascii="Calibri" w:hAnsi="Calibri" w:cs="Calibri"/>
          <w:sz w:val="22"/>
          <w:szCs w:val="22"/>
        </w:rPr>
        <w:t xml:space="preserve">the </w:t>
      </w:r>
      <w:r w:rsidR="00D53467" w:rsidRPr="00F743CD">
        <w:rPr>
          <w:rFonts w:ascii="Calibri" w:hAnsi="Calibri" w:cs="Calibri"/>
          <w:sz w:val="22"/>
          <w:szCs w:val="22"/>
        </w:rPr>
        <w:t>deprivation of the right of a child to protection.</w:t>
      </w:r>
      <w:r w:rsidR="00C042B8">
        <w:rPr>
          <w:rFonts w:ascii="Calibri" w:hAnsi="Calibri" w:cs="Calibri"/>
          <w:sz w:val="22"/>
          <w:szCs w:val="22"/>
        </w:rPr>
        <w:t xml:space="preserve"> </w:t>
      </w:r>
      <w:r w:rsidR="00CB1579" w:rsidRPr="00CB1579">
        <w:rPr>
          <w:rFonts w:ascii="Calibri" w:hAnsi="Calibri" w:cs="Calibri"/>
          <w:sz w:val="22"/>
          <w:szCs w:val="22"/>
        </w:rPr>
        <w:t xml:space="preserve">Indeed, as the statistics show, very few cases of </w:t>
      </w:r>
      <w:r w:rsidR="00CB1579">
        <w:rPr>
          <w:rFonts w:ascii="Calibri" w:hAnsi="Calibri" w:cs="Calibri"/>
          <w:sz w:val="22"/>
          <w:szCs w:val="22"/>
        </w:rPr>
        <w:t xml:space="preserve">such </w:t>
      </w:r>
      <w:r w:rsidR="00CB1579" w:rsidRPr="00CB1579">
        <w:rPr>
          <w:rFonts w:ascii="Calibri" w:hAnsi="Calibri" w:cs="Calibri"/>
          <w:sz w:val="22"/>
          <w:szCs w:val="22"/>
        </w:rPr>
        <w:t xml:space="preserve">violence are </w:t>
      </w:r>
      <w:r w:rsidR="000B3E84">
        <w:rPr>
          <w:rFonts w:ascii="Calibri" w:hAnsi="Calibri" w:cs="Calibri"/>
          <w:sz w:val="22"/>
          <w:szCs w:val="22"/>
        </w:rPr>
        <w:t>re</w:t>
      </w:r>
      <w:r w:rsidR="00671674">
        <w:rPr>
          <w:rFonts w:ascii="Calibri" w:hAnsi="Calibri" w:cs="Calibri"/>
          <w:sz w:val="22"/>
          <w:szCs w:val="22"/>
        </w:rPr>
        <w:t>ported</w:t>
      </w:r>
      <w:r w:rsidR="00CB1579" w:rsidRPr="00CB1579">
        <w:rPr>
          <w:rFonts w:ascii="Calibri" w:hAnsi="Calibri" w:cs="Calibri"/>
          <w:sz w:val="22"/>
          <w:szCs w:val="22"/>
        </w:rPr>
        <w:t>.</w:t>
      </w:r>
    </w:p>
    <w:p w14:paraId="62B44E9A" w14:textId="28BEAEEE" w:rsidR="006877CC" w:rsidRDefault="004C5407" w:rsidP="00ED5EEA">
      <w:pPr>
        <w:spacing w:after="60"/>
        <w:jc w:val="both"/>
        <w:rPr>
          <w:rFonts w:ascii="Calibri" w:hAnsi="Calibri" w:cs="Calibri"/>
          <w:sz w:val="22"/>
          <w:szCs w:val="22"/>
        </w:rPr>
      </w:pPr>
      <w:r w:rsidRPr="000B1E4E">
        <w:rPr>
          <w:rFonts w:ascii="Calibri" w:hAnsi="Calibri" w:cs="Calibri"/>
          <w:sz w:val="22"/>
          <w:szCs w:val="22"/>
        </w:rPr>
        <w:t>In 2018, according to the Ministry of Internal Affairs of the Kyrgyz Republic</w:t>
      </w:r>
      <w:r w:rsidRPr="0011381A">
        <w:rPr>
          <w:rFonts w:ascii="Calibri" w:hAnsi="Calibri" w:cs="Calibri"/>
          <w:sz w:val="22"/>
          <w:szCs w:val="22"/>
        </w:rPr>
        <w:t>, among crimes related to trafficking</w:t>
      </w:r>
      <w:r>
        <w:rPr>
          <w:rFonts w:ascii="Calibri" w:hAnsi="Calibri" w:cs="Calibri"/>
          <w:sz w:val="22"/>
          <w:szCs w:val="22"/>
        </w:rPr>
        <w:t xml:space="preserve"> </w:t>
      </w:r>
      <w:r w:rsidRPr="0011381A">
        <w:rPr>
          <w:rFonts w:ascii="Calibri" w:hAnsi="Calibri" w:cs="Calibri"/>
          <w:sz w:val="22"/>
          <w:szCs w:val="22"/>
        </w:rPr>
        <w:t xml:space="preserve">in persons, 8 cases of trafficking in children were recorded, which is 2 cases less than in 2014. </w:t>
      </w:r>
      <w:r w:rsidR="006877CC" w:rsidRPr="00962E78">
        <w:rPr>
          <w:rFonts w:ascii="Calibri" w:hAnsi="Calibri" w:cs="Calibri"/>
          <w:sz w:val="22"/>
          <w:szCs w:val="22"/>
        </w:rPr>
        <w:t>According to</w:t>
      </w:r>
      <w:r w:rsidR="006877CC">
        <w:rPr>
          <w:rFonts w:ascii="Calibri" w:hAnsi="Calibri" w:cs="Calibri"/>
          <w:sz w:val="22"/>
          <w:szCs w:val="22"/>
        </w:rPr>
        <w:t xml:space="preserve"> a survey</w:t>
      </w:r>
      <w:r w:rsidR="008A7B05">
        <w:rPr>
          <w:rFonts w:ascii="Calibri" w:hAnsi="Calibri" w:cs="Calibri"/>
          <w:sz w:val="22"/>
          <w:szCs w:val="22"/>
        </w:rPr>
        <w:t>,</w:t>
      </w:r>
      <w:r w:rsidR="006877CC">
        <w:rPr>
          <w:rFonts w:ascii="Calibri" w:hAnsi="Calibri" w:cs="Calibri"/>
          <w:sz w:val="22"/>
          <w:szCs w:val="22"/>
        </w:rPr>
        <w:t xml:space="preserve"> </w:t>
      </w:r>
      <w:r w:rsidR="006877CC" w:rsidRPr="00962E78">
        <w:rPr>
          <w:rFonts w:ascii="Calibri" w:hAnsi="Calibri" w:cs="Calibri"/>
          <w:sz w:val="22"/>
          <w:szCs w:val="22"/>
        </w:rPr>
        <w:t xml:space="preserve">investigating authorities do not always correctly determine the purpose of trafficking in persons, </w:t>
      </w:r>
      <w:r w:rsidR="005E0CA8">
        <w:rPr>
          <w:rFonts w:ascii="Calibri" w:hAnsi="Calibri" w:cs="Calibri"/>
          <w:sz w:val="22"/>
          <w:szCs w:val="22"/>
        </w:rPr>
        <w:t>since</w:t>
      </w:r>
      <w:r w:rsidR="00CB06FF">
        <w:rPr>
          <w:rFonts w:ascii="Calibri" w:hAnsi="Calibri" w:cs="Calibri"/>
          <w:sz w:val="22"/>
          <w:szCs w:val="22"/>
        </w:rPr>
        <w:t xml:space="preserve"> they</w:t>
      </w:r>
      <w:r w:rsidR="005E0CA8">
        <w:rPr>
          <w:rFonts w:ascii="Calibri" w:hAnsi="Calibri" w:cs="Calibri"/>
          <w:sz w:val="22"/>
          <w:szCs w:val="22"/>
        </w:rPr>
        <w:t xml:space="preserve"> </w:t>
      </w:r>
      <w:r w:rsidR="006877CC" w:rsidRPr="00962E78">
        <w:rPr>
          <w:rFonts w:ascii="Calibri" w:hAnsi="Calibri" w:cs="Calibri"/>
          <w:sz w:val="22"/>
          <w:szCs w:val="22"/>
        </w:rPr>
        <w:t xml:space="preserve">confuse the concepts of </w:t>
      </w:r>
      <w:r w:rsidR="006877CC">
        <w:rPr>
          <w:rFonts w:ascii="Calibri" w:hAnsi="Calibri" w:cs="Calibri"/>
          <w:sz w:val="22"/>
          <w:szCs w:val="22"/>
        </w:rPr>
        <w:t>`</w:t>
      </w:r>
      <w:r w:rsidR="006877CC" w:rsidRPr="00962E78">
        <w:rPr>
          <w:rFonts w:ascii="Calibri" w:hAnsi="Calibri" w:cs="Calibri"/>
          <w:sz w:val="22"/>
          <w:szCs w:val="22"/>
        </w:rPr>
        <w:t>trafficking in persons</w:t>
      </w:r>
      <w:r w:rsidR="006877CC">
        <w:rPr>
          <w:rFonts w:ascii="Calibri" w:hAnsi="Calibri" w:cs="Calibri"/>
          <w:sz w:val="22"/>
          <w:szCs w:val="22"/>
        </w:rPr>
        <w:t>`</w:t>
      </w:r>
      <w:r w:rsidR="006877CC" w:rsidRPr="00962E78">
        <w:rPr>
          <w:rFonts w:ascii="Calibri" w:hAnsi="Calibri" w:cs="Calibri"/>
          <w:sz w:val="22"/>
          <w:szCs w:val="22"/>
        </w:rPr>
        <w:t xml:space="preserve"> and</w:t>
      </w:r>
      <w:r w:rsidR="006877CC">
        <w:rPr>
          <w:rFonts w:ascii="Calibri" w:hAnsi="Calibri" w:cs="Calibri"/>
          <w:sz w:val="22"/>
          <w:szCs w:val="22"/>
        </w:rPr>
        <w:t xml:space="preserve"> `</w:t>
      </w:r>
      <w:r w:rsidR="006877CC" w:rsidRPr="00962E78">
        <w:rPr>
          <w:rFonts w:ascii="Calibri" w:hAnsi="Calibri" w:cs="Calibri"/>
          <w:sz w:val="22"/>
          <w:szCs w:val="22"/>
        </w:rPr>
        <w:t>violation of the procedure of adoption</w:t>
      </w:r>
      <w:r w:rsidR="006877CC">
        <w:rPr>
          <w:rFonts w:ascii="Calibri" w:hAnsi="Calibri" w:cs="Calibri"/>
          <w:sz w:val="22"/>
          <w:szCs w:val="22"/>
        </w:rPr>
        <w:t>`</w:t>
      </w:r>
      <w:r w:rsidR="006877CC" w:rsidRPr="00962E78">
        <w:rPr>
          <w:rFonts w:ascii="Calibri" w:hAnsi="Calibri" w:cs="Calibri"/>
          <w:sz w:val="22"/>
          <w:szCs w:val="22"/>
        </w:rPr>
        <w:t>, which, ultimately, affects the outcome of considerations of the</w:t>
      </w:r>
      <w:r w:rsidR="006877CC">
        <w:rPr>
          <w:rFonts w:ascii="Calibri" w:hAnsi="Calibri" w:cs="Calibri"/>
          <w:sz w:val="22"/>
          <w:szCs w:val="22"/>
        </w:rPr>
        <w:t xml:space="preserve"> </w:t>
      </w:r>
      <w:r w:rsidR="006877CC" w:rsidRPr="00962E78">
        <w:rPr>
          <w:rFonts w:ascii="Calibri" w:hAnsi="Calibri" w:cs="Calibri"/>
          <w:sz w:val="22"/>
          <w:szCs w:val="22"/>
        </w:rPr>
        <w:t>cases in court</w:t>
      </w:r>
      <w:r w:rsidR="006877CC">
        <w:rPr>
          <w:rFonts w:ascii="Calibri" w:hAnsi="Calibri" w:cs="Calibri"/>
          <w:sz w:val="22"/>
          <w:szCs w:val="22"/>
        </w:rPr>
        <w:t xml:space="preserve">. </w:t>
      </w:r>
    </w:p>
    <w:p w14:paraId="396E06BA" w14:textId="5789CDFB" w:rsidR="00F743CD" w:rsidRPr="00F743CD" w:rsidRDefault="004C5407" w:rsidP="00ED5EEA">
      <w:pPr>
        <w:spacing w:after="120"/>
        <w:jc w:val="both"/>
        <w:rPr>
          <w:rFonts w:ascii="Calibri" w:hAnsi="Calibri" w:cs="Calibri"/>
          <w:sz w:val="22"/>
          <w:szCs w:val="22"/>
        </w:rPr>
      </w:pPr>
      <w:r w:rsidRPr="0011381A">
        <w:rPr>
          <w:rFonts w:ascii="Calibri" w:hAnsi="Calibri" w:cs="Calibri"/>
          <w:sz w:val="22"/>
          <w:szCs w:val="22"/>
        </w:rPr>
        <w:t>At the</w:t>
      </w:r>
      <w:r>
        <w:rPr>
          <w:rFonts w:ascii="Calibri" w:hAnsi="Calibri" w:cs="Calibri"/>
          <w:sz w:val="22"/>
          <w:szCs w:val="22"/>
        </w:rPr>
        <w:t xml:space="preserve"> </w:t>
      </w:r>
      <w:r w:rsidRPr="0011381A">
        <w:rPr>
          <w:rFonts w:ascii="Calibri" w:hAnsi="Calibri" w:cs="Calibri"/>
          <w:sz w:val="22"/>
          <w:szCs w:val="22"/>
        </w:rPr>
        <w:t>same time, in 2018, there was not a single case recorded of crimes related to such types of trafficking</w:t>
      </w:r>
      <w:r>
        <w:rPr>
          <w:rFonts w:ascii="Calibri" w:hAnsi="Calibri" w:cs="Calibri"/>
          <w:sz w:val="22"/>
          <w:szCs w:val="22"/>
        </w:rPr>
        <w:t xml:space="preserve"> </w:t>
      </w:r>
      <w:r w:rsidRPr="0011381A">
        <w:rPr>
          <w:rFonts w:ascii="Calibri" w:hAnsi="Calibri" w:cs="Calibri"/>
          <w:sz w:val="22"/>
          <w:szCs w:val="22"/>
        </w:rPr>
        <w:t>in persons as labour and sexual exploitation, while in 2014, there were 2 and 7 cases of these crimes</w:t>
      </w:r>
      <w:r>
        <w:rPr>
          <w:rFonts w:ascii="Calibri" w:hAnsi="Calibri" w:cs="Calibri"/>
          <w:sz w:val="22"/>
          <w:szCs w:val="22"/>
        </w:rPr>
        <w:t xml:space="preserve"> </w:t>
      </w:r>
      <w:r w:rsidRPr="0011381A">
        <w:rPr>
          <w:rFonts w:ascii="Calibri" w:hAnsi="Calibri" w:cs="Calibri"/>
          <w:sz w:val="22"/>
          <w:szCs w:val="22"/>
        </w:rPr>
        <w:t>recorded, respectively</w:t>
      </w:r>
      <w:r w:rsidR="00F46B57">
        <w:rPr>
          <w:rFonts w:ascii="Calibri" w:hAnsi="Calibri" w:cs="Calibri"/>
          <w:sz w:val="22"/>
          <w:szCs w:val="22"/>
        </w:rPr>
        <w:t>.</w:t>
      </w:r>
      <w:r w:rsidR="005A13C7">
        <w:rPr>
          <w:rFonts w:ascii="Calibri" w:hAnsi="Calibri" w:cs="Calibri"/>
          <w:sz w:val="22"/>
          <w:szCs w:val="22"/>
        </w:rPr>
        <w:t xml:space="preserve"> </w:t>
      </w:r>
      <w:r w:rsidRPr="00200C12">
        <w:rPr>
          <w:rFonts w:asciiTheme="minorHAnsi" w:eastAsia="OpenSans" w:hAnsiTheme="minorHAnsi" w:cs="OpenSans"/>
          <w:sz w:val="22"/>
          <w:szCs w:val="22"/>
          <w:lang w:val="en-US"/>
        </w:rPr>
        <w:t xml:space="preserve">In 2018, in the territory of the Republic, only </w:t>
      </w:r>
      <w:r w:rsidR="007A7F90">
        <w:rPr>
          <w:rFonts w:asciiTheme="minorHAnsi" w:eastAsia="OpenSans" w:hAnsiTheme="minorHAnsi" w:cs="OpenSans"/>
          <w:sz w:val="22"/>
          <w:szCs w:val="22"/>
          <w:lang w:val="en-US"/>
        </w:rPr>
        <w:t>one</w:t>
      </w:r>
      <w:r w:rsidRPr="00200C12">
        <w:rPr>
          <w:rFonts w:asciiTheme="minorHAnsi" w:eastAsia="OpenSans" w:hAnsiTheme="minorHAnsi" w:cs="OpenSans"/>
          <w:sz w:val="22"/>
          <w:szCs w:val="22"/>
          <w:lang w:val="en-US"/>
        </w:rPr>
        <w:t xml:space="preserve"> crime related to child pornography were recorded and </w:t>
      </w:r>
      <w:r w:rsidR="006C0E10">
        <w:rPr>
          <w:rFonts w:asciiTheme="minorHAnsi" w:eastAsia="OpenSans" w:hAnsiTheme="minorHAnsi" w:cs="OpenSans"/>
          <w:sz w:val="22"/>
          <w:szCs w:val="22"/>
          <w:lang w:val="en-US"/>
        </w:rPr>
        <w:t>one</w:t>
      </w:r>
      <w:r w:rsidRPr="00200C12">
        <w:rPr>
          <w:rFonts w:asciiTheme="minorHAnsi" w:eastAsia="OpenSans" w:hAnsiTheme="minorHAnsi" w:cs="OpenSans"/>
          <w:sz w:val="22"/>
          <w:szCs w:val="22"/>
          <w:lang w:val="en-US"/>
        </w:rPr>
        <w:t xml:space="preserve"> case of </w:t>
      </w:r>
      <w:r w:rsidR="00975922">
        <w:rPr>
          <w:rFonts w:asciiTheme="minorHAnsi" w:eastAsiaTheme="minorHAnsi" w:hAnsiTheme="minorHAnsi" w:cs="OpenSans-Bold"/>
          <w:sz w:val="22"/>
          <w:szCs w:val="22"/>
          <w:lang w:val="en-US"/>
        </w:rPr>
        <w:t>c</w:t>
      </w:r>
      <w:r w:rsidRPr="00200C12">
        <w:rPr>
          <w:rFonts w:asciiTheme="minorHAnsi" w:eastAsiaTheme="minorHAnsi" w:hAnsiTheme="minorHAnsi" w:cs="OpenSans-Bold"/>
          <w:sz w:val="22"/>
          <w:szCs w:val="22"/>
          <w:lang w:val="en-US"/>
        </w:rPr>
        <w:t>oercion to enter into de facto marital relations with a person under 17 years of age w</w:t>
      </w:r>
      <w:r w:rsidR="00B7587E">
        <w:rPr>
          <w:rFonts w:asciiTheme="minorHAnsi" w:eastAsiaTheme="minorHAnsi" w:hAnsiTheme="minorHAnsi" w:cs="OpenSans-Bold"/>
          <w:sz w:val="22"/>
          <w:szCs w:val="22"/>
          <w:lang w:val="en-US"/>
        </w:rPr>
        <w:t>ere</w:t>
      </w:r>
      <w:r w:rsidRPr="00200C12">
        <w:rPr>
          <w:rFonts w:asciiTheme="minorHAnsi" w:eastAsiaTheme="minorHAnsi" w:hAnsiTheme="minorHAnsi" w:cs="OpenSans-Bold"/>
          <w:sz w:val="22"/>
          <w:szCs w:val="22"/>
          <w:lang w:val="en-US"/>
        </w:rPr>
        <w:t xml:space="preserve"> considered</w:t>
      </w:r>
      <w:r w:rsidR="00E736A2">
        <w:rPr>
          <w:rStyle w:val="FootnoteReference"/>
          <w:rFonts w:ascii="Calibri" w:hAnsi="Calibri" w:cs="Calibri"/>
          <w:sz w:val="22"/>
          <w:szCs w:val="22"/>
        </w:rPr>
        <w:footnoteReference w:id="2"/>
      </w:r>
      <w:r w:rsidR="00E736A2">
        <w:rPr>
          <w:rFonts w:ascii="Calibri" w:hAnsi="Calibri" w:cs="Calibri"/>
          <w:sz w:val="22"/>
          <w:szCs w:val="22"/>
        </w:rPr>
        <w:t>.</w:t>
      </w:r>
    </w:p>
    <w:p w14:paraId="531DA068" w14:textId="6BDF0260" w:rsidR="00F743CD" w:rsidRDefault="00F743CD" w:rsidP="00ED5EEA">
      <w:pPr>
        <w:spacing w:after="60"/>
        <w:jc w:val="both"/>
        <w:rPr>
          <w:rFonts w:ascii="Calibri" w:hAnsi="Calibri" w:cs="Calibri"/>
          <w:sz w:val="22"/>
          <w:szCs w:val="22"/>
        </w:rPr>
      </w:pPr>
      <w:r w:rsidRPr="00F743CD">
        <w:rPr>
          <w:rFonts w:ascii="Calibri" w:hAnsi="Calibri" w:cs="Calibri"/>
          <w:sz w:val="22"/>
          <w:szCs w:val="22"/>
        </w:rPr>
        <w:t>In 2018, compared to 2014, the number of cases of rape committed against minors ha</w:t>
      </w:r>
      <w:r w:rsidR="00B7587E">
        <w:rPr>
          <w:rFonts w:ascii="Calibri" w:hAnsi="Calibri" w:cs="Calibri"/>
          <w:sz w:val="22"/>
          <w:szCs w:val="22"/>
        </w:rPr>
        <w:t>d</w:t>
      </w:r>
      <w:r w:rsidRPr="00F743CD">
        <w:rPr>
          <w:rFonts w:ascii="Calibri" w:hAnsi="Calibri" w:cs="Calibri"/>
          <w:sz w:val="22"/>
          <w:szCs w:val="22"/>
        </w:rPr>
        <w:t xml:space="preserve"> decreased by more than one third. </w:t>
      </w:r>
      <w:r w:rsidR="00C2237E">
        <w:rPr>
          <w:rFonts w:ascii="Calibri" w:hAnsi="Calibri" w:cs="Calibri"/>
          <w:sz w:val="22"/>
          <w:szCs w:val="22"/>
        </w:rPr>
        <w:t>On the other hand</w:t>
      </w:r>
      <w:r w:rsidRPr="00F743CD">
        <w:rPr>
          <w:rFonts w:ascii="Calibri" w:hAnsi="Calibri" w:cs="Calibri"/>
          <w:sz w:val="22"/>
          <w:szCs w:val="22"/>
        </w:rPr>
        <w:t>, there was an increase in the number of crimes associated with depraved actions against minors (1.7 times compared to 2014), as well as with sexual intercourse and other sexual acts with a person under 16 years of age, respectively, by 18 percent</w:t>
      </w:r>
      <w:r w:rsidR="00AD7F0A">
        <w:rPr>
          <w:rStyle w:val="FootnoteReference"/>
          <w:rFonts w:ascii="Calibri" w:hAnsi="Calibri" w:cs="Calibri"/>
          <w:sz w:val="22"/>
          <w:szCs w:val="22"/>
        </w:rPr>
        <w:footnoteReference w:id="3"/>
      </w:r>
      <w:r w:rsidRPr="00F743CD">
        <w:rPr>
          <w:rFonts w:ascii="Calibri" w:hAnsi="Calibri" w:cs="Calibri"/>
          <w:sz w:val="22"/>
          <w:szCs w:val="22"/>
        </w:rPr>
        <w:t xml:space="preserve"> </w:t>
      </w:r>
      <w:r w:rsidR="00C823FC">
        <w:rPr>
          <w:rFonts w:ascii="Calibri" w:hAnsi="Calibri" w:cs="Calibri"/>
          <w:sz w:val="22"/>
          <w:szCs w:val="22"/>
        </w:rPr>
        <w:t>.</w:t>
      </w:r>
      <w:r w:rsidRPr="00F743CD">
        <w:rPr>
          <w:rFonts w:ascii="Calibri" w:hAnsi="Calibri" w:cs="Calibri"/>
          <w:sz w:val="22"/>
          <w:szCs w:val="22"/>
        </w:rPr>
        <w:t xml:space="preserve"> </w:t>
      </w:r>
    </w:p>
    <w:p w14:paraId="779C6FC6" w14:textId="037CAC77" w:rsidR="00336B9D" w:rsidRDefault="00C823FC" w:rsidP="00ED5EEA">
      <w:pPr>
        <w:spacing w:after="120"/>
        <w:jc w:val="both"/>
        <w:rPr>
          <w:rFonts w:ascii="Calibri" w:hAnsi="Calibri" w:cs="Calibri"/>
          <w:sz w:val="22"/>
          <w:szCs w:val="22"/>
        </w:rPr>
      </w:pPr>
      <w:r>
        <w:rPr>
          <w:rFonts w:ascii="Calibri" w:hAnsi="Calibri" w:cs="Calibri"/>
          <w:sz w:val="22"/>
          <w:szCs w:val="22"/>
        </w:rPr>
        <w:t xml:space="preserve">Moreover, </w:t>
      </w:r>
      <w:r w:rsidR="00F30EB4">
        <w:rPr>
          <w:rFonts w:ascii="Calibri" w:hAnsi="Calibri" w:cs="Calibri"/>
          <w:sz w:val="22"/>
          <w:szCs w:val="22"/>
        </w:rPr>
        <w:t>data on domestic violence – including physical, psychological and sexual violence- by age group shows that</w:t>
      </w:r>
      <w:r w:rsidR="005D64A9">
        <w:rPr>
          <w:rFonts w:ascii="Calibri" w:hAnsi="Calibri" w:cs="Calibri"/>
          <w:sz w:val="22"/>
          <w:szCs w:val="22"/>
        </w:rPr>
        <w:t>,</w:t>
      </w:r>
      <w:r w:rsidR="00F30EB4">
        <w:rPr>
          <w:rFonts w:ascii="Calibri" w:hAnsi="Calibri" w:cs="Calibri"/>
          <w:sz w:val="22"/>
          <w:szCs w:val="22"/>
        </w:rPr>
        <w:t xml:space="preserve"> </w:t>
      </w:r>
      <w:r w:rsidR="003579A6">
        <w:rPr>
          <w:rFonts w:ascii="Calibri" w:hAnsi="Calibri" w:cs="Calibri"/>
          <w:sz w:val="22"/>
          <w:szCs w:val="22"/>
        </w:rPr>
        <w:t>in 2018 compared to 2014</w:t>
      </w:r>
      <w:r w:rsidR="009A4A68">
        <w:rPr>
          <w:rFonts w:ascii="Calibri" w:hAnsi="Calibri" w:cs="Calibri"/>
          <w:sz w:val="22"/>
          <w:szCs w:val="22"/>
        </w:rPr>
        <w:t>,</w:t>
      </w:r>
      <w:r w:rsidR="003579A6">
        <w:rPr>
          <w:rFonts w:ascii="Calibri" w:hAnsi="Calibri" w:cs="Calibri"/>
          <w:sz w:val="22"/>
          <w:szCs w:val="22"/>
        </w:rPr>
        <w:t xml:space="preserve"> </w:t>
      </w:r>
      <w:r w:rsidR="004B1A87">
        <w:rPr>
          <w:rFonts w:ascii="Calibri" w:hAnsi="Calibri" w:cs="Calibri"/>
          <w:sz w:val="22"/>
          <w:szCs w:val="22"/>
        </w:rPr>
        <w:t>the</w:t>
      </w:r>
      <w:r w:rsidR="0047053B" w:rsidRPr="0047053B">
        <w:t xml:space="preserve"> </w:t>
      </w:r>
      <w:r w:rsidR="004B1A87">
        <w:rPr>
          <w:rFonts w:ascii="Calibri" w:hAnsi="Calibri" w:cs="Calibri"/>
          <w:sz w:val="22"/>
          <w:szCs w:val="22"/>
        </w:rPr>
        <w:t>n</w:t>
      </w:r>
      <w:r w:rsidR="0047053B" w:rsidRPr="0047053B">
        <w:rPr>
          <w:rFonts w:ascii="Calibri" w:hAnsi="Calibri" w:cs="Calibri"/>
          <w:sz w:val="22"/>
          <w:szCs w:val="22"/>
        </w:rPr>
        <w:t xml:space="preserve">umber </w:t>
      </w:r>
      <w:r w:rsidR="00B73E2A">
        <w:rPr>
          <w:rFonts w:ascii="Calibri" w:hAnsi="Calibri" w:cs="Calibri"/>
          <w:sz w:val="22"/>
          <w:szCs w:val="22"/>
        </w:rPr>
        <w:t xml:space="preserve">of cases of domestic violence among </w:t>
      </w:r>
      <w:r w:rsidR="00E5326F">
        <w:rPr>
          <w:rFonts w:ascii="Calibri" w:hAnsi="Calibri" w:cs="Calibri"/>
          <w:sz w:val="22"/>
          <w:szCs w:val="22"/>
        </w:rPr>
        <w:t xml:space="preserve">children (0-17 </w:t>
      </w:r>
      <w:r w:rsidR="00E5326F">
        <w:rPr>
          <w:rFonts w:ascii="Calibri" w:hAnsi="Calibri" w:cs="Calibri"/>
          <w:sz w:val="22"/>
          <w:szCs w:val="22"/>
        </w:rPr>
        <w:lastRenderedPageBreak/>
        <w:t>years old)</w:t>
      </w:r>
      <w:r w:rsidR="0047053B" w:rsidRPr="0047053B">
        <w:rPr>
          <w:rFonts w:ascii="Calibri" w:hAnsi="Calibri" w:cs="Calibri"/>
          <w:sz w:val="22"/>
          <w:szCs w:val="22"/>
        </w:rPr>
        <w:t xml:space="preserve"> </w:t>
      </w:r>
      <w:r w:rsidR="00C46F96">
        <w:rPr>
          <w:rFonts w:ascii="Calibri" w:hAnsi="Calibri" w:cs="Calibri"/>
          <w:sz w:val="22"/>
          <w:szCs w:val="22"/>
        </w:rPr>
        <w:t>increased</w:t>
      </w:r>
      <w:r w:rsidR="00B14D35">
        <w:rPr>
          <w:rStyle w:val="FootnoteReference"/>
          <w:rFonts w:ascii="Calibri" w:hAnsi="Calibri" w:cs="Calibri"/>
          <w:sz w:val="22"/>
          <w:szCs w:val="22"/>
        </w:rPr>
        <w:footnoteReference w:id="4"/>
      </w:r>
      <w:r w:rsidRPr="00F743CD">
        <w:rPr>
          <w:rFonts w:ascii="Calibri" w:hAnsi="Calibri" w:cs="Calibri"/>
          <w:sz w:val="22"/>
          <w:szCs w:val="22"/>
        </w:rPr>
        <w:t xml:space="preserve">. Due to the social stigmatization and tolerance towards domestic violence, these statistics may not accurately reflect the situation and maybe severely underreported.  </w:t>
      </w:r>
    </w:p>
    <w:p w14:paraId="1BD7AC86" w14:textId="34738C69" w:rsidR="00CE105E" w:rsidRDefault="005F2E94" w:rsidP="00ED5EEA">
      <w:pPr>
        <w:spacing w:after="120"/>
        <w:jc w:val="both"/>
        <w:rPr>
          <w:rFonts w:ascii="Calibri" w:hAnsi="Calibri" w:cs="Calibri"/>
          <w:sz w:val="22"/>
          <w:szCs w:val="22"/>
        </w:rPr>
      </w:pPr>
      <w:r w:rsidRPr="00517AE8">
        <w:rPr>
          <w:rFonts w:ascii="Calibri" w:hAnsi="Calibri" w:cs="Calibri"/>
          <w:sz w:val="22"/>
          <w:szCs w:val="22"/>
        </w:rPr>
        <w:t>Regarding</w:t>
      </w:r>
      <w:r w:rsidR="00CE105E" w:rsidRPr="00517AE8">
        <w:rPr>
          <w:rFonts w:ascii="Calibri" w:hAnsi="Calibri" w:cs="Calibri"/>
          <w:sz w:val="22"/>
          <w:szCs w:val="22"/>
        </w:rPr>
        <w:t xml:space="preserve"> child marriage,</w:t>
      </w:r>
      <w:r w:rsidR="002F2F8C">
        <w:rPr>
          <w:rFonts w:ascii="Calibri" w:hAnsi="Calibri" w:cs="Calibri"/>
          <w:sz w:val="22"/>
          <w:szCs w:val="22"/>
        </w:rPr>
        <w:t xml:space="preserve"> according to the latest available information from 2018,</w:t>
      </w:r>
      <w:r w:rsidR="00CE105E" w:rsidRPr="00517AE8">
        <w:rPr>
          <w:rFonts w:ascii="Calibri" w:hAnsi="Calibri" w:cs="Calibri"/>
          <w:sz w:val="22"/>
          <w:szCs w:val="22"/>
        </w:rPr>
        <w:t xml:space="preserve"> in Kyrgyzstan, one in 11 teenage girls aged 15-19 are currently married and about 13% of women between the ages of 20 and 24 entered into an official or civil marriage for the first time before the age</w:t>
      </w:r>
      <w:r w:rsidR="009B7C90" w:rsidRPr="00517AE8">
        <w:rPr>
          <w:rFonts w:ascii="Calibri" w:hAnsi="Calibri" w:cs="Calibri"/>
          <w:sz w:val="22"/>
          <w:szCs w:val="22"/>
        </w:rPr>
        <w:t xml:space="preserve"> of 18</w:t>
      </w:r>
      <w:r w:rsidR="00BC3832" w:rsidRPr="00517AE8">
        <w:rPr>
          <w:rStyle w:val="FootnoteReference"/>
          <w:rFonts w:ascii="Calibri" w:hAnsi="Calibri" w:cs="Calibri"/>
          <w:sz w:val="22"/>
          <w:szCs w:val="22"/>
        </w:rPr>
        <w:footnoteReference w:id="5"/>
      </w:r>
      <w:r w:rsidR="00627585">
        <w:rPr>
          <w:rFonts w:ascii="Calibri" w:hAnsi="Calibri" w:cs="Calibri"/>
          <w:sz w:val="22"/>
          <w:szCs w:val="22"/>
        </w:rPr>
        <w:t xml:space="preserve">. </w:t>
      </w:r>
      <w:r w:rsidR="005E1E3C">
        <w:rPr>
          <w:rFonts w:ascii="Calibri" w:hAnsi="Calibri" w:cs="Calibri"/>
          <w:sz w:val="22"/>
          <w:szCs w:val="22"/>
        </w:rPr>
        <w:t>H</w:t>
      </w:r>
      <w:r w:rsidR="002F2F8C">
        <w:rPr>
          <w:rFonts w:ascii="Calibri" w:hAnsi="Calibri" w:cs="Calibri"/>
          <w:sz w:val="22"/>
          <w:szCs w:val="22"/>
        </w:rPr>
        <w:t>owever</w:t>
      </w:r>
      <w:r w:rsidR="00627585">
        <w:rPr>
          <w:rFonts w:ascii="Calibri" w:hAnsi="Calibri" w:cs="Calibri"/>
          <w:sz w:val="22"/>
          <w:szCs w:val="22"/>
        </w:rPr>
        <w:t>,</w:t>
      </w:r>
      <w:r w:rsidR="002F2F8C">
        <w:rPr>
          <w:rFonts w:ascii="Calibri" w:hAnsi="Calibri" w:cs="Calibri"/>
          <w:sz w:val="22"/>
          <w:szCs w:val="22"/>
        </w:rPr>
        <w:t xml:space="preserve"> legislative amendments occurr</w:t>
      </w:r>
      <w:r w:rsidR="005E1E3C">
        <w:rPr>
          <w:rFonts w:ascii="Calibri" w:hAnsi="Calibri" w:cs="Calibri"/>
          <w:sz w:val="22"/>
          <w:szCs w:val="22"/>
        </w:rPr>
        <w:t>ed</w:t>
      </w:r>
      <w:r w:rsidR="002F2F8C">
        <w:rPr>
          <w:rFonts w:ascii="Calibri" w:hAnsi="Calibri" w:cs="Calibri"/>
          <w:sz w:val="22"/>
          <w:szCs w:val="22"/>
        </w:rPr>
        <w:t xml:space="preserve"> over the last years </w:t>
      </w:r>
      <w:r w:rsidR="005E1E3C">
        <w:rPr>
          <w:rFonts w:ascii="Calibri" w:hAnsi="Calibri" w:cs="Calibri"/>
          <w:sz w:val="22"/>
          <w:szCs w:val="22"/>
        </w:rPr>
        <w:t>which could have a positive impact on this situation</w:t>
      </w:r>
      <w:r w:rsidR="00BC3832">
        <w:rPr>
          <w:rFonts w:ascii="Calibri" w:hAnsi="Calibri" w:cs="Calibri"/>
          <w:sz w:val="22"/>
          <w:szCs w:val="22"/>
        </w:rPr>
        <w:t xml:space="preserve">, </w:t>
      </w:r>
      <w:r w:rsidR="005E1E3C">
        <w:rPr>
          <w:rFonts w:ascii="Calibri" w:hAnsi="Calibri" w:cs="Calibri"/>
          <w:sz w:val="22"/>
          <w:szCs w:val="22"/>
        </w:rPr>
        <w:t xml:space="preserve">together with a </w:t>
      </w:r>
      <w:r w:rsidR="002F2F8C">
        <w:rPr>
          <w:rFonts w:ascii="Calibri" w:hAnsi="Calibri" w:cs="Calibri"/>
          <w:sz w:val="22"/>
          <w:szCs w:val="22"/>
        </w:rPr>
        <w:t>number of coordinated campaigns for behavioural change.</w:t>
      </w:r>
      <w:r w:rsidR="330AB562" w:rsidRPr="00CE105E">
        <w:rPr>
          <w:rFonts w:ascii="Calibri" w:hAnsi="Calibri" w:cs="Calibri"/>
          <w:sz w:val="22"/>
          <w:szCs w:val="22"/>
        </w:rPr>
        <w:t xml:space="preserve"> A</w:t>
      </w:r>
      <w:r w:rsidR="00517AE8">
        <w:rPr>
          <w:rFonts w:ascii="Calibri" w:hAnsi="Calibri" w:cs="Calibri"/>
          <w:sz w:val="22"/>
          <w:szCs w:val="22"/>
        </w:rPr>
        <w:t>t</w:t>
      </w:r>
      <w:r w:rsidR="330AB562" w:rsidRPr="00CE105E">
        <w:rPr>
          <w:rFonts w:ascii="Calibri" w:hAnsi="Calibri" w:cs="Calibri"/>
          <w:sz w:val="22"/>
          <w:szCs w:val="22"/>
        </w:rPr>
        <w:t xml:space="preserve"> the moment</w:t>
      </w:r>
      <w:r w:rsidR="00517AE8">
        <w:rPr>
          <w:rFonts w:ascii="Calibri" w:hAnsi="Calibri" w:cs="Calibri"/>
          <w:sz w:val="22"/>
          <w:szCs w:val="22"/>
        </w:rPr>
        <w:t>,</w:t>
      </w:r>
      <w:r w:rsidR="330AB562" w:rsidRPr="00CE105E">
        <w:rPr>
          <w:rFonts w:ascii="Calibri" w:hAnsi="Calibri" w:cs="Calibri"/>
          <w:sz w:val="22"/>
          <w:szCs w:val="22"/>
        </w:rPr>
        <w:t xml:space="preserve"> there is no reliable data on the outcome of COVID 19 in relation to child marriage.</w:t>
      </w:r>
      <w:r w:rsidR="002F2F8C">
        <w:rPr>
          <w:rFonts w:ascii="Calibri" w:hAnsi="Calibri" w:cs="Calibri"/>
          <w:sz w:val="22"/>
          <w:szCs w:val="22"/>
        </w:rPr>
        <w:t xml:space="preserve"> </w:t>
      </w:r>
    </w:p>
    <w:p w14:paraId="6F29067C" w14:textId="7184D44C" w:rsidR="005A3BD1" w:rsidRDefault="001E0F82" w:rsidP="001E0F82">
      <w:pPr>
        <w:tabs>
          <w:tab w:val="left" w:pos="7920"/>
        </w:tabs>
        <w:spacing w:after="120"/>
        <w:jc w:val="both"/>
        <w:rPr>
          <w:rFonts w:ascii="Calibri" w:hAnsi="Calibri" w:cs="Calibri"/>
          <w:sz w:val="22"/>
          <w:szCs w:val="22"/>
        </w:rPr>
      </w:pPr>
      <w:r>
        <w:rPr>
          <w:rFonts w:ascii="Calibri" w:hAnsi="Calibri" w:cs="Calibri"/>
          <w:sz w:val="22"/>
          <w:szCs w:val="22"/>
        </w:rPr>
        <w:tab/>
      </w:r>
    </w:p>
    <w:p w14:paraId="5265CB07" w14:textId="17FE93E3" w:rsidR="008B33E6" w:rsidRDefault="001852AC" w:rsidP="00ED5EEA">
      <w:pPr>
        <w:spacing w:after="120"/>
        <w:jc w:val="both"/>
        <w:rPr>
          <w:rFonts w:ascii="Calibri" w:hAnsi="Calibri" w:cs="Calibri"/>
          <w:sz w:val="22"/>
          <w:szCs w:val="22"/>
        </w:rPr>
      </w:pPr>
      <w:r>
        <w:rPr>
          <w:rFonts w:ascii="Calibri" w:hAnsi="Calibri" w:cs="Calibri"/>
          <w:sz w:val="22"/>
          <w:szCs w:val="22"/>
        </w:rPr>
        <w:t>UNICEF would like to draw the attention</w:t>
      </w:r>
      <w:r w:rsidR="00AF7F88">
        <w:rPr>
          <w:rFonts w:ascii="Calibri" w:hAnsi="Calibri" w:cs="Calibri"/>
          <w:sz w:val="22"/>
          <w:szCs w:val="22"/>
        </w:rPr>
        <w:t xml:space="preserve"> </w:t>
      </w:r>
      <w:r w:rsidR="005E1E3C">
        <w:rPr>
          <w:rFonts w:ascii="Calibri" w:hAnsi="Calibri" w:cs="Calibri"/>
          <w:sz w:val="22"/>
          <w:szCs w:val="22"/>
        </w:rPr>
        <w:t xml:space="preserve">on the fact </w:t>
      </w:r>
      <w:r w:rsidR="00AF7F88">
        <w:rPr>
          <w:rFonts w:ascii="Calibri" w:hAnsi="Calibri" w:cs="Calibri"/>
          <w:sz w:val="22"/>
          <w:szCs w:val="22"/>
        </w:rPr>
        <w:t>that,</w:t>
      </w:r>
      <w:r w:rsidR="00AF7F88" w:rsidRPr="00AF7F88">
        <w:rPr>
          <w:rFonts w:ascii="Calibri" w:hAnsi="Calibri" w:cs="Calibri"/>
          <w:sz w:val="22"/>
          <w:szCs w:val="22"/>
        </w:rPr>
        <w:t xml:space="preserve"> </w:t>
      </w:r>
      <w:r w:rsidR="00AF7F88">
        <w:rPr>
          <w:rFonts w:ascii="Calibri" w:hAnsi="Calibri" w:cs="Calibri"/>
          <w:sz w:val="22"/>
          <w:szCs w:val="22"/>
        </w:rPr>
        <w:t xml:space="preserve">apart from the trends in data mentioned above, </w:t>
      </w:r>
      <w:r w:rsidR="003839FF">
        <w:rPr>
          <w:rFonts w:ascii="Calibri" w:hAnsi="Calibri" w:cs="Calibri"/>
          <w:sz w:val="22"/>
          <w:szCs w:val="22"/>
        </w:rPr>
        <w:t>t</w:t>
      </w:r>
      <w:r w:rsidR="00F743CD" w:rsidRPr="00F743CD">
        <w:rPr>
          <w:rFonts w:ascii="Calibri" w:hAnsi="Calibri" w:cs="Calibri"/>
          <w:sz w:val="22"/>
          <w:szCs w:val="22"/>
        </w:rPr>
        <w:t>here is</w:t>
      </w:r>
      <w:r>
        <w:rPr>
          <w:rFonts w:ascii="Calibri" w:hAnsi="Calibri" w:cs="Calibri"/>
          <w:sz w:val="22"/>
          <w:szCs w:val="22"/>
        </w:rPr>
        <w:t xml:space="preserve"> no</w:t>
      </w:r>
      <w:r w:rsidR="00F743CD" w:rsidRPr="00F743CD">
        <w:rPr>
          <w:rFonts w:ascii="Calibri" w:hAnsi="Calibri" w:cs="Calibri"/>
          <w:sz w:val="22"/>
          <w:szCs w:val="22"/>
        </w:rPr>
        <w:t xml:space="preserve"> </w:t>
      </w:r>
      <w:r w:rsidR="00AD7BB7">
        <w:rPr>
          <w:rFonts w:ascii="Calibri" w:hAnsi="Calibri" w:cs="Calibri"/>
          <w:sz w:val="22"/>
          <w:szCs w:val="22"/>
        </w:rPr>
        <w:t xml:space="preserve">information </w:t>
      </w:r>
      <w:r w:rsidR="00F743CD" w:rsidRPr="00F743CD">
        <w:rPr>
          <w:rFonts w:ascii="Calibri" w:hAnsi="Calibri" w:cs="Calibri"/>
          <w:sz w:val="22"/>
          <w:szCs w:val="22"/>
        </w:rPr>
        <w:t xml:space="preserve">available on the new forms and manifestations of sale and sexual exploitation of children in the context of COVID 19 crisis. </w:t>
      </w:r>
    </w:p>
    <w:p w14:paraId="41C8FA3F" w14:textId="46951CE4" w:rsidR="004C4C9C" w:rsidRDefault="00F743CD" w:rsidP="00ED5EEA">
      <w:pPr>
        <w:jc w:val="both"/>
        <w:rPr>
          <w:rFonts w:ascii="Calibri" w:hAnsi="Calibri" w:cs="Calibri"/>
          <w:sz w:val="22"/>
          <w:szCs w:val="22"/>
        </w:rPr>
      </w:pPr>
      <w:r w:rsidRPr="00F743CD">
        <w:rPr>
          <w:rFonts w:ascii="Calibri" w:hAnsi="Calibri" w:cs="Calibri"/>
          <w:sz w:val="22"/>
          <w:szCs w:val="22"/>
        </w:rPr>
        <w:t xml:space="preserve">However, </w:t>
      </w:r>
      <w:r w:rsidR="00664C46">
        <w:rPr>
          <w:rFonts w:ascii="Calibri" w:hAnsi="Calibri" w:cs="Calibri"/>
          <w:sz w:val="22"/>
          <w:szCs w:val="22"/>
        </w:rPr>
        <w:t xml:space="preserve">one </w:t>
      </w:r>
      <w:r w:rsidRPr="00F743CD">
        <w:rPr>
          <w:rFonts w:ascii="Calibri" w:hAnsi="Calibri" w:cs="Calibri"/>
          <w:sz w:val="22"/>
          <w:szCs w:val="22"/>
        </w:rPr>
        <w:t>trend</w:t>
      </w:r>
      <w:r w:rsidR="00664C46">
        <w:rPr>
          <w:rFonts w:ascii="Calibri" w:hAnsi="Calibri" w:cs="Calibri"/>
          <w:sz w:val="22"/>
          <w:szCs w:val="22"/>
        </w:rPr>
        <w:t xml:space="preserve"> </w:t>
      </w:r>
      <w:r w:rsidR="007F094F">
        <w:rPr>
          <w:rFonts w:ascii="Calibri" w:hAnsi="Calibri" w:cs="Calibri"/>
          <w:sz w:val="22"/>
          <w:szCs w:val="22"/>
        </w:rPr>
        <w:t>should</w:t>
      </w:r>
      <w:r w:rsidR="00664C46">
        <w:rPr>
          <w:rFonts w:ascii="Calibri" w:hAnsi="Calibri" w:cs="Calibri"/>
          <w:sz w:val="22"/>
          <w:szCs w:val="22"/>
        </w:rPr>
        <w:t xml:space="preserve"> be </w:t>
      </w:r>
      <w:r w:rsidR="00664C46" w:rsidRPr="00795001">
        <w:rPr>
          <w:rFonts w:ascii="Calibri" w:hAnsi="Calibri" w:cs="Calibri"/>
          <w:sz w:val="22"/>
          <w:szCs w:val="22"/>
        </w:rPr>
        <w:t>considered</w:t>
      </w:r>
      <w:r w:rsidR="00C74BCC">
        <w:rPr>
          <w:rFonts w:ascii="Calibri" w:hAnsi="Calibri" w:cs="Calibri"/>
          <w:sz w:val="22"/>
          <w:szCs w:val="22"/>
        </w:rPr>
        <w:t>,</w:t>
      </w:r>
      <w:r w:rsidR="00664C46" w:rsidRPr="00795001">
        <w:rPr>
          <w:rFonts w:ascii="Calibri" w:hAnsi="Calibri" w:cs="Calibri"/>
          <w:sz w:val="22"/>
          <w:szCs w:val="22"/>
        </w:rPr>
        <w:t xml:space="preserve"> as </w:t>
      </w:r>
      <w:r w:rsidR="00C74BCC">
        <w:rPr>
          <w:rFonts w:ascii="Calibri" w:hAnsi="Calibri" w:cs="Calibri"/>
          <w:sz w:val="22"/>
          <w:szCs w:val="22"/>
        </w:rPr>
        <w:t xml:space="preserve">it can be an </w:t>
      </w:r>
      <w:r w:rsidRPr="00795001">
        <w:rPr>
          <w:rFonts w:ascii="Calibri" w:hAnsi="Calibri" w:cs="Calibri"/>
          <w:sz w:val="22"/>
          <w:szCs w:val="22"/>
        </w:rPr>
        <w:t xml:space="preserve">accelerator </w:t>
      </w:r>
      <w:r w:rsidR="00A87D4B" w:rsidRPr="00795001">
        <w:rPr>
          <w:rFonts w:ascii="Calibri" w:hAnsi="Calibri" w:cs="Calibri"/>
          <w:sz w:val="22"/>
          <w:szCs w:val="22"/>
        </w:rPr>
        <w:t>of</w:t>
      </w:r>
      <w:r w:rsidR="002B5642" w:rsidRPr="00795001">
        <w:rPr>
          <w:rFonts w:ascii="Calibri" w:hAnsi="Calibri" w:cs="Calibri"/>
          <w:sz w:val="22"/>
          <w:szCs w:val="22"/>
        </w:rPr>
        <w:t xml:space="preserve"> </w:t>
      </w:r>
      <w:r w:rsidR="007F094F" w:rsidRPr="00795001">
        <w:rPr>
          <w:rFonts w:ascii="Calibri" w:hAnsi="Calibri" w:cs="Calibri"/>
          <w:sz w:val="22"/>
          <w:szCs w:val="22"/>
        </w:rPr>
        <w:t xml:space="preserve">children’s vulnerability to </w:t>
      </w:r>
      <w:r w:rsidR="00795001" w:rsidRPr="00795001">
        <w:rPr>
          <w:rFonts w:ascii="Calibri" w:hAnsi="Calibri" w:cs="Calibri"/>
          <w:sz w:val="22"/>
          <w:szCs w:val="22"/>
        </w:rPr>
        <w:t>sexual violence and</w:t>
      </w:r>
      <w:r w:rsidR="007F094F" w:rsidRPr="00795001">
        <w:rPr>
          <w:rFonts w:ascii="Calibri" w:hAnsi="Calibri" w:cs="Calibri"/>
          <w:sz w:val="22"/>
          <w:szCs w:val="22"/>
        </w:rPr>
        <w:t xml:space="preserve"> exploitation</w:t>
      </w:r>
      <w:r w:rsidR="002B5642" w:rsidRPr="00795001">
        <w:rPr>
          <w:rFonts w:ascii="Calibri" w:hAnsi="Calibri" w:cs="Calibri"/>
          <w:sz w:val="22"/>
          <w:szCs w:val="22"/>
        </w:rPr>
        <w:t xml:space="preserve">. </w:t>
      </w:r>
    </w:p>
    <w:p w14:paraId="1ECD9CED" w14:textId="5D636155" w:rsidR="00D646DE" w:rsidRDefault="00D646DE" w:rsidP="00ED5EEA">
      <w:pPr>
        <w:jc w:val="both"/>
        <w:rPr>
          <w:rFonts w:ascii="Calibri" w:hAnsi="Calibri" w:cs="Calibri"/>
          <w:sz w:val="22"/>
          <w:szCs w:val="22"/>
        </w:rPr>
      </w:pPr>
      <w:r w:rsidRPr="00795001">
        <w:rPr>
          <w:rFonts w:ascii="Calibri" w:hAnsi="Calibri" w:cs="Calibri"/>
          <w:sz w:val="22"/>
          <w:szCs w:val="22"/>
        </w:rPr>
        <w:t xml:space="preserve">Kyrgyzstan </w:t>
      </w:r>
      <w:r w:rsidR="00E24592" w:rsidRPr="00795001">
        <w:rPr>
          <w:rFonts w:ascii="Calibri" w:hAnsi="Calibri" w:cs="Calibri"/>
          <w:sz w:val="22"/>
          <w:szCs w:val="22"/>
        </w:rPr>
        <w:t xml:space="preserve">is </w:t>
      </w:r>
      <w:r w:rsidRPr="00795001">
        <w:rPr>
          <w:rFonts w:ascii="Calibri" w:hAnsi="Calibri" w:cs="Calibri"/>
          <w:sz w:val="22"/>
          <w:szCs w:val="22"/>
        </w:rPr>
        <w:t>one of</w:t>
      </w:r>
      <w:r w:rsidRPr="00204146">
        <w:rPr>
          <w:rFonts w:ascii="Calibri" w:hAnsi="Calibri" w:cs="Calibri"/>
          <w:sz w:val="22"/>
          <w:szCs w:val="22"/>
        </w:rPr>
        <w:t xml:space="preserve"> the most</w:t>
      </w:r>
      <w:r w:rsidR="00435C0F">
        <w:rPr>
          <w:rFonts w:ascii="Calibri" w:hAnsi="Calibri" w:cs="Calibri"/>
          <w:sz w:val="22"/>
          <w:szCs w:val="22"/>
        </w:rPr>
        <w:t xml:space="preserve"> </w:t>
      </w:r>
      <w:r w:rsidRPr="00204146">
        <w:rPr>
          <w:rFonts w:ascii="Calibri" w:hAnsi="Calibri" w:cs="Calibri"/>
          <w:sz w:val="22"/>
          <w:szCs w:val="22"/>
        </w:rPr>
        <w:t>remittance-dependent countries in the world</w:t>
      </w:r>
      <w:r w:rsidR="002F2F8C">
        <w:rPr>
          <w:rFonts w:ascii="Calibri" w:hAnsi="Calibri" w:cs="Calibri"/>
          <w:sz w:val="22"/>
          <w:szCs w:val="22"/>
        </w:rPr>
        <w:t xml:space="preserve"> with 33% of its GDP depending on it</w:t>
      </w:r>
      <w:r w:rsidR="005408BA">
        <w:rPr>
          <w:rFonts w:ascii="Calibri" w:hAnsi="Calibri" w:cs="Calibri"/>
          <w:sz w:val="22"/>
          <w:szCs w:val="22"/>
        </w:rPr>
        <w:t>,</w:t>
      </w:r>
      <w:r w:rsidR="00204146">
        <w:rPr>
          <w:rFonts w:ascii="Calibri" w:hAnsi="Calibri" w:cs="Calibri"/>
          <w:sz w:val="22"/>
          <w:szCs w:val="22"/>
        </w:rPr>
        <w:t xml:space="preserve"> </w:t>
      </w:r>
      <w:r w:rsidR="002F2F8C">
        <w:rPr>
          <w:rFonts w:ascii="Calibri" w:hAnsi="Calibri" w:cs="Calibri"/>
          <w:sz w:val="22"/>
          <w:szCs w:val="22"/>
        </w:rPr>
        <w:t xml:space="preserve">and with </w:t>
      </w:r>
      <w:r w:rsidR="006C49AE" w:rsidRPr="00204146">
        <w:rPr>
          <w:rFonts w:ascii="Calibri" w:hAnsi="Calibri" w:cs="Calibri"/>
          <w:sz w:val="22"/>
          <w:szCs w:val="22"/>
        </w:rPr>
        <w:t>over 250,000 children left behind by migrating parents with 120,000 of them separated from both parents.</w:t>
      </w:r>
      <w:r w:rsidR="00844873" w:rsidRPr="00844873">
        <w:rPr>
          <w:rFonts w:ascii="Calibri" w:hAnsi="Calibri" w:cs="Calibri"/>
          <w:sz w:val="22"/>
          <w:szCs w:val="22"/>
        </w:rPr>
        <w:t xml:space="preserve"> </w:t>
      </w:r>
    </w:p>
    <w:p w14:paraId="50B28530" w14:textId="77777777" w:rsidR="004C4C9C" w:rsidRPr="00D646DE" w:rsidRDefault="004C4C9C" w:rsidP="00ED5EEA">
      <w:pPr>
        <w:jc w:val="both"/>
        <w:rPr>
          <w:rFonts w:ascii="Calibri" w:hAnsi="Calibri" w:cs="Calibri"/>
          <w:sz w:val="22"/>
          <w:szCs w:val="22"/>
        </w:rPr>
      </w:pPr>
    </w:p>
    <w:p w14:paraId="67CE7E57" w14:textId="5B63E249" w:rsidR="00627585" w:rsidRPr="009A0AFA" w:rsidRDefault="00DB59C4" w:rsidP="00ED5EEA">
      <w:pPr>
        <w:jc w:val="both"/>
        <w:rPr>
          <w:rFonts w:ascii="Calibri" w:hAnsi="Calibri" w:cs="Calibri"/>
          <w:sz w:val="22"/>
          <w:szCs w:val="22"/>
        </w:rPr>
      </w:pPr>
      <w:r>
        <w:rPr>
          <w:rFonts w:ascii="Calibri" w:hAnsi="Calibri" w:cs="Calibri"/>
          <w:sz w:val="22"/>
          <w:szCs w:val="22"/>
        </w:rPr>
        <w:t>O</w:t>
      </w:r>
      <w:r w:rsidR="00FD08AE" w:rsidRPr="00801C20">
        <w:rPr>
          <w:rFonts w:ascii="Calibri" w:hAnsi="Calibri" w:cs="Calibri"/>
          <w:sz w:val="22"/>
          <w:szCs w:val="22"/>
        </w:rPr>
        <w:t xml:space="preserve">wing to the COVID 19 </w:t>
      </w:r>
      <w:r w:rsidR="00D25741" w:rsidRPr="00801C20">
        <w:rPr>
          <w:rFonts w:ascii="Calibri" w:hAnsi="Calibri" w:cs="Calibri"/>
          <w:sz w:val="22"/>
          <w:szCs w:val="22"/>
        </w:rPr>
        <w:t>emergency</w:t>
      </w:r>
      <w:r>
        <w:rPr>
          <w:rFonts w:ascii="Calibri" w:hAnsi="Calibri" w:cs="Calibri"/>
          <w:sz w:val="22"/>
          <w:szCs w:val="22"/>
        </w:rPr>
        <w:t xml:space="preserve">, </w:t>
      </w:r>
      <w:r w:rsidR="003D4E85">
        <w:rPr>
          <w:rFonts w:ascii="Calibri" w:hAnsi="Calibri" w:cs="Calibri"/>
          <w:sz w:val="22"/>
          <w:szCs w:val="22"/>
        </w:rPr>
        <w:t xml:space="preserve">an important </w:t>
      </w:r>
      <w:r w:rsidRPr="00801C20">
        <w:rPr>
          <w:rFonts w:ascii="Calibri" w:hAnsi="Calibri" w:cs="Calibri"/>
          <w:sz w:val="22"/>
          <w:szCs w:val="22"/>
        </w:rPr>
        <w:t xml:space="preserve">loss of </w:t>
      </w:r>
      <w:r w:rsidR="00D75893" w:rsidRPr="00801C20">
        <w:rPr>
          <w:rFonts w:ascii="Calibri" w:hAnsi="Calibri" w:cs="Calibri"/>
          <w:sz w:val="22"/>
          <w:szCs w:val="22"/>
        </w:rPr>
        <w:t>remittances</w:t>
      </w:r>
      <w:r w:rsidR="005E1E3C">
        <w:rPr>
          <w:rFonts w:ascii="Calibri" w:hAnsi="Calibri" w:cs="Calibri"/>
          <w:sz w:val="22"/>
          <w:szCs w:val="22"/>
        </w:rPr>
        <w:t xml:space="preserve"> is expected</w:t>
      </w:r>
      <w:r w:rsidR="002F2F8C">
        <w:rPr>
          <w:rFonts w:ascii="Calibri" w:hAnsi="Calibri" w:cs="Calibri"/>
          <w:sz w:val="22"/>
          <w:szCs w:val="22"/>
        </w:rPr>
        <w:t xml:space="preserve">. While figures need to be taken with </w:t>
      </w:r>
      <w:r w:rsidR="005E1E3C">
        <w:rPr>
          <w:rFonts w:ascii="Calibri" w:hAnsi="Calibri" w:cs="Calibri"/>
          <w:sz w:val="22"/>
          <w:szCs w:val="22"/>
        </w:rPr>
        <w:t xml:space="preserve">caution </w:t>
      </w:r>
      <w:r w:rsidR="002F2F8C">
        <w:rPr>
          <w:rFonts w:ascii="Calibri" w:hAnsi="Calibri" w:cs="Calibri"/>
          <w:sz w:val="22"/>
          <w:szCs w:val="22"/>
        </w:rPr>
        <w:t xml:space="preserve">and fluctuate according to the sources there are indications of a drop between 30-50% </w:t>
      </w:r>
      <w:r w:rsidR="00612B45">
        <w:rPr>
          <w:rFonts w:ascii="Calibri" w:hAnsi="Calibri" w:cs="Calibri"/>
          <w:sz w:val="22"/>
          <w:szCs w:val="22"/>
        </w:rPr>
        <w:t xml:space="preserve">of the remittances. </w:t>
      </w:r>
      <w:r w:rsidR="00A67E28" w:rsidRPr="00844873">
        <w:rPr>
          <w:rFonts w:ascii="Calibri" w:hAnsi="Calibri" w:cs="Calibri"/>
          <w:sz w:val="22"/>
          <w:szCs w:val="22"/>
        </w:rPr>
        <w:t>Migrant children, due to multiple vulnerabilities (not least poverty), experience overlapping deprivations, and have a high risk of experiencing violence, exploitation and abuse</w:t>
      </w:r>
      <w:r w:rsidR="00A67E28">
        <w:rPr>
          <w:rFonts w:ascii="Calibri" w:hAnsi="Calibri" w:cs="Calibri"/>
          <w:sz w:val="22"/>
          <w:szCs w:val="22"/>
        </w:rPr>
        <w:t>.</w:t>
      </w:r>
      <w:r w:rsidR="009B31EE">
        <w:rPr>
          <w:rFonts w:ascii="Calibri" w:hAnsi="Calibri" w:cs="Calibri"/>
          <w:sz w:val="22"/>
          <w:szCs w:val="22"/>
        </w:rPr>
        <w:t xml:space="preserve"> </w:t>
      </w:r>
      <w:r w:rsidR="00864A07">
        <w:rPr>
          <w:rFonts w:ascii="Calibri" w:hAnsi="Calibri" w:cs="Calibri"/>
          <w:sz w:val="22"/>
          <w:szCs w:val="22"/>
        </w:rPr>
        <w:t>This abrupt loss of remittances -</w:t>
      </w:r>
      <w:r w:rsidR="00E46BFF">
        <w:rPr>
          <w:rFonts w:ascii="Calibri" w:hAnsi="Calibri" w:cs="Calibri"/>
          <w:sz w:val="22"/>
          <w:szCs w:val="22"/>
        </w:rPr>
        <w:t xml:space="preserve"> combined with</w:t>
      </w:r>
      <w:r w:rsidR="006F297B">
        <w:rPr>
          <w:rFonts w:ascii="Calibri" w:hAnsi="Calibri" w:cs="Calibri"/>
          <w:sz w:val="22"/>
          <w:szCs w:val="22"/>
        </w:rPr>
        <w:t xml:space="preserve"> </w:t>
      </w:r>
      <w:r w:rsidR="006F297B" w:rsidRPr="00081A68">
        <w:rPr>
          <w:rFonts w:ascii="Calibri" w:hAnsi="Calibri" w:cs="Calibri"/>
          <w:sz w:val="22"/>
          <w:szCs w:val="22"/>
        </w:rPr>
        <w:t xml:space="preserve">increased economic </w:t>
      </w:r>
      <w:r w:rsidR="00864A07" w:rsidRPr="00081A68">
        <w:rPr>
          <w:rFonts w:ascii="Calibri" w:hAnsi="Calibri" w:cs="Calibri"/>
          <w:sz w:val="22"/>
          <w:szCs w:val="22"/>
        </w:rPr>
        <w:t>difficultie</w:t>
      </w:r>
      <w:r w:rsidR="00864A07">
        <w:rPr>
          <w:rFonts w:ascii="Calibri" w:hAnsi="Calibri" w:cs="Calibri"/>
          <w:sz w:val="22"/>
          <w:szCs w:val="22"/>
        </w:rPr>
        <w:t>s</w:t>
      </w:r>
      <w:r w:rsidR="009B31EE">
        <w:rPr>
          <w:rFonts w:ascii="Calibri" w:hAnsi="Calibri" w:cs="Calibri"/>
          <w:sz w:val="22"/>
          <w:szCs w:val="22"/>
        </w:rPr>
        <w:t xml:space="preserve"> </w:t>
      </w:r>
      <w:r w:rsidR="00864A07">
        <w:rPr>
          <w:rFonts w:ascii="Calibri" w:hAnsi="Calibri" w:cs="Calibri"/>
          <w:sz w:val="22"/>
          <w:szCs w:val="22"/>
        </w:rPr>
        <w:t>-</w:t>
      </w:r>
      <w:r w:rsidR="00BF5EC6" w:rsidRPr="00801C20">
        <w:rPr>
          <w:rFonts w:ascii="Calibri" w:hAnsi="Calibri" w:cs="Calibri"/>
          <w:sz w:val="22"/>
          <w:szCs w:val="22"/>
        </w:rPr>
        <w:t>might likely</w:t>
      </w:r>
      <w:r w:rsidR="009B31EE">
        <w:rPr>
          <w:rFonts w:ascii="Calibri" w:hAnsi="Calibri" w:cs="Calibri"/>
          <w:sz w:val="22"/>
          <w:szCs w:val="22"/>
        </w:rPr>
        <w:t xml:space="preserve"> to</w:t>
      </w:r>
      <w:r w:rsidR="00BF5EC6" w:rsidRPr="00801C20">
        <w:rPr>
          <w:rFonts w:ascii="Calibri" w:hAnsi="Calibri" w:cs="Calibri"/>
          <w:sz w:val="22"/>
          <w:szCs w:val="22"/>
        </w:rPr>
        <w:t xml:space="preserve"> be </w:t>
      </w:r>
      <w:r w:rsidR="00612B45">
        <w:rPr>
          <w:rFonts w:ascii="Calibri" w:hAnsi="Calibri" w:cs="Calibri"/>
          <w:sz w:val="22"/>
          <w:szCs w:val="22"/>
        </w:rPr>
        <w:t>an additional</w:t>
      </w:r>
      <w:r w:rsidR="00BF5EC6" w:rsidRPr="00801C20">
        <w:rPr>
          <w:rFonts w:ascii="Calibri" w:hAnsi="Calibri" w:cs="Calibri"/>
          <w:sz w:val="22"/>
          <w:szCs w:val="22"/>
        </w:rPr>
        <w:t xml:space="preserve"> risk</w:t>
      </w:r>
      <w:r w:rsidR="00612B45">
        <w:rPr>
          <w:rFonts w:ascii="Calibri" w:hAnsi="Calibri" w:cs="Calibri"/>
          <w:sz w:val="22"/>
          <w:szCs w:val="22"/>
        </w:rPr>
        <w:t xml:space="preserve"> factor, </w:t>
      </w:r>
      <w:r w:rsidR="00E24592">
        <w:rPr>
          <w:rFonts w:ascii="Calibri" w:hAnsi="Calibri" w:cs="Calibri"/>
          <w:sz w:val="22"/>
          <w:szCs w:val="22"/>
        </w:rPr>
        <w:t>increas</w:t>
      </w:r>
      <w:r w:rsidR="007632CB">
        <w:rPr>
          <w:rFonts w:ascii="Calibri" w:hAnsi="Calibri" w:cs="Calibri"/>
          <w:sz w:val="22"/>
          <w:szCs w:val="22"/>
        </w:rPr>
        <w:t xml:space="preserve">ing </w:t>
      </w:r>
      <w:r w:rsidR="00864A07">
        <w:rPr>
          <w:rFonts w:ascii="Calibri" w:hAnsi="Calibri" w:cs="Calibri"/>
          <w:sz w:val="22"/>
          <w:szCs w:val="22"/>
        </w:rPr>
        <w:t xml:space="preserve">the </w:t>
      </w:r>
      <w:r w:rsidR="00864A07" w:rsidRPr="009F16B3">
        <w:rPr>
          <w:rFonts w:ascii="Calibri" w:hAnsi="Calibri" w:cs="Calibri"/>
          <w:sz w:val="22"/>
          <w:szCs w:val="22"/>
        </w:rPr>
        <w:t xml:space="preserve">vulnerability </w:t>
      </w:r>
      <w:r w:rsidR="00612B45">
        <w:rPr>
          <w:rFonts w:ascii="Calibri" w:hAnsi="Calibri" w:cs="Calibri"/>
          <w:sz w:val="22"/>
          <w:szCs w:val="22"/>
        </w:rPr>
        <w:t xml:space="preserve">of these children </w:t>
      </w:r>
      <w:r w:rsidR="00BF5EC6" w:rsidRPr="009F16B3">
        <w:rPr>
          <w:rFonts w:ascii="Calibri" w:hAnsi="Calibri" w:cs="Calibri"/>
          <w:sz w:val="22"/>
          <w:szCs w:val="22"/>
        </w:rPr>
        <w:t xml:space="preserve">to sale and sexual </w:t>
      </w:r>
      <w:r w:rsidR="00BF5EC6" w:rsidRPr="009A0AFA">
        <w:rPr>
          <w:rFonts w:ascii="Calibri" w:hAnsi="Calibri" w:cs="Calibri"/>
          <w:sz w:val="22"/>
          <w:szCs w:val="22"/>
        </w:rPr>
        <w:t>exploitation</w:t>
      </w:r>
      <w:r w:rsidR="00612B45">
        <w:rPr>
          <w:rFonts w:ascii="Calibri" w:hAnsi="Calibri" w:cs="Calibri"/>
          <w:sz w:val="22"/>
          <w:szCs w:val="22"/>
        </w:rPr>
        <w:t xml:space="preserve"> as well</w:t>
      </w:r>
      <w:r w:rsidR="00BF5EC6" w:rsidRPr="009A0AFA">
        <w:rPr>
          <w:rFonts w:ascii="Calibri" w:hAnsi="Calibri" w:cs="Calibri"/>
          <w:sz w:val="22"/>
          <w:szCs w:val="22"/>
        </w:rPr>
        <w:t>.</w:t>
      </w:r>
      <w:r w:rsidR="00C31B54">
        <w:rPr>
          <w:rFonts w:ascii="Calibri" w:hAnsi="Calibri" w:cs="Calibri"/>
          <w:sz w:val="22"/>
          <w:szCs w:val="22"/>
        </w:rPr>
        <w:t xml:space="preserve"> A recent episode of violence registered in the southern of the country with a mother maltreating a 1</w:t>
      </w:r>
      <w:r w:rsidR="00627585">
        <w:rPr>
          <w:rFonts w:ascii="Calibri" w:hAnsi="Calibri" w:cs="Calibri"/>
          <w:sz w:val="22"/>
          <w:szCs w:val="22"/>
        </w:rPr>
        <w:t>’</w:t>
      </w:r>
      <w:r w:rsidR="00C31B54">
        <w:rPr>
          <w:rFonts w:ascii="Calibri" w:hAnsi="Calibri" w:cs="Calibri"/>
          <w:sz w:val="22"/>
          <w:szCs w:val="22"/>
        </w:rPr>
        <w:t>year old baby</w:t>
      </w:r>
      <w:r w:rsidR="00612B45">
        <w:rPr>
          <w:rFonts w:ascii="Calibri" w:hAnsi="Calibri" w:cs="Calibri"/>
          <w:sz w:val="22"/>
          <w:szCs w:val="22"/>
        </w:rPr>
        <w:t>,</w:t>
      </w:r>
      <w:r w:rsidR="00C31B54">
        <w:rPr>
          <w:rFonts w:ascii="Calibri" w:hAnsi="Calibri" w:cs="Calibri"/>
          <w:sz w:val="22"/>
          <w:szCs w:val="22"/>
        </w:rPr>
        <w:t xml:space="preserve"> as a mean to ask for money from her former husband seems to support this interpretation</w:t>
      </w:r>
      <w:r w:rsidR="00C31B54">
        <w:rPr>
          <w:rStyle w:val="FootnoteReference"/>
          <w:rFonts w:ascii="Calibri" w:hAnsi="Calibri" w:cs="Calibri"/>
          <w:sz w:val="22"/>
          <w:szCs w:val="22"/>
        </w:rPr>
        <w:footnoteReference w:id="6"/>
      </w:r>
      <w:r w:rsidR="00627585">
        <w:rPr>
          <w:rFonts w:ascii="Calibri" w:hAnsi="Calibri" w:cs="Calibri"/>
          <w:sz w:val="22"/>
          <w:szCs w:val="22"/>
        </w:rPr>
        <w:t>.</w:t>
      </w:r>
    </w:p>
    <w:p w14:paraId="7592AB26" w14:textId="0A99C337" w:rsidR="00AA74CB" w:rsidRPr="009A0AFA" w:rsidRDefault="00AA74CB" w:rsidP="00ED5EEA">
      <w:pPr>
        <w:spacing w:after="60"/>
        <w:jc w:val="both"/>
        <w:rPr>
          <w:rFonts w:ascii="Calibri" w:hAnsi="Calibri" w:cs="Calibri"/>
          <w:i/>
          <w:iCs/>
          <w:color w:val="2F5496" w:themeColor="accent1" w:themeShade="BF"/>
          <w:sz w:val="22"/>
          <w:szCs w:val="22"/>
        </w:rPr>
      </w:pPr>
    </w:p>
    <w:p w14:paraId="74011259" w14:textId="77777777" w:rsidR="00E428EC" w:rsidRPr="00081A68" w:rsidRDefault="00E428EC" w:rsidP="00ED5EEA">
      <w:pPr>
        <w:spacing w:after="60"/>
        <w:jc w:val="both"/>
        <w:rPr>
          <w:rFonts w:ascii="Calibri" w:hAnsi="Calibri" w:cs="Calibri"/>
          <w:sz w:val="22"/>
          <w:szCs w:val="22"/>
        </w:rPr>
      </w:pPr>
    </w:p>
    <w:p w14:paraId="6E9DCB39" w14:textId="28B39829" w:rsidR="00A72B9B" w:rsidRPr="00603E35" w:rsidRDefault="00A72B9B" w:rsidP="00ED5EEA">
      <w:pPr>
        <w:numPr>
          <w:ilvl w:val="0"/>
          <w:numId w:val="1"/>
        </w:numPr>
        <w:spacing w:after="60"/>
        <w:jc w:val="both"/>
        <w:rPr>
          <w:rFonts w:ascii="Calibri" w:hAnsi="Calibri" w:cs="Calibri"/>
          <w:b/>
          <w:bCs/>
          <w:sz w:val="22"/>
          <w:szCs w:val="22"/>
        </w:rPr>
      </w:pPr>
      <w:r w:rsidRPr="00603E35">
        <w:rPr>
          <w:rFonts w:ascii="Calibri" w:hAnsi="Calibri" w:cs="Calibri"/>
          <w:b/>
          <w:bCs/>
          <w:sz w:val="22"/>
          <w:szCs w:val="22"/>
        </w:rPr>
        <w:t>What essential protection measures, including identification, reporting, referral and investigation, have been put in place to detect and prevent child sexual abuse and exploitation cases and how effective have they been since the outbreak?</w:t>
      </w:r>
    </w:p>
    <w:p w14:paraId="12C73CFC" w14:textId="77777777" w:rsidR="00AE1175" w:rsidRDefault="00AE1175" w:rsidP="00ED5EEA">
      <w:pPr>
        <w:spacing w:after="60"/>
        <w:jc w:val="both"/>
        <w:rPr>
          <w:rFonts w:ascii="Calibri" w:hAnsi="Calibri" w:cs="Calibri"/>
          <w:sz w:val="22"/>
          <w:szCs w:val="22"/>
        </w:rPr>
      </w:pPr>
    </w:p>
    <w:p w14:paraId="4F55874F" w14:textId="28D53041" w:rsidR="00F2161F" w:rsidRDefault="0000492D" w:rsidP="00ED5EEA">
      <w:pPr>
        <w:spacing w:after="60"/>
        <w:jc w:val="both"/>
        <w:rPr>
          <w:rFonts w:ascii="Calibri" w:hAnsi="Calibri" w:cs="Calibri"/>
          <w:sz w:val="22"/>
          <w:szCs w:val="22"/>
        </w:rPr>
      </w:pPr>
      <w:r w:rsidRPr="008B33E6">
        <w:rPr>
          <w:rFonts w:ascii="Calibri" w:hAnsi="Calibri" w:cs="Calibri"/>
          <w:sz w:val="22"/>
          <w:szCs w:val="22"/>
        </w:rPr>
        <w:t>Since the out</w:t>
      </w:r>
      <w:r w:rsidR="001A0637" w:rsidRPr="008B33E6">
        <w:rPr>
          <w:rFonts w:ascii="Calibri" w:hAnsi="Calibri" w:cs="Calibri"/>
          <w:sz w:val="22"/>
          <w:szCs w:val="22"/>
        </w:rPr>
        <w:t>br</w:t>
      </w:r>
      <w:r w:rsidRPr="008B33E6">
        <w:rPr>
          <w:rFonts w:ascii="Calibri" w:hAnsi="Calibri" w:cs="Calibri"/>
          <w:sz w:val="22"/>
          <w:szCs w:val="22"/>
        </w:rPr>
        <w:t>eak and the begin of the lock</w:t>
      </w:r>
      <w:r w:rsidR="00776EB8" w:rsidRPr="008B33E6">
        <w:rPr>
          <w:rFonts w:ascii="Calibri" w:hAnsi="Calibri" w:cs="Calibri"/>
          <w:sz w:val="22"/>
          <w:szCs w:val="22"/>
        </w:rPr>
        <w:t>down</w:t>
      </w:r>
      <w:r w:rsidR="00CC1CB5" w:rsidRPr="008B33E6">
        <w:rPr>
          <w:rFonts w:ascii="Calibri" w:hAnsi="Calibri" w:cs="Calibri"/>
          <w:sz w:val="22"/>
          <w:szCs w:val="22"/>
        </w:rPr>
        <w:t>, hotline</w:t>
      </w:r>
      <w:r w:rsidR="00482CBD" w:rsidRPr="008B33E6">
        <w:rPr>
          <w:rFonts w:ascii="Calibri" w:hAnsi="Calibri" w:cs="Calibri"/>
          <w:sz w:val="22"/>
          <w:szCs w:val="22"/>
        </w:rPr>
        <w:t>s</w:t>
      </w:r>
      <w:r w:rsidR="00494D54" w:rsidRPr="008B33E6">
        <w:rPr>
          <w:rFonts w:ascii="Calibri" w:hAnsi="Calibri" w:cs="Calibri"/>
          <w:sz w:val="22"/>
          <w:szCs w:val="22"/>
        </w:rPr>
        <w:t xml:space="preserve"> and phone</w:t>
      </w:r>
      <w:r w:rsidR="004C4C9C">
        <w:rPr>
          <w:rFonts w:ascii="Calibri" w:hAnsi="Calibri" w:cs="Calibri"/>
          <w:sz w:val="22"/>
          <w:szCs w:val="22"/>
        </w:rPr>
        <w:t xml:space="preserve"> </w:t>
      </w:r>
      <w:r w:rsidR="00494D54" w:rsidRPr="008B33E6">
        <w:rPr>
          <w:rFonts w:ascii="Calibri" w:hAnsi="Calibri" w:cs="Calibri"/>
          <w:sz w:val="22"/>
          <w:szCs w:val="22"/>
        </w:rPr>
        <w:t>lines</w:t>
      </w:r>
      <w:r w:rsidR="00482CBD" w:rsidRPr="008B33E6">
        <w:rPr>
          <w:rFonts w:ascii="Calibri" w:hAnsi="Calibri" w:cs="Calibri"/>
          <w:sz w:val="22"/>
          <w:szCs w:val="22"/>
        </w:rPr>
        <w:t xml:space="preserve"> for </w:t>
      </w:r>
      <w:r w:rsidR="00776EB8" w:rsidRPr="008B33E6">
        <w:rPr>
          <w:rFonts w:ascii="Calibri" w:hAnsi="Calibri" w:cs="Calibri"/>
          <w:sz w:val="22"/>
          <w:szCs w:val="22"/>
        </w:rPr>
        <w:t>psychosocial</w:t>
      </w:r>
      <w:r w:rsidR="00482CBD" w:rsidRPr="008B33E6">
        <w:rPr>
          <w:rFonts w:ascii="Calibri" w:hAnsi="Calibri" w:cs="Calibri"/>
          <w:sz w:val="22"/>
          <w:szCs w:val="22"/>
        </w:rPr>
        <w:t xml:space="preserve"> and legal support have been </w:t>
      </w:r>
      <w:r w:rsidR="00B63D14" w:rsidRPr="008B33E6">
        <w:rPr>
          <w:rFonts w:ascii="Calibri" w:hAnsi="Calibri" w:cs="Calibri"/>
          <w:sz w:val="22"/>
          <w:szCs w:val="22"/>
        </w:rPr>
        <w:t>important</w:t>
      </w:r>
      <w:r w:rsidR="0078771C" w:rsidRPr="008B33E6">
        <w:rPr>
          <w:rFonts w:ascii="Calibri" w:hAnsi="Calibri" w:cs="Calibri"/>
          <w:sz w:val="22"/>
          <w:szCs w:val="22"/>
        </w:rPr>
        <w:t xml:space="preserve"> </w:t>
      </w:r>
      <w:r w:rsidR="00B9555E" w:rsidRPr="008B33E6">
        <w:rPr>
          <w:rFonts w:ascii="Calibri" w:hAnsi="Calibri" w:cs="Calibri"/>
          <w:sz w:val="22"/>
          <w:szCs w:val="22"/>
        </w:rPr>
        <w:t xml:space="preserve">resources to ensure continuity and access to essential </w:t>
      </w:r>
      <w:r w:rsidR="00954F21" w:rsidRPr="008B33E6">
        <w:rPr>
          <w:rFonts w:ascii="Calibri" w:hAnsi="Calibri" w:cs="Calibri"/>
          <w:sz w:val="22"/>
          <w:szCs w:val="22"/>
        </w:rPr>
        <w:t>services including social, psychosocial, and legal support.</w:t>
      </w:r>
    </w:p>
    <w:p w14:paraId="15A8F76C" w14:textId="77777777" w:rsidR="004C4C9C" w:rsidRPr="008B33E6" w:rsidRDefault="004C4C9C" w:rsidP="00ED5EEA">
      <w:pPr>
        <w:spacing w:after="60"/>
        <w:jc w:val="both"/>
        <w:rPr>
          <w:rFonts w:ascii="Calibri" w:hAnsi="Calibri" w:cs="Calibri"/>
          <w:sz w:val="22"/>
          <w:szCs w:val="22"/>
        </w:rPr>
      </w:pPr>
    </w:p>
    <w:p w14:paraId="0DBBA414" w14:textId="7B9272C5" w:rsidR="00F2161F" w:rsidRDefault="008C58CC" w:rsidP="00ED5EEA">
      <w:pPr>
        <w:spacing w:after="60"/>
        <w:jc w:val="both"/>
        <w:rPr>
          <w:rFonts w:ascii="Calibri" w:hAnsi="Calibri" w:cs="Calibri"/>
          <w:sz w:val="22"/>
          <w:szCs w:val="22"/>
        </w:rPr>
      </w:pPr>
      <w:r w:rsidRPr="008B33E6">
        <w:rPr>
          <w:rFonts w:ascii="Calibri" w:hAnsi="Calibri" w:cs="Calibri"/>
          <w:sz w:val="22"/>
          <w:szCs w:val="22"/>
        </w:rPr>
        <w:t>C</w:t>
      </w:r>
      <w:r w:rsidR="006F02A5" w:rsidRPr="008B33E6">
        <w:rPr>
          <w:rFonts w:ascii="Calibri" w:hAnsi="Calibri" w:cs="Calibri"/>
          <w:sz w:val="22"/>
          <w:szCs w:val="22"/>
        </w:rPr>
        <w:t xml:space="preserve">hild </w:t>
      </w:r>
      <w:r w:rsidR="00016782">
        <w:rPr>
          <w:rFonts w:ascii="Calibri" w:hAnsi="Calibri" w:cs="Calibri"/>
          <w:sz w:val="22"/>
          <w:szCs w:val="22"/>
        </w:rPr>
        <w:t>H</w:t>
      </w:r>
      <w:r w:rsidR="006F02A5" w:rsidRPr="008B33E6">
        <w:rPr>
          <w:rFonts w:ascii="Calibri" w:hAnsi="Calibri" w:cs="Calibri"/>
          <w:sz w:val="22"/>
          <w:szCs w:val="22"/>
        </w:rPr>
        <w:t>elpline 111</w:t>
      </w:r>
      <w:r w:rsidR="004C4C9C">
        <w:rPr>
          <w:rFonts w:ascii="Calibri" w:hAnsi="Calibri" w:cs="Calibri"/>
          <w:sz w:val="22"/>
          <w:szCs w:val="22"/>
        </w:rPr>
        <w:t>,</w:t>
      </w:r>
      <w:r w:rsidR="006F02A5" w:rsidRPr="008B33E6">
        <w:rPr>
          <w:rFonts w:ascii="Calibri" w:hAnsi="Calibri" w:cs="Calibri"/>
          <w:sz w:val="22"/>
          <w:szCs w:val="22"/>
        </w:rPr>
        <w:t xml:space="preserve"> established by the Ministry of Labour and Social </w:t>
      </w:r>
      <w:r w:rsidR="004C4C9C">
        <w:rPr>
          <w:rFonts w:ascii="Calibri" w:hAnsi="Calibri" w:cs="Calibri"/>
          <w:sz w:val="22"/>
          <w:szCs w:val="22"/>
        </w:rPr>
        <w:t xml:space="preserve">Development, </w:t>
      </w:r>
      <w:r w:rsidR="001D0A91">
        <w:rPr>
          <w:rFonts w:ascii="Calibri" w:hAnsi="Calibri" w:cs="Calibri"/>
          <w:sz w:val="22"/>
          <w:szCs w:val="22"/>
        </w:rPr>
        <w:t>increased its ca</w:t>
      </w:r>
      <w:r w:rsidR="008359DE">
        <w:rPr>
          <w:rFonts w:ascii="Calibri" w:hAnsi="Calibri" w:cs="Calibri"/>
          <w:sz w:val="22"/>
          <w:szCs w:val="22"/>
        </w:rPr>
        <w:t>pacity</w:t>
      </w:r>
      <w:r w:rsidR="00DB276C" w:rsidRPr="008B33E6">
        <w:rPr>
          <w:rFonts w:ascii="Calibri" w:hAnsi="Calibri" w:cs="Calibri"/>
          <w:sz w:val="22"/>
          <w:szCs w:val="22"/>
        </w:rPr>
        <w:t xml:space="preserve"> </w:t>
      </w:r>
      <w:r w:rsidR="0079591F" w:rsidRPr="008B33E6">
        <w:rPr>
          <w:rFonts w:ascii="Calibri" w:hAnsi="Calibri" w:cs="Calibri"/>
          <w:sz w:val="22"/>
          <w:szCs w:val="22"/>
        </w:rPr>
        <w:t xml:space="preserve">with </w:t>
      </w:r>
      <w:r w:rsidR="0027194D" w:rsidRPr="008B33E6">
        <w:rPr>
          <w:rFonts w:ascii="Calibri" w:hAnsi="Calibri" w:cs="Calibri"/>
          <w:sz w:val="22"/>
          <w:szCs w:val="22"/>
        </w:rPr>
        <w:t xml:space="preserve">two </w:t>
      </w:r>
      <w:r w:rsidR="000B64CB" w:rsidRPr="008B33E6">
        <w:rPr>
          <w:rFonts w:ascii="Calibri" w:hAnsi="Calibri" w:cs="Calibri"/>
          <w:sz w:val="22"/>
          <w:szCs w:val="22"/>
        </w:rPr>
        <w:t xml:space="preserve">additional </w:t>
      </w:r>
      <w:r w:rsidR="00740B69" w:rsidRPr="008B33E6">
        <w:rPr>
          <w:rFonts w:ascii="Calibri" w:hAnsi="Calibri" w:cs="Calibri"/>
          <w:sz w:val="22"/>
          <w:szCs w:val="22"/>
        </w:rPr>
        <w:t>psychologists</w:t>
      </w:r>
      <w:r w:rsidR="0079591F" w:rsidRPr="008B33E6">
        <w:rPr>
          <w:rFonts w:ascii="Calibri" w:hAnsi="Calibri" w:cs="Calibri"/>
          <w:sz w:val="22"/>
          <w:szCs w:val="22"/>
        </w:rPr>
        <w:t xml:space="preserve">, </w:t>
      </w:r>
      <w:r w:rsidR="0027194D" w:rsidRPr="008B33E6">
        <w:rPr>
          <w:rFonts w:ascii="Calibri" w:hAnsi="Calibri" w:cs="Calibri"/>
          <w:sz w:val="22"/>
          <w:szCs w:val="22"/>
        </w:rPr>
        <w:t>hired with the support of UNICEF</w:t>
      </w:r>
      <w:r w:rsidR="000B64CB" w:rsidRPr="008B33E6">
        <w:rPr>
          <w:rFonts w:ascii="Calibri" w:hAnsi="Calibri" w:cs="Calibri"/>
          <w:sz w:val="22"/>
          <w:szCs w:val="22"/>
        </w:rPr>
        <w:t xml:space="preserve">. </w:t>
      </w:r>
      <w:r w:rsidR="006F02A5" w:rsidRPr="008B33E6">
        <w:rPr>
          <w:rFonts w:ascii="Calibri" w:hAnsi="Calibri" w:cs="Calibri"/>
          <w:sz w:val="22"/>
          <w:szCs w:val="22"/>
        </w:rPr>
        <w:t> </w:t>
      </w:r>
    </w:p>
    <w:p w14:paraId="231DF57A" w14:textId="77777777" w:rsidR="004C4C9C" w:rsidRPr="008B33E6" w:rsidRDefault="004C4C9C" w:rsidP="00ED5EEA">
      <w:pPr>
        <w:spacing w:after="60"/>
        <w:jc w:val="both"/>
        <w:rPr>
          <w:rFonts w:ascii="Calibri" w:hAnsi="Calibri" w:cs="Calibri"/>
          <w:sz w:val="22"/>
          <w:szCs w:val="22"/>
        </w:rPr>
      </w:pPr>
    </w:p>
    <w:p w14:paraId="4134FABE" w14:textId="7665A335" w:rsidR="00D85376" w:rsidRDefault="00DB276C" w:rsidP="00ED5EEA">
      <w:pPr>
        <w:spacing w:after="60"/>
        <w:jc w:val="both"/>
        <w:rPr>
          <w:rFonts w:ascii="Calibri" w:hAnsi="Calibri" w:cs="Calibri"/>
          <w:sz w:val="22"/>
          <w:szCs w:val="22"/>
        </w:rPr>
      </w:pPr>
      <w:r w:rsidRPr="008B33E6">
        <w:rPr>
          <w:rFonts w:ascii="Calibri" w:hAnsi="Calibri" w:cs="Calibri"/>
          <w:sz w:val="22"/>
          <w:szCs w:val="22"/>
        </w:rPr>
        <w:t xml:space="preserve">An analysis of calls to the </w:t>
      </w:r>
      <w:r w:rsidR="006A457D" w:rsidRPr="008B33E6">
        <w:rPr>
          <w:rFonts w:ascii="Calibri" w:hAnsi="Calibri" w:cs="Calibri"/>
          <w:sz w:val="22"/>
          <w:szCs w:val="22"/>
        </w:rPr>
        <w:t xml:space="preserve">child </w:t>
      </w:r>
      <w:r w:rsidR="00016782">
        <w:rPr>
          <w:rFonts w:ascii="Calibri" w:hAnsi="Calibri" w:cs="Calibri"/>
          <w:sz w:val="22"/>
          <w:szCs w:val="22"/>
        </w:rPr>
        <w:t>H</w:t>
      </w:r>
      <w:r w:rsidR="006A457D" w:rsidRPr="008B33E6">
        <w:rPr>
          <w:rFonts w:ascii="Calibri" w:hAnsi="Calibri" w:cs="Calibri"/>
          <w:sz w:val="22"/>
          <w:szCs w:val="22"/>
        </w:rPr>
        <w:t>elpline</w:t>
      </w:r>
      <w:r w:rsidRPr="008B33E6">
        <w:rPr>
          <w:rFonts w:ascii="Calibri" w:hAnsi="Calibri" w:cs="Calibri"/>
          <w:sz w:val="22"/>
          <w:szCs w:val="22"/>
        </w:rPr>
        <w:t xml:space="preserve"> reveals that in April 2020, the </w:t>
      </w:r>
      <w:r w:rsidR="006A457D" w:rsidRPr="008B33E6">
        <w:rPr>
          <w:rFonts w:ascii="Calibri" w:hAnsi="Calibri" w:cs="Calibri"/>
          <w:sz w:val="22"/>
          <w:szCs w:val="22"/>
        </w:rPr>
        <w:t>helpline</w:t>
      </w:r>
      <w:r w:rsidRPr="008B33E6">
        <w:rPr>
          <w:rFonts w:ascii="Calibri" w:hAnsi="Calibri" w:cs="Calibri"/>
          <w:sz w:val="22"/>
          <w:szCs w:val="22"/>
        </w:rPr>
        <w:t xml:space="preserve"> received 11,450 calls, that is an increase of 400% from </w:t>
      </w:r>
      <w:r w:rsidR="00F81F4A" w:rsidRPr="008B33E6">
        <w:rPr>
          <w:rFonts w:ascii="Calibri" w:hAnsi="Calibri" w:cs="Calibri"/>
          <w:sz w:val="22"/>
          <w:szCs w:val="22"/>
        </w:rPr>
        <w:t xml:space="preserve">the pre- COVID period. </w:t>
      </w:r>
      <w:r w:rsidRPr="008B33E6">
        <w:rPr>
          <w:rFonts w:ascii="Calibri" w:hAnsi="Calibri" w:cs="Calibri"/>
          <w:sz w:val="22"/>
          <w:szCs w:val="22"/>
        </w:rPr>
        <w:t xml:space="preserve"> Out of these</w:t>
      </w:r>
      <w:r w:rsidR="005E60F7" w:rsidRPr="008B33E6">
        <w:rPr>
          <w:rFonts w:ascii="Calibri" w:hAnsi="Calibri" w:cs="Calibri"/>
          <w:sz w:val="22"/>
          <w:szCs w:val="22"/>
        </w:rPr>
        <w:t>,</w:t>
      </w:r>
      <w:r w:rsidR="006E7F7A" w:rsidRPr="008B33E6">
        <w:rPr>
          <w:rFonts w:ascii="Calibri" w:hAnsi="Calibri" w:cs="Calibri"/>
          <w:sz w:val="22"/>
          <w:szCs w:val="22"/>
        </w:rPr>
        <w:t xml:space="preserve"> </w:t>
      </w:r>
      <w:r w:rsidRPr="008B33E6">
        <w:rPr>
          <w:rFonts w:ascii="Calibri" w:hAnsi="Calibri" w:cs="Calibri"/>
          <w:sz w:val="22"/>
          <w:szCs w:val="22"/>
        </w:rPr>
        <w:t xml:space="preserve">1,525 calls were looking for assistance or advice </w:t>
      </w:r>
      <w:r w:rsidR="00724141" w:rsidRPr="008B33E6">
        <w:rPr>
          <w:rFonts w:ascii="Calibri" w:hAnsi="Calibri" w:cs="Calibri"/>
          <w:sz w:val="22"/>
          <w:szCs w:val="22"/>
        </w:rPr>
        <w:t xml:space="preserve">on the upbringing, </w:t>
      </w:r>
      <w:r w:rsidR="00C25F97" w:rsidRPr="008B33E6">
        <w:rPr>
          <w:rFonts w:ascii="Calibri" w:hAnsi="Calibri" w:cs="Calibri"/>
          <w:sz w:val="22"/>
          <w:szCs w:val="22"/>
        </w:rPr>
        <w:t>behaviour</w:t>
      </w:r>
      <w:r w:rsidR="00724141" w:rsidRPr="008B33E6">
        <w:rPr>
          <w:rFonts w:ascii="Calibri" w:hAnsi="Calibri" w:cs="Calibri"/>
          <w:sz w:val="22"/>
          <w:szCs w:val="22"/>
        </w:rPr>
        <w:t>, relations of children and parents, students and teachers (584)</w:t>
      </w:r>
      <w:r w:rsidR="00AB0F1A" w:rsidRPr="008B33E6">
        <w:rPr>
          <w:rFonts w:ascii="Calibri" w:hAnsi="Calibri" w:cs="Calibri"/>
          <w:sz w:val="22"/>
          <w:szCs w:val="22"/>
        </w:rPr>
        <w:t xml:space="preserve">. </w:t>
      </w:r>
      <w:r w:rsidR="00C9067E" w:rsidRPr="008B33E6">
        <w:rPr>
          <w:rFonts w:ascii="Calibri" w:hAnsi="Calibri" w:cs="Calibri"/>
          <w:sz w:val="22"/>
          <w:szCs w:val="22"/>
        </w:rPr>
        <w:t>31 calls were referring specifically to child abuse and violence</w:t>
      </w:r>
      <w:r w:rsidR="00A0321A">
        <w:rPr>
          <w:rFonts w:ascii="Calibri" w:hAnsi="Calibri" w:cs="Calibri"/>
          <w:sz w:val="22"/>
          <w:szCs w:val="22"/>
        </w:rPr>
        <w:t>; 43 were</w:t>
      </w:r>
      <w:r w:rsidR="00752703" w:rsidRPr="008B33E6">
        <w:rPr>
          <w:rFonts w:ascii="Calibri" w:hAnsi="Calibri" w:cs="Calibri"/>
          <w:sz w:val="22"/>
          <w:szCs w:val="22"/>
        </w:rPr>
        <w:t xml:space="preserve"> about </w:t>
      </w:r>
      <w:r w:rsidR="004868A2" w:rsidRPr="008B33E6">
        <w:rPr>
          <w:rFonts w:ascii="Calibri" w:hAnsi="Calibri" w:cs="Calibri"/>
          <w:sz w:val="22"/>
          <w:szCs w:val="22"/>
        </w:rPr>
        <w:t>domestic</w:t>
      </w:r>
      <w:r w:rsidR="00752703" w:rsidRPr="008B33E6">
        <w:rPr>
          <w:rFonts w:ascii="Calibri" w:hAnsi="Calibri" w:cs="Calibri"/>
          <w:sz w:val="22"/>
          <w:szCs w:val="22"/>
        </w:rPr>
        <w:t xml:space="preserve"> violence </w:t>
      </w:r>
      <w:r w:rsidR="004868A2" w:rsidRPr="008B33E6">
        <w:rPr>
          <w:rFonts w:ascii="Calibri" w:hAnsi="Calibri" w:cs="Calibri"/>
          <w:sz w:val="22"/>
          <w:szCs w:val="22"/>
        </w:rPr>
        <w:t>against</w:t>
      </w:r>
      <w:r w:rsidR="00752703" w:rsidRPr="008B33E6">
        <w:rPr>
          <w:rFonts w:ascii="Calibri" w:hAnsi="Calibri" w:cs="Calibri"/>
          <w:sz w:val="22"/>
          <w:szCs w:val="22"/>
        </w:rPr>
        <w:t xml:space="preserve"> women.</w:t>
      </w:r>
      <w:r w:rsidR="00BB3E92" w:rsidRPr="008B33E6">
        <w:rPr>
          <w:rFonts w:ascii="Calibri" w:hAnsi="Calibri" w:cs="Calibri"/>
          <w:sz w:val="22"/>
          <w:szCs w:val="22"/>
        </w:rPr>
        <w:t xml:space="preserve"> </w:t>
      </w:r>
      <w:r w:rsidR="00724141" w:rsidRPr="008B33E6">
        <w:rPr>
          <w:rFonts w:ascii="Calibri" w:hAnsi="Calibri" w:cs="Calibri"/>
          <w:sz w:val="22"/>
          <w:szCs w:val="22"/>
        </w:rPr>
        <w:t xml:space="preserve">Out of the 1,525 calls, 124 came from children (62% from girls and 38% </w:t>
      </w:r>
      <w:r w:rsidR="00724141" w:rsidRPr="00FE7841">
        <w:rPr>
          <w:rFonts w:ascii="Calibri" w:hAnsi="Calibri" w:cs="Calibri"/>
          <w:sz w:val="22"/>
          <w:szCs w:val="22"/>
        </w:rPr>
        <w:t>from boys)</w:t>
      </w:r>
      <w:r w:rsidR="00363830" w:rsidRPr="00FE7841">
        <w:rPr>
          <w:rStyle w:val="FootnoteReference"/>
          <w:rFonts w:ascii="Calibri" w:hAnsi="Calibri" w:cs="Calibri"/>
          <w:sz w:val="22"/>
          <w:szCs w:val="22"/>
        </w:rPr>
        <w:footnoteReference w:id="7"/>
      </w:r>
      <w:r w:rsidR="00724141" w:rsidRPr="00FE7841">
        <w:rPr>
          <w:rFonts w:ascii="Calibri" w:hAnsi="Calibri" w:cs="Calibri"/>
          <w:sz w:val="22"/>
          <w:szCs w:val="22"/>
        </w:rPr>
        <w:t>.</w:t>
      </w:r>
      <w:r w:rsidR="00724141" w:rsidRPr="008B33E6">
        <w:rPr>
          <w:rFonts w:ascii="Calibri" w:hAnsi="Calibri" w:cs="Calibri"/>
          <w:sz w:val="22"/>
          <w:szCs w:val="22"/>
        </w:rPr>
        <w:t xml:space="preserve"> </w:t>
      </w:r>
    </w:p>
    <w:p w14:paraId="34330D68" w14:textId="77777777" w:rsidR="00E839B4" w:rsidRPr="00E95E3B" w:rsidRDefault="00E839B4" w:rsidP="00ED5EEA">
      <w:pPr>
        <w:spacing w:after="60"/>
        <w:jc w:val="both"/>
        <w:rPr>
          <w:rFonts w:ascii="Calibri" w:hAnsi="Calibri" w:cs="Calibri"/>
          <w:sz w:val="22"/>
          <w:szCs w:val="22"/>
        </w:rPr>
      </w:pPr>
    </w:p>
    <w:p w14:paraId="5D19602F" w14:textId="25963104" w:rsidR="00DF6331" w:rsidRDefault="0023209C" w:rsidP="00ED5EEA">
      <w:pPr>
        <w:spacing w:after="60"/>
        <w:jc w:val="both"/>
        <w:rPr>
          <w:rFonts w:ascii="Calibri" w:hAnsi="Calibri" w:cs="Calibri"/>
          <w:sz w:val="22"/>
          <w:szCs w:val="22"/>
        </w:rPr>
      </w:pPr>
      <w:r>
        <w:rPr>
          <w:rFonts w:ascii="Calibri" w:hAnsi="Calibri" w:cs="Calibri"/>
          <w:sz w:val="22"/>
          <w:szCs w:val="22"/>
        </w:rPr>
        <w:t xml:space="preserve">The </w:t>
      </w:r>
      <w:r w:rsidR="00DF6331" w:rsidRPr="0016027D">
        <w:rPr>
          <w:rFonts w:ascii="Calibri" w:hAnsi="Calibri" w:cs="Calibri"/>
          <w:sz w:val="22"/>
          <w:szCs w:val="22"/>
        </w:rPr>
        <w:t xml:space="preserve">State-run Hotline 112 </w:t>
      </w:r>
      <w:r w:rsidR="006066E6">
        <w:rPr>
          <w:rFonts w:ascii="Calibri" w:hAnsi="Calibri" w:cs="Calibri"/>
          <w:sz w:val="22"/>
          <w:szCs w:val="22"/>
        </w:rPr>
        <w:t>provides</w:t>
      </w:r>
      <w:r w:rsidR="00DF6331" w:rsidRPr="0016027D">
        <w:rPr>
          <w:rFonts w:ascii="Calibri" w:hAnsi="Calibri" w:cs="Calibri"/>
          <w:sz w:val="22"/>
          <w:szCs w:val="22"/>
        </w:rPr>
        <w:t xml:space="preserve"> legal suppor</w:t>
      </w:r>
      <w:r>
        <w:rPr>
          <w:rFonts w:ascii="Calibri" w:hAnsi="Calibri" w:cs="Calibri"/>
          <w:sz w:val="22"/>
          <w:szCs w:val="22"/>
        </w:rPr>
        <w:t>t and</w:t>
      </w:r>
      <w:r w:rsidR="008957B7">
        <w:rPr>
          <w:rFonts w:ascii="Calibri" w:hAnsi="Calibri" w:cs="Calibri"/>
          <w:sz w:val="22"/>
          <w:szCs w:val="22"/>
        </w:rPr>
        <w:t xml:space="preserve">, </w:t>
      </w:r>
      <w:r w:rsidR="00154368">
        <w:rPr>
          <w:rFonts w:ascii="Calibri" w:hAnsi="Calibri" w:cs="Calibri"/>
          <w:sz w:val="22"/>
          <w:szCs w:val="22"/>
        </w:rPr>
        <w:t>with</w:t>
      </w:r>
      <w:r w:rsidR="003C3E37">
        <w:rPr>
          <w:rFonts w:ascii="Calibri" w:hAnsi="Calibri" w:cs="Calibri"/>
          <w:sz w:val="22"/>
          <w:szCs w:val="22"/>
        </w:rPr>
        <w:t xml:space="preserve"> additional</w:t>
      </w:r>
      <w:r w:rsidR="00DF6331" w:rsidRPr="0016027D">
        <w:rPr>
          <w:rFonts w:ascii="Calibri" w:hAnsi="Calibri" w:cs="Calibri"/>
          <w:sz w:val="22"/>
          <w:szCs w:val="22"/>
        </w:rPr>
        <w:t xml:space="preserve"> </w:t>
      </w:r>
      <w:r w:rsidR="00E839B4">
        <w:rPr>
          <w:rFonts w:ascii="Calibri" w:hAnsi="Calibri" w:cs="Calibri"/>
          <w:sz w:val="22"/>
          <w:szCs w:val="22"/>
        </w:rPr>
        <w:t>six</w:t>
      </w:r>
      <w:r w:rsidR="005A6AB0">
        <w:rPr>
          <w:rFonts w:ascii="Calibri" w:hAnsi="Calibri" w:cs="Calibri"/>
          <w:sz w:val="22"/>
          <w:szCs w:val="22"/>
        </w:rPr>
        <w:t xml:space="preserve"> </w:t>
      </w:r>
      <w:r w:rsidR="003C3E37">
        <w:rPr>
          <w:rFonts w:ascii="Calibri" w:hAnsi="Calibri" w:cs="Calibri"/>
          <w:sz w:val="22"/>
          <w:szCs w:val="22"/>
        </w:rPr>
        <w:t>le</w:t>
      </w:r>
      <w:r w:rsidR="00DF6331" w:rsidRPr="0016027D">
        <w:rPr>
          <w:rFonts w:ascii="Calibri" w:hAnsi="Calibri" w:cs="Calibri"/>
          <w:sz w:val="22"/>
          <w:szCs w:val="22"/>
        </w:rPr>
        <w:t xml:space="preserve">gal consultants of the </w:t>
      </w:r>
      <w:r w:rsidR="005B6778">
        <w:rPr>
          <w:rFonts w:ascii="Calibri" w:hAnsi="Calibri" w:cs="Calibri"/>
          <w:sz w:val="22"/>
          <w:szCs w:val="22"/>
        </w:rPr>
        <w:t xml:space="preserve">Crisis Management </w:t>
      </w:r>
      <w:r w:rsidR="004C4C9C">
        <w:rPr>
          <w:rFonts w:ascii="Calibri" w:hAnsi="Calibri" w:cs="Calibri"/>
          <w:sz w:val="22"/>
          <w:szCs w:val="22"/>
        </w:rPr>
        <w:t>C</w:t>
      </w:r>
      <w:r w:rsidR="000A14BB">
        <w:rPr>
          <w:rFonts w:ascii="Calibri" w:hAnsi="Calibri" w:cs="Calibri"/>
          <w:sz w:val="22"/>
          <w:szCs w:val="22"/>
        </w:rPr>
        <w:t>entre</w:t>
      </w:r>
      <w:r w:rsidR="005B6778">
        <w:rPr>
          <w:rFonts w:ascii="Calibri" w:hAnsi="Calibri" w:cs="Calibri"/>
          <w:sz w:val="22"/>
          <w:szCs w:val="22"/>
        </w:rPr>
        <w:t xml:space="preserve"> of the Ministry of Emergency</w:t>
      </w:r>
      <w:r w:rsidR="003C3E37">
        <w:rPr>
          <w:rFonts w:ascii="Calibri" w:hAnsi="Calibri" w:cs="Calibri"/>
          <w:sz w:val="22"/>
          <w:szCs w:val="22"/>
        </w:rPr>
        <w:t>, supported by UNDP, also</w:t>
      </w:r>
      <w:r w:rsidR="00DF6331" w:rsidRPr="0016027D">
        <w:rPr>
          <w:rFonts w:ascii="Calibri" w:hAnsi="Calibri" w:cs="Calibri"/>
          <w:sz w:val="22"/>
          <w:szCs w:val="22"/>
        </w:rPr>
        <w:t xml:space="preserve"> provide</w:t>
      </w:r>
      <w:r w:rsidR="00E44736">
        <w:rPr>
          <w:rFonts w:ascii="Calibri" w:hAnsi="Calibri" w:cs="Calibri"/>
          <w:sz w:val="22"/>
          <w:szCs w:val="22"/>
        </w:rPr>
        <w:t>s</w:t>
      </w:r>
      <w:r w:rsidR="00DF6331" w:rsidRPr="0016027D">
        <w:rPr>
          <w:rFonts w:ascii="Calibri" w:hAnsi="Calibri" w:cs="Calibri"/>
          <w:sz w:val="22"/>
          <w:szCs w:val="22"/>
        </w:rPr>
        <w:t xml:space="preserve"> consultations on issues related to domestic and </w:t>
      </w:r>
      <w:r w:rsidR="00154368" w:rsidRPr="0016027D">
        <w:rPr>
          <w:rFonts w:ascii="Calibri" w:hAnsi="Calibri" w:cs="Calibri"/>
          <w:sz w:val="22"/>
          <w:szCs w:val="22"/>
        </w:rPr>
        <w:t>gender-based</w:t>
      </w:r>
      <w:r w:rsidR="008957B7">
        <w:rPr>
          <w:rFonts w:ascii="Calibri" w:hAnsi="Calibri" w:cs="Calibri"/>
          <w:sz w:val="22"/>
          <w:szCs w:val="22"/>
        </w:rPr>
        <w:t xml:space="preserve"> </w:t>
      </w:r>
      <w:r w:rsidR="00DF6331" w:rsidRPr="0016027D">
        <w:rPr>
          <w:rFonts w:ascii="Calibri" w:hAnsi="Calibri" w:cs="Calibri"/>
          <w:sz w:val="22"/>
          <w:szCs w:val="22"/>
        </w:rPr>
        <w:t>violence, which guarantee</w:t>
      </w:r>
      <w:r w:rsidR="00E44736">
        <w:rPr>
          <w:rFonts w:ascii="Calibri" w:hAnsi="Calibri" w:cs="Calibri"/>
          <w:sz w:val="22"/>
          <w:szCs w:val="22"/>
        </w:rPr>
        <w:t>d</w:t>
      </w:r>
      <w:r w:rsidR="00DF6331" w:rsidRPr="0016027D">
        <w:rPr>
          <w:rFonts w:ascii="Calibri" w:hAnsi="Calibri" w:cs="Calibri"/>
          <w:sz w:val="22"/>
          <w:szCs w:val="22"/>
        </w:rPr>
        <w:t xml:space="preserve"> legal services during the quarantine. </w:t>
      </w:r>
    </w:p>
    <w:p w14:paraId="0DE31EF4" w14:textId="77777777" w:rsidR="00E839B4" w:rsidRDefault="00E839B4" w:rsidP="00ED5EEA">
      <w:pPr>
        <w:spacing w:after="60"/>
        <w:jc w:val="both"/>
        <w:rPr>
          <w:rFonts w:ascii="Calibri" w:hAnsi="Calibri" w:cs="Calibri"/>
          <w:sz w:val="22"/>
          <w:szCs w:val="22"/>
        </w:rPr>
      </w:pPr>
    </w:p>
    <w:p w14:paraId="66CE0233" w14:textId="0721A940" w:rsidR="00DB4C27" w:rsidRDefault="009A3063" w:rsidP="00ED5EEA">
      <w:pPr>
        <w:spacing w:after="60"/>
        <w:jc w:val="both"/>
        <w:rPr>
          <w:rFonts w:ascii="Calibri" w:hAnsi="Calibri" w:cs="Calibri"/>
          <w:sz w:val="22"/>
          <w:szCs w:val="22"/>
        </w:rPr>
      </w:pPr>
      <w:r>
        <w:rPr>
          <w:rFonts w:ascii="Calibri" w:hAnsi="Calibri" w:cs="Calibri"/>
          <w:sz w:val="22"/>
          <w:szCs w:val="22"/>
        </w:rPr>
        <w:t xml:space="preserve">To </w:t>
      </w:r>
      <w:r w:rsidR="00A97E17">
        <w:rPr>
          <w:rFonts w:ascii="Calibri" w:hAnsi="Calibri" w:cs="Calibri"/>
          <w:sz w:val="22"/>
          <w:szCs w:val="22"/>
        </w:rPr>
        <w:t>promote</w:t>
      </w:r>
      <w:r w:rsidR="00136020">
        <w:rPr>
          <w:rFonts w:ascii="Calibri" w:hAnsi="Calibri" w:cs="Calibri"/>
          <w:sz w:val="22"/>
          <w:szCs w:val="22"/>
        </w:rPr>
        <w:t xml:space="preserve"> </w:t>
      </w:r>
      <w:r w:rsidR="000777A9">
        <w:rPr>
          <w:rFonts w:ascii="Calibri" w:hAnsi="Calibri" w:cs="Calibri"/>
          <w:sz w:val="22"/>
          <w:szCs w:val="22"/>
        </w:rPr>
        <w:t xml:space="preserve">the referral </w:t>
      </w:r>
      <w:r w:rsidR="001C2196">
        <w:rPr>
          <w:rFonts w:ascii="Calibri" w:hAnsi="Calibri" w:cs="Calibri"/>
          <w:sz w:val="22"/>
          <w:szCs w:val="22"/>
        </w:rPr>
        <w:t>mechanisms</w:t>
      </w:r>
      <w:r w:rsidR="000777A9">
        <w:rPr>
          <w:rFonts w:ascii="Calibri" w:hAnsi="Calibri" w:cs="Calibri"/>
          <w:sz w:val="22"/>
          <w:szCs w:val="22"/>
        </w:rPr>
        <w:t xml:space="preserve"> and the remote psychosocial support, guide and </w:t>
      </w:r>
      <w:r w:rsidR="00144341">
        <w:rPr>
          <w:rFonts w:ascii="Calibri" w:hAnsi="Calibri" w:cs="Calibri"/>
          <w:sz w:val="22"/>
          <w:szCs w:val="22"/>
        </w:rPr>
        <w:t xml:space="preserve">information leaflets </w:t>
      </w:r>
      <w:r w:rsidR="00677958">
        <w:rPr>
          <w:rFonts w:ascii="Calibri" w:hAnsi="Calibri" w:cs="Calibri"/>
          <w:sz w:val="22"/>
          <w:szCs w:val="22"/>
        </w:rPr>
        <w:t>on</w:t>
      </w:r>
      <w:r w:rsidR="00495471" w:rsidRPr="00495471">
        <w:rPr>
          <w:rFonts w:ascii="Calibri" w:hAnsi="Calibri" w:cs="Calibri"/>
          <w:sz w:val="22"/>
          <w:szCs w:val="22"/>
        </w:rPr>
        <w:t xml:space="preserve"> referral telephone</w:t>
      </w:r>
      <w:r w:rsidR="009F00CC">
        <w:rPr>
          <w:rFonts w:ascii="Calibri" w:hAnsi="Calibri" w:cs="Calibri"/>
          <w:sz w:val="22"/>
          <w:szCs w:val="22"/>
        </w:rPr>
        <w:t>,</w:t>
      </w:r>
      <w:r w:rsidR="00495471" w:rsidRPr="00495471">
        <w:rPr>
          <w:rFonts w:ascii="Calibri" w:hAnsi="Calibri" w:cs="Calibri"/>
          <w:sz w:val="22"/>
          <w:szCs w:val="22"/>
        </w:rPr>
        <w:t xml:space="preserve"> hot</w:t>
      </w:r>
      <w:r w:rsidR="000777A9">
        <w:rPr>
          <w:rFonts w:ascii="Calibri" w:hAnsi="Calibri" w:cs="Calibri"/>
          <w:sz w:val="22"/>
          <w:szCs w:val="22"/>
        </w:rPr>
        <w:t xml:space="preserve">lines </w:t>
      </w:r>
      <w:r w:rsidR="00495471" w:rsidRPr="00495471">
        <w:rPr>
          <w:rFonts w:ascii="Calibri" w:hAnsi="Calibri" w:cs="Calibri"/>
          <w:sz w:val="22"/>
          <w:szCs w:val="22"/>
        </w:rPr>
        <w:t xml:space="preserve">linked with the crisis </w:t>
      </w:r>
      <w:r w:rsidR="00CA486A" w:rsidRPr="00495471">
        <w:rPr>
          <w:rFonts w:ascii="Calibri" w:hAnsi="Calibri" w:cs="Calibri"/>
          <w:sz w:val="22"/>
          <w:szCs w:val="22"/>
        </w:rPr>
        <w:t>centres</w:t>
      </w:r>
      <w:r w:rsidR="00495471" w:rsidRPr="00495471">
        <w:rPr>
          <w:rFonts w:ascii="Calibri" w:hAnsi="Calibri" w:cs="Calibri"/>
          <w:sz w:val="22"/>
          <w:szCs w:val="22"/>
        </w:rPr>
        <w:t xml:space="preserve"> </w:t>
      </w:r>
      <w:r w:rsidR="002B0336">
        <w:rPr>
          <w:rFonts w:ascii="Calibri" w:hAnsi="Calibri" w:cs="Calibri"/>
          <w:sz w:val="22"/>
          <w:szCs w:val="22"/>
        </w:rPr>
        <w:t xml:space="preserve">and </w:t>
      </w:r>
      <w:r w:rsidR="00905B29">
        <w:rPr>
          <w:rFonts w:ascii="Calibri" w:hAnsi="Calibri" w:cs="Calibri"/>
          <w:sz w:val="22"/>
          <w:szCs w:val="22"/>
        </w:rPr>
        <w:t xml:space="preserve">all </w:t>
      </w:r>
      <w:r w:rsidR="00495471">
        <w:rPr>
          <w:rFonts w:ascii="Calibri" w:hAnsi="Calibri" w:cs="Calibri"/>
          <w:sz w:val="22"/>
          <w:szCs w:val="22"/>
        </w:rPr>
        <w:t>available online psychosocial services have been developed</w:t>
      </w:r>
      <w:r w:rsidR="002B0336">
        <w:rPr>
          <w:rFonts w:ascii="Calibri" w:hAnsi="Calibri" w:cs="Calibri"/>
          <w:sz w:val="22"/>
          <w:szCs w:val="22"/>
        </w:rPr>
        <w:t xml:space="preserve"> and shared</w:t>
      </w:r>
      <w:r w:rsidR="009F00CC">
        <w:rPr>
          <w:rFonts w:ascii="Calibri" w:hAnsi="Calibri" w:cs="Calibri"/>
          <w:sz w:val="22"/>
          <w:szCs w:val="22"/>
        </w:rPr>
        <w:t xml:space="preserve">. Three types of </w:t>
      </w:r>
      <w:r w:rsidR="00B977D5">
        <w:rPr>
          <w:rFonts w:ascii="Calibri" w:hAnsi="Calibri" w:cs="Calibri"/>
          <w:sz w:val="22"/>
          <w:szCs w:val="22"/>
        </w:rPr>
        <w:t xml:space="preserve">guides have been produced: </w:t>
      </w:r>
      <w:r w:rsidR="00B977D5" w:rsidRPr="008B33E6">
        <w:rPr>
          <w:rFonts w:ascii="Calibri" w:hAnsi="Calibri" w:cs="Calibri"/>
          <w:sz w:val="22"/>
          <w:szCs w:val="22"/>
        </w:rPr>
        <w:t>for remote operators; for crisis centres of referral and information material tailored to the wider public. </w:t>
      </w:r>
    </w:p>
    <w:p w14:paraId="4C517F1A" w14:textId="77777777" w:rsidR="00DB4C27" w:rsidRDefault="00DB4C27" w:rsidP="00ED5EEA">
      <w:pPr>
        <w:spacing w:after="60"/>
        <w:jc w:val="both"/>
        <w:rPr>
          <w:rFonts w:ascii="Calibri" w:hAnsi="Calibri" w:cs="Calibri"/>
          <w:sz w:val="22"/>
          <w:szCs w:val="22"/>
        </w:rPr>
      </w:pPr>
    </w:p>
    <w:p w14:paraId="2A026F4A" w14:textId="5D272877" w:rsidR="00C2189F" w:rsidRDefault="00DB4C27" w:rsidP="00ED5EEA">
      <w:pPr>
        <w:spacing w:after="60"/>
        <w:jc w:val="both"/>
        <w:rPr>
          <w:rFonts w:ascii="Calibri" w:hAnsi="Calibri" w:cs="Calibri"/>
          <w:sz w:val="22"/>
          <w:szCs w:val="22"/>
        </w:rPr>
      </w:pPr>
      <w:r>
        <w:rPr>
          <w:rFonts w:ascii="Calibri" w:hAnsi="Calibri" w:cs="Calibri"/>
          <w:sz w:val="22"/>
          <w:szCs w:val="22"/>
        </w:rPr>
        <w:t xml:space="preserve">In addition to that, UNICEF </w:t>
      </w:r>
      <w:r w:rsidR="00AE751A">
        <w:rPr>
          <w:rFonts w:ascii="Calibri" w:hAnsi="Calibri" w:cs="Calibri"/>
          <w:sz w:val="22"/>
          <w:szCs w:val="22"/>
        </w:rPr>
        <w:t>s</w:t>
      </w:r>
      <w:r w:rsidR="00C2189F" w:rsidRPr="00C2189F">
        <w:rPr>
          <w:rFonts w:ascii="Calibri" w:hAnsi="Calibri" w:cs="Calibri"/>
          <w:sz w:val="22"/>
          <w:szCs w:val="22"/>
        </w:rPr>
        <w:t>upport</w:t>
      </w:r>
      <w:r w:rsidR="00AE751A">
        <w:rPr>
          <w:rFonts w:ascii="Calibri" w:hAnsi="Calibri" w:cs="Calibri"/>
          <w:sz w:val="22"/>
          <w:szCs w:val="22"/>
        </w:rPr>
        <w:t>s</w:t>
      </w:r>
      <w:r w:rsidR="00C2189F" w:rsidRPr="00C2189F">
        <w:rPr>
          <w:rFonts w:ascii="Calibri" w:hAnsi="Calibri" w:cs="Calibri"/>
          <w:sz w:val="22"/>
          <w:szCs w:val="22"/>
        </w:rPr>
        <w:t xml:space="preserve"> an online consultation providing psychosocial support for children </w:t>
      </w:r>
      <w:r w:rsidR="009B72FB">
        <w:rPr>
          <w:rFonts w:ascii="Calibri" w:hAnsi="Calibri" w:cs="Calibri"/>
          <w:sz w:val="22"/>
          <w:szCs w:val="22"/>
        </w:rPr>
        <w:t>left behind by</w:t>
      </w:r>
      <w:r w:rsidR="00C2189F" w:rsidRPr="00C2189F">
        <w:rPr>
          <w:rFonts w:ascii="Calibri" w:hAnsi="Calibri" w:cs="Calibri"/>
          <w:sz w:val="22"/>
          <w:szCs w:val="22"/>
        </w:rPr>
        <w:t xml:space="preserve"> migration and their families</w:t>
      </w:r>
      <w:r w:rsidR="00C2189F">
        <w:rPr>
          <w:rFonts w:ascii="Calibri" w:hAnsi="Calibri" w:cs="Calibri"/>
          <w:sz w:val="22"/>
          <w:szCs w:val="22"/>
        </w:rPr>
        <w:t>, and a</w:t>
      </w:r>
      <w:r w:rsidR="00AE751A">
        <w:rPr>
          <w:rFonts w:ascii="Calibri" w:hAnsi="Calibri" w:cs="Calibri"/>
          <w:sz w:val="22"/>
          <w:szCs w:val="22"/>
        </w:rPr>
        <w:t>s well an online platform</w:t>
      </w:r>
      <w:r w:rsidR="009B72FB" w:rsidRPr="009B72FB">
        <w:t xml:space="preserve"> </w:t>
      </w:r>
      <w:r w:rsidR="009B72FB" w:rsidRPr="009B72FB">
        <w:rPr>
          <w:rFonts w:ascii="Calibri" w:hAnsi="Calibri" w:cs="Calibri"/>
          <w:sz w:val="22"/>
          <w:szCs w:val="22"/>
        </w:rPr>
        <w:t xml:space="preserve">working with 25 </w:t>
      </w:r>
      <w:r w:rsidR="009F2D1B" w:rsidRPr="009B72FB">
        <w:rPr>
          <w:rFonts w:ascii="Calibri" w:hAnsi="Calibri" w:cs="Calibri"/>
          <w:sz w:val="22"/>
          <w:szCs w:val="22"/>
        </w:rPr>
        <w:t>psychologists</w:t>
      </w:r>
      <w:r w:rsidR="009B72FB" w:rsidRPr="009B72FB">
        <w:rPr>
          <w:rFonts w:ascii="Calibri" w:hAnsi="Calibri" w:cs="Calibri"/>
          <w:sz w:val="22"/>
          <w:szCs w:val="22"/>
        </w:rPr>
        <w:t>, aiming to provide psychosocial and developmental support for children with disabilities.</w:t>
      </w:r>
      <w:r w:rsidR="00AE751A">
        <w:rPr>
          <w:rFonts w:ascii="Calibri" w:hAnsi="Calibri" w:cs="Calibri"/>
          <w:sz w:val="22"/>
          <w:szCs w:val="22"/>
        </w:rPr>
        <w:t xml:space="preserve"> </w:t>
      </w:r>
    </w:p>
    <w:p w14:paraId="10F7FC53" w14:textId="77777777" w:rsidR="002D37E5" w:rsidRDefault="002D37E5" w:rsidP="00ED5EEA">
      <w:pPr>
        <w:jc w:val="both"/>
        <w:rPr>
          <w:rFonts w:ascii="Calibri" w:hAnsi="Calibri" w:cs="Calibri"/>
          <w:sz w:val="22"/>
          <w:szCs w:val="22"/>
        </w:rPr>
      </w:pPr>
    </w:p>
    <w:p w14:paraId="69983DE4" w14:textId="13513E4C" w:rsidR="00762569" w:rsidRPr="00B73C08" w:rsidRDefault="001D6B8B" w:rsidP="6B15A213">
      <w:pPr>
        <w:jc w:val="both"/>
        <w:rPr>
          <w:rFonts w:ascii="Calibri" w:hAnsi="Calibri" w:cs="Calibri"/>
          <w:sz w:val="22"/>
          <w:szCs w:val="22"/>
        </w:rPr>
      </w:pPr>
      <w:r w:rsidRPr="00B73C08">
        <w:rPr>
          <w:rFonts w:ascii="Calibri" w:hAnsi="Calibri" w:cs="Calibri"/>
          <w:sz w:val="22"/>
          <w:szCs w:val="22"/>
        </w:rPr>
        <w:t>Combine</w:t>
      </w:r>
      <w:r w:rsidR="009F2D1B" w:rsidRPr="00B73C08">
        <w:rPr>
          <w:rFonts w:ascii="Calibri" w:hAnsi="Calibri" w:cs="Calibri"/>
          <w:sz w:val="22"/>
          <w:szCs w:val="22"/>
        </w:rPr>
        <w:t>d</w:t>
      </w:r>
      <w:r w:rsidRPr="00B73C08">
        <w:rPr>
          <w:rFonts w:ascii="Calibri" w:hAnsi="Calibri" w:cs="Calibri"/>
          <w:sz w:val="22"/>
          <w:szCs w:val="22"/>
        </w:rPr>
        <w:t>, al</w:t>
      </w:r>
      <w:r w:rsidR="001C2196" w:rsidRPr="00B73C08">
        <w:rPr>
          <w:rFonts w:ascii="Calibri" w:hAnsi="Calibri" w:cs="Calibri"/>
          <w:sz w:val="22"/>
          <w:szCs w:val="22"/>
        </w:rPr>
        <w:t>l</w:t>
      </w:r>
      <w:r w:rsidRPr="00B73C08">
        <w:rPr>
          <w:rFonts w:ascii="Calibri" w:hAnsi="Calibri" w:cs="Calibri"/>
          <w:sz w:val="22"/>
          <w:szCs w:val="22"/>
        </w:rPr>
        <w:t xml:space="preserve"> these measures increase the awareness of the </w:t>
      </w:r>
      <w:r w:rsidR="001C2196" w:rsidRPr="00B73C08">
        <w:rPr>
          <w:rFonts w:ascii="Calibri" w:hAnsi="Calibri" w:cs="Calibri"/>
          <w:sz w:val="22"/>
          <w:szCs w:val="22"/>
        </w:rPr>
        <w:t>referral</w:t>
      </w:r>
      <w:r w:rsidR="00677958" w:rsidRPr="00B73C08">
        <w:rPr>
          <w:rFonts w:ascii="Calibri" w:hAnsi="Calibri" w:cs="Calibri"/>
          <w:sz w:val="22"/>
          <w:szCs w:val="22"/>
        </w:rPr>
        <w:t xml:space="preserve"> mechanisms in place</w:t>
      </w:r>
      <w:r w:rsidR="00F215CD" w:rsidRPr="00B73C08">
        <w:rPr>
          <w:rFonts w:ascii="Calibri" w:hAnsi="Calibri" w:cs="Calibri"/>
          <w:sz w:val="22"/>
          <w:szCs w:val="22"/>
        </w:rPr>
        <w:t>, which can support to the detection and prevention</w:t>
      </w:r>
      <w:r w:rsidR="001057F4" w:rsidRPr="00B73C08">
        <w:rPr>
          <w:rFonts w:ascii="Calibri" w:hAnsi="Calibri" w:cs="Calibri"/>
          <w:sz w:val="22"/>
          <w:szCs w:val="22"/>
        </w:rPr>
        <w:t xml:space="preserve"> </w:t>
      </w:r>
      <w:r w:rsidR="00F215CD" w:rsidRPr="00B73C08">
        <w:rPr>
          <w:rFonts w:ascii="Calibri" w:hAnsi="Calibri" w:cs="Calibri"/>
          <w:sz w:val="22"/>
          <w:szCs w:val="22"/>
        </w:rPr>
        <w:t>of</w:t>
      </w:r>
      <w:r w:rsidR="00D810F1" w:rsidRPr="00B73C08">
        <w:rPr>
          <w:rFonts w:ascii="Calibri" w:hAnsi="Calibri" w:cs="Calibri"/>
          <w:sz w:val="22"/>
          <w:szCs w:val="22"/>
        </w:rPr>
        <w:t xml:space="preserve"> sexual violence against children. </w:t>
      </w:r>
      <w:r w:rsidR="333D3C3F" w:rsidRPr="00B73C08">
        <w:rPr>
          <w:rFonts w:ascii="Calibri" w:hAnsi="Calibri" w:cs="Calibri"/>
          <w:sz w:val="22"/>
          <w:szCs w:val="22"/>
        </w:rPr>
        <w:t xml:space="preserve"> </w:t>
      </w:r>
      <w:r w:rsidR="74E2587F" w:rsidRPr="00B73C08">
        <w:rPr>
          <w:rFonts w:ascii="Calibri" w:hAnsi="Calibri" w:cs="Calibri"/>
          <w:sz w:val="22"/>
          <w:szCs w:val="22"/>
        </w:rPr>
        <w:t>Such measures will need to be followed up once the emergency situation is diminished and integrated with the case mana</w:t>
      </w:r>
      <w:r w:rsidR="03B0A792" w:rsidRPr="00B73C08">
        <w:rPr>
          <w:rFonts w:ascii="Calibri" w:hAnsi="Calibri" w:cs="Calibri"/>
          <w:sz w:val="22"/>
          <w:szCs w:val="22"/>
        </w:rPr>
        <w:t>gement solutions of the social workforce</w:t>
      </w:r>
      <w:r w:rsidR="00C31B54">
        <w:rPr>
          <w:rFonts w:ascii="Calibri" w:hAnsi="Calibri" w:cs="Calibri"/>
          <w:sz w:val="22"/>
          <w:szCs w:val="22"/>
        </w:rPr>
        <w:t xml:space="preserve"> including the new e-based mechanism under development with the support of UNICEF</w:t>
      </w:r>
      <w:r w:rsidR="03B0A792" w:rsidRPr="00B73C08">
        <w:rPr>
          <w:rFonts w:ascii="Calibri" w:hAnsi="Calibri" w:cs="Calibri"/>
          <w:sz w:val="22"/>
          <w:szCs w:val="22"/>
        </w:rPr>
        <w:t xml:space="preserve">. </w:t>
      </w:r>
      <w:r w:rsidR="74E2587F" w:rsidRPr="00B73C08">
        <w:rPr>
          <w:rFonts w:ascii="Calibri" w:hAnsi="Calibri" w:cs="Calibri"/>
          <w:sz w:val="22"/>
          <w:szCs w:val="22"/>
        </w:rPr>
        <w:t xml:space="preserve"> </w:t>
      </w:r>
    </w:p>
    <w:p w14:paraId="2870F1C1" w14:textId="18A82798" w:rsidR="001D6B8B" w:rsidRPr="002D37E5" w:rsidRDefault="2844C78D" w:rsidP="00627585">
      <w:pPr>
        <w:jc w:val="both"/>
        <w:rPr>
          <w:rFonts w:ascii="Calibri" w:hAnsi="Calibri" w:cs="Calibri"/>
          <w:sz w:val="22"/>
          <w:szCs w:val="22"/>
          <w:lang w:val="en-US"/>
        </w:rPr>
      </w:pPr>
      <w:r w:rsidRPr="5BF10DB0">
        <w:rPr>
          <w:rFonts w:ascii="Calibri" w:hAnsi="Calibri" w:cs="Calibri"/>
          <w:sz w:val="22"/>
          <w:szCs w:val="22"/>
        </w:rPr>
        <w:t xml:space="preserve"> </w:t>
      </w:r>
    </w:p>
    <w:p w14:paraId="1EC53A28" w14:textId="77777777" w:rsidR="008B33E6" w:rsidRDefault="008B33E6" w:rsidP="00ED5EEA">
      <w:pPr>
        <w:jc w:val="both"/>
        <w:rPr>
          <w:rFonts w:ascii="Calibri" w:hAnsi="Calibri" w:cs="Calibri"/>
          <w:sz w:val="22"/>
          <w:szCs w:val="22"/>
        </w:rPr>
      </w:pPr>
    </w:p>
    <w:p w14:paraId="2ABD870D" w14:textId="77777777" w:rsidR="00066BEE" w:rsidRPr="00066BEE" w:rsidRDefault="00066BEE" w:rsidP="00ED5EEA">
      <w:pPr>
        <w:spacing w:after="60"/>
        <w:jc w:val="both"/>
        <w:rPr>
          <w:sz w:val="22"/>
          <w:szCs w:val="22"/>
          <w:highlight w:val="yellow"/>
        </w:rPr>
      </w:pPr>
    </w:p>
    <w:p w14:paraId="368A3681" w14:textId="5FA8C2BB" w:rsidR="00A72B9B" w:rsidRPr="00603E35" w:rsidRDefault="00A72B9B" w:rsidP="00ED5EEA">
      <w:pPr>
        <w:numPr>
          <w:ilvl w:val="0"/>
          <w:numId w:val="1"/>
        </w:numPr>
        <w:spacing w:after="60"/>
        <w:jc w:val="both"/>
        <w:rPr>
          <w:rFonts w:ascii="Calibri" w:hAnsi="Calibri" w:cs="Calibri"/>
          <w:b/>
          <w:bCs/>
          <w:sz w:val="22"/>
          <w:szCs w:val="22"/>
        </w:rPr>
      </w:pPr>
      <w:r w:rsidRPr="00603E35">
        <w:rPr>
          <w:rFonts w:ascii="Calibri" w:hAnsi="Calibri" w:cs="Calibri"/>
          <w:b/>
          <w:bCs/>
          <w:sz w:val="22"/>
          <w:szCs w:val="22"/>
        </w:rPr>
        <w:t>Have there been any initiatives on collecting disaggregated data on specific forms and manifestations of sale and sexual exploitation of children during the pandemic and assessing the near and long-term impacts of COVID-19?</w:t>
      </w:r>
    </w:p>
    <w:p w14:paraId="495F45B0" w14:textId="34ADB859" w:rsidR="009F6BC8" w:rsidRDefault="00753438" w:rsidP="00ED5EEA">
      <w:pPr>
        <w:spacing w:after="60"/>
        <w:jc w:val="both"/>
        <w:rPr>
          <w:rFonts w:ascii="Calibri" w:hAnsi="Calibri" w:cs="Calibri"/>
          <w:sz w:val="22"/>
          <w:szCs w:val="22"/>
        </w:rPr>
      </w:pPr>
      <w:r w:rsidRPr="00664119">
        <w:rPr>
          <w:rFonts w:ascii="Calibri" w:hAnsi="Calibri" w:cs="Calibri"/>
          <w:sz w:val="22"/>
          <w:szCs w:val="22"/>
        </w:rPr>
        <w:t xml:space="preserve">There </w:t>
      </w:r>
      <w:r w:rsidR="005F223C" w:rsidRPr="00664119">
        <w:rPr>
          <w:rFonts w:ascii="Calibri" w:hAnsi="Calibri" w:cs="Calibri"/>
          <w:sz w:val="22"/>
          <w:szCs w:val="22"/>
        </w:rPr>
        <w:t>have</w:t>
      </w:r>
      <w:r w:rsidRPr="00664119">
        <w:rPr>
          <w:rFonts w:ascii="Calibri" w:hAnsi="Calibri" w:cs="Calibri"/>
          <w:sz w:val="22"/>
          <w:szCs w:val="22"/>
        </w:rPr>
        <w:t xml:space="preserve"> </w:t>
      </w:r>
      <w:r w:rsidR="008804BB" w:rsidRPr="00664119">
        <w:rPr>
          <w:rFonts w:ascii="Calibri" w:hAnsi="Calibri" w:cs="Calibri"/>
          <w:sz w:val="22"/>
          <w:szCs w:val="22"/>
        </w:rPr>
        <w:t xml:space="preserve">been no initiatives on collecting </w:t>
      </w:r>
      <w:r w:rsidR="00CB0F94" w:rsidRPr="00664119">
        <w:rPr>
          <w:rFonts w:ascii="Calibri" w:hAnsi="Calibri" w:cs="Calibri"/>
          <w:sz w:val="22"/>
          <w:szCs w:val="22"/>
        </w:rPr>
        <w:t>data s</w:t>
      </w:r>
      <w:r w:rsidR="008804BB" w:rsidRPr="00664119">
        <w:rPr>
          <w:rFonts w:ascii="Calibri" w:hAnsi="Calibri" w:cs="Calibri"/>
          <w:sz w:val="22"/>
          <w:szCs w:val="22"/>
        </w:rPr>
        <w:t>pecifically</w:t>
      </w:r>
      <w:r w:rsidR="00CB0F94" w:rsidRPr="00664119">
        <w:rPr>
          <w:rFonts w:ascii="Calibri" w:hAnsi="Calibri" w:cs="Calibri"/>
          <w:sz w:val="22"/>
          <w:szCs w:val="22"/>
        </w:rPr>
        <w:t xml:space="preserve"> on </w:t>
      </w:r>
      <w:r w:rsidR="000C4C02">
        <w:rPr>
          <w:rFonts w:ascii="Calibri" w:hAnsi="Calibri" w:cs="Calibri"/>
          <w:sz w:val="22"/>
          <w:szCs w:val="22"/>
        </w:rPr>
        <w:t xml:space="preserve">the </w:t>
      </w:r>
      <w:r w:rsidR="007272C5" w:rsidRPr="00664119">
        <w:rPr>
          <w:rFonts w:ascii="Calibri" w:hAnsi="Calibri" w:cs="Calibri"/>
          <w:sz w:val="22"/>
          <w:szCs w:val="22"/>
        </w:rPr>
        <w:t xml:space="preserve">manifestation of sale and sexual exploitation of children during the pandemic. However, </w:t>
      </w:r>
      <w:r w:rsidR="005F223C" w:rsidRPr="00664119">
        <w:rPr>
          <w:rFonts w:ascii="Calibri" w:hAnsi="Calibri" w:cs="Calibri"/>
          <w:sz w:val="22"/>
          <w:szCs w:val="22"/>
        </w:rPr>
        <w:t xml:space="preserve">several agencies </w:t>
      </w:r>
      <w:r w:rsidR="003A68ED" w:rsidRPr="00664119">
        <w:rPr>
          <w:rFonts w:ascii="Calibri" w:hAnsi="Calibri" w:cs="Calibri"/>
          <w:sz w:val="22"/>
          <w:szCs w:val="22"/>
        </w:rPr>
        <w:t>launched</w:t>
      </w:r>
      <w:r w:rsidR="00D20BB1" w:rsidRPr="00664119">
        <w:rPr>
          <w:rFonts w:ascii="Calibri" w:hAnsi="Calibri" w:cs="Calibri"/>
          <w:sz w:val="22"/>
          <w:szCs w:val="22"/>
        </w:rPr>
        <w:t xml:space="preserve"> specific </w:t>
      </w:r>
      <w:r w:rsidR="003A68ED" w:rsidRPr="00664119">
        <w:rPr>
          <w:rFonts w:ascii="Calibri" w:hAnsi="Calibri" w:cs="Calibri"/>
          <w:sz w:val="22"/>
          <w:szCs w:val="22"/>
        </w:rPr>
        <w:t>rapid</w:t>
      </w:r>
      <w:r w:rsidR="00D20BB1" w:rsidRPr="00664119">
        <w:rPr>
          <w:rFonts w:ascii="Calibri" w:hAnsi="Calibri" w:cs="Calibri"/>
          <w:sz w:val="22"/>
          <w:szCs w:val="22"/>
        </w:rPr>
        <w:t xml:space="preserve"> </w:t>
      </w:r>
      <w:r w:rsidR="003A68ED" w:rsidRPr="00664119">
        <w:rPr>
          <w:rFonts w:ascii="Calibri" w:hAnsi="Calibri" w:cs="Calibri"/>
          <w:sz w:val="22"/>
          <w:szCs w:val="22"/>
        </w:rPr>
        <w:t>assessment</w:t>
      </w:r>
      <w:r w:rsidR="00917C3A">
        <w:rPr>
          <w:rFonts w:ascii="Calibri" w:hAnsi="Calibri" w:cs="Calibri"/>
          <w:sz w:val="22"/>
          <w:szCs w:val="22"/>
        </w:rPr>
        <w:t>s</w:t>
      </w:r>
      <w:r w:rsidR="003A68ED" w:rsidRPr="00664119">
        <w:rPr>
          <w:rFonts w:ascii="Calibri" w:hAnsi="Calibri" w:cs="Calibri"/>
          <w:sz w:val="22"/>
          <w:szCs w:val="22"/>
        </w:rPr>
        <w:t>.</w:t>
      </w:r>
    </w:p>
    <w:p w14:paraId="078604A7" w14:textId="77777777" w:rsidR="000C4C02" w:rsidRPr="00664119" w:rsidRDefault="000C4C02" w:rsidP="00ED5EEA">
      <w:pPr>
        <w:spacing w:after="60"/>
        <w:jc w:val="both"/>
        <w:rPr>
          <w:rFonts w:ascii="Calibri" w:hAnsi="Calibri" w:cs="Calibri"/>
          <w:sz w:val="22"/>
          <w:szCs w:val="22"/>
        </w:rPr>
      </w:pPr>
    </w:p>
    <w:p w14:paraId="33CA41C7" w14:textId="6800028F" w:rsidR="009F6BC8" w:rsidRDefault="00A666D4" w:rsidP="00ED5EEA">
      <w:pPr>
        <w:spacing w:after="60"/>
        <w:jc w:val="both"/>
        <w:rPr>
          <w:rFonts w:ascii="Calibri" w:hAnsi="Calibri" w:cs="Calibri"/>
          <w:sz w:val="22"/>
          <w:szCs w:val="22"/>
          <w:lang w:val="en-US"/>
        </w:rPr>
      </w:pPr>
      <w:r w:rsidRPr="1E8FB6CA">
        <w:rPr>
          <w:rFonts w:ascii="Calibri" w:hAnsi="Calibri" w:cs="Calibri"/>
          <w:sz w:val="22"/>
          <w:szCs w:val="22"/>
        </w:rPr>
        <w:t>UN Women</w:t>
      </w:r>
      <w:r w:rsidR="0043429A" w:rsidRPr="1E8FB6CA">
        <w:rPr>
          <w:rFonts w:ascii="Calibri" w:hAnsi="Calibri" w:cs="Calibri"/>
          <w:sz w:val="22"/>
          <w:szCs w:val="22"/>
        </w:rPr>
        <w:t>, in collaboration with UNPA</w:t>
      </w:r>
      <w:r w:rsidR="008359DE" w:rsidRPr="1E8FB6CA">
        <w:rPr>
          <w:rFonts w:ascii="Calibri" w:hAnsi="Calibri" w:cs="Calibri"/>
          <w:sz w:val="22"/>
          <w:szCs w:val="22"/>
        </w:rPr>
        <w:t>,</w:t>
      </w:r>
      <w:r w:rsidR="0043429A" w:rsidRPr="1E8FB6CA">
        <w:rPr>
          <w:rFonts w:ascii="Calibri" w:hAnsi="Calibri" w:cs="Calibri"/>
          <w:sz w:val="22"/>
          <w:szCs w:val="22"/>
        </w:rPr>
        <w:t xml:space="preserve"> launched a </w:t>
      </w:r>
      <w:r w:rsidR="006449BE" w:rsidRPr="1E8FB6CA">
        <w:rPr>
          <w:rFonts w:ascii="Calibri" w:hAnsi="Calibri" w:cs="Calibri"/>
          <w:sz w:val="22"/>
          <w:szCs w:val="22"/>
        </w:rPr>
        <w:t>g</w:t>
      </w:r>
      <w:r w:rsidR="009F6BC8" w:rsidRPr="1E8FB6CA">
        <w:rPr>
          <w:rFonts w:ascii="Calibri" w:hAnsi="Calibri" w:cs="Calibri"/>
          <w:sz w:val="22"/>
          <w:szCs w:val="22"/>
        </w:rPr>
        <w:t>ender rapid assessment</w:t>
      </w:r>
      <w:r w:rsidR="006449BE" w:rsidRPr="1E8FB6CA">
        <w:rPr>
          <w:rFonts w:ascii="Calibri" w:hAnsi="Calibri" w:cs="Calibri"/>
          <w:sz w:val="22"/>
          <w:szCs w:val="22"/>
        </w:rPr>
        <w:t xml:space="preserve"> aiming at </w:t>
      </w:r>
      <w:r w:rsidR="20D63673" w:rsidRPr="1E8FB6CA">
        <w:rPr>
          <w:rFonts w:ascii="Calibri" w:hAnsi="Calibri" w:cs="Calibri"/>
          <w:sz w:val="22"/>
          <w:szCs w:val="22"/>
        </w:rPr>
        <w:t>identifying</w:t>
      </w:r>
      <w:r w:rsidR="006449BE" w:rsidRPr="1E8FB6CA">
        <w:rPr>
          <w:rFonts w:ascii="Calibri" w:hAnsi="Calibri" w:cs="Calibri"/>
          <w:sz w:val="22"/>
          <w:szCs w:val="22"/>
        </w:rPr>
        <w:t xml:space="preserve"> the impact of COVID-19 pandemic on key challenges faced by women and men with </w:t>
      </w:r>
      <w:r w:rsidR="000C4C02">
        <w:rPr>
          <w:rFonts w:ascii="Calibri" w:hAnsi="Calibri" w:cs="Calibri"/>
          <w:sz w:val="22"/>
          <w:szCs w:val="22"/>
        </w:rPr>
        <w:t xml:space="preserve">a </w:t>
      </w:r>
      <w:r w:rsidR="006449BE" w:rsidRPr="1E8FB6CA">
        <w:rPr>
          <w:rFonts w:ascii="Calibri" w:hAnsi="Calibri" w:cs="Calibri"/>
          <w:sz w:val="22"/>
          <w:szCs w:val="22"/>
        </w:rPr>
        <w:t>specific focus on the needs of vulnerable groups</w:t>
      </w:r>
      <w:r w:rsidR="006C5D2E" w:rsidRPr="1E8FB6CA">
        <w:rPr>
          <w:rFonts w:ascii="Calibri" w:hAnsi="Calibri" w:cs="Calibri"/>
          <w:sz w:val="22"/>
          <w:szCs w:val="22"/>
        </w:rPr>
        <w:t xml:space="preserve">, such as </w:t>
      </w:r>
      <w:r w:rsidR="00E608CD" w:rsidRPr="1E8FB6CA">
        <w:rPr>
          <w:rFonts w:ascii="Calibri" w:hAnsi="Calibri" w:cs="Calibri"/>
          <w:sz w:val="22"/>
          <w:szCs w:val="22"/>
          <w:lang w:val="en-US"/>
        </w:rPr>
        <w:t>women experienced violence in the past, elderly people, people li</w:t>
      </w:r>
      <w:r w:rsidR="005734DA" w:rsidRPr="1E8FB6CA">
        <w:rPr>
          <w:rFonts w:ascii="Calibri" w:hAnsi="Calibri" w:cs="Calibri"/>
          <w:sz w:val="22"/>
          <w:szCs w:val="22"/>
          <w:lang w:val="en-US"/>
        </w:rPr>
        <w:t xml:space="preserve">ving </w:t>
      </w:r>
      <w:r w:rsidR="00E608CD" w:rsidRPr="1E8FB6CA">
        <w:rPr>
          <w:rFonts w:ascii="Calibri" w:hAnsi="Calibri" w:cs="Calibri"/>
          <w:sz w:val="22"/>
          <w:szCs w:val="22"/>
          <w:lang w:val="en-US"/>
        </w:rPr>
        <w:t>with HIV</w:t>
      </w:r>
      <w:r w:rsidR="005734DA" w:rsidRPr="1E8FB6CA">
        <w:rPr>
          <w:rFonts w:ascii="Calibri" w:hAnsi="Calibri" w:cs="Calibri"/>
          <w:sz w:val="22"/>
          <w:szCs w:val="22"/>
          <w:lang w:val="en-US"/>
        </w:rPr>
        <w:t>,</w:t>
      </w:r>
      <w:r w:rsidR="008A6026" w:rsidRPr="1E8FB6CA">
        <w:rPr>
          <w:rFonts w:ascii="Calibri" w:hAnsi="Calibri" w:cs="Calibri"/>
          <w:sz w:val="22"/>
          <w:szCs w:val="22"/>
          <w:lang w:val="en-US"/>
        </w:rPr>
        <w:t xml:space="preserve"> </w:t>
      </w:r>
      <w:r w:rsidR="005734DA" w:rsidRPr="1E8FB6CA">
        <w:rPr>
          <w:rFonts w:ascii="Calibri" w:hAnsi="Calibri" w:cs="Calibri"/>
          <w:sz w:val="22"/>
          <w:szCs w:val="22"/>
          <w:lang w:val="en-US"/>
        </w:rPr>
        <w:t>wom</w:t>
      </w:r>
      <w:r w:rsidR="00E608CD" w:rsidRPr="1E8FB6CA">
        <w:rPr>
          <w:rFonts w:ascii="Calibri" w:hAnsi="Calibri" w:cs="Calibri"/>
          <w:sz w:val="22"/>
          <w:szCs w:val="22"/>
          <w:lang w:val="en-US"/>
        </w:rPr>
        <w:t>en experienced violence in the past</w:t>
      </w:r>
      <w:r w:rsidR="005734DA" w:rsidRPr="1E8FB6CA">
        <w:rPr>
          <w:rFonts w:ascii="Calibri" w:hAnsi="Calibri" w:cs="Calibri"/>
          <w:sz w:val="22"/>
          <w:szCs w:val="22"/>
          <w:lang w:val="en-US"/>
        </w:rPr>
        <w:t>, w</w:t>
      </w:r>
      <w:r w:rsidR="00E608CD" w:rsidRPr="1E8FB6CA">
        <w:rPr>
          <w:rFonts w:ascii="Calibri" w:hAnsi="Calibri" w:cs="Calibri"/>
          <w:sz w:val="22"/>
          <w:szCs w:val="22"/>
          <w:lang w:val="en-US"/>
        </w:rPr>
        <w:t>omen-entrepreneur</w:t>
      </w:r>
      <w:r w:rsidR="008A6026" w:rsidRPr="1E8FB6CA">
        <w:rPr>
          <w:rFonts w:ascii="Calibri" w:hAnsi="Calibri" w:cs="Calibri"/>
          <w:sz w:val="22"/>
          <w:szCs w:val="22"/>
          <w:lang w:val="en-US"/>
        </w:rPr>
        <w:t xml:space="preserve">s </w:t>
      </w:r>
      <w:r w:rsidR="005734DA" w:rsidRPr="1E8FB6CA">
        <w:rPr>
          <w:rFonts w:ascii="Calibri" w:hAnsi="Calibri" w:cs="Calibri"/>
          <w:sz w:val="22"/>
          <w:szCs w:val="22"/>
          <w:lang w:val="en-US"/>
        </w:rPr>
        <w:t>and e</w:t>
      </w:r>
      <w:r w:rsidR="00E608CD" w:rsidRPr="1E8FB6CA">
        <w:rPr>
          <w:rFonts w:ascii="Calibri" w:hAnsi="Calibri" w:cs="Calibri"/>
          <w:sz w:val="22"/>
          <w:szCs w:val="22"/>
          <w:lang w:val="en-US"/>
        </w:rPr>
        <w:t>thnic minoritie</w:t>
      </w:r>
      <w:r w:rsidR="005734DA" w:rsidRPr="1E8FB6CA">
        <w:rPr>
          <w:rFonts w:ascii="Calibri" w:hAnsi="Calibri" w:cs="Calibri"/>
          <w:sz w:val="22"/>
          <w:szCs w:val="22"/>
          <w:lang w:val="en-US"/>
        </w:rPr>
        <w:t>s.</w:t>
      </w:r>
    </w:p>
    <w:p w14:paraId="636F0AED" w14:textId="77777777" w:rsidR="000C4C02" w:rsidRPr="00890200" w:rsidRDefault="000C4C02" w:rsidP="00ED5EEA">
      <w:pPr>
        <w:spacing w:after="60"/>
        <w:jc w:val="both"/>
        <w:rPr>
          <w:rFonts w:ascii="Calibri" w:hAnsi="Calibri" w:cs="Calibri"/>
          <w:sz w:val="22"/>
          <w:szCs w:val="22"/>
          <w:lang w:val="en-US"/>
        </w:rPr>
      </w:pPr>
    </w:p>
    <w:p w14:paraId="3C9C77B1" w14:textId="495E3C70" w:rsidR="0099192B" w:rsidRDefault="003A68ED" w:rsidP="00ED5EEA">
      <w:pPr>
        <w:pStyle w:val="paragraph"/>
        <w:spacing w:before="0" w:beforeAutospacing="0" w:after="0" w:afterAutospacing="0"/>
        <w:jc w:val="both"/>
        <w:textAlignment w:val="baseline"/>
        <w:rPr>
          <w:rStyle w:val="normaltextrun"/>
          <w:rFonts w:ascii="Calibri" w:hAnsi="Calibri"/>
          <w:color w:val="000000"/>
          <w:sz w:val="22"/>
          <w:szCs w:val="22"/>
          <w:lang w:val="en-GB"/>
        </w:rPr>
      </w:pPr>
      <w:r w:rsidRPr="0076266A">
        <w:rPr>
          <w:rFonts w:ascii="Calibri" w:hAnsi="Calibri" w:cs="Calibri"/>
          <w:sz w:val="22"/>
          <w:szCs w:val="22"/>
        </w:rPr>
        <w:t>UNICEF, in collaboration with IOM,</w:t>
      </w:r>
      <w:r w:rsidR="00917C3A">
        <w:rPr>
          <w:rFonts w:ascii="Calibri" w:hAnsi="Calibri" w:cs="Calibri"/>
          <w:sz w:val="22"/>
          <w:szCs w:val="22"/>
        </w:rPr>
        <w:t xml:space="preserve"> is</w:t>
      </w:r>
      <w:r w:rsidRPr="0076266A">
        <w:rPr>
          <w:rFonts w:ascii="Calibri" w:hAnsi="Calibri" w:cs="Calibri"/>
          <w:sz w:val="22"/>
          <w:szCs w:val="22"/>
        </w:rPr>
        <w:t xml:space="preserve"> launch</w:t>
      </w:r>
      <w:r w:rsidR="008A6026">
        <w:rPr>
          <w:rFonts w:ascii="Calibri" w:hAnsi="Calibri" w:cs="Calibri"/>
          <w:sz w:val="22"/>
          <w:szCs w:val="22"/>
        </w:rPr>
        <w:t>ing</w:t>
      </w:r>
      <w:r w:rsidRPr="0076266A">
        <w:rPr>
          <w:rFonts w:ascii="Calibri" w:hAnsi="Calibri" w:cs="Calibri"/>
          <w:sz w:val="22"/>
          <w:szCs w:val="22"/>
        </w:rPr>
        <w:t xml:space="preserve"> a rapid assessment to assess the specific challenges emerging from the COVID -19 crisis</w:t>
      </w:r>
      <w:r w:rsidR="00750EDD">
        <w:rPr>
          <w:rFonts w:ascii="Calibri" w:hAnsi="Calibri" w:cs="Calibri"/>
          <w:sz w:val="22"/>
          <w:szCs w:val="22"/>
        </w:rPr>
        <w:t xml:space="preserve"> on children left behind by migration.</w:t>
      </w:r>
      <w:r w:rsidR="00453196">
        <w:rPr>
          <w:rFonts w:ascii="Calibri" w:hAnsi="Calibri" w:cs="Calibri"/>
          <w:sz w:val="22"/>
          <w:szCs w:val="22"/>
        </w:rPr>
        <w:t xml:space="preserve"> </w:t>
      </w:r>
      <w:r w:rsidR="00976423">
        <w:rPr>
          <w:rStyle w:val="normaltextrun"/>
          <w:rFonts w:ascii="Calibri" w:hAnsi="Calibri"/>
          <w:color w:val="000000"/>
          <w:sz w:val="22"/>
          <w:szCs w:val="22"/>
          <w:lang w:val="en-GB"/>
        </w:rPr>
        <w:t xml:space="preserve"> Supporting the Ministry of Labour and Social Development,</w:t>
      </w:r>
      <w:r w:rsidR="00FE7841">
        <w:rPr>
          <w:rStyle w:val="normaltextrun"/>
          <w:rFonts w:ascii="Calibri" w:hAnsi="Calibri"/>
          <w:color w:val="000000"/>
          <w:sz w:val="22"/>
          <w:szCs w:val="22"/>
          <w:lang w:val="en-GB"/>
        </w:rPr>
        <w:t xml:space="preserve"> </w:t>
      </w:r>
      <w:r w:rsidR="00976423">
        <w:rPr>
          <w:rFonts w:ascii="Calibri" w:hAnsi="Calibri" w:cs="Calibri"/>
          <w:sz w:val="22"/>
          <w:szCs w:val="22"/>
        </w:rPr>
        <w:t xml:space="preserve">UNICEF also initiated </w:t>
      </w:r>
      <w:r w:rsidR="00976423">
        <w:rPr>
          <w:rStyle w:val="normaltextrun"/>
          <w:rFonts w:ascii="Calibri" w:hAnsi="Calibri"/>
          <w:color w:val="000000"/>
          <w:sz w:val="22"/>
          <w:szCs w:val="22"/>
          <w:lang w:val="en-GB"/>
        </w:rPr>
        <w:t>a</w:t>
      </w:r>
      <w:r w:rsidR="00453196">
        <w:rPr>
          <w:rStyle w:val="normaltextrun"/>
          <w:rFonts w:ascii="Calibri" w:hAnsi="Calibri"/>
          <w:color w:val="000000"/>
          <w:sz w:val="22"/>
          <w:szCs w:val="22"/>
          <w:lang w:val="en-GB"/>
        </w:rPr>
        <w:t xml:space="preserve"> rapid need assessment on the deinstitutionalization of children released at the onset of the pandemic</w:t>
      </w:r>
      <w:r w:rsidR="00976423">
        <w:rPr>
          <w:rStyle w:val="normaltextrun"/>
          <w:rFonts w:ascii="Calibri" w:hAnsi="Calibri"/>
          <w:color w:val="000000"/>
          <w:sz w:val="22"/>
          <w:szCs w:val="22"/>
          <w:lang w:val="en-GB"/>
        </w:rPr>
        <w:t>.</w:t>
      </w:r>
    </w:p>
    <w:p w14:paraId="5535B405" w14:textId="77777777" w:rsidR="002278FB" w:rsidRPr="00976423" w:rsidRDefault="002278FB" w:rsidP="00ED5EEA">
      <w:pPr>
        <w:pStyle w:val="paragraph"/>
        <w:spacing w:before="0" w:beforeAutospacing="0" w:after="0" w:afterAutospacing="0"/>
        <w:jc w:val="both"/>
        <w:textAlignment w:val="baseline"/>
        <w:rPr>
          <w:rFonts w:ascii="&amp;quot" w:hAnsi="&amp;quot"/>
          <w:sz w:val="18"/>
          <w:szCs w:val="18"/>
        </w:rPr>
      </w:pPr>
    </w:p>
    <w:p w14:paraId="619FF6C3" w14:textId="58B0E038" w:rsidR="002278FB" w:rsidRDefault="0E9E69A2" w:rsidP="6F6E1146">
      <w:pPr>
        <w:spacing w:after="60"/>
        <w:jc w:val="both"/>
        <w:rPr>
          <w:rFonts w:ascii="Calibri" w:hAnsi="Calibri" w:cs="Calibri"/>
          <w:sz w:val="22"/>
          <w:szCs w:val="22"/>
        </w:rPr>
      </w:pPr>
      <w:r w:rsidRPr="6F6E1146">
        <w:rPr>
          <w:rFonts w:ascii="Calibri" w:hAnsi="Calibri" w:cs="Calibri"/>
          <w:sz w:val="22"/>
          <w:szCs w:val="22"/>
        </w:rPr>
        <w:t>UNICEF Country office plan</w:t>
      </w:r>
      <w:r w:rsidR="1C27B1A8" w:rsidRPr="6F6E1146">
        <w:rPr>
          <w:rFonts w:ascii="Calibri" w:hAnsi="Calibri" w:cs="Calibri"/>
          <w:sz w:val="22"/>
          <w:szCs w:val="22"/>
        </w:rPr>
        <w:t>s</w:t>
      </w:r>
      <w:r w:rsidRPr="6F6E1146">
        <w:rPr>
          <w:rFonts w:ascii="Calibri" w:hAnsi="Calibri" w:cs="Calibri"/>
          <w:sz w:val="22"/>
          <w:szCs w:val="22"/>
        </w:rPr>
        <w:t xml:space="preserve"> to conduct, jointly with the National Statistics Committee, the follow-up Multi</w:t>
      </w:r>
      <w:r w:rsidR="000C4C02">
        <w:rPr>
          <w:rFonts w:ascii="Calibri" w:hAnsi="Calibri" w:cs="Calibri"/>
          <w:sz w:val="22"/>
          <w:szCs w:val="22"/>
        </w:rPr>
        <w:t>-</w:t>
      </w:r>
      <w:r w:rsidRPr="6F6E1146">
        <w:rPr>
          <w:rFonts w:ascii="Calibri" w:hAnsi="Calibri" w:cs="Calibri"/>
          <w:sz w:val="22"/>
          <w:szCs w:val="22"/>
        </w:rPr>
        <w:t xml:space="preserve">Indicator Cluster Survey (MICS) Assessment of COVID-19 impact on children and women in Kyrgyzstan.  </w:t>
      </w:r>
    </w:p>
    <w:p w14:paraId="31252E16" w14:textId="02BFD75B" w:rsidR="00366F44" w:rsidRPr="00801B87" w:rsidRDefault="000C4C02" w:rsidP="5BF10DB0">
      <w:pPr>
        <w:spacing w:after="60"/>
        <w:jc w:val="both"/>
        <w:rPr>
          <w:rFonts w:ascii="Calibri" w:hAnsi="Calibri" w:cs="Calibri"/>
          <w:sz w:val="22"/>
          <w:szCs w:val="22"/>
        </w:rPr>
      </w:pPr>
      <w:r w:rsidRPr="00801B87">
        <w:rPr>
          <w:rFonts w:ascii="Calibri" w:hAnsi="Calibri" w:cs="Calibri"/>
          <w:sz w:val="22"/>
          <w:szCs w:val="22"/>
        </w:rPr>
        <w:t>T</w:t>
      </w:r>
      <w:r w:rsidR="00F47B9A" w:rsidRPr="00801B87">
        <w:rPr>
          <w:rFonts w:ascii="Calibri" w:hAnsi="Calibri" w:cs="Calibri"/>
          <w:sz w:val="22"/>
          <w:szCs w:val="22"/>
        </w:rPr>
        <w:t xml:space="preserve">hese initiatives </w:t>
      </w:r>
      <w:r w:rsidRPr="00801B87">
        <w:rPr>
          <w:rFonts w:ascii="Calibri" w:hAnsi="Calibri" w:cs="Calibri"/>
          <w:sz w:val="22"/>
          <w:szCs w:val="22"/>
        </w:rPr>
        <w:t xml:space="preserve">are expected to </w:t>
      </w:r>
      <w:r w:rsidR="00F47B9A" w:rsidRPr="00801B87">
        <w:rPr>
          <w:rFonts w:ascii="Calibri" w:hAnsi="Calibri" w:cs="Calibri"/>
          <w:sz w:val="22"/>
          <w:szCs w:val="22"/>
        </w:rPr>
        <w:t>provide a</w:t>
      </w:r>
      <w:r w:rsidR="00A87815" w:rsidRPr="00801B87">
        <w:rPr>
          <w:rFonts w:ascii="Calibri" w:hAnsi="Calibri" w:cs="Calibri"/>
          <w:sz w:val="22"/>
          <w:szCs w:val="22"/>
        </w:rPr>
        <w:t xml:space="preserve"> good</w:t>
      </w:r>
      <w:r w:rsidR="00CF7513" w:rsidRPr="00801B87">
        <w:rPr>
          <w:rFonts w:ascii="Calibri" w:hAnsi="Calibri" w:cs="Calibri"/>
          <w:sz w:val="22"/>
          <w:szCs w:val="22"/>
        </w:rPr>
        <w:t xml:space="preserve"> overview of</w:t>
      </w:r>
      <w:r w:rsidR="003E3615" w:rsidRPr="00801B87">
        <w:rPr>
          <w:rFonts w:ascii="Calibri" w:hAnsi="Calibri" w:cs="Calibri"/>
          <w:sz w:val="22"/>
          <w:szCs w:val="22"/>
        </w:rPr>
        <w:t xml:space="preserve"> the specific impact of COVID-19 vis</w:t>
      </w:r>
      <w:r w:rsidR="00801B87" w:rsidRPr="00801B87">
        <w:rPr>
          <w:rFonts w:ascii="Calibri" w:hAnsi="Calibri" w:cs="Calibri"/>
          <w:sz w:val="22"/>
          <w:szCs w:val="22"/>
        </w:rPr>
        <w:t>-</w:t>
      </w:r>
      <w:r w:rsidR="00801B87" w:rsidRPr="00801B87">
        <w:rPr>
          <w:rFonts w:ascii="Calibri" w:hAnsi="Calibri" w:cs="Calibri"/>
          <w:sz w:val="22"/>
          <w:szCs w:val="22"/>
          <w:lang w:val="en-US"/>
        </w:rPr>
        <w:t>à</w:t>
      </w:r>
      <w:r w:rsidR="00801B87" w:rsidRPr="00801B87">
        <w:rPr>
          <w:rFonts w:ascii="Calibri" w:hAnsi="Calibri" w:cs="Calibri"/>
          <w:sz w:val="22"/>
          <w:szCs w:val="22"/>
        </w:rPr>
        <w:t>-</w:t>
      </w:r>
      <w:r w:rsidR="003E3615" w:rsidRPr="00801B87">
        <w:rPr>
          <w:rFonts w:ascii="Calibri" w:hAnsi="Calibri" w:cs="Calibri"/>
          <w:sz w:val="22"/>
          <w:szCs w:val="22"/>
        </w:rPr>
        <w:t>vis children</w:t>
      </w:r>
      <w:r w:rsidR="00BC3832">
        <w:rPr>
          <w:rFonts w:ascii="Calibri" w:hAnsi="Calibri" w:cs="Calibri"/>
          <w:sz w:val="22"/>
          <w:szCs w:val="22"/>
        </w:rPr>
        <w:t>,</w:t>
      </w:r>
      <w:r w:rsidR="7312D9BF" w:rsidRPr="00801B87">
        <w:rPr>
          <w:rFonts w:ascii="Calibri" w:hAnsi="Calibri" w:cs="Calibri"/>
          <w:sz w:val="22"/>
          <w:szCs w:val="22"/>
        </w:rPr>
        <w:t xml:space="preserve"> as well as understanding which could be the mitigating factors for their vulnerabilities. </w:t>
      </w:r>
    </w:p>
    <w:p w14:paraId="58C7D10F" w14:textId="77777777" w:rsidR="001C33CC" w:rsidRDefault="001C33CC" w:rsidP="00ED5EEA">
      <w:pPr>
        <w:spacing w:after="60"/>
        <w:jc w:val="both"/>
        <w:rPr>
          <w:rFonts w:ascii="Calibri" w:hAnsi="Calibri" w:cs="Calibri"/>
          <w:sz w:val="22"/>
          <w:szCs w:val="22"/>
        </w:rPr>
      </w:pPr>
    </w:p>
    <w:p w14:paraId="77E5547B" w14:textId="57DA168B" w:rsidR="008674EB" w:rsidRPr="00F12801" w:rsidRDefault="00A72B9B" w:rsidP="00ED5EEA">
      <w:pPr>
        <w:numPr>
          <w:ilvl w:val="0"/>
          <w:numId w:val="1"/>
        </w:numPr>
        <w:spacing w:after="60"/>
        <w:jc w:val="both"/>
        <w:rPr>
          <w:rFonts w:ascii="Calibri" w:hAnsi="Calibri" w:cs="Calibri"/>
          <w:b/>
          <w:bCs/>
          <w:sz w:val="22"/>
          <w:szCs w:val="22"/>
        </w:rPr>
      </w:pPr>
      <w:r w:rsidRPr="00F12801">
        <w:rPr>
          <w:rFonts w:ascii="Calibri" w:hAnsi="Calibri" w:cs="Calibri"/>
          <w:b/>
          <w:bCs/>
          <w:sz w:val="22"/>
          <w:szCs w:val="22"/>
        </w:rPr>
        <w:t xml:space="preserve">Please, share information about challenges faced in the provision of undisrupted healthcare, education and legal aid, as well as care recovery and reintegration services for the victims in the context of the outbreak. </w:t>
      </w:r>
    </w:p>
    <w:p w14:paraId="036D8F4D" w14:textId="10F98677" w:rsidR="001A6EF8" w:rsidRDefault="001A6EF8" w:rsidP="00ED5EEA">
      <w:pPr>
        <w:pStyle w:val="ListParagraph"/>
        <w:spacing w:after="60"/>
        <w:jc w:val="both"/>
        <w:rPr>
          <w:rFonts w:ascii="Calibri" w:hAnsi="Calibri" w:cs="Calibri"/>
          <w:sz w:val="22"/>
          <w:szCs w:val="22"/>
        </w:rPr>
      </w:pPr>
    </w:p>
    <w:p w14:paraId="1E755AD9" w14:textId="6DD57CEA" w:rsidR="006C0F91" w:rsidRDefault="00EE4490" w:rsidP="00ED5EEA">
      <w:pPr>
        <w:pStyle w:val="ListParagraph"/>
        <w:numPr>
          <w:ilvl w:val="0"/>
          <w:numId w:val="38"/>
        </w:numPr>
        <w:spacing w:after="60"/>
        <w:jc w:val="both"/>
        <w:rPr>
          <w:rFonts w:ascii="Calibri" w:hAnsi="Calibri" w:cs="Calibri"/>
          <w:sz w:val="22"/>
          <w:szCs w:val="22"/>
        </w:rPr>
      </w:pPr>
      <w:r w:rsidRPr="00F12801">
        <w:rPr>
          <w:rFonts w:ascii="Calibri" w:hAnsi="Calibri" w:cs="Calibri"/>
          <w:sz w:val="22"/>
          <w:szCs w:val="22"/>
        </w:rPr>
        <w:t>Ensuring access to shelters</w:t>
      </w:r>
      <w:r w:rsidR="00927D90">
        <w:rPr>
          <w:rFonts w:ascii="Calibri" w:hAnsi="Calibri" w:cs="Calibri"/>
          <w:sz w:val="22"/>
          <w:szCs w:val="22"/>
        </w:rPr>
        <w:t xml:space="preserve"> and crisis Centers</w:t>
      </w:r>
      <w:r w:rsidR="00E44563">
        <w:rPr>
          <w:rFonts w:ascii="Calibri" w:hAnsi="Calibri" w:cs="Calibri"/>
          <w:sz w:val="22"/>
          <w:szCs w:val="22"/>
        </w:rPr>
        <w:t xml:space="preserve"> </w:t>
      </w:r>
      <w:r w:rsidR="002B71F2">
        <w:rPr>
          <w:rFonts w:ascii="Calibri" w:hAnsi="Calibri" w:cs="Calibri"/>
          <w:sz w:val="22"/>
          <w:szCs w:val="22"/>
        </w:rPr>
        <w:t>for victims</w:t>
      </w:r>
      <w:r w:rsidRPr="00F12801">
        <w:rPr>
          <w:rFonts w:ascii="Calibri" w:hAnsi="Calibri" w:cs="Calibri"/>
          <w:sz w:val="22"/>
          <w:szCs w:val="22"/>
        </w:rPr>
        <w:t xml:space="preserve"> </w:t>
      </w:r>
      <w:r w:rsidR="00927D90">
        <w:rPr>
          <w:rFonts w:ascii="Calibri" w:hAnsi="Calibri" w:cs="Calibri"/>
          <w:sz w:val="22"/>
          <w:szCs w:val="22"/>
        </w:rPr>
        <w:t>is</w:t>
      </w:r>
      <w:r w:rsidRPr="00F12801">
        <w:rPr>
          <w:rFonts w:ascii="Calibri" w:hAnsi="Calibri" w:cs="Calibri"/>
          <w:sz w:val="22"/>
          <w:szCs w:val="22"/>
        </w:rPr>
        <w:t xml:space="preserve"> </w:t>
      </w:r>
      <w:r w:rsidR="00962E39" w:rsidRPr="00F12801">
        <w:rPr>
          <w:rFonts w:ascii="Calibri" w:hAnsi="Calibri" w:cs="Calibri"/>
          <w:sz w:val="22"/>
          <w:szCs w:val="22"/>
        </w:rPr>
        <w:t>a very</w:t>
      </w:r>
      <w:r w:rsidRPr="00F12801">
        <w:rPr>
          <w:rFonts w:ascii="Calibri" w:hAnsi="Calibri" w:cs="Calibri"/>
          <w:sz w:val="22"/>
          <w:szCs w:val="22"/>
        </w:rPr>
        <w:t xml:space="preserve"> critical</w:t>
      </w:r>
      <w:r w:rsidR="00962E39" w:rsidRPr="00F12801">
        <w:rPr>
          <w:rFonts w:ascii="Calibri" w:hAnsi="Calibri" w:cs="Calibri"/>
          <w:sz w:val="22"/>
          <w:szCs w:val="22"/>
        </w:rPr>
        <w:t xml:space="preserve"> issue</w:t>
      </w:r>
      <w:r w:rsidR="00A454AC">
        <w:rPr>
          <w:rFonts w:ascii="Calibri" w:hAnsi="Calibri" w:cs="Calibri"/>
          <w:sz w:val="22"/>
          <w:szCs w:val="22"/>
        </w:rPr>
        <w:t xml:space="preserve">. </w:t>
      </w:r>
    </w:p>
    <w:p w14:paraId="719B1102" w14:textId="4235CA1D" w:rsidR="00F23041" w:rsidRDefault="00046B2C" w:rsidP="00ED5EEA">
      <w:pPr>
        <w:pStyle w:val="ListParagraph"/>
        <w:spacing w:after="60"/>
        <w:jc w:val="both"/>
        <w:rPr>
          <w:rFonts w:ascii="Calibri" w:hAnsi="Calibri" w:cs="Calibri"/>
          <w:sz w:val="22"/>
          <w:szCs w:val="22"/>
        </w:rPr>
      </w:pPr>
      <w:r>
        <w:rPr>
          <w:rFonts w:ascii="Calibri" w:hAnsi="Calibri" w:cs="Calibri"/>
          <w:sz w:val="22"/>
          <w:szCs w:val="22"/>
        </w:rPr>
        <w:t>During</w:t>
      </w:r>
      <w:r w:rsidR="00126D3B" w:rsidRPr="00F12801">
        <w:rPr>
          <w:rFonts w:ascii="Calibri" w:hAnsi="Calibri" w:cs="Calibri"/>
          <w:sz w:val="22"/>
          <w:szCs w:val="22"/>
        </w:rPr>
        <w:t xml:space="preserve"> </w:t>
      </w:r>
      <w:r w:rsidR="00612B45">
        <w:rPr>
          <w:rFonts w:ascii="Calibri" w:hAnsi="Calibri" w:cs="Calibri"/>
          <w:sz w:val="22"/>
          <w:szCs w:val="22"/>
        </w:rPr>
        <w:t xml:space="preserve">period when </w:t>
      </w:r>
      <w:r w:rsidR="005B4012">
        <w:rPr>
          <w:rFonts w:ascii="Calibri" w:hAnsi="Calibri" w:cs="Calibri"/>
          <w:sz w:val="22"/>
          <w:szCs w:val="22"/>
        </w:rPr>
        <w:t>the</w:t>
      </w:r>
      <w:r w:rsidR="00FA2A75">
        <w:rPr>
          <w:rFonts w:ascii="Calibri" w:hAnsi="Calibri" w:cs="Calibri"/>
          <w:sz w:val="22"/>
          <w:szCs w:val="22"/>
        </w:rPr>
        <w:t xml:space="preserve"> </w:t>
      </w:r>
      <w:r w:rsidR="006A0B34">
        <w:rPr>
          <w:rFonts w:ascii="Calibri" w:hAnsi="Calibri" w:cs="Calibri"/>
          <w:sz w:val="22"/>
          <w:szCs w:val="22"/>
        </w:rPr>
        <w:t xml:space="preserve">state </w:t>
      </w:r>
      <w:r w:rsidR="00A454AC">
        <w:rPr>
          <w:rFonts w:ascii="Calibri" w:hAnsi="Calibri" w:cs="Calibri"/>
          <w:sz w:val="22"/>
          <w:szCs w:val="22"/>
        </w:rPr>
        <w:t>of emergency</w:t>
      </w:r>
      <w:r w:rsidR="00FA2A75">
        <w:rPr>
          <w:rFonts w:ascii="Calibri" w:hAnsi="Calibri" w:cs="Calibri"/>
          <w:sz w:val="22"/>
          <w:szCs w:val="22"/>
        </w:rPr>
        <w:t xml:space="preserve"> was in place</w:t>
      </w:r>
      <w:r w:rsidR="00612B45">
        <w:rPr>
          <w:rFonts w:ascii="Calibri" w:hAnsi="Calibri" w:cs="Calibri"/>
          <w:sz w:val="22"/>
          <w:szCs w:val="22"/>
        </w:rPr>
        <w:t>,</w:t>
      </w:r>
      <w:r w:rsidR="00A454AC">
        <w:rPr>
          <w:rFonts w:ascii="Calibri" w:hAnsi="Calibri" w:cs="Calibri"/>
          <w:sz w:val="22"/>
          <w:szCs w:val="22"/>
        </w:rPr>
        <w:t xml:space="preserve"> in some part of </w:t>
      </w:r>
      <w:r w:rsidR="00A454AC" w:rsidRPr="00A454AC">
        <w:rPr>
          <w:rFonts w:ascii="Calibri" w:hAnsi="Calibri" w:cs="Calibri"/>
          <w:sz w:val="22"/>
          <w:szCs w:val="22"/>
        </w:rPr>
        <w:t xml:space="preserve">the </w:t>
      </w:r>
      <w:r w:rsidR="004A21E4">
        <w:rPr>
          <w:rFonts w:ascii="Calibri" w:hAnsi="Calibri" w:cs="Calibri"/>
          <w:sz w:val="22"/>
          <w:szCs w:val="22"/>
        </w:rPr>
        <w:t>country</w:t>
      </w:r>
      <w:r w:rsidR="00A454AC" w:rsidRPr="00A454AC">
        <w:rPr>
          <w:rFonts w:ascii="Calibri" w:hAnsi="Calibri" w:cs="Calibri"/>
          <w:sz w:val="22"/>
          <w:szCs w:val="22"/>
        </w:rPr>
        <w:t xml:space="preserve"> (such as in Bishkek and Osh</w:t>
      </w:r>
      <w:r w:rsidR="00A454AC" w:rsidRPr="00A454AC">
        <w:t xml:space="preserve">, </w:t>
      </w:r>
      <w:r w:rsidR="00A454AC" w:rsidRPr="00A454AC">
        <w:rPr>
          <w:rFonts w:ascii="Calibri" w:hAnsi="Calibri" w:cs="Calibri"/>
          <w:sz w:val="22"/>
          <w:szCs w:val="22"/>
        </w:rPr>
        <w:t>Jalal-Abad as well as Suzak, Nookat and Kara-Su districts)</w:t>
      </w:r>
      <w:r w:rsidR="004A21E4">
        <w:rPr>
          <w:rFonts w:ascii="Calibri" w:hAnsi="Calibri" w:cs="Calibri"/>
          <w:sz w:val="22"/>
          <w:szCs w:val="22"/>
        </w:rPr>
        <w:t>,</w:t>
      </w:r>
      <w:r w:rsidR="00126D3B" w:rsidRPr="00F12801">
        <w:rPr>
          <w:rFonts w:ascii="Calibri" w:hAnsi="Calibri" w:cs="Calibri"/>
          <w:sz w:val="22"/>
          <w:szCs w:val="22"/>
        </w:rPr>
        <w:t xml:space="preserve"> shelters and crisis Centres to service GBV </w:t>
      </w:r>
      <w:r w:rsidR="009F6616" w:rsidRPr="00F12801">
        <w:rPr>
          <w:rFonts w:ascii="Calibri" w:hAnsi="Calibri" w:cs="Calibri"/>
          <w:sz w:val="22"/>
          <w:szCs w:val="22"/>
        </w:rPr>
        <w:t>survivors</w:t>
      </w:r>
      <w:r w:rsidR="009F6616">
        <w:rPr>
          <w:rFonts w:ascii="Calibri" w:hAnsi="Calibri" w:cs="Calibri"/>
          <w:sz w:val="22"/>
          <w:szCs w:val="22"/>
        </w:rPr>
        <w:t xml:space="preserve"> </w:t>
      </w:r>
      <w:r w:rsidR="009F6616" w:rsidRPr="00F12801">
        <w:rPr>
          <w:rFonts w:ascii="Calibri" w:hAnsi="Calibri" w:cs="Calibri"/>
          <w:sz w:val="22"/>
          <w:szCs w:val="22"/>
        </w:rPr>
        <w:t>were</w:t>
      </w:r>
      <w:r w:rsidR="00683FFE">
        <w:rPr>
          <w:rFonts w:ascii="Calibri" w:hAnsi="Calibri" w:cs="Calibri"/>
          <w:sz w:val="22"/>
          <w:szCs w:val="22"/>
        </w:rPr>
        <w:t xml:space="preserve"> closed</w:t>
      </w:r>
      <w:r w:rsidR="00FD6ABB">
        <w:rPr>
          <w:rFonts w:ascii="Calibri" w:hAnsi="Calibri" w:cs="Calibri"/>
          <w:sz w:val="22"/>
          <w:szCs w:val="22"/>
        </w:rPr>
        <w:t>. Even after the state o</w:t>
      </w:r>
      <w:r w:rsidR="00483955">
        <w:rPr>
          <w:rFonts w:ascii="Calibri" w:hAnsi="Calibri" w:cs="Calibri"/>
          <w:sz w:val="22"/>
          <w:szCs w:val="22"/>
        </w:rPr>
        <w:t>f emergency has been lifted, some shelters were</w:t>
      </w:r>
      <w:r w:rsidR="00683FFE">
        <w:rPr>
          <w:rFonts w:ascii="Calibri" w:hAnsi="Calibri" w:cs="Calibri"/>
          <w:sz w:val="22"/>
          <w:szCs w:val="22"/>
        </w:rPr>
        <w:t xml:space="preserve"> </w:t>
      </w:r>
      <w:r w:rsidR="00126D3B" w:rsidRPr="00F12801">
        <w:rPr>
          <w:rFonts w:ascii="Calibri" w:hAnsi="Calibri" w:cs="Calibri"/>
          <w:sz w:val="22"/>
          <w:szCs w:val="22"/>
        </w:rPr>
        <w:t xml:space="preserve">not able to </w:t>
      </w:r>
      <w:r w:rsidR="00126D3B" w:rsidRPr="00FF5823">
        <w:rPr>
          <w:rFonts w:ascii="Calibri" w:hAnsi="Calibri" w:cs="Calibri"/>
          <w:sz w:val="22"/>
          <w:szCs w:val="22"/>
        </w:rPr>
        <w:t>operate</w:t>
      </w:r>
      <w:r w:rsidR="002B7CC3" w:rsidRPr="00F12801">
        <w:rPr>
          <w:rFonts w:ascii="Calibri" w:hAnsi="Calibri" w:cs="Calibri"/>
          <w:sz w:val="22"/>
          <w:szCs w:val="22"/>
        </w:rPr>
        <w:t xml:space="preserve">. </w:t>
      </w:r>
      <w:r w:rsidR="00BA627A" w:rsidRPr="00F12801">
        <w:rPr>
          <w:rFonts w:ascii="Calibri" w:hAnsi="Calibri" w:cs="Calibri"/>
          <w:sz w:val="22"/>
          <w:szCs w:val="22"/>
        </w:rPr>
        <w:t>T</w:t>
      </w:r>
      <w:r w:rsidR="00B97C73" w:rsidRPr="00F12801">
        <w:rPr>
          <w:rFonts w:ascii="Calibri" w:hAnsi="Calibri" w:cs="Calibri"/>
          <w:sz w:val="22"/>
          <w:szCs w:val="22"/>
        </w:rPr>
        <w:t>o</w:t>
      </w:r>
      <w:r w:rsidR="00BA627A" w:rsidRPr="00F12801">
        <w:rPr>
          <w:rFonts w:ascii="Calibri" w:hAnsi="Calibri" w:cs="Calibri"/>
          <w:sz w:val="22"/>
          <w:szCs w:val="22"/>
        </w:rPr>
        <w:t xml:space="preserve"> address this issue, two safe spaces for victims have been created in the capital city Bishkek and in Osh.</w:t>
      </w:r>
      <w:r w:rsidR="0093546C" w:rsidRPr="00F12801">
        <w:rPr>
          <w:rFonts w:ascii="Calibri" w:hAnsi="Calibri" w:cs="Calibri"/>
          <w:sz w:val="22"/>
          <w:szCs w:val="22"/>
        </w:rPr>
        <w:t xml:space="preserve"> So far, the safe space in Bishkek</w:t>
      </w:r>
      <w:r w:rsidR="00E047B6" w:rsidRPr="00F12801">
        <w:rPr>
          <w:rFonts w:ascii="Calibri" w:hAnsi="Calibri" w:cs="Calibri"/>
          <w:sz w:val="22"/>
          <w:szCs w:val="22"/>
        </w:rPr>
        <w:t xml:space="preserve"> provided comprehensive support to 14 women and </w:t>
      </w:r>
      <w:r w:rsidR="00BC50B4">
        <w:rPr>
          <w:rFonts w:ascii="Calibri" w:hAnsi="Calibri" w:cs="Calibri"/>
          <w:sz w:val="22"/>
          <w:szCs w:val="22"/>
        </w:rPr>
        <w:t xml:space="preserve">11 </w:t>
      </w:r>
      <w:r w:rsidR="00E047B6" w:rsidRPr="00F12801">
        <w:rPr>
          <w:rFonts w:ascii="Calibri" w:hAnsi="Calibri" w:cs="Calibri"/>
          <w:sz w:val="22"/>
          <w:szCs w:val="22"/>
        </w:rPr>
        <w:t>children.</w:t>
      </w:r>
    </w:p>
    <w:p w14:paraId="1F36966E" w14:textId="4B2E727E" w:rsidR="00F23041" w:rsidRPr="00756DEA" w:rsidRDefault="00F23041" w:rsidP="00ED5EEA">
      <w:pPr>
        <w:pStyle w:val="ListParagraph"/>
        <w:numPr>
          <w:ilvl w:val="0"/>
          <w:numId w:val="38"/>
        </w:numPr>
        <w:spacing w:after="60"/>
        <w:jc w:val="both"/>
        <w:rPr>
          <w:rFonts w:ascii="Calibri" w:hAnsi="Calibri" w:cs="Calibri"/>
          <w:sz w:val="22"/>
          <w:szCs w:val="22"/>
        </w:rPr>
      </w:pPr>
      <w:r w:rsidRPr="00756DEA">
        <w:rPr>
          <w:rFonts w:ascii="Calibri" w:hAnsi="Calibri" w:cs="Calibri"/>
          <w:sz w:val="22"/>
          <w:szCs w:val="22"/>
        </w:rPr>
        <w:t xml:space="preserve">The </w:t>
      </w:r>
      <w:r w:rsidR="00756DEA">
        <w:rPr>
          <w:rFonts w:ascii="Calibri" w:hAnsi="Calibri" w:cs="Calibri"/>
          <w:sz w:val="22"/>
          <w:szCs w:val="22"/>
        </w:rPr>
        <w:t>gender-based violence</w:t>
      </w:r>
      <w:r w:rsidR="00365E94">
        <w:rPr>
          <w:rFonts w:ascii="Calibri" w:hAnsi="Calibri" w:cs="Calibri"/>
          <w:sz w:val="22"/>
          <w:szCs w:val="22"/>
        </w:rPr>
        <w:t xml:space="preserve"> rate</w:t>
      </w:r>
      <w:r w:rsidR="00756DEA">
        <w:rPr>
          <w:rFonts w:ascii="Calibri" w:hAnsi="Calibri" w:cs="Calibri"/>
          <w:sz w:val="22"/>
          <w:szCs w:val="22"/>
        </w:rPr>
        <w:t xml:space="preserve"> </w:t>
      </w:r>
      <w:r w:rsidRPr="00756DEA">
        <w:rPr>
          <w:rFonts w:ascii="Calibri" w:hAnsi="Calibri" w:cs="Calibri"/>
          <w:sz w:val="22"/>
          <w:szCs w:val="22"/>
        </w:rPr>
        <w:t xml:space="preserve">against women and children </w:t>
      </w:r>
      <w:r w:rsidR="00E12A74">
        <w:rPr>
          <w:rFonts w:ascii="Calibri" w:hAnsi="Calibri" w:cs="Calibri"/>
          <w:sz w:val="22"/>
          <w:szCs w:val="22"/>
        </w:rPr>
        <w:t xml:space="preserve">under the lockdown measures </w:t>
      </w:r>
      <w:r w:rsidR="00365E94">
        <w:rPr>
          <w:rFonts w:ascii="Calibri" w:hAnsi="Calibri" w:cs="Calibri"/>
          <w:sz w:val="22"/>
          <w:szCs w:val="22"/>
        </w:rPr>
        <w:t>increases</w:t>
      </w:r>
      <w:r w:rsidR="00E12A74">
        <w:rPr>
          <w:rFonts w:ascii="Calibri" w:hAnsi="Calibri" w:cs="Calibri"/>
          <w:sz w:val="22"/>
          <w:szCs w:val="22"/>
        </w:rPr>
        <w:t xml:space="preserve"> </w:t>
      </w:r>
      <w:r w:rsidR="001321E1">
        <w:rPr>
          <w:rFonts w:ascii="Calibri" w:hAnsi="Calibri" w:cs="Calibri"/>
          <w:sz w:val="22"/>
          <w:szCs w:val="22"/>
        </w:rPr>
        <w:t>by</w:t>
      </w:r>
      <w:r w:rsidR="00E12A74">
        <w:rPr>
          <w:rFonts w:ascii="Calibri" w:hAnsi="Calibri" w:cs="Calibri"/>
          <w:sz w:val="22"/>
          <w:szCs w:val="22"/>
        </w:rPr>
        <w:t xml:space="preserve"> 65% </w:t>
      </w:r>
      <w:r w:rsidRPr="00756DEA">
        <w:rPr>
          <w:rFonts w:ascii="Calibri" w:hAnsi="Calibri" w:cs="Calibri"/>
          <w:sz w:val="22"/>
          <w:szCs w:val="22"/>
        </w:rPr>
        <w:t>high</w:t>
      </w:r>
      <w:r w:rsidR="001321E1">
        <w:rPr>
          <w:rFonts w:ascii="Calibri" w:hAnsi="Calibri" w:cs="Calibri"/>
          <w:sz w:val="22"/>
          <w:szCs w:val="22"/>
        </w:rPr>
        <w:t>,</w:t>
      </w:r>
      <w:r w:rsidRPr="00756DEA">
        <w:rPr>
          <w:rFonts w:ascii="Calibri" w:hAnsi="Calibri" w:cs="Calibri"/>
          <w:sz w:val="22"/>
          <w:szCs w:val="22"/>
        </w:rPr>
        <w:t xml:space="preserve"> and there </w:t>
      </w:r>
      <w:r w:rsidR="00365E94">
        <w:rPr>
          <w:rFonts w:ascii="Calibri" w:hAnsi="Calibri" w:cs="Calibri"/>
          <w:sz w:val="22"/>
          <w:szCs w:val="22"/>
        </w:rPr>
        <w:t xml:space="preserve">has been </w:t>
      </w:r>
      <w:r w:rsidRPr="00756DEA">
        <w:rPr>
          <w:rFonts w:ascii="Calibri" w:hAnsi="Calibri" w:cs="Calibri"/>
          <w:sz w:val="22"/>
          <w:szCs w:val="22"/>
        </w:rPr>
        <w:t>no</w:t>
      </w:r>
      <w:r w:rsidR="00D13BB1">
        <w:rPr>
          <w:rFonts w:ascii="Calibri" w:hAnsi="Calibri" w:cs="Calibri"/>
          <w:sz w:val="22"/>
          <w:szCs w:val="22"/>
        </w:rPr>
        <w:t xml:space="preserve"> </w:t>
      </w:r>
      <w:r w:rsidRPr="00756DEA">
        <w:rPr>
          <w:rFonts w:ascii="Calibri" w:hAnsi="Calibri" w:cs="Calibri"/>
          <w:sz w:val="22"/>
          <w:szCs w:val="22"/>
        </w:rPr>
        <w:t>systematic approach form the government to address the issues.</w:t>
      </w:r>
    </w:p>
    <w:p w14:paraId="3A5DDF49" w14:textId="53D4FB33" w:rsidR="00CF525F" w:rsidRPr="00F23041" w:rsidRDefault="006A0B34" w:rsidP="00ED5EEA">
      <w:pPr>
        <w:pStyle w:val="ListParagraph"/>
        <w:numPr>
          <w:ilvl w:val="0"/>
          <w:numId w:val="38"/>
        </w:numPr>
        <w:spacing w:after="60"/>
        <w:jc w:val="both"/>
        <w:rPr>
          <w:rFonts w:ascii="Calibri" w:hAnsi="Calibri" w:cs="Calibri"/>
          <w:sz w:val="22"/>
          <w:szCs w:val="22"/>
        </w:rPr>
      </w:pPr>
      <w:r w:rsidRPr="00F23041">
        <w:rPr>
          <w:rFonts w:ascii="Calibri" w:hAnsi="Calibri" w:cs="Calibri"/>
          <w:sz w:val="22"/>
          <w:szCs w:val="22"/>
        </w:rPr>
        <w:t>Due to the state of emergency</w:t>
      </w:r>
      <w:r w:rsidR="00FF5823" w:rsidRPr="00F23041">
        <w:rPr>
          <w:rFonts w:ascii="Calibri" w:hAnsi="Calibri" w:cs="Calibri"/>
          <w:sz w:val="22"/>
          <w:szCs w:val="22"/>
        </w:rPr>
        <w:t xml:space="preserve">, </w:t>
      </w:r>
      <w:r w:rsidR="008D4A05" w:rsidRPr="00F23041">
        <w:rPr>
          <w:rFonts w:ascii="Calibri" w:hAnsi="Calibri" w:cs="Calibri"/>
          <w:sz w:val="22"/>
          <w:szCs w:val="22"/>
        </w:rPr>
        <w:t>the</w:t>
      </w:r>
      <w:r w:rsidR="00FF5823" w:rsidRPr="00F23041">
        <w:rPr>
          <w:rFonts w:ascii="Calibri" w:hAnsi="Calibri" w:cs="Calibri"/>
          <w:sz w:val="22"/>
          <w:szCs w:val="22"/>
        </w:rPr>
        <w:t xml:space="preserve"> whole </w:t>
      </w:r>
      <w:r w:rsidR="00E6399C" w:rsidRPr="00F23041">
        <w:rPr>
          <w:rFonts w:ascii="Calibri" w:hAnsi="Calibri" w:cs="Calibri"/>
          <w:sz w:val="22"/>
          <w:szCs w:val="22"/>
        </w:rPr>
        <w:t>judicial system remained on hold</w:t>
      </w:r>
      <w:r w:rsidR="00744867" w:rsidRPr="00F23041">
        <w:rPr>
          <w:rFonts w:ascii="Calibri" w:hAnsi="Calibri" w:cs="Calibri"/>
          <w:sz w:val="22"/>
          <w:szCs w:val="22"/>
        </w:rPr>
        <w:t>; a</w:t>
      </w:r>
      <w:r w:rsidR="00CF525F" w:rsidRPr="00F23041">
        <w:rPr>
          <w:rFonts w:ascii="Calibri" w:hAnsi="Calibri" w:cs="Calibri"/>
          <w:sz w:val="22"/>
          <w:szCs w:val="22"/>
        </w:rPr>
        <w:t xml:space="preserve">ccording to the Supreme Court, proceedings in the areas where a state of emergency </w:t>
      </w:r>
      <w:r w:rsidR="00744867" w:rsidRPr="00F23041">
        <w:rPr>
          <w:rFonts w:ascii="Calibri" w:hAnsi="Calibri" w:cs="Calibri"/>
          <w:sz w:val="22"/>
          <w:szCs w:val="22"/>
        </w:rPr>
        <w:t>w</w:t>
      </w:r>
      <w:r w:rsidR="001321E1">
        <w:rPr>
          <w:rFonts w:ascii="Calibri" w:hAnsi="Calibri" w:cs="Calibri"/>
          <w:sz w:val="22"/>
          <w:szCs w:val="22"/>
        </w:rPr>
        <w:t>as</w:t>
      </w:r>
      <w:r w:rsidR="00CF525F" w:rsidRPr="00F23041">
        <w:rPr>
          <w:rFonts w:ascii="Calibri" w:hAnsi="Calibri" w:cs="Calibri"/>
          <w:sz w:val="22"/>
          <w:szCs w:val="22"/>
        </w:rPr>
        <w:t xml:space="preserve"> </w:t>
      </w:r>
      <w:r w:rsidR="000A4DB4" w:rsidRPr="00F23041">
        <w:rPr>
          <w:rFonts w:ascii="Calibri" w:hAnsi="Calibri" w:cs="Calibri"/>
          <w:sz w:val="22"/>
          <w:szCs w:val="22"/>
        </w:rPr>
        <w:t>declared postponed</w:t>
      </w:r>
      <w:r w:rsidR="007C1688" w:rsidRPr="00F23041">
        <w:rPr>
          <w:rFonts w:ascii="Calibri" w:hAnsi="Calibri" w:cs="Calibri"/>
          <w:sz w:val="22"/>
          <w:szCs w:val="22"/>
        </w:rPr>
        <w:t xml:space="preserve"> and this situation applied from 30 March to</w:t>
      </w:r>
      <w:r w:rsidR="00BC3832">
        <w:rPr>
          <w:rFonts w:ascii="Calibri" w:hAnsi="Calibri" w:cs="Calibri"/>
          <w:sz w:val="22"/>
          <w:szCs w:val="22"/>
        </w:rPr>
        <w:t xml:space="preserve"> the</w:t>
      </w:r>
      <w:r w:rsidR="007C1688" w:rsidRPr="00F23041">
        <w:rPr>
          <w:rFonts w:ascii="Calibri" w:hAnsi="Calibri" w:cs="Calibri"/>
          <w:sz w:val="22"/>
          <w:szCs w:val="22"/>
        </w:rPr>
        <w:t xml:space="preserve"> </w:t>
      </w:r>
      <w:r w:rsidR="00BC3832">
        <w:rPr>
          <w:rFonts w:ascii="Calibri" w:hAnsi="Calibri" w:cs="Calibri"/>
          <w:sz w:val="22"/>
          <w:szCs w:val="22"/>
        </w:rPr>
        <w:t xml:space="preserve">end of </w:t>
      </w:r>
      <w:r w:rsidR="007C1688" w:rsidRPr="00F23041">
        <w:rPr>
          <w:rFonts w:ascii="Calibri" w:hAnsi="Calibri" w:cs="Calibri"/>
          <w:sz w:val="22"/>
          <w:szCs w:val="22"/>
        </w:rPr>
        <w:t>May.</w:t>
      </w:r>
      <w:r w:rsidR="00787E26" w:rsidRPr="00F23041">
        <w:rPr>
          <w:rFonts w:ascii="Calibri" w:hAnsi="Calibri" w:cs="Calibri"/>
          <w:sz w:val="22"/>
          <w:szCs w:val="22"/>
        </w:rPr>
        <w:t xml:space="preserve"> </w:t>
      </w:r>
    </w:p>
    <w:p w14:paraId="28CE07C3" w14:textId="56408D05" w:rsidR="006A0B34" w:rsidRPr="00FF5823" w:rsidRDefault="00E6399C" w:rsidP="00ED5EEA">
      <w:pPr>
        <w:pStyle w:val="ListParagraph"/>
        <w:numPr>
          <w:ilvl w:val="0"/>
          <w:numId w:val="38"/>
        </w:numPr>
        <w:spacing w:after="60"/>
        <w:jc w:val="both"/>
        <w:rPr>
          <w:rFonts w:ascii="Calibri" w:hAnsi="Calibri" w:cs="Calibri"/>
          <w:sz w:val="22"/>
          <w:szCs w:val="22"/>
        </w:rPr>
      </w:pPr>
      <w:r w:rsidRPr="00FF5823">
        <w:rPr>
          <w:rFonts w:ascii="Calibri" w:hAnsi="Calibri" w:cs="Calibri"/>
          <w:sz w:val="22"/>
          <w:szCs w:val="22"/>
        </w:rPr>
        <w:t>Moreover</w:t>
      </w:r>
      <w:r w:rsidR="00FF5823" w:rsidRPr="00FF5823">
        <w:rPr>
          <w:rFonts w:ascii="Calibri" w:hAnsi="Calibri" w:cs="Calibri"/>
          <w:sz w:val="22"/>
          <w:szCs w:val="22"/>
        </w:rPr>
        <w:t xml:space="preserve">, </w:t>
      </w:r>
      <w:r w:rsidRPr="00FF5823">
        <w:rPr>
          <w:rFonts w:ascii="Calibri" w:hAnsi="Calibri" w:cs="Calibri"/>
          <w:sz w:val="22"/>
          <w:szCs w:val="22"/>
        </w:rPr>
        <w:t xml:space="preserve">human rights institutions were also </w:t>
      </w:r>
      <w:r w:rsidR="00BC3832" w:rsidRPr="00FF5823">
        <w:rPr>
          <w:rFonts w:ascii="Calibri" w:hAnsi="Calibri" w:cs="Calibri"/>
          <w:sz w:val="22"/>
          <w:szCs w:val="22"/>
        </w:rPr>
        <w:t>limited</w:t>
      </w:r>
      <w:r w:rsidR="00FF5823" w:rsidRPr="00FF5823">
        <w:rPr>
          <w:rFonts w:ascii="Calibri" w:hAnsi="Calibri" w:cs="Calibri"/>
          <w:sz w:val="22"/>
          <w:szCs w:val="22"/>
        </w:rPr>
        <w:t xml:space="preserve"> in their mandate</w:t>
      </w:r>
      <w:r w:rsidR="00C27295">
        <w:rPr>
          <w:rFonts w:ascii="Calibri" w:hAnsi="Calibri" w:cs="Calibri"/>
          <w:sz w:val="22"/>
          <w:szCs w:val="22"/>
        </w:rPr>
        <w:t xml:space="preserve"> </w:t>
      </w:r>
      <w:r w:rsidR="00FF5823" w:rsidRPr="00FF5823">
        <w:rPr>
          <w:rFonts w:ascii="Calibri" w:hAnsi="Calibri" w:cs="Calibri"/>
          <w:sz w:val="22"/>
          <w:szCs w:val="22"/>
        </w:rPr>
        <w:t>due to the restriction on</w:t>
      </w:r>
      <w:r w:rsidR="001321E1">
        <w:rPr>
          <w:rFonts w:ascii="Calibri" w:hAnsi="Calibri" w:cs="Calibri"/>
          <w:sz w:val="22"/>
          <w:szCs w:val="22"/>
        </w:rPr>
        <w:t xml:space="preserve"> the</w:t>
      </w:r>
      <w:r w:rsidR="00FF5823" w:rsidRPr="00FF5823">
        <w:rPr>
          <w:rFonts w:ascii="Calibri" w:hAnsi="Calibri" w:cs="Calibri"/>
          <w:sz w:val="22"/>
          <w:szCs w:val="22"/>
        </w:rPr>
        <w:t xml:space="preserve"> move in place in the part of the county where the state of emergency was in place (such as the</w:t>
      </w:r>
      <w:r w:rsidR="006A0B34" w:rsidRPr="00FF5823">
        <w:rPr>
          <w:rFonts w:ascii="Calibri" w:hAnsi="Calibri" w:cs="Calibri"/>
          <w:sz w:val="22"/>
          <w:szCs w:val="22"/>
        </w:rPr>
        <w:t xml:space="preserve"> city of Bishkek and Osh, Jalal-Abad as well as Suzak, Nookat and Kara-Su districts</w:t>
      </w:r>
      <w:r w:rsidR="00FF5823" w:rsidRPr="00FF5823">
        <w:rPr>
          <w:rFonts w:ascii="Calibri" w:hAnsi="Calibri" w:cs="Calibri"/>
          <w:sz w:val="22"/>
          <w:szCs w:val="22"/>
        </w:rPr>
        <w:t>)</w:t>
      </w:r>
      <w:r w:rsidR="006A0B34" w:rsidRPr="00FF5823">
        <w:rPr>
          <w:rFonts w:ascii="Calibri" w:hAnsi="Calibri" w:cs="Calibri"/>
          <w:sz w:val="22"/>
          <w:szCs w:val="22"/>
        </w:rPr>
        <w:t xml:space="preserve">.  </w:t>
      </w:r>
    </w:p>
    <w:p w14:paraId="55AB39E6" w14:textId="448961A7" w:rsidR="00B060AF" w:rsidRPr="00D8139F" w:rsidRDefault="00B060AF" w:rsidP="00ED5EEA">
      <w:pPr>
        <w:pStyle w:val="ListParagraph"/>
        <w:numPr>
          <w:ilvl w:val="0"/>
          <w:numId w:val="38"/>
        </w:numPr>
        <w:spacing w:after="60"/>
        <w:jc w:val="both"/>
        <w:rPr>
          <w:sz w:val="22"/>
          <w:szCs w:val="22"/>
        </w:rPr>
      </w:pPr>
      <w:r w:rsidRPr="00D8139F">
        <w:rPr>
          <w:rFonts w:ascii="Calibri" w:hAnsi="Calibri" w:cs="Calibri"/>
          <w:sz w:val="22"/>
          <w:szCs w:val="22"/>
        </w:rPr>
        <w:t>Lack of centralized and electronic data on vulnerable children remains a major concern</w:t>
      </w:r>
      <w:r w:rsidR="0048127F" w:rsidRPr="00D8139F">
        <w:rPr>
          <w:rFonts w:ascii="Calibri" w:hAnsi="Calibri" w:cs="Calibri"/>
          <w:sz w:val="22"/>
          <w:szCs w:val="22"/>
        </w:rPr>
        <w:t xml:space="preserve"> since it make</w:t>
      </w:r>
      <w:r w:rsidR="00D8139F">
        <w:rPr>
          <w:rFonts w:ascii="Calibri" w:hAnsi="Calibri" w:cs="Calibri"/>
          <w:sz w:val="22"/>
          <w:szCs w:val="22"/>
        </w:rPr>
        <w:t>s</w:t>
      </w:r>
      <w:r w:rsidR="0048127F" w:rsidRPr="00D8139F">
        <w:rPr>
          <w:rFonts w:ascii="Calibri" w:hAnsi="Calibri" w:cs="Calibri"/>
          <w:sz w:val="22"/>
          <w:szCs w:val="22"/>
        </w:rPr>
        <w:t xml:space="preserve"> </w:t>
      </w:r>
      <w:r w:rsidR="001321E1">
        <w:rPr>
          <w:rFonts w:ascii="Calibri" w:hAnsi="Calibri" w:cs="Calibri"/>
          <w:sz w:val="22"/>
          <w:szCs w:val="22"/>
        </w:rPr>
        <w:t xml:space="preserve">it </w:t>
      </w:r>
      <w:r w:rsidR="0048127F" w:rsidRPr="00D8139F">
        <w:rPr>
          <w:rFonts w:ascii="Calibri" w:hAnsi="Calibri" w:cs="Calibri"/>
          <w:sz w:val="22"/>
          <w:szCs w:val="22"/>
        </w:rPr>
        <w:t>difficult to provide</w:t>
      </w:r>
      <w:r w:rsidR="000D7417" w:rsidRPr="00D8139F">
        <w:rPr>
          <w:rFonts w:ascii="Calibri" w:hAnsi="Calibri" w:cs="Calibri"/>
          <w:sz w:val="22"/>
          <w:szCs w:val="22"/>
        </w:rPr>
        <w:t xml:space="preserve"> assistance to children in difficult life situation</w:t>
      </w:r>
      <w:r w:rsidR="000D495E" w:rsidRPr="00D8139F">
        <w:rPr>
          <w:rFonts w:ascii="Calibri" w:hAnsi="Calibri" w:cs="Calibri"/>
          <w:sz w:val="22"/>
          <w:szCs w:val="22"/>
        </w:rPr>
        <w:t>, inclu</w:t>
      </w:r>
      <w:r w:rsidR="00D8139F" w:rsidRPr="00D8139F">
        <w:rPr>
          <w:rFonts w:ascii="Calibri" w:hAnsi="Calibri" w:cs="Calibri"/>
          <w:sz w:val="22"/>
          <w:szCs w:val="22"/>
        </w:rPr>
        <w:t>ding children victims of sexual violence</w:t>
      </w:r>
      <w:r w:rsidR="000D7417" w:rsidRPr="00D8139F">
        <w:rPr>
          <w:rFonts w:ascii="Calibri" w:hAnsi="Calibri" w:cs="Calibri"/>
          <w:sz w:val="22"/>
          <w:szCs w:val="22"/>
        </w:rPr>
        <w:t xml:space="preserve">. </w:t>
      </w:r>
      <w:r w:rsidR="006D4537" w:rsidRPr="00D8139F">
        <w:rPr>
          <w:rFonts w:ascii="Calibri" w:hAnsi="Calibri" w:cs="Calibri"/>
          <w:sz w:val="22"/>
          <w:szCs w:val="22"/>
        </w:rPr>
        <w:t>For this purpose</w:t>
      </w:r>
      <w:r w:rsidR="000D7417" w:rsidRPr="00D8139F">
        <w:rPr>
          <w:rFonts w:ascii="Calibri" w:hAnsi="Calibri" w:cs="Calibri"/>
          <w:sz w:val="22"/>
          <w:szCs w:val="22"/>
        </w:rPr>
        <w:t>,</w:t>
      </w:r>
      <w:r w:rsidR="006D4537" w:rsidRPr="00D8139F">
        <w:rPr>
          <w:rFonts w:ascii="Calibri" w:hAnsi="Calibri" w:cs="Calibri"/>
          <w:sz w:val="22"/>
          <w:szCs w:val="22"/>
        </w:rPr>
        <w:t xml:space="preserve"> UNICE</w:t>
      </w:r>
      <w:r w:rsidR="00BC6587" w:rsidRPr="00D8139F">
        <w:rPr>
          <w:rFonts w:ascii="Calibri" w:hAnsi="Calibri" w:cs="Calibri"/>
          <w:sz w:val="22"/>
          <w:szCs w:val="22"/>
        </w:rPr>
        <w:t xml:space="preserve">F </w:t>
      </w:r>
      <w:r w:rsidR="006D4537" w:rsidRPr="00D8139F">
        <w:rPr>
          <w:rFonts w:ascii="Calibri" w:hAnsi="Calibri" w:cs="Calibri"/>
          <w:sz w:val="22"/>
          <w:szCs w:val="22"/>
        </w:rPr>
        <w:t>is no</w:t>
      </w:r>
      <w:r w:rsidR="00BC6587" w:rsidRPr="00D8139F">
        <w:rPr>
          <w:rFonts w:ascii="Calibri" w:hAnsi="Calibri" w:cs="Calibri"/>
          <w:sz w:val="22"/>
          <w:szCs w:val="22"/>
        </w:rPr>
        <w:t>w</w:t>
      </w:r>
      <w:r w:rsidR="006D4537" w:rsidRPr="00D8139F">
        <w:rPr>
          <w:rFonts w:ascii="Calibri" w:hAnsi="Calibri" w:cs="Calibri"/>
          <w:sz w:val="22"/>
          <w:szCs w:val="22"/>
        </w:rPr>
        <w:t xml:space="preserve"> supporting the </w:t>
      </w:r>
      <w:r w:rsidR="000D7417" w:rsidRPr="00D8139F">
        <w:rPr>
          <w:rFonts w:ascii="Calibri" w:hAnsi="Calibri" w:cs="Calibri"/>
          <w:sz w:val="22"/>
          <w:szCs w:val="22"/>
        </w:rPr>
        <w:t>Ministry of Labour and Social</w:t>
      </w:r>
      <w:r w:rsidR="00BC6587" w:rsidRPr="00D8139F">
        <w:rPr>
          <w:rFonts w:ascii="Calibri" w:hAnsi="Calibri" w:cs="Calibri"/>
          <w:sz w:val="22"/>
          <w:szCs w:val="22"/>
        </w:rPr>
        <w:t xml:space="preserve"> D</w:t>
      </w:r>
      <w:r w:rsidR="000D7417" w:rsidRPr="00D8139F">
        <w:rPr>
          <w:rFonts w:ascii="Calibri" w:hAnsi="Calibri" w:cs="Calibri"/>
          <w:sz w:val="22"/>
          <w:szCs w:val="22"/>
        </w:rPr>
        <w:t xml:space="preserve">evelopment </w:t>
      </w:r>
      <w:r w:rsidR="00BC6587" w:rsidRPr="00D8139F">
        <w:rPr>
          <w:rFonts w:ascii="Calibri" w:hAnsi="Calibri" w:cs="Calibri"/>
          <w:sz w:val="22"/>
          <w:szCs w:val="22"/>
        </w:rPr>
        <w:t xml:space="preserve">in implementing </w:t>
      </w:r>
      <w:r w:rsidR="000D7417" w:rsidRPr="00D8139F">
        <w:rPr>
          <w:rFonts w:ascii="Calibri" w:hAnsi="Calibri" w:cs="Calibri"/>
          <w:sz w:val="22"/>
          <w:szCs w:val="22"/>
        </w:rPr>
        <w:t xml:space="preserve">a case management database for children in difficult life situations. </w:t>
      </w:r>
    </w:p>
    <w:p w14:paraId="22FC3D1A" w14:textId="19A5F62B" w:rsidR="00443D66" w:rsidRDefault="00443D66" w:rsidP="00ED5EEA">
      <w:pPr>
        <w:pStyle w:val="ListParagraph"/>
        <w:numPr>
          <w:ilvl w:val="0"/>
          <w:numId w:val="38"/>
        </w:numPr>
        <w:spacing w:after="60"/>
        <w:jc w:val="both"/>
        <w:rPr>
          <w:rFonts w:ascii="Calibri" w:hAnsi="Calibri" w:cs="Calibri"/>
          <w:sz w:val="22"/>
          <w:szCs w:val="22"/>
        </w:rPr>
      </w:pPr>
      <w:r w:rsidRPr="00B060AF">
        <w:rPr>
          <w:rFonts w:ascii="Calibri" w:hAnsi="Calibri" w:cs="Calibri"/>
          <w:sz w:val="22"/>
          <w:szCs w:val="22"/>
        </w:rPr>
        <w:t xml:space="preserve">Unavailability of </w:t>
      </w:r>
      <w:r w:rsidR="000D1DC7">
        <w:rPr>
          <w:rFonts w:ascii="Calibri" w:hAnsi="Calibri" w:cs="Calibri"/>
          <w:sz w:val="22"/>
          <w:szCs w:val="22"/>
        </w:rPr>
        <w:t xml:space="preserve">a </w:t>
      </w:r>
      <w:r w:rsidRPr="00B060AF">
        <w:rPr>
          <w:rFonts w:ascii="Calibri" w:hAnsi="Calibri" w:cs="Calibri"/>
          <w:sz w:val="22"/>
          <w:szCs w:val="22"/>
        </w:rPr>
        <w:t>sufficient pool of quality psychosocial support</w:t>
      </w:r>
      <w:r w:rsidR="004A091C" w:rsidRPr="00B060AF">
        <w:rPr>
          <w:rFonts w:ascii="Calibri" w:hAnsi="Calibri" w:cs="Calibri"/>
          <w:sz w:val="22"/>
          <w:szCs w:val="22"/>
        </w:rPr>
        <w:t xml:space="preserve"> personnel.</w:t>
      </w:r>
    </w:p>
    <w:p w14:paraId="35790334" w14:textId="7E7CB7E8" w:rsidR="00EF18BB" w:rsidRPr="007F563E" w:rsidRDefault="00EF18BB" w:rsidP="00ED5EEA">
      <w:pPr>
        <w:spacing w:after="60"/>
        <w:jc w:val="both"/>
        <w:rPr>
          <w:rFonts w:ascii="Calibri" w:hAnsi="Calibri" w:cs="Calibri"/>
          <w:sz w:val="22"/>
          <w:szCs w:val="22"/>
        </w:rPr>
      </w:pPr>
    </w:p>
    <w:p w14:paraId="11A82D34" w14:textId="77777777" w:rsidR="00EF18BB" w:rsidRPr="00EF18BB" w:rsidRDefault="00EF18BB" w:rsidP="00ED5EEA">
      <w:pPr>
        <w:pStyle w:val="ListParagraph"/>
        <w:spacing w:after="60"/>
        <w:jc w:val="both"/>
        <w:rPr>
          <w:rFonts w:ascii="Calibri" w:hAnsi="Calibri" w:cs="Calibri"/>
          <w:sz w:val="22"/>
          <w:szCs w:val="22"/>
        </w:rPr>
      </w:pPr>
    </w:p>
    <w:p w14:paraId="717490C8" w14:textId="79E06059" w:rsidR="00A72B9B" w:rsidRPr="0098768E" w:rsidRDefault="00A72B9B" w:rsidP="00ED5EEA">
      <w:pPr>
        <w:numPr>
          <w:ilvl w:val="0"/>
          <w:numId w:val="1"/>
        </w:numPr>
        <w:spacing w:after="60"/>
        <w:jc w:val="both"/>
        <w:rPr>
          <w:rFonts w:ascii="Calibri" w:hAnsi="Calibri" w:cs="Calibri"/>
          <w:b/>
          <w:bCs/>
          <w:sz w:val="22"/>
          <w:szCs w:val="22"/>
        </w:rPr>
      </w:pPr>
      <w:r w:rsidRPr="0098768E">
        <w:rPr>
          <w:rFonts w:ascii="Calibri" w:hAnsi="Calibri" w:cs="Calibri"/>
          <w:b/>
          <w:bCs/>
          <w:sz w:val="22"/>
          <w:szCs w:val="22"/>
        </w:rPr>
        <w:t>Have there been examples of innovative solutions to ensure effective functioning of child protection and justice systems that are resilient, adaptable and able to withstand the next crisis?</w:t>
      </w:r>
    </w:p>
    <w:p w14:paraId="3442C785" w14:textId="7A4644BA" w:rsidR="002D6C78" w:rsidRDefault="002D6C78" w:rsidP="00ED5EEA">
      <w:pPr>
        <w:spacing w:after="60"/>
        <w:jc w:val="both"/>
        <w:rPr>
          <w:rFonts w:ascii="Calibri" w:hAnsi="Calibri" w:cs="Calibri"/>
          <w:sz w:val="22"/>
          <w:szCs w:val="22"/>
          <w:highlight w:val="yellow"/>
        </w:rPr>
      </w:pPr>
    </w:p>
    <w:p w14:paraId="62E3ED8F" w14:textId="234FC921" w:rsidR="00614AA9" w:rsidRDefault="00B060AF" w:rsidP="00ED5EEA">
      <w:pPr>
        <w:spacing w:after="60"/>
        <w:jc w:val="both"/>
        <w:rPr>
          <w:rFonts w:ascii="Calibri" w:hAnsi="Calibri" w:cs="Calibri"/>
          <w:sz w:val="22"/>
          <w:szCs w:val="22"/>
          <w:lang w:val="en-US"/>
        </w:rPr>
      </w:pPr>
      <w:r>
        <w:rPr>
          <w:rFonts w:ascii="Calibri" w:hAnsi="Calibri" w:cs="Calibri"/>
          <w:sz w:val="22"/>
          <w:szCs w:val="22"/>
          <w:lang w:val="en-US"/>
        </w:rPr>
        <w:t xml:space="preserve">During </w:t>
      </w:r>
      <w:r w:rsidR="001043EA">
        <w:rPr>
          <w:rFonts w:ascii="Calibri" w:hAnsi="Calibri" w:cs="Calibri"/>
          <w:sz w:val="22"/>
          <w:szCs w:val="22"/>
          <w:lang w:val="en-US"/>
        </w:rPr>
        <w:t xml:space="preserve">the month of </w:t>
      </w:r>
      <w:r>
        <w:rPr>
          <w:rFonts w:ascii="Calibri" w:hAnsi="Calibri" w:cs="Calibri"/>
          <w:sz w:val="22"/>
          <w:szCs w:val="22"/>
          <w:lang w:val="en-US"/>
        </w:rPr>
        <w:t xml:space="preserve">April, </w:t>
      </w:r>
      <w:r w:rsidR="001043EA">
        <w:rPr>
          <w:rFonts w:ascii="Calibri" w:hAnsi="Calibri" w:cs="Calibri"/>
          <w:sz w:val="22"/>
          <w:szCs w:val="22"/>
          <w:lang w:val="en-US"/>
        </w:rPr>
        <w:t>several v</w:t>
      </w:r>
      <w:r w:rsidRPr="001A7CCC">
        <w:rPr>
          <w:rFonts w:ascii="Calibri" w:hAnsi="Calibri" w:cs="Calibri"/>
          <w:sz w:val="22"/>
          <w:szCs w:val="22"/>
          <w:lang w:val="en-US"/>
        </w:rPr>
        <w:t xml:space="preserve">irtual </w:t>
      </w:r>
      <w:r w:rsidR="00E602DE" w:rsidRPr="001A7CCC">
        <w:rPr>
          <w:rFonts w:ascii="Calibri" w:hAnsi="Calibri" w:cs="Calibri"/>
          <w:sz w:val="22"/>
          <w:szCs w:val="22"/>
          <w:lang w:val="en-US"/>
        </w:rPr>
        <w:t>workshops</w:t>
      </w:r>
      <w:r>
        <w:rPr>
          <w:rFonts w:ascii="Calibri" w:hAnsi="Calibri" w:cs="Calibri"/>
          <w:sz w:val="22"/>
          <w:szCs w:val="22"/>
          <w:lang w:val="en-US"/>
        </w:rPr>
        <w:t xml:space="preserve"> have been</w:t>
      </w:r>
      <w:r w:rsidRPr="001A7CCC">
        <w:rPr>
          <w:rFonts w:ascii="Calibri" w:hAnsi="Calibri" w:cs="Calibri"/>
          <w:sz w:val="22"/>
          <w:szCs w:val="22"/>
          <w:lang w:val="en-US"/>
        </w:rPr>
        <w:t xml:space="preserve"> organized with the support of UNICEF. A total of 140 young people from 25 cities and villages participated in this online event</w:t>
      </w:r>
      <w:r w:rsidR="00E602DE">
        <w:rPr>
          <w:rFonts w:ascii="Calibri" w:hAnsi="Calibri" w:cs="Calibri"/>
          <w:sz w:val="22"/>
          <w:szCs w:val="22"/>
          <w:lang w:val="en-US"/>
        </w:rPr>
        <w:t xml:space="preserve"> (UPSHIFT)</w:t>
      </w:r>
      <w:r w:rsidRPr="001A7CCC">
        <w:rPr>
          <w:rFonts w:ascii="Calibri" w:hAnsi="Calibri" w:cs="Calibri"/>
          <w:sz w:val="22"/>
          <w:szCs w:val="22"/>
          <w:lang w:val="en-US"/>
        </w:rPr>
        <w:t>. The initiative, organized as part of the "Child and Youth Friendly Cities" initiative under the State Agency for Youth, Physical Culture and Sports aim</w:t>
      </w:r>
      <w:r w:rsidR="00320B88">
        <w:rPr>
          <w:rFonts w:ascii="Calibri" w:hAnsi="Calibri" w:cs="Calibri"/>
          <w:sz w:val="22"/>
          <w:szCs w:val="22"/>
          <w:lang w:val="en-US"/>
        </w:rPr>
        <w:t>ed at</w:t>
      </w:r>
      <w:r w:rsidRPr="001A7CCC">
        <w:rPr>
          <w:rFonts w:ascii="Calibri" w:hAnsi="Calibri" w:cs="Calibri"/>
          <w:sz w:val="22"/>
          <w:szCs w:val="22"/>
          <w:lang w:val="en-US"/>
        </w:rPr>
        <w:t xml:space="preserve"> </w:t>
      </w:r>
      <w:r w:rsidR="00320B88">
        <w:rPr>
          <w:rFonts w:ascii="Calibri" w:hAnsi="Calibri" w:cs="Calibri"/>
          <w:sz w:val="22"/>
          <w:szCs w:val="22"/>
          <w:lang w:val="en-US"/>
        </w:rPr>
        <w:t>f</w:t>
      </w:r>
      <w:r w:rsidRPr="001A7CCC">
        <w:rPr>
          <w:rFonts w:ascii="Calibri" w:hAnsi="Calibri" w:cs="Calibri"/>
          <w:sz w:val="22"/>
          <w:szCs w:val="22"/>
          <w:lang w:val="en-US"/>
        </w:rPr>
        <w:t>ind</w:t>
      </w:r>
      <w:r w:rsidR="00320B88">
        <w:rPr>
          <w:rFonts w:ascii="Calibri" w:hAnsi="Calibri" w:cs="Calibri"/>
          <w:sz w:val="22"/>
          <w:szCs w:val="22"/>
          <w:lang w:val="en-US"/>
        </w:rPr>
        <w:t>ing</w:t>
      </w:r>
      <w:r w:rsidRPr="001A7CCC">
        <w:rPr>
          <w:rFonts w:ascii="Calibri" w:hAnsi="Calibri" w:cs="Calibri"/>
          <w:sz w:val="22"/>
          <w:szCs w:val="22"/>
          <w:lang w:val="en-US"/>
        </w:rPr>
        <w:t xml:space="preserve"> innovative solutions to overcome the harmful effects that confinement might be having on adolescents and young people</w:t>
      </w:r>
      <w:r w:rsidR="00320B88">
        <w:rPr>
          <w:rFonts w:ascii="Calibri" w:hAnsi="Calibri" w:cs="Calibri"/>
          <w:sz w:val="22"/>
          <w:szCs w:val="22"/>
          <w:lang w:val="en-US"/>
        </w:rPr>
        <w:t xml:space="preserve">, </w:t>
      </w:r>
      <w:r w:rsidR="00AC0B99" w:rsidRPr="00AC0B99">
        <w:rPr>
          <w:rFonts w:ascii="Calibri" w:hAnsi="Calibri" w:cs="Calibri"/>
          <w:sz w:val="22"/>
          <w:szCs w:val="22"/>
          <w:lang w:val="en-US"/>
        </w:rPr>
        <w:t xml:space="preserve">it has also acted as an important vehicle for expressing their concern. </w:t>
      </w:r>
      <w:r>
        <w:rPr>
          <w:rFonts w:ascii="Calibri" w:hAnsi="Calibri" w:cs="Calibri"/>
          <w:sz w:val="22"/>
          <w:szCs w:val="22"/>
          <w:lang w:val="en-US"/>
        </w:rPr>
        <w:t xml:space="preserve"> </w:t>
      </w:r>
    </w:p>
    <w:p w14:paraId="44E9287A" w14:textId="77777777" w:rsidR="003C6C7D" w:rsidRDefault="003C6C7D" w:rsidP="00ED5EEA">
      <w:pPr>
        <w:spacing w:after="60"/>
        <w:jc w:val="both"/>
        <w:rPr>
          <w:rFonts w:ascii="Calibri" w:hAnsi="Calibri" w:cs="Calibri"/>
          <w:sz w:val="22"/>
          <w:szCs w:val="22"/>
          <w:lang w:val="en-US"/>
        </w:rPr>
      </w:pPr>
    </w:p>
    <w:p w14:paraId="4DD96061" w14:textId="07578DD7" w:rsidR="00B060AF" w:rsidRDefault="003C6C7D" w:rsidP="00ED5EEA">
      <w:pPr>
        <w:spacing w:after="60"/>
        <w:jc w:val="both"/>
        <w:rPr>
          <w:rFonts w:ascii="Calibri" w:hAnsi="Calibri" w:cs="Calibri"/>
          <w:sz w:val="22"/>
          <w:szCs w:val="22"/>
          <w:lang w:val="en-US"/>
        </w:rPr>
      </w:pPr>
      <w:r>
        <w:rPr>
          <w:rFonts w:ascii="Calibri" w:hAnsi="Calibri" w:cs="Calibri"/>
          <w:sz w:val="22"/>
          <w:szCs w:val="22"/>
          <w:lang w:val="en-US"/>
        </w:rPr>
        <w:t>F</w:t>
      </w:r>
      <w:r w:rsidR="00B060AF" w:rsidRPr="005F41DA">
        <w:rPr>
          <w:rFonts w:ascii="Calibri" w:hAnsi="Calibri" w:cs="Calibri"/>
          <w:sz w:val="22"/>
          <w:szCs w:val="22"/>
          <w:lang w:val="en-US"/>
        </w:rPr>
        <w:t>ollowing this consultation, the young people shared their need for psychological support</w:t>
      </w:r>
      <w:r w:rsidR="001D3FA4">
        <w:rPr>
          <w:rFonts w:ascii="Calibri" w:hAnsi="Calibri" w:cs="Calibri"/>
          <w:sz w:val="22"/>
          <w:szCs w:val="22"/>
          <w:lang w:val="en-US"/>
        </w:rPr>
        <w:t xml:space="preserve"> - </w:t>
      </w:r>
      <w:r w:rsidR="00B060AF">
        <w:rPr>
          <w:rFonts w:ascii="Calibri" w:hAnsi="Calibri" w:cs="Calibri"/>
          <w:sz w:val="22"/>
          <w:szCs w:val="22"/>
          <w:lang w:val="en-US"/>
        </w:rPr>
        <w:t>which ha</w:t>
      </w:r>
      <w:r w:rsidR="004918B3">
        <w:rPr>
          <w:rFonts w:ascii="Calibri" w:hAnsi="Calibri" w:cs="Calibri"/>
          <w:sz w:val="22"/>
          <w:szCs w:val="22"/>
          <w:lang w:val="en-US"/>
        </w:rPr>
        <w:t>s</w:t>
      </w:r>
      <w:r w:rsidR="00B060AF">
        <w:rPr>
          <w:rFonts w:ascii="Calibri" w:hAnsi="Calibri" w:cs="Calibri"/>
          <w:sz w:val="22"/>
          <w:szCs w:val="22"/>
          <w:lang w:val="en-US"/>
        </w:rPr>
        <w:t xml:space="preserve"> been then provided with an online service with specialized personnel. </w:t>
      </w:r>
    </w:p>
    <w:p w14:paraId="3D3FA63E" w14:textId="77777777" w:rsidR="00B060AF" w:rsidRDefault="00B060AF" w:rsidP="00ED5EEA">
      <w:pPr>
        <w:spacing w:after="60"/>
        <w:jc w:val="both"/>
        <w:rPr>
          <w:rFonts w:ascii="Calibri" w:hAnsi="Calibri" w:cs="Calibri"/>
          <w:sz w:val="22"/>
          <w:szCs w:val="22"/>
          <w:lang w:val="en-US"/>
        </w:rPr>
      </w:pPr>
    </w:p>
    <w:p w14:paraId="2CA48CB4" w14:textId="6D30FF06" w:rsidR="00EA707E" w:rsidRDefault="00AE4D92" w:rsidP="00ED5EEA">
      <w:pPr>
        <w:spacing w:after="60"/>
        <w:jc w:val="both"/>
        <w:rPr>
          <w:rFonts w:ascii="Calibri" w:hAnsi="Calibri" w:cs="Calibri"/>
          <w:sz w:val="22"/>
          <w:szCs w:val="22"/>
          <w:lang w:val="en-US"/>
        </w:rPr>
      </w:pPr>
      <w:r w:rsidRPr="003A247F">
        <w:rPr>
          <w:rFonts w:ascii="Calibri" w:hAnsi="Calibri" w:cs="Calibri"/>
          <w:sz w:val="22"/>
          <w:szCs w:val="22"/>
          <w:lang w:val="en-US"/>
        </w:rPr>
        <w:t>On 6</w:t>
      </w:r>
      <w:r w:rsidRPr="003A247F">
        <w:rPr>
          <w:rFonts w:ascii="Calibri" w:hAnsi="Calibri" w:cs="Calibri"/>
          <w:sz w:val="22"/>
          <w:szCs w:val="22"/>
          <w:vertAlign w:val="superscript"/>
          <w:lang w:val="en-US"/>
        </w:rPr>
        <w:t>th</w:t>
      </w:r>
      <w:r w:rsidRPr="003A247F">
        <w:rPr>
          <w:rFonts w:ascii="Calibri" w:hAnsi="Calibri" w:cs="Calibri"/>
          <w:sz w:val="22"/>
          <w:szCs w:val="22"/>
          <w:lang w:val="en-US"/>
        </w:rPr>
        <w:t xml:space="preserve"> and 7</w:t>
      </w:r>
      <w:r w:rsidRPr="003A247F">
        <w:rPr>
          <w:rFonts w:ascii="Calibri" w:hAnsi="Calibri" w:cs="Calibri"/>
          <w:sz w:val="22"/>
          <w:szCs w:val="22"/>
          <w:vertAlign w:val="superscript"/>
          <w:lang w:val="en-US"/>
        </w:rPr>
        <w:t>th</w:t>
      </w:r>
      <w:r w:rsidRPr="003A247F">
        <w:rPr>
          <w:rFonts w:ascii="Calibri" w:hAnsi="Calibri" w:cs="Calibri"/>
          <w:sz w:val="22"/>
          <w:szCs w:val="22"/>
          <w:lang w:val="en-US"/>
        </w:rPr>
        <w:t xml:space="preserve"> May</w:t>
      </w:r>
      <w:r w:rsidR="00D10B0A" w:rsidRPr="003A247F">
        <w:rPr>
          <w:rFonts w:ascii="Calibri" w:hAnsi="Calibri" w:cs="Calibri"/>
          <w:sz w:val="22"/>
          <w:szCs w:val="22"/>
          <w:lang w:val="en-US"/>
        </w:rPr>
        <w:t xml:space="preserve">, </w:t>
      </w:r>
      <w:r w:rsidRPr="003A247F">
        <w:rPr>
          <w:rFonts w:ascii="Calibri" w:hAnsi="Calibri" w:cs="Calibri"/>
          <w:sz w:val="22"/>
          <w:szCs w:val="22"/>
          <w:lang w:val="en-US"/>
        </w:rPr>
        <w:t>UNDP, together with UNICEF</w:t>
      </w:r>
      <w:r w:rsidR="00D10B0A" w:rsidRPr="003A247F">
        <w:rPr>
          <w:rFonts w:ascii="Calibri" w:hAnsi="Calibri" w:cs="Calibri"/>
          <w:sz w:val="22"/>
          <w:szCs w:val="22"/>
          <w:lang w:val="en-US"/>
        </w:rPr>
        <w:t xml:space="preserve"> and</w:t>
      </w:r>
      <w:r w:rsidRPr="003A247F">
        <w:rPr>
          <w:rFonts w:ascii="Calibri" w:hAnsi="Calibri" w:cs="Calibri"/>
          <w:sz w:val="22"/>
          <w:szCs w:val="22"/>
          <w:lang w:val="en-US"/>
        </w:rPr>
        <w:t xml:space="preserve"> with the support of the EU-UN joint Spotlight Initiative to end violence against women and girls, conducted the first Online Hackathon in Kyrgyzstan. </w:t>
      </w:r>
      <w:r w:rsidR="00D10B0A" w:rsidRPr="003A247F">
        <w:rPr>
          <w:rFonts w:ascii="Calibri" w:hAnsi="Calibri" w:cs="Calibri"/>
          <w:sz w:val="22"/>
          <w:szCs w:val="22"/>
          <w:lang w:val="en-US"/>
        </w:rPr>
        <w:t>The initiative</w:t>
      </w:r>
      <w:r w:rsidRPr="003A247F">
        <w:rPr>
          <w:rFonts w:ascii="Calibri" w:hAnsi="Calibri" w:cs="Calibri"/>
          <w:sz w:val="22"/>
          <w:szCs w:val="22"/>
          <w:lang w:val="en-US"/>
        </w:rPr>
        <w:t xml:space="preserve"> brought together programmers, designers, and representatives of </w:t>
      </w:r>
      <w:r w:rsidR="00D10B0A" w:rsidRPr="003A247F">
        <w:rPr>
          <w:rFonts w:ascii="Calibri" w:hAnsi="Calibri" w:cs="Calibri"/>
          <w:sz w:val="22"/>
          <w:szCs w:val="22"/>
          <w:lang w:val="en-US"/>
        </w:rPr>
        <w:t>C</w:t>
      </w:r>
      <w:r w:rsidRPr="003A247F">
        <w:rPr>
          <w:rFonts w:ascii="Calibri" w:hAnsi="Calibri" w:cs="Calibri"/>
          <w:sz w:val="22"/>
          <w:szCs w:val="22"/>
          <w:lang w:val="en-US"/>
        </w:rPr>
        <w:t>risis cent</w:t>
      </w:r>
      <w:r w:rsidR="00025931">
        <w:rPr>
          <w:rFonts w:ascii="Calibri" w:hAnsi="Calibri" w:cs="Calibri"/>
          <w:sz w:val="22"/>
          <w:szCs w:val="22"/>
          <w:lang w:val="en-US"/>
        </w:rPr>
        <w:t>re</w:t>
      </w:r>
      <w:r w:rsidRPr="003A247F">
        <w:rPr>
          <w:rFonts w:ascii="Calibri" w:hAnsi="Calibri" w:cs="Calibri"/>
          <w:sz w:val="22"/>
          <w:szCs w:val="22"/>
          <w:lang w:val="en-US"/>
        </w:rPr>
        <w:t xml:space="preserve">s in one online platform to develop effective digital solutions to mitigate the effects of quarantine on children, women, youth and people with disabilities. </w:t>
      </w:r>
      <w:r w:rsidR="00C23D39" w:rsidRPr="003A247F">
        <w:rPr>
          <w:rFonts w:ascii="Calibri" w:hAnsi="Calibri" w:cs="Calibri"/>
          <w:sz w:val="22"/>
          <w:szCs w:val="22"/>
          <w:lang w:val="en-US"/>
        </w:rPr>
        <w:t xml:space="preserve">A total of 53 developers have worked during 48 hours to develop 18 IT solutions. The best three products were selected for further development of their ideas. These are </w:t>
      </w:r>
      <w:r w:rsidR="00C23D39" w:rsidRPr="00937B04">
        <w:rPr>
          <w:rFonts w:ascii="Calibri" w:hAnsi="Calibri" w:cs="Calibri"/>
          <w:i/>
          <w:iCs/>
          <w:sz w:val="22"/>
          <w:szCs w:val="22"/>
          <w:lang w:val="en-US"/>
        </w:rPr>
        <w:t>ClickHelp Bot</w:t>
      </w:r>
      <w:r w:rsidR="00C23D39" w:rsidRPr="003A247F">
        <w:rPr>
          <w:rFonts w:ascii="Calibri" w:hAnsi="Calibri" w:cs="Calibri"/>
          <w:sz w:val="22"/>
          <w:szCs w:val="22"/>
          <w:lang w:val="en-US"/>
        </w:rPr>
        <w:t xml:space="preserve"> for identifying the signs of domestic violence and contact the nearest crisis cent</w:t>
      </w:r>
      <w:r w:rsidR="00025931">
        <w:rPr>
          <w:rFonts w:ascii="Calibri" w:hAnsi="Calibri" w:cs="Calibri"/>
          <w:sz w:val="22"/>
          <w:szCs w:val="22"/>
          <w:lang w:val="en-US"/>
        </w:rPr>
        <w:t>re</w:t>
      </w:r>
      <w:r w:rsidR="00C23D39" w:rsidRPr="003A247F">
        <w:rPr>
          <w:rFonts w:ascii="Calibri" w:hAnsi="Calibri" w:cs="Calibri"/>
          <w:sz w:val="22"/>
          <w:szCs w:val="22"/>
          <w:lang w:val="en-US"/>
        </w:rPr>
        <w:t>s and services</w:t>
      </w:r>
      <w:r w:rsidR="00C23D39" w:rsidRPr="00743AA4">
        <w:rPr>
          <w:rFonts w:ascii="Calibri" w:hAnsi="Calibri" w:cs="Calibri"/>
          <w:i/>
          <w:iCs/>
          <w:sz w:val="22"/>
          <w:szCs w:val="22"/>
          <w:lang w:val="en-US"/>
        </w:rPr>
        <w:t>, Burulay</w:t>
      </w:r>
      <w:r w:rsidR="00C23D39" w:rsidRPr="003A247F">
        <w:rPr>
          <w:rFonts w:ascii="Calibri" w:hAnsi="Calibri" w:cs="Calibri"/>
          <w:sz w:val="22"/>
          <w:szCs w:val="22"/>
          <w:lang w:val="en-US"/>
        </w:rPr>
        <w:t xml:space="preserve"> online guide for women survivors of GBV, and online chat</w:t>
      </w:r>
      <w:r w:rsidR="00C23D39" w:rsidRPr="00743AA4">
        <w:rPr>
          <w:rFonts w:ascii="Calibri" w:hAnsi="Calibri" w:cs="Calibri"/>
          <w:i/>
          <w:iCs/>
          <w:sz w:val="22"/>
          <w:szCs w:val="22"/>
          <w:lang w:val="en-US"/>
        </w:rPr>
        <w:t>, and Smart Jomok</w:t>
      </w:r>
      <w:r w:rsidR="00C23D39" w:rsidRPr="003A247F">
        <w:rPr>
          <w:rFonts w:ascii="Calibri" w:hAnsi="Calibri" w:cs="Calibri"/>
          <w:sz w:val="22"/>
          <w:szCs w:val="22"/>
          <w:lang w:val="en-US"/>
        </w:rPr>
        <w:t xml:space="preserve"> web service helping the adults to better understand children</w:t>
      </w:r>
      <w:r w:rsidR="00EA707E">
        <w:rPr>
          <w:rFonts w:ascii="Calibri" w:hAnsi="Calibri" w:cs="Calibri"/>
          <w:sz w:val="22"/>
          <w:szCs w:val="22"/>
          <w:lang w:val="en-US"/>
        </w:rPr>
        <w:t>.</w:t>
      </w:r>
    </w:p>
    <w:p w14:paraId="690F35B8" w14:textId="77777777" w:rsidR="0028693A" w:rsidRDefault="0028693A" w:rsidP="00ED5EEA">
      <w:pPr>
        <w:spacing w:after="60"/>
        <w:jc w:val="both"/>
        <w:rPr>
          <w:rFonts w:ascii="Calibri" w:hAnsi="Calibri" w:cs="Calibri"/>
          <w:sz w:val="22"/>
          <w:szCs w:val="22"/>
          <w:lang w:val="en-US"/>
        </w:rPr>
      </w:pPr>
    </w:p>
    <w:p w14:paraId="77512BA3" w14:textId="0BB46F4F" w:rsidR="00A80343" w:rsidRPr="00A80343" w:rsidRDefault="00E225EF" w:rsidP="00ED5EEA">
      <w:pPr>
        <w:spacing w:after="60"/>
        <w:jc w:val="both"/>
        <w:rPr>
          <w:rFonts w:ascii="Calibri" w:hAnsi="Calibri" w:cs="Calibri"/>
          <w:sz w:val="22"/>
          <w:szCs w:val="22"/>
          <w:lang w:val="en-US"/>
        </w:rPr>
      </w:pPr>
      <w:r>
        <w:rPr>
          <w:rFonts w:ascii="Calibri" w:hAnsi="Calibri" w:cs="Calibri"/>
          <w:sz w:val="22"/>
          <w:szCs w:val="22"/>
          <w:lang w:val="en-US"/>
        </w:rPr>
        <w:t>The</w:t>
      </w:r>
      <w:r w:rsidR="00F3720F">
        <w:rPr>
          <w:rFonts w:ascii="Calibri" w:hAnsi="Calibri" w:cs="Calibri"/>
          <w:sz w:val="22"/>
          <w:szCs w:val="22"/>
          <w:lang w:val="en-US"/>
        </w:rPr>
        <w:t xml:space="preserve">se two examples of youth consultation show that the </w:t>
      </w:r>
      <w:r>
        <w:rPr>
          <w:rFonts w:ascii="Calibri" w:hAnsi="Calibri" w:cs="Calibri"/>
          <w:sz w:val="22"/>
          <w:szCs w:val="22"/>
          <w:lang w:val="en-US"/>
        </w:rPr>
        <w:t xml:space="preserve">promotion of </w:t>
      </w:r>
      <w:r w:rsidR="00F3720F">
        <w:rPr>
          <w:rFonts w:ascii="Calibri" w:hAnsi="Calibri" w:cs="Calibri"/>
          <w:sz w:val="22"/>
          <w:szCs w:val="22"/>
          <w:lang w:val="en-US"/>
        </w:rPr>
        <w:t xml:space="preserve">youth </w:t>
      </w:r>
      <w:r w:rsidR="0028693A">
        <w:rPr>
          <w:rFonts w:ascii="Calibri" w:hAnsi="Calibri" w:cs="Calibri"/>
          <w:sz w:val="22"/>
          <w:szCs w:val="22"/>
          <w:lang w:val="en-US"/>
        </w:rPr>
        <w:t xml:space="preserve">and child </w:t>
      </w:r>
      <w:r w:rsidR="00F3720F">
        <w:rPr>
          <w:rFonts w:ascii="Calibri" w:hAnsi="Calibri" w:cs="Calibri"/>
          <w:sz w:val="22"/>
          <w:szCs w:val="22"/>
          <w:lang w:val="en-US"/>
        </w:rPr>
        <w:t>participation</w:t>
      </w:r>
      <w:r w:rsidR="00CF0692">
        <w:rPr>
          <w:rFonts w:ascii="Calibri" w:hAnsi="Calibri" w:cs="Calibri"/>
          <w:sz w:val="22"/>
          <w:szCs w:val="22"/>
          <w:lang w:val="en-US"/>
        </w:rPr>
        <w:t>,</w:t>
      </w:r>
      <w:r w:rsidR="0028693A">
        <w:rPr>
          <w:rFonts w:ascii="Calibri" w:hAnsi="Calibri" w:cs="Calibri"/>
          <w:sz w:val="22"/>
          <w:szCs w:val="22"/>
          <w:lang w:val="en-US"/>
        </w:rPr>
        <w:t xml:space="preserve"> as well as t</w:t>
      </w:r>
      <w:r w:rsidR="00FD02FE">
        <w:rPr>
          <w:rFonts w:ascii="Calibri" w:hAnsi="Calibri" w:cs="Calibri"/>
          <w:sz w:val="22"/>
          <w:szCs w:val="22"/>
          <w:lang w:val="en-US"/>
        </w:rPr>
        <w:t xml:space="preserve">heir </w:t>
      </w:r>
      <w:r w:rsidR="00F3720F">
        <w:rPr>
          <w:rFonts w:ascii="Calibri" w:hAnsi="Calibri" w:cs="Calibri"/>
          <w:sz w:val="22"/>
          <w:szCs w:val="22"/>
          <w:lang w:val="en-US"/>
        </w:rPr>
        <w:t>direct involvement in crisis response</w:t>
      </w:r>
      <w:r w:rsidR="00614AA9">
        <w:rPr>
          <w:rFonts w:ascii="Calibri" w:hAnsi="Calibri" w:cs="Calibri"/>
          <w:sz w:val="22"/>
          <w:szCs w:val="22"/>
          <w:lang w:val="en-US"/>
        </w:rPr>
        <w:t>,</w:t>
      </w:r>
      <w:r w:rsidR="00F3720F">
        <w:rPr>
          <w:rFonts w:ascii="Calibri" w:hAnsi="Calibri" w:cs="Calibri"/>
          <w:sz w:val="22"/>
          <w:szCs w:val="22"/>
          <w:lang w:val="en-US"/>
        </w:rPr>
        <w:t xml:space="preserve"> should be considered as</w:t>
      </w:r>
      <w:r w:rsidR="006710F5">
        <w:rPr>
          <w:rFonts w:ascii="Calibri" w:hAnsi="Calibri" w:cs="Calibri"/>
          <w:sz w:val="22"/>
          <w:szCs w:val="22"/>
          <w:lang w:val="en-US"/>
        </w:rPr>
        <w:t xml:space="preserve"> </w:t>
      </w:r>
      <w:r w:rsidR="00025931">
        <w:rPr>
          <w:rFonts w:ascii="Calibri" w:hAnsi="Calibri" w:cs="Calibri"/>
          <w:sz w:val="22"/>
          <w:szCs w:val="22"/>
          <w:lang w:val="en-US"/>
        </w:rPr>
        <w:t xml:space="preserve">a </w:t>
      </w:r>
      <w:r w:rsidR="00503CB2">
        <w:rPr>
          <w:rFonts w:ascii="Calibri" w:hAnsi="Calibri" w:cs="Calibri"/>
          <w:sz w:val="22"/>
          <w:szCs w:val="22"/>
          <w:lang w:val="en-US"/>
        </w:rPr>
        <w:t>powerful</w:t>
      </w:r>
      <w:r w:rsidR="00CF0692">
        <w:rPr>
          <w:rFonts w:ascii="Calibri" w:hAnsi="Calibri" w:cs="Calibri"/>
          <w:sz w:val="22"/>
          <w:szCs w:val="22"/>
          <w:lang w:val="en-US"/>
        </w:rPr>
        <w:t xml:space="preserve"> and effective</w:t>
      </w:r>
      <w:r w:rsidR="006710F5">
        <w:rPr>
          <w:rFonts w:ascii="Calibri" w:hAnsi="Calibri" w:cs="Calibri"/>
          <w:sz w:val="22"/>
          <w:szCs w:val="22"/>
          <w:lang w:val="en-US"/>
        </w:rPr>
        <w:t xml:space="preserve"> way to </w:t>
      </w:r>
      <w:r w:rsidR="005F78B4">
        <w:rPr>
          <w:rFonts w:ascii="Calibri" w:hAnsi="Calibri" w:cs="Calibri"/>
          <w:sz w:val="22"/>
          <w:szCs w:val="22"/>
          <w:lang w:val="en-US"/>
        </w:rPr>
        <w:t xml:space="preserve">empower </w:t>
      </w:r>
      <w:r w:rsidR="00DA7CAD">
        <w:rPr>
          <w:rFonts w:ascii="Calibri" w:hAnsi="Calibri" w:cs="Calibri"/>
          <w:sz w:val="22"/>
          <w:szCs w:val="22"/>
          <w:lang w:val="en-US"/>
        </w:rPr>
        <w:t xml:space="preserve">children and </w:t>
      </w:r>
      <w:r w:rsidR="00B509B9">
        <w:rPr>
          <w:rFonts w:ascii="Calibri" w:hAnsi="Calibri" w:cs="Calibri"/>
          <w:sz w:val="22"/>
          <w:szCs w:val="22"/>
          <w:lang w:val="en-US"/>
        </w:rPr>
        <w:t xml:space="preserve">protect them against </w:t>
      </w:r>
      <w:r w:rsidR="00FD67E0">
        <w:rPr>
          <w:rFonts w:ascii="Calibri" w:hAnsi="Calibri" w:cs="Calibri"/>
          <w:sz w:val="22"/>
          <w:szCs w:val="22"/>
          <w:lang w:val="en-US"/>
        </w:rPr>
        <w:t xml:space="preserve">potential exploitation and abuse. </w:t>
      </w:r>
      <w:r w:rsidR="00503CB2">
        <w:rPr>
          <w:rFonts w:ascii="Calibri" w:hAnsi="Calibri" w:cs="Calibri"/>
          <w:sz w:val="22"/>
          <w:szCs w:val="22"/>
          <w:lang w:val="en-US"/>
        </w:rPr>
        <w:t xml:space="preserve"> </w:t>
      </w:r>
    </w:p>
    <w:p w14:paraId="72DE31FA" w14:textId="77777777" w:rsidR="00A80343" w:rsidRPr="002D6C78" w:rsidRDefault="00A80343" w:rsidP="00ED5EEA">
      <w:pPr>
        <w:spacing w:after="60"/>
        <w:jc w:val="both"/>
        <w:rPr>
          <w:rFonts w:ascii="Calibri" w:hAnsi="Calibri" w:cs="Calibri"/>
          <w:sz w:val="22"/>
          <w:szCs w:val="22"/>
          <w:highlight w:val="yellow"/>
          <w:lang w:val="en-US"/>
        </w:rPr>
      </w:pPr>
    </w:p>
    <w:p w14:paraId="1FE34018" w14:textId="1B81BA47" w:rsidR="00A72B9B" w:rsidRPr="0098768E" w:rsidRDefault="00A72B9B" w:rsidP="00ED5EEA">
      <w:pPr>
        <w:numPr>
          <w:ilvl w:val="0"/>
          <w:numId w:val="1"/>
        </w:numPr>
        <w:spacing w:after="60"/>
        <w:jc w:val="both"/>
        <w:rPr>
          <w:rFonts w:ascii="Calibri" w:hAnsi="Calibri" w:cs="Calibri"/>
          <w:b/>
          <w:bCs/>
          <w:sz w:val="22"/>
          <w:szCs w:val="22"/>
        </w:rPr>
      </w:pPr>
      <w:r w:rsidRPr="5BF10DB0">
        <w:rPr>
          <w:rFonts w:ascii="Calibri" w:hAnsi="Calibri" w:cs="Calibri"/>
          <w:b/>
          <w:bCs/>
          <w:sz w:val="22"/>
          <w:szCs w:val="22"/>
        </w:rPr>
        <w:t>How relevant and functional were the existing legal frameworks dealing with prohibition, prosecution, protection, care, assistance and prevention in relation to all forms of physical, mental and sexual violence against, exploitation and neglect of, and harmful practices in relation to children?</w:t>
      </w:r>
    </w:p>
    <w:p w14:paraId="6FD26F41" w14:textId="77777777" w:rsidR="00C31B54" w:rsidRDefault="00C31B54" w:rsidP="5BF10DB0">
      <w:pPr>
        <w:autoSpaceDE w:val="0"/>
        <w:autoSpaceDN w:val="0"/>
        <w:adjustRightInd w:val="0"/>
        <w:spacing w:after="60"/>
        <w:jc w:val="both"/>
        <w:rPr>
          <w:rFonts w:ascii="Calibri" w:hAnsi="Calibri" w:cs="Calibri"/>
          <w:sz w:val="22"/>
          <w:szCs w:val="22"/>
        </w:rPr>
      </w:pPr>
    </w:p>
    <w:p w14:paraId="11E2D873" w14:textId="056EEFA8" w:rsidR="00C31B54" w:rsidRDefault="1D117BA2" w:rsidP="5BF10DB0">
      <w:pPr>
        <w:autoSpaceDE w:val="0"/>
        <w:autoSpaceDN w:val="0"/>
        <w:adjustRightInd w:val="0"/>
        <w:spacing w:after="60"/>
        <w:jc w:val="both"/>
        <w:rPr>
          <w:rFonts w:ascii="Calibri" w:hAnsi="Calibri" w:cs="Calibri"/>
          <w:sz w:val="22"/>
          <w:szCs w:val="22"/>
        </w:rPr>
      </w:pPr>
      <w:r w:rsidRPr="5BF10DB0">
        <w:rPr>
          <w:rFonts w:ascii="Calibri" w:hAnsi="Calibri" w:cs="Calibri"/>
          <w:sz w:val="22"/>
          <w:szCs w:val="22"/>
        </w:rPr>
        <w:t>At the moment</w:t>
      </w:r>
      <w:r w:rsidR="00BC3832">
        <w:rPr>
          <w:rFonts w:ascii="Calibri" w:hAnsi="Calibri" w:cs="Calibri"/>
          <w:sz w:val="22"/>
          <w:szCs w:val="22"/>
        </w:rPr>
        <w:t>,</w:t>
      </w:r>
      <w:r w:rsidRPr="5BF10DB0">
        <w:rPr>
          <w:rFonts w:ascii="Calibri" w:hAnsi="Calibri" w:cs="Calibri"/>
          <w:sz w:val="22"/>
          <w:szCs w:val="22"/>
        </w:rPr>
        <w:t xml:space="preserve"> there is no possibility of making an assessment of the situation in this regard. </w:t>
      </w:r>
      <w:r w:rsidR="3F3695EF" w:rsidRPr="5BF10DB0">
        <w:rPr>
          <w:rFonts w:ascii="Calibri" w:hAnsi="Calibri" w:cs="Calibri"/>
          <w:sz w:val="22"/>
          <w:szCs w:val="22"/>
        </w:rPr>
        <w:t>An assessment of the impact of COVID-19 in relation to children with a statistical and analytical over</w:t>
      </w:r>
      <w:r w:rsidR="4FF27779" w:rsidRPr="5BF10DB0">
        <w:rPr>
          <w:rFonts w:ascii="Calibri" w:hAnsi="Calibri" w:cs="Calibri"/>
          <w:sz w:val="22"/>
          <w:szCs w:val="22"/>
        </w:rPr>
        <w:t>v</w:t>
      </w:r>
      <w:r w:rsidR="3F3695EF" w:rsidRPr="5BF10DB0">
        <w:rPr>
          <w:rFonts w:ascii="Calibri" w:hAnsi="Calibri" w:cs="Calibri"/>
          <w:sz w:val="22"/>
          <w:szCs w:val="22"/>
        </w:rPr>
        <w:t>ie</w:t>
      </w:r>
      <w:r w:rsidR="747DF5D8" w:rsidRPr="5BF10DB0">
        <w:rPr>
          <w:rFonts w:ascii="Calibri" w:hAnsi="Calibri" w:cs="Calibri"/>
          <w:sz w:val="22"/>
          <w:szCs w:val="22"/>
        </w:rPr>
        <w:t>w</w:t>
      </w:r>
      <w:r w:rsidR="3F3695EF" w:rsidRPr="5BF10DB0">
        <w:rPr>
          <w:rFonts w:ascii="Calibri" w:hAnsi="Calibri" w:cs="Calibri"/>
          <w:sz w:val="22"/>
          <w:szCs w:val="22"/>
        </w:rPr>
        <w:t xml:space="preserve"> is ongoin</w:t>
      </w:r>
      <w:r w:rsidR="029BC877" w:rsidRPr="5BF10DB0">
        <w:rPr>
          <w:rFonts w:ascii="Calibri" w:hAnsi="Calibri" w:cs="Calibri"/>
          <w:sz w:val="22"/>
          <w:szCs w:val="22"/>
        </w:rPr>
        <w:t xml:space="preserve">g and shall be available in July 2020. </w:t>
      </w:r>
      <w:r w:rsidR="3F3695EF" w:rsidRPr="5BF10DB0">
        <w:rPr>
          <w:rFonts w:ascii="Calibri" w:hAnsi="Calibri" w:cs="Calibri"/>
          <w:sz w:val="22"/>
          <w:szCs w:val="22"/>
        </w:rPr>
        <w:t xml:space="preserve"> </w:t>
      </w:r>
      <w:r w:rsidR="7BB8F1D8" w:rsidRPr="5BF10DB0">
        <w:rPr>
          <w:rFonts w:ascii="Calibri" w:hAnsi="Calibri" w:cs="Calibri"/>
          <w:sz w:val="22"/>
          <w:szCs w:val="22"/>
        </w:rPr>
        <w:t xml:space="preserve"> </w:t>
      </w:r>
    </w:p>
    <w:p w14:paraId="754B8BA0" w14:textId="56FFAC2B" w:rsidR="00C31B54" w:rsidRDefault="00C31B54" w:rsidP="5BF10DB0">
      <w:pPr>
        <w:autoSpaceDE w:val="0"/>
        <w:autoSpaceDN w:val="0"/>
        <w:adjustRightInd w:val="0"/>
        <w:spacing w:after="60"/>
        <w:jc w:val="both"/>
        <w:rPr>
          <w:rFonts w:ascii="Calibri" w:hAnsi="Calibri" w:cs="Calibri"/>
          <w:sz w:val="22"/>
          <w:szCs w:val="22"/>
        </w:rPr>
      </w:pPr>
      <w:r>
        <w:rPr>
          <w:rFonts w:ascii="Calibri" w:hAnsi="Calibri" w:cs="Calibri"/>
          <w:sz w:val="22"/>
          <w:szCs w:val="22"/>
        </w:rPr>
        <w:t xml:space="preserve">On a relevant note, however on June 5 </w:t>
      </w:r>
      <w:r w:rsidRPr="00C31B54">
        <w:rPr>
          <w:rFonts w:ascii="Calibri" w:hAnsi="Calibri" w:cs="Calibri" w:hint="eastAsia"/>
          <w:sz w:val="22"/>
          <w:szCs w:val="22"/>
        </w:rPr>
        <w:t xml:space="preserve">  </w:t>
      </w:r>
      <w:r w:rsidR="007B57B7">
        <w:rPr>
          <w:rFonts w:ascii="Calibri" w:hAnsi="Calibri" w:cs="Calibri"/>
          <w:sz w:val="22"/>
          <w:szCs w:val="22"/>
        </w:rPr>
        <w:t>A</w:t>
      </w:r>
      <w:r w:rsidRPr="00C31B54">
        <w:rPr>
          <w:rFonts w:ascii="Calibri" w:hAnsi="Calibri" w:cs="Calibri" w:hint="eastAsia"/>
          <w:sz w:val="22"/>
          <w:szCs w:val="22"/>
        </w:rPr>
        <w:t>mendments to the Criminal Procedural Code</w:t>
      </w:r>
      <w:r w:rsidR="007B57B7">
        <w:rPr>
          <w:rFonts w:ascii="Calibri" w:hAnsi="Calibri" w:cs="Calibri"/>
          <w:sz w:val="22"/>
          <w:szCs w:val="22"/>
        </w:rPr>
        <w:t xml:space="preserve"> in relation to Domestic violence have been enacted allowing strengthening custody measures against </w:t>
      </w:r>
      <w:r w:rsidR="00627585">
        <w:rPr>
          <w:rFonts w:ascii="Calibri" w:hAnsi="Calibri" w:cs="Calibri"/>
          <w:sz w:val="22"/>
          <w:szCs w:val="22"/>
        </w:rPr>
        <w:t>suspects</w:t>
      </w:r>
      <w:r w:rsidR="007B57B7">
        <w:rPr>
          <w:rFonts w:ascii="Calibri" w:hAnsi="Calibri" w:cs="Calibri"/>
          <w:sz w:val="22"/>
          <w:szCs w:val="22"/>
        </w:rPr>
        <w:t xml:space="preserve">.  </w:t>
      </w:r>
    </w:p>
    <w:p w14:paraId="21EAC089" w14:textId="028B2A03" w:rsidR="000A78AF" w:rsidRDefault="000A78AF" w:rsidP="5BF10DB0">
      <w:pPr>
        <w:autoSpaceDE w:val="0"/>
        <w:autoSpaceDN w:val="0"/>
        <w:adjustRightInd w:val="0"/>
        <w:spacing w:after="60"/>
        <w:jc w:val="both"/>
        <w:rPr>
          <w:rFonts w:ascii="Calibri" w:hAnsi="Calibri" w:cs="Calibri"/>
          <w:sz w:val="22"/>
          <w:szCs w:val="22"/>
          <w:lang w:val="en-US"/>
        </w:rPr>
      </w:pPr>
    </w:p>
    <w:p w14:paraId="6C1EA0DF" w14:textId="082BA05B" w:rsidR="00A72B9B" w:rsidRPr="0098768E" w:rsidRDefault="00A72B9B" w:rsidP="00A72B9B">
      <w:pPr>
        <w:numPr>
          <w:ilvl w:val="0"/>
          <w:numId w:val="1"/>
        </w:numPr>
        <w:spacing w:after="60"/>
        <w:rPr>
          <w:rFonts w:ascii="Calibri" w:hAnsi="Calibri" w:cs="Calibri"/>
          <w:b/>
          <w:bCs/>
          <w:sz w:val="22"/>
          <w:szCs w:val="22"/>
        </w:rPr>
      </w:pPr>
      <w:r w:rsidRPr="5BF10DB0">
        <w:rPr>
          <w:rFonts w:ascii="Calibri" w:hAnsi="Calibri" w:cs="Calibri"/>
          <w:b/>
          <w:bCs/>
          <w:sz w:val="22"/>
          <w:szCs w:val="22"/>
        </w:rPr>
        <w:t xml:space="preserve">Has there been a surge of resource allocation, actions </w:t>
      </w:r>
      <w:r w:rsidR="00F41125" w:rsidRPr="5BF10DB0">
        <w:rPr>
          <w:rFonts w:ascii="Calibri" w:hAnsi="Calibri" w:cs="Calibri"/>
          <w:b/>
          <w:bCs/>
          <w:sz w:val="22"/>
          <w:szCs w:val="22"/>
        </w:rPr>
        <w:t>plan</w:t>
      </w:r>
      <w:r w:rsidRPr="5BF10DB0">
        <w:rPr>
          <w:rFonts w:ascii="Calibri" w:hAnsi="Calibri" w:cs="Calibri"/>
          <w:b/>
          <w:bCs/>
          <w:sz w:val="22"/>
          <w:szCs w:val="22"/>
        </w:rPr>
        <w:t xml:space="preserve"> or coordination mechanisms, prevention and response services for the protection of children from all forms of violence, abuse and exploitation?</w:t>
      </w:r>
    </w:p>
    <w:p w14:paraId="273154FD" w14:textId="77777777" w:rsidR="0040246F" w:rsidRPr="00636DE1" w:rsidRDefault="0040246F" w:rsidP="00636DE1">
      <w:pPr>
        <w:spacing w:after="60"/>
        <w:rPr>
          <w:rFonts w:ascii="Calibri" w:hAnsi="Calibri" w:cs="Calibri"/>
          <w:sz w:val="22"/>
          <w:szCs w:val="22"/>
          <w:highlight w:val="yellow"/>
        </w:rPr>
      </w:pPr>
    </w:p>
    <w:p w14:paraId="18E341CD" w14:textId="21ECE8B5" w:rsidR="003B77F9" w:rsidRPr="003B77F9" w:rsidRDefault="000E690F" w:rsidP="00025931">
      <w:pPr>
        <w:spacing w:after="60"/>
        <w:jc w:val="both"/>
        <w:rPr>
          <w:sz w:val="22"/>
          <w:szCs w:val="22"/>
          <w:lang w:val="en-US"/>
        </w:rPr>
      </w:pPr>
      <w:r w:rsidRPr="1E8FB6CA">
        <w:rPr>
          <w:rFonts w:ascii="Calibri" w:hAnsi="Calibri" w:cs="Calibri"/>
          <w:sz w:val="22"/>
          <w:szCs w:val="22"/>
        </w:rPr>
        <w:t xml:space="preserve">With the support of UN Women, UNICEF and UNFPA, </w:t>
      </w:r>
      <w:r w:rsidR="3395CC7A" w:rsidRPr="1E8FB6CA">
        <w:rPr>
          <w:rFonts w:ascii="Calibri" w:hAnsi="Calibri" w:cs="Calibri"/>
          <w:sz w:val="22"/>
          <w:szCs w:val="22"/>
        </w:rPr>
        <w:t>three</w:t>
      </w:r>
      <w:r w:rsidR="00631581" w:rsidRPr="1E8FB6CA">
        <w:rPr>
          <w:rFonts w:ascii="Calibri" w:hAnsi="Calibri" w:cs="Calibri"/>
          <w:sz w:val="22"/>
          <w:szCs w:val="22"/>
        </w:rPr>
        <w:t xml:space="preserve"> gender experts </w:t>
      </w:r>
      <w:r w:rsidR="2459C995" w:rsidRPr="1E8FB6CA">
        <w:rPr>
          <w:rFonts w:ascii="Calibri" w:hAnsi="Calibri" w:cs="Calibri"/>
          <w:sz w:val="22"/>
          <w:szCs w:val="22"/>
        </w:rPr>
        <w:t>are</w:t>
      </w:r>
      <w:r w:rsidR="00631581" w:rsidRPr="1E8FB6CA">
        <w:rPr>
          <w:rFonts w:ascii="Calibri" w:hAnsi="Calibri" w:cs="Calibri"/>
          <w:sz w:val="22"/>
          <w:szCs w:val="22"/>
        </w:rPr>
        <w:t xml:space="preserve"> support</w:t>
      </w:r>
      <w:r w:rsidR="36D954E2" w:rsidRPr="1E8FB6CA">
        <w:rPr>
          <w:rFonts w:ascii="Calibri" w:hAnsi="Calibri" w:cs="Calibri"/>
          <w:sz w:val="22"/>
          <w:szCs w:val="22"/>
        </w:rPr>
        <w:t>ing</w:t>
      </w:r>
      <w:r w:rsidR="00631581" w:rsidRPr="1E8FB6CA">
        <w:rPr>
          <w:rFonts w:ascii="Calibri" w:hAnsi="Calibri" w:cs="Calibri"/>
          <w:sz w:val="22"/>
          <w:szCs w:val="22"/>
        </w:rPr>
        <w:t xml:space="preserve"> the operation and respond to GBV for</w:t>
      </w:r>
      <w:r w:rsidR="00367EB2" w:rsidRPr="1E8FB6CA">
        <w:rPr>
          <w:rFonts w:ascii="Calibri" w:hAnsi="Calibri" w:cs="Calibri"/>
          <w:sz w:val="22"/>
          <w:szCs w:val="22"/>
        </w:rPr>
        <w:t xml:space="preserve"> </w:t>
      </w:r>
      <w:r w:rsidR="00915351" w:rsidRPr="1E8FB6CA">
        <w:rPr>
          <w:rFonts w:ascii="Calibri" w:hAnsi="Calibri" w:cs="Calibri"/>
          <w:i/>
          <w:iCs/>
          <w:sz w:val="22"/>
          <w:szCs w:val="22"/>
        </w:rPr>
        <w:t>“</w:t>
      </w:r>
      <w:r w:rsidR="00E24A87" w:rsidRPr="1E8FB6CA">
        <w:rPr>
          <w:rFonts w:ascii="Calibri" w:hAnsi="Calibri" w:cs="Calibri"/>
          <w:i/>
          <w:iCs/>
          <w:sz w:val="22"/>
          <w:szCs w:val="22"/>
        </w:rPr>
        <w:t>E</w:t>
      </w:r>
      <w:r w:rsidR="00915351" w:rsidRPr="1E8FB6CA">
        <w:rPr>
          <w:rFonts w:ascii="Calibri" w:hAnsi="Calibri" w:cs="Calibri"/>
          <w:i/>
          <w:iCs/>
          <w:sz w:val="22"/>
          <w:szCs w:val="22"/>
        </w:rPr>
        <w:t xml:space="preserve">mergency units” </w:t>
      </w:r>
      <w:r w:rsidR="00631581" w:rsidRPr="1E8FB6CA">
        <w:rPr>
          <w:rFonts w:ascii="Calibri" w:hAnsi="Calibri" w:cs="Calibri"/>
          <w:sz w:val="22"/>
          <w:szCs w:val="22"/>
        </w:rPr>
        <w:t xml:space="preserve">of Ministry of </w:t>
      </w:r>
      <w:r w:rsidRPr="1E8FB6CA">
        <w:rPr>
          <w:rFonts w:ascii="Calibri" w:hAnsi="Calibri" w:cs="Calibri"/>
          <w:sz w:val="22"/>
          <w:szCs w:val="22"/>
        </w:rPr>
        <w:t>Labour</w:t>
      </w:r>
      <w:r w:rsidR="00631581" w:rsidRPr="1E8FB6CA">
        <w:rPr>
          <w:rFonts w:ascii="Calibri" w:hAnsi="Calibri" w:cs="Calibri"/>
          <w:sz w:val="22"/>
          <w:szCs w:val="22"/>
        </w:rPr>
        <w:t xml:space="preserve"> and </w:t>
      </w:r>
      <w:r w:rsidR="001F58E7" w:rsidRPr="1E8FB6CA">
        <w:rPr>
          <w:rFonts w:ascii="Calibri" w:hAnsi="Calibri" w:cs="Calibri"/>
          <w:sz w:val="22"/>
          <w:szCs w:val="22"/>
        </w:rPr>
        <w:t>S</w:t>
      </w:r>
      <w:r w:rsidR="00631581" w:rsidRPr="1E8FB6CA">
        <w:rPr>
          <w:rFonts w:ascii="Calibri" w:hAnsi="Calibri" w:cs="Calibri"/>
          <w:sz w:val="22"/>
          <w:szCs w:val="22"/>
        </w:rPr>
        <w:t>ocial. Experts</w:t>
      </w:r>
      <w:r w:rsidR="001C33CC" w:rsidRPr="1E8FB6CA">
        <w:rPr>
          <w:rFonts w:ascii="Calibri" w:hAnsi="Calibri" w:cs="Calibri"/>
          <w:sz w:val="22"/>
          <w:szCs w:val="22"/>
        </w:rPr>
        <w:t xml:space="preserve"> </w:t>
      </w:r>
      <w:r w:rsidR="00631581" w:rsidRPr="1E8FB6CA">
        <w:rPr>
          <w:rFonts w:ascii="Calibri" w:hAnsi="Calibri" w:cs="Calibri"/>
          <w:sz w:val="22"/>
          <w:szCs w:val="22"/>
        </w:rPr>
        <w:t>assist in improving coordination of M</w:t>
      </w:r>
      <w:r w:rsidR="000D3DBC" w:rsidRPr="1E8FB6CA">
        <w:rPr>
          <w:rFonts w:ascii="Calibri" w:hAnsi="Calibri" w:cs="Calibri"/>
          <w:sz w:val="22"/>
          <w:szCs w:val="22"/>
        </w:rPr>
        <w:t>inistry of La</w:t>
      </w:r>
      <w:r w:rsidRPr="1E8FB6CA">
        <w:rPr>
          <w:rFonts w:ascii="Calibri" w:hAnsi="Calibri" w:cs="Calibri"/>
          <w:sz w:val="22"/>
          <w:szCs w:val="22"/>
        </w:rPr>
        <w:t>bou</w:t>
      </w:r>
      <w:r w:rsidR="000D3DBC" w:rsidRPr="1E8FB6CA">
        <w:rPr>
          <w:rFonts w:ascii="Calibri" w:hAnsi="Calibri" w:cs="Calibri"/>
          <w:sz w:val="22"/>
          <w:szCs w:val="22"/>
        </w:rPr>
        <w:t>r and Social Development on domestic violence</w:t>
      </w:r>
      <w:r w:rsidR="00631581" w:rsidRPr="1E8FB6CA">
        <w:rPr>
          <w:rFonts w:ascii="Calibri" w:hAnsi="Calibri" w:cs="Calibri"/>
          <w:sz w:val="22"/>
          <w:szCs w:val="22"/>
        </w:rPr>
        <w:t xml:space="preserve"> prevention work with other ministries, analysis of the role of LSGs, develop Roadmap and plan of priority actions for MLSD DV section staff, identify capacity gaps and develop recommendations among other tasks</w:t>
      </w:r>
      <w:r w:rsidR="005750D7" w:rsidRPr="1E8FB6CA">
        <w:rPr>
          <w:rFonts w:ascii="Calibri" w:hAnsi="Calibri" w:cs="Calibri"/>
          <w:sz w:val="22"/>
          <w:szCs w:val="22"/>
        </w:rPr>
        <w:t>.</w:t>
      </w:r>
      <w:r w:rsidR="330EB816" w:rsidRPr="1E8FB6CA">
        <w:rPr>
          <w:rFonts w:ascii="Calibri" w:hAnsi="Calibri" w:cs="Calibri"/>
          <w:sz w:val="22"/>
          <w:szCs w:val="22"/>
        </w:rPr>
        <w:t xml:space="preserve"> </w:t>
      </w:r>
      <w:r w:rsidR="330EB816" w:rsidRPr="6EC383AD">
        <w:rPr>
          <w:rFonts w:ascii="Calibri" w:hAnsi="Calibri" w:cs="Calibri"/>
          <w:sz w:val="22"/>
          <w:szCs w:val="22"/>
        </w:rPr>
        <w:t>The mainstreaming of a comprehensive and systematic approach to GBV</w:t>
      </w:r>
      <w:r w:rsidR="74046F07" w:rsidRPr="6EC383AD">
        <w:rPr>
          <w:rFonts w:ascii="Calibri" w:hAnsi="Calibri" w:cs="Calibri"/>
          <w:sz w:val="22"/>
          <w:szCs w:val="22"/>
        </w:rPr>
        <w:t xml:space="preserve"> within the government response </w:t>
      </w:r>
      <w:r w:rsidR="2958D066" w:rsidRPr="6EC383AD">
        <w:rPr>
          <w:rFonts w:ascii="Calibri" w:hAnsi="Calibri" w:cs="Calibri"/>
          <w:sz w:val="22"/>
          <w:szCs w:val="22"/>
        </w:rPr>
        <w:t>will certainly contribute to the protection of children fr</w:t>
      </w:r>
      <w:r w:rsidR="62036FEB" w:rsidRPr="6EC383AD">
        <w:rPr>
          <w:rFonts w:ascii="Calibri" w:hAnsi="Calibri" w:cs="Calibri"/>
          <w:sz w:val="22"/>
          <w:szCs w:val="22"/>
        </w:rPr>
        <w:t>o</w:t>
      </w:r>
      <w:r w:rsidR="2958D066" w:rsidRPr="6EC383AD">
        <w:rPr>
          <w:rFonts w:ascii="Calibri" w:hAnsi="Calibri" w:cs="Calibri"/>
          <w:sz w:val="22"/>
          <w:szCs w:val="22"/>
        </w:rPr>
        <w:t xml:space="preserve">m all forms of violence. </w:t>
      </w:r>
      <w:r w:rsidR="74046F07" w:rsidRPr="6EC383AD">
        <w:rPr>
          <w:rFonts w:ascii="Calibri" w:hAnsi="Calibri" w:cs="Calibri"/>
          <w:sz w:val="22"/>
          <w:szCs w:val="22"/>
        </w:rPr>
        <w:t xml:space="preserve"> </w:t>
      </w:r>
      <w:r w:rsidR="007B57B7">
        <w:rPr>
          <w:rFonts w:ascii="Calibri" w:hAnsi="Calibri" w:cs="Calibri"/>
          <w:sz w:val="22"/>
          <w:szCs w:val="22"/>
        </w:rPr>
        <w:t xml:space="preserve">It remains yet to be seen whether this progress will be maintained by the national authorities or, as it has happened in the past it shall fall into oblivion amid the emerging of other political priorities. </w:t>
      </w:r>
    </w:p>
    <w:sectPr w:rsidR="003B77F9" w:rsidRPr="003B77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EBD0E" w14:textId="77777777" w:rsidR="008F1C88" w:rsidRDefault="008F1C88" w:rsidP="001310B4">
      <w:r>
        <w:separator/>
      </w:r>
    </w:p>
  </w:endnote>
  <w:endnote w:type="continuationSeparator" w:id="0">
    <w:p w14:paraId="3EA24885" w14:textId="77777777" w:rsidR="008F1C88" w:rsidRDefault="008F1C88" w:rsidP="001310B4">
      <w:r>
        <w:continuationSeparator/>
      </w:r>
    </w:p>
  </w:endnote>
  <w:endnote w:type="continuationNotice" w:id="1">
    <w:p w14:paraId="08D666FD" w14:textId="77777777" w:rsidR="008F1C88" w:rsidRDefault="008F1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Sans">
    <w:altName w:val="Yu Gothic"/>
    <w:panose1 w:val="00000000000000000000"/>
    <w:charset w:val="80"/>
    <w:family w:val="auto"/>
    <w:notTrueType/>
    <w:pitch w:val="default"/>
    <w:sig w:usb0="00000001" w:usb1="08070000" w:usb2="00000010" w:usb3="00000000" w:csb0="00020000" w:csb1="00000000"/>
  </w:font>
  <w:font w:name="Open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63E26" w14:textId="77777777" w:rsidR="008F1C88" w:rsidRDefault="008F1C88" w:rsidP="001310B4">
      <w:r>
        <w:separator/>
      </w:r>
    </w:p>
  </w:footnote>
  <w:footnote w:type="continuationSeparator" w:id="0">
    <w:p w14:paraId="21DBCC46" w14:textId="77777777" w:rsidR="008F1C88" w:rsidRDefault="008F1C88" w:rsidP="001310B4">
      <w:r>
        <w:continuationSeparator/>
      </w:r>
    </w:p>
  </w:footnote>
  <w:footnote w:type="continuationNotice" w:id="1">
    <w:p w14:paraId="74BCDD00" w14:textId="77777777" w:rsidR="008F1C88" w:rsidRDefault="008F1C88"/>
  </w:footnote>
  <w:footnote w:id="2">
    <w:p w14:paraId="28D45D3E" w14:textId="084B1B4C" w:rsidR="00E736A2" w:rsidRPr="00FE7841" w:rsidRDefault="00E736A2" w:rsidP="00E736A2">
      <w:pPr>
        <w:pStyle w:val="FootnoteText"/>
        <w:rPr>
          <w:rFonts w:ascii="Calibri" w:hAnsi="Calibri" w:cstheme="majorHAnsi"/>
          <w:sz w:val="18"/>
          <w:szCs w:val="18"/>
          <w:lang w:val="en-US"/>
        </w:rPr>
      </w:pPr>
      <w:r w:rsidRPr="00FE7841">
        <w:rPr>
          <w:rStyle w:val="FootnoteReference"/>
          <w:rFonts w:ascii="Calibri" w:hAnsi="Calibri" w:cstheme="majorHAnsi"/>
          <w:sz w:val="18"/>
          <w:szCs w:val="18"/>
        </w:rPr>
        <w:footnoteRef/>
      </w:r>
      <w:r w:rsidRPr="00FE7841">
        <w:rPr>
          <w:rFonts w:ascii="Calibri" w:hAnsi="Calibri" w:cstheme="majorHAnsi"/>
          <w:sz w:val="18"/>
          <w:szCs w:val="18"/>
        </w:rPr>
        <w:t xml:space="preserve"> A. Sultanov, N. Chuykov, A. Orosbaev, K. Isaliev, A. Shakulov, Ch. Turdubaeva, V. Biryukova, E. Isenkulova</w:t>
      </w:r>
      <w:r w:rsidR="00495ED8" w:rsidRPr="00FE7841">
        <w:rPr>
          <w:rFonts w:ascii="Calibri" w:hAnsi="Calibri" w:cstheme="majorHAnsi"/>
          <w:sz w:val="18"/>
          <w:szCs w:val="18"/>
        </w:rPr>
        <w:t xml:space="preserve"> (2019)</w:t>
      </w:r>
      <w:r w:rsidRPr="00FE7841">
        <w:rPr>
          <w:rFonts w:ascii="Calibri" w:hAnsi="Calibri" w:cstheme="majorHAnsi"/>
          <w:sz w:val="18"/>
          <w:szCs w:val="18"/>
        </w:rPr>
        <w:t>. Crime and public order in the Kyrgyz Republic: 2014-2018. Bishkek: National Statistical Committee of the Kyrgyz Republic</w:t>
      </w:r>
      <w:r w:rsidR="002B567E" w:rsidRPr="00FE7841">
        <w:rPr>
          <w:rFonts w:ascii="Calibri" w:hAnsi="Calibri" w:cstheme="majorHAnsi"/>
          <w:sz w:val="18"/>
          <w:szCs w:val="18"/>
        </w:rPr>
        <w:t xml:space="preserve">, </w:t>
      </w:r>
      <w:r w:rsidRPr="00FE7841">
        <w:rPr>
          <w:rFonts w:ascii="Calibri" w:hAnsi="Calibri" w:cstheme="majorHAnsi"/>
          <w:sz w:val="18"/>
          <w:szCs w:val="18"/>
        </w:rPr>
        <w:t>88.</w:t>
      </w:r>
    </w:p>
  </w:footnote>
  <w:footnote w:id="3">
    <w:p w14:paraId="11D479DA" w14:textId="4462DE71" w:rsidR="00AD7F0A" w:rsidRPr="00AD7F0A" w:rsidRDefault="00AD7F0A">
      <w:pPr>
        <w:pStyle w:val="FootnoteText"/>
        <w:rPr>
          <w:lang w:val="en-US"/>
        </w:rPr>
      </w:pPr>
      <w:r w:rsidRPr="00FE7841">
        <w:rPr>
          <w:rStyle w:val="FootnoteReference"/>
          <w:rFonts w:ascii="Calibri" w:hAnsi="Calibri" w:cstheme="majorHAnsi"/>
          <w:sz w:val="18"/>
          <w:szCs w:val="18"/>
        </w:rPr>
        <w:footnoteRef/>
      </w:r>
      <w:r w:rsidR="002C7F09" w:rsidRPr="00FE7841">
        <w:rPr>
          <w:rFonts w:ascii="Calibri" w:hAnsi="Calibri" w:cstheme="majorHAnsi"/>
          <w:sz w:val="18"/>
          <w:szCs w:val="18"/>
        </w:rPr>
        <w:t xml:space="preserve"> Ibid</w:t>
      </w:r>
      <w:r w:rsidR="002B567E" w:rsidRPr="00FE7841">
        <w:rPr>
          <w:rFonts w:ascii="Calibri" w:hAnsi="Calibri" w:cstheme="majorHAnsi"/>
          <w:sz w:val="18"/>
          <w:szCs w:val="18"/>
        </w:rPr>
        <w:t xml:space="preserve">, </w:t>
      </w:r>
      <w:r w:rsidRPr="00FE7841">
        <w:rPr>
          <w:rFonts w:ascii="Calibri" w:hAnsi="Calibri" w:cstheme="majorHAnsi"/>
          <w:sz w:val="18"/>
          <w:szCs w:val="18"/>
        </w:rPr>
        <w:t>8</w:t>
      </w:r>
      <w:r w:rsidR="001A60CF" w:rsidRPr="00FE7841">
        <w:rPr>
          <w:rFonts w:ascii="Calibri" w:hAnsi="Calibri" w:cstheme="majorHAnsi"/>
          <w:sz w:val="18"/>
          <w:szCs w:val="18"/>
        </w:rPr>
        <w:t>6.</w:t>
      </w:r>
    </w:p>
  </w:footnote>
  <w:footnote w:id="4">
    <w:p w14:paraId="7709F00F" w14:textId="550558C0" w:rsidR="00B14D35" w:rsidRPr="00450A82" w:rsidRDefault="00B14D35">
      <w:pPr>
        <w:pStyle w:val="FootnoteText"/>
        <w:rPr>
          <w:sz w:val="18"/>
          <w:szCs w:val="18"/>
        </w:rPr>
      </w:pPr>
      <w:r w:rsidRPr="00450A82">
        <w:rPr>
          <w:rStyle w:val="FootnoteReference"/>
          <w:sz w:val="18"/>
          <w:szCs w:val="18"/>
        </w:rPr>
        <w:footnoteRef/>
      </w:r>
      <w:r w:rsidRPr="00450A82">
        <w:rPr>
          <w:sz w:val="18"/>
          <w:szCs w:val="18"/>
        </w:rPr>
        <w:t xml:space="preserve"> </w:t>
      </w:r>
      <w:r w:rsidR="002B567E" w:rsidRPr="00450A82">
        <w:rPr>
          <w:rFonts w:ascii="Calibri" w:hAnsi="Calibri" w:cstheme="majorHAnsi"/>
          <w:sz w:val="18"/>
          <w:szCs w:val="18"/>
        </w:rPr>
        <w:t xml:space="preserve">Ibid, </w:t>
      </w:r>
      <w:r w:rsidRPr="00450A82">
        <w:rPr>
          <w:rFonts w:ascii="Calibri" w:hAnsi="Calibri" w:cstheme="majorHAnsi"/>
          <w:sz w:val="18"/>
          <w:szCs w:val="18"/>
        </w:rPr>
        <w:t>104</w:t>
      </w:r>
      <w:r w:rsidR="003D4808" w:rsidRPr="00450A82">
        <w:rPr>
          <w:rFonts w:ascii="Calibri" w:hAnsi="Calibri" w:cstheme="majorHAnsi"/>
          <w:sz w:val="18"/>
          <w:szCs w:val="18"/>
        </w:rPr>
        <w:t xml:space="preserve">.  </w:t>
      </w:r>
    </w:p>
  </w:footnote>
  <w:footnote w:id="5">
    <w:p w14:paraId="400900E1" w14:textId="77777777" w:rsidR="00BC3832" w:rsidRPr="00EA67DE" w:rsidRDefault="00BC3832" w:rsidP="00BC3832">
      <w:pPr>
        <w:pStyle w:val="Default"/>
        <w:rPr>
          <w:sz w:val="18"/>
          <w:szCs w:val="18"/>
          <w:lang w:val="fr-CH"/>
        </w:rPr>
      </w:pPr>
      <w:r w:rsidRPr="00450A82">
        <w:rPr>
          <w:rStyle w:val="FootnoteReference"/>
          <w:sz w:val="18"/>
          <w:szCs w:val="18"/>
        </w:rPr>
        <w:footnoteRef/>
      </w:r>
      <w:r w:rsidRPr="00450A82">
        <w:rPr>
          <w:sz w:val="18"/>
          <w:szCs w:val="18"/>
        </w:rPr>
        <w:t xml:space="preserve"> </w:t>
      </w:r>
      <w:r w:rsidRPr="00450A82">
        <w:rPr>
          <w:rFonts w:eastAsia="Times New Roman" w:cstheme="majorHAnsi"/>
          <w:color w:val="auto"/>
          <w:sz w:val="18"/>
          <w:szCs w:val="18"/>
          <w:lang w:val="en-GB"/>
        </w:rPr>
        <w:t>National Statistical Committee of the Kyrgyz Republic and UNICEF. 2018 Kyrgyzstan Multiple Indicator Cluster Survey, Snapsh</w:t>
      </w:r>
      <w:r w:rsidRPr="00EA67DE">
        <w:rPr>
          <w:rFonts w:eastAsia="Times New Roman" w:cstheme="majorHAnsi"/>
          <w:color w:val="auto"/>
          <w:sz w:val="18"/>
          <w:szCs w:val="18"/>
          <w:lang w:val="en-GB"/>
        </w:rPr>
        <w:t xml:space="preserve">ots of Key Findings. Bishkek, Kyrgyzstan: National Statistical Committee of the Kyrgyz Republic and UNICEF. </w:t>
      </w:r>
      <w:r w:rsidRPr="00EA67DE">
        <w:rPr>
          <w:rFonts w:eastAsia="Times New Roman" w:cstheme="majorHAnsi"/>
          <w:color w:val="auto"/>
          <w:sz w:val="18"/>
          <w:szCs w:val="18"/>
          <w:lang w:val="fr-CH"/>
        </w:rPr>
        <w:t>2019, Kyrgyzstan.</w:t>
      </w:r>
    </w:p>
  </w:footnote>
  <w:footnote w:id="6">
    <w:p w14:paraId="0B2D9E4D" w14:textId="394D31AC" w:rsidR="00C31B54" w:rsidRPr="005E1E3C" w:rsidRDefault="00C31B54">
      <w:pPr>
        <w:pStyle w:val="FootnoteText"/>
        <w:rPr>
          <w:rFonts w:asciiTheme="minorHAnsi" w:hAnsiTheme="minorHAnsi" w:cstheme="minorHAnsi"/>
          <w:lang w:val="fr-CH"/>
        </w:rPr>
      </w:pPr>
      <w:r w:rsidRPr="00EA67DE">
        <w:rPr>
          <w:rStyle w:val="FootnoteReference"/>
          <w:rFonts w:asciiTheme="minorHAnsi" w:hAnsiTheme="minorHAnsi" w:cstheme="minorHAnsi"/>
          <w:sz w:val="18"/>
          <w:szCs w:val="18"/>
        </w:rPr>
        <w:footnoteRef/>
      </w:r>
      <w:r w:rsidR="00BC3832" w:rsidRPr="00BC3832">
        <w:rPr>
          <w:rFonts w:asciiTheme="minorHAnsi" w:hAnsiTheme="minorHAnsi" w:cstheme="minorHAnsi"/>
          <w:sz w:val="18"/>
          <w:szCs w:val="18"/>
          <w:lang w:val="fr-CH"/>
        </w:rPr>
        <w:t xml:space="preserve"> </w:t>
      </w:r>
      <w:hyperlink r:id="rId1" w:history="1">
        <w:r w:rsidR="00BC3832" w:rsidRPr="00BC3832">
          <w:rPr>
            <w:rStyle w:val="Hyperlink"/>
            <w:rFonts w:asciiTheme="minorHAnsi" w:hAnsiTheme="minorHAnsi" w:cstheme="minorHAnsi"/>
            <w:color w:val="auto"/>
            <w:sz w:val="18"/>
            <w:szCs w:val="18"/>
            <w:lang w:val="fr-CH"/>
          </w:rPr>
          <w:t>http://www.turmush.kg/ru/news:1624510/?from=portal&amp;place=nowread&amp;b=2</w:t>
        </w:r>
      </w:hyperlink>
      <w:r w:rsidR="00BC3832" w:rsidRPr="00BC3832">
        <w:rPr>
          <w:rFonts w:asciiTheme="minorHAnsi" w:hAnsiTheme="minorHAnsi" w:cstheme="minorHAnsi"/>
          <w:sz w:val="18"/>
          <w:szCs w:val="18"/>
          <w:lang w:val="fr-CH"/>
        </w:rPr>
        <w:t xml:space="preserve"> </w:t>
      </w:r>
    </w:p>
  </w:footnote>
  <w:footnote w:id="7">
    <w:p w14:paraId="17287006" w14:textId="4930BCA2" w:rsidR="00363830" w:rsidRPr="00363830" w:rsidRDefault="00363830">
      <w:pPr>
        <w:pStyle w:val="FootnoteText"/>
        <w:rPr>
          <w:lang w:val="en-US"/>
        </w:rPr>
      </w:pPr>
      <w:r w:rsidRPr="00FE7841">
        <w:rPr>
          <w:rStyle w:val="FootnoteReference"/>
          <w:sz w:val="18"/>
          <w:szCs w:val="18"/>
        </w:rPr>
        <w:footnoteRef/>
      </w:r>
      <w:r w:rsidR="00ED5EEA" w:rsidRPr="00FE7841">
        <w:rPr>
          <w:sz w:val="18"/>
          <w:szCs w:val="18"/>
        </w:rPr>
        <w:t xml:space="preserve"> </w:t>
      </w:r>
      <w:r w:rsidR="00D70430" w:rsidRPr="00FE7841">
        <w:rPr>
          <w:rFonts w:ascii="Calibri" w:hAnsi="Calibri" w:cstheme="majorHAnsi"/>
          <w:sz w:val="18"/>
          <w:szCs w:val="18"/>
        </w:rPr>
        <w:t>Data received from the MoLSD</w:t>
      </w:r>
      <w:r w:rsidR="007556AA" w:rsidRPr="00FE7841">
        <w:rPr>
          <w:rFonts w:ascii="Calibri" w:hAnsi="Calibri" w:cstheme="majorHAnsi"/>
          <w:sz w:val="18"/>
          <w:szCs w:val="18"/>
        </w:rPr>
        <w:t>.</w:t>
      </w:r>
      <w:r w:rsidRPr="007556A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FDD"/>
    <w:multiLevelType w:val="hybridMultilevel"/>
    <w:tmpl w:val="84F2C668"/>
    <w:lvl w:ilvl="0" w:tplc="E2B02236">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26249"/>
    <w:multiLevelType w:val="hybridMultilevel"/>
    <w:tmpl w:val="A0F41DC4"/>
    <w:lvl w:ilvl="0" w:tplc="5EC4F9BC">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EA6211"/>
    <w:multiLevelType w:val="hybridMultilevel"/>
    <w:tmpl w:val="BBD2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B4B6A"/>
    <w:multiLevelType w:val="hybridMultilevel"/>
    <w:tmpl w:val="4D42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64F87"/>
    <w:multiLevelType w:val="hybridMultilevel"/>
    <w:tmpl w:val="35C67CE4"/>
    <w:lvl w:ilvl="0" w:tplc="04090003">
      <w:start w:val="1"/>
      <w:numFmt w:val="bullet"/>
      <w:lvlText w:val="o"/>
      <w:lvlJc w:val="left"/>
      <w:pPr>
        <w:ind w:left="786"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5040B3"/>
    <w:multiLevelType w:val="hybridMultilevel"/>
    <w:tmpl w:val="A2922C48"/>
    <w:lvl w:ilvl="0" w:tplc="2D187C90">
      <w:start w:val="1"/>
      <w:numFmt w:val="bullet"/>
      <w:lvlText w:val="•"/>
      <w:lvlJc w:val="left"/>
      <w:pPr>
        <w:tabs>
          <w:tab w:val="num" w:pos="720"/>
        </w:tabs>
        <w:ind w:left="720" w:hanging="360"/>
      </w:pPr>
      <w:rPr>
        <w:rFonts w:ascii="Arial" w:hAnsi="Arial" w:hint="default"/>
      </w:rPr>
    </w:lvl>
    <w:lvl w:ilvl="1" w:tplc="23E0D4B4">
      <w:start w:val="1"/>
      <w:numFmt w:val="bullet"/>
      <w:lvlText w:val="•"/>
      <w:lvlJc w:val="left"/>
      <w:pPr>
        <w:tabs>
          <w:tab w:val="num" w:pos="1440"/>
        </w:tabs>
        <w:ind w:left="1440" w:hanging="360"/>
      </w:pPr>
      <w:rPr>
        <w:rFonts w:ascii="Arial" w:hAnsi="Arial" w:hint="default"/>
      </w:rPr>
    </w:lvl>
    <w:lvl w:ilvl="2" w:tplc="B456B91C" w:tentative="1">
      <w:start w:val="1"/>
      <w:numFmt w:val="bullet"/>
      <w:lvlText w:val="•"/>
      <w:lvlJc w:val="left"/>
      <w:pPr>
        <w:tabs>
          <w:tab w:val="num" w:pos="2160"/>
        </w:tabs>
        <w:ind w:left="2160" w:hanging="360"/>
      </w:pPr>
      <w:rPr>
        <w:rFonts w:ascii="Arial" w:hAnsi="Arial" w:hint="default"/>
      </w:rPr>
    </w:lvl>
    <w:lvl w:ilvl="3" w:tplc="F5C40066" w:tentative="1">
      <w:start w:val="1"/>
      <w:numFmt w:val="bullet"/>
      <w:lvlText w:val="•"/>
      <w:lvlJc w:val="left"/>
      <w:pPr>
        <w:tabs>
          <w:tab w:val="num" w:pos="2880"/>
        </w:tabs>
        <w:ind w:left="2880" w:hanging="360"/>
      </w:pPr>
      <w:rPr>
        <w:rFonts w:ascii="Arial" w:hAnsi="Arial" w:hint="default"/>
      </w:rPr>
    </w:lvl>
    <w:lvl w:ilvl="4" w:tplc="AF468ABA" w:tentative="1">
      <w:start w:val="1"/>
      <w:numFmt w:val="bullet"/>
      <w:lvlText w:val="•"/>
      <w:lvlJc w:val="left"/>
      <w:pPr>
        <w:tabs>
          <w:tab w:val="num" w:pos="3600"/>
        </w:tabs>
        <w:ind w:left="3600" w:hanging="360"/>
      </w:pPr>
      <w:rPr>
        <w:rFonts w:ascii="Arial" w:hAnsi="Arial" w:hint="default"/>
      </w:rPr>
    </w:lvl>
    <w:lvl w:ilvl="5" w:tplc="91B2071E" w:tentative="1">
      <w:start w:val="1"/>
      <w:numFmt w:val="bullet"/>
      <w:lvlText w:val="•"/>
      <w:lvlJc w:val="left"/>
      <w:pPr>
        <w:tabs>
          <w:tab w:val="num" w:pos="4320"/>
        </w:tabs>
        <w:ind w:left="4320" w:hanging="360"/>
      </w:pPr>
      <w:rPr>
        <w:rFonts w:ascii="Arial" w:hAnsi="Arial" w:hint="default"/>
      </w:rPr>
    </w:lvl>
    <w:lvl w:ilvl="6" w:tplc="68F60496" w:tentative="1">
      <w:start w:val="1"/>
      <w:numFmt w:val="bullet"/>
      <w:lvlText w:val="•"/>
      <w:lvlJc w:val="left"/>
      <w:pPr>
        <w:tabs>
          <w:tab w:val="num" w:pos="5040"/>
        </w:tabs>
        <w:ind w:left="5040" w:hanging="360"/>
      </w:pPr>
      <w:rPr>
        <w:rFonts w:ascii="Arial" w:hAnsi="Arial" w:hint="default"/>
      </w:rPr>
    </w:lvl>
    <w:lvl w:ilvl="7" w:tplc="3B2EC870" w:tentative="1">
      <w:start w:val="1"/>
      <w:numFmt w:val="bullet"/>
      <w:lvlText w:val="•"/>
      <w:lvlJc w:val="left"/>
      <w:pPr>
        <w:tabs>
          <w:tab w:val="num" w:pos="5760"/>
        </w:tabs>
        <w:ind w:left="5760" w:hanging="360"/>
      </w:pPr>
      <w:rPr>
        <w:rFonts w:ascii="Arial" w:hAnsi="Arial" w:hint="default"/>
      </w:rPr>
    </w:lvl>
    <w:lvl w:ilvl="8" w:tplc="FB4AF698" w:tentative="1">
      <w:start w:val="1"/>
      <w:numFmt w:val="bullet"/>
      <w:lvlText w:val="•"/>
      <w:lvlJc w:val="left"/>
      <w:pPr>
        <w:tabs>
          <w:tab w:val="num" w:pos="6480"/>
        </w:tabs>
        <w:ind w:left="6480" w:hanging="360"/>
      </w:pPr>
      <w:rPr>
        <w:rFonts w:ascii="Arial" w:hAnsi="Arial" w:hint="default"/>
      </w:rPr>
    </w:lvl>
  </w:abstractNum>
  <w:abstractNum w:abstractNumId="6">
    <w:nsid w:val="17B95053"/>
    <w:multiLevelType w:val="hybridMultilevel"/>
    <w:tmpl w:val="9B9055C8"/>
    <w:lvl w:ilvl="0" w:tplc="E2B02236">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33496"/>
    <w:multiLevelType w:val="hybridMultilevel"/>
    <w:tmpl w:val="40F8DE48"/>
    <w:lvl w:ilvl="0" w:tplc="5EC4F9B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2541B2"/>
    <w:multiLevelType w:val="multilevel"/>
    <w:tmpl w:val="3DAE9FC0"/>
    <w:lvl w:ilvl="0">
      <w:start w:val="8"/>
      <w:numFmt w:val="bullet"/>
      <w:lvlText w:val="-"/>
      <w:lvlJc w:val="left"/>
      <w:pPr>
        <w:ind w:left="360" w:hanging="360"/>
      </w:pPr>
      <w:rPr>
        <w:rFonts w:ascii="Calibri" w:eastAsiaTheme="minorHAnsi" w:hAnsi="Calibri" w:cs="Calibri" w:hint="default"/>
      </w:rPr>
    </w:lvl>
    <w:lvl w:ilvl="1">
      <w:start w:val="1"/>
      <w:numFmt w:val="lowerLetter"/>
      <w:lvlText w:val="%2)"/>
      <w:lvlJc w:val="left"/>
      <w:pPr>
        <w:ind w:left="644"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297C3D59"/>
    <w:multiLevelType w:val="hybridMultilevel"/>
    <w:tmpl w:val="8974A8F6"/>
    <w:lvl w:ilvl="0" w:tplc="962ED9C2">
      <w:start w:val="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176A2"/>
    <w:multiLevelType w:val="hybridMultilevel"/>
    <w:tmpl w:val="89F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868D8"/>
    <w:multiLevelType w:val="hybridMultilevel"/>
    <w:tmpl w:val="22A0B8D8"/>
    <w:lvl w:ilvl="0" w:tplc="5EC4F9B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776C2"/>
    <w:multiLevelType w:val="hybridMultilevel"/>
    <w:tmpl w:val="9CF60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58131CE"/>
    <w:multiLevelType w:val="hybridMultilevel"/>
    <w:tmpl w:val="6D0C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7A635C"/>
    <w:multiLevelType w:val="hybridMultilevel"/>
    <w:tmpl w:val="12FCC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B21B96"/>
    <w:multiLevelType w:val="hybridMultilevel"/>
    <w:tmpl w:val="2A44D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DED3604"/>
    <w:multiLevelType w:val="hybridMultilevel"/>
    <w:tmpl w:val="FA0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A6AD8"/>
    <w:multiLevelType w:val="hybridMultilevel"/>
    <w:tmpl w:val="D8BC5272"/>
    <w:lvl w:ilvl="0" w:tplc="E2B02236">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A7E6E"/>
    <w:multiLevelType w:val="hybridMultilevel"/>
    <w:tmpl w:val="FE22E456"/>
    <w:lvl w:ilvl="0" w:tplc="C5F2859A">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58B018F3"/>
    <w:multiLevelType w:val="hybridMultilevel"/>
    <w:tmpl w:val="B38C6E78"/>
    <w:lvl w:ilvl="0" w:tplc="50CAABA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C237B0"/>
    <w:multiLevelType w:val="hybridMultilevel"/>
    <w:tmpl w:val="FE3A81E2"/>
    <w:lvl w:ilvl="0" w:tplc="32BA6F22">
      <w:start w:val="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D2AFF"/>
    <w:multiLevelType w:val="hybridMultilevel"/>
    <w:tmpl w:val="6EFAF664"/>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5">
    <w:nsid w:val="601255E1"/>
    <w:multiLevelType w:val="multilevel"/>
    <w:tmpl w:val="601255E1"/>
    <w:lvl w:ilvl="0">
      <w:start w:val="1"/>
      <w:numFmt w:val="bullet"/>
      <w:pStyle w:val="drcubulletpoint"/>
      <w:lvlText w:val=""/>
      <w:lvlJc w:val="left"/>
      <w:pPr>
        <w:ind w:left="630" w:hanging="360"/>
      </w:pPr>
      <w:rPr>
        <w:rFonts w:ascii="Symbol" w:hAnsi="Symbol" w:hint="default"/>
        <w:color w:val="864D8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69D654F"/>
    <w:multiLevelType w:val="hybridMultilevel"/>
    <w:tmpl w:val="854420B0"/>
    <w:lvl w:ilvl="0" w:tplc="04090001">
      <w:start w:val="1"/>
      <w:numFmt w:val="bullet"/>
      <w:lvlText w:val=""/>
      <w:lvlJc w:val="left"/>
      <w:pPr>
        <w:ind w:left="720" w:hanging="360"/>
      </w:pPr>
      <w:rPr>
        <w:rFonts w:ascii="Symbol" w:hAnsi="Symbol" w:hint="default"/>
      </w:rPr>
    </w:lvl>
    <w:lvl w:ilvl="1" w:tplc="FA7AB9B2">
      <w:start w:val="1"/>
      <w:numFmt w:val="bullet"/>
      <w:lvlText w:val="-"/>
      <w:lvlJc w:val="left"/>
      <w:pPr>
        <w:ind w:left="1069"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C4918"/>
    <w:multiLevelType w:val="hybridMultilevel"/>
    <w:tmpl w:val="D0F4CA22"/>
    <w:lvl w:ilvl="0" w:tplc="E2B02236">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F5B4673"/>
    <w:multiLevelType w:val="hybridMultilevel"/>
    <w:tmpl w:val="DC4E5B96"/>
    <w:lvl w:ilvl="0" w:tplc="5EC4F9B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045B7"/>
    <w:multiLevelType w:val="hybridMultilevel"/>
    <w:tmpl w:val="645EC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EF6A04"/>
    <w:multiLevelType w:val="hybridMultilevel"/>
    <w:tmpl w:val="CA187DA6"/>
    <w:lvl w:ilvl="0" w:tplc="D7A69644">
      <w:start w:val="1"/>
      <w:numFmt w:val="bullet"/>
      <w:lvlText w:val="•"/>
      <w:lvlJc w:val="left"/>
      <w:pPr>
        <w:tabs>
          <w:tab w:val="num" w:pos="720"/>
        </w:tabs>
        <w:ind w:left="720" w:hanging="360"/>
      </w:pPr>
      <w:rPr>
        <w:rFonts w:ascii="Arial" w:hAnsi="Arial" w:hint="default"/>
      </w:rPr>
    </w:lvl>
    <w:lvl w:ilvl="1" w:tplc="561A739A" w:tentative="1">
      <w:start w:val="1"/>
      <w:numFmt w:val="bullet"/>
      <w:lvlText w:val="•"/>
      <w:lvlJc w:val="left"/>
      <w:pPr>
        <w:tabs>
          <w:tab w:val="num" w:pos="1440"/>
        </w:tabs>
        <w:ind w:left="1440" w:hanging="360"/>
      </w:pPr>
      <w:rPr>
        <w:rFonts w:ascii="Arial" w:hAnsi="Arial" w:hint="default"/>
      </w:rPr>
    </w:lvl>
    <w:lvl w:ilvl="2" w:tplc="4258A7C2" w:tentative="1">
      <w:start w:val="1"/>
      <w:numFmt w:val="bullet"/>
      <w:lvlText w:val="•"/>
      <w:lvlJc w:val="left"/>
      <w:pPr>
        <w:tabs>
          <w:tab w:val="num" w:pos="2160"/>
        </w:tabs>
        <w:ind w:left="2160" w:hanging="360"/>
      </w:pPr>
      <w:rPr>
        <w:rFonts w:ascii="Arial" w:hAnsi="Arial" w:hint="default"/>
      </w:rPr>
    </w:lvl>
    <w:lvl w:ilvl="3" w:tplc="2ACA0B2E" w:tentative="1">
      <w:start w:val="1"/>
      <w:numFmt w:val="bullet"/>
      <w:lvlText w:val="•"/>
      <w:lvlJc w:val="left"/>
      <w:pPr>
        <w:tabs>
          <w:tab w:val="num" w:pos="2880"/>
        </w:tabs>
        <w:ind w:left="2880" w:hanging="360"/>
      </w:pPr>
      <w:rPr>
        <w:rFonts w:ascii="Arial" w:hAnsi="Arial" w:hint="default"/>
      </w:rPr>
    </w:lvl>
    <w:lvl w:ilvl="4" w:tplc="53D2F4CC" w:tentative="1">
      <w:start w:val="1"/>
      <w:numFmt w:val="bullet"/>
      <w:lvlText w:val="•"/>
      <w:lvlJc w:val="left"/>
      <w:pPr>
        <w:tabs>
          <w:tab w:val="num" w:pos="3600"/>
        </w:tabs>
        <w:ind w:left="3600" w:hanging="360"/>
      </w:pPr>
      <w:rPr>
        <w:rFonts w:ascii="Arial" w:hAnsi="Arial" w:hint="default"/>
      </w:rPr>
    </w:lvl>
    <w:lvl w:ilvl="5" w:tplc="EA1A7620" w:tentative="1">
      <w:start w:val="1"/>
      <w:numFmt w:val="bullet"/>
      <w:lvlText w:val="•"/>
      <w:lvlJc w:val="left"/>
      <w:pPr>
        <w:tabs>
          <w:tab w:val="num" w:pos="4320"/>
        </w:tabs>
        <w:ind w:left="4320" w:hanging="360"/>
      </w:pPr>
      <w:rPr>
        <w:rFonts w:ascii="Arial" w:hAnsi="Arial" w:hint="default"/>
      </w:rPr>
    </w:lvl>
    <w:lvl w:ilvl="6" w:tplc="273A1F32" w:tentative="1">
      <w:start w:val="1"/>
      <w:numFmt w:val="bullet"/>
      <w:lvlText w:val="•"/>
      <w:lvlJc w:val="left"/>
      <w:pPr>
        <w:tabs>
          <w:tab w:val="num" w:pos="5040"/>
        </w:tabs>
        <w:ind w:left="5040" w:hanging="360"/>
      </w:pPr>
      <w:rPr>
        <w:rFonts w:ascii="Arial" w:hAnsi="Arial" w:hint="default"/>
      </w:rPr>
    </w:lvl>
    <w:lvl w:ilvl="7" w:tplc="44CCDCD4" w:tentative="1">
      <w:start w:val="1"/>
      <w:numFmt w:val="bullet"/>
      <w:lvlText w:val="•"/>
      <w:lvlJc w:val="left"/>
      <w:pPr>
        <w:tabs>
          <w:tab w:val="num" w:pos="5760"/>
        </w:tabs>
        <w:ind w:left="5760" w:hanging="360"/>
      </w:pPr>
      <w:rPr>
        <w:rFonts w:ascii="Arial" w:hAnsi="Arial" w:hint="default"/>
      </w:rPr>
    </w:lvl>
    <w:lvl w:ilvl="8" w:tplc="536CE5E2" w:tentative="1">
      <w:start w:val="1"/>
      <w:numFmt w:val="bullet"/>
      <w:lvlText w:val="•"/>
      <w:lvlJc w:val="left"/>
      <w:pPr>
        <w:tabs>
          <w:tab w:val="num" w:pos="6480"/>
        </w:tabs>
        <w:ind w:left="6480" w:hanging="360"/>
      </w:pPr>
      <w:rPr>
        <w:rFonts w:ascii="Arial" w:hAnsi="Arial" w:hint="default"/>
      </w:rPr>
    </w:lvl>
  </w:abstractNum>
  <w:abstractNum w:abstractNumId="32">
    <w:nsid w:val="7C2B55F8"/>
    <w:multiLevelType w:val="hybridMultilevel"/>
    <w:tmpl w:val="A4F0383A"/>
    <w:lvl w:ilvl="0" w:tplc="E2B02236">
      <w:start w:val="3"/>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9"/>
  </w:num>
  <w:num w:numId="4">
    <w:abstractNumId w:val="20"/>
  </w:num>
  <w:num w:numId="5">
    <w:abstractNumId w:val="28"/>
  </w:num>
  <w:num w:numId="6">
    <w:abstractNumId w:val="7"/>
  </w:num>
  <w:num w:numId="7">
    <w:abstractNumId w:val="15"/>
  </w:num>
  <w:num w:numId="8">
    <w:abstractNumId w:val="23"/>
  </w:num>
  <w:num w:numId="9">
    <w:abstractNumId w:val="19"/>
  </w:num>
  <w:num w:numId="10">
    <w:abstractNumId w:val="16"/>
  </w:num>
  <w:num w:numId="11">
    <w:abstractNumId w:val="11"/>
  </w:num>
  <w:num w:numId="12">
    <w:abstractNumId w:val="3"/>
  </w:num>
  <w:num w:numId="13">
    <w:abstractNumId w:val="17"/>
  </w:num>
  <w:num w:numId="14">
    <w:abstractNumId w:val="4"/>
  </w:num>
  <w:num w:numId="15">
    <w:abstractNumId w:val="25"/>
  </w:num>
  <w:num w:numId="16">
    <w:abstractNumId w:val="4"/>
  </w:num>
  <w:num w:numId="17">
    <w:abstractNumId w:val="25"/>
  </w:num>
  <w:num w:numId="18">
    <w:abstractNumId w:val="30"/>
  </w:num>
  <w:num w:numId="19">
    <w:abstractNumId w:val="29"/>
  </w:num>
  <w:num w:numId="20">
    <w:abstractNumId w:val="16"/>
  </w:num>
  <w:num w:numId="21">
    <w:abstractNumId w:val="26"/>
  </w:num>
  <w:num w:numId="22">
    <w:abstractNumId w:val="2"/>
  </w:num>
  <w:num w:numId="23">
    <w:abstractNumId w:val="14"/>
  </w:num>
  <w:num w:numId="24">
    <w:abstractNumId w:val="2"/>
  </w:num>
  <w:num w:numId="25">
    <w:abstractNumId w:val="14"/>
  </w:num>
  <w:num w:numId="26">
    <w:abstractNumId w:val="18"/>
  </w:num>
  <w:num w:numId="27">
    <w:abstractNumId w:val="6"/>
  </w:num>
  <w:num w:numId="28">
    <w:abstractNumId w:val="0"/>
  </w:num>
  <w:num w:numId="29">
    <w:abstractNumId w:val="27"/>
  </w:num>
  <w:num w:numId="30">
    <w:abstractNumId w:val="31"/>
  </w:num>
  <w:num w:numId="31">
    <w:abstractNumId w:val="10"/>
  </w:num>
  <w:num w:numId="32">
    <w:abstractNumId w:val="1"/>
  </w:num>
  <w:num w:numId="33">
    <w:abstractNumId w:val="32"/>
  </w:num>
  <w:num w:numId="34">
    <w:abstractNumId w:val="5"/>
  </w:num>
  <w:num w:numId="35">
    <w:abstractNumId w:val="25"/>
  </w:num>
  <w:num w:numId="36">
    <w:abstractNumId w:val="4"/>
  </w:num>
  <w:num w:numId="37">
    <w:abstractNumId w:val="13"/>
  </w:num>
  <w:num w:numId="38">
    <w:abstractNumId w:val="12"/>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wNjE3MzIwMTQwszRR0lEKTi0uzszPAykwrAUAdzpZsSwAAAA="/>
  </w:docVars>
  <w:rsids>
    <w:rsidRoot w:val="00A72B9B"/>
    <w:rsid w:val="0000012B"/>
    <w:rsid w:val="00000AA0"/>
    <w:rsid w:val="000031DD"/>
    <w:rsid w:val="00003EAC"/>
    <w:rsid w:val="0000492D"/>
    <w:rsid w:val="00005526"/>
    <w:rsid w:val="00007541"/>
    <w:rsid w:val="00016782"/>
    <w:rsid w:val="0002016E"/>
    <w:rsid w:val="000257F8"/>
    <w:rsid w:val="00025931"/>
    <w:rsid w:val="000306A0"/>
    <w:rsid w:val="00030D5A"/>
    <w:rsid w:val="0003356E"/>
    <w:rsid w:val="000343F4"/>
    <w:rsid w:val="00035C63"/>
    <w:rsid w:val="00041A66"/>
    <w:rsid w:val="00042CF9"/>
    <w:rsid w:val="00044893"/>
    <w:rsid w:val="00046B2C"/>
    <w:rsid w:val="00052F94"/>
    <w:rsid w:val="00055879"/>
    <w:rsid w:val="00055C9E"/>
    <w:rsid w:val="00056CC9"/>
    <w:rsid w:val="00060C1B"/>
    <w:rsid w:val="00066BEE"/>
    <w:rsid w:val="00070ABE"/>
    <w:rsid w:val="000718CB"/>
    <w:rsid w:val="00071D88"/>
    <w:rsid w:val="00072EE5"/>
    <w:rsid w:val="00075650"/>
    <w:rsid w:val="00076865"/>
    <w:rsid w:val="000777A9"/>
    <w:rsid w:val="00081586"/>
    <w:rsid w:val="00081926"/>
    <w:rsid w:val="00081A68"/>
    <w:rsid w:val="000827E3"/>
    <w:rsid w:val="00083882"/>
    <w:rsid w:val="000839A8"/>
    <w:rsid w:val="00090FE3"/>
    <w:rsid w:val="00091B0D"/>
    <w:rsid w:val="00094711"/>
    <w:rsid w:val="000956B0"/>
    <w:rsid w:val="000A0022"/>
    <w:rsid w:val="000A14BB"/>
    <w:rsid w:val="000A15AB"/>
    <w:rsid w:val="000A1719"/>
    <w:rsid w:val="000A466C"/>
    <w:rsid w:val="000A4DB4"/>
    <w:rsid w:val="000A5E48"/>
    <w:rsid w:val="000A6F1D"/>
    <w:rsid w:val="000A78AF"/>
    <w:rsid w:val="000B1E4E"/>
    <w:rsid w:val="000B2B6F"/>
    <w:rsid w:val="000B3E84"/>
    <w:rsid w:val="000B64CB"/>
    <w:rsid w:val="000C356B"/>
    <w:rsid w:val="000C497D"/>
    <w:rsid w:val="000C4C02"/>
    <w:rsid w:val="000C5422"/>
    <w:rsid w:val="000C62A5"/>
    <w:rsid w:val="000D1DC7"/>
    <w:rsid w:val="000D3DBC"/>
    <w:rsid w:val="000D495E"/>
    <w:rsid w:val="000D7417"/>
    <w:rsid w:val="000E3EA0"/>
    <w:rsid w:val="000E690F"/>
    <w:rsid w:val="000F0644"/>
    <w:rsid w:val="000F44D9"/>
    <w:rsid w:val="000F596C"/>
    <w:rsid w:val="000F7F84"/>
    <w:rsid w:val="001043EA"/>
    <w:rsid w:val="001057F4"/>
    <w:rsid w:val="0010643D"/>
    <w:rsid w:val="00111714"/>
    <w:rsid w:val="00112F08"/>
    <w:rsid w:val="001135BA"/>
    <w:rsid w:val="0011381A"/>
    <w:rsid w:val="0011475F"/>
    <w:rsid w:val="00121ACD"/>
    <w:rsid w:val="00126D3B"/>
    <w:rsid w:val="00127BDB"/>
    <w:rsid w:val="001310B4"/>
    <w:rsid w:val="001321E1"/>
    <w:rsid w:val="00136020"/>
    <w:rsid w:val="00144341"/>
    <w:rsid w:val="00145084"/>
    <w:rsid w:val="0014C92F"/>
    <w:rsid w:val="001505BF"/>
    <w:rsid w:val="00150621"/>
    <w:rsid w:val="00154368"/>
    <w:rsid w:val="0016027D"/>
    <w:rsid w:val="001623B1"/>
    <w:rsid w:val="0016632E"/>
    <w:rsid w:val="00167CA9"/>
    <w:rsid w:val="0017197A"/>
    <w:rsid w:val="00171CD1"/>
    <w:rsid w:val="00172313"/>
    <w:rsid w:val="001737FA"/>
    <w:rsid w:val="00174E13"/>
    <w:rsid w:val="00174FCB"/>
    <w:rsid w:val="00180A68"/>
    <w:rsid w:val="001834D6"/>
    <w:rsid w:val="001852AC"/>
    <w:rsid w:val="00195015"/>
    <w:rsid w:val="001951F7"/>
    <w:rsid w:val="001A0637"/>
    <w:rsid w:val="001A08F0"/>
    <w:rsid w:val="001A24B7"/>
    <w:rsid w:val="001A431B"/>
    <w:rsid w:val="001A60CF"/>
    <w:rsid w:val="001A65BB"/>
    <w:rsid w:val="001A6EF8"/>
    <w:rsid w:val="001A7CCC"/>
    <w:rsid w:val="001B67EE"/>
    <w:rsid w:val="001C0E4E"/>
    <w:rsid w:val="001C2196"/>
    <w:rsid w:val="001C25C3"/>
    <w:rsid w:val="001C33CC"/>
    <w:rsid w:val="001C4237"/>
    <w:rsid w:val="001C4D74"/>
    <w:rsid w:val="001C6028"/>
    <w:rsid w:val="001C60D4"/>
    <w:rsid w:val="001C67C4"/>
    <w:rsid w:val="001D0494"/>
    <w:rsid w:val="001D0A91"/>
    <w:rsid w:val="001D3FA3"/>
    <w:rsid w:val="001D3FA4"/>
    <w:rsid w:val="001D6B8B"/>
    <w:rsid w:val="001D76E0"/>
    <w:rsid w:val="001E0598"/>
    <w:rsid w:val="001E0F82"/>
    <w:rsid w:val="001E4A9E"/>
    <w:rsid w:val="001E6F51"/>
    <w:rsid w:val="001F58E7"/>
    <w:rsid w:val="001F6ABE"/>
    <w:rsid w:val="001F7A9E"/>
    <w:rsid w:val="001F7AA2"/>
    <w:rsid w:val="00200BCF"/>
    <w:rsid w:val="00200C12"/>
    <w:rsid w:val="00203A43"/>
    <w:rsid w:val="00204146"/>
    <w:rsid w:val="002044DB"/>
    <w:rsid w:val="00204791"/>
    <w:rsid w:val="00206FAE"/>
    <w:rsid w:val="00214A49"/>
    <w:rsid w:val="00216AA0"/>
    <w:rsid w:val="00217634"/>
    <w:rsid w:val="00223318"/>
    <w:rsid w:val="00223B95"/>
    <w:rsid w:val="00226251"/>
    <w:rsid w:val="002278FB"/>
    <w:rsid w:val="00227EDC"/>
    <w:rsid w:val="0023107D"/>
    <w:rsid w:val="00231D9F"/>
    <w:rsid w:val="00231E23"/>
    <w:rsid w:val="00231E52"/>
    <w:rsid w:val="0023202A"/>
    <w:rsid w:val="0023209C"/>
    <w:rsid w:val="0023332C"/>
    <w:rsid w:val="0023376C"/>
    <w:rsid w:val="00236050"/>
    <w:rsid w:val="00240AAD"/>
    <w:rsid w:val="002440A9"/>
    <w:rsid w:val="00257883"/>
    <w:rsid w:val="002604C3"/>
    <w:rsid w:val="00263B11"/>
    <w:rsid w:val="002665B4"/>
    <w:rsid w:val="0027194D"/>
    <w:rsid w:val="0027637C"/>
    <w:rsid w:val="002772EE"/>
    <w:rsid w:val="002805A1"/>
    <w:rsid w:val="002830B9"/>
    <w:rsid w:val="002867F1"/>
    <w:rsid w:val="0028693A"/>
    <w:rsid w:val="002A0AC6"/>
    <w:rsid w:val="002A2932"/>
    <w:rsid w:val="002A2DBC"/>
    <w:rsid w:val="002B0336"/>
    <w:rsid w:val="002B0D5F"/>
    <w:rsid w:val="002B5642"/>
    <w:rsid w:val="002B567E"/>
    <w:rsid w:val="002B7086"/>
    <w:rsid w:val="002B71F2"/>
    <w:rsid w:val="002B7CC3"/>
    <w:rsid w:val="002C1F9D"/>
    <w:rsid w:val="002C7486"/>
    <w:rsid w:val="002C7F09"/>
    <w:rsid w:val="002D246A"/>
    <w:rsid w:val="002D37E5"/>
    <w:rsid w:val="002D6C78"/>
    <w:rsid w:val="002E1136"/>
    <w:rsid w:val="002E2F04"/>
    <w:rsid w:val="002E416C"/>
    <w:rsid w:val="002E62FC"/>
    <w:rsid w:val="002E784F"/>
    <w:rsid w:val="002F2236"/>
    <w:rsid w:val="002F228C"/>
    <w:rsid w:val="002F2F8C"/>
    <w:rsid w:val="002F34EF"/>
    <w:rsid w:val="002F3F97"/>
    <w:rsid w:val="002F416A"/>
    <w:rsid w:val="002F6061"/>
    <w:rsid w:val="0030067F"/>
    <w:rsid w:val="00303483"/>
    <w:rsid w:val="00313997"/>
    <w:rsid w:val="00314896"/>
    <w:rsid w:val="003156A5"/>
    <w:rsid w:val="00316081"/>
    <w:rsid w:val="00320B88"/>
    <w:rsid w:val="00320DF7"/>
    <w:rsid w:val="0032200A"/>
    <w:rsid w:val="0032281E"/>
    <w:rsid w:val="00324490"/>
    <w:rsid w:val="003263AD"/>
    <w:rsid w:val="00326CCB"/>
    <w:rsid w:val="00327235"/>
    <w:rsid w:val="0033100F"/>
    <w:rsid w:val="00333634"/>
    <w:rsid w:val="00336B9D"/>
    <w:rsid w:val="00343278"/>
    <w:rsid w:val="003435E9"/>
    <w:rsid w:val="00347AE1"/>
    <w:rsid w:val="003521A7"/>
    <w:rsid w:val="003523CC"/>
    <w:rsid w:val="003530B8"/>
    <w:rsid w:val="00354CFC"/>
    <w:rsid w:val="003579A6"/>
    <w:rsid w:val="00361114"/>
    <w:rsid w:val="00362382"/>
    <w:rsid w:val="00363830"/>
    <w:rsid w:val="00363851"/>
    <w:rsid w:val="003644D6"/>
    <w:rsid w:val="0036485D"/>
    <w:rsid w:val="00365E94"/>
    <w:rsid w:val="00366E8E"/>
    <w:rsid w:val="00366F44"/>
    <w:rsid w:val="00367EB2"/>
    <w:rsid w:val="003743F8"/>
    <w:rsid w:val="0037791A"/>
    <w:rsid w:val="00377C19"/>
    <w:rsid w:val="003811F1"/>
    <w:rsid w:val="00382057"/>
    <w:rsid w:val="00382D32"/>
    <w:rsid w:val="003839FF"/>
    <w:rsid w:val="00383AE0"/>
    <w:rsid w:val="0039433E"/>
    <w:rsid w:val="00396AFD"/>
    <w:rsid w:val="00397A68"/>
    <w:rsid w:val="003A0EB3"/>
    <w:rsid w:val="003A0F2C"/>
    <w:rsid w:val="003A247F"/>
    <w:rsid w:val="003A29DC"/>
    <w:rsid w:val="003A50FB"/>
    <w:rsid w:val="003A5152"/>
    <w:rsid w:val="003A68ED"/>
    <w:rsid w:val="003B0285"/>
    <w:rsid w:val="003B4E69"/>
    <w:rsid w:val="003B72C6"/>
    <w:rsid w:val="003B77F9"/>
    <w:rsid w:val="003C365D"/>
    <w:rsid w:val="003C3E37"/>
    <w:rsid w:val="003C4E4D"/>
    <w:rsid w:val="003C6C7D"/>
    <w:rsid w:val="003C6FEE"/>
    <w:rsid w:val="003D0CEC"/>
    <w:rsid w:val="003D2A9B"/>
    <w:rsid w:val="003D35BD"/>
    <w:rsid w:val="003D4808"/>
    <w:rsid w:val="003D4AC4"/>
    <w:rsid w:val="003D4E85"/>
    <w:rsid w:val="003D5063"/>
    <w:rsid w:val="003D55EC"/>
    <w:rsid w:val="003E3615"/>
    <w:rsid w:val="003E62F5"/>
    <w:rsid w:val="004021A1"/>
    <w:rsid w:val="0040246F"/>
    <w:rsid w:val="00403686"/>
    <w:rsid w:val="00405427"/>
    <w:rsid w:val="00405B06"/>
    <w:rsid w:val="00405B17"/>
    <w:rsid w:val="00405FC1"/>
    <w:rsid w:val="004071AE"/>
    <w:rsid w:val="00413446"/>
    <w:rsid w:val="00413514"/>
    <w:rsid w:val="00415D67"/>
    <w:rsid w:val="00417136"/>
    <w:rsid w:val="00421F1E"/>
    <w:rsid w:val="0042273D"/>
    <w:rsid w:val="00424750"/>
    <w:rsid w:val="00431AF8"/>
    <w:rsid w:val="004337DF"/>
    <w:rsid w:val="0043429A"/>
    <w:rsid w:val="00435C0F"/>
    <w:rsid w:val="00443A63"/>
    <w:rsid w:val="00443D66"/>
    <w:rsid w:val="00444E93"/>
    <w:rsid w:val="00445C39"/>
    <w:rsid w:val="00445ECE"/>
    <w:rsid w:val="004461F8"/>
    <w:rsid w:val="00450A82"/>
    <w:rsid w:val="00453196"/>
    <w:rsid w:val="0045771E"/>
    <w:rsid w:val="00460102"/>
    <w:rsid w:val="00464135"/>
    <w:rsid w:val="00464871"/>
    <w:rsid w:val="0047053B"/>
    <w:rsid w:val="0047131A"/>
    <w:rsid w:val="00473BF4"/>
    <w:rsid w:val="00480997"/>
    <w:rsid w:val="00480BC0"/>
    <w:rsid w:val="0048127F"/>
    <w:rsid w:val="00482CBD"/>
    <w:rsid w:val="00483955"/>
    <w:rsid w:val="004853AC"/>
    <w:rsid w:val="004868A2"/>
    <w:rsid w:val="004912CD"/>
    <w:rsid w:val="00491675"/>
    <w:rsid w:val="004918B3"/>
    <w:rsid w:val="004927B1"/>
    <w:rsid w:val="00494D54"/>
    <w:rsid w:val="00495471"/>
    <w:rsid w:val="00495EA3"/>
    <w:rsid w:val="00495ED8"/>
    <w:rsid w:val="00497398"/>
    <w:rsid w:val="004A091C"/>
    <w:rsid w:val="004A0E66"/>
    <w:rsid w:val="004A21E4"/>
    <w:rsid w:val="004B11B7"/>
    <w:rsid w:val="004B1853"/>
    <w:rsid w:val="004B1A87"/>
    <w:rsid w:val="004B77CC"/>
    <w:rsid w:val="004C0389"/>
    <w:rsid w:val="004C19B5"/>
    <w:rsid w:val="004C20F2"/>
    <w:rsid w:val="004C4C9C"/>
    <w:rsid w:val="004C5407"/>
    <w:rsid w:val="004C7D48"/>
    <w:rsid w:val="004D0A82"/>
    <w:rsid w:val="004D630D"/>
    <w:rsid w:val="004D7DD5"/>
    <w:rsid w:val="004E05CF"/>
    <w:rsid w:val="004E2727"/>
    <w:rsid w:val="004F02FA"/>
    <w:rsid w:val="004F0BC6"/>
    <w:rsid w:val="004F0E8C"/>
    <w:rsid w:val="004F38C9"/>
    <w:rsid w:val="004F4467"/>
    <w:rsid w:val="004F5C33"/>
    <w:rsid w:val="004F76DB"/>
    <w:rsid w:val="00503CB2"/>
    <w:rsid w:val="0050798A"/>
    <w:rsid w:val="00510616"/>
    <w:rsid w:val="00513196"/>
    <w:rsid w:val="005138F6"/>
    <w:rsid w:val="0051742A"/>
    <w:rsid w:val="00517AE8"/>
    <w:rsid w:val="00522336"/>
    <w:rsid w:val="005228B5"/>
    <w:rsid w:val="00527319"/>
    <w:rsid w:val="005322E3"/>
    <w:rsid w:val="00532EB4"/>
    <w:rsid w:val="005407BF"/>
    <w:rsid w:val="005408BA"/>
    <w:rsid w:val="00541F89"/>
    <w:rsid w:val="005427F7"/>
    <w:rsid w:val="00543549"/>
    <w:rsid w:val="00554A15"/>
    <w:rsid w:val="00554EF8"/>
    <w:rsid w:val="0055593B"/>
    <w:rsid w:val="00557419"/>
    <w:rsid w:val="00557C92"/>
    <w:rsid w:val="005612C1"/>
    <w:rsid w:val="00561CCF"/>
    <w:rsid w:val="005647D4"/>
    <w:rsid w:val="005734DA"/>
    <w:rsid w:val="00573EC3"/>
    <w:rsid w:val="00574AE4"/>
    <w:rsid w:val="005750D7"/>
    <w:rsid w:val="005751D0"/>
    <w:rsid w:val="00580AC4"/>
    <w:rsid w:val="00581DC3"/>
    <w:rsid w:val="0058242A"/>
    <w:rsid w:val="005866A7"/>
    <w:rsid w:val="005A07AA"/>
    <w:rsid w:val="005A0AFA"/>
    <w:rsid w:val="005A13C7"/>
    <w:rsid w:val="005A2D90"/>
    <w:rsid w:val="005A3636"/>
    <w:rsid w:val="005A3BD1"/>
    <w:rsid w:val="005A407F"/>
    <w:rsid w:val="005A51D6"/>
    <w:rsid w:val="005A6AB0"/>
    <w:rsid w:val="005B0B2F"/>
    <w:rsid w:val="005B4012"/>
    <w:rsid w:val="005B55FC"/>
    <w:rsid w:val="005B6778"/>
    <w:rsid w:val="005B771E"/>
    <w:rsid w:val="005C0F39"/>
    <w:rsid w:val="005C3498"/>
    <w:rsid w:val="005C501A"/>
    <w:rsid w:val="005C6AE1"/>
    <w:rsid w:val="005D64A9"/>
    <w:rsid w:val="005D7DEB"/>
    <w:rsid w:val="005E0CA8"/>
    <w:rsid w:val="005E1E3C"/>
    <w:rsid w:val="005E2B6E"/>
    <w:rsid w:val="005E60F7"/>
    <w:rsid w:val="005E62BD"/>
    <w:rsid w:val="005F0E99"/>
    <w:rsid w:val="005F1253"/>
    <w:rsid w:val="005F1653"/>
    <w:rsid w:val="005F223C"/>
    <w:rsid w:val="005F2D66"/>
    <w:rsid w:val="005F2E94"/>
    <w:rsid w:val="005F32F8"/>
    <w:rsid w:val="005F41DA"/>
    <w:rsid w:val="005F41E5"/>
    <w:rsid w:val="005F6470"/>
    <w:rsid w:val="005F7515"/>
    <w:rsid w:val="005F78B4"/>
    <w:rsid w:val="00600BC7"/>
    <w:rsid w:val="00601640"/>
    <w:rsid w:val="00602D8B"/>
    <w:rsid w:val="00603E35"/>
    <w:rsid w:val="00605FD6"/>
    <w:rsid w:val="006066E6"/>
    <w:rsid w:val="00611CCC"/>
    <w:rsid w:val="0061278C"/>
    <w:rsid w:val="00612B45"/>
    <w:rsid w:val="00613ED9"/>
    <w:rsid w:val="00614AA9"/>
    <w:rsid w:val="006237E8"/>
    <w:rsid w:val="0062405C"/>
    <w:rsid w:val="006248B6"/>
    <w:rsid w:val="006254F2"/>
    <w:rsid w:val="00626D74"/>
    <w:rsid w:val="00627585"/>
    <w:rsid w:val="00627DB8"/>
    <w:rsid w:val="00631581"/>
    <w:rsid w:val="00631CC2"/>
    <w:rsid w:val="00634B63"/>
    <w:rsid w:val="00635BD5"/>
    <w:rsid w:val="00636DE1"/>
    <w:rsid w:val="006449BE"/>
    <w:rsid w:val="00650871"/>
    <w:rsid w:val="006600F1"/>
    <w:rsid w:val="00664119"/>
    <w:rsid w:val="006644D7"/>
    <w:rsid w:val="00664927"/>
    <w:rsid w:val="00664C46"/>
    <w:rsid w:val="00665B66"/>
    <w:rsid w:val="006710F5"/>
    <w:rsid w:val="00671674"/>
    <w:rsid w:val="0067213F"/>
    <w:rsid w:val="00677958"/>
    <w:rsid w:val="00680EC9"/>
    <w:rsid w:val="00683FFE"/>
    <w:rsid w:val="0068467F"/>
    <w:rsid w:val="006877CC"/>
    <w:rsid w:val="0069113C"/>
    <w:rsid w:val="00691DA9"/>
    <w:rsid w:val="00697029"/>
    <w:rsid w:val="00697F41"/>
    <w:rsid w:val="00697FC0"/>
    <w:rsid w:val="006A0B34"/>
    <w:rsid w:val="006A1361"/>
    <w:rsid w:val="006A16F8"/>
    <w:rsid w:val="006A2022"/>
    <w:rsid w:val="006A457D"/>
    <w:rsid w:val="006A4AA3"/>
    <w:rsid w:val="006B5874"/>
    <w:rsid w:val="006B7379"/>
    <w:rsid w:val="006C0E10"/>
    <w:rsid w:val="006C0F91"/>
    <w:rsid w:val="006C465A"/>
    <w:rsid w:val="006C49AE"/>
    <w:rsid w:val="006C5D2E"/>
    <w:rsid w:val="006D4537"/>
    <w:rsid w:val="006E0432"/>
    <w:rsid w:val="006E4D76"/>
    <w:rsid w:val="006E7F7A"/>
    <w:rsid w:val="006F02A5"/>
    <w:rsid w:val="006F297B"/>
    <w:rsid w:val="006F404E"/>
    <w:rsid w:val="006F5E5A"/>
    <w:rsid w:val="006F702F"/>
    <w:rsid w:val="007005FE"/>
    <w:rsid w:val="0071189C"/>
    <w:rsid w:val="007120DB"/>
    <w:rsid w:val="0072238A"/>
    <w:rsid w:val="00722F56"/>
    <w:rsid w:val="0072380B"/>
    <w:rsid w:val="00724141"/>
    <w:rsid w:val="007242EA"/>
    <w:rsid w:val="007255C3"/>
    <w:rsid w:val="007272C5"/>
    <w:rsid w:val="00735AEC"/>
    <w:rsid w:val="00736D08"/>
    <w:rsid w:val="00740B69"/>
    <w:rsid w:val="00740C82"/>
    <w:rsid w:val="0074154F"/>
    <w:rsid w:val="00742962"/>
    <w:rsid w:val="00743AA4"/>
    <w:rsid w:val="00744867"/>
    <w:rsid w:val="00744BD7"/>
    <w:rsid w:val="00746583"/>
    <w:rsid w:val="00750EDD"/>
    <w:rsid w:val="00752703"/>
    <w:rsid w:val="00753438"/>
    <w:rsid w:val="007556AA"/>
    <w:rsid w:val="00756DEA"/>
    <w:rsid w:val="00761B25"/>
    <w:rsid w:val="00761F71"/>
    <w:rsid w:val="00762569"/>
    <w:rsid w:val="0076266A"/>
    <w:rsid w:val="007632CB"/>
    <w:rsid w:val="00765709"/>
    <w:rsid w:val="00765B1A"/>
    <w:rsid w:val="00767C37"/>
    <w:rsid w:val="0077137D"/>
    <w:rsid w:val="00771FCE"/>
    <w:rsid w:val="0077233D"/>
    <w:rsid w:val="0077394A"/>
    <w:rsid w:val="00774201"/>
    <w:rsid w:val="00774917"/>
    <w:rsid w:val="00775060"/>
    <w:rsid w:val="00775222"/>
    <w:rsid w:val="00775CD4"/>
    <w:rsid w:val="00776EB8"/>
    <w:rsid w:val="00785542"/>
    <w:rsid w:val="0078771C"/>
    <w:rsid w:val="00787E26"/>
    <w:rsid w:val="00794553"/>
    <w:rsid w:val="00795001"/>
    <w:rsid w:val="0079591F"/>
    <w:rsid w:val="00797DA7"/>
    <w:rsid w:val="007A177B"/>
    <w:rsid w:val="007A1B7D"/>
    <w:rsid w:val="007A46BC"/>
    <w:rsid w:val="007A495C"/>
    <w:rsid w:val="007A5E9B"/>
    <w:rsid w:val="007A7F90"/>
    <w:rsid w:val="007B0253"/>
    <w:rsid w:val="007B0BDE"/>
    <w:rsid w:val="007B5360"/>
    <w:rsid w:val="007B57B7"/>
    <w:rsid w:val="007C1688"/>
    <w:rsid w:val="007C42E5"/>
    <w:rsid w:val="007C4433"/>
    <w:rsid w:val="007C461A"/>
    <w:rsid w:val="007D0A87"/>
    <w:rsid w:val="007D52E1"/>
    <w:rsid w:val="007D7353"/>
    <w:rsid w:val="007D7BE1"/>
    <w:rsid w:val="007F094F"/>
    <w:rsid w:val="007F0ADA"/>
    <w:rsid w:val="007F3459"/>
    <w:rsid w:val="007F54AC"/>
    <w:rsid w:val="007F563E"/>
    <w:rsid w:val="007F5B44"/>
    <w:rsid w:val="007F64E1"/>
    <w:rsid w:val="007F6E86"/>
    <w:rsid w:val="00801B87"/>
    <w:rsid w:val="00801C20"/>
    <w:rsid w:val="008035B6"/>
    <w:rsid w:val="008039A0"/>
    <w:rsid w:val="00805B96"/>
    <w:rsid w:val="0080745D"/>
    <w:rsid w:val="0081567E"/>
    <w:rsid w:val="0081682F"/>
    <w:rsid w:val="00817E8C"/>
    <w:rsid w:val="00821AD2"/>
    <w:rsid w:val="00825BC8"/>
    <w:rsid w:val="00831305"/>
    <w:rsid w:val="008359DE"/>
    <w:rsid w:val="00840856"/>
    <w:rsid w:val="00842D43"/>
    <w:rsid w:val="0084443C"/>
    <w:rsid w:val="00844838"/>
    <w:rsid w:val="00844873"/>
    <w:rsid w:val="00845506"/>
    <w:rsid w:val="00845944"/>
    <w:rsid w:val="00845D3C"/>
    <w:rsid w:val="008460F1"/>
    <w:rsid w:val="00850131"/>
    <w:rsid w:val="00852FEA"/>
    <w:rsid w:val="00864A07"/>
    <w:rsid w:val="00866050"/>
    <w:rsid w:val="00866EEC"/>
    <w:rsid w:val="008674EB"/>
    <w:rsid w:val="00872BD4"/>
    <w:rsid w:val="00880231"/>
    <w:rsid w:val="008804BB"/>
    <w:rsid w:val="00880614"/>
    <w:rsid w:val="00880902"/>
    <w:rsid w:val="00882728"/>
    <w:rsid w:val="00882E64"/>
    <w:rsid w:val="008875C1"/>
    <w:rsid w:val="00890200"/>
    <w:rsid w:val="008928D6"/>
    <w:rsid w:val="008957B7"/>
    <w:rsid w:val="00895E83"/>
    <w:rsid w:val="00897226"/>
    <w:rsid w:val="008A2A68"/>
    <w:rsid w:val="008A5586"/>
    <w:rsid w:val="008A6026"/>
    <w:rsid w:val="008A6049"/>
    <w:rsid w:val="008A73C0"/>
    <w:rsid w:val="008A7B05"/>
    <w:rsid w:val="008B0510"/>
    <w:rsid w:val="008B1B1D"/>
    <w:rsid w:val="008B33E6"/>
    <w:rsid w:val="008B34F2"/>
    <w:rsid w:val="008B535F"/>
    <w:rsid w:val="008B639A"/>
    <w:rsid w:val="008C0E9E"/>
    <w:rsid w:val="008C1DAB"/>
    <w:rsid w:val="008C34EE"/>
    <w:rsid w:val="008C4686"/>
    <w:rsid w:val="008C58CC"/>
    <w:rsid w:val="008C69D6"/>
    <w:rsid w:val="008D0546"/>
    <w:rsid w:val="008D2441"/>
    <w:rsid w:val="008D3B0A"/>
    <w:rsid w:val="008D4A05"/>
    <w:rsid w:val="008D4A38"/>
    <w:rsid w:val="008D62E2"/>
    <w:rsid w:val="008D6EE5"/>
    <w:rsid w:val="008E176A"/>
    <w:rsid w:val="008E307A"/>
    <w:rsid w:val="008F06E1"/>
    <w:rsid w:val="008F1C88"/>
    <w:rsid w:val="008F3EB8"/>
    <w:rsid w:val="008F3F86"/>
    <w:rsid w:val="00901AD1"/>
    <w:rsid w:val="009036F6"/>
    <w:rsid w:val="00903A02"/>
    <w:rsid w:val="00903AF2"/>
    <w:rsid w:val="00905B29"/>
    <w:rsid w:val="0090612A"/>
    <w:rsid w:val="00907AC0"/>
    <w:rsid w:val="00910C44"/>
    <w:rsid w:val="0091244B"/>
    <w:rsid w:val="009134F9"/>
    <w:rsid w:val="00913759"/>
    <w:rsid w:val="00915351"/>
    <w:rsid w:val="00917C3A"/>
    <w:rsid w:val="00927D90"/>
    <w:rsid w:val="00930116"/>
    <w:rsid w:val="00934AC7"/>
    <w:rsid w:val="0093546C"/>
    <w:rsid w:val="00937B04"/>
    <w:rsid w:val="00940651"/>
    <w:rsid w:val="00941FC7"/>
    <w:rsid w:val="00945E00"/>
    <w:rsid w:val="00947720"/>
    <w:rsid w:val="009507A3"/>
    <w:rsid w:val="00951158"/>
    <w:rsid w:val="0095310E"/>
    <w:rsid w:val="009539EF"/>
    <w:rsid w:val="00954F21"/>
    <w:rsid w:val="00956DB3"/>
    <w:rsid w:val="009613E6"/>
    <w:rsid w:val="00962E39"/>
    <w:rsid w:val="00962E78"/>
    <w:rsid w:val="00963756"/>
    <w:rsid w:val="00963E23"/>
    <w:rsid w:val="00965039"/>
    <w:rsid w:val="00966886"/>
    <w:rsid w:val="0097314E"/>
    <w:rsid w:val="0097525B"/>
    <w:rsid w:val="00975782"/>
    <w:rsid w:val="00975922"/>
    <w:rsid w:val="00976423"/>
    <w:rsid w:val="0098768E"/>
    <w:rsid w:val="0099192B"/>
    <w:rsid w:val="00994450"/>
    <w:rsid w:val="009A0AFA"/>
    <w:rsid w:val="009A3063"/>
    <w:rsid w:val="009A3A73"/>
    <w:rsid w:val="009A4A68"/>
    <w:rsid w:val="009A4B25"/>
    <w:rsid w:val="009A769E"/>
    <w:rsid w:val="009A7F41"/>
    <w:rsid w:val="009B28B8"/>
    <w:rsid w:val="009B31EE"/>
    <w:rsid w:val="009B72FB"/>
    <w:rsid w:val="009B7C90"/>
    <w:rsid w:val="009C1ADB"/>
    <w:rsid w:val="009C3CC3"/>
    <w:rsid w:val="009C4051"/>
    <w:rsid w:val="009C4192"/>
    <w:rsid w:val="009C72EC"/>
    <w:rsid w:val="009D410E"/>
    <w:rsid w:val="009D45B7"/>
    <w:rsid w:val="009D5F1C"/>
    <w:rsid w:val="009E08C7"/>
    <w:rsid w:val="009F00CC"/>
    <w:rsid w:val="009F1345"/>
    <w:rsid w:val="009F16B3"/>
    <w:rsid w:val="009F2D1B"/>
    <w:rsid w:val="009F3FE8"/>
    <w:rsid w:val="009F6616"/>
    <w:rsid w:val="009F6BC8"/>
    <w:rsid w:val="009F6E10"/>
    <w:rsid w:val="00A0264B"/>
    <w:rsid w:val="00A030BE"/>
    <w:rsid w:val="00A0321A"/>
    <w:rsid w:val="00A04A87"/>
    <w:rsid w:val="00A051F3"/>
    <w:rsid w:val="00A05EE1"/>
    <w:rsid w:val="00A06EA2"/>
    <w:rsid w:val="00A06FAB"/>
    <w:rsid w:val="00A1049F"/>
    <w:rsid w:val="00A14018"/>
    <w:rsid w:val="00A15056"/>
    <w:rsid w:val="00A15784"/>
    <w:rsid w:val="00A3262D"/>
    <w:rsid w:val="00A33459"/>
    <w:rsid w:val="00A34EA4"/>
    <w:rsid w:val="00A366AD"/>
    <w:rsid w:val="00A41923"/>
    <w:rsid w:val="00A4297C"/>
    <w:rsid w:val="00A43A4A"/>
    <w:rsid w:val="00A454AC"/>
    <w:rsid w:val="00A52AD0"/>
    <w:rsid w:val="00A539CD"/>
    <w:rsid w:val="00A54C40"/>
    <w:rsid w:val="00A54E59"/>
    <w:rsid w:val="00A55C45"/>
    <w:rsid w:val="00A666D4"/>
    <w:rsid w:val="00A66F2E"/>
    <w:rsid w:val="00A67E28"/>
    <w:rsid w:val="00A67EF5"/>
    <w:rsid w:val="00A72704"/>
    <w:rsid w:val="00A72B9B"/>
    <w:rsid w:val="00A73889"/>
    <w:rsid w:val="00A8020F"/>
    <w:rsid w:val="00A80343"/>
    <w:rsid w:val="00A80C1E"/>
    <w:rsid w:val="00A84E88"/>
    <w:rsid w:val="00A87815"/>
    <w:rsid w:val="00A87D4B"/>
    <w:rsid w:val="00A87E20"/>
    <w:rsid w:val="00A93FB2"/>
    <w:rsid w:val="00A96CB7"/>
    <w:rsid w:val="00A97E17"/>
    <w:rsid w:val="00AA4118"/>
    <w:rsid w:val="00AA4D8E"/>
    <w:rsid w:val="00AA74CB"/>
    <w:rsid w:val="00AB0C77"/>
    <w:rsid w:val="00AB0F1A"/>
    <w:rsid w:val="00AB1D20"/>
    <w:rsid w:val="00AB4DCE"/>
    <w:rsid w:val="00AC0B99"/>
    <w:rsid w:val="00AC49F2"/>
    <w:rsid w:val="00AC6FCF"/>
    <w:rsid w:val="00AD37A7"/>
    <w:rsid w:val="00AD59D3"/>
    <w:rsid w:val="00AD7BB7"/>
    <w:rsid w:val="00AD7F0A"/>
    <w:rsid w:val="00AE0744"/>
    <w:rsid w:val="00AE1175"/>
    <w:rsid w:val="00AE1BF4"/>
    <w:rsid w:val="00AE23FF"/>
    <w:rsid w:val="00AE4D92"/>
    <w:rsid w:val="00AE680C"/>
    <w:rsid w:val="00AE751A"/>
    <w:rsid w:val="00AF0A57"/>
    <w:rsid w:val="00AF2A67"/>
    <w:rsid w:val="00AF7F88"/>
    <w:rsid w:val="00B039D4"/>
    <w:rsid w:val="00B04456"/>
    <w:rsid w:val="00B0487D"/>
    <w:rsid w:val="00B060AF"/>
    <w:rsid w:val="00B075B1"/>
    <w:rsid w:val="00B141AD"/>
    <w:rsid w:val="00B1443D"/>
    <w:rsid w:val="00B14D35"/>
    <w:rsid w:val="00B1580F"/>
    <w:rsid w:val="00B15969"/>
    <w:rsid w:val="00B24758"/>
    <w:rsid w:val="00B301DC"/>
    <w:rsid w:val="00B31276"/>
    <w:rsid w:val="00B350FE"/>
    <w:rsid w:val="00B3713C"/>
    <w:rsid w:val="00B42E9C"/>
    <w:rsid w:val="00B509B9"/>
    <w:rsid w:val="00B50CF4"/>
    <w:rsid w:val="00B53143"/>
    <w:rsid w:val="00B556DF"/>
    <w:rsid w:val="00B55DE4"/>
    <w:rsid w:val="00B60CFD"/>
    <w:rsid w:val="00B62EFD"/>
    <w:rsid w:val="00B63D14"/>
    <w:rsid w:val="00B6721A"/>
    <w:rsid w:val="00B71B54"/>
    <w:rsid w:val="00B73C08"/>
    <w:rsid w:val="00B73E2A"/>
    <w:rsid w:val="00B7587E"/>
    <w:rsid w:val="00B80B23"/>
    <w:rsid w:val="00B82D37"/>
    <w:rsid w:val="00B84121"/>
    <w:rsid w:val="00B91745"/>
    <w:rsid w:val="00B9555E"/>
    <w:rsid w:val="00B95DD3"/>
    <w:rsid w:val="00B9658B"/>
    <w:rsid w:val="00B977D5"/>
    <w:rsid w:val="00B97C73"/>
    <w:rsid w:val="00BA488C"/>
    <w:rsid w:val="00BA627A"/>
    <w:rsid w:val="00BA7C57"/>
    <w:rsid w:val="00BB0D24"/>
    <w:rsid w:val="00BB16B9"/>
    <w:rsid w:val="00BB3E92"/>
    <w:rsid w:val="00BC3832"/>
    <w:rsid w:val="00BC4327"/>
    <w:rsid w:val="00BC4CA2"/>
    <w:rsid w:val="00BC50B4"/>
    <w:rsid w:val="00BC6587"/>
    <w:rsid w:val="00BD042C"/>
    <w:rsid w:val="00BD316D"/>
    <w:rsid w:val="00BD44E9"/>
    <w:rsid w:val="00BF2E47"/>
    <w:rsid w:val="00BF5374"/>
    <w:rsid w:val="00BF5EC6"/>
    <w:rsid w:val="00C00013"/>
    <w:rsid w:val="00C01726"/>
    <w:rsid w:val="00C037D8"/>
    <w:rsid w:val="00C042B8"/>
    <w:rsid w:val="00C061CB"/>
    <w:rsid w:val="00C10542"/>
    <w:rsid w:val="00C1273A"/>
    <w:rsid w:val="00C15DFF"/>
    <w:rsid w:val="00C17078"/>
    <w:rsid w:val="00C2189F"/>
    <w:rsid w:val="00C2237E"/>
    <w:rsid w:val="00C22954"/>
    <w:rsid w:val="00C23D39"/>
    <w:rsid w:val="00C24A76"/>
    <w:rsid w:val="00C25419"/>
    <w:rsid w:val="00C25F97"/>
    <w:rsid w:val="00C27295"/>
    <w:rsid w:val="00C31B54"/>
    <w:rsid w:val="00C31E68"/>
    <w:rsid w:val="00C33A85"/>
    <w:rsid w:val="00C33EC5"/>
    <w:rsid w:val="00C43C7C"/>
    <w:rsid w:val="00C45B8B"/>
    <w:rsid w:val="00C465A6"/>
    <w:rsid w:val="00C469FF"/>
    <w:rsid w:val="00C46F96"/>
    <w:rsid w:val="00C56932"/>
    <w:rsid w:val="00C62585"/>
    <w:rsid w:val="00C63550"/>
    <w:rsid w:val="00C64EB8"/>
    <w:rsid w:val="00C65FA6"/>
    <w:rsid w:val="00C744D7"/>
    <w:rsid w:val="00C74BCC"/>
    <w:rsid w:val="00C75418"/>
    <w:rsid w:val="00C823FC"/>
    <w:rsid w:val="00C827F0"/>
    <w:rsid w:val="00C87CAA"/>
    <w:rsid w:val="00C9067E"/>
    <w:rsid w:val="00C949DE"/>
    <w:rsid w:val="00C97B8C"/>
    <w:rsid w:val="00CA486A"/>
    <w:rsid w:val="00CA69DA"/>
    <w:rsid w:val="00CA7E24"/>
    <w:rsid w:val="00CB06FF"/>
    <w:rsid w:val="00CB0F94"/>
    <w:rsid w:val="00CB1579"/>
    <w:rsid w:val="00CB6212"/>
    <w:rsid w:val="00CC0D12"/>
    <w:rsid w:val="00CC1CB5"/>
    <w:rsid w:val="00CC4A2E"/>
    <w:rsid w:val="00CC578A"/>
    <w:rsid w:val="00CC6941"/>
    <w:rsid w:val="00CC73A4"/>
    <w:rsid w:val="00CD250E"/>
    <w:rsid w:val="00CD2839"/>
    <w:rsid w:val="00CD28C2"/>
    <w:rsid w:val="00CD499A"/>
    <w:rsid w:val="00CD6A42"/>
    <w:rsid w:val="00CD71D8"/>
    <w:rsid w:val="00CE105E"/>
    <w:rsid w:val="00CE2FA3"/>
    <w:rsid w:val="00CE5694"/>
    <w:rsid w:val="00CE5CB8"/>
    <w:rsid w:val="00CF0692"/>
    <w:rsid w:val="00CF525F"/>
    <w:rsid w:val="00CF65DE"/>
    <w:rsid w:val="00CF7513"/>
    <w:rsid w:val="00CF7548"/>
    <w:rsid w:val="00D0019F"/>
    <w:rsid w:val="00D01DCD"/>
    <w:rsid w:val="00D02BC2"/>
    <w:rsid w:val="00D0403E"/>
    <w:rsid w:val="00D07877"/>
    <w:rsid w:val="00D10B0A"/>
    <w:rsid w:val="00D133A7"/>
    <w:rsid w:val="00D13BB1"/>
    <w:rsid w:val="00D15BEE"/>
    <w:rsid w:val="00D1625C"/>
    <w:rsid w:val="00D20BB1"/>
    <w:rsid w:val="00D24C1B"/>
    <w:rsid w:val="00D25741"/>
    <w:rsid w:val="00D260DB"/>
    <w:rsid w:val="00D31FC1"/>
    <w:rsid w:val="00D3310F"/>
    <w:rsid w:val="00D34B26"/>
    <w:rsid w:val="00D36F8D"/>
    <w:rsid w:val="00D463AD"/>
    <w:rsid w:val="00D50B7D"/>
    <w:rsid w:val="00D53467"/>
    <w:rsid w:val="00D567B7"/>
    <w:rsid w:val="00D5690A"/>
    <w:rsid w:val="00D56ED6"/>
    <w:rsid w:val="00D57D3D"/>
    <w:rsid w:val="00D6302C"/>
    <w:rsid w:val="00D6359E"/>
    <w:rsid w:val="00D63E69"/>
    <w:rsid w:val="00D646DE"/>
    <w:rsid w:val="00D65B75"/>
    <w:rsid w:val="00D65DAA"/>
    <w:rsid w:val="00D6678D"/>
    <w:rsid w:val="00D66A05"/>
    <w:rsid w:val="00D70430"/>
    <w:rsid w:val="00D74884"/>
    <w:rsid w:val="00D75893"/>
    <w:rsid w:val="00D810F1"/>
    <w:rsid w:val="00D8139F"/>
    <w:rsid w:val="00D84D21"/>
    <w:rsid w:val="00D85376"/>
    <w:rsid w:val="00D85615"/>
    <w:rsid w:val="00D91D3F"/>
    <w:rsid w:val="00D91F88"/>
    <w:rsid w:val="00D960C8"/>
    <w:rsid w:val="00D96C29"/>
    <w:rsid w:val="00D96EA2"/>
    <w:rsid w:val="00DA1530"/>
    <w:rsid w:val="00DA41FB"/>
    <w:rsid w:val="00DA444E"/>
    <w:rsid w:val="00DA5AA1"/>
    <w:rsid w:val="00DA7CAD"/>
    <w:rsid w:val="00DB0299"/>
    <w:rsid w:val="00DB276C"/>
    <w:rsid w:val="00DB499D"/>
    <w:rsid w:val="00DB4C27"/>
    <w:rsid w:val="00DB59C4"/>
    <w:rsid w:val="00DB67C4"/>
    <w:rsid w:val="00DC051F"/>
    <w:rsid w:val="00DC075F"/>
    <w:rsid w:val="00DC1058"/>
    <w:rsid w:val="00DC2DCB"/>
    <w:rsid w:val="00DC6313"/>
    <w:rsid w:val="00DD1412"/>
    <w:rsid w:val="00DD25CA"/>
    <w:rsid w:val="00DD5936"/>
    <w:rsid w:val="00DE0416"/>
    <w:rsid w:val="00DE06E0"/>
    <w:rsid w:val="00DE2C39"/>
    <w:rsid w:val="00DE69B0"/>
    <w:rsid w:val="00DF15DE"/>
    <w:rsid w:val="00DF25A4"/>
    <w:rsid w:val="00DF36D3"/>
    <w:rsid w:val="00DF4313"/>
    <w:rsid w:val="00DF6183"/>
    <w:rsid w:val="00DF6331"/>
    <w:rsid w:val="00E00DA6"/>
    <w:rsid w:val="00E047B6"/>
    <w:rsid w:val="00E102D0"/>
    <w:rsid w:val="00E108B4"/>
    <w:rsid w:val="00E10EFF"/>
    <w:rsid w:val="00E11BE6"/>
    <w:rsid w:val="00E12982"/>
    <w:rsid w:val="00E12A74"/>
    <w:rsid w:val="00E135BC"/>
    <w:rsid w:val="00E13D9A"/>
    <w:rsid w:val="00E177D8"/>
    <w:rsid w:val="00E225EF"/>
    <w:rsid w:val="00E24592"/>
    <w:rsid w:val="00E24A87"/>
    <w:rsid w:val="00E3009C"/>
    <w:rsid w:val="00E323D5"/>
    <w:rsid w:val="00E428EC"/>
    <w:rsid w:val="00E44563"/>
    <w:rsid w:val="00E44736"/>
    <w:rsid w:val="00E45C6D"/>
    <w:rsid w:val="00E4646E"/>
    <w:rsid w:val="00E46BFF"/>
    <w:rsid w:val="00E46F12"/>
    <w:rsid w:val="00E5326F"/>
    <w:rsid w:val="00E543EB"/>
    <w:rsid w:val="00E547E7"/>
    <w:rsid w:val="00E54D4F"/>
    <w:rsid w:val="00E55D89"/>
    <w:rsid w:val="00E57DF4"/>
    <w:rsid w:val="00E57F73"/>
    <w:rsid w:val="00E602DE"/>
    <w:rsid w:val="00E608CD"/>
    <w:rsid w:val="00E609C2"/>
    <w:rsid w:val="00E6183A"/>
    <w:rsid w:val="00E62079"/>
    <w:rsid w:val="00E62BF9"/>
    <w:rsid w:val="00E6399C"/>
    <w:rsid w:val="00E736A2"/>
    <w:rsid w:val="00E76322"/>
    <w:rsid w:val="00E773E1"/>
    <w:rsid w:val="00E82059"/>
    <w:rsid w:val="00E839B4"/>
    <w:rsid w:val="00E85C19"/>
    <w:rsid w:val="00E93ADD"/>
    <w:rsid w:val="00E95E3B"/>
    <w:rsid w:val="00EA5385"/>
    <w:rsid w:val="00EA5D21"/>
    <w:rsid w:val="00EA67DE"/>
    <w:rsid w:val="00EA707E"/>
    <w:rsid w:val="00EB0A17"/>
    <w:rsid w:val="00EB5FA4"/>
    <w:rsid w:val="00EC0D17"/>
    <w:rsid w:val="00ED0046"/>
    <w:rsid w:val="00ED1196"/>
    <w:rsid w:val="00ED2920"/>
    <w:rsid w:val="00ED5EEA"/>
    <w:rsid w:val="00ED7B2E"/>
    <w:rsid w:val="00EE3113"/>
    <w:rsid w:val="00EE37F4"/>
    <w:rsid w:val="00EE4490"/>
    <w:rsid w:val="00EE771E"/>
    <w:rsid w:val="00EF18BB"/>
    <w:rsid w:val="00EF3B32"/>
    <w:rsid w:val="00EF4A84"/>
    <w:rsid w:val="00EF7561"/>
    <w:rsid w:val="00F00F0F"/>
    <w:rsid w:val="00F068B4"/>
    <w:rsid w:val="00F12801"/>
    <w:rsid w:val="00F20823"/>
    <w:rsid w:val="00F208E1"/>
    <w:rsid w:val="00F215CD"/>
    <w:rsid w:val="00F2161F"/>
    <w:rsid w:val="00F23041"/>
    <w:rsid w:val="00F24AE2"/>
    <w:rsid w:val="00F25A3F"/>
    <w:rsid w:val="00F276F8"/>
    <w:rsid w:val="00F30EB4"/>
    <w:rsid w:val="00F31208"/>
    <w:rsid w:val="00F322AC"/>
    <w:rsid w:val="00F3246B"/>
    <w:rsid w:val="00F34F57"/>
    <w:rsid w:val="00F3720F"/>
    <w:rsid w:val="00F37DAC"/>
    <w:rsid w:val="00F41125"/>
    <w:rsid w:val="00F4651B"/>
    <w:rsid w:val="00F46B57"/>
    <w:rsid w:val="00F47838"/>
    <w:rsid w:val="00F47B9A"/>
    <w:rsid w:val="00F47C9E"/>
    <w:rsid w:val="00F52938"/>
    <w:rsid w:val="00F52BC9"/>
    <w:rsid w:val="00F635EB"/>
    <w:rsid w:val="00F63F2E"/>
    <w:rsid w:val="00F72E89"/>
    <w:rsid w:val="00F743CD"/>
    <w:rsid w:val="00F744AB"/>
    <w:rsid w:val="00F748D4"/>
    <w:rsid w:val="00F81F4A"/>
    <w:rsid w:val="00F83FEC"/>
    <w:rsid w:val="00F90838"/>
    <w:rsid w:val="00F93B53"/>
    <w:rsid w:val="00F95AB6"/>
    <w:rsid w:val="00F97AA2"/>
    <w:rsid w:val="00FA196F"/>
    <w:rsid w:val="00FA2A75"/>
    <w:rsid w:val="00FA4387"/>
    <w:rsid w:val="00FA4E0A"/>
    <w:rsid w:val="00FA5BA2"/>
    <w:rsid w:val="00FB2652"/>
    <w:rsid w:val="00FB577F"/>
    <w:rsid w:val="00FB6A15"/>
    <w:rsid w:val="00FB6CED"/>
    <w:rsid w:val="00FC6B90"/>
    <w:rsid w:val="00FC7D12"/>
    <w:rsid w:val="00FD02FE"/>
    <w:rsid w:val="00FD08AE"/>
    <w:rsid w:val="00FD1878"/>
    <w:rsid w:val="00FD400B"/>
    <w:rsid w:val="00FD41ED"/>
    <w:rsid w:val="00FD67E0"/>
    <w:rsid w:val="00FD6ABB"/>
    <w:rsid w:val="00FE492C"/>
    <w:rsid w:val="00FE7841"/>
    <w:rsid w:val="00FF0181"/>
    <w:rsid w:val="00FF0C17"/>
    <w:rsid w:val="00FF116B"/>
    <w:rsid w:val="00FF5823"/>
    <w:rsid w:val="01090E51"/>
    <w:rsid w:val="029BC877"/>
    <w:rsid w:val="03B0A792"/>
    <w:rsid w:val="03D9F774"/>
    <w:rsid w:val="03EB4552"/>
    <w:rsid w:val="041ACD58"/>
    <w:rsid w:val="04C8DD2D"/>
    <w:rsid w:val="053E9D3B"/>
    <w:rsid w:val="05C477C8"/>
    <w:rsid w:val="0734834A"/>
    <w:rsid w:val="0770DB62"/>
    <w:rsid w:val="07F889F8"/>
    <w:rsid w:val="08121D44"/>
    <w:rsid w:val="094A2308"/>
    <w:rsid w:val="09DAC901"/>
    <w:rsid w:val="0C4CDDDA"/>
    <w:rsid w:val="0E3CF96D"/>
    <w:rsid w:val="0E9E69A2"/>
    <w:rsid w:val="0FCD73E5"/>
    <w:rsid w:val="10FBEB99"/>
    <w:rsid w:val="111470FB"/>
    <w:rsid w:val="121A32C3"/>
    <w:rsid w:val="122489E1"/>
    <w:rsid w:val="13D71C3C"/>
    <w:rsid w:val="145877EF"/>
    <w:rsid w:val="147D4269"/>
    <w:rsid w:val="159962DF"/>
    <w:rsid w:val="15E0D080"/>
    <w:rsid w:val="176B3782"/>
    <w:rsid w:val="179CCC83"/>
    <w:rsid w:val="17B95A95"/>
    <w:rsid w:val="17E6E1C5"/>
    <w:rsid w:val="1AECCF07"/>
    <w:rsid w:val="1BA178C9"/>
    <w:rsid w:val="1BB6C771"/>
    <w:rsid w:val="1C27B1A8"/>
    <w:rsid w:val="1D117BA2"/>
    <w:rsid w:val="1E4905E8"/>
    <w:rsid w:val="1E8FB6CA"/>
    <w:rsid w:val="207C7019"/>
    <w:rsid w:val="20B42973"/>
    <w:rsid w:val="20D63673"/>
    <w:rsid w:val="20DD514D"/>
    <w:rsid w:val="22EC9EC2"/>
    <w:rsid w:val="23E46ABA"/>
    <w:rsid w:val="2459C995"/>
    <w:rsid w:val="24D62090"/>
    <w:rsid w:val="261391C2"/>
    <w:rsid w:val="26F90AC0"/>
    <w:rsid w:val="27FC8345"/>
    <w:rsid w:val="2844C78D"/>
    <w:rsid w:val="2900E639"/>
    <w:rsid w:val="2958D066"/>
    <w:rsid w:val="29BC3153"/>
    <w:rsid w:val="2B8946FC"/>
    <w:rsid w:val="2C484D7F"/>
    <w:rsid w:val="2D16CA98"/>
    <w:rsid w:val="2E9903C2"/>
    <w:rsid w:val="2F5AECA7"/>
    <w:rsid w:val="2FF7969C"/>
    <w:rsid w:val="302525A7"/>
    <w:rsid w:val="330AB562"/>
    <w:rsid w:val="330EB816"/>
    <w:rsid w:val="333D3C3F"/>
    <w:rsid w:val="336943ED"/>
    <w:rsid w:val="3395CC7A"/>
    <w:rsid w:val="33D71B8C"/>
    <w:rsid w:val="33EEAFE3"/>
    <w:rsid w:val="36D954E2"/>
    <w:rsid w:val="3783C10A"/>
    <w:rsid w:val="382B7637"/>
    <w:rsid w:val="3874C0FB"/>
    <w:rsid w:val="38D86C08"/>
    <w:rsid w:val="3AD52960"/>
    <w:rsid w:val="3D7D7FD1"/>
    <w:rsid w:val="3DA392A3"/>
    <w:rsid w:val="3E662D22"/>
    <w:rsid w:val="3F3695EF"/>
    <w:rsid w:val="3F6BA34D"/>
    <w:rsid w:val="3F917558"/>
    <w:rsid w:val="41885565"/>
    <w:rsid w:val="41C7A8B1"/>
    <w:rsid w:val="426ED315"/>
    <w:rsid w:val="42F6DBA2"/>
    <w:rsid w:val="44701779"/>
    <w:rsid w:val="44B8D359"/>
    <w:rsid w:val="4599C2C6"/>
    <w:rsid w:val="462A9EB2"/>
    <w:rsid w:val="46F8D9E5"/>
    <w:rsid w:val="47674415"/>
    <w:rsid w:val="4845B172"/>
    <w:rsid w:val="4A4CD0F1"/>
    <w:rsid w:val="4A558E1F"/>
    <w:rsid w:val="4BCF8F20"/>
    <w:rsid w:val="4E5F9222"/>
    <w:rsid w:val="4E9F4CEC"/>
    <w:rsid w:val="4FF27779"/>
    <w:rsid w:val="4FFB6283"/>
    <w:rsid w:val="50E59D15"/>
    <w:rsid w:val="50FBBDA0"/>
    <w:rsid w:val="51D7D428"/>
    <w:rsid w:val="527082DF"/>
    <w:rsid w:val="52B4DB6C"/>
    <w:rsid w:val="53027368"/>
    <w:rsid w:val="537711CF"/>
    <w:rsid w:val="537AB1C7"/>
    <w:rsid w:val="54370E12"/>
    <w:rsid w:val="54874D01"/>
    <w:rsid w:val="551B5008"/>
    <w:rsid w:val="5638D4D8"/>
    <w:rsid w:val="5A9379F5"/>
    <w:rsid w:val="5AEEEE18"/>
    <w:rsid w:val="5AF4DAFA"/>
    <w:rsid w:val="5B9139C7"/>
    <w:rsid w:val="5BF10DB0"/>
    <w:rsid w:val="604C8C84"/>
    <w:rsid w:val="6182254C"/>
    <w:rsid w:val="62036FEB"/>
    <w:rsid w:val="635D2B74"/>
    <w:rsid w:val="638056FF"/>
    <w:rsid w:val="639B686E"/>
    <w:rsid w:val="653866AF"/>
    <w:rsid w:val="656671AA"/>
    <w:rsid w:val="66851357"/>
    <w:rsid w:val="68A43152"/>
    <w:rsid w:val="68CB0C29"/>
    <w:rsid w:val="690FCAC7"/>
    <w:rsid w:val="6A61AE26"/>
    <w:rsid w:val="6B15A213"/>
    <w:rsid w:val="6B514CD1"/>
    <w:rsid w:val="6CC06394"/>
    <w:rsid w:val="6CD83A32"/>
    <w:rsid w:val="6E0CE145"/>
    <w:rsid w:val="6E2FC555"/>
    <w:rsid w:val="6E9AEDA5"/>
    <w:rsid w:val="6EC383AD"/>
    <w:rsid w:val="6F16C174"/>
    <w:rsid w:val="6F296502"/>
    <w:rsid w:val="6F6E1146"/>
    <w:rsid w:val="6FD7FDBA"/>
    <w:rsid w:val="701956A7"/>
    <w:rsid w:val="715F09D6"/>
    <w:rsid w:val="72154DA3"/>
    <w:rsid w:val="72CC4180"/>
    <w:rsid w:val="7312D9BF"/>
    <w:rsid w:val="74046F07"/>
    <w:rsid w:val="747DF5D8"/>
    <w:rsid w:val="74E2587F"/>
    <w:rsid w:val="77548E01"/>
    <w:rsid w:val="77DE950E"/>
    <w:rsid w:val="78938FCB"/>
    <w:rsid w:val="78D03460"/>
    <w:rsid w:val="79B3EACA"/>
    <w:rsid w:val="7BB8F1D8"/>
    <w:rsid w:val="7C5B878F"/>
    <w:rsid w:val="7CA18AC8"/>
    <w:rsid w:val="7E21CE55"/>
    <w:rsid w:val="7E7117EC"/>
    <w:rsid w:val="7F52FF18"/>
    <w:rsid w:val="7FD75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8690"/>
  <w15:chartTrackingRefBased/>
  <w15:docId w15:val="{B9918525-795C-46CF-8D22-6C0E89A5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B9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A72B9B"/>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A72B9B"/>
    <w:rPr>
      <w:rFonts w:ascii="Times New Roman" w:eastAsia="Times New Roman" w:hAnsi="Times New Roman" w:cs="Times New Roman"/>
      <w:sz w:val="20"/>
      <w:szCs w:val="20"/>
      <w:lang w:val="en-GB"/>
    </w:rPr>
  </w:style>
  <w:style w:type="paragraph" w:styleId="NoSpacing">
    <w:name w:val="No Spacing"/>
    <w:uiPriority w:val="1"/>
    <w:qFormat/>
    <w:rsid w:val="00DD25CA"/>
    <w:pPr>
      <w:spacing w:after="0" w:line="240" w:lineRule="auto"/>
    </w:pPr>
    <w:rPr>
      <w:rFonts w:eastAsiaTheme="minorEastAsia"/>
      <w:lang w:val="en-GB" w:eastAsia="ja-JP"/>
    </w:rPr>
  </w:style>
  <w:style w:type="character" w:styleId="CommentReference">
    <w:name w:val="annotation reference"/>
    <w:basedOn w:val="DefaultParagraphFont"/>
    <w:uiPriority w:val="99"/>
    <w:semiHidden/>
    <w:unhideWhenUsed/>
    <w:rsid w:val="001C4D74"/>
    <w:rPr>
      <w:sz w:val="16"/>
      <w:szCs w:val="16"/>
    </w:rPr>
  </w:style>
  <w:style w:type="paragraph" w:styleId="CommentText">
    <w:name w:val="annotation text"/>
    <w:basedOn w:val="Normal"/>
    <w:link w:val="CommentTextChar"/>
    <w:uiPriority w:val="99"/>
    <w:semiHidden/>
    <w:unhideWhenUsed/>
    <w:rsid w:val="001C4D74"/>
  </w:style>
  <w:style w:type="character" w:customStyle="1" w:styleId="CommentTextChar">
    <w:name w:val="Comment Text Char"/>
    <w:basedOn w:val="DefaultParagraphFont"/>
    <w:link w:val="CommentText"/>
    <w:uiPriority w:val="99"/>
    <w:semiHidden/>
    <w:rsid w:val="001C4D7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4D74"/>
    <w:rPr>
      <w:b/>
      <w:bCs/>
    </w:rPr>
  </w:style>
  <w:style w:type="character" w:customStyle="1" w:styleId="CommentSubjectChar">
    <w:name w:val="Comment Subject Char"/>
    <w:basedOn w:val="CommentTextChar"/>
    <w:link w:val="CommentSubject"/>
    <w:uiPriority w:val="99"/>
    <w:semiHidden/>
    <w:rsid w:val="001C4D7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C4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74"/>
    <w:rPr>
      <w:rFonts w:ascii="Segoe UI" w:eastAsia="Times New Roman" w:hAnsi="Segoe UI" w:cs="Segoe UI"/>
      <w:sz w:val="18"/>
      <w:szCs w:val="18"/>
      <w:lang w:val="en-GB"/>
    </w:rPr>
  </w:style>
  <w:style w:type="paragraph" w:customStyle="1" w:styleId="drcubulletpoint">
    <w:name w:val="drcu_bullet_point"/>
    <w:qFormat/>
    <w:rsid w:val="00F748D4"/>
    <w:pPr>
      <w:numPr>
        <w:numId w:val="15"/>
      </w:numPr>
      <w:spacing w:before="100" w:after="100" w:line="240" w:lineRule="auto"/>
      <w:contextualSpacing/>
    </w:pPr>
    <w:rPr>
      <w:rFonts w:ascii="Arial" w:eastAsia="PMingLiU" w:hAnsi="Arial" w:cs="Times New Roman"/>
      <w:color w:val="404040"/>
      <w:sz w:val="20"/>
      <w:szCs w:val="24"/>
      <w:lang w:eastAsia="zh-TW"/>
    </w:rPr>
  </w:style>
  <w:style w:type="character" w:styleId="EndnoteReference">
    <w:name w:val="endnote reference"/>
    <w:basedOn w:val="DefaultParagraphFont"/>
    <w:uiPriority w:val="99"/>
    <w:unhideWhenUsed/>
    <w:rsid w:val="00A34EA4"/>
    <w:rPr>
      <w:vertAlign w:val="superscript"/>
    </w:rPr>
  </w:style>
  <w:style w:type="paragraph" w:styleId="FootnoteText">
    <w:name w:val="footnote text"/>
    <w:basedOn w:val="Normal"/>
    <w:link w:val="FootnoteTextChar"/>
    <w:uiPriority w:val="99"/>
    <w:semiHidden/>
    <w:unhideWhenUsed/>
    <w:rsid w:val="001310B4"/>
  </w:style>
  <w:style w:type="character" w:customStyle="1" w:styleId="FootnoteTextChar">
    <w:name w:val="Footnote Text Char"/>
    <w:basedOn w:val="DefaultParagraphFont"/>
    <w:link w:val="FootnoteText"/>
    <w:uiPriority w:val="99"/>
    <w:semiHidden/>
    <w:rsid w:val="001310B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310B4"/>
    <w:rPr>
      <w:vertAlign w:val="superscript"/>
    </w:rPr>
  </w:style>
  <w:style w:type="paragraph" w:customStyle="1" w:styleId="Default">
    <w:name w:val="Default"/>
    <w:rsid w:val="00DE2C3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97525B"/>
    <w:pPr>
      <w:tabs>
        <w:tab w:val="center" w:pos="4680"/>
        <w:tab w:val="right" w:pos="9360"/>
      </w:tabs>
    </w:pPr>
  </w:style>
  <w:style w:type="character" w:customStyle="1" w:styleId="HeaderChar">
    <w:name w:val="Header Char"/>
    <w:basedOn w:val="DefaultParagraphFont"/>
    <w:link w:val="Header"/>
    <w:uiPriority w:val="99"/>
    <w:semiHidden/>
    <w:rsid w:val="0097525B"/>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97525B"/>
    <w:pPr>
      <w:tabs>
        <w:tab w:val="center" w:pos="4680"/>
        <w:tab w:val="right" w:pos="9360"/>
      </w:tabs>
    </w:pPr>
  </w:style>
  <w:style w:type="character" w:customStyle="1" w:styleId="FooterChar">
    <w:name w:val="Footer Char"/>
    <w:basedOn w:val="DefaultParagraphFont"/>
    <w:link w:val="Footer"/>
    <w:uiPriority w:val="99"/>
    <w:semiHidden/>
    <w:rsid w:val="0097525B"/>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554A15"/>
  </w:style>
  <w:style w:type="character" w:customStyle="1" w:styleId="spellingerror">
    <w:name w:val="spellingerror"/>
    <w:basedOn w:val="DefaultParagraphFont"/>
    <w:rsid w:val="00554A15"/>
  </w:style>
  <w:style w:type="paragraph" w:customStyle="1" w:styleId="paragraph">
    <w:name w:val="paragraph"/>
    <w:basedOn w:val="Normal"/>
    <w:rsid w:val="004F76DB"/>
    <w:pPr>
      <w:spacing w:before="100" w:beforeAutospacing="1" w:after="100" w:afterAutospacing="1"/>
    </w:pPr>
    <w:rPr>
      <w:sz w:val="24"/>
      <w:szCs w:val="24"/>
      <w:lang w:val="en-US"/>
    </w:rPr>
  </w:style>
  <w:style w:type="character" w:customStyle="1" w:styleId="eop">
    <w:name w:val="eop"/>
    <w:basedOn w:val="DefaultParagraphFont"/>
    <w:rsid w:val="004F76DB"/>
  </w:style>
  <w:style w:type="paragraph" w:styleId="NormalWeb">
    <w:name w:val="Normal (Web)"/>
    <w:basedOn w:val="Normal"/>
    <w:uiPriority w:val="99"/>
    <w:semiHidden/>
    <w:unhideWhenUsed/>
    <w:rsid w:val="005647D4"/>
    <w:pPr>
      <w:spacing w:before="100" w:beforeAutospacing="1" w:after="100" w:afterAutospacing="1"/>
    </w:pPr>
    <w:rPr>
      <w:sz w:val="24"/>
      <w:szCs w:val="24"/>
      <w:lang w:val="en-US"/>
    </w:rPr>
  </w:style>
  <w:style w:type="character" w:customStyle="1" w:styleId="ts-alignment-element">
    <w:name w:val="ts-alignment-element"/>
    <w:basedOn w:val="DefaultParagraphFont"/>
    <w:rsid w:val="00D85376"/>
  </w:style>
  <w:style w:type="character" w:customStyle="1" w:styleId="UnresolvedMention">
    <w:name w:val="Unresolved Mention"/>
    <w:basedOn w:val="DefaultParagraphFont"/>
    <w:uiPriority w:val="99"/>
    <w:unhideWhenUsed/>
    <w:rsid w:val="009F16B3"/>
    <w:rPr>
      <w:color w:val="605E5C"/>
      <w:shd w:val="clear" w:color="auto" w:fill="E1DFDD"/>
    </w:rPr>
  </w:style>
  <w:style w:type="character" w:customStyle="1" w:styleId="Mention">
    <w:name w:val="Mention"/>
    <w:basedOn w:val="DefaultParagraphFont"/>
    <w:uiPriority w:val="99"/>
    <w:unhideWhenUsed/>
    <w:rsid w:val="009F16B3"/>
    <w:rPr>
      <w:color w:val="2B579A"/>
      <w:shd w:val="clear" w:color="auto" w:fill="E1DFDD"/>
    </w:rPr>
  </w:style>
  <w:style w:type="character" w:styleId="Hyperlink">
    <w:name w:val="Hyperlink"/>
    <w:basedOn w:val="DefaultParagraphFont"/>
    <w:uiPriority w:val="99"/>
    <w:unhideWhenUsed/>
    <w:rsid w:val="002F2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3029">
      <w:bodyDiv w:val="1"/>
      <w:marLeft w:val="0"/>
      <w:marRight w:val="0"/>
      <w:marTop w:val="0"/>
      <w:marBottom w:val="0"/>
      <w:divBdr>
        <w:top w:val="none" w:sz="0" w:space="0" w:color="auto"/>
        <w:left w:val="none" w:sz="0" w:space="0" w:color="auto"/>
        <w:bottom w:val="none" w:sz="0" w:space="0" w:color="auto"/>
        <w:right w:val="none" w:sz="0" w:space="0" w:color="auto"/>
      </w:divBdr>
    </w:div>
    <w:div w:id="152720438">
      <w:bodyDiv w:val="1"/>
      <w:marLeft w:val="0"/>
      <w:marRight w:val="0"/>
      <w:marTop w:val="0"/>
      <w:marBottom w:val="0"/>
      <w:divBdr>
        <w:top w:val="none" w:sz="0" w:space="0" w:color="auto"/>
        <w:left w:val="none" w:sz="0" w:space="0" w:color="auto"/>
        <w:bottom w:val="none" w:sz="0" w:space="0" w:color="auto"/>
        <w:right w:val="none" w:sz="0" w:space="0" w:color="auto"/>
      </w:divBdr>
    </w:div>
    <w:div w:id="211893457">
      <w:bodyDiv w:val="1"/>
      <w:marLeft w:val="0"/>
      <w:marRight w:val="0"/>
      <w:marTop w:val="0"/>
      <w:marBottom w:val="0"/>
      <w:divBdr>
        <w:top w:val="none" w:sz="0" w:space="0" w:color="auto"/>
        <w:left w:val="none" w:sz="0" w:space="0" w:color="auto"/>
        <w:bottom w:val="none" w:sz="0" w:space="0" w:color="auto"/>
        <w:right w:val="none" w:sz="0" w:space="0" w:color="auto"/>
      </w:divBdr>
    </w:div>
    <w:div w:id="273876489">
      <w:bodyDiv w:val="1"/>
      <w:marLeft w:val="0"/>
      <w:marRight w:val="0"/>
      <w:marTop w:val="0"/>
      <w:marBottom w:val="0"/>
      <w:divBdr>
        <w:top w:val="none" w:sz="0" w:space="0" w:color="auto"/>
        <w:left w:val="none" w:sz="0" w:space="0" w:color="auto"/>
        <w:bottom w:val="none" w:sz="0" w:space="0" w:color="auto"/>
        <w:right w:val="none" w:sz="0" w:space="0" w:color="auto"/>
      </w:divBdr>
    </w:div>
    <w:div w:id="316881383">
      <w:bodyDiv w:val="1"/>
      <w:marLeft w:val="0"/>
      <w:marRight w:val="0"/>
      <w:marTop w:val="0"/>
      <w:marBottom w:val="0"/>
      <w:divBdr>
        <w:top w:val="none" w:sz="0" w:space="0" w:color="auto"/>
        <w:left w:val="none" w:sz="0" w:space="0" w:color="auto"/>
        <w:bottom w:val="none" w:sz="0" w:space="0" w:color="auto"/>
        <w:right w:val="none" w:sz="0" w:space="0" w:color="auto"/>
      </w:divBdr>
    </w:div>
    <w:div w:id="322468285">
      <w:bodyDiv w:val="1"/>
      <w:marLeft w:val="0"/>
      <w:marRight w:val="0"/>
      <w:marTop w:val="0"/>
      <w:marBottom w:val="0"/>
      <w:divBdr>
        <w:top w:val="none" w:sz="0" w:space="0" w:color="auto"/>
        <w:left w:val="none" w:sz="0" w:space="0" w:color="auto"/>
        <w:bottom w:val="none" w:sz="0" w:space="0" w:color="auto"/>
        <w:right w:val="none" w:sz="0" w:space="0" w:color="auto"/>
      </w:divBdr>
    </w:div>
    <w:div w:id="333263273">
      <w:bodyDiv w:val="1"/>
      <w:marLeft w:val="0"/>
      <w:marRight w:val="0"/>
      <w:marTop w:val="0"/>
      <w:marBottom w:val="0"/>
      <w:divBdr>
        <w:top w:val="none" w:sz="0" w:space="0" w:color="auto"/>
        <w:left w:val="none" w:sz="0" w:space="0" w:color="auto"/>
        <w:bottom w:val="none" w:sz="0" w:space="0" w:color="auto"/>
        <w:right w:val="none" w:sz="0" w:space="0" w:color="auto"/>
      </w:divBdr>
    </w:div>
    <w:div w:id="558250907">
      <w:bodyDiv w:val="1"/>
      <w:marLeft w:val="0"/>
      <w:marRight w:val="0"/>
      <w:marTop w:val="0"/>
      <w:marBottom w:val="0"/>
      <w:divBdr>
        <w:top w:val="none" w:sz="0" w:space="0" w:color="auto"/>
        <w:left w:val="none" w:sz="0" w:space="0" w:color="auto"/>
        <w:bottom w:val="none" w:sz="0" w:space="0" w:color="auto"/>
        <w:right w:val="none" w:sz="0" w:space="0" w:color="auto"/>
      </w:divBdr>
    </w:div>
    <w:div w:id="591285258">
      <w:bodyDiv w:val="1"/>
      <w:marLeft w:val="0"/>
      <w:marRight w:val="0"/>
      <w:marTop w:val="0"/>
      <w:marBottom w:val="0"/>
      <w:divBdr>
        <w:top w:val="none" w:sz="0" w:space="0" w:color="auto"/>
        <w:left w:val="none" w:sz="0" w:space="0" w:color="auto"/>
        <w:bottom w:val="none" w:sz="0" w:space="0" w:color="auto"/>
        <w:right w:val="none" w:sz="0" w:space="0" w:color="auto"/>
      </w:divBdr>
    </w:div>
    <w:div w:id="728112118">
      <w:bodyDiv w:val="1"/>
      <w:marLeft w:val="0"/>
      <w:marRight w:val="0"/>
      <w:marTop w:val="0"/>
      <w:marBottom w:val="0"/>
      <w:divBdr>
        <w:top w:val="none" w:sz="0" w:space="0" w:color="auto"/>
        <w:left w:val="none" w:sz="0" w:space="0" w:color="auto"/>
        <w:bottom w:val="none" w:sz="0" w:space="0" w:color="auto"/>
        <w:right w:val="none" w:sz="0" w:space="0" w:color="auto"/>
      </w:divBdr>
    </w:div>
    <w:div w:id="953487969">
      <w:bodyDiv w:val="1"/>
      <w:marLeft w:val="0"/>
      <w:marRight w:val="0"/>
      <w:marTop w:val="0"/>
      <w:marBottom w:val="0"/>
      <w:divBdr>
        <w:top w:val="none" w:sz="0" w:space="0" w:color="auto"/>
        <w:left w:val="none" w:sz="0" w:space="0" w:color="auto"/>
        <w:bottom w:val="none" w:sz="0" w:space="0" w:color="auto"/>
        <w:right w:val="none" w:sz="0" w:space="0" w:color="auto"/>
      </w:divBdr>
    </w:div>
    <w:div w:id="1060518383">
      <w:bodyDiv w:val="1"/>
      <w:marLeft w:val="0"/>
      <w:marRight w:val="0"/>
      <w:marTop w:val="0"/>
      <w:marBottom w:val="0"/>
      <w:divBdr>
        <w:top w:val="none" w:sz="0" w:space="0" w:color="auto"/>
        <w:left w:val="none" w:sz="0" w:space="0" w:color="auto"/>
        <w:bottom w:val="none" w:sz="0" w:space="0" w:color="auto"/>
        <w:right w:val="none" w:sz="0" w:space="0" w:color="auto"/>
      </w:divBdr>
    </w:div>
    <w:div w:id="1126236344">
      <w:bodyDiv w:val="1"/>
      <w:marLeft w:val="0"/>
      <w:marRight w:val="0"/>
      <w:marTop w:val="0"/>
      <w:marBottom w:val="0"/>
      <w:divBdr>
        <w:top w:val="none" w:sz="0" w:space="0" w:color="auto"/>
        <w:left w:val="none" w:sz="0" w:space="0" w:color="auto"/>
        <w:bottom w:val="none" w:sz="0" w:space="0" w:color="auto"/>
        <w:right w:val="none" w:sz="0" w:space="0" w:color="auto"/>
      </w:divBdr>
    </w:div>
    <w:div w:id="1189181988">
      <w:bodyDiv w:val="1"/>
      <w:marLeft w:val="0"/>
      <w:marRight w:val="0"/>
      <w:marTop w:val="0"/>
      <w:marBottom w:val="0"/>
      <w:divBdr>
        <w:top w:val="none" w:sz="0" w:space="0" w:color="auto"/>
        <w:left w:val="none" w:sz="0" w:space="0" w:color="auto"/>
        <w:bottom w:val="none" w:sz="0" w:space="0" w:color="auto"/>
        <w:right w:val="none" w:sz="0" w:space="0" w:color="auto"/>
      </w:divBdr>
    </w:div>
    <w:div w:id="1237208796">
      <w:bodyDiv w:val="1"/>
      <w:marLeft w:val="0"/>
      <w:marRight w:val="0"/>
      <w:marTop w:val="0"/>
      <w:marBottom w:val="0"/>
      <w:divBdr>
        <w:top w:val="none" w:sz="0" w:space="0" w:color="auto"/>
        <w:left w:val="none" w:sz="0" w:space="0" w:color="auto"/>
        <w:bottom w:val="none" w:sz="0" w:space="0" w:color="auto"/>
        <w:right w:val="none" w:sz="0" w:space="0" w:color="auto"/>
      </w:divBdr>
      <w:divsChild>
        <w:div w:id="111439705">
          <w:marLeft w:val="0"/>
          <w:marRight w:val="0"/>
          <w:marTop w:val="0"/>
          <w:marBottom w:val="225"/>
          <w:divBdr>
            <w:top w:val="none" w:sz="0" w:space="0" w:color="auto"/>
            <w:left w:val="none" w:sz="0" w:space="0" w:color="auto"/>
            <w:bottom w:val="none" w:sz="0" w:space="0" w:color="auto"/>
            <w:right w:val="none" w:sz="0" w:space="0" w:color="auto"/>
          </w:divBdr>
        </w:div>
      </w:divsChild>
    </w:div>
    <w:div w:id="1240677750">
      <w:bodyDiv w:val="1"/>
      <w:marLeft w:val="0"/>
      <w:marRight w:val="0"/>
      <w:marTop w:val="0"/>
      <w:marBottom w:val="0"/>
      <w:divBdr>
        <w:top w:val="none" w:sz="0" w:space="0" w:color="auto"/>
        <w:left w:val="none" w:sz="0" w:space="0" w:color="auto"/>
        <w:bottom w:val="none" w:sz="0" w:space="0" w:color="auto"/>
        <w:right w:val="none" w:sz="0" w:space="0" w:color="auto"/>
      </w:divBdr>
      <w:divsChild>
        <w:div w:id="377434876">
          <w:marLeft w:val="360"/>
          <w:marRight w:val="0"/>
          <w:marTop w:val="200"/>
          <w:marBottom w:val="0"/>
          <w:divBdr>
            <w:top w:val="none" w:sz="0" w:space="0" w:color="auto"/>
            <w:left w:val="none" w:sz="0" w:space="0" w:color="auto"/>
            <w:bottom w:val="none" w:sz="0" w:space="0" w:color="auto"/>
            <w:right w:val="none" w:sz="0" w:space="0" w:color="auto"/>
          </w:divBdr>
        </w:div>
        <w:div w:id="521629353">
          <w:marLeft w:val="360"/>
          <w:marRight w:val="0"/>
          <w:marTop w:val="200"/>
          <w:marBottom w:val="0"/>
          <w:divBdr>
            <w:top w:val="none" w:sz="0" w:space="0" w:color="auto"/>
            <w:left w:val="none" w:sz="0" w:space="0" w:color="auto"/>
            <w:bottom w:val="none" w:sz="0" w:space="0" w:color="auto"/>
            <w:right w:val="none" w:sz="0" w:space="0" w:color="auto"/>
          </w:divBdr>
        </w:div>
        <w:div w:id="565146781">
          <w:marLeft w:val="360"/>
          <w:marRight w:val="0"/>
          <w:marTop w:val="200"/>
          <w:marBottom w:val="0"/>
          <w:divBdr>
            <w:top w:val="none" w:sz="0" w:space="0" w:color="auto"/>
            <w:left w:val="none" w:sz="0" w:space="0" w:color="auto"/>
            <w:bottom w:val="none" w:sz="0" w:space="0" w:color="auto"/>
            <w:right w:val="none" w:sz="0" w:space="0" w:color="auto"/>
          </w:divBdr>
        </w:div>
        <w:div w:id="565149261">
          <w:marLeft w:val="360"/>
          <w:marRight w:val="0"/>
          <w:marTop w:val="200"/>
          <w:marBottom w:val="0"/>
          <w:divBdr>
            <w:top w:val="none" w:sz="0" w:space="0" w:color="auto"/>
            <w:left w:val="none" w:sz="0" w:space="0" w:color="auto"/>
            <w:bottom w:val="none" w:sz="0" w:space="0" w:color="auto"/>
            <w:right w:val="none" w:sz="0" w:space="0" w:color="auto"/>
          </w:divBdr>
        </w:div>
        <w:div w:id="623771690">
          <w:marLeft w:val="360"/>
          <w:marRight w:val="0"/>
          <w:marTop w:val="200"/>
          <w:marBottom w:val="0"/>
          <w:divBdr>
            <w:top w:val="none" w:sz="0" w:space="0" w:color="auto"/>
            <w:left w:val="none" w:sz="0" w:space="0" w:color="auto"/>
            <w:bottom w:val="none" w:sz="0" w:space="0" w:color="auto"/>
            <w:right w:val="none" w:sz="0" w:space="0" w:color="auto"/>
          </w:divBdr>
        </w:div>
        <w:div w:id="1024748733">
          <w:marLeft w:val="360"/>
          <w:marRight w:val="0"/>
          <w:marTop w:val="200"/>
          <w:marBottom w:val="0"/>
          <w:divBdr>
            <w:top w:val="none" w:sz="0" w:space="0" w:color="auto"/>
            <w:left w:val="none" w:sz="0" w:space="0" w:color="auto"/>
            <w:bottom w:val="none" w:sz="0" w:space="0" w:color="auto"/>
            <w:right w:val="none" w:sz="0" w:space="0" w:color="auto"/>
          </w:divBdr>
        </w:div>
        <w:div w:id="1053314785">
          <w:marLeft w:val="360"/>
          <w:marRight w:val="0"/>
          <w:marTop w:val="200"/>
          <w:marBottom w:val="0"/>
          <w:divBdr>
            <w:top w:val="none" w:sz="0" w:space="0" w:color="auto"/>
            <w:left w:val="none" w:sz="0" w:space="0" w:color="auto"/>
            <w:bottom w:val="none" w:sz="0" w:space="0" w:color="auto"/>
            <w:right w:val="none" w:sz="0" w:space="0" w:color="auto"/>
          </w:divBdr>
        </w:div>
        <w:div w:id="1068188328">
          <w:marLeft w:val="360"/>
          <w:marRight w:val="0"/>
          <w:marTop w:val="200"/>
          <w:marBottom w:val="0"/>
          <w:divBdr>
            <w:top w:val="none" w:sz="0" w:space="0" w:color="auto"/>
            <w:left w:val="none" w:sz="0" w:space="0" w:color="auto"/>
            <w:bottom w:val="none" w:sz="0" w:space="0" w:color="auto"/>
            <w:right w:val="none" w:sz="0" w:space="0" w:color="auto"/>
          </w:divBdr>
        </w:div>
        <w:div w:id="1279920340">
          <w:marLeft w:val="360"/>
          <w:marRight w:val="0"/>
          <w:marTop w:val="200"/>
          <w:marBottom w:val="0"/>
          <w:divBdr>
            <w:top w:val="none" w:sz="0" w:space="0" w:color="auto"/>
            <w:left w:val="none" w:sz="0" w:space="0" w:color="auto"/>
            <w:bottom w:val="none" w:sz="0" w:space="0" w:color="auto"/>
            <w:right w:val="none" w:sz="0" w:space="0" w:color="auto"/>
          </w:divBdr>
        </w:div>
        <w:div w:id="1638222928">
          <w:marLeft w:val="360"/>
          <w:marRight w:val="0"/>
          <w:marTop w:val="200"/>
          <w:marBottom w:val="0"/>
          <w:divBdr>
            <w:top w:val="none" w:sz="0" w:space="0" w:color="auto"/>
            <w:left w:val="none" w:sz="0" w:space="0" w:color="auto"/>
            <w:bottom w:val="none" w:sz="0" w:space="0" w:color="auto"/>
            <w:right w:val="none" w:sz="0" w:space="0" w:color="auto"/>
          </w:divBdr>
        </w:div>
      </w:divsChild>
    </w:div>
    <w:div w:id="1258905988">
      <w:bodyDiv w:val="1"/>
      <w:marLeft w:val="0"/>
      <w:marRight w:val="0"/>
      <w:marTop w:val="0"/>
      <w:marBottom w:val="0"/>
      <w:divBdr>
        <w:top w:val="none" w:sz="0" w:space="0" w:color="auto"/>
        <w:left w:val="none" w:sz="0" w:space="0" w:color="auto"/>
        <w:bottom w:val="none" w:sz="0" w:space="0" w:color="auto"/>
        <w:right w:val="none" w:sz="0" w:space="0" w:color="auto"/>
      </w:divBdr>
    </w:div>
    <w:div w:id="1350642152">
      <w:bodyDiv w:val="1"/>
      <w:marLeft w:val="0"/>
      <w:marRight w:val="0"/>
      <w:marTop w:val="0"/>
      <w:marBottom w:val="0"/>
      <w:divBdr>
        <w:top w:val="none" w:sz="0" w:space="0" w:color="auto"/>
        <w:left w:val="none" w:sz="0" w:space="0" w:color="auto"/>
        <w:bottom w:val="none" w:sz="0" w:space="0" w:color="auto"/>
        <w:right w:val="none" w:sz="0" w:space="0" w:color="auto"/>
      </w:divBdr>
    </w:div>
    <w:div w:id="1442804361">
      <w:bodyDiv w:val="1"/>
      <w:marLeft w:val="0"/>
      <w:marRight w:val="0"/>
      <w:marTop w:val="0"/>
      <w:marBottom w:val="0"/>
      <w:divBdr>
        <w:top w:val="none" w:sz="0" w:space="0" w:color="auto"/>
        <w:left w:val="none" w:sz="0" w:space="0" w:color="auto"/>
        <w:bottom w:val="none" w:sz="0" w:space="0" w:color="auto"/>
        <w:right w:val="none" w:sz="0" w:space="0" w:color="auto"/>
      </w:divBdr>
    </w:div>
    <w:div w:id="1671785357">
      <w:bodyDiv w:val="1"/>
      <w:marLeft w:val="0"/>
      <w:marRight w:val="0"/>
      <w:marTop w:val="0"/>
      <w:marBottom w:val="0"/>
      <w:divBdr>
        <w:top w:val="none" w:sz="0" w:space="0" w:color="auto"/>
        <w:left w:val="none" w:sz="0" w:space="0" w:color="auto"/>
        <w:bottom w:val="none" w:sz="0" w:space="0" w:color="auto"/>
        <w:right w:val="none" w:sz="0" w:space="0" w:color="auto"/>
      </w:divBdr>
    </w:div>
    <w:div w:id="2030445330">
      <w:bodyDiv w:val="1"/>
      <w:marLeft w:val="0"/>
      <w:marRight w:val="0"/>
      <w:marTop w:val="0"/>
      <w:marBottom w:val="0"/>
      <w:divBdr>
        <w:top w:val="none" w:sz="0" w:space="0" w:color="auto"/>
        <w:left w:val="none" w:sz="0" w:space="0" w:color="auto"/>
        <w:bottom w:val="none" w:sz="0" w:space="0" w:color="auto"/>
        <w:right w:val="none" w:sz="0" w:space="0" w:color="auto"/>
      </w:divBdr>
      <w:divsChild>
        <w:div w:id="352804636">
          <w:marLeft w:val="1080"/>
          <w:marRight w:val="0"/>
          <w:marTop w:val="100"/>
          <w:marBottom w:val="0"/>
          <w:divBdr>
            <w:top w:val="none" w:sz="0" w:space="0" w:color="auto"/>
            <w:left w:val="none" w:sz="0" w:space="0" w:color="auto"/>
            <w:bottom w:val="none" w:sz="0" w:space="0" w:color="auto"/>
            <w:right w:val="none" w:sz="0" w:space="0" w:color="auto"/>
          </w:divBdr>
        </w:div>
        <w:div w:id="428892928">
          <w:marLeft w:val="1080"/>
          <w:marRight w:val="0"/>
          <w:marTop w:val="100"/>
          <w:marBottom w:val="0"/>
          <w:divBdr>
            <w:top w:val="none" w:sz="0" w:space="0" w:color="auto"/>
            <w:left w:val="none" w:sz="0" w:space="0" w:color="auto"/>
            <w:bottom w:val="none" w:sz="0" w:space="0" w:color="auto"/>
            <w:right w:val="none" w:sz="0" w:space="0" w:color="auto"/>
          </w:divBdr>
        </w:div>
        <w:div w:id="552691036">
          <w:marLeft w:val="1080"/>
          <w:marRight w:val="0"/>
          <w:marTop w:val="100"/>
          <w:marBottom w:val="0"/>
          <w:divBdr>
            <w:top w:val="none" w:sz="0" w:space="0" w:color="auto"/>
            <w:left w:val="none" w:sz="0" w:space="0" w:color="auto"/>
            <w:bottom w:val="none" w:sz="0" w:space="0" w:color="auto"/>
            <w:right w:val="none" w:sz="0" w:space="0" w:color="auto"/>
          </w:divBdr>
        </w:div>
        <w:div w:id="581335224">
          <w:marLeft w:val="1080"/>
          <w:marRight w:val="0"/>
          <w:marTop w:val="100"/>
          <w:marBottom w:val="0"/>
          <w:divBdr>
            <w:top w:val="none" w:sz="0" w:space="0" w:color="auto"/>
            <w:left w:val="none" w:sz="0" w:space="0" w:color="auto"/>
            <w:bottom w:val="none" w:sz="0" w:space="0" w:color="auto"/>
            <w:right w:val="none" w:sz="0" w:space="0" w:color="auto"/>
          </w:divBdr>
        </w:div>
        <w:div w:id="989753548">
          <w:marLeft w:val="1080"/>
          <w:marRight w:val="0"/>
          <w:marTop w:val="100"/>
          <w:marBottom w:val="0"/>
          <w:divBdr>
            <w:top w:val="none" w:sz="0" w:space="0" w:color="auto"/>
            <w:left w:val="none" w:sz="0" w:space="0" w:color="auto"/>
            <w:bottom w:val="none" w:sz="0" w:space="0" w:color="auto"/>
            <w:right w:val="none" w:sz="0" w:space="0" w:color="auto"/>
          </w:divBdr>
        </w:div>
      </w:divsChild>
    </w:div>
    <w:div w:id="2054038765">
      <w:bodyDiv w:val="1"/>
      <w:marLeft w:val="0"/>
      <w:marRight w:val="0"/>
      <w:marTop w:val="0"/>
      <w:marBottom w:val="0"/>
      <w:divBdr>
        <w:top w:val="none" w:sz="0" w:space="0" w:color="auto"/>
        <w:left w:val="none" w:sz="0" w:space="0" w:color="auto"/>
        <w:bottom w:val="none" w:sz="0" w:space="0" w:color="auto"/>
        <w:right w:val="none" w:sz="0" w:space="0" w:color="auto"/>
      </w:divBdr>
    </w:div>
    <w:div w:id="20874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settings" Target="settings.xml"/><Relationship Id="rId14" Type="http://schemas.openxmlformats.org/officeDocument/2006/relationships/fontTable" Target="fontTable.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urmush.kg/ru/news:1624510/?from=portal&amp;place=nowread&amp;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9D72-167C-4F3B-BB86-CAAF6C883DC0}">
  <ds:schemaRefs>
    <ds:schemaRef ds:uri="http://schemas.microsoft.com/office/2006/documentManagement/types"/>
    <ds:schemaRef ds:uri="http://purl.org/dc/dcmitype/"/>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bbf10b35-a69c-43b7-9556-c42b2f6d0dfb"/>
    <ds:schemaRef ds:uri="http://purl.org/dc/terms/"/>
    <ds:schemaRef ds:uri="http://schemas.microsoft.com/sharepoint.v3"/>
    <ds:schemaRef ds:uri="d7c44c6c-2b13-410a-b5f5-7e87dfb6f57a"/>
    <ds:schemaRef ds:uri="ca283e0b-db31-4043-a2ef-b80661bf084a"/>
    <ds:schemaRef ds:uri="http://www.w3.org/XML/1998/namespace"/>
  </ds:schemaRefs>
</ds:datastoreItem>
</file>

<file path=customXml/itemProps2.xml><?xml version="1.0" encoding="utf-8"?>
<ds:datastoreItem xmlns:ds="http://schemas.openxmlformats.org/officeDocument/2006/customXml" ds:itemID="{7249366E-067A-4EC1-A535-7D02E3AD33FD}">
  <ds:schemaRefs>
    <ds:schemaRef ds:uri="http://schemas.microsoft.com/sharepoint/events"/>
  </ds:schemaRefs>
</ds:datastoreItem>
</file>

<file path=customXml/itemProps3.xml><?xml version="1.0" encoding="utf-8"?>
<ds:datastoreItem xmlns:ds="http://schemas.openxmlformats.org/officeDocument/2006/customXml" ds:itemID="{5F65462B-263C-4451-B9E8-CC4839ACA7C6}"/>
</file>

<file path=customXml/itemProps4.xml><?xml version="1.0" encoding="utf-8"?>
<ds:datastoreItem xmlns:ds="http://schemas.openxmlformats.org/officeDocument/2006/customXml" ds:itemID="{B5A32F3B-9F1E-464B-96BD-144F60455956}">
  <ds:schemaRefs>
    <ds:schemaRef ds:uri="Microsoft.SharePoint.Taxonomy.ContentTypeSync"/>
  </ds:schemaRefs>
</ds:datastoreItem>
</file>

<file path=customXml/itemProps5.xml><?xml version="1.0" encoding="utf-8"?>
<ds:datastoreItem xmlns:ds="http://schemas.openxmlformats.org/officeDocument/2006/customXml" ds:itemID="{56834D32-A998-42A5-B38C-BE6C7CE499D9}">
  <ds:schemaRefs>
    <ds:schemaRef ds:uri="http://schemas.microsoft.com/office/2006/metadata/customXsn"/>
  </ds:schemaRefs>
</ds:datastoreItem>
</file>

<file path=customXml/itemProps6.xml><?xml version="1.0" encoding="utf-8"?>
<ds:datastoreItem xmlns:ds="http://schemas.openxmlformats.org/officeDocument/2006/customXml" ds:itemID="{6E65F3E2-E7E5-4D1D-A932-5EA4E6B1ED1D}">
  <ds:schemaRefs>
    <ds:schemaRef ds:uri="http://schemas.microsoft.com/sharepoint/v3/contenttype/forms"/>
  </ds:schemaRefs>
</ds:datastoreItem>
</file>

<file path=customXml/itemProps7.xml><?xml version="1.0" encoding="utf-8"?>
<ds:datastoreItem xmlns:ds="http://schemas.openxmlformats.org/officeDocument/2006/customXml" ds:itemID="{D1B5B6F2-C854-490E-A364-71C9D16A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2315</Words>
  <Characters>13200</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Pierobon</dc:creator>
  <cp:keywords/>
  <dc:description/>
  <cp:lastModifiedBy>WASYLEW Elena</cp:lastModifiedBy>
  <cp:revision>2</cp:revision>
  <dcterms:created xsi:type="dcterms:W3CDTF">2020-07-21T08:26:00Z</dcterms:created>
  <dcterms:modified xsi:type="dcterms:W3CDTF">2020-07-21T08:26:00Z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axKeyword">
    <vt:lpwstr/>
  </property>
  <property fmtid="{D5CDD505-2E9C-101B-9397-08002B2CF9AE}" pid="4" name="Topic">
    <vt:lpwstr/>
  </property>
  <property fmtid="{D5CDD505-2E9C-101B-9397-08002B2CF9AE}" pid="5" name="OfficeDivision">
    <vt:lpwstr>2;#Republic of Kyrgyzstan-2450|88c9ca14-f482-45b0-99b7-0f20b1c19ae0</vt:lpwstr>
  </property>
  <property fmtid="{D5CDD505-2E9C-101B-9397-08002B2CF9AE}" pid="6" name="DocumentType">
    <vt:lpwstr/>
  </property>
  <property fmtid="{D5CDD505-2E9C-101B-9397-08002B2CF9AE}" pid="7" name="GeographicScope">
    <vt:lpwstr/>
  </property>
</Properties>
</file>