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9BC02" w14:textId="77777777" w:rsidR="00285FD9" w:rsidRPr="001F4CED" w:rsidRDefault="0035043D" w:rsidP="00D80AE2">
      <w:pPr>
        <w:pStyle w:val="NormalWeb"/>
        <w:shd w:val="clear" w:color="auto" w:fill="FFFFFF"/>
        <w:spacing w:before="0" w:beforeAutospacing="0" w:after="0" w:afterAutospacing="0" w:line="360" w:lineRule="auto"/>
        <w:jc w:val="center"/>
        <w:rPr>
          <w:rFonts w:ascii="Arial" w:hAnsi="Arial" w:cs="Arial"/>
          <w:b/>
          <w:color w:val="222222"/>
        </w:rPr>
      </w:pPr>
      <w:bookmarkStart w:id="0" w:name="_GoBack"/>
      <w:bookmarkEnd w:id="0"/>
      <w:r>
        <w:rPr>
          <w:rFonts w:ascii="Arial" w:hAnsi="Arial" w:cs="Arial"/>
          <w:b/>
          <w:color w:val="222222"/>
        </w:rPr>
        <w:t>Remarks</w:t>
      </w:r>
      <w:r w:rsidR="00285FD9" w:rsidRPr="001F4CED">
        <w:rPr>
          <w:rFonts w:ascii="Arial" w:hAnsi="Arial" w:cs="Arial"/>
          <w:b/>
          <w:color w:val="222222"/>
        </w:rPr>
        <w:t xml:space="preserve"> of NFA Administrator Zenen Renan B. Dalisay</w:t>
      </w:r>
    </w:p>
    <w:p w14:paraId="5DE9BC03" w14:textId="77777777" w:rsidR="00285FD9" w:rsidRPr="001F4CED" w:rsidRDefault="00285FD9" w:rsidP="00D80AE2">
      <w:pPr>
        <w:pStyle w:val="NormalWeb"/>
        <w:shd w:val="clear" w:color="auto" w:fill="FFFFFF"/>
        <w:spacing w:before="0" w:beforeAutospacing="0" w:after="0" w:afterAutospacing="0" w:line="360" w:lineRule="auto"/>
        <w:jc w:val="center"/>
        <w:rPr>
          <w:rFonts w:ascii="Arial" w:hAnsi="Arial" w:cs="Arial"/>
          <w:b/>
          <w:color w:val="222222"/>
        </w:rPr>
      </w:pPr>
      <w:r w:rsidRPr="001F4CED">
        <w:rPr>
          <w:rFonts w:ascii="Arial" w:hAnsi="Arial" w:cs="Arial"/>
          <w:b/>
          <w:bCs/>
          <w:color w:val="222222"/>
        </w:rPr>
        <w:t xml:space="preserve">Panel Discussion on </w:t>
      </w:r>
      <w:r w:rsidR="00A41414" w:rsidRPr="001F4CED">
        <w:rPr>
          <w:rFonts w:ascii="Arial" w:hAnsi="Arial" w:cs="Arial"/>
          <w:b/>
          <w:bCs/>
          <w:color w:val="222222"/>
        </w:rPr>
        <w:t xml:space="preserve">Human Rights </w:t>
      </w:r>
      <w:r w:rsidRPr="001F4CED">
        <w:rPr>
          <w:rFonts w:ascii="Arial" w:hAnsi="Arial" w:cs="Arial"/>
          <w:b/>
          <w:bCs/>
          <w:color w:val="222222"/>
        </w:rPr>
        <w:t xml:space="preserve">and </w:t>
      </w:r>
      <w:r w:rsidR="00A41414" w:rsidRPr="001F4CED">
        <w:rPr>
          <w:rFonts w:ascii="Arial" w:hAnsi="Arial" w:cs="Arial"/>
          <w:b/>
          <w:bCs/>
          <w:color w:val="222222"/>
        </w:rPr>
        <w:t>Climate Change</w:t>
      </w:r>
    </w:p>
    <w:p w14:paraId="5DE9BC04" w14:textId="77777777" w:rsidR="00285FD9" w:rsidRPr="001F4CED" w:rsidRDefault="00285FD9" w:rsidP="00D80AE2">
      <w:pPr>
        <w:pStyle w:val="NormalWeb"/>
        <w:shd w:val="clear" w:color="auto" w:fill="FFFFFF"/>
        <w:spacing w:before="0" w:beforeAutospacing="0" w:after="0" w:afterAutospacing="0" w:line="360" w:lineRule="auto"/>
        <w:jc w:val="center"/>
        <w:rPr>
          <w:rFonts w:ascii="Arial" w:hAnsi="Arial" w:cs="Arial"/>
          <w:b/>
          <w:color w:val="222222"/>
        </w:rPr>
      </w:pPr>
      <w:r w:rsidRPr="001F4CED">
        <w:rPr>
          <w:rFonts w:ascii="Arial" w:hAnsi="Arial" w:cs="Arial"/>
          <w:b/>
          <w:color w:val="222222"/>
        </w:rPr>
        <w:t>1500-1800H, Friday, 6 March 2015, Room XX, Palais des Nations, Geneva</w:t>
      </w:r>
    </w:p>
    <w:p w14:paraId="5DE9BC05" w14:textId="77777777" w:rsidR="00285FD9" w:rsidRPr="003A7668" w:rsidRDefault="00285FD9" w:rsidP="00D80AE2">
      <w:pPr>
        <w:pStyle w:val="NormalWeb"/>
        <w:shd w:val="clear" w:color="auto" w:fill="FFFFFF"/>
        <w:spacing w:before="0" w:beforeAutospacing="0" w:after="0" w:afterAutospacing="0" w:line="360" w:lineRule="auto"/>
        <w:jc w:val="center"/>
        <w:rPr>
          <w:rFonts w:ascii="Arial" w:hAnsi="Arial" w:cs="Arial"/>
          <w:color w:val="222222"/>
        </w:rPr>
      </w:pPr>
    </w:p>
    <w:p w14:paraId="5DE9BC06" w14:textId="77777777" w:rsidR="00450CCC" w:rsidRDefault="00285FD9" w:rsidP="00D80AE2">
      <w:pPr>
        <w:pStyle w:val="NormalWeb"/>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 xml:space="preserve">Excellencies, Distinguished Panelists, Friends, Ladies and Gentlemen, I am pleased to join you in this High-Level Panel on </w:t>
      </w:r>
      <w:r w:rsidR="00A41414" w:rsidRPr="003A7668">
        <w:rPr>
          <w:rFonts w:ascii="Arial" w:hAnsi="Arial" w:cs="Arial"/>
          <w:color w:val="222222"/>
        </w:rPr>
        <w:t xml:space="preserve">Human Rights and </w:t>
      </w:r>
      <w:r w:rsidRPr="003A7668">
        <w:rPr>
          <w:rFonts w:ascii="Arial" w:hAnsi="Arial" w:cs="Arial"/>
          <w:color w:val="222222"/>
        </w:rPr>
        <w:t xml:space="preserve">Climate Change to share with you the experiences of the Philippines in addressing its climate change issues and to give a human face, albeit </w:t>
      </w:r>
      <w:r w:rsidR="00D24BE9">
        <w:rPr>
          <w:rFonts w:ascii="Arial" w:hAnsi="Arial" w:cs="Arial"/>
          <w:color w:val="222222"/>
        </w:rPr>
        <w:t>with</w:t>
      </w:r>
      <w:r w:rsidRPr="003A7668">
        <w:rPr>
          <w:rFonts w:ascii="Arial" w:hAnsi="Arial" w:cs="Arial"/>
          <w:color w:val="222222"/>
        </w:rPr>
        <w:t xml:space="preserve"> </w:t>
      </w:r>
      <w:r w:rsidR="00D24BE9">
        <w:rPr>
          <w:rFonts w:ascii="Arial" w:hAnsi="Arial" w:cs="Arial"/>
          <w:color w:val="222222"/>
        </w:rPr>
        <w:t>numbers</w:t>
      </w:r>
      <w:r w:rsidRPr="003A7668">
        <w:rPr>
          <w:rFonts w:ascii="Arial" w:hAnsi="Arial" w:cs="Arial"/>
          <w:color w:val="222222"/>
        </w:rPr>
        <w:t xml:space="preserve">, to the millions of my countrymen affected by this global threat's </w:t>
      </w:r>
      <w:r w:rsidR="00D24BE9">
        <w:rPr>
          <w:rFonts w:ascii="Arial" w:hAnsi="Arial" w:cs="Arial"/>
          <w:color w:val="222222"/>
        </w:rPr>
        <w:t>tragic</w:t>
      </w:r>
      <w:r w:rsidRPr="003A7668">
        <w:rPr>
          <w:rFonts w:ascii="Arial" w:hAnsi="Arial" w:cs="Arial"/>
          <w:color w:val="222222"/>
        </w:rPr>
        <w:t xml:space="preserve"> impact.</w:t>
      </w:r>
    </w:p>
    <w:p w14:paraId="5DE9BC07" w14:textId="77777777" w:rsidR="00450CCC" w:rsidRPr="00450CCC" w:rsidRDefault="00450CCC" w:rsidP="00D80AE2">
      <w:pPr>
        <w:pStyle w:val="NormalWeb"/>
        <w:shd w:val="clear" w:color="auto" w:fill="FFFFFF"/>
        <w:spacing w:before="0" w:beforeAutospacing="0" w:after="0" w:afterAutospacing="0" w:line="360" w:lineRule="auto"/>
        <w:jc w:val="both"/>
        <w:rPr>
          <w:rFonts w:ascii="Arial" w:hAnsi="Arial" w:cs="Arial"/>
          <w:color w:val="222222"/>
          <w:sz w:val="20"/>
        </w:rPr>
      </w:pPr>
    </w:p>
    <w:p w14:paraId="5DE9BC08" w14:textId="77777777" w:rsidR="00285FD9" w:rsidRDefault="00285FD9" w:rsidP="00D80AE2">
      <w:pPr>
        <w:pStyle w:val="NormalWeb"/>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 xml:space="preserve">To put </w:t>
      </w:r>
      <w:r w:rsidR="001F4CED">
        <w:rPr>
          <w:rFonts w:ascii="Arial" w:hAnsi="Arial" w:cs="Arial"/>
          <w:color w:val="222222"/>
        </w:rPr>
        <w:t>everything</w:t>
      </w:r>
      <w:r w:rsidRPr="003A7668">
        <w:rPr>
          <w:rFonts w:ascii="Arial" w:hAnsi="Arial" w:cs="Arial"/>
          <w:color w:val="222222"/>
        </w:rPr>
        <w:t xml:space="preserve"> in context, climate change in Asia and the Pacific means seeing a significant rise in sea-levels and high water temperature affecting our marine ecosystems, extreme heat waves and large areas of land plagued by drought</w:t>
      </w:r>
      <w:r w:rsidR="000A00A0">
        <w:rPr>
          <w:rFonts w:ascii="Arial" w:hAnsi="Arial" w:cs="Arial"/>
          <w:color w:val="222222"/>
        </w:rPr>
        <w:t>,</w:t>
      </w:r>
      <w:r w:rsidRPr="003A7668">
        <w:rPr>
          <w:rFonts w:ascii="Arial" w:hAnsi="Arial" w:cs="Arial"/>
          <w:color w:val="222222"/>
        </w:rPr>
        <w:t xml:space="preserve"> but followed a few months later by extremely heavy precipitation and tropical cyclones of such increasing intensity and frequency.</w:t>
      </w:r>
    </w:p>
    <w:p w14:paraId="5DE9BC09" w14:textId="77777777" w:rsidR="00D80AE2" w:rsidRPr="00450CCC" w:rsidRDefault="00D80AE2" w:rsidP="00D80AE2">
      <w:pPr>
        <w:pStyle w:val="NormalWeb"/>
        <w:shd w:val="clear" w:color="auto" w:fill="FFFFFF"/>
        <w:spacing w:before="0" w:beforeAutospacing="0" w:after="0" w:afterAutospacing="0" w:line="360" w:lineRule="auto"/>
        <w:jc w:val="both"/>
        <w:rPr>
          <w:rFonts w:ascii="Arial" w:hAnsi="Arial" w:cs="Arial"/>
          <w:color w:val="222222"/>
          <w:sz w:val="16"/>
        </w:rPr>
      </w:pPr>
    </w:p>
    <w:p w14:paraId="5DE9BC0A" w14:textId="77777777" w:rsidR="00D80AE2" w:rsidRDefault="00285FD9" w:rsidP="00D80AE2">
      <w:pPr>
        <w:pStyle w:val="NormalWeb"/>
        <w:shd w:val="clear" w:color="auto" w:fill="FFFFFF"/>
        <w:spacing w:before="0" w:beforeAutospacing="0" w:after="0" w:afterAutospacing="0" w:line="360" w:lineRule="auto"/>
        <w:jc w:val="both"/>
        <w:rPr>
          <w:rFonts w:ascii="Arial" w:hAnsi="Arial" w:cs="Arial"/>
          <w:i/>
          <w:color w:val="222222"/>
        </w:rPr>
      </w:pPr>
      <w:r w:rsidRPr="000A00A0">
        <w:rPr>
          <w:rFonts w:ascii="Arial" w:hAnsi="Arial" w:cs="Arial"/>
          <w:i/>
          <w:color w:val="222222"/>
        </w:rPr>
        <w:t>Background on tropical cyclones that have hit the Philippines</w:t>
      </w:r>
    </w:p>
    <w:p w14:paraId="5DE9BC0B" w14:textId="77777777" w:rsidR="00ED51F9" w:rsidRPr="00450CCC" w:rsidRDefault="00ED51F9" w:rsidP="00D80AE2">
      <w:pPr>
        <w:pStyle w:val="NormalWeb"/>
        <w:shd w:val="clear" w:color="auto" w:fill="FFFFFF"/>
        <w:spacing w:before="0" w:beforeAutospacing="0" w:after="0" w:afterAutospacing="0" w:line="360" w:lineRule="auto"/>
        <w:jc w:val="both"/>
        <w:rPr>
          <w:rFonts w:ascii="Arial" w:hAnsi="Arial" w:cs="Arial"/>
          <w:i/>
          <w:color w:val="222222"/>
          <w:sz w:val="12"/>
        </w:rPr>
      </w:pPr>
    </w:p>
    <w:p w14:paraId="5DE9BC0C" w14:textId="77777777" w:rsidR="00285FD9" w:rsidRDefault="00E02D2A" w:rsidP="00D80AE2">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The world witnessed how super T</w:t>
      </w:r>
      <w:r w:rsidR="00285FD9" w:rsidRPr="003A7668">
        <w:rPr>
          <w:rFonts w:ascii="Arial" w:hAnsi="Arial" w:cs="Arial"/>
          <w:color w:val="222222"/>
        </w:rPr>
        <w:t xml:space="preserve">yphoon Haiyan, the strongest ever typhoon to hit land, struck the Philippines in 2013 and decimated cities in its wake. The Filipino people are a resilient lot </w:t>
      </w:r>
      <w:r w:rsidR="00D24BE9">
        <w:rPr>
          <w:rFonts w:ascii="Arial" w:hAnsi="Arial" w:cs="Arial"/>
          <w:color w:val="222222"/>
        </w:rPr>
        <w:t>that</w:t>
      </w:r>
      <w:r w:rsidR="00285FD9" w:rsidRPr="003A7668">
        <w:rPr>
          <w:rFonts w:ascii="Arial" w:hAnsi="Arial" w:cs="Arial"/>
          <w:color w:val="222222"/>
        </w:rPr>
        <w:t xml:space="preserve"> contend with </w:t>
      </w:r>
      <w:r w:rsidR="00D24BE9">
        <w:rPr>
          <w:rFonts w:ascii="Arial" w:hAnsi="Arial" w:cs="Arial"/>
          <w:color w:val="222222"/>
        </w:rPr>
        <w:t xml:space="preserve">20 to </w:t>
      </w:r>
      <w:r w:rsidR="00285FD9" w:rsidRPr="003A7668">
        <w:rPr>
          <w:rFonts w:ascii="Arial" w:hAnsi="Arial" w:cs="Arial"/>
          <w:color w:val="222222"/>
        </w:rPr>
        <w:t xml:space="preserve">25 typhoons </w:t>
      </w:r>
      <w:r w:rsidR="00D24BE9">
        <w:rPr>
          <w:rFonts w:ascii="Arial" w:hAnsi="Arial" w:cs="Arial"/>
          <w:color w:val="222222"/>
        </w:rPr>
        <w:t>on a yearly basis</w:t>
      </w:r>
      <w:r w:rsidR="00592A47">
        <w:rPr>
          <w:rFonts w:ascii="Arial" w:hAnsi="Arial" w:cs="Arial"/>
          <w:color w:val="222222"/>
        </w:rPr>
        <w:t>; b</w:t>
      </w:r>
      <w:r w:rsidR="00285FD9" w:rsidRPr="003A7668">
        <w:rPr>
          <w:rFonts w:ascii="Arial" w:hAnsi="Arial" w:cs="Arial"/>
          <w:color w:val="222222"/>
        </w:rPr>
        <w:t xml:space="preserve">ut the ferocity with which typhoons have hit </w:t>
      </w:r>
      <w:r w:rsidR="00592A47">
        <w:rPr>
          <w:rFonts w:ascii="Arial" w:hAnsi="Arial" w:cs="Arial"/>
          <w:color w:val="222222"/>
        </w:rPr>
        <w:t>my</w:t>
      </w:r>
      <w:r w:rsidR="00285FD9" w:rsidRPr="003A7668">
        <w:rPr>
          <w:rFonts w:ascii="Arial" w:hAnsi="Arial" w:cs="Arial"/>
          <w:color w:val="222222"/>
        </w:rPr>
        <w:t xml:space="preserve"> country in the past five years </w:t>
      </w:r>
      <w:r w:rsidR="00D24BE9">
        <w:rPr>
          <w:rFonts w:ascii="Arial" w:hAnsi="Arial" w:cs="Arial"/>
          <w:color w:val="222222"/>
        </w:rPr>
        <w:t xml:space="preserve">have </w:t>
      </w:r>
      <w:r w:rsidR="00285FD9" w:rsidRPr="003A7668">
        <w:rPr>
          <w:rFonts w:ascii="Arial" w:hAnsi="Arial" w:cs="Arial"/>
          <w:color w:val="222222"/>
        </w:rPr>
        <w:t>simply</w:t>
      </w:r>
      <w:r w:rsidR="00592A47">
        <w:rPr>
          <w:rFonts w:ascii="Arial" w:hAnsi="Arial" w:cs="Arial"/>
          <w:color w:val="222222"/>
        </w:rPr>
        <w:t xml:space="preserve"> been</w:t>
      </w:r>
      <w:r w:rsidR="00285FD9" w:rsidRPr="003A7668">
        <w:rPr>
          <w:rFonts w:ascii="Arial" w:hAnsi="Arial" w:cs="Arial"/>
          <w:color w:val="222222"/>
        </w:rPr>
        <w:t xml:space="preserve"> staggering.</w:t>
      </w:r>
    </w:p>
    <w:p w14:paraId="5DE9BC0D" w14:textId="77777777" w:rsidR="00450CCC" w:rsidRDefault="00450CCC" w:rsidP="00D80AE2">
      <w:pPr>
        <w:pStyle w:val="NormalWeb"/>
        <w:shd w:val="clear" w:color="auto" w:fill="FFFFFF"/>
        <w:spacing w:before="0" w:beforeAutospacing="0" w:after="0" w:afterAutospacing="0" w:line="360" w:lineRule="auto"/>
        <w:jc w:val="both"/>
        <w:rPr>
          <w:rFonts w:ascii="Arial" w:hAnsi="Arial" w:cs="Arial"/>
          <w:color w:val="222222"/>
        </w:rPr>
      </w:pPr>
    </w:p>
    <w:p w14:paraId="5DE9BC0E" w14:textId="77777777" w:rsidR="00391756" w:rsidRDefault="00391756" w:rsidP="00D80AE2">
      <w:pPr>
        <w:pStyle w:val="NormalWeb"/>
        <w:shd w:val="clear" w:color="auto" w:fill="FFFFFF"/>
        <w:spacing w:before="0" w:beforeAutospacing="0" w:after="0" w:afterAutospacing="0" w:line="360" w:lineRule="auto"/>
        <w:jc w:val="both"/>
        <w:rPr>
          <w:rFonts w:ascii="Arial" w:hAnsi="Arial" w:cs="Arial"/>
          <w:color w:val="222222"/>
        </w:rPr>
      </w:pPr>
      <w:r w:rsidRPr="00391756">
        <w:rPr>
          <w:rFonts w:ascii="Arial" w:hAnsi="Arial" w:cs="Arial"/>
          <w:color w:val="222222"/>
        </w:rPr>
        <w:t xml:space="preserve">Haiyan was the international codename for this super typhoon, but </w:t>
      </w:r>
      <w:r w:rsidR="00592A47">
        <w:rPr>
          <w:rFonts w:ascii="Arial" w:hAnsi="Arial" w:cs="Arial"/>
          <w:color w:val="222222"/>
        </w:rPr>
        <w:t xml:space="preserve">my countrymen know it by its more dreadful </w:t>
      </w:r>
      <w:r>
        <w:rPr>
          <w:rFonts w:ascii="Arial" w:hAnsi="Arial" w:cs="Arial"/>
          <w:color w:val="222222"/>
        </w:rPr>
        <w:t xml:space="preserve">local designation: </w:t>
      </w:r>
      <w:r w:rsidRPr="00391756">
        <w:rPr>
          <w:rFonts w:ascii="Arial" w:hAnsi="Arial" w:cs="Arial"/>
          <w:color w:val="222222"/>
        </w:rPr>
        <w:t>Yolanda. Typhoon Yolanda produced a storm surge with winds and waves so violent entire coastal villages were</w:t>
      </w:r>
      <w:r w:rsidR="00592A47">
        <w:rPr>
          <w:rFonts w:ascii="Arial" w:hAnsi="Arial" w:cs="Arial"/>
          <w:color w:val="222222"/>
        </w:rPr>
        <w:t xml:space="preserve"> flattened</w:t>
      </w:r>
      <w:r w:rsidRPr="00391756">
        <w:rPr>
          <w:rFonts w:ascii="Arial" w:hAnsi="Arial" w:cs="Arial"/>
          <w:color w:val="222222"/>
        </w:rPr>
        <w:t xml:space="preserve">. It washed huge steel ships ashore as if they were made of paper. </w:t>
      </w:r>
      <w:r w:rsidR="00592A47">
        <w:rPr>
          <w:rFonts w:ascii="Arial" w:hAnsi="Arial" w:cs="Arial"/>
          <w:color w:val="222222"/>
        </w:rPr>
        <w:t>It</w:t>
      </w:r>
      <w:r w:rsidRPr="00391756">
        <w:rPr>
          <w:rFonts w:ascii="Arial" w:hAnsi="Arial" w:cs="Arial"/>
          <w:color w:val="222222"/>
        </w:rPr>
        <w:t xml:space="preserve"> left a path of death and destruction rarely seen even in the Philippines</w:t>
      </w:r>
      <w:r w:rsidR="00592A47">
        <w:rPr>
          <w:rFonts w:ascii="Arial" w:hAnsi="Arial" w:cs="Arial"/>
          <w:color w:val="222222"/>
        </w:rPr>
        <w:t>, and its impact is felt to this day––by the land it battered, and by the thousands of Filipinos who lost sons, daughters, mothers, fathers, and friends to nature’s unforgiving, unsentimental fury.</w:t>
      </w:r>
    </w:p>
    <w:p w14:paraId="5DE9BC0F" w14:textId="77777777" w:rsidR="00D80AE2" w:rsidRPr="003A7668" w:rsidRDefault="00D80AE2" w:rsidP="00D80AE2">
      <w:pPr>
        <w:pStyle w:val="NormalWeb"/>
        <w:shd w:val="clear" w:color="auto" w:fill="FFFFFF"/>
        <w:spacing w:before="0" w:beforeAutospacing="0" w:after="0" w:afterAutospacing="0" w:line="360" w:lineRule="auto"/>
        <w:jc w:val="both"/>
        <w:rPr>
          <w:rFonts w:ascii="Arial" w:hAnsi="Arial" w:cs="Arial"/>
          <w:color w:val="222222"/>
        </w:rPr>
      </w:pPr>
    </w:p>
    <w:p w14:paraId="5DE9BC10" w14:textId="77777777" w:rsidR="00B43E15" w:rsidRDefault="00592A47" w:rsidP="00D80AE2">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 xml:space="preserve">Yolanda was just one of the </w:t>
      </w:r>
      <w:r w:rsidR="00F90C86">
        <w:rPr>
          <w:rFonts w:ascii="Arial" w:hAnsi="Arial" w:cs="Arial"/>
          <w:color w:val="222222"/>
        </w:rPr>
        <w:t xml:space="preserve">staggeringly powerful </w:t>
      </w:r>
      <w:r>
        <w:rPr>
          <w:rFonts w:ascii="Arial" w:hAnsi="Arial" w:cs="Arial"/>
          <w:color w:val="222222"/>
        </w:rPr>
        <w:t>storms to pummel my country</w:t>
      </w:r>
      <w:r w:rsidR="00F90C86">
        <w:rPr>
          <w:rFonts w:ascii="Arial" w:hAnsi="Arial" w:cs="Arial"/>
          <w:color w:val="222222"/>
        </w:rPr>
        <w:t xml:space="preserve"> in recent years</w:t>
      </w:r>
      <w:r>
        <w:rPr>
          <w:rFonts w:ascii="Arial" w:hAnsi="Arial" w:cs="Arial"/>
          <w:color w:val="222222"/>
        </w:rPr>
        <w:t xml:space="preserve">. </w:t>
      </w:r>
      <w:r w:rsidR="00285FD9" w:rsidRPr="003A7668">
        <w:rPr>
          <w:rFonts w:ascii="Arial" w:hAnsi="Arial" w:cs="Arial"/>
          <w:color w:val="222222"/>
        </w:rPr>
        <w:t>Luzon, the biggest land mass in the north of the country, produces the most number of rice</w:t>
      </w:r>
      <w:r w:rsidR="00F90C86">
        <w:rPr>
          <w:rFonts w:ascii="Arial" w:hAnsi="Arial" w:cs="Arial"/>
          <w:color w:val="222222"/>
        </w:rPr>
        <w:t>,</w:t>
      </w:r>
      <w:r w:rsidR="00285FD9" w:rsidRPr="003A7668">
        <w:rPr>
          <w:rFonts w:ascii="Arial" w:hAnsi="Arial" w:cs="Arial"/>
          <w:color w:val="222222"/>
        </w:rPr>
        <w:t xml:space="preserve"> but saw its ricefields completely inundate</w:t>
      </w:r>
      <w:r w:rsidR="00F90C86">
        <w:rPr>
          <w:rFonts w:ascii="Arial" w:hAnsi="Arial" w:cs="Arial"/>
          <w:color w:val="222222"/>
        </w:rPr>
        <w:t xml:space="preserve">d by floods when Typhoon Parma, locally known as Pepeng, </w:t>
      </w:r>
      <w:r w:rsidR="00285FD9" w:rsidRPr="003A7668">
        <w:rPr>
          <w:rFonts w:ascii="Arial" w:hAnsi="Arial" w:cs="Arial"/>
          <w:color w:val="222222"/>
        </w:rPr>
        <w:t xml:space="preserve">stayed inland for almost a week in </w:t>
      </w:r>
      <w:r w:rsidR="00285FD9" w:rsidRPr="003A7668">
        <w:rPr>
          <w:rFonts w:ascii="Arial" w:hAnsi="Arial" w:cs="Arial"/>
          <w:color w:val="222222"/>
        </w:rPr>
        <w:lastRenderedPageBreak/>
        <w:t>October 2009</w:t>
      </w:r>
      <w:r w:rsidR="00F90C86">
        <w:rPr>
          <w:rStyle w:val="apple-converted-space"/>
          <w:rFonts w:ascii="Arial" w:hAnsi="Arial" w:cs="Arial"/>
          <w:color w:val="222222"/>
        </w:rPr>
        <w:t xml:space="preserve">. On the other hand, </w:t>
      </w:r>
      <w:r w:rsidR="00F90C86">
        <w:rPr>
          <w:rFonts w:ascii="Arial" w:hAnsi="Arial" w:cs="Arial"/>
          <w:color w:val="222222"/>
        </w:rPr>
        <w:t>Mindanao in the south––</w:t>
      </w:r>
      <w:r w:rsidR="00285FD9" w:rsidRPr="003A7668">
        <w:rPr>
          <w:rFonts w:ascii="Arial" w:hAnsi="Arial" w:cs="Arial"/>
          <w:color w:val="222222"/>
        </w:rPr>
        <w:t>highly regarded as our country's food basket as pineapple, banana</w:t>
      </w:r>
      <w:r w:rsidR="00F90C86">
        <w:rPr>
          <w:rFonts w:ascii="Arial" w:hAnsi="Arial" w:cs="Arial"/>
          <w:color w:val="222222"/>
        </w:rPr>
        <w:t xml:space="preserve">, and coconut plantations thrive </w:t>
      </w:r>
      <w:r w:rsidR="00285FD9" w:rsidRPr="003A7668">
        <w:rPr>
          <w:rFonts w:ascii="Arial" w:hAnsi="Arial" w:cs="Arial"/>
          <w:color w:val="222222"/>
        </w:rPr>
        <w:t>in its s</w:t>
      </w:r>
      <w:r w:rsidR="00F90C86">
        <w:rPr>
          <w:rFonts w:ascii="Arial" w:hAnsi="Arial" w:cs="Arial"/>
          <w:color w:val="222222"/>
        </w:rPr>
        <w:t>table and typhoon-free weather––</w:t>
      </w:r>
      <w:r w:rsidR="00285FD9" w:rsidRPr="003A7668">
        <w:rPr>
          <w:rFonts w:ascii="Arial" w:hAnsi="Arial" w:cs="Arial"/>
          <w:color w:val="222222"/>
        </w:rPr>
        <w:t>saw its major cities ravaged by typhoon Bopha (Pablo) in December 2012.</w:t>
      </w:r>
    </w:p>
    <w:p w14:paraId="5DE9BC11" w14:textId="77777777" w:rsidR="00D80AE2" w:rsidRPr="003A7668" w:rsidRDefault="00D80AE2" w:rsidP="00D80AE2">
      <w:pPr>
        <w:pStyle w:val="NormalWeb"/>
        <w:shd w:val="clear" w:color="auto" w:fill="FFFFFF"/>
        <w:spacing w:before="0" w:beforeAutospacing="0" w:after="0" w:afterAutospacing="0" w:line="360" w:lineRule="auto"/>
        <w:jc w:val="both"/>
        <w:rPr>
          <w:rFonts w:ascii="Arial" w:hAnsi="Arial" w:cs="Arial"/>
          <w:color w:val="222222"/>
        </w:rPr>
      </w:pPr>
    </w:p>
    <w:p w14:paraId="5DE9BC12" w14:textId="77777777" w:rsidR="00B43E15" w:rsidRDefault="00F90C86" w:rsidP="00D80AE2">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 xml:space="preserve">Our capital has not been spared. </w:t>
      </w:r>
      <w:r w:rsidR="00285FD9" w:rsidRPr="003A7668">
        <w:rPr>
          <w:rFonts w:ascii="Arial" w:hAnsi="Arial" w:cs="Arial"/>
          <w:color w:val="222222"/>
        </w:rPr>
        <w:t xml:space="preserve">Typhoon Ketsana (Ondoy) in Sept 2009 saw the streets of </w:t>
      </w:r>
      <w:r>
        <w:rPr>
          <w:rFonts w:ascii="Arial" w:hAnsi="Arial" w:cs="Arial"/>
          <w:color w:val="222222"/>
        </w:rPr>
        <w:t xml:space="preserve">Metro </w:t>
      </w:r>
      <w:r w:rsidR="00285FD9" w:rsidRPr="003A7668">
        <w:rPr>
          <w:rFonts w:ascii="Arial" w:hAnsi="Arial" w:cs="Arial"/>
          <w:color w:val="222222"/>
        </w:rPr>
        <w:t>Manila turn into rivers</w:t>
      </w:r>
      <w:r w:rsidR="00285FD9" w:rsidRPr="003A7668">
        <w:rPr>
          <w:rStyle w:val="apple-converted-space"/>
          <w:rFonts w:ascii="Arial" w:hAnsi="Arial" w:cs="Arial"/>
          <w:i/>
          <w:iCs/>
          <w:color w:val="222222"/>
        </w:rPr>
        <w:t> </w:t>
      </w:r>
      <w:r w:rsidR="00285FD9" w:rsidRPr="003A7668">
        <w:rPr>
          <w:rFonts w:ascii="Arial" w:hAnsi="Arial" w:cs="Arial"/>
          <w:color w:val="222222"/>
        </w:rPr>
        <w:t>while Typhoon Rammasun (G</w:t>
      </w:r>
      <w:r>
        <w:rPr>
          <w:rFonts w:ascii="Arial" w:hAnsi="Arial" w:cs="Arial"/>
          <w:color w:val="222222"/>
        </w:rPr>
        <w:t>lenda) in 2014 uprooted century-</w:t>
      </w:r>
      <w:r w:rsidR="00285FD9" w:rsidRPr="003A7668">
        <w:rPr>
          <w:rFonts w:ascii="Arial" w:hAnsi="Arial" w:cs="Arial"/>
          <w:color w:val="222222"/>
        </w:rPr>
        <w:t xml:space="preserve">old trees in Manila. The threat </w:t>
      </w:r>
      <w:r w:rsidR="00E02D2A">
        <w:rPr>
          <w:rFonts w:ascii="Arial" w:hAnsi="Arial" w:cs="Arial"/>
          <w:color w:val="222222"/>
        </w:rPr>
        <w:t xml:space="preserve">of these supertyphoons </w:t>
      </w:r>
      <w:r w:rsidR="00285FD9" w:rsidRPr="003A7668">
        <w:rPr>
          <w:rFonts w:ascii="Arial" w:hAnsi="Arial" w:cs="Arial"/>
          <w:color w:val="222222"/>
        </w:rPr>
        <w:t xml:space="preserve">to </w:t>
      </w:r>
      <w:r w:rsidR="00E02D2A">
        <w:rPr>
          <w:rFonts w:ascii="Arial" w:hAnsi="Arial" w:cs="Arial"/>
          <w:color w:val="222222"/>
        </w:rPr>
        <w:t>Filipino</w:t>
      </w:r>
      <w:r w:rsidR="00285FD9" w:rsidRPr="003A7668">
        <w:rPr>
          <w:rFonts w:ascii="Arial" w:hAnsi="Arial" w:cs="Arial"/>
          <w:color w:val="222222"/>
        </w:rPr>
        <w:t xml:space="preserve"> lives</w:t>
      </w:r>
      <w:r w:rsidR="00E02D2A">
        <w:rPr>
          <w:rFonts w:ascii="Arial" w:hAnsi="Arial" w:cs="Arial"/>
          <w:color w:val="222222"/>
        </w:rPr>
        <w:t>,</w:t>
      </w:r>
      <w:r w:rsidR="00285FD9" w:rsidRPr="003A7668">
        <w:rPr>
          <w:rFonts w:ascii="Arial" w:hAnsi="Arial" w:cs="Arial"/>
          <w:color w:val="222222"/>
        </w:rPr>
        <w:t xml:space="preserve"> on an annual basis</w:t>
      </w:r>
      <w:r w:rsidR="00E02D2A">
        <w:rPr>
          <w:rFonts w:ascii="Arial" w:hAnsi="Arial" w:cs="Arial"/>
          <w:color w:val="222222"/>
        </w:rPr>
        <w:t>,</w:t>
      </w:r>
      <w:r w:rsidR="00285FD9" w:rsidRPr="003A7668">
        <w:rPr>
          <w:rFonts w:ascii="Arial" w:hAnsi="Arial" w:cs="Arial"/>
          <w:color w:val="222222"/>
        </w:rPr>
        <w:t xml:space="preserve"> cannot be understated.</w:t>
      </w:r>
    </w:p>
    <w:p w14:paraId="5DE9BC13" w14:textId="77777777" w:rsidR="00214578" w:rsidRDefault="00214578" w:rsidP="00D80AE2">
      <w:pPr>
        <w:pStyle w:val="NormalWeb"/>
        <w:shd w:val="clear" w:color="auto" w:fill="FFFFFF"/>
        <w:spacing w:before="0" w:beforeAutospacing="0" w:after="0" w:afterAutospacing="0" w:line="360" w:lineRule="auto"/>
        <w:jc w:val="both"/>
        <w:rPr>
          <w:rFonts w:ascii="Arial" w:hAnsi="Arial" w:cs="Arial"/>
          <w:color w:val="222222"/>
        </w:rPr>
      </w:pPr>
    </w:p>
    <w:p w14:paraId="5DE9BC14" w14:textId="77777777" w:rsidR="00285FD9" w:rsidRDefault="0035043D" w:rsidP="00214578">
      <w:pPr>
        <w:rPr>
          <w:rFonts w:ascii="Arial" w:eastAsia="Times New Roman" w:hAnsi="Arial" w:cs="Arial"/>
          <w:i/>
          <w:color w:val="222222"/>
          <w:sz w:val="24"/>
          <w:szCs w:val="24"/>
        </w:rPr>
      </w:pPr>
      <w:r w:rsidRPr="00214578">
        <w:rPr>
          <w:rFonts w:ascii="Arial" w:eastAsia="Times New Roman" w:hAnsi="Arial" w:cs="Arial"/>
          <w:i/>
          <w:color w:val="222222"/>
          <w:sz w:val="24"/>
          <w:szCs w:val="24"/>
        </w:rPr>
        <w:t>Adverse impact</w:t>
      </w:r>
      <w:r w:rsidR="000F5670" w:rsidRPr="00214578">
        <w:rPr>
          <w:rFonts w:ascii="Arial" w:eastAsia="Times New Roman" w:hAnsi="Arial" w:cs="Arial"/>
          <w:i/>
          <w:color w:val="222222"/>
          <w:sz w:val="24"/>
          <w:szCs w:val="24"/>
        </w:rPr>
        <w:t xml:space="preserve"> of</w:t>
      </w:r>
      <w:r w:rsidRPr="00214578">
        <w:rPr>
          <w:rFonts w:ascii="Arial" w:eastAsia="Times New Roman" w:hAnsi="Arial" w:cs="Arial"/>
          <w:i/>
          <w:color w:val="222222"/>
          <w:sz w:val="24"/>
          <w:szCs w:val="24"/>
        </w:rPr>
        <w:t xml:space="preserve"> </w:t>
      </w:r>
      <w:r w:rsidR="000F5670" w:rsidRPr="00214578">
        <w:rPr>
          <w:rFonts w:ascii="Arial" w:eastAsia="Times New Roman" w:hAnsi="Arial" w:cs="Arial"/>
          <w:i/>
          <w:color w:val="222222"/>
          <w:sz w:val="24"/>
          <w:szCs w:val="24"/>
        </w:rPr>
        <w:t>c</w:t>
      </w:r>
      <w:r w:rsidR="00285FD9" w:rsidRPr="00214578">
        <w:rPr>
          <w:rFonts w:ascii="Arial" w:eastAsia="Times New Roman" w:hAnsi="Arial" w:cs="Arial"/>
          <w:i/>
          <w:color w:val="222222"/>
          <w:sz w:val="24"/>
          <w:szCs w:val="24"/>
        </w:rPr>
        <w:t>limate change on States’ efforts to progressively realize</w:t>
      </w:r>
      <w:r w:rsidR="00285FD9" w:rsidRPr="00214578">
        <w:rPr>
          <w:rFonts w:eastAsia="Times New Roman"/>
          <w:sz w:val="24"/>
          <w:szCs w:val="24"/>
        </w:rPr>
        <w:t> </w:t>
      </w:r>
      <w:r w:rsidR="00285FD9" w:rsidRPr="00214578">
        <w:rPr>
          <w:rFonts w:ascii="Arial" w:eastAsia="Times New Roman" w:hAnsi="Arial" w:cs="Arial"/>
          <w:i/>
          <w:color w:val="222222"/>
          <w:sz w:val="24"/>
          <w:szCs w:val="24"/>
        </w:rPr>
        <w:t>the right to food</w:t>
      </w:r>
      <w:r w:rsidR="00285FD9" w:rsidRPr="00214578">
        <w:rPr>
          <w:rFonts w:eastAsia="Times New Roman"/>
          <w:sz w:val="24"/>
          <w:szCs w:val="24"/>
        </w:rPr>
        <w:t> </w:t>
      </w:r>
      <w:r w:rsidR="00285FD9" w:rsidRPr="00214578">
        <w:rPr>
          <w:rFonts w:ascii="Arial" w:eastAsia="Times New Roman" w:hAnsi="Arial" w:cs="Arial"/>
          <w:i/>
          <w:color w:val="222222"/>
          <w:sz w:val="24"/>
          <w:szCs w:val="24"/>
        </w:rPr>
        <w:t>and related polices, lessons learned and good practices</w:t>
      </w:r>
    </w:p>
    <w:p w14:paraId="5DE9BC15" w14:textId="77777777" w:rsidR="00450CCC" w:rsidRPr="00214578" w:rsidRDefault="00450CCC" w:rsidP="00214578">
      <w:pPr>
        <w:rPr>
          <w:rFonts w:ascii="Arial" w:eastAsia="Times New Roman" w:hAnsi="Arial" w:cs="Arial"/>
          <w:i/>
          <w:color w:val="222222"/>
          <w:sz w:val="24"/>
          <w:szCs w:val="24"/>
        </w:rPr>
      </w:pPr>
    </w:p>
    <w:p w14:paraId="5DE9BC16" w14:textId="77777777" w:rsidR="00285FD9" w:rsidRDefault="00E02D2A" w:rsidP="00D80AE2">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The Philippines learned much after T</w:t>
      </w:r>
      <w:r w:rsidR="00285FD9" w:rsidRPr="003A7668">
        <w:rPr>
          <w:rFonts w:ascii="Arial" w:hAnsi="Arial" w:cs="Arial"/>
          <w:color w:val="222222"/>
        </w:rPr>
        <w:t>yphoon Haiyan and stepped up efforts in terms of preparing for typhoons. This can be seen from how it dealt with typhoon Rammasun in 2014</w:t>
      </w:r>
      <w:r w:rsidR="003E6CEB">
        <w:rPr>
          <w:rFonts w:ascii="Arial" w:hAnsi="Arial" w:cs="Arial"/>
          <w:color w:val="222222"/>
        </w:rPr>
        <w:t>,</w:t>
      </w:r>
      <w:r w:rsidR="00285FD9" w:rsidRPr="003A7668">
        <w:rPr>
          <w:rFonts w:ascii="Arial" w:hAnsi="Arial" w:cs="Arial"/>
          <w:color w:val="222222"/>
        </w:rPr>
        <w:t xml:space="preserve"> which saw a significant decrease in terms of casualties. However, the country's agriculture suffered its worst blow in five </w:t>
      </w:r>
      <w:r w:rsidR="003E6CEB">
        <w:rPr>
          <w:rFonts w:ascii="Arial" w:hAnsi="Arial" w:cs="Arial"/>
          <w:color w:val="222222"/>
        </w:rPr>
        <w:t>years with 33.8 billion pesos</w:t>
      </w:r>
      <w:r w:rsidR="00285FD9" w:rsidRPr="003A7668">
        <w:rPr>
          <w:rFonts w:ascii="Arial" w:hAnsi="Arial" w:cs="Arial"/>
          <w:color w:val="222222"/>
        </w:rPr>
        <w:t xml:space="preserve"> in losses.</w:t>
      </w:r>
    </w:p>
    <w:p w14:paraId="5DE9BC17" w14:textId="77777777" w:rsidR="00D80AE2" w:rsidRPr="003A7668" w:rsidRDefault="00D80AE2" w:rsidP="00D80AE2">
      <w:pPr>
        <w:pStyle w:val="NormalWeb"/>
        <w:shd w:val="clear" w:color="auto" w:fill="FFFFFF"/>
        <w:spacing w:before="0" w:beforeAutospacing="0" w:after="0" w:afterAutospacing="0" w:line="360" w:lineRule="auto"/>
        <w:jc w:val="both"/>
        <w:rPr>
          <w:rFonts w:ascii="Arial" w:hAnsi="Arial" w:cs="Arial"/>
          <w:color w:val="222222"/>
        </w:rPr>
      </w:pPr>
    </w:p>
    <w:p w14:paraId="5DE9BC18" w14:textId="77777777" w:rsidR="00285FD9" w:rsidRDefault="00285FD9" w:rsidP="00D80AE2">
      <w:pPr>
        <w:pStyle w:val="NormalWeb"/>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The figures underscore the sad truth</w:t>
      </w:r>
      <w:r w:rsidR="00D80AE2">
        <w:rPr>
          <w:rFonts w:ascii="Arial" w:hAnsi="Arial" w:cs="Arial"/>
          <w:color w:val="222222"/>
        </w:rPr>
        <w:t xml:space="preserve">: </w:t>
      </w:r>
      <w:r w:rsidRPr="008E3755">
        <w:rPr>
          <w:rFonts w:ascii="Arial" w:hAnsi="Arial" w:cs="Arial"/>
          <w:bCs/>
          <w:color w:val="222222"/>
        </w:rPr>
        <w:t xml:space="preserve">that poor communities, especially those living in coastal, agricultural and high-risk urban areas, remain </w:t>
      </w:r>
      <w:r w:rsidR="0035043D">
        <w:rPr>
          <w:rFonts w:ascii="Arial" w:hAnsi="Arial" w:cs="Arial"/>
          <w:bCs/>
          <w:color w:val="222222"/>
        </w:rPr>
        <w:t xml:space="preserve">most </w:t>
      </w:r>
      <w:r w:rsidRPr="008E3755">
        <w:rPr>
          <w:rFonts w:ascii="Arial" w:hAnsi="Arial" w:cs="Arial"/>
          <w:bCs/>
          <w:color w:val="222222"/>
        </w:rPr>
        <w:t>vulnerable given their disproportionate dependency on climate-sensitive resources for their livelihood and food.</w:t>
      </w:r>
      <w:r w:rsidRPr="008E3755">
        <w:rPr>
          <w:rStyle w:val="apple-converted-space"/>
          <w:rFonts w:ascii="Arial" w:hAnsi="Arial" w:cs="Arial"/>
          <w:bCs/>
          <w:color w:val="222222"/>
        </w:rPr>
        <w:t> </w:t>
      </w:r>
      <w:r w:rsidRPr="008E3755">
        <w:rPr>
          <w:rFonts w:ascii="Arial" w:hAnsi="Arial" w:cs="Arial"/>
          <w:color w:val="222222"/>
        </w:rPr>
        <w:t>Every year, these typhoons</w:t>
      </w:r>
      <w:r w:rsidRPr="003A7668">
        <w:rPr>
          <w:rFonts w:ascii="Arial" w:hAnsi="Arial" w:cs="Arial"/>
          <w:color w:val="222222"/>
        </w:rPr>
        <w:t xml:space="preserve"> hamper the Filipino people's rehabilitation and reconstruction efforts while government agencies scramble to utilize limited resources for disaster r</w:t>
      </w:r>
      <w:r w:rsidR="00391756">
        <w:rPr>
          <w:rFonts w:ascii="Arial" w:hAnsi="Arial" w:cs="Arial"/>
          <w:color w:val="222222"/>
        </w:rPr>
        <w:t>esponse efforts, creating a vici</w:t>
      </w:r>
      <w:r w:rsidRPr="003A7668">
        <w:rPr>
          <w:rFonts w:ascii="Arial" w:hAnsi="Arial" w:cs="Arial"/>
          <w:color w:val="222222"/>
        </w:rPr>
        <w:t xml:space="preserve">ous cycle </w:t>
      </w:r>
      <w:r w:rsidR="00D80AE2">
        <w:rPr>
          <w:rFonts w:ascii="Arial" w:hAnsi="Arial" w:cs="Arial"/>
          <w:color w:val="222222"/>
        </w:rPr>
        <w:t>that hampers</w:t>
      </w:r>
      <w:r w:rsidRPr="003A7668">
        <w:rPr>
          <w:rFonts w:ascii="Arial" w:hAnsi="Arial" w:cs="Arial"/>
          <w:color w:val="222222"/>
        </w:rPr>
        <w:t xml:space="preserve"> the country's growth and deve</w:t>
      </w:r>
      <w:r w:rsidR="00D80AE2">
        <w:rPr>
          <w:rFonts w:ascii="Arial" w:hAnsi="Arial" w:cs="Arial"/>
          <w:color w:val="222222"/>
        </w:rPr>
        <w:t>lopment.</w:t>
      </w:r>
    </w:p>
    <w:p w14:paraId="5DE9BC19" w14:textId="77777777" w:rsidR="00214578" w:rsidRDefault="00214578" w:rsidP="00D80AE2">
      <w:pPr>
        <w:pStyle w:val="NormalWeb"/>
        <w:shd w:val="clear" w:color="auto" w:fill="FFFFFF"/>
        <w:spacing w:before="0" w:beforeAutospacing="0" w:after="0" w:afterAutospacing="0" w:line="360" w:lineRule="auto"/>
        <w:jc w:val="both"/>
        <w:rPr>
          <w:rFonts w:ascii="Arial" w:hAnsi="Arial" w:cs="Arial"/>
          <w:color w:val="222222"/>
        </w:rPr>
      </w:pPr>
    </w:p>
    <w:p w14:paraId="5DE9BC1A" w14:textId="77777777" w:rsidR="00285FD9" w:rsidRPr="00A13297" w:rsidRDefault="0035043D" w:rsidP="00D80AE2">
      <w:pPr>
        <w:pStyle w:val="NormalWeb"/>
        <w:shd w:val="clear" w:color="auto" w:fill="FFFFFF"/>
        <w:spacing w:before="0" w:beforeAutospacing="0" w:after="0" w:afterAutospacing="0" w:line="360" w:lineRule="auto"/>
        <w:jc w:val="both"/>
        <w:rPr>
          <w:rFonts w:ascii="Arial" w:hAnsi="Arial" w:cs="Arial"/>
          <w:i/>
          <w:color w:val="222222"/>
        </w:rPr>
      </w:pPr>
      <w:r>
        <w:rPr>
          <w:rFonts w:ascii="Arial" w:hAnsi="Arial" w:cs="Arial"/>
          <w:i/>
          <w:color w:val="222222"/>
        </w:rPr>
        <w:t>V</w:t>
      </w:r>
      <w:r w:rsidR="00285FD9" w:rsidRPr="00A13297">
        <w:rPr>
          <w:rFonts w:ascii="Arial" w:hAnsi="Arial" w:cs="Arial"/>
          <w:i/>
          <w:color w:val="222222"/>
        </w:rPr>
        <w:t>isit of the UN Special Rapporteur on the Right to Food to the Philippines</w:t>
      </w:r>
    </w:p>
    <w:p w14:paraId="5DE9BC1B" w14:textId="77777777" w:rsidR="00D80AE2" w:rsidRDefault="00D80AE2" w:rsidP="00D80AE2">
      <w:pPr>
        <w:pStyle w:val="NormalWeb"/>
        <w:shd w:val="clear" w:color="auto" w:fill="FFFFFF"/>
        <w:spacing w:before="0" w:beforeAutospacing="0" w:after="0" w:afterAutospacing="0" w:line="360" w:lineRule="auto"/>
        <w:jc w:val="both"/>
        <w:rPr>
          <w:rFonts w:ascii="Arial" w:hAnsi="Arial" w:cs="Arial"/>
          <w:color w:val="000000"/>
        </w:rPr>
      </w:pPr>
    </w:p>
    <w:p w14:paraId="5DE9BC1C" w14:textId="77777777" w:rsidR="00285FD9" w:rsidRDefault="00285FD9" w:rsidP="00D80AE2">
      <w:pPr>
        <w:pStyle w:val="NormalWeb"/>
        <w:shd w:val="clear" w:color="auto" w:fill="FFFFFF"/>
        <w:spacing w:before="0" w:beforeAutospacing="0" w:after="0" w:afterAutospacing="0" w:line="360" w:lineRule="auto"/>
        <w:jc w:val="both"/>
        <w:rPr>
          <w:rFonts w:ascii="Arial" w:hAnsi="Arial" w:cs="Arial"/>
          <w:color w:val="000000"/>
        </w:rPr>
      </w:pPr>
      <w:r w:rsidRPr="003A7668">
        <w:rPr>
          <w:rFonts w:ascii="Arial" w:hAnsi="Arial" w:cs="Arial"/>
          <w:color w:val="000000"/>
        </w:rPr>
        <w:t>The Philippines has just hosted the first country visit of the UN Special Rapporteur on the Right to Food, Ms. Hilal Elver, on 20-27 February 2015. In her preliminary findings, Ms. Elver acknowledged that the country, due to its location, climate and topography, has been and will continue to be vulnerable to extreme weather events.</w:t>
      </w:r>
    </w:p>
    <w:p w14:paraId="5DE9BC1D" w14:textId="77777777" w:rsidR="00D80AE2" w:rsidRPr="003A7668" w:rsidRDefault="00D80AE2" w:rsidP="00D80AE2">
      <w:pPr>
        <w:pStyle w:val="NormalWeb"/>
        <w:shd w:val="clear" w:color="auto" w:fill="FFFFFF"/>
        <w:spacing w:before="0" w:beforeAutospacing="0" w:after="0" w:afterAutospacing="0" w:line="360" w:lineRule="auto"/>
        <w:jc w:val="both"/>
        <w:rPr>
          <w:rFonts w:ascii="Arial" w:hAnsi="Arial" w:cs="Arial"/>
          <w:color w:val="222222"/>
        </w:rPr>
      </w:pPr>
    </w:p>
    <w:p w14:paraId="5DE9BC1E" w14:textId="77777777" w:rsidR="00285FD9" w:rsidRDefault="003A7668" w:rsidP="00D80AE2">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lastRenderedPageBreak/>
        <w:t>T</w:t>
      </w:r>
      <w:r w:rsidR="00285FD9" w:rsidRPr="003A7668">
        <w:rPr>
          <w:rFonts w:ascii="Arial" w:hAnsi="Arial" w:cs="Arial"/>
          <w:color w:val="000000"/>
        </w:rPr>
        <w:t>he UNSR's visit has given the Philippine Government an opportunity to discuss and review its existing policies and programs. Ms. Elver's expertise in climate change issues has also highlighted the close relation of the government's efforts to address climate change with the challenges that it continues to encounter for the full realization of the Filipino public's right to food.</w:t>
      </w:r>
    </w:p>
    <w:p w14:paraId="5DE9BC1F" w14:textId="77777777" w:rsidR="0035043D" w:rsidRPr="003A7668" w:rsidRDefault="0035043D" w:rsidP="00D80AE2">
      <w:pPr>
        <w:pStyle w:val="NormalWeb"/>
        <w:shd w:val="clear" w:color="auto" w:fill="FFFFFF"/>
        <w:spacing w:before="0" w:beforeAutospacing="0" w:after="0" w:afterAutospacing="0" w:line="360" w:lineRule="auto"/>
        <w:jc w:val="both"/>
        <w:rPr>
          <w:rFonts w:ascii="Arial" w:hAnsi="Arial" w:cs="Arial"/>
          <w:color w:val="222222"/>
        </w:rPr>
      </w:pPr>
    </w:p>
    <w:p w14:paraId="5DE9BC20" w14:textId="77777777" w:rsidR="00285FD9" w:rsidRPr="00D80AE2" w:rsidRDefault="00285FD9" w:rsidP="00D80AE2">
      <w:pPr>
        <w:pStyle w:val="NormalWeb"/>
        <w:shd w:val="clear" w:color="auto" w:fill="FFFFFF"/>
        <w:spacing w:before="0" w:beforeAutospacing="0" w:after="0" w:afterAutospacing="0" w:line="360" w:lineRule="auto"/>
        <w:jc w:val="both"/>
        <w:rPr>
          <w:rFonts w:ascii="Arial" w:hAnsi="Arial" w:cs="Arial"/>
          <w:i/>
          <w:color w:val="222222"/>
        </w:rPr>
      </w:pPr>
      <w:r w:rsidRPr="00D80AE2">
        <w:rPr>
          <w:rFonts w:ascii="Arial" w:hAnsi="Arial" w:cs="Arial"/>
          <w:i/>
          <w:color w:val="000000"/>
        </w:rPr>
        <w:t>Impact of Climate Change on Philippine Agriculture and Fisheries</w:t>
      </w:r>
    </w:p>
    <w:p w14:paraId="5DE9BC21" w14:textId="77777777" w:rsidR="00D80AE2" w:rsidRDefault="00D80AE2" w:rsidP="00D80AE2">
      <w:pPr>
        <w:pStyle w:val="NormalWeb"/>
        <w:shd w:val="clear" w:color="auto" w:fill="FFFFFF"/>
        <w:spacing w:before="0" w:beforeAutospacing="0" w:after="0" w:afterAutospacing="0" w:line="360" w:lineRule="auto"/>
        <w:jc w:val="both"/>
        <w:rPr>
          <w:rFonts w:ascii="Arial" w:hAnsi="Arial" w:cs="Arial"/>
          <w:color w:val="000000"/>
        </w:rPr>
      </w:pPr>
    </w:p>
    <w:p w14:paraId="5DE9BC22" w14:textId="77777777" w:rsidR="00285FD9" w:rsidRDefault="00285FD9" w:rsidP="00D80AE2">
      <w:pPr>
        <w:pStyle w:val="NormalWeb"/>
        <w:shd w:val="clear" w:color="auto" w:fill="FFFFFF"/>
        <w:spacing w:before="0" w:beforeAutospacing="0" w:after="0" w:afterAutospacing="0" w:line="360" w:lineRule="auto"/>
        <w:jc w:val="both"/>
        <w:rPr>
          <w:rFonts w:ascii="Arial" w:hAnsi="Arial" w:cs="Arial"/>
          <w:color w:val="000000"/>
        </w:rPr>
      </w:pPr>
      <w:r w:rsidRPr="003A7668">
        <w:rPr>
          <w:rFonts w:ascii="Arial" w:hAnsi="Arial" w:cs="Arial"/>
          <w:color w:val="000000"/>
        </w:rPr>
        <w:t xml:space="preserve">Let me underscore the importance of the Philippine agriculture and fisheries sector. It accounts for 10% of the country’s GDP (2013) and 31% of national labor employment. The effects of climate change </w:t>
      </w:r>
      <w:r w:rsidR="003A7668">
        <w:rPr>
          <w:rFonts w:ascii="Arial" w:hAnsi="Arial" w:cs="Arial"/>
          <w:color w:val="000000"/>
        </w:rPr>
        <w:t>and e</w:t>
      </w:r>
      <w:r w:rsidRPr="003A7668">
        <w:rPr>
          <w:rFonts w:ascii="Arial" w:hAnsi="Arial" w:cs="Arial"/>
          <w:color w:val="000000"/>
        </w:rPr>
        <w:t xml:space="preserve">xtreme </w:t>
      </w:r>
      <w:r w:rsidR="003A7668">
        <w:rPr>
          <w:rFonts w:ascii="Arial" w:hAnsi="Arial" w:cs="Arial"/>
          <w:color w:val="000000"/>
        </w:rPr>
        <w:t xml:space="preserve">weather events </w:t>
      </w:r>
      <w:r w:rsidRPr="003A7668">
        <w:rPr>
          <w:rFonts w:ascii="Arial" w:hAnsi="Arial" w:cs="Arial"/>
          <w:color w:val="000000"/>
        </w:rPr>
        <w:t>in recent years ha</w:t>
      </w:r>
      <w:r w:rsidR="003A7668">
        <w:rPr>
          <w:rFonts w:ascii="Arial" w:hAnsi="Arial" w:cs="Arial"/>
          <w:color w:val="000000"/>
        </w:rPr>
        <w:t>ve</w:t>
      </w:r>
      <w:r w:rsidRPr="003A7668">
        <w:rPr>
          <w:rFonts w:ascii="Arial" w:hAnsi="Arial" w:cs="Arial"/>
          <w:color w:val="000000"/>
        </w:rPr>
        <w:t xml:space="preserve"> exacerbated its traditional hazards and risks, namely: drought and typhoons.</w:t>
      </w:r>
    </w:p>
    <w:p w14:paraId="5DE9BC23" w14:textId="77777777" w:rsidR="00D80AE2" w:rsidRPr="003A7668" w:rsidRDefault="00D80AE2" w:rsidP="00D80AE2">
      <w:pPr>
        <w:pStyle w:val="NormalWeb"/>
        <w:shd w:val="clear" w:color="auto" w:fill="FFFFFF"/>
        <w:spacing w:before="0" w:beforeAutospacing="0" w:after="0" w:afterAutospacing="0" w:line="360" w:lineRule="auto"/>
        <w:jc w:val="both"/>
        <w:rPr>
          <w:rFonts w:ascii="Arial" w:hAnsi="Arial" w:cs="Arial"/>
          <w:color w:val="222222"/>
        </w:rPr>
      </w:pPr>
    </w:p>
    <w:p w14:paraId="5DE9BC24" w14:textId="77777777" w:rsidR="00285FD9" w:rsidRDefault="00285FD9" w:rsidP="00D80AE2">
      <w:pPr>
        <w:pStyle w:val="NormalWeb"/>
        <w:shd w:val="clear" w:color="auto" w:fill="FFFFFF"/>
        <w:spacing w:before="0" w:beforeAutospacing="0" w:after="0" w:afterAutospacing="0" w:line="360" w:lineRule="auto"/>
        <w:jc w:val="both"/>
        <w:rPr>
          <w:rFonts w:ascii="Arial" w:hAnsi="Arial" w:cs="Arial"/>
          <w:color w:val="000000"/>
        </w:rPr>
      </w:pPr>
      <w:r w:rsidRPr="003A7668">
        <w:rPr>
          <w:rFonts w:ascii="Arial" w:hAnsi="Arial" w:cs="Arial"/>
          <w:color w:val="000000"/>
        </w:rPr>
        <w:t>An A</w:t>
      </w:r>
      <w:r w:rsidR="0035043D">
        <w:rPr>
          <w:rFonts w:ascii="Arial" w:hAnsi="Arial" w:cs="Arial"/>
          <w:color w:val="000000"/>
        </w:rPr>
        <w:t xml:space="preserve">sian </w:t>
      </w:r>
      <w:r w:rsidRPr="003A7668">
        <w:rPr>
          <w:rFonts w:ascii="Arial" w:hAnsi="Arial" w:cs="Arial"/>
          <w:color w:val="000000"/>
        </w:rPr>
        <w:t>D</w:t>
      </w:r>
      <w:r w:rsidR="0035043D">
        <w:rPr>
          <w:rFonts w:ascii="Arial" w:hAnsi="Arial" w:cs="Arial"/>
          <w:color w:val="000000"/>
        </w:rPr>
        <w:t xml:space="preserve">evelopment </w:t>
      </w:r>
      <w:r w:rsidRPr="003A7668">
        <w:rPr>
          <w:rFonts w:ascii="Arial" w:hAnsi="Arial" w:cs="Arial"/>
          <w:color w:val="000000"/>
        </w:rPr>
        <w:t>B</w:t>
      </w:r>
      <w:r w:rsidR="0035043D">
        <w:rPr>
          <w:rFonts w:ascii="Arial" w:hAnsi="Arial" w:cs="Arial"/>
          <w:color w:val="000000"/>
        </w:rPr>
        <w:t>ank</w:t>
      </w:r>
      <w:r w:rsidRPr="003A7668">
        <w:rPr>
          <w:rFonts w:ascii="Arial" w:hAnsi="Arial" w:cs="Arial"/>
          <w:color w:val="000000"/>
        </w:rPr>
        <w:t xml:space="preserve"> </w:t>
      </w:r>
      <w:r w:rsidR="0035043D">
        <w:rPr>
          <w:rFonts w:ascii="Arial" w:hAnsi="Arial" w:cs="Arial"/>
          <w:color w:val="000000"/>
        </w:rPr>
        <w:t xml:space="preserve">(ADB) </w:t>
      </w:r>
      <w:r w:rsidRPr="003A7668">
        <w:rPr>
          <w:rFonts w:ascii="Arial" w:hAnsi="Arial" w:cs="Arial"/>
          <w:color w:val="000000"/>
        </w:rPr>
        <w:t>report in 2010 observed that if the current climate change trend persists, the yields of irrigated crops w</w:t>
      </w:r>
      <w:r w:rsidR="00D95C18">
        <w:rPr>
          <w:rFonts w:ascii="Arial" w:hAnsi="Arial" w:cs="Arial"/>
          <w:color w:val="000000"/>
        </w:rPr>
        <w:t>ill decrease significantly by 1</w:t>
      </w:r>
      <w:r w:rsidRPr="003A7668">
        <w:rPr>
          <w:rFonts w:ascii="Arial" w:hAnsi="Arial" w:cs="Arial"/>
          <w:color w:val="000000"/>
        </w:rPr>
        <w:t>4</w:t>
      </w:r>
      <w:r w:rsidR="00D95C18">
        <w:rPr>
          <w:rFonts w:ascii="Arial" w:hAnsi="Arial" w:cs="Arial"/>
          <w:color w:val="000000"/>
        </w:rPr>
        <w:t xml:space="preserve">% to </w:t>
      </w:r>
      <w:r w:rsidRPr="003A7668">
        <w:rPr>
          <w:rFonts w:ascii="Arial" w:hAnsi="Arial" w:cs="Arial"/>
          <w:color w:val="000000"/>
        </w:rPr>
        <w:t xml:space="preserve">20% by the year 2050, </w:t>
      </w:r>
      <w:r w:rsidR="00D95C18">
        <w:rPr>
          <w:rFonts w:ascii="Arial" w:hAnsi="Arial" w:cs="Arial"/>
          <w:color w:val="000000"/>
        </w:rPr>
        <w:t xml:space="preserve">resulting to an increase of 29% to </w:t>
      </w:r>
      <w:r w:rsidRPr="003A7668">
        <w:rPr>
          <w:rFonts w:ascii="Arial" w:hAnsi="Arial" w:cs="Arial"/>
          <w:color w:val="000000"/>
        </w:rPr>
        <w:t>37% in prices. Likewise, increasing temperatures is expected to cause the high incidence of heat stress on livestock affecting productivity as well as the transmission of diseases due to the faster growth of pathogens, among others.</w:t>
      </w:r>
    </w:p>
    <w:p w14:paraId="5DE9BC25" w14:textId="77777777" w:rsidR="00D80AE2" w:rsidRDefault="00D80AE2" w:rsidP="00D80AE2">
      <w:pPr>
        <w:pStyle w:val="NormalWeb"/>
        <w:shd w:val="clear" w:color="auto" w:fill="FFFFFF"/>
        <w:spacing w:before="0" w:beforeAutospacing="0" w:after="0" w:afterAutospacing="0" w:line="360" w:lineRule="auto"/>
        <w:jc w:val="both"/>
        <w:rPr>
          <w:rFonts w:ascii="Arial" w:hAnsi="Arial" w:cs="Arial"/>
          <w:color w:val="000000"/>
        </w:rPr>
      </w:pPr>
    </w:p>
    <w:p w14:paraId="5DE9BC26" w14:textId="77777777" w:rsidR="00391756" w:rsidRPr="00D95C18" w:rsidRDefault="00391756" w:rsidP="00D80AE2">
      <w:pPr>
        <w:pStyle w:val="NormalWeb"/>
        <w:shd w:val="clear" w:color="auto" w:fill="FFFFFF"/>
        <w:spacing w:before="0" w:beforeAutospacing="0" w:after="0" w:afterAutospacing="0" w:line="360" w:lineRule="auto"/>
        <w:jc w:val="both"/>
        <w:rPr>
          <w:rFonts w:ascii="Arial" w:hAnsi="Arial" w:cs="Arial"/>
          <w:color w:val="000000"/>
        </w:rPr>
      </w:pPr>
      <w:r w:rsidRPr="00D95C18">
        <w:rPr>
          <w:rFonts w:ascii="Arial" w:hAnsi="Arial" w:cs="Arial"/>
          <w:color w:val="000000"/>
        </w:rPr>
        <w:t xml:space="preserve">Climate change </w:t>
      </w:r>
      <w:r w:rsidR="00D95C18">
        <w:rPr>
          <w:rFonts w:ascii="Arial" w:hAnsi="Arial" w:cs="Arial"/>
          <w:color w:val="000000"/>
        </w:rPr>
        <w:t xml:space="preserve">also </w:t>
      </w:r>
      <w:r w:rsidRPr="00D95C18">
        <w:rPr>
          <w:rFonts w:ascii="Arial" w:hAnsi="Arial" w:cs="Arial"/>
          <w:color w:val="000000"/>
        </w:rPr>
        <w:t>directly affects rice harvest and production. Temperatures beyond critical thresholds lead to reduced crop growth duration, resulting in lower yield and lesser quality of grain. Floods caused by typhoons destroy harvests and infuse unneeded salinity to the crop.</w:t>
      </w:r>
    </w:p>
    <w:p w14:paraId="5DE9BC27" w14:textId="77777777" w:rsidR="00D95C18" w:rsidRDefault="00D95C18" w:rsidP="00D95C18">
      <w:pPr>
        <w:pStyle w:val="NormalWeb"/>
        <w:shd w:val="clear" w:color="auto" w:fill="FFFFFF"/>
        <w:spacing w:before="0" w:beforeAutospacing="0" w:after="0" w:afterAutospacing="0" w:line="360" w:lineRule="auto"/>
        <w:jc w:val="both"/>
        <w:rPr>
          <w:rFonts w:ascii="Arial" w:hAnsi="Arial" w:cs="Arial"/>
          <w:color w:val="000000"/>
        </w:rPr>
      </w:pPr>
    </w:p>
    <w:p w14:paraId="5DE9BC28" w14:textId="77777777" w:rsidR="00D95C18" w:rsidRDefault="00D95C18" w:rsidP="00D95C18">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I cannot overstate how the d</w:t>
      </w:r>
      <w:r w:rsidRPr="00D80AE2">
        <w:rPr>
          <w:rFonts w:ascii="Arial" w:hAnsi="Arial" w:cs="Arial"/>
          <w:color w:val="222222"/>
        </w:rPr>
        <w:t>amage to agriculture and food production caused by climate change negatively impacts food security and the universal human right to food and livelihood</w:t>
      </w:r>
      <w:r>
        <w:rPr>
          <w:rFonts w:ascii="Arial" w:hAnsi="Arial" w:cs="Arial"/>
          <w:color w:val="222222"/>
        </w:rPr>
        <w:t xml:space="preserve"> in our country</w:t>
      </w:r>
      <w:r w:rsidRPr="00D80AE2">
        <w:rPr>
          <w:rFonts w:ascii="Arial" w:hAnsi="Arial" w:cs="Arial"/>
          <w:color w:val="222222"/>
        </w:rPr>
        <w:t xml:space="preserve">. </w:t>
      </w:r>
      <w:r>
        <w:rPr>
          <w:rFonts w:ascii="Arial" w:hAnsi="Arial" w:cs="Arial"/>
          <w:color w:val="222222"/>
        </w:rPr>
        <w:t>When crops are destroyed, Filipino farmers have nothing to sell</w:t>
      </w:r>
      <w:r w:rsidRPr="00D80AE2">
        <w:rPr>
          <w:rFonts w:ascii="Arial" w:hAnsi="Arial" w:cs="Arial"/>
          <w:color w:val="222222"/>
        </w:rPr>
        <w:t>.</w:t>
      </w:r>
      <w:r>
        <w:rPr>
          <w:rFonts w:ascii="Arial" w:hAnsi="Arial" w:cs="Arial"/>
          <w:color w:val="222222"/>
        </w:rPr>
        <w:t xml:space="preserve"> When limited or zero quantities of agricultural produce reaches our markets, c</w:t>
      </w:r>
      <w:r w:rsidRPr="00D80AE2">
        <w:rPr>
          <w:rFonts w:ascii="Arial" w:hAnsi="Arial" w:cs="Arial"/>
          <w:color w:val="222222"/>
        </w:rPr>
        <w:t xml:space="preserve">onsumers have </w:t>
      </w:r>
      <w:r>
        <w:rPr>
          <w:rFonts w:ascii="Arial" w:hAnsi="Arial" w:cs="Arial"/>
          <w:color w:val="222222"/>
        </w:rPr>
        <w:t xml:space="preserve">little of nothing to buy, and prices spike. Our government is </w:t>
      </w:r>
      <w:r w:rsidRPr="00D80AE2">
        <w:rPr>
          <w:rFonts w:ascii="Arial" w:hAnsi="Arial" w:cs="Arial"/>
          <w:color w:val="222222"/>
        </w:rPr>
        <w:t xml:space="preserve">forced to import and grant more financial assistance and subsidies, thereby depleting needed funds for rehabilitation. </w:t>
      </w:r>
    </w:p>
    <w:p w14:paraId="5DE9BC29" w14:textId="77777777" w:rsidR="00D95C18" w:rsidRDefault="00D95C18" w:rsidP="00D95C18">
      <w:pPr>
        <w:pStyle w:val="NormalWeb"/>
        <w:shd w:val="clear" w:color="auto" w:fill="FFFFFF"/>
        <w:spacing w:before="0" w:beforeAutospacing="0" w:after="0" w:afterAutospacing="0" w:line="360" w:lineRule="auto"/>
        <w:jc w:val="both"/>
        <w:rPr>
          <w:rFonts w:ascii="Arial" w:hAnsi="Arial" w:cs="Arial"/>
          <w:color w:val="222222"/>
        </w:rPr>
      </w:pPr>
    </w:p>
    <w:p w14:paraId="5DE9BC2A" w14:textId="77777777" w:rsidR="00D95C18" w:rsidRDefault="0035043D" w:rsidP="00D95C18">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lastRenderedPageBreak/>
        <w:t>Excellencies</w:t>
      </w:r>
      <w:r w:rsidR="00D95C18">
        <w:rPr>
          <w:rFonts w:ascii="Arial" w:hAnsi="Arial" w:cs="Arial"/>
          <w:color w:val="222222"/>
        </w:rPr>
        <w:t>, the facts b</w:t>
      </w:r>
      <w:r>
        <w:rPr>
          <w:rFonts w:ascii="Arial" w:hAnsi="Arial" w:cs="Arial"/>
          <w:color w:val="222222"/>
        </w:rPr>
        <w:t>ear</w:t>
      </w:r>
      <w:r w:rsidR="00D95C18">
        <w:rPr>
          <w:rFonts w:ascii="Arial" w:hAnsi="Arial" w:cs="Arial"/>
          <w:color w:val="222222"/>
        </w:rPr>
        <w:t xml:space="preserve"> me out: climate change </w:t>
      </w:r>
      <w:r w:rsidR="00D95C18" w:rsidRPr="003651FD">
        <w:rPr>
          <w:rFonts w:ascii="Arial" w:hAnsi="Arial" w:cs="Arial"/>
          <w:color w:val="222222"/>
        </w:rPr>
        <w:t xml:space="preserve">diminishes our </w:t>
      </w:r>
      <w:r w:rsidR="00D95C18">
        <w:rPr>
          <w:rFonts w:ascii="Arial" w:hAnsi="Arial" w:cs="Arial"/>
          <w:color w:val="222222"/>
        </w:rPr>
        <w:t xml:space="preserve">right </w:t>
      </w:r>
      <w:r w:rsidR="00D95C18" w:rsidRPr="00D95C18">
        <w:rPr>
          <w:rFonts w:ascii="Arial" w:hAnsi="Arial" w:cs="Arial"/>
          <w:color w:val="222222"/>
        </w:rPr>
        <w:t>to adequate food and nourishment, which is explicitly mentioned in various international human rights conventions</w:t>
      </w:r>
      <w:r w:rsidR="00D95C18" w:rsidRPr="003651FD">
        <w:rPr>
          <w:rFonts w:ascii="Arial" w:hAnsi="Arial" w:cs="Arial"/>
          <w:color w:val="222222"/>
        </w:rPr>
        <w:t>.</w:t>
      </w:r>
      <w:r w:rsidR="00D95C18">
        <w:rPr>
          <w:rFonts w:ascii="Arial" w:hAnsi="Arial" w:cs="Arial"/>
          <w:color w:val="222222"/>
        </w:rPr>
        <w:t xml:space="preserve"> </w:t>
      </w:r>
      <w:r w:rsidR="00D95C18" w:rsidRPr="003651FD">
        <w:rPr>
          <w:rFonts w:ascii="Arial" w:hAnsi="Arial" w:cs="Arial"/>
          <w:color w:val="222222"/>
        </w:rPr>
        <w:t xml:space="preserve">Climate </w:t>
      </w:r>
      <w:r w:rsidR="00D95C18">
        <w:rPr>
          <w:rFonts w:ascii="Arial" w:hAnsi="Arial" w:cs="Arial"/>
          <w:color w:val="222222"/>
        </w:rPr>
        <w:t xml:space="preserve">change starves my countrymen. </w:t>
      </w:r>
      <w:r w:rsidR="00D95C18" w:rsidRPr="003651FD">
        <w:rPr>
          <w:rFonts w:ascii="Arial" w:hAnsi="Arial" w:cs="Arial"/>
          <w:color w:val="222222"/>
        </w:rPr>
        <w:t xml:space="preserve">Climate </w:t>
      </w:r>
      <w:r w:rsidR="00D95C18">
        <w:rPr>
          <w:rFonts w:ascii="Arial" w:hAnsi="Arial" w:cs="Arial"/>
          <w:color w:val="222222"/>
        </w:rPr>
        <w:t xml:space="preserve">change </w:t>
      </w:r>
      <w:r w:rsidR="00D95C18" w:rsidRPr="003651FD">
        <w:rPr>
          <w:rFonts w:ascii="Arial" w:hAnsi="Arial" w:cs="Arial"/>
          <w:color w:val="222222"/>
        </w:rPr>
        <w:t>destroys</w:t>
      </w:r>
      <w:r w:rsidR="00D95C18">
        <w:rPr>
          <w:rFonts w:ascii="Arial" w:hAnsi="Arial" w:cs="Arial"/>
          <w:color w:val="222222"/>
        </w:rPr>
        <w:t xml:space="preserve"> our land</w:t>
      </w:r>
      <w:r w:rsidR="00D95C18" w:rsidRPr="003651FD">
        <w:rPr>
          <w:rFonts w:ascii="Arial" w:hAnsi="Arial" w:cs="Arial"/>
          <w:color w:val="222222"/>
        </w:rPr>
        <w:t xml:space="preserve">. Climate </w:t>
      </w:r>
      <w:r w:rsidR="00D95C18">
        <w:rPr>
          <w:rFonts w:ascii="Arial" w:hAnsi="Arial" w:cs="Arial"/>
          <w:color w:val="222222"/>
        </w:rPr>
        <w:t xml:space="preserve">change takes Filipino lives. </w:t>
      </w:r>
    </w:p>
    <w:p w14:paraId="5DE9BC2B" w14:textId="77777777" w:rsidR="003A7668" w:rsidRDefault="003A7668" w:rsidP="00D80AE2">
      <w:pPr>
        <w:pStyle w:val="NormalWeb"/>
        <w:shd w:val="clear" w:color="auto" w:fill="FFFFFF"/>
        <w:spacing w:before="0" w:beforeAutospacing="0" w:after="0" w:afterAutospacing="0" w:line="360" w:lineRule="auto"/>
        <w:jc w:val="both"/>
        <w:rPr>
          <w:rFonts w:ascii="Arial" w:hAnsi="Arial" w:cs="Arial"/>
          <w:color w:val="000000"/>
        </w:rPr>
      </w:pPr>
    </w:p>
    <w:p w14:paraId="5DE9BC2C" w14:textId="77777777" w:rsidR="00285FD9" w:rsidRPr="003A7668" w:rsidRDefault="0035043D" w:rsidP="0035043D">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bCs/>
          <w:i/>
          <w:iCs/>
          <w:color w:val="000000"/>
        </w:rPr>
        <w:t>Ways F</w:t>
      </w:r>
      <w:r w:rsidR="00285FD9" w:rsidRPr="003A7668">
        <w:rPr>
          <w:rFonts w:ascii="Arial" w:hAnsi="Arial" w:cs="Arial"/>
          <w:bCs/>
          <w:i/>
          <w:iCs/>
          <w:color w:val="000000"/>
        </w:rPr>
        <w:t>orward</w:t>
      </w:r>
      <w:r w:rsidR="00285FD9" w:rsidRPr="003A7668">
        <w:rPr>
          <w:rFonts w:ascii="Arial" w:hAnsi="Arial" w:cs="Arial"/>
          <w:i/>
          <w:iCs/>
          <w:color w:val="000000"/>
        </w:rPr>
        <w:t xml:space="preserve"> and best practices to promote and protect human rights in addressing the adverse effects of climate change on the full and effective enjoyment of human rights</w:t>
      </w:r>
    </w:p>
    <w:p w14:paraId="5DE9BC2D" w14:textId="77777777" w:rsidR="00D80AE2" w:rsidRDefault="00D80AE2" w:rsidP="00D80AE2">
      <w:pPr>
        <w:pStyle w:val="NormalWeb"/>
        <w:shd w:val="clear" w:color="auto" w:fill="FFFFFF"/>
        <w:spacing w:before="0" w:beforeAutospacing="0" w:after="0" w:afterAutospacing="0" w:line="360" w:lineRule="auto"/>
        <w:jc w:val="both"/>
        <w:rPr>
          <w:rFonts w:ascii="Arial" w:hAnsi="Arial" w:cs="Arial"/>
          <w:color w:val="222222"/>
        </w:rPr>
      </w:pPr>
    </w:p>
    <w:p w14:paraId="5DE9BC2E" w14:textId="77777777" w:rsidR="00285FD9" w:rsidRPr="003A7668" w:rsidRDefault="00285FD9" w:rsidP="00D80AE2">
      <w:pPr>
        <w:pStyle w:val="NormalWeb"/>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Given the country's vulnerability to the impacts of climate change and experience on extreme weather events, the Philippine Government has taken considerable measures to address the growing threats to humans and adverse effects to the environment of climate change. Policy makers enacted laws and put in place a comprehensive set of policies, programs and institutions to help identify strategies and actions towards mitigation of and adaptation to global climate change.</w:t>
      </w:r>
    </w:p>
    <w:p w14:paraId="5DE9BC2F" w14:textId="77777777" w:rsidR="00D80AE2" w:rsidRPr="003A7668" w:rsidRDefault="00D80AE2" w:rsidP="00D80AE2">
      <w:pPr>
        <w:pStyle w:val="NormalWeb"/>
        <w:shd w:val="clear" w:color="auto" w:fill="FFFFFF"/>
        <w:spacing w:before="0" w:beforeAutospacing="0" w:after="0" w:afterAutospacing="0" w:line="360" w:lineRule="auto"/>
        <w:jc w:val="both"/>
        <w:rPr>
          <w:rFonts w:ascii="Arial" w:hAnsi="Arial" w:cs="Arial"/>
          <w:color w:val="222222"/>
        </w:rPr>
      </w:pPr>
    </w:p>
    <w:p w14:paraId="5DE9BC30" w14:textId="77777777" w:rsidR="00285FD9" w:rsidRPr="003A7668" w:rsidRDefault="00285FD9" w:rsidP="00D80AE2">
      <w:pPr>
        <w:pStyle w:val="NormalWeb"/>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The Philippine Government enacted the Climate Change Act in 2009</w:t>
      </w:r>
      <w:r w:rsidR="00D95C18">
        <w:rPr>
          <w:rFonts w:ascii="Arial" w:hAnsi="Arial" w:cs="Arial"/>
          <w:color w:val="222222"/>
        </w:rPr>
        <w:t>,</w:t>
      </w:r>
      <w:r w:rsidRPr="003A7668">
        <w:rPr>
          <w:rFonts w:ascii="Arial" w:hAnsi="Arial" w:cs="Arial"/>
          <w:color w:val="222222"/>
        </w:rPr>
        <w:t xml:space="preserve"> which established the Climate Change Commission (CCC) tasked to coordinate and guide all policies related to climate change.</w:t>
      </w:r>
      <w:r w:rsidRPr="003A7668">
        <w:rPr>
          <w:rStyle w:val="apple-converted-space"/>
          <w:rFonts w:ascii="Arial" w:hAnsi="Arial" w:cs="Arial"/>
          <w:color w:val="222222"/>
        </w:rPr>
        <w:t> </w:t>
      </w:r>
      <w:r w:rsidRPr="003A7668">
        <w:rPr>
          <w:rFonts w:ascii="Arial" w:hAnsi="Arial" w:cs="Arial"/>
          <w:color w:val="222222"/>
        </w:rPr>
        <w:t>The Philippine Climate Change Commission, through the participation of multi-stake holders, formulated the National Climate Change Action Plan for 2011-2028.</w:t>
      </w:r>
    </w:p>
    <w:p w14:paraId="5DE9BC31" w14:textId="77777777" w:rsidR="00285FD9" w:rsidRPr="003A7668" w:rsidRDefault="00285FD9" w:rsidP="00D80AE2">
      <w:pPr>
        <w:pStyle w:val="NormalWeb"/>
        <w:shd w:val="clear" w:color="auto" w:fill="FFFFFF"/>
        <w:spacing w:before="0" w:beforeAutospacing="0" w:after="0" w:afterAutospacing="0" w:line="360" w:lineRule="auto"/>
        <w:jc w:val="both"/>
        <w:rPr>
          <w:rFonts w:ascii="Arial" w:hAnsi="Arial" w:cs="Arial"/>
          <w:color w:val="222222"/>
        </w:rPr>
      </w:pPr>
    </w:p>
    <w:p w14:paraId="5DE9BC32" w14:textId="77777777" w:rsidR="00285FD9" w:rsidRPr="003A7668" w:rsidRDefault="00285FD9" w:rsidP="00D80AE2">
      <w:pPr>
        <w:pStyle w:val="NormalWeb"/>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The Plan identifies</w:t>
      </w:r>
      <w:r w:rsidRPr="003A7668">
        <w:rPr>
          <w:rStyle w:val="apple-converted-space"/>
          <w:rFonts w:ascii="Arial" w:hAnsi="Arial" w:cs="Arial"/>
          <w:color w:val="222222"/>
        </w:rPr>
        <w:t> </w:t>
      </w:r>
      <w:r w:rsidRPr="003A7668">
        <w:rPr>
          <w:rFonts w:ascii="Arial" w:hAnsi="Arial" w:cs="Arial"/>
          <w:b/>
          <w:bCs/>
          <w:color w:val="222222"/>
        </w:rPr>
        <w:t>capacity building</w:t>
      </w:r>
      <w:r w:rsidRPr="003A7668">
        <w:rPr>
          <w:rStyle w:val="apple-converted-space"/>
          <w:rFonts w:ascii="Arial" w:hAnsi="Arial" w:cs="Arial"/>
          <w:color w:val="222222"/>
        </w:rPr>
        <w:t> </w:t>
      </w:r>
      <w:r w:rsidRPr="003A7668">
        <w:rPr>
          <w:rFonts w:ascii="Arial" w:hAnsi="Arial" w:cs="Arial"/>
          <w:color w:val="222222"/>
        </w:rPr>
        <w:t>as one of the strategic priorities to address the issues of climate change. The Plan prioritizes the following strategic directions for the period 2011 to 2028 as a response to the current situation and projected impact of climate change:</w:t>
      </w:r>
    </w:p>
    <w:p w14:paraId="5DE9BC33" w14:textId="77777777" w:rsidR="00285FD9" w:rsidRPr="003A7668" w:rsidRDefault="00285FD9" w:rsidP="00D80AE2">
      <w:pPr>
        <w:pStyle w:val="NormalWeb"/>
        <w:numPr>
          <w:ilvl w:val="0"/>
          <w:numId w:val="5"/>
        </w:numPr>
        <w:shd w:val="clear" w:color="auto" w:fill="FFFFFF"/>
        <w:spacing w:before="0" w:beforeAutospacing="0" w:after="0" w:afterAutospacing="0" w:line="360" w:lineRule="auto"/>
        <w:ind w:left="945"/>
        <w:jc w:val="both"/>
        <w:rPr>
          <w:rFonts w:ascii="Arial" w:hAnsi="Arial" w:cs="Arial"/>
          <w:color w:val="222222"/>
        </w:rPr>
      </w:pPr>
      <w:r w:rsidRPr="003A7668">
        <w:rPr>
          <w:rFonts w:ascii="Arial" w:hAnsi="Arial" w:cs="Arial"/>
          <w:color w:val="222222"/>
        </w:rPr>
        <w:t>food security;</w:t>
      </w:r>
    </w:p>
    <w:p w14:paraId="5DE9BC34" w14:textId="77777777" w:rsidR="00285FD9" w:rsidRPr="003A7668" w:rsidRDefault="00285FD9" w:rsidP="00D80AE2">
      <w:pPr>
        <w:pStyle w:val="NormalWeb"/>
        <w:numPr>
          <w:ilvl w:val="0"/>
          <w:numId w:val="5"/>
        </w:numPr>
        <w:shd w:val="clear" w:color="auto" w:fill="FFFFFF"/>
        <w:spacing w:before="0" w:beforeAutospacing="0" w:after="0" w:afterAutospacing="0" w:line="360" w:lineRule="auto"/>
        <w:ind w:left="945"/>
        <w:jc w:val="both"/>
        <w:rPr>
          <w:rFonts w:ascii="Arial" w:hAnsi="Arial" w:cs="Arial"/>
          <w:color w:val="222222"/>
        </w:rPr>
      </w:pPr>
      <w:r w:rsidRPr="003A7668">
        <w:rPr>
          <w:rFonts w:ascii="Arial" w:hAnsi="Arial" w:cs="Arial"/>
          <w:color w:val="222222"/>
        </w:rPr>
        <w:t>water sufficiency;</w:t>
      </w:r>
    </w:p>
    <w:p w14:paraId="5DE9BC35" w14:textId="77777777" w:rsidR="00285FD9" w:rsidRPr="003A7668" w:rsidRDefault="00285FD9" w:rsidP="00D80AE2">
      <w:pPr>
        <w:pStyle w:val="NormalWeb"/>
        <w:numPr>
          <w:ilvl w:val="0"/>
          <w:numId w:val="5"/>
        </w:numPr>
        <w:shd w:val="clear" w:color="auto" w:fill="FFFFFF"/>
        <w:spacing w:before="0" w:beforeAutospacing="0" w:after="0" w:afterAutospacing="0" w:line="360" w:lineRule="auto"/>
        <w:ind w:left="945"/>
        <w:jc w:val="both"/>
        <w:rPr>
          <w:rFonts w:ascii="Arial" w:hAnsi="Arial" w:cs="Arial"/>
          <w:color w:val="222222"/>
        </w:rPr>
      </w:pPr>
      <w:r w:rsidRPr="003A7668">
        <w:rPr>
          <w:rFonts w:ascii="Arial" w:hAnsi="Arial" w:cs="Arial"/>
          <w:color w:val="222222"/>
        </w:rPr>
        <w:t>ecosystem and environmental stability;</w:t>
      </w:r>
    </w:p>
    <w:p w14:paraId="5DE9BC36" w14:textId="77777777" w:rsidR="00285FD9" w:rsidRPr="003A7668" w:rsidRDefault="00285FD9" w:rsidP="00D80AE2">
      <w:pPr>
        <w:pStyle w:val="NormalWeb"/>
        <w:numPr>
          <w:ilvl w:val="0"/>
          <w:numId w:val="5"/>
        </w:numPr>
        <w:shd w:val="clear" w:color="auto" w:fill="FFFFFF"/>
        <w:spacing w:before="0" w:beforeAutospacing="0" w:after="0" w:afterAutospacing="0" w:line="360" w:lineRule="auto"/>
        <w:ind w:left="945"/>
        <w:jc w:val="both"/>
        <w:rPr>
          <w:rFonts w:ascii="Arial" w:hAnsi="Arial" w:cs="Arial"/>
          <w:color w:val="222222"/>
        </w:rPr>
      </w:pPr>
      <w:r w:rsidRPr="003A7668">
        <w:rPr>
          <w:rFonts w:ascii="Arial" w:hAnsi="Arial" w:cs="Arial"/>
          <w:color w:val="222222"/>
        </w:rPr>
        <w:t>human security;</w:t>
      </w:r>
    </w:p>
    <w:p w14:paraId="5DE9BC37" w14:textId="77777777" w:rsidR="00285FD9" w:rsidRPr="003A7668" w:rsidRDefault="00285FD9" w:rsidP="00D80AE2">
      <w:pPr>
        <w:pStyle w:val="NormalWeb"/>
        <w:numPr>
          <w:ilvl w:val="0"/>
          <w:numId w:val="5"/>
        </w:numPr>
        <w:shd w:val="clear" w:color="auto" w:fill="FFFFFF"/>
        <w:spacing w:before="0" w:beforeAutospacing="0" w:after="0" w:afterAutospacing="0" w:line="360" w:lineRule="auto"/>
        <w:ind w:left="945"/>
        <w:jc w:val="both"/>
        <w:rPr>
          <w:rFonts w:ascii="Arial" w:hAnsi="Arial" w:cs="Arial"/>
          <w:color w:val="222222"/>
        </w:rPr>
      </w:pPr>
      <w:r w:rsidRPr="003A7668">
        <w:rPr>
          <w:rFonts w:ascii="Arial" w:hAnsi="Arial" w:cs="Arial"/>
          <w:color w:val="222222"/>
        </w:rPr>
        <w:t>climate-smart industries and services;</w:t>
      </w:r>
    </w:p>
    <w:p w14:paraId="5DE9BC38" w14:textId="77777777" w:rsidR="00285FD9" w:rsidRPr="003A7668" w:rsidRDefault="00285FD9" w:rsidP="00D80AE2">
      <w:pPr>
        <w:pStyle w:val="NormalWeb"/>
        <w:numPr>
          <w:ilvl w:val="0"/>
          <w:numId w:val="5"/>
        </w:numPr>
        <w:shd w:val="clear" w:color="auto" w:fill="FFFFFF"/>
        <w:spacing w:before="0" w:beforeAutospacing="0" w:after="0" w:afterAutospacing="0" w:line="360" w:lineRule="auto"/>
        <w:ind w:left="945"/>
        <w:jc w:val="both"/>
        <w:rPr>
          <w:rFonts w:ascii="Arial" w:hAnsi="Arial" w:cs="Arial"/>
          <w:color w:val="222222"/>
        </w:rPr>
      </w:pPr>
      <w:r w:rsidRPr="003A7668">
        <w:rPr>
          <w:rFonts w:ascii="Arial" w:hAnsi="Arial" w:cs="Arial"/>
          <w:color w:val="222222"/>
        </w:rPr>
        <w:t>sustainable energy; and</w:t>
      </w:r>
    </w:p>
    <w:p w14:paraId="5DE9BC39" w14:textId="77777777" w:rsidR="00285FD9" w:rsidRPr="003A7668" w:rsidRDefault="00285FD9" w:rsidP="00D80AE2">
      <w:pPr>
        <w:pStyle w:val="NormalWeb"/>
        <w:numPr>
          <w:ilvl w:val="0"/>
          <w:numId w:val="5"/>
        </w:numPr>
        <w:shd w:val="clear" w:color="auto" w:fill="FFFFFF"/>
        <w:spacing w:before="0" w:beforeAutospacing="0" w:after="0" w:afterAutospacing="0" w:line="360" w:lineRule="auto"/>
        <w:ind w:left="945"/>
        <w:jc w:val="both"/>
        <w:rPr>
          <w:rFonts w:ascii="Arial" w:hAnsi="Arial" w:cs="Arial"/>
          <w:color w:val="222222"/>
        </w:rPr>
      </w:pPr>
      <w:r w:rsidRPr="003A7668">
        <w:rPr>
          <w:rFonts w:ascii="Arial" w:hAnsi="Arial" w:cs="Arial"/>
          <w:color w:val="222222"/>
        </w:rPr>
        <w:t>capacity development</w:t>
      </w:r>
    </w:p>
    <w:p w14:paraId="5DE9BC3A" w14:textId="77777777" w:rsidR="00D95C18" w:rsidRDefault="00D95C18" w:rsidP="00D80AE2">
      <w:pPr>
        <w:pStyle w:val="NormalWeb"/>
        <w:shd w:val="clear" w:color="auto" w:fill="FFFFFF"/>
        <w:spacing w:before="0" w:beforeAutospacing="0" w:after="0" w:afterAutospacing="0" w:line="360" w:lineRule="auto"/>
        <w:jc w:val="both"/>
        <w:rPr>
          <w:rFonts w:ascii="Arial" w:hAnsi="Arial" w:cs="Arial"/>
          <w:color w:val="000000"/>
        </w:rPr>
      </w:pPr>
    </w:p>
    <w:p w14:paraId="5DE9BC3B" w14:textId="77777777" w:rsidR="00285FD9" w:rsidRDefault="00285FD9" w:rsidP="00D80AE2">
      <w:pPr>
        <w:pStyle w:val="NormalWeb"/>
        <w:shd w:val="clear" w:color="auto" w:fill="FFFFFF"/>
        <w:spacing w:before="0" w:beforeAutospacing="0" w:after="0" w:afterAutospacing="0" w:line="360" w:lineRule="auto"/>
        <w:jc w:val="both"/>
        <w:rPr>
          <w:rFonts w:ascii="Arial" w:hAnsi="Arial" w:cs="Arial"/>
          <w:color w:val="000000"/>
        </w:rPr>
      </w:pPr>
      <w:r w:rsidRPr="003A7668">
        <w:rPr>
          <w:rFonts w:ascii="Arial" w:hAnsi="Arial" w:cs="Arial"/>
          <w:color w:val="000000"/>
        </w:rPr>
        <w:lastRenderedPageBreak/>
        <w:t>The Philippines has also embarked on a number of assisted climate change adaptation programmes and projects, comprising of the following:</w:t>
      </w:r>
    </w:p>
    <w:p w14:paraId="5DE9BC3C" w14:textId="77777777" w:rsidR="00D80AE2" w:rsidRPr="003A7668" w:rsidRDefault="00D80AE2" w:rsidP="00D80AE2">
      <w:pPr>
        <w:pStyle w:val="NormalWeb"/>
        <w:shd w:val="clear" w:color="auto" w:fill="FFFFFF"/>
        <w:spacing w:before="0" w:beforeAutospacing="0" w:after="0" w:afterAutospacing="0" w:line="360" w:lineRule="auto"/>
        <w:jc w:val="both"/>
        <w:rPr>
          <w:rFonts w:ascii="Arial" w:hAnsi="Arial" w:cs="Arial"/>
          <w:color w:val="222222"/>
        </w:rPr>
      </w:pPr>
    </w:p>
    <w:p w14:paraId="5DE9BC3D" w14:textId="77777777" w:rsidR="00285FD9" w:rsidRPr="00D80AE2" w:rsidRDefault="00285FD9" w:rsidP="00D80AE2">
      <w:pPr>
        <w:pStyle w:val="NormalWeb"/>
        <w:numPr>
          <w:ilvl w:val="0"/>
          <w:numId w:val="11"/>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 xml:space="preserve">Millennium Development Goals Fund 1656: Strengthening the Philippines Institutional Capacity to Adapt to Climate Change </w:t>
      </w:r>
      <w:r w:rsidR="000F5670">
        <w:rPr>
          <w:rFonts w:ascii="Arial" w:hAnsi="Arial" w:cs="Arial"/>
          <w:color w:val="000000"/>
        </w:rPr>
        <w:t>with funding support from t</w:t>
      </w:r>
      <w:r w:rsidRPr="003A7668">
        <w:rPr>
          <w:rFonts w:ascii="Arial" w:hAnsi="Arial" w:cs="Arial"/>
          <w:color w:val="000000"/>
        </w:rPr>
        <w:t>he Government of Spain;</w:t>
      </w:r>
    </w:p>
    <w:p w14:paraId="5DE9BC3E" w14:textId="77777777" w:rsidR="00D80AE2" w:rsidRPr="003A7668" w:rsidRDefault="00D80AE2" w:rsidP="00D80AE2">
      <w:pPr>
        <w:pStyle w:val="NormalWeb"/>
        <w:shd w:val="clear" w:color="auto" w:fill="FFFFFF"/>
        <w:spacing w:before="0" w:beforeAutospacing="0" w:after="0" w:afterAutospacing="0" w:line="360" w:lineRule="auto"/>
        <w:ind w:left="720"/>
        <w:jc w:val="both"/>
        <w:rPr>
          <w:rFonts w:ascii="Arial" w:hAnsi="Arial" w:cs="Arial"/>
          <w:color w:val="222222"/>
        </w:rPr>
      </w:pPr>
    </w:p>
    <w:p w14:paraId="5DE9BC3F" w14:textId="77777777" w:rsidR="00285FD9" w:rsidRPr="00D80AE2" w:rsidRDefault="003A7668" w:rsidP="00D80AE2">
      <w:pPr>
        <w:pStyle w:val="NormalWeb"/>
        <w:numPr>
          <w:ilvl w:val="0"/>
          <w:numId w:val="11"/>
        </w:numPr>
        <w:shd w:val="clear" w:color="auto" w:fill="FFFFFF"/>
        <w:spacing w:before="0" w:beforeAutospacing="0" w:after="0" w:afterAutospacing="0" w:line="360" w:lineRule="auto"/>
        <w:jc w:val="both"/>
        <w:rPr>
          <w:rFonts w:ascii="Arial" w:hAnsi="Arial" w:cs="Arial"/>
          <w:color w:val="222222"/>
        </w:rPr>
      </w:pPr>
      <w:r>
        <w:rPr>
          <w:rFonts w:ascii="Arial" w:hAnsi="Arial" w:cs="Arial"/>
          <w:color w:val="000000"/>
        </w:rPr>
        <w:t>T</w:t>
      </w:r>
      <w:r w:rsidR="00285FD9" w:rsidRPr="003A7668">
        <w:rPr>
          <w:rFonts w:ascii="Arial" w:hAnsi="Arial" w:cs="Arial"/>
          <w:color w:val="000000"/>
        </w:rPr>
        <w:t>he Philippine Cl</w:t>
      </w:r>
      <w:r w:rsidR="000F5670">
        <w:rPr>
          <w:rFonts w:ascii="Arial" w:hAnsi="Arial" w:cs="Arial"/>
          <w:color w:val="000000"/>
        </w:rPr>
        <w:t xml:space="preserve">imate Change Adaptation Project, </w:t>
      </w:r>
      <w:r w:rsidR="00285FD9" w:rsidRPr="003A7668">
        <w:rPr>
          <w:rFonts w:ascii="Arial" w:hAnsi="Arial" w:cs="Arial"/>
          <w:color w:val="000000"/>
        </w:rPr>
        <w:t>which aims to develop the resiliency and test adaptation strategies that will</w:t>
      </w:r>
      <w:r w:rsidR="000F5670">
        <w:rPr>
          <w:rFonts w:ascii="Arial" w:hAnsi="Arial" w:cs="Arial"/>
          <w:color w:val="000000"/>
        </w:rPr>
        <w:t xml:space="preserve">, in turn, </w:t>
      </w:r>
      <w:r w:rsidR="00285FD9" w:rsidRPr="003A7668">
        <w:rPr>
          <w:rFonts w:ascii="Arial" w:hAnsi="Arial" w:cs="Arial"/>
          <w:color w:val="000000"/>
        </w:rPr>
        <w:t>develop the resiliency of farms and natural resource management to the effects of climate change</w:t>
      </w:r>
      <w:r w:rsidR="000F5670">
        <w:rPr>
          <w:rFonts w:ascii="Arial" w:hAnsi="Arial" w:cs="Arial"/>
          <w:color w:val="000000"/>
        </w:rPr>
        <w:t>, with funding support from</w:t>
      </w:r>
      <w:r w:rsidR="00285FD9" w:rsidRPr="003A7668">
        <w:rPr>
          <w:rFonts w:ascii="Arial" w:hAnsi="Arial" w:cs="Arial"/>
          <w:color w:val="000000"/>
        </w:rPr>
        <w:t xml:space="preserve"> the Global Environmental Facility(GEF) through the World Bank; and</w:t>
      </w:r>
    </w:p>
    <w:p w14:paraId="5DE9BC40" w14:textId="77777777" w:rsidR="00D80AE2" w:rsidRPr="003A7668" w:rsidRDefault="00D80AE2" w:rsidP="00D80AE2">
      <w:pPr>
        <w:pStyle w:val="NormalWeb"/>
        <w:shd w:val="clear" w:color="auto" w:fill="FFFFFF"/>
        <w:spacing w:before="0" w:beforeAutospacing="0" w:after="0" w:afterAutospacing="0" w:line="360" w:lineRule="auto"/>
        <w:jc w:val="both"/>
        <w:rPr>
          <w:rFonts w:ascii="Arial" w:hAnsi="Arial" w:cs="Arial"/>
          <w:color w:val="222222"/>
        </w:rPr>
      </w:pPr>
    </w:p>
    <w:p w14:paraId="5DE9BC41" w14:textId="77777777" w:rsidR="00285FD9" w:rsidRPr="003A7668" w:rsidRDefault="003A7668" w:rsidP="00D80AE2">
      <w:pPr>
        <w:pStyle w:val="NormalWeb"/>
        <w:numPr>
          <w:ilvl w:val="0"/>
          <w:numId w:val="11"/>
        </w:numPr>
        <w:shd w:val="clear" w:color="auto" w:fill="FFFFFF"/>
        <w:spacing w:before="0" w:beforeAutospacing="0" w:after="0" w:afterAutospacing="0" w:line="360" w:lineRule="auto"/>
        <w:jc w:val="both"/>
        <w:rPr>
          <w:rFonts w:ascii="Arial" w:hAnsi="Arial" w:cs="Arial"/>
          <w:color w:val="222222"/>
        </w:rPr>
      </w:pPr>
      <w:r>
        <w:rPr>
          <w:rFonts w:ascii="Arial" w:hAnsi="Arial" w:cs="Arial"/>
          <w:color w:val="000000"/>
        </w:rPr>
        <w:t>T</w:t>
      </w:r>
      <w:r w:rsidR="00285FD9" w:rsidRPr="003A7668">
        <w:rPr>
          <w:rFonts w:ascii="Arial" w:hAnsi="Arial" w:cs="Arial"/>
          <w:color w:val="000000"/>
        </w:rPr>
        <w:t>he Adaptation to Climate Change and Conservation of Biodiversity Project and the National Framew</w:t>
      </w:r>
      <w:r w:rsidR="000F5670">
        <w:rPr>
          <w:rFonts w:ascii="Arial" w:hAnsi="Arial" w:cs="Arial"/>
          <w:color w:val="000000"/>
        </w:rPr>
        <w:t xml:space="preserve">ork Strategy on Climate Change, which are </w:t>
      </w:r>
      <w:r w:rsidR="00285FD9" w:rsidRPr="003A7668">
        <w:rPr>
          <w:rFonts w:ascii="Arial" w:hAnsi="Arial" w:cs="Arial"/>
          <w:color w:val="000000"/>
        </w:rPr>
        <w:t xml:space="preserve">envisioned to develop the adaptation capacity of communities, both </w:t>
      </w:r>
      <w:r w:rsidR="000F5670">
        <w:rPr>
          <w:rFonts w:ascii="Arial" w:hAnsi="Arial" w:cs="Arial"/>
          <w:color w:val="000000"/>
        </w:rPr>
        <w:t xml:space="preserve">with funding support from the GTZ or the </w:t>
      </w:r>
      <w:r w:rsidR="000F5670" w:rsidRPr="003A7668">
        <w:rPr>
          <w:rFonts w:ascii="Arial" w:hAnsi="Arial" w:cs="Arial"/>
          <w:color w:val="000000"/>
        </w:rPr>
        <w:t>German</w:t>
      </w:r>
      <w:r w:rsidR="000F5670">
        <w:rPr>
          <w:rFonts w:ascii="Arial" w:hAnsi="Arial" w:cs="Arial"/>
          <w:color w:val="000000"/>
        </w:rPr>
        <w:t xml:space="preserve"> Technological Cooperation Agency</w:t>
      </w:r>
      <w:r w:rsidR="00285FD9" w:rsidRPr="003A7668">
        <w:rPr>
          <w:rFonts w:ascii="Arial" w:hAnsi="Arial" w:cs="Arial"/>
          <w:color w:val="000000"/>
        </w:rPr>
        <w:t>.</w:t>
      </w:r>
    </w:p>
    <w:p w14:paraId="5DE9BC42" w14:textId="77777777" w:rsidR="00285FD9" w:rsidRDefault="00285FD9" w:rsidP="00D80AE2">
      <w:pPr>
        <w:pStyle w:val="NormalWeb"/>
        <w:shd w:val="clear" w:color="auto" w:fill="FFFFFF"/>
        <w:spacing w:before="0" w:beforeAutospacing="0" w:after="0" w:afterAutospacing="0" w:line="360" w:lineRule="auto"/>
        <w:ind w:left="720"/>
        <w:jc w:val="both"/>
        <w:rPr>
          <w:rFonts w:ascii="Arial" w:hAnsi="Arial" w:cs="Arial"/>
          <w:color w:val="222222"/>
        </w:rPr>
      </w:pPr>
    </w:p>
    <w:p w14:paraId="5DE9BC43" w14:textId="77777777" w:rsidR="00285FD9" w:rsidRPr="00D80AE2" w:rsidRDefault="00285FD9" w:rsidP="00D80AE2">
      <w:pPr>
        <w:pStyle w:val="NormalWeb"/>
        <w:shd w:val="clear" w:color="auto" w:fill="FFFFFF"/>
        <w:spacing w:before="0" w:beforeAutospacing="0" w:after="0" w:afterAutospacing="0" w:line="360" w:lineRule="auto"/>
        <w:jc w:val="both"/>
        <w:rPr>
          <w:rFonts w:ascii="Arial" w:hAnsi="Arial" w:cs="Arial"/>
          <w:i/>
          <w:color w:val="000000"/>
          <w:vertAlign w:val="superscript"/>
        </w:rPr>
      </w:pPr>
      <w:r w:rsidRPr="00D80AE2">
        <w:rPr>
          <w:rFonts w:ascii="Arial" w:hAnsi="Arial" w:cs="Arial"/>
          <w:i/>
          <w:color w:val="000000"/>
        </w:rPr>
        <w:t>Department of Agriculture's Adaptation and Mitigation Init</w:t>
      </w:r>
      <w:r w:rsidR="003A7668" w:rsidRPr="00D80AE2">
        <w:rPr>
          <w:rFonts w:ascii="Arial" w:hAnsi="Arial" w:cs="Arial"/>
          <w:i/>
          <w:color w:val="000000"/>
        </w:rPr>
        <w:t>i</w:t>
      </w:r>
      <w:r w:rsidRPr="00D80AE2">
        <w:rPr>
          <w:rFonts w:ascii="Arial" w:hAnsi="Arial" w:cs="Arial"/>
          <w:i/>
          <w:color w:val="000000"/>
        </w:rPr>
        <w:t>ative (AMIA)</w:t>
      </w:r>
      <w:r w:rsidR="000F5670" w:rsidRPr="00D80AE2">
        <w:rPr>
          <w:rFonts w:ascii="Arial" w:hAnsi="Arial" w:cs="Arial"/>
          <w:i/>
          <w:color w:val="000000"/>
          <w:vertAlign w:val="superscript"/>
        </w:rPr>
        <w:t xml:space="preserve"> </w:t>
      </w:r>
    </w:p>
    <w:p w14:paraId="5DE9BC44" w14:textId="77777777" w:rsidR="00D80AE2" w:rsidRPr="003A7668" w:rsidRDefault="00D80AE2" w:rsidP="00D80AE2">
      <w:pPr>
        <w:pStyle w:val="NormalWeb"/>
        <w:shd w:val="clear" w:color="auto" w:fill="FFFFFF"/>
        <w:spacing w:before="0" w:beforeAutospacing="0" w:after="0" w:afterAutospacing="0" w:line="360" w:lineRule="auto"/>
        <w:jc w:val="both"/>
        <w:rPr>
          <w:rFonts w:ascii="Arial" w:hAnsi="Arial" w:cs="Arial"/>
          <w:color w:val="222222"/>
        </w:rPr>
      </w:pPr>
    </w:p>
    <w:p w14:paraId="5DE9BC45" w14:textId="77777777" w:rsidR="00285FD9" w:rsidRDefault="00285FD9" w:rsidP="00D80AE2">
      <w:pPr>
        <w:pStyle w:val="NormalWeb"/>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 xml:space="preserve">To address the two core issues of adaptation &amp; mitigation, the </w:t>
      </w:r>
      <w:r w:rsidR="003A7668">
        <w:rPr>
          <w:rFonts w:ascii="Arial" w:hAnsi="Arial" w:cs="Arial"/>
          <w:color w:val="222222"/>
        </w:rPr>
        <w:t xml:space="preserve">Philippines’ </w:t>
      </w:r>
      <w:r w:rsidRPr="003A7668">
        <w:rPr>
          <w:rFonts w:ascii="Arial" w:hAnsi="Arial" w:cs="Arial"/>
          <w:color w:val="222222"/>
        </w:rPr>
        <w:t>Department of Agriculture launched the Adaptation and Mitigation Initiative in Agriculture (AMIA)</w:t>
      </w:r>
      <w:r w:rsidR="00D63AEA">
        <w:rPr>
          <w:rFonts w:ascii="Arial" w:hAnsi="Arial" w:cs="Arial"/>
          <w:color w:val="222222"/>
        </w:rPr>
        <w:t xml:space="preserve"> in 2013</w:t>
      </w:r>
      <w:r w:rsidRPr="003A7668">
        <w:rPr>
          <w:rFonts w:ascii="Arial" w:hAnsi="Arial" w:cs="Arial"/>
          <w:color w:val="222222"/>
        </w:rPr>
        <w:t xml:space="preserve"> </w:t>
      </w:r>
      <w:r w:rsidR="00587D09">
        <w:rPr>
          <w:rFonts w:ascii="Arial" w:hAnsi="Arial" w:cs="Arial"/>
          <w:color w:val="222222"/>
        </w:rPr>
        <w:t>to complement</w:t>
      </w:r>
      <w:r w:rsidRPr="003A7668">
        <w:rPr>
          <w:rFonts w:ascii="Arial" w:hAnsi="Arial" w:cs="Arial"/>
          <w:color w:val="222222"/>
        </w:rPr>
        <w:t xml:space="preserve"> the effort to achieve agricultural development, i.e., food security, poverty alleviation, sustainable development and competitiveness.</w:t>
      </w:r>
    </w:p>
    <w:p w14:paraId="5DE9BC46" w14:textId="77777777" w:rsidR="00D80AE2" w:rsidRPr="003A7668" w:rsidRDefault="00D80AE2" w:rsidP="00D80AE2">
      <w:pPr>
        <w:pStyle w:val="NormalWeb"/>
        <w:shd w:val="clear" w:color="auto" w:fill="FFFFFF"/>
        <w:spacing w:before="0" w:beforeAutospacing="0" w:after="0" w:afterAutospacing="0" w:line="360" w:lineRule="auto"/>
        <w:jc w:val="both"/>
        <w:rPr>
          <w:rFonts w:ascii="Arial" w:hAnsi="Arial" w:cs="Arial"/>
          <w:color w:val="222222"/>
        </w:rPr>
      </w:pPr>
    </w:p>
    <w:p w14:paraId="5DE9BC47" w14:textId="77777777" w:rsidR="00285FD9" w:rsidRDefault="00285FD9" w:rsidP="00D80AE2">
      <w:pPr>
        <w:pStyle w:val="NormalWeb"/>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 xml:space="preserve">The AMIA serves as a </w:t>
      </w:r>
      <w:r w:rsidR="00587D09">
        <w:rPr>
          <w:rFonts w:ascii="Arial" w:hAnsi="Arial" w:cs="Arial"/>
          <w:color w:val="222222"/>
        </w:rPr>
        <w:t>mechanism</w:t>
      </w:r>
      <w:r w:rsidRPr="003A7668">
        <w:rPr>
          <w:rFonts w:ascii="Arial" w:hAnsi="Arial" w:cs="Arial"/>
          <w:color w:val="222222"/>
        </w:rPr>
        <w:t xml:space="preserve"> that allows all the offices, bureaus, agencies and corporations </w:t>
      </w:r>
      <w:r w:rsidR="00C41CD8">
        <w:rPr>
          <w:rFonts w:ascii="Arial" w:hAnsi="Arial" w:cs="Arial"/>
          <w:color w:val="222222"/>
        </w:rPr>
        <w:t xml:space="preserve">under the Department of Agriculture </w:t>
      </w:r>
      <w:r w:rsidRPr="003A7668">
        <w:rPr>
          <w:rFonts w:ascii="Arial" w:hAnsi="Arial" w:cs="Arial"/>
          <w:color w:val="222222"/>
        </w:rPr>
        <w:t>to work together to build resilient, productive</w:t>
      </w:r>
      <w:r w:rsidR="00587D09">
        <w:rPr>
          <w:rFonts w:ascii="Arial" w:hAnsi="Arial" w:cs="Arial"/>
          <w:color w:val="222222"/>
        </w:rPr>
        <w:t xml:space="preserve"> livelihoods and communities through</w:t>
      </w:r>
      <w:r w:rsidRPr="003A7668">
        <w:rPr>
          <w:rFonts w:ascii="Arial" w:hAnsi="Arial" w:cs="Arial"/>
          <w:color w:val="222222"/>
        </w:rPr>
        <w:t xml:space="preserve"> multi-sec</w:t>
      </w:r>
      <w:r w:rsidR="00C06C36">
        <w:rPr>
          <w:rFonts w:ascii="Arial" w:hAnsi="Arial" w:cs="Arial"/>
          <w:color w:val="222222"/>
        </w:rPr>
        <w:t>tor partnerships with national and</w:t>
      </w:r>
      <w:r w:rsidRPr="003A7668">
        <w:rPr>
          <w:rFonts w:ascii="Arial" w:hAnsi="Arial" w:cs="Arial"/>
          <w:color w:val="222222"/>
        </w:rPr>
        <w:t xml:space="preserve"> loca</w:t>
      </w:r>
      <w:r w:rsidR="00D63AEA">
        <w:rPr>
          <w:rFonts w:ascii="Arial" w:hAnsi="Arial" w:cs="Arial"/>
          <w:color w:val="222222"/>
        </w:rPr>
        <w:t>l governments, private sector, and</w:t>
      </w:r>
      <w:r w:rsidRPr="003A7668">
        <w:rPr>
          <w:rFonts w:ascii="Arial" w:hAnsi="Arial" w:cs="Arial"/>
          <w:color w:val="222222"/>
        </w:rPr>
        <w:t xml:space="preserve"> civil society.</w:t>
      </w:r>
      <w:r w:rsidR="00587D09">
        <w:rPr>
          <w:rFonts w:ascii="Arial" w:hAnsi="Arial" w:cs="Arial"/>
          <w:color w:val="222222"/>
        </w:rPr>
        <w:t xml:space="preserve"> It facilitates policy coherence and inter-departmental coordination.</w:t>
      </w:r>
    </w:p>
    <w:p w14:paraId="5DE9BC48" w14:textId="77777777" w:rsidR="00C41CD8" w:rsidRDefault="00C41CD8" w:rsidP="00D80AE2">
      <w:pPr>
        <w:pStyle w:val="NormalWeb"/>
        <w:shd w:val="clear" w:color="auto" w:fill="FFFFFF"/>
        <w:spacing w:before="0" w:beforeAutospacing="0" w:after="0" w:afterAutospacing="0" w:line="360" w:lineRule="auto"/>
        <w:jc w:val="both"/>
        <w:rPr>
          <w:rFonts w:ascii="Arial" w:hAnsi="Arial" w:cs="Arial"/>
          <w:color w:val="222222"/>
        </w:rPr>
      </w:pPr>
    </w:p>
    <w:p w14:paraId="5DE9BC49" w14:textId="77777777" w:rsidR="00214578" w:rsidRDefault="00214578" w:rsidP="00D80AE2">
      <w:pPr>
        <w:pStyle w:val="NormalWeb"/>
        <w:shd w:val="clear" w:color="auto" w:fill="FFFFFF"/>
        <w:spacing w:before="0" w:beforeAutospacing="0" w:after="0" w:afterAutospacing="0" w:line="360" w:lineRule="auto"/>
        <w:jc w:val="both"/>
        <w:rPr>
          <w:rFonts w:ascii="Arial" w:hAnsi="Arial" w:cs="Arial"/>
          <w:color w:val="222222"/>
        </w:rPr>
      </w:pPr>
    </w:p>
    <w:p w14:paraId="5DE9BC4A" w14:textId="77777777" w:rsidR="00214578" w:rsidRPr="003A7668" w:rsidRDefault="00214578" w:rsidP="00D80AE2">
      <w:pPr>
        <w:pStyle w:val="NormalWeb"/>
        <w:shd w:val="clear" w:color="auto" w:fill="FFFFFF"/>
        <w:spacing w:before="0" w:beforeAutospacing="0" w:after="0" w:afterAutospacing="0" w:line="360" w:lineRule="auto"/>
        <w:jc w:val="both"/>
        <w:rPr>
          <w:rFonts w:ascii="Arial" w:hAnsi="Arial" w:cs="Arial"/>
          <w:color w:val="222222"/>
        </w:rPr>
      </w:pPr>
    </w:p>
    <w:p w14:paraId="5DE9BC4B" w14:textId="77777777" w:rsidR="00285FD9" w:rsidRDefault="00C41CD8" w:rsidP="00D80AE2">
      <w:pPr>
        <w:pStyle w:val="NormalWeb"/>
        <w:shd w:val="clear" w:color="auto" w:fill="FFFFFF"/>
        <w:spacing w:before="0" w:beforeAutospacing="0" w:after="0" w:afterAutospacing="0" w:line="360" w:lineRule="auto"/>
        <w:jc w:val="both"/>
        <w:rPr>
          <w:rFonts w:ascii="Arial" w:hAnsi="Arial" w:cs="Arial"/>
          <w:i/>
          <w:iCs/>
          <w:color w:val="000000"/>
        </w:rPr>
      </w:pPr>
      <w:r>
        <w:rPr>
          <w:rFonts w:ascii="Arial" w:hAnsi="Arial" w:cs="Arial"/>
          <w:i/>
          <w:iCs/>
          <w:color w:val="000000"/>
        </w:rPr>
        <w:lastRenderedPageBreak/>
        <w:t>AMIA involves 7 system-</w:t>
      </w:r>
      <w:r w:rsidR="00285FD9" w:rsidRPr="003A7668">
        <w:rPr>
          <w:rFonts w:ascii="Arial" w:hAnsi="Arial" w:cs="Arial"/>
          <w:i/>
          <w:iCs/>
          <w:color w:val="000000"/>
        </w:rPr>
        <w:t>wide Programs, namely:</w:t>
      </w:r>
    </w:p>
    <w:p w14:paraId="5DE9BC4C" w14:textId="77777777" w:rsidR="00920593" w:rsidRPr="003A7668" w:rsidRDefault="00920593" w:rsidP="00D80AE2">
      <w:pPr>
        <w:pStyle w:val="NormalWeb"/>
        <w:shd w:val="clear" w:color="auto" w:fill="FFFFFF"/>
        <w:spacing w:before="0" w:beforeAutospacing="0" w:after="0" w:afterAutospacing="0" w:line="360" w:lineRule="auto"/>
        <w:jc w:val="both"/>
        <w:rPr>
          <w:rFonts w:ascii="Arial" w:hAnsi="Arial" w:cs="Arial"/>
          <w:color w:val="222222"/>
        </w:rPr>
      </w:pPr>
    </w:p>
    <w:p w14:paraId="5DE9BC4D" w14:textId="77777777" w:rsidR="00D80AE2" w:rsidRPr="00D74EEC" w:rsidRDefault="00285FD9" w:rsidP="00D80AE2">
      <w:pPr>
        <w:pStyle w:val="NormalWeb"/>
        <w:numPr>
          <w:ilvl w:val="0"/>
          <w:numId w:val="12"/>
        </w:numPr>
        <w:shd w:val="clear" w:color="auto" w:fill="FFFFFF"/>
        <w:spacing w:before="0" w:beforeAutospacing="0" w:after="0" w:afterAutospacing="0" w:line="360" w:lineRule="auto"/>
        <w:jc w:val="both"/>
        <w:rPr>
          <w:rFonts w:ascii="Arial" w:hAnsi="Arial" w:cs="Arial"/>
          <w:color w:val="222222"/>
        </w:rPr>
      </w:pPr>
      <w:r w:rsidRPr="0008704A">
        <w:rPr>
          <w:rFonts w:ascii="Arial" w:hAnsi="Arial" w:cs="Arial"/>
          <w:color w:val="000000"/>
        </w:rPr>
        <w:t>Mainstreaming AMIA involves the changing of systems, adjusting programs and projects and capacitating people to adequately addre</w:t>
      </w:r>
      <w:r w:rsidR="00C41CD8" w:rsidRPr="0008704A">
        <w:rPr>
          <w:rFonts w:ascii="Arial" w:hAnsi="Arial" w:cs="Arial"/>
          <w:color w:val="000000"/>
        </w:rPr>
        <w:t>ss climate change. This includes</w:t>
      </w:r>
      <w:r w:rsidR="003A7668" w:rsidRPr="0008704A">
        <w:rPr>
          <w:rFonts w:ascii="Arial" w:hAnsi="Arial" w:cs="Arial"/>
          <w:color w:val="000000"/>
        </w:rPr>
        <w:t xml:space="preserve">: </w:t>
      </w:r>
    </w:p>
    <w:p w14:paraId="5DE9BC4E" w14:textId="77777777" w:rsidR="00D74EEC" w:rsidRPr="00D74EEC" w:rsidRDefault="00D74EEC" w:rsidP="00D74EEC">
      <w:pPr>
        <w:pStyle w:val="NormalWeb"/>
        <w:shd w:val="clear" w:color="auto" w:fill="FFFFFF"/>
        <w:spacing w:before="0" w:beforeAutospacing="0" w:after="0" w:afterAutospacing="0" w:line="360" w:lineRule="auto"/>
        <w:ind w:left="720"/>
        <w:jc w:val="both"/>
        <w:rPr>
          <w:rFonts w:ascii="Arial" w:hAnsi="Arial" w:cs="Arial"/>
          <w:color w:val="222222"/>
        </w:rPr>
      </w:pPr>
    </w:p>
    <w:p w14:paraId="5DE9BC4F" w14:textId="77777777" w:rsidR="003A7668" w:rsidRDefault="00D07EB0" w:rsidP="00D80AE2">
      <w:pPr>
        <w:pStyle w:val="NormalWeb"/>
        <w:numPr>
          <w:ilvl w:val="0"/>
          <w:numId w:val="17"/>
        </w:numPr>
        <w:shd w:val="clear" w:color="auto" w:fill="FFFFFF"/>
        <w:spacing w:before="0" w:beforeAutospacing="0" w:after="0" w:afterAutospacing="0" w:line="360" w:lineRule="auto"/>
        <w:jc w:val="both"/>
        <w:rPr>
          <w:rFonts w:ascii="Arial" w:hAnsi="Arial" w:cs="Arial"/>
          <w:color w:val="222222"/>
        </w:rPr>
      </w:pPr>
      <w:r>
        <w:rPr>
          <w:rFonts w:ascii="Arial" w:hAnsi="Arial" w:cs="Arial"/>
          <w:color w:val="000000"/>
        </w:rPr>
        <w:t>P</w:t>
      </w:r>
      <w:r w:rsidR="00285FD9" w:rsidRPr="003A7668">
        <w:rPr>
          <w:rFonts w:ascii="Arial" w:hAnsi="Arial" w:cs="Arial"/>
          <w:color w:val="222222"/>
        </w:rPr>
        <w:t>lanning based on Integrated Climate Change</w:t>
      </w:r>
      <w:r w:rsidR="0008704A">
        <w:rPr>
          <w:rFonts w:ascii="Arial" w:hAnsi="Arial" w:cs="Arial"/>
          <w:color w:val="222222"/>
        </w:rPr>
        <w:t xml:space="preserve"> risks and hazard maps;</w:t>
      </w:r>
      <w:r w:rsidR="00285FD9" w:rsidRPr="003A7668">
        <w:rPr>
          <w:rFonts w:ascii="Arial" w:hAnsi="Arial" w:cs="Arial"/>
          <w:color w:val="222222"/>
        </w:rPr>
        <w:t xml:space="preserve"> </w:t>
      </w:r>
    </w:p>
    <w:p w14:paraId="5DE9BC50" w14:textId="77777777" w:rsidR="003A7668" w:rsidRDefault="00D07EB0" w:rsidP="00D80AE2">
      <w:pPr>
        <w:pStyle w:val="NormalWeb"/>
        <w:numPr>
          <w:ilvl w:val="0"/>
          <w:numId w:val="17"/>
        </w:numPr>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A</w:t>
      </w:r>
      <w:r w:rsidR="00285FD9" w:rsidRPr="003A7668">
        <w:rPr>
          <w:rFonts w:ascii="Arial" w:hAnsi="Arial" w:cs="Arial"/>
          <w:color w:val="222222"/>
        </w:rPr>
        <w:t xml:space="preserve">djusting development programs/projects and </w:t>
      </w:r>
      <w:r w:rsidR="0008704A">
        <w:rPr>
          <w:rFonts w:ascii="Arial" w:hAnsi="Arial" w:cs="Arial"/>
          <w:color w:val="222222"/>
        </w:rPr>
        <w:t>building capacity of</w:t>
      </w:r>
      <w:r w:rsidR="00285FD9" w:rsidRPr="003A7668">
        <w:rPr>
          <w:rFonts w:ascii="Arial" w:hAnsi="Arial" w:cs="Arial"/>
          <w:color w:val="222222"/>
        </w:rPr>
        <w:t xml:space="preserve"> people to adequately address climate change risks in coordination with relevant government agencies such as the D</w:t>
      </w:r>
      <w:r w:rsidR="003A7668">
        <w:rPr>
          <w:rFonts w:ascii="Arial" w:hAnsi="Arial" w:cs="Arial"/>
          <w:color w:val="222222"/>
        </w:rPr>
        <w:t>epartment of Environment and Natural Resources (D</w:t>
      </w:r>
      <w:r w:rsidR="00285FD9" w:rsidRPr="003A7668">
        <w:rPr>
          <w:rFonts w:ascii="Arial" w:hAnsi="Arial" w:cs="Arial"/>
          <w:color w:val="222222"/>
        </w:rPr>
        <w:t>ENR</w:t>
      </w:r>
      <w:r w:rsidR="003A7668">
        <w:rPr>
          <w:rFonts w:ascii="Arial" w:hAnsi="Arial" w:cs="Arial"/>
          <w:color w:val="222222"/>
        </w:rPr>
        <w:t>)</w:t>
      </w:r>
      <w:r w:rsidR="00285FD9" w:rsidRPr="003A7668">
        <w:rPr>
          <w:rFonts w:ascii="Arial" w:hAnsi="Arial" w:cs="Arial"/>
          <w:color w:val="222222"/>
        </w:rPr>
        <w:t xml:space="preserve">, </w:t>
      </w:r>
      <w:r w:rsidR="003A7668">
        <w:rPr>
          <w:rFonts w:ascii="Arial" w:hAnsi="Arial" w:cs="Arial"/>
          <w:color w:val="222222"/>
        </w:rPr>
        <w:t>Department of Science and technology (D</w:t>
      </w:r>
      <w:r w:rsidR="00285FD9" w:rsidRPr="003A7668">
        <w:rPr>
          <w:rFonts w:ascii="Arial" w:hAnsi="Arial" w:cs="Arial"/>
          <w:color w:val="222222"/>
        </w:rPr>
        <w:t>OST</w:t>
      </w:r>
      <w:r w:rsidR="003A7668">
        <w:rPr>
          <w:rFonts w:ascii="Arial" w:hAnsi="Arial" w:cs="Arial"/>
          <w:color w:val="222222"/>
        </w:rPr>
        <w:t>)</w:t>
      </w:r>
      <w:r w:rsidR="00285FD9" w:rsidRPr="003A7668">
        <w:rPr>
          <w:rFonts w:ascii="Arial" w:hAnsi="Arial" w:cs="Arial"/>
          <w:color w:val="222222"/>
        </w:rPr>
        <w:t xml:space="preserve">, </w:t>
      </w:r>
      <w:r w:rsidR="003A7668">
        <w:rPr>
          <w:rFonts w:ascii="Arial" w:hAnsi="Arial" w:cs="Arial"/>
          <w:color w:val="222222"/>
        </w:rPr>
        <w:t>Department of Agrarian Reform (</w:t>
      </w:r>
      <w:r w:rsidR="00285FD9" w:rsidRPr="003A7668">
        <w:rPr>
          <w:rFonts w:ascii="Arial" w:hAnsi="Arial" w:cs="Arial"/>
          <w:color w:val="222222"/>
        </w:rPr>
        <w:t>DAR</w:t>
      </w:r>
      <w:r w:rsidR="003A7668">
        <w:rPr>
          <w:rFonts w:ascii="Arial" w:hAnsi="Arial" w:cs="Arial"/>
          <w:color w:val="222222"/>
        </w:rPr>
        <w:t>)</w:t>
      </w:r>
      <w:r w:rsidR="00285FD9" w:rsidRPr="003A7668">
        <w:rPr>
          <w:rFonts w:ascii="Arial" w:hAnsi="Arial" w:cs="Arial"/>
          <w:color w:val="222222"/>
        </w:rPr>
        <w:t xml:space="preserve">, </w:t>
      </w:r>
      <w:r w:rsidR="003A7668">
        <w:rPr>
          <w:rFonts w:ascii="Arial" w:hAnsi="Arial" w:cs="Arial"/>
          <w:color w:val="222222"/>
        </w:rPr>
        <w:t>National Disaster Risk reduction and Management Council (</w:t>
      </w:r>
      <w:r w:rsidR="00285FD9" w:rsidRPr="003A7668">
        <w:rPr>
          <w:rFonts w:ascii="Arial" w:hAnsi="Arial" w:cs="Arial"/>
          <w:color w:val="222222"/>
        </w:rPr>
        <w:t>NDRRMC</w:t>
      </w:r>
      <w:r w:rsidR="003A7668">
        <w:rPr>
          <w:rFonts w:ascii="Arial" w:hAnsi="Arial" w:cs="Arial"/>
          <w:color w:val="222222"/>
        </w:rPr>
        <w:t>)</w:t>
      </w:r>
      <w:r w:rsidR="00285FD9" w:rsidRPr="003A7668">
        <w:rPr>
          <w:rFonts w:ascii="Arial" w:hAnsi="Arial" w:cs="Arial"/>
          <w:color w:val="222222"/>
        </w:rPr>
        <w:t xml:space="preserve">, </w:t>
      </w:r>
      <w:r w:rsidR="003A7668">
        <w:rPr>
          <w:rFonts w:ascii="Arial" w:hAnsi="Arial" w:cs="Arial"/>
          <w:color w:val="222222"/>
        </w:rPr>
        <w:t>Department of Public Works and Highways (</w:t>
      </w:r>
      <w:r w:rsidR="00285FD9" w:rsidRPr="003A7668">
        <w:rPr>
          <w:rFonts w:ascii="Arial" w:hAnsi="Arial" w:cs="Arial"/>
          <w:color w:val="222222"/>
        </w:rPr>
        <w:t>DPWH</w:t>
      </w:r>
      <w:r w:rsidR="003A7668">
        <w:rPr>
          <w:rFonts w:ascii="Arial" w:hAnsi="Arial" w:cs="Arial"/>
          <w:color w:val="222222"/>
        </w:rPr>
        <w:t>)</w:t>
      </w:r>
      <w:r w:rsidR="00285FD9" w:rsidRPr="003A7668">
        <w:rPr>
          <w:rFonts w:ascii="Arial" w:hAnsi="Arial" w:cs="Arial"/>
          <w:color w:val="222222"/>
        </w:rPr>
        <w:t xml:space="preserve">, </w:t>
      </w:r>
      <w:r w:rsidR="003A7668">
        <w:rPr>
          <w:rFonts w:ascii="Arial" w:hAnsi="Arial" w:cs="Arial"/>
          <w:color w:val="222222"/>
        </w:rPr>
        <w:t>Department of Interior and Local Government (</w:t>
      </w:r>
      <w:r w:rsidR="00285FD9" w:rsidRPr="003A7668">
        <w:rPr>
          <w:rFonts w:ascii="Arial" w:hAnsi="Arial" w:cs="Arial"/>
          <w:color w:val="222222"/>
        </w:rPr>
        <w:t>DILG</w:t>
      </w:r>
      <w:r w:rsidR="003A7668">
        <w:rPr>
          <w:rFonts w:ascii="Arial" w:hAnsi="Arial" w:cs="Arial"/>
          <w:color w:val="222222"/>
        </w:rPr>
        <w:t>)</w:t>
      </w:r>
      <w:r w:rsidR="00285FD9" w:rsidRPr="003A7668">
        <w:rPr>
          <w:rFonts w:ascii="Arial" w:hAnsi="Arial" w:cs="Arial"/>
          <w:color w:val="222222"/>
        </w:rPr>
        <w:t xml:space="preserve"> and </w:t>
      </w:r>
      <w:r w:rsidR="003A7668">
        <w:rPr>
          <w:rFonts w:ascii="Arial" w:hAnsi="Arial" w:cs="Arial"/>
          <w:color w:val="222222"/>
        </w:rPr>
        <w:t>the National Anti-Poverty Commission (</w:t>
      </w:r>
      <w:r w:rsidR="00285FD9" w:rsidRPr="003A7668">
        <w:rPr>
          <w:rFonts w:ascii="Arial" w:hAnsi="Arial" w:cs="Arial"/>
          <w:color w:val="222222"/>
        </w:rPr>
        <w:t>NAPC</w:t>
      </w:r>
      <w:r w:rsidR="003A7668">
        <w:rPr>
          <w:rFonts w:ascii="Arial" w:hAnsi="Arial" w:cs="Arial"/>
          <w:color w:val="222222"/>
        </w:rPr>
        <w:t>)</w:t>
      </w:r>
      <w:r w:rsidR="004A25E9">
        <w:rPr>
          <w:rFonts w:ascii="Arial" w:hAnsi="Arial" w:cs="Arial"/>
          <w:color w:val="222222"/>
        </w:rPr>
        <w:t>;</w:t>
      </w:r>
    </w:p>
    <w:p w14:paraId="5DE9BC51" w14:textId="77777777" w:rsidR="00D07EB0" w:rsidRDefault="004A25E9" w:rsidP="00D80AE2">
      <w:pPr>
        <w:pStyle w:val="NormalWeb"/>
        <w:numPr>
          <w:ilvl w:val="0"/>
          <w:numId w:val="17"/>
        </w:numPr>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Conduct of s</w:t>
      </w:r>
      <w:r w:rsidR="00285FD9" w:rsidRPr="003A7668">
        <w:rPr>
          <w:rFonts w:ascii="Arial" w:hAnsi="Arial" w:cs="Arial"/>
          <w:color w:val="222222"/>
        </w:rPr>
        <w:t xml:space="preserve">tudies to develop more </w:t>
      </w:r>
      <w:r w:rsidR="003A7668">
        <w:rPr>
          <w:rFonts w:ascii="Arial" w:hAnsi="Arial" w:cs="Arial"/>
          <w:color w:val="222222"/>
        </w:rPr>
        <w:t xml:space="preserve">climate change </w:t>
      </w:r>
      <w:r w:rsidR="00285FD9" w:rsidRPr="003A7668">
        <w:rPr>
          <w:rFonts w:ascii="Arial" w:hAnsi="Arial" w:cs="Arial"/>
          <w:color w:val="222222"/>
        </w:rPr>
        <w:t xml:space="preserve">-responsive policies and programs on </w:t>
      </w:r>
      <w:r w:rsidR="00C41CD8">
        <w:rPr>
          <w:rFonts w:ascii="Arial" w:hAnsi="Arial" w:cs="Arial"/>
          <w:color w:val="222222"/>
        </w:rPr>
        <w:t xml:space="preserve">research </w:t>
      </w:r>
      <w:r w:rsidR="00285FD9" w:rsidRPr="003A7668">
        <w:rPr>
          <w:rFonts w:ascii="Arial" w:hAnsi="Arial" w:cs="Arial"/>
          <w:color w:val="222222"/>
        </w:rPr>
        <w:t>&amp;</w:t>
      </w:r>
      <w:r w:rsidR="00C41CD8">
        <w:rPr>
          <w:rFonts w:ascii="Arial" w:hAnsi="Arial" w:cs="Arial"/>
          <w:color w:val="222222"/>
        </w:rPr>
        <w:t xml:space="preserve"> development</w:t>
      </w:r>
      <w:r w:rsidR="00285FD9" w:rsidRPr="003A7668">
        <w:rPr>
          <w:rFonts w:ascii="Arial" w:hAnsi="Arial" w:cs="Arial"/>
          <w:color w:val="222222"/>
        </w:rPr>
        <w:t xml:space="preserve">, extension and regulations; </w:t>
      </w:r>
    </w:p>
    <w:p w14:paraId="5DE9BC52" w14:textId="77777777" w:rsidR="00D07EB0" w:rsidRDefault="004A25E9" w:rsidP="00D80AE2">
      <w:pPr>
        <w:pStyle w:val="NormalWeb"/>
        <w:numPr>
          <w:ilvl w:val="0"/>
          <w:numId w:val="17"/>
        </w:numPr>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Development of n</w:t>
      </w:r>
      <w:r w:rsidR="00285FD9" w:rsidRPr="003A7668">
        <w:rPr>
          <w:rFonts w:ascii="Arial" w:hAnsi="Arial" w:cs="Arial"/>
          <w:color w:val="222222"/>
        </w:rPr>
        <w:t xml:space="preserve">ew designs and standards for </w:t>
      </w:r>
      <w:r w:rsidR="00D07EB0">
        <w:rPr>
          <w:rFonts w:ascii="Arial" w:hAnsi="Arial" w:cs="Arial"/>
          <w:color w:val="222222"/>
        </w:rPr>
        <w:t>climate change</w:t>
      </w:r>
      <w:r w:rsidR="00285FD9" w:rsidRPr="003A7668">
        <w:rPr>
          <w:rFonts w:ascii="Arial" w:hAnsi="Arial" w:cs="Arial"/>
          <w:color w:val="222222"/>
        </w:rPr>
        <w:t xml:space="preserve">-resilient agriculture and fishery infrastructure; </w:t>
      </w:r>
    </w:p>
    <w:p w14:paraId="5DE9BC53" w14:textId="77777777" w:rsidR="00D07EB0" w:rsidRDefault="004A25E9" w:rsidP="00D80AE2">
      <w:pPr>
        <w:pStyle w:val="NormalWeb"/>
        <w:numPr>
          <w:ilvl w:val="0"/>
          <w:numId w:val="17"/>
        </w:numPr>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Establishment of p</w:t>
      </w:r>
      <w:r w:rsidR="00285FD9" w:rsidRPr="003A7668">
        <w:rPr>
          <w:rFonts w:ascii="Arial" w:hAnsi="Arial" w:cs="Arial"/>
          <w:color w:val="222222"/>
        </w:rPr>
        <w:t>rotocols to better prepare for imminent natural disasters</w:t>
      </w:r>
      <w:r>
        <w:rPr>
          <w:rFonts w:ascii="Arial" w:hAnsi="Arial" w:cs="Arial"/>
          <w:color w:val="222222"/>
        </w:rPr>
        <w:t xml:space="preserve">; </w:t>
      </w:r>
      <w:r w:rsidRPr="003A7668">
        <w:rPr>
          <w:rFonts w:ascii="Arial" w:hAnsi="Arial" w:cs="Arial"/>
          <w:color w:val="222222"/>
        </w:rPr>
        <w:t>and</w:t>
      </w:r>
    </w:p>
    <w:p w14:paraId="5DE9BC54" w14:textId="77777777" w:rsidR="00285FD9" w:rsidRPr="003A7668" w:rsidRDefault="004A25E9" w:rsidP="00D80AE2">
      <w:pPr>
        <w:pStyle w:val="NormalWeb"/>
        <w:numPr>
          <w:ilvl w:val="0"/>
          <w:numId w:val="17"/>
        </w:numPr>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 xml:space="preserve">Facilitating </w:t>
      </w:r>
      <w:r w:rsidR="00285FD9" w:rsidRPr="003A7668">
        <w:rPr>
          <w:rFonts w:ascii="Arial" w:hAnsi="Arial" w:cs="Arial"/>
          <w:color w:val="222222"/>
        </w:rPr>
        <w:t>l</w:t>
      </w:r>
      <w:r w:rsidR="00285FD9" w:rsidRPr="003A7668">
        <w:rPr>
          <w:rFonts w:ascii="Arial" w:hAnsi="Arial" w:cs="Arial"/>
          <w:color w:val="000000"/>
        </w:rPr>
        <w:t>arge-scale implementation of adaptation measures</w:t>
      </w:r>
      <w:r w:rsidR="003A7668">
        <w:rPr>
          <w:rFonts w:ascii="Arial" w:hAnsi="Arial" w:cs="Arial"/>
          <w:color w:val="000000"/>
        </w:rPr>
        <w:t xml:space="preserve">. </w:t>
      </w:r>
    </w:p>
    <w:p w14:paraId="5DE9BC55" w14:textId="77777777" w:rsidR="003A7668" w:rsidRPr="003A7668" w:rsidRDefault="003A7668" w:rsidP="00D80AE2">
      <w:pPr>
        <w:pStyle w:val="NormalWeb"/>
        <w:shd w:val="clear" w:color="auto" w:fill="FFFFFF"/>
        <w:spacing w:before="0" w:beforeAutospacing="0" w:after="0" w:afterAutospacing="0" w:line="360" w:lineRule="auto"/>
        <w:ind w:left="720"/>
        <w:jc w:val="both"/>
        <w:rPr>
          <w:rFonts w:ascii="Arial" w:hAnsi="Arial" w:cs="Arial"/>
          <w:color w:val="222222"/>
        </w:rPr>
      </w:pPr>
    </w:p>
    <w:p w14:paraId="5DE9BC56" w14:textId="77777777" w:rsidR="00D07EB0" w:rsidRPr="00D07EB0" w:rsidRDefault="003A7668" w:rsidP="00D80AE2">
      <w:pPr>
        <w:pStyle w:val="NormalWeb"/>
        <w:numPr>
          <w:ilvl w:val="0"/>
          <w:numId w:val="12"/>
        </w:numPr>
        <w:shd w:val="clear" w:color="auto" w:fill="FFFFFF"/>
        <w:spacing w:before="0" w:beforeAutospacing="0" w:after="0" w:afterAutospacing="0" w:line="360" w:lineRule="auto"/>
        <w:jc w:val="both"/>
        <w:rPr>
          <w:rFonts w:ascii="Arial" w:hAnsi="Arial" w:cs="Arial"/>
          <w:color w:val="222222"/>
        </w:rPr>
      </w:pPr>
      <w:r>
        <w:rPr>
          <w:rFonts w:ascii="Arial" w:hAnsi="Arial" w:cs="Arial"/>
          <w:color w:val="000000"/>
        </w:rPr>
        <w:t>C</w:t>
      </w:r>
      <w:r w:rsidR="00285FD9" w:rsidRPr="003A7668">
        <w:rPr>
          <w:rFonts w:ascii="Arial" w:hAnsi="Arial" w:cs="Arial"/>
          <w:color w:val="000000"/>
        </w:rPr>
        <w:t xml:space="preserve">limate information system is exemplified by better and timely advisories and reliable weather data for the agriculture and fishery sectors to reduce risks from weather based disasters. </w:t>
      </w:r>
    </w:p>
    <w:p w14:paraId="5DE9BC57" w14:textId="77777777" w:rsidR="00D07EB0" w:rsidRDefault="00D07EB0" w:rsidP="00D80AE2">
      <w:pPr>
        <w:pStyle w:val="NormalWeb"/>
        <w:shd w:val="clear" w:color="auto" w:fill="FFFFFF"/>
        <w:spacing w:before="0" w:beforeAutospacing="0" w:after="0" w:afterAutospacing="0" w:line="360" w:lineRule="auto"/>
        <w:ind w:left="720"/>
        <w:jc w:val="both"/>
        <w:rPr>
          <w:rFonts w:ascii="Arial" w:hAnsi="Arial" w:cs="Arial"/>
          <w:color w:val="000000"/>
        </w:rPr>
      </w:pPr>
    </w:p>
    <w:p w14:paraId="5DE9BC58" w14:textId="77777777" w:rsidR="00285FD9" w:rsidRPr="003A7668" w:rsidRDefault="00285FD9" w:rsidP="00D80AE2">
      <w:pPr>
        <w:pStyle w:val="NormalWeb"/>
        <w:shd w:val="clear" w:color="auto" w:fill="FFFFFF"/>
        <w:spacing w:before="0" w:beforeAutospacing="0" w:after="0" w:afterAutospacing="0" w:line="360" w:lineRule="auto"/>
        <w:ind w:left="720"/>
        <w:jc w:val="both"/>
        <w:rPr>
          <w:rFonts w:ascii="Arial" w:hAnsi="Arial" w:cs="Arial"/>
          <w:color w:val="222222"/>
        </w:rPr>
      </w:pPr>
      <w:r w:rsidRPr="003A7668">
        <w:rPr>
          <w:rFonts w:ascii="Arial" w:hAnsi="Arial" w:cs="Arial"/>
          <w:color w:val="000000"/>
        </w:rPr>
        <w:t>The</w:t>
      </w:r>
      <w:r w:rsidRPr="003A7668">
        <w:rPr>
          <w:rStyle w:val="apple-converted-space"/>
          <w:rFonts w:ascii="Arial" w:hAnsi="Arial" w:cs="Arial"/>
          <w:color w:val="000000"/>
        </w:rPr>
        <w:t> </w:t>
      </w:r>
      <w:r w:rsidRPr="003A7668">
        <w:rPr>
          <w:rFonts w:ascii="Arial" w:hAnsi="Arial" w:cs="Arial"/>
          <w:color w:val="000000"/>
        </w:rPr>
        <w:t xml:space="preserve">Department of Agriculture's </w:t>
      </w:r>
      <w:r w:rsidR="004A25E9">
        <w:rPr>
          <w:rFonts w:ascii="Arial" w:hAnsi="Arial" w:cs="Arial"/>
          <w:color w:val="000000"/>
        </w:rPr>
        <w:t>Bureau of Soils and Water Management (</w:t>
      </w:r>
      <w:r w:rsidRPr="003A7668">
        <w:rPr>
          <w:rFonts w:ascii="Arial" w:hAnsi="Arial" w:cs="Arial"/>
          <w:color w:val="000000"/>
        </w:rPr>
        <w:t>BSWM</w:t>
      </w:r>
      <w:r w:rsidR="004A25E9">
        <w:rPr>
          <w:rFonts w:ascii="Arial" w:hAnsi="Arial" w:cs="Arial"/>
          <w:color w:val="000000"/>
        </w:rPr>
        <w:t xml:space="preserve">) </w:t>
      </w:r>
      <w:r w:rsidRPr="003A7668">
        <w:rPr>
          <w:rFonts w:ascii="Arial" w:hAnsi="Arial" w:cs="Arial"/>
          <w:color w:val="000000"/>
        </w:rPr>
        <w:t>completed the installation and updating of 153 A</w:t>
      </w:r>
      <w:r w:rsidR="004A25E9">
        <w:rPr>
          <w:rFonts w:ascii="Arial" w:hAnsi="Arial" w:cs="Arial"/>
          <w:color w:val="000000"/>
        </w:rPr>
        <w:t xml:space="preserve">utomated </w:t>
      </w:r>
      <w:r w:rsidRPr="003A7668">
        <w:rPr>
          <w:rFonts w:ascii="Arial" w:hAnsi="Arial" w:cs="Arial"/>
          <w:color w:val="000000"/>
        </w:rPr>
        <w:t>W</w:t>
      </w:r>
      <w:r w:rsidR="004A25E9">
        <w:rPr>
          <w:rFonts w:ascii="Arial" w:hAnsi="Arial" w:cs="Arial"/>
          <w:color w:val="000000"/>
        </w:rPr>
        <w:t xml:space="preserve">eather </w:t>
      </w:r>
      <w:r w:rsidRPr="003A7668">
        <w:rPr>
          <w:rFonts w:ascii="Arial" w:hAnsi="Arial" w:cs="Arial"/>
          <w:color w:val="000000"/>
        </w:rPr>
        <w:t>S</w:t>
      </w:r>
      <w:r w:rsidR="004A25E9">
        <w:rPr>
          <w:rFonts w:ascii="Arial" w:hAnsi="Arial" w:cs="Arial"/>
          <w:color w:val="000000"/>
        </w:rPr>
        <w:t>tations</w:t>
      </w:r>
      <w:r w:rsidRPr="003A7668">
        <w:rPr>
          <w:rFonts w:ascii="Arial" w:hAnsi="Arial" w:cs="Arial"/>
          <w:color w:val="000000"/>
        </w:rPr>
        <w:t xml:space="preserve"> </w:t>
      </w:r>
      <w:r w:rsidR="00D74EEC">
        <w:rPr>
          <w:rFonts w:ascii="Arial" w:hAnsi="Arial" w:cs="Arial"/>
          <w:color w:val="000000"/>
        </w:rPr>
        <w:t xml:space="preserve">(AWS) </w:t>
      </w:r>
      <w:r w:rsidR="004A25E9">
        <w:rPr>
          <w:rFonts w:ascii="Arial" w:hAnsi="Arial" w:cs="Arial"/>
          <w:color w:val="000000"/>
        </w:rPr>
        <w:t xml:space="preserve">developed by our </w:t>
      </w:r>
      <w:r w:rsidR="00D74EEC">
        <w:rPr>
          <w:rFonts w:ascii="Arial" w:hAnsi="Arial" w:cs="Arial"/>
          <w:color w:val="000000"/>
        </w:rPr>
        <w:t xml:space="preserve">Advanced Science and Technology Institute </w:t>
      </w:r>
      <w:r w:rsidRPr="003A7668">
        <w:rPr>
          <w:rFonts w:ascii="Arial" w:hAnsi="Arial" w:cs="Arial"/>
          <w:color w:val="000000"/>
        </w:rPr>
        <w:t xml:space="preserve">in 2014. This shall deliver timely weather-based advisories, including what and when to plant and what cultural management practices to use. These are </w:t>
      </w:r>
      <w:r w:rsidRPr="003A7668">
        <w:rPr>
          <w:rFonts w:ascii="Arial" w:hAnsi="Arial" w:cs="Arial"/>
          <w:color w:val="000000"/>
        </w:rPr>
        <w:lastRenderedPageBreak/>
        <w:t>situated in key production areas for agriculture. The generated data in this AWS are more specific in agriculture as compared to the data generated by AWS installed in built-up areas (airport, schools, and municipal halls).</w:t>
      </w:r>
      <w:r w:rsidRPr="003A7668">
        <w:rPr>
          <w:rStyle w:val="apple-converted-space"/>
          <w:rFonts w:ascii="Arial" w:hAnsi="Arial" w:cs="Arial"/>
          <w:color w:val="000000"/>
        </w:rPr>
        <w:t> </w:t>
      </w:r>
      <w:r w:rsidRPr="003A7668">
        <w:rPr>
          <w:rFonts w:ascii="Arial" w:hAnsi="Arial" w:cs="Arial"/>
          <w:color w:val="000000"/>
        </w:rPr>
        <w:t>This will also improve the precision of agricultural data to be analyzed and translated into decision-support tools.</w:t>
      </w:r>
    </w:p>
    <w:p w14:paraId="5DE9BC59" w14:textId="77777777" w:rsidR="00285FD9" w:rsidRPr="003A7668" w:rsidRDefault="00285FD9" w:rsidP="00D80AE2">
      <w:pPr>
        <w:pStyle w:val="NormalWeb"/>
        <w:shd w:val="clear" w:color="auto" w:fill="FFFFFF"/>
        <w:spacing w:before="0" w:beforeAutospacing="0" w:after="0" w:afterAutospacing="0" w:line="360" w:lineRule="auto"/>
        <w:jc w:val="both"/>
        <w:rPr>
          <w:rFonts w:ascii="Arial" w:hAnsi="Arial" w:cs="Arial"/>
          <w:color w:val="222222"/>
        </w:rPr>
      </w:pPr>
    </w:p>
    <w:p w14:paraId="5DE9BC5A" w14:textId="77777777" w:rsidR="00285FD9" w:rsidRPr="003A7668" w:rsidRDefault="00285FD9" w:rsidP="00D80AE2">
      <w:pPr>
        <w:pStyle w:val="NormalWeb"/>
        <w:numPr>
          <w:ilvl w:val="0"/>
          <w:numId w:val="12"/>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Philippine Adaptation and Mitigation Knowledge Toolbox</w:t>
      </w:r>
      <w:r w:rsidRPr="003A7668">
        <w:rPr>
          <w:rStyle w:val="apple-converted-space"/>
          <w:rFonts w:ascii="Arial" w:hAnsi="Arial" w:cs="Arial"/>
          <w:color w:val="000000"/>
        </w:rPr>
        <w:t> </w:t>
      </w:r>
      <w:r w:rsidRPr="003A7668">
        <w:rPr>
          <w:rFonts w:ascii="Arial" w:hAnsi="Arial" w:cs="Arial"/>
          <w:color w:val="222222"/>
        </w:rPr>
        <w:t>inventories, generates and disseminates adaptive tools, technologies and practices, which can be readily used through the extension services of the cou</w:t>
      </w:r>
      <w:r w:rsidR="0008704A">
        <w:rPr>
          <w:rFonts w:ascii="Arial" w:hAnsi="Arial" w:cs="Arial"/>
          <w:color w:val="222222"/>
        </w:rPr>
        <w:t xml:space="preserve">ntry to promote climate change </w:t>
      </w:r>
      <w:r w:rsidRPr="003A7668">
        <w:rPr>
          <w:rFonts w:ascii="Arial" w:hAnsi="Arial" w:cs="Arial"/>
          <w:color w:val="222222"/>
        </w:rPr>
        <w:t>resiliency.</w:t>
      </w:r>
      <w:r w:rsidRPr="003A7668">
        <w:rPr>
          <w:rStyle w:val="apple-converted-space"/>
          <w:rFonts w:ascii="Arial" w:hAnsi="Arial" w:cs="Arial"/>
          <w:color w:val="222222"/>
        </w:rPr>
        <w:t> </w:t>
      </w:r>
      <w:r w:rsidRPr="003A7668">
        <w:rPr>
          <w:rFonts w:ascii="Arial" w:hAnsi="Arial" w:cs="Arial"/>
          <w:color w:val="000000"/>
        </w:rPr>
        <w:t>Examples of established adaptation technologies comprise of:</w:t>
      </w:r>
    </w:p>
    <w:p w14:paraId="5DE9BC5B" w14:textId="77777777" w:rsidR="00285FD9" w:rsidRPr="003A7668" w:rsidRDefault="00285FD9" w:rsidP="00D80AE2">
      <w:pPr>
        <w:pStyle w:val="NormalWeb"/>
        <w:numPr>
          <w:ilvl w:val="0"/>
          <w:numId w:val="13"/>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Green Super Rice (GSR) &amp; other varieties tolerant to unfavorable conditions like drought, excessive, prolonged or untimely flooding, salinity;</w:t>
      </w:r>
    </w:p>
    <w:p w14:paraId="5DE9BC5C" w14:textId="77777777" w:rsidR="00285FD9" w:rsidRPr="003A7668" w:rsidRDefault="00285FD9" w:rsidP="00D80AE2">
      <w:pPr>
        <w:pStyle w:val="NormalWeb"/>
        <w:numPr>
          <w:ilvl w:val="0"/>
          <w:numId w:val="13"/>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resilient strain of chicken</w:t>
      </w:r>
      <w:r w:rsidR="00C41CD8">
        <w:rPr>
          <w:rFonts w:ascii="Arial" w:hAnsi="Arial" w:cs="Arial"/>
          <w:color w:val="000000"/>
        </w:rPr>
        <w:t>;</w:t>
      </w:r>
    </w:p>
    <w:p w14:paraId="5DE9BC5D" w14:textId="77777777" w:rsidR="00285FD9" w:rsidRPr="003A7668" w:rsidRDefault="00285FD9" w:rsidP="00D80AE2">
      <w:pPr>
        <w:pStyle w:val="NormalWeb"/>
        <w:numPr>
          <w:ilvl w:val="0"/>
          <w:numId w:val="13"/>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water harvesting/m</w:t>
      </w:r>
      <w:r w:rsidR="00C41CD8">
        <w:rPr>
          <w:rFonts w:ascii="Arial" w:hAnsi="Arial" w:cs="Arial"/>
          <w:color w:val="000000"/>
        </w:rPr>
        <w:t>ana</w:t>
      </w:r>
      <w:r w:rsidRPr="003A7668">
        <w:rPr>
          <w:rFonts w:ascii="Arial" w:hAnsi="Arial" w:cs="Arial"/>
          <w:color w:val="000000"/>
        </w:rPr>
        <w:t>g</w:t>
      </w:r>
      <w:r w:rsidR="00C41CD8">
        <w:rPr>
          <w:rFonts w:ascii="Arial" w:hAnsi="Arial" w:cs="Arial"/>
          <w:color w:val="000000"/>
        </w:rPr>
        <w:t>ement</w:t>
      </w:r>
      <w:r w:rsidRPr="003A7668">
        <w:rPr>
          <w:rFonts w:ascii="Arial" w:hAnsi="Arial" w:cs="Arial"/>
          <w:color w:val="000000"/>
        </w:rPr>
        <w:t xml:space="preserve"> systems;</w:t>
      </w:r>
    </w:p>
    <w:p w14:paraId="5DE9BC5E" w14:textId="77777777" w:rsidR="00285FD9" w:rsidRPr="003A7668" w:rsidRDefault="00285FD9" w:rsidP="00D80AE2">
      <w:pPr>
        <w:pStyle w:val="NormalWeb"/>
        <w:numPr>
          <w:ilvl w:val="0"/>
          <w:numId w:val="13"/>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soil conservation systems;</w:t>
      </w:r>
    </w:p>
    <w:p w14:paraId="5DE9BC5F" w14:textId="77777777" w:rsidR="00285FD9" w:rsidRPr="003A7668" w:rsidRDefault="00285FD9" w:rsidP="00D80AE2">
      <w:pPr>
        <w:pStyle w:val="NormalWeb"/>
        <w:numPr>
          <w:ilvl w:val="0"/>
          <w:numId w:val="13"/>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F</w:t>
      </w:r>
      <w:r w:rsidR="00C41CD8">
        <w:rPr>
          <w:rFonts w:ascii="Arial" w:hAnsi="Arial" w:cs="Arial"/>
          <w:color w:val="000000"/>
        </w:rPr>
        <w:t xml:space="preserve">ertilizer and Pesticides Authority (FPA)- </w:t>
      </w:r>
      <w:r w:rsidRPr="003A7668">
        <w:rPr>
          <w:rFonts w:ascii="Arial" w:hAnsi="Arial" w:cs="Arial"/>
          <w:color w:val="000000"/>
        </w:rPr>
        <w:t>registered inoculants;</w:t>
      </w:r>
    </w:p>
    <w:p w14:paraId="5DE9BC60" w14:textId="77777777" w:rsidR="00285FD9" w:rsidRPr="003A7668" w:rsidRDefault="00285FD9" w:rsidP="00D80AE2">
      <w:pPr>
        <w:pStyle w:val="NormalWeb"/>
        <w:numPr>
          <w:ilvl w:val="0"/>
          <w:numId w:val="13"/>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alternate wet and drying in rice; and</w:t>
      </w:r>
    </w:p>
    <w:p w14:paraId="5DE9BC61" w14:textId="77777777" w:rsidR="00285FD9" w:rsidRPr="003A7668" w:rsidRDefault="00285FD9" w:rsidP="00D80AE2">
      <w:pPr>
        <w:pStyle w:val="NormalWeb"/>
        <w:numPr>
          <w:ilvl w:val="0"/>
          <w:numId w:val="13"/>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30-day BPI monggo</w:t>
      </w:r>
      <w:r w:rsidR="00C41CD8">
        <w:rPr>
          <w:rFonts w:ascii="Arial" w:hAnsi="Arial" w:cs="Arial"/>
          <w:color w:val="000000"/>
        </w:rPr>
        <w:t xml:space="preserve"> (mung bean) variety</w:t>
      </w:r>
      <w:r w:rsidRPr="003A7668">
        <w:rPr>
          <w:rFonts w:ascii="Arial" w:hAnsi="Arial" w:cs="Arial"/>
          <w:color w:val="000000"/>
        </w:rPr>
        <w:t>.</w:t>
      </w:r>
    </w:p>
    <w:p w14:paraId="5DE9BC62" w14:textId="77777777" w:rsidR="00D07EB0" w:rsidRPr="00D07EB0" w:rsidRDefault="00D07EB0" w:rsidP="00D80AE2">
      <w:pPr>
        <w:pStyle w:val="NormalWeb"/>
        <w:shd w:val="clear" w:color="auto" w:fill="FFFFFF"/>
        <w:spacing w:before="0" w:beforeAutospacing="0" w:after="0" w:afterAutospacing="0" w:line="360" w:lineRule="auto"/>
        <w:ind w:left="720"/>
        <w:jc w:val="both"/>
        <w:rPr>
          <w:rFonts w:ascii="Arial" w:hAnsi="Arial" w:cs="Arial"/>
          <w:color w:val="222222"/>
        </w:rPr>
      </w:pPr>
    </w:p>
    <w:p w14:paraId="5DE9BC63" w14:textId="77777777" w:rsidR="003A7668" w:rsidRDefault="00285FD9" w:rsidP="00D80AE2">
      <w:pPr>
        <w:pStyle w:val="NormalWeb"/>
        <w:numPr>
          <w:ilvl w:val="0"/>
          <w:numId w:val="12"/>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Climate-resilient agriculture infrastructure</w:t>
      </w:r>
      <w:r w:rsidR="003A7668">
        <w:rPr>
          <w:rFonts w:ascii="Arial" w:hAnsi="Arial" w:cs="Arial"/>
          <w:color w:val="222222"/>
        </w:rPr>
        <w:t xml:space="preserve">. </w:t>
      </w:r>
    </w:p>
    <w:p w14:paraId="5DE9BC64" w14:textId="77777777" w:rsidR="00285FD9" w:rsidRPr="003A7668" w:rsidRDefault="00285FD9" w:rsidP="0008704A">
      <w:pPr>
        <w:pStyle w:val="NormalWeb"/>
        <w:shd w:val="clear" w:color="auto" w:fill="FFFFFF"/>
        <w:spacing w:before="0" w:beforeAutospacing="0" w:after="0" w:afterAutospacing="0" w:line="360" w:lineRule="auto"/>
        <w:ind w:left="720"/>
        <w:jc w:val="both"/>
        <w:rPr>
          <w:rFonts w:ascii="Arial" w:hAnsi="Arial" w:cs="Arial"/>
          <w:color w:val="222222"/>
        </w:rPr>
      </w:pPr>
      <w:r w:rsidRPr="003A7668">
        <w:rPr>
          <w:rFonts w:ascii="Arial" w:hAnsi="Arial" w:cs="Arial"/>
          <w:color w:val="222222"/>
        </w:rPr>
        <w:t>The D</w:t>
      </w:r>
      <w:r w:rsidR="0008704A">
        <w:rPr>
          <w:rFonts w:ascii="Arial" w:hAnsi="Arial" w:cs="Arial"/>
          <w:color w:val="222222"/>
        </w:rPr>
        <w:t>epartment of Agriculture (DA)</w:t>
      </w:r>
      <w:r w:rsidRPr="003A7668">
        <w:rPr>
          <w:rFonts w:ascii="Arial" w:hAnsi="Arial" w:cs="Arial"/>
          <w:color w:val="222222"/>
        </w:rPr>
        <w:t>, in coordination with</w:t>
      </w:r>
      <w:r w:rsidR="0008704A">
        <w:rPr>
          <w:rFonts w:ascii="Arial" w:hAnsi="Arial" w:cs="Arial"/>
          <w:color w:val="222222"/>
        </w:rPr>
        <w:t xml:space="preserve"> the</w:t>
      </w:r>
      <w:r w:rsidRPr="003A7668">
        <w:rPr>
          <w:rFonts w:ascii="Arial" w:hAnsi="Arial" w:cs="Arial"/>
          <w:color w:val="222222"/>
        </w:rPr>
        <w:t xml:space="preserve"> D</w:t>
      </w:r>
      <w:r w:rsidR="0008704A">
        <w:rPr>
          <w:rFonts w:ascii="Arial" w:hAnsi="Arial" w:cs="Arial"/>
          <w:color w:val="222222"/>
        </w:rPr>
        <w:t xml:space="preserve">epartment of </w:t>
      </w:r>
      <w:r w:rsidRPr="003A7668">
        <w:rPr>
          <w:rFonts w:ascii="Arial" w:hAnsi="Arial" w:cs="Arial"/>
          <w:color w:val="222222"/>
        </w:rPr>
        <w:t>P</w:t>
      </w:r>
      <w:r w:rsidR="0008704A">
        <w:rPr>
          <w:rFonts w:ascii="Arial" w:hAnsi="Arial" w:cs="Arial"/>
          <w:color w:val="222222"/>
        </w:rPr>
        <w:t xml:space="preserve">ublic </w:t>
      </w:r>
      <w:r w:rsidRPr="003A7668">
        <w:rPr>
          <w:rFonts w:ascii="Arial" w:hAnsi="Arial" w:cs="Arial"/>
          <w:color w:val="222222"/>
        </w:rPr>
        <w:t>W</w:t>
      </w:r>
      <w:r w:rsidR="0008704A">
        <w:rPr>
          <w:rFonts w:ascii="Arial" w:hAnsi="Arial" w:cs="Arial"/>
          <w:color w:val="222222"/>
        </w:rPr>
        <w:t xml:space="preserve">orks and </w:t>
      </w:r>
      <w:r w:rsidRPr="003A7668">
        <w:rPr>
          <w:rFonts w:ascii="Arial" w:hAnsi="Arial" w:cs="Arial"/>
          <w:color w:val="222222"/>
        </w:rPr>
        <w:t>H</w:t>
      </w:r>
      <w:r w:rsidR="0008704A">
        <w:rPr>
          <w:rFonts w:ascii="Arial" w:hAnsi="Arial" w:cs="Arial"/>
          <w:color w:val="222222"/>
        </w:rPr>
        <w:t>ighways</w:t>
      </w:r>
      <w:r w:rsidRPr="003A7668">
        <w:rPr>
          <w:rFonts w:ascii="Arial" w:hAnsi="Arial" w:cs="Arial"/>
          <w:color w:val="222222"/>
        </w:rPr>
        <w:t xml:space="preserve"> and</w:t>
      </w:r>
      <w:r w:rsidR="0008704A">
        <w:rPr>
          <w:rFonts w:ascii="Arial" w:hAnsi="Arial" w:cs="Arial"/>
          <w:color w:val="222222"/>
        </w:rPr>
        <w:t xml:space="preserve"> with</w:t>
      </w:r>
      <w:r w:rsidRPr="003A7668">
        <w:rPr>
          <w:rFonts w:ascii="Arial" w:hAnsi="Arial" w:cs="Arial"/>
          <w:color w:val="222222"/>
        </w:rPr>
        <w:t xml:space="preserve"> L</w:t>
      </w:r>
      <w:r w:rsidR="0008704A">
        <w:rPr>
          <w:rFonts w:ascii="Arial" w:hAnsi="Arial" w:cs="Arial"/>
          <w:color w:val="222222"/>
        </w:rPr>
        <w:t xml:space="preserve">ocal </w:t>
      </w:r>
      <w:r w:rsidRPr="003A7668">
        <w:rPr>
          <w:rFonts w:ascii="Arial" w:hAnsi="Arial" w:cs="Arial"/>
          <w:color w:val="222222"/>
        </w:rPr>
        <w:t>G</w:t>
      </w:r>
      <w:r w:rsidR="0008704A">
        <w:rPr>
          <w:rFonts w:ascii="Arial" w:hAnsi="Arial" w:cs="Arial"/>
          <w:color w:val="222222"/>
        </w:rPr>
        <w:t xml:space="preserve">overnment </w:t>
      </w:r>
      <w:r w:rsidRPr="003A7668">
        <w:rPr>
          <w:rFonts w:ascii="Arial" w:hAnsi="Arial" w:cs="Arial"/>
          <w:color w:val="222222"/>
        </w:rPr>
        <w:t>U</w:t>
      </w:r>
      <w:r w:rsidR="0008704A">
        <w:rPr>
          <w:rFonts w:ascii="Arial" w:hAnsi="Arial" w:cs="Arial"/>
          <w:color w:val="222222"/>
        </w:rPr>
        <w:t>nit</w:t>
      </w:r>
      <w:r w:rsidRPr="003A7668">
        <w:rPr>
          <w:rFonts w:ascii="Arial" w:hAnsi="Arial" w:cs="Arial"/>
          <w:color w:val="222222"/>
        </w:rPr>
        <w:t>s</w:t>
      </w:r>
      <w:r w:rsidR="0008704A">
        <w:rPr>
          <w:rFonts w:ascii="Arial" w:hAnsi="Arial" w:cs="Arial"/>
          <w:color w:val="222222"/>
        </w:rPr>
        <w:t xml:space="preserve"> (LGUs)</w:t>
      </w:r>
      <w:r w:rsidRPr="003A7668">
        <w:rPr>
          <w:rFonts w:ascii="Arial" w:hAnsi="Arial" w:cs="Arial"/>
          <w:color w:val="222222"/>
        </w:rPr>
        <w:t>, will adopt hazard/risk- specific standards and specifications for agriculture infrastructure and facilities to withstand all weather conditions. The DA has started the construction of farm- to- market roads that are permanently surfaced and with proper drainage that</w:t>
      </w:r>
      <w:r w:rsidR="0008704A">
        <w:rPr>
          <w:rFonts w:ascii="Arial" w:hAnsi="Arial" w:cs="Arial"/>
          <w:color w:val="222222"/>
        </w:rPr>
        <w:t xml:space="preserve"> ar</w:t>
      </w:r>
      <w:r w:rsidRPr="003A7668">
        <w:rPr>
          <w:rFonts w:ascii="Arial" w:hAnsi="Arial" w:cs="Arial"/>
          <w:color w:val="222222"/>
        </w:rPr>
        <w:t>e of better quality</w:t>
      </w:r>
      <w:r w:rsidR="0008704A">
        <w:rPr>
          <w:rFonts w:ascii="Arial" w:hAnsi="Arial" w:cs="Arial"/>
          <w:color w:val="222222"/>
        </w:rPr>
        <w:t>,</w:t>
      </w:r>
      <w:r w:rsidRPr="003A7668">
        <w:rPr>
          <w:rFonts w:ascii="Arial" w:hAnsi="Arial" w:cs="Arial"/>
          <w:color w:val="222222"/>
        </w:rPr>
        <w:t xml:space="preserve"> such that these would withstand all</w:t>
      </w:r>
      <w:r w:rsidR="0008704A">
        <w:rPr>
          <w:rFonts w:ascii="Arial" w:hAnsi="Arial" w:cs="Arial"/>
          <w:color w:val="222222"/>
        </w:rPr>
        <w:t xml:space="preserve"> </w:t>
      </w:r>
      <w:r w:rsidRPr="003A7668">
        <w:rPr>
          <w:rFonts w:ascii="Arial" w:hAnsi="Arial" w:cs="Arial"/>
          <w:color w:val="222222"/>
        </w:rPr>
        <w:t>weather conditions and will last much longer</w:t>
      </w:r>
      <w:r w:rsidR="0008704A">
        <w:rPr>
          <w:rFonts w:ascii="Arial" w:hAnsi="Arial" w:cs="Arial"/>
          <w:color w:val="222222"/>
        </w:rPr>
        <w:t>, and w</w:t>
      </w:r>
      <w:r w:rsidRPr="003A7668">
        <w:rPr>
          <w:rFonts w:ascii="Arial" w:hAnsi="Arial" w:cs="Arial"/>
          <w:color w:val="000000"/>
        </w:rPr>
        <w:t>ill not require road graveling.</w:t>
      </w:r>
    </w:p>
    <w:p w14:paraId="5DE9BC65" w14:textId="77777777" w:rsidR="003A7668" w:rsidRDefault="003A7668" w:rsidP="00D80AE2">
      <w:pPr>
        <w:pStyle w:val="NormalWeb"/>
        <w:shd w:val="clear" w:color="auto" w:fill="FFFFFF"/>
        <w:spacing w:before="0" w:beforeAutospacing="0" w:after="0" w:afterAutospacing="0" w:line="360" w:lineRule="auto"/>
        <w:jc w:val="both"/>
        <w:rPr>
          <w:rFonts w:ascii="Arial" w:hAnsi="Arial" w:cs="Arial"/>
          <w:color w:val="000000"/>
        </w:rPr>
      </w:pPr>
    </w:p>
    <w:p w14:paraId="5DE9BC66" w14:textId="77777777" w:rsidR="003A7668" w:rsidRDefault="00285FD9" w:rsidP="00D80AE2">
      <w:pPr>
        <w:pStyle w:val="NormalWeb"/>
        <w:numPr>
          <w:ilvl w:val="0"/>
          <w:numId w:val="12"/>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Financing and risk transfer instruments on climate change</w:t>
      </w:r>
      <w:r w:rsidR="0008704A">
        <w:rPr>
          <w:rFonts w:ascii="Arial" w:hAnsi="Arial" w:cs="Arial"/>
          <w:color w:val="000000"/>
        </w:rPr>
        <w:t>.</w:t>
      </w:r>
    </w:p>
    <w:p w14:paraId="5DE9BC67" w14:textId="77777777" w:rsidR="00285FD9" w:rsidRPr="003A7668" w:rsidRDefault="00285FD9" w:rsidP="00D80AE2">
      <w:pPr>
        <w:pStyle w:val="NormalWeb"/>
        <w:shd w:val="clear" w:color="auto" w:fill="FFFFFF"/>
        <w:spacing w:before="0" w:beforeAutospacing="0" w:after="0" w:afterAutospacing="0" w:line="360" w:lineRule="auto"/>
        <w:ind w:left="720"/>
        <w:jc w:val="both"/>
        <w:rPr>
          <w:rFonts w:ascii="Arial" w:hAnsi="Arial" w:cs="Arial"/>
          <w:color w:val="222222"/>
        </w:rPr>
      </w:pPr>
      <w:r w:rsidRPr="003A7668">
        <w:rPr>
          <w:rFonts w:ascii="Arial" w:hAnsi="Arial" w:cs="Arial"/>
          <w:color w:val="000000"/>
        </w:rPr>
        <w:t>P</w:t>
      </w:r>
      <w:r w:rsidR="003A7668">
        <w:rPr>
          <w:rFonts w:ascii="Arial" w:hAnsi="Arial" w:cs="Arial"/>
          <w:color w:val="000000"/>
        </w:rPr>
        <w:t xml:space="preserve">hilippine </w:t>
      </w:r>
      <w:r w:rsidRPr="003A7668">
        <w:rPr>
          <w:rFonts w:ascii="Arial" w:hAnsi="Arial" w:cs="Arial"/>
          <w:color w:val="000000"/>
        </w:rPr>
        <w:t>C</w:t>
      </w:r>
      <w:r w:rsidR="003A7668">
        <w:rPr>
          <w:rFonts w:ascii="Arial" w:hAnsi="Arial" w:cs="Arial"/>
          <w:color w:val="000000"/>
        </w:rPr>
        <w:t xml:space="preserve">rop Insurance Corporation’s (PCIC) </w:t>
      </w:r>
      <w:r w:rsidRPr="003A7668">
        <w:rPr>
          <w:rFonts w:ascii="Arial" w:hAnsi="Arial" w:cs="Arial"/>
          <w:color w:val="000000"/>
        </w:rPr>
        <w:t xml:space="preserve">government premium subsidy covered 1,096,285 marginal farmers and fisherfolk listed in the Registry </w:t>
      </w:r>
      <w:r w:rsidRPr="003A7668">
        <w:rPr>
          <w:rFonts w:ascii="Arial" w:hAnsi="Arial" w:cs="Arial"/>
          <w:color w:val="000000"/>
        </w:rPr>
        <w:lastRenderedPageBreak/>
        <w:t>System for Basic Sector in Agriculture. Insurance coverage include palay, corn, high value crops, livestock, non-crop insurance, and fisheries.</w:t>
      </w:r>
    </w:p>
    <w:p w14:paraId="5DE9BC68" w14:textId="77777777" w:rsidR="00285FD9" w:rsidRPr="003A7668" w:rsidRDefault="00285FD9" w:rsidP="00D80AE2">
      <w:pPr>
        <w:pStyle w:val="NormalWeb"/>
        <w:shd w:val="clear" w:color="auto" w:fill="FFFFFF"/>
        <w:spacing w:before="0" w:beforeAutospacing="0" w:after="0" w:afterAutospacing="0" w:line="360" w:lineRule="auto"/>
        <w:jc w:val="both"/>
        <w:rPr>
          <w:rFonts w:ascii="Arial" w:hAnsi="Arial" w:cs="Arial"/>
          <w:color w:val="222222"/>
        </w:rPr>
      </w:pPr>
    </w:p>
    <w:p w14:paraId="5DE9BC69" w14:textId="77777777" w:rsidR="00285FD9" w:rsidRPr="003A7668" w:rsidRDefault="00285FD9" w:rsidP="00D80AE2">
      <w:pPr>
        <w:pStyle w:val="NormalWeb"/>
        <w:numPr>
          <w:ilvl w:val="0"/>
          <w:numId w:val="12"/>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Climate-resilient agriculture and fisheries regulation means an improved regulatory system to foster adaptation and climate change resiliency among stakeholders and implementers.</w:t>
      </w:r>
      <w:r w:rsidRPr="003A7668">
        <w:rPr>
          <w:rStyle w:val="apple-converted-space"/>
          <w:rFonts w:ascii="Arial" w:hAnsi="Arial" w:cs="Arial"/>
          <w:color w:val="000000"/>
        </w:rPr>
        <w:t> </w:t>
      </w:r>
      <w:r w:rsidR="00D74EEC">
        <w:rPr>
          <w:rFonts w:ascii="Arial" w:hAnsi="Arial" w:cs="Arial"/>
          <w:color w:val="000000"/>
        </w:rPr>
        <w:t>New designs and standards for farm-to-market roads</w:t>
      </w:r>
      <w:r w:rsidRPr="003A7668">
        <w:rPr>
          <w:rFonts w:ascii="Arial" w:hAnsi="Arial" w:cs="Arial"/>
          <w:color w:val="000000"/>
        </w:rPr>
        <w:t xml:space="preserve"> and irrigation systems will be developed in consultation with the DPWH and LGUs.</w:t>
      </w:r>
    </w:p>
    <w:p w14:paraId="5DE9BC6A" w14:textId="77777777" w:rsidR="003A7668" w:rsidRPr="003A7668" w:rsidRDefault="003A7668" w:rsidP="00D80AE2">
      <w:pPr>
        <w:pStyle w:val="NormalWeb"/>
        <w:shd w:val="clear" w:color="auto" w:fill="FFFFFF"/>
        <w:spacing w:before="0" w:beforeAutospacing="0" w:after="0" w:afterAutospacing="0" w:line="360" w:lineRule="auto"/>
        <w:ind w:left="720"/>
        <w:jc w:val="both"/>
        <w:rPr>
          <w:rFonts w:ascii="Arial" w:hAnsi="Arial" w:cs="Arial"/>
          <w:color w:val="222222"/>
        </w:rPr>
      </w:pPr>
    </w:p>
    <w:p w14:paraId="5DE9BC6B" w14:textId="77777777" w:rsidR="003A7668" w:rsidRDefault="00285FD9" w:rsidP="00D80AE2">
      <w:pPr>
        <w:pStyle w:val="NormalWeb"/>
        <w:numPr>
          <w:ilvl w:val="0"/>
          <w:numId w:val="12"/>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000000"/>
        </w:rPr>
        <w:t>Climate-resilient agriculture extension system that will translate to improved timeliness, content and manner of delivery of agricultural information for better messaging.</w:t>
      </w:r>
    </w:p>
    <w:p w14:paraId="5DE9BC6C" w14:textId="77777777" w:rsidR="003A7668" w:rsidRDefault="003A7668" w:rsidP="00D80AE2">
      <w:pPr>
        <w:pStyle w:val="ListParagraph"/>
        <w:spacing w:after="0" w:line="360" w:lineRule="auto"/>
        <w:rPr>
          <w:rFonts w:ascii="Arial" w:hAnsi="Arial" w:cs="Arial"/>
          <w:color w:val="222222"/>
        </w:rPr>
      </w:pPr>
    </w:p>
    <w:p w14:paraId="5DE9BC6D" w14:textId="77777777" w:rsidR="00285FD9" w:rsidRPr="003A7668" w:rsidRDefault="0008704A" w:rsidP="00D80AE2">
      <w:pPr>
        <w:pStyle w:val="NormalWeb"/>
        <w:shd w:val="clear" w:color="auto" w:fill="FFFFFF"/>
        <w:spacing w:before="0" w:beforeAutospacing="0" w:after="0" w:afterAutospacing="0" w:line="360" w:lineRule="auto"/>
        <w:ind w:left="720"/>
        <w:jc w:val="both"/>
        <w:rPr>
          <w:rFonts w:ascii="Arial" w:hAnsi="Arial" w:cs="Arial"/>
          <w:color w:val="222222"/>
        </w:rPr>
      </w:pPr>
      <w:r>
        <w:rPr>
          <w:rFonts w:ascii="Arial" w:hAnsi="Arial" w:cs="Arial"/>
          <w:color w:val="222222"/>
        </w:rPr>
        <w:t xml:space="preserve">The </w:t>
      </w:r>
      <w:r w:rsidR="00285FD9" w:rsidRPr="003A7668">
        <w:rPr>
          <w:rFonts w:ascii="Arial" w:hAnsi="Arial" w:cs="Arial"/>
          <w:color w:val="222222"/>
        </w:rPr>
        <w:t>DA's Agric</w:t>
      </w:r>
      <w:r>
        <w:rPr>
          <w:rFonts w:ascii="Arial" w:hAnsi="Arial" w:cs="Arial"/>
          <w:color w:val="222222"/>
        </w:rPr>
        <w:t xml:space="preserve">ulture Training Institute (ATI), </w:t>
      </w:r>
      <w:r w:rsidR="00285FD9" w:rsidRPr="003A7668">
        <w:rPr>
          <w:rFonts w:ascii="Arial" w:hAnsi="Arial" w:cs="Arial"/>
          <w:color w:val="222222"/>
        </w:rPr>
        <w:t>in partnership with other affiliate units</w:t>
      </w:r>
      <w:r w:rsidR="00D74EEC">
        <w:rPr>
          <w:rFonts w:ascii="Arial" w:hAnsi="Arial" w:cs="Arial"/>
          <w:color w:val="222222"/>
        </w:rPr>
        <w:t xml:space="preserve"> or national government </w:t>
      </w:r>
      <w:r w:rsidR="00285FD9" w:rsidRPr="003A7668">
        <w:rPr>
          <w:rFonts w:ascii="Arial" w:hAnsi="Arial" w:cs="Arial"/>
          <w:color w:val="222222"/>
        </w:rPr>
        <w:t>agenc</w:t>
      </w:r>
      <w:r w:rsidR="00D74EEC">
        <w:rPr>
          <w:rFonts w:ascii="Arial" w:hAnsi="Arial" w:cs="Arial"/>
          <w:color w:val="222222"/>
        </w:rPr>
        <w:t xml:space="preserve">ies such as the DAR, DENR, DOST, </w:t>
      </w:r>
      <w:r w:rsidR="00285FD9" w:rsidRPr="003A7668">
        <w:rPr>
          <w:rFonts w:ascii="Arial" w:hAnsi="Arial" w:cs="Arial"/>
          <w:color w:val="222222"/>
        </w:rPr>
        <w:t>along with LGUs, State Colleges and Universities (SCUs), non-government</w:t>
      </w:r>
      <w:r w:rsidR="00D74EEC">
        <w:rPr>
          <w:rFonts w:ascii="Arial" w:hAnsi="Arial" w:cs="Arial"/>
          <w:color w:val="222222"/>
        </w:rPr>
        <w:t>al organizations</w:t>
      </w:r>
      <w:r w:rsidR="00285FD9" w:rsidRPr="003A7668">
        <w:rPr>
          <w:rFonts w:ascii="Arial" w:hAnsi="Arial" w:cs="Arial"/>
          <w:color w:val="222222"/>
        </w:rPr>
        <w:t xml:space="preserve">, and the </w:t>
      </w:r>
      <w:r w:rsidR="00D74EEC">
        <w:rPr>
          <w:rFonts w:ascii="Arial" w:hAnsi="Arial" w:cs="Arial"/>
          <w:color w:val="222222"/>
        </w:rPr>
        <w:t>private sector will provide cli</w:t>
      </w:r>
      <w:r w:rsidR="00285FD9" w:rsidRPr="003A7668">
        <w:rPr>
          <w:rFonts w:ascii="Arial" w:hAnsi="Arial" w:cs="Arial"/>
          <w:color w:val="222222"/>
        </w:rPr>
        <w:t>m</w:t>
      </w:r>
      <w:r w:rsidR="00D74EEC">
        <w:rPr>
          <w:rFonts w:ascii="Arial" w:hAnsi="Arial" w:cs="Arial"/>
          <w:color w:val="222222"/>
        </w:rPr>
        <w:t>a</w:t>
      </w:r>
      <w:r w:rsidR="00285FD9" w:rsidRPr="003A7668">
        <w:rPr>
          <w:rFonts w:ascii="Arial" w:hAnsi="Arial" w:cs="Arial"/>
          <w:color w:val="222222"/>
        </w:rPr>
        <w:t>te change-resilient extension, education and training services, including:</w:t>
      </w:r>
    </w:p>
    <w:p w14:paraId="5DE9BC6E" w14:textId="77777777" w:rsidR="00285FD9" w:rsidRPr="003A7668" w:rsidRDefault="00285FD9" w:rsidP="00D80AE2">
      <w:pPr>
        <w:pStyle w:val="NormalWeb"/>
        <w:numPr>
          <w:ilvl w:val="0"/>
          <w:numId w:val="15"/>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Training of Trainors on Climate Change</w:t>
      </w:r>
    </w:p>
    <w:p w14:paraId="5DE9BC6F" w14:textId="77777777" w:rsidR="00285FD9" w:rsidRPr="003A7668" w:rsidRDefault="00285FD9" w:rsidP="00D80AE2">
      <w:pPr>
        <w:pStyle w:val="NormalWeb"/>
        <w:numPr>
          <w:ilvl w:val="0"/>
          <w:numId w:val="15"/>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Enhanced Climate Farmer Field Schools (ECFFS),</w:t>
      </w:r>
    </w:p>
    <w:p w14:paraId="5DE9BC70" w14:textId="77777777" w:rsidR="00285FD9" w:rsidRPr="003A7668" w:rsidRDefault="00285FD9" w:rsidP="00D80AE2">
      <w:pPr>
        <w:pStyle w:val="NormalWeb"/>
        <w:numPr>
          <w:ilvl w:val="0"/>
          <w:numId w:val="15"/>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Training on Greening Cities (Urban Gardening),</w:t>
      </w:r>
    </w:p>
    <w:p w14:paraId="5DE9BC71" w14:textId="77777777" w:rsidR="00285FD9" w:rsidRPr="003A7668" w:rsidRDefault="00285FD9" w:rsidP="00D80AE2">
      <w:pPr>
        <w:pStyle w:val="NormalWeb"/>
        <w:numPr>
          <w:ilvl w:val="0"/>
          <w:numId w:val="15"/>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Training on Waste Management and Water Conservation,</w:t>
      </w:r>
    </w:p>
    <w:p w14:paraId="5DE9BC72" w14:textId="77777777" w:rsidR="00285FD9" w:rsidRPr="003A7668" w:rsidRDefault="00285FD9" w:rsidP="00D80AE2">
      <w:pPr>
        <w:pStyle w:val="NormalWeb"/>
        <w:numPr>
          <w:ilvl w:val="0"/>
          <w:numId w:val="15"/>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Climate Change Preparedness and Adaptation Trainings,</w:t>
      </w:r>
    </w:p>
    <w:p w14:paraId="5DE9BC73" w14:textId="77777777" w:rsidR="00285FD9" w:rsidRPr="003A7668" w:rsidRDefault="00285FD9" w:rsidP="00D80AE2">
      <w:pPr>
        <w:pStyle w:val="NormalWeb"/>
        <w:numPr>
          <w:ilvl w:val="0"/>
          <w:numId w:val="15"/>
        </w:numPr>
        <w:shd w:val="clear" w:color="auto" w:fill="FFFFFF"/>
        <w:spacing w:before="0" w:beforeAutospacing="0" w:after="0" w:afterAutospacing="0" w:line="360" w:lineRule="auto"/>
        <w:jc w:val="both"/>
        <w:rPr>
          <w:rFonts w:ascii="Arial" w:hAnsi="Arial" w:cs="Arial"/>
          <w:color w:val="222222"/>
        </w:rPr>
      </w:pPr>
      <w:r w:rsidRPr="003A7668">
        <w:rPr>
          <w:rFonts w:ascii="Arial" w:hAnsi="Arial" w:cs="Arial"/>
          <w:color w:val="222222"/>
        </w:rPr>
        <w:t>Disaster Risk Reduction Trainings, and Tree for Life, Food for Life Project.</w:t>
      </w:r>
      <w:r w:rsidRPr="003A7668">
        <w:rPr>
          <w:rStyle w:val="apple-converted-space"/>
          <w:rFonts w:ascii="Arial" w:hAnsi="Arial" w:cs="Arial"/>
          <w:color w:val="222222"/>
        </w:rPr>
        <w:t> </w:t>
      </w:r>
    </w:p>
    <w:p w14:paraId="5DE9BC74" w14:textId="77777777" w:rsidR="00285FD9" w:rsidRPr="003A7668" w:rsidRDefault="00285FD9" w:rsidP="00D80AE2">
      <w:pPr>
        <w:pStyle w:val="NormalWeb"/>
        <w:shd w:val="clear" w:color="auto" w:fill="FFFFFF"/>
        <w:spacing w:before="0" w:beforeAutospacing="0" w:after="0" w:afterAutospacing="0" w:line="360" w:lineRule="auto"/>
        <w:jc w:val="both"/>
        <w:rPr>
          <w:rFonts w:ascii="Arial" w:hAnsi="Arial" w:cs="Arial"/>
          <w:color w:val="222222"/>
        </w:rPr>
      </w:pPr>
    </w:p>
    <w:p w14:paraId="5DE9BC75" w14:textId="77777777" w:rsidR="00285FD9" w:rsidRDefault="00285FD9" w:rsidP="00D80AE2">
      <w:pPr>
        <w:pStyle w:val="NormalWeb"/>
        <w:shd w:val="clear" w:color="auto" w:fill="FFFFFF"/>
        <w:spacing w:before="0" w:beforeAutospacing="0" w:after="0" w:afterAutospacing="0" w:line="360" w:lineRule="auto"/>
        <w:jc w:val="both"/>
        <w:rPr>
          <w:rFonts w:ascii="Arial" w:hAnsi="Arial" w:cs="Arial"/>
          <w:color w:val="000000"/>
        </w:rPr>
      </w:pPr>
      <w:r w:rsidRPr="003A7668">
        <w:rPr>
          <w:rFonts w:ascii="Arial" w:hAnsi="Arial" w:cs="Arial"/>
          <w:color w:val="000000"/>
        </w:rPr>
        <w:t xml:space="preserve">These are but some of the initiatives taken by the Philippines Government to address the issue of climate change. Central in all of our efforts is aligning our climate change policies with a human rights dimension </w:t>
      </w:r>
      <w:r w:rsidR="00C06C36">
        <w:rPr>
          <w:rFonts w:ascii="Arial" w:hAnsi="Arial" w:cs="Arial"/>
          <w:color w:val="000000"/>
        </w:rPr>
        <w:t>consistent</w:t>
      </w:r>
      <w:r w:rsidRPr="003A7668">
        <w:rPr>
          <w:rFonts w:ascii="Arial" w:hAnsi="Arial" w:cs="Arial"/>
          <w:color w:val="000000"/>
        </w:rPr>
        <w:t xml:space="preserve"> not just with our international human rights commitments</w:t>
      </w:r>
      <w:r w:rsidR="00C06C36">
        <w:rPr>
          <w:rFonts w:ascii="Arial" w:hAnsi="Arial" w:cs="Arial"/>
          <w:color w:val="000000"/>
        </w:rPr>
        <w:t>,</w:t>
      </w:r>
      <w:r w:rsidRPr="003A7668">
        <w:rPr>
          <w:rFonts w:ascii="Arial" w:hAnsi="Arial" w:cs="Arial"/>
          <w:color w:val="000000"/>
        </w:rPr>
        <w:t xml:space="preserve"> but as a commitment to our people, especially the most vulnerable sectors, who have suffered the most from the impact of this global threat.</w:t>
      </w:r>
    </w:p>
    <w:p w14:paraId="5DE9BC76" w14:textId="77777777" w:rsidR="00C06C36" w:rsidRDefault="00C06C36" w:rsidP="00D80AE2">
      <w:pPr>
        <w:pStyle w:val="NormalWeb"/>
        <w:shd w:val="clear" w:color="auto" w:fill="FFFFFF"/>
        <w:spacing w:before="0" w:beforeAutospacing="0" w:after="0" w:afterAutospacing="0" w:line="360" w:lineRule="auto"/>
        <w:jc w:val="both"/>
        <w:rPr>
          <w:rFonts w:ascii="Arial" w:hAnsi="Arial" w:cs="Arial"/>
          <w:color w:val="000000"/>
        </w:rPr>
      </w:pPr>
    </w:p>
    <w:p w14:paraId="5DE9BC77" w14:textId="77777777" w:rsidR="00214578" w:rsidRDefault="00214578" w:rsidP="00D80AE2">
      <w:pPr>
        <w:pStyle w:val="NormalWeb"/>
        <w:shd w:val="clear" w:color="auto" w:fill="FFFFFF"/>
        <w:spacing w:before="0" w:beforeAutospacing="0" w:after="0" w:afterAutospacing="0" w:line="360" w:lineRule="auto"/>
        <w:jc w:val="both"/>
        <w:rPr>
          <w:rFonts w:ascii="Arial" w:hAnsi="Arial" w:cs="Arial"/>
          <w:color w:val="000000"/>
        </w:rPr>
      </w:pPr>
    </w:p>
    <w:p w14:paraId="5DE9BC78" w14:textId="77777777" w:rsidR="00F73BF7" w:rsidRPr="00F73BF7" w:rsidRDefault="00F73BF7" w:rsidP="00C274AB">
      <w:pPr>
        <w:pStyle w:val="NormalWeb"/>
        <w:shd w:val="clear" w:color="auto" w:fill="FFFFFF"/>
        <w:spacing w:before="0" w:beforeAutospacing="0" w:after="0" w:afterAutospacing="0" w:line="360" w:lineRule="auto"/>
        <w:jc w:val="both"/>
        <w:rPr>
          <w:rFonts w:ascii="Arial" w:hAnsi="Arial" w:cs="Arial"/>
          <w:i/>
          <w:color w:val="000000"/>
        </w:rPr>
      </w:pPr>
      <w:r w:rsidRPr="00F73BF7">
        <w:rPr>
          <w:rFonts w:ascii="Arial" w:hAnsi="Arial" w:cs="Arial"/>
          <w:i/>
          <w:color w:val="000000"/>
        </w:rPr>
        <w:lastRenderedPageBreak/>
        <w:t>Conclusion</w:t>
      </w:r>
    </w:p>
    <w:p w14:paraId="5DE9BC79" w14:textId="77777777" w:rsidR="00F73BF7" w:rsidRDefault="00F73BF7" w:rsidP="00C274AB">
      <w:pPr>
        <w:pStyle w:val="NormalWeb"/>
        <w:shd w:val="clear" w:color="auto" w:fill="FFFFFF"/>
        <w:spacing w:before="0" w:beforeAutospacing="0" w:after="0" w:afterAutospacing="0" w:line="360" w:lineRule="auto"/>
        <w:jc w:val="both"/>
        <w:rPr>
          <w:rFonts w:ascii="Arial" w:hAnsi="Arial" w:cs="Arial"/>
          <w:color w:val="222222"/>
        </w:rPr>
      </w:pPr>
    </w:p>
    <w:p w14:paraId="5DE9BC7A" w14:textId="77777777" w:rsidR="00C274AB" w:rsidRDefault="00C274AB" w:rsidP="00C274AB">
      <w:pPr>
        <w:pStyle w:val="NormalWeb"/>
        <w:shd w:val="clear" w:color="auto" w:fill="FFFFFF"/>
        <w:spacing w:before="0" w:beforeAutospacing="0" w:after="0" w:afterAutospacing="0" w:line="360" w:lineRule="auto"/>
        <w:jc w:val="both"/>
        <w:rPr>
          <w:rFonts w:ascii="Arial" w:hAnsi="Arial" w:cs="Arial"/>
          <w:color w:val="222222"/>
        </w:rPr>
      </w:pPr>
      <w:r w:rsidRPr="00391756">
        <w:rPr>
          <w:rFonts w:ascii="Arial" w:hAnsi="Arial" w:cs="Arial"/>
          <w:color w:val="222222"/>
        </w:rPr>
        <w:t>More than a year after Yolanda, we are still rebuilding</w:t>
      </w:r>
      <w:r>
        <w:rPr>
          <w:rFonts w:ascii="Arial" w:hAnsi="Arial" w:cs="Arial"/>
          <w:color w:val="222222"/>
        </w:rPr>
        <w:t xml:space="preserve"> because weather disturbances continue to make the repair and rehabilitation of affected areas challenging endeavors</w:t>
      </w:r>
      <w:r w:rsidRPr="00391756">
        <w:rPr>
          <w:rFonts w:ascii="Arial" w:hAnsi="Arial" w:cs="Arial"/>
          <w:color w:val="222222"/>
        </w:rPr>
        <w:t>.</w:t>
      </w:r>
      <w:r>
        <w:rPr>
          <w:rFonts w:ascii="Arial" w:hAnsi="Arial" w:cs="Arial"/>
          <w:color w:val="222222"/>
        </w:rPr>
        <w:t xml:space="preserve"> We are encouraged, however, by the </w:t>
      </w:r>
      <w:r w:rsidR="007D594B">
        <w:rPr>
          <w:rFonts w:ascii="Arial" w:hAnsi="Arial" w:cs="Arial"/>
          <w:color w:val="222222"/>
        </w:rPr>
        <w:t>gestures</w:t>
      </w:r>
      <w:r>
        <w:rPr>
          <w:rFonts w:ascii="Arial" w:hAnsi="Arial" w:cs="Arial"/>
          <w:color w:val="222222"/>
        </w:rPr>
        <w:t xml:space="preserve"> of </w:t>
      </w:r>
      <w:r w:rsidR="00B25ED4">
        <w:rPr>
          <w:rFonts w:ascii="Arial" w:hAnsi="Arial" w:cs="Arial"/>
          <w:color w:val="222222"/>
        </w:rPr>
        <w:t>friends</w:t>
      </w:r>
      <w:r>
        <w:rPr>
          <w:rFonts w:ascii="Arial" w:hAnsi="Arial" w:cs="Arial"/>
          <w:color w:val="222222"/>
        </w:rPr>
        <w:t xml:space="preserve"> who have decided to </w:t>
      </w:r>
      <w:r w:rsidR="007D594B">
        <w:rPr>
          <w:rFonts w:ascii="Arial" w:hAnsi="Arial" w:cs="Arial"/>
          <w:color w:val="222222"/>
        </w:rPr>
        <w:t>act on the threats posed by climate change.</w:t>
      </w:r>
      <w:r>
        <w:rPr>
          <w:rFonts w:ascii="Arial" w:hAnsi="Arial" w:cs="Arial"/>
          <w:color w:val="222222"/>
        </w:rPr>
        <w:t xml:space="preserve"> </w:t>
      </w:r>
      <w:r w:rsidRPr="00391756">
        <w:rPr>
          <w:rFonts w:ascii="Arial" w:hAnsi="Arial" w:cs="Arial"/>
          <w:color w:val="222222"/>
        </w:rPr>
        <w:t xml:space="preserve"> Just last week, French President Francois Ho</w:t>
      </w:r>
      <w:r w:rsidR="007D594B">
        <w:rPr>
          <w:rFonts w:ascii="Arial" w:hAnsi="Arial" w:cs="Arial"/>
          <w:color w:val="222222"/>
        </w:rPr>
        <w:t xml:space="preserve">llande visited the Philippines, and he </w:t>
      </w:r>
      <w:r w:rsidRPr="00391756">
        <w:rPr>
          <w:rFonts w:ascii="Arial" w:hAnsi="Arial" w:cs="Arial"/>
          <w:color w:val="222222"/>
        </w:rPr>
        <w:t xml:space="preserve">went to some of the typhoon-struck areas and saw remnants of Yolanda’s heartbreaking level of destruction. Mr. Hollande </w:t>
      </w:r>
      <w:r w:rsidR="007D594B">
        <w:rPr>
          <w:rFonts w:ascii="Arial" w:hAnsi="Arial" w:cs="Arial"/>
          <w:color w:val="222222"/>
        </w:rPr>
        <w:t xml:space="preserve">has </w:t>
      </w:r>
      <w:r w:rsidRPr="00391756">
        <w:rPr>
          <w:rFonts w:ascii="Arial" w:hAnsi="Arial" w:cs="Arial"/>
          <w:color w:val="222222"/>
        </w:rPr>
        <w:t xml:space="preserve">passionately argued about the message </w:t>
      </w:r>
      <w:r w:rsidR="007D594B">
        <w:rPr>
          <w:rFonts w:ascii="Arial" w:hAnsi="Arial" w:cs="Arial"/>
          <w:color w:val="222222"/>
        </w:rPr>
        <w:t>of environmental responsibility, and to this end he</w:t>
      </w:r>
      <w:r w:rsidRPr="00391756">
        <w:rPr>
          <w:rFonts w:ascii="Arial" w:hAnsi="Arial" w:cs="Arial"/>
          <w:color w:val="222222"/>
        </w:rPr>
        <w:t xml:space="preserve"> and President Benigno Aquino, Jr. signed the Manila Call to Action on Climate Change. </w:t>
      </w:r>
    </w:p>
    <w:p w14:paraId="5DE9BC7B" w14:textId="77777777" w:rsidR="007D594B" w:rsidRDefault="007D594B" w:rsidP="00C274AB">
      <w:pPr>
        <w:pStyle w:val="NormalWeb"/>
        <w:shd w:val="clear" w:color="auto" w:fill="FFFFFF"/>
        <w:spacing w:before="0" w:beforeAutospacing="0" w:after="0" w:afterAutospacing="0" w:line="360" w:lineRule="auto"/>
        <w:jc w:val="both"/>
        <w:rPr>
          <w:rFonts w:ascii="Arial" w:hAnsi="Arial" w:cs="Arial"/>
          <w:color w:val="222222"/>
        </w:rPr>
      </w:pPr>
    </w:p>
    <w:p w14:paraId="5DE9BC7C" w14:textId="77777777" w:rsidR="007D594B" w:rsidRDefault="007D594B" w:rsidP="00C274AB">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At the signing of the said document, President Aquino stressed this undeniable truth</w:t>
      </w:r>
      <w:r w:rsidR="00B25ED4">
        <w:rPr>
          <w:rFonts w:ascii="Arial" w:hAnsi="Arial" w:cs="Arial"/>
          <w:color w:val="222222"/>
        </w:rPr>
        <w:t xml:space="preserve"> - wh</w:t>
      </w:r>
      <w:r w:rsidR="00C274AB" w:rsidRPr="00C274AB">
        <w:rPr>
          <w:rFonts w:ascii="Arial" w:hAnsi="Arial" w:cs="Arial"/>
          <w:color w:val="222222"/>
        </w:rPr>
        <w:t>en you fight Mother Nature, you cannot win. He</w:t>
      </w:r>
      <w:r>
        <w:rPr>
          <w:rFonts w:ascii="Arial" w:hAnsi="Arial" w:cs="Arial"/>
          <w:color w:val="222222"/>
        </w:rPr>
        <w:t xml:space="preserve"> said,</w:t>
      </w:r>
      <w:r w:rsidR="00C274AB" w:rsidRPr="00C274AB">
        <w:rPr>
          <w:rFonts w:ascii="Arial" w:hAnsi="Arial" w:cs="Arial"/>
          <w:color w:val="222222"/>
        </w:rPr>
        <w:t xml:space="preserve"> to address </w:t>
      </w:r>
      <w:r>
        <w:rPr>
          <w:rFonts w:ascii="Arial" w:hAnsi="Arial" w:cs="Arial"/>
          <w:color w:val="222222"/>
        </w:rPr>
        <w:t>climate change</w:t>
      </w:r>
      <w:r w:rsidR="00C274AB" w:rsidRPr="00C274AB">
        <w:rPr>
          <w:rFonts w:ascii="Arial" w:hAnsi="Arial" w:cs="Arial"/>
          <w:color w:val="222222"/>
        </w:rPr>
        <w:t xml:space="preserve">, we must not just deal with </w:t>
      </w:r>
      <w:r>
        <w:rPr>
          <w:rFonts w:ascii="Arial" w:hAnsi="Arial" w:cs="Arial"/>
          <w:color w:val="222222"/>
        </w:rPr>
        <w:t>its after-effects, “</w:t>
      </w:r>
      <w:r w:rsidR="00C274AB" w:rsidRPr="00C274AB">
        <w:rPr>
          <w:rFonts w:ascii="Arial" w:hAnsi="Arial" w:cs="Arial"/>
          <w:color w:val="222222"/>
        </w:rPr>
        <w:t>but with its primordial causes.</w:t>
      </w:r>
      <w:r>
        <w:rPr>
          <w:rFonts w:ascii="Arial" w:hAnsi="Arial" w:cs="Arial"/>
          <w:color w:val="222222"/>
        </w:rPr>
        <w:t>”</w:t>
      </w:r>
      <w:r w:rsidR="00C274AB" w:rsidRPr="00C274AB">
        <w:rPr>
          <w:rFonts w:ascii="Arial" w:hAnsi="Arial" w:cs="Arial"/>
          <w:color w:val="222222"/>
        </w:rPr>
        <w:t xml:space="preserve"> </w:t>
      </w:r>
    </w:p>
    <w:p w14:paraId="5DE9BC7D" w14:textId="77777777" w:rsidR="007D594B" w:rsidRDefault="007D594B" w:rsidP="00C274AB">
      <w:pPr>
        <w:pStyle w:val="NormalWeb"/>
        <w:shd w:val="clear" w:color="auto" w:fill="FFFFFF"/>
        <w:spacing w:before="0" w:beforeAutospacing="0" w:after="0" w:afterAutospacing="0" w:line="360" w:lineRule="auto"/>
        <w:jc w:val="both"/>
        <w:rPr>
          <w:rFonts w:ascii="Arial" w:hAnsi="Arial" w:cs="Arial"/>
          <w:color w:val="222222"/>
        </w:rPr>
      </w:pPr>
    </w:p>
    <w:p w14:paraId="5DE9BC7E" w14:textId="77777777" w:rsidR="00C274AB" w:rsidRDefault="00B25ED4" w:rsidP="00C274AB">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 xml:space="preserve">He added: </w:t>
      </w:r>
      <w:r w:rsidR="007D594B">
        <w:rPr>
          <w:rFonts w:ascii="Arial" w:hAnsi="Arial" w:cs="Arial"/>
          <w:color w:val="222222"/>
        </w:rPr>
        <w:t>“</w:t>
      </w:r>
      <w:r w:rsidR="00C274AB" w:rsidRPr="00C274AB">
        <w:rPr>
          <w:rFonts w:ascii="Arial" w:hAnsi="Arial" w:cs="Arial"/>
          <w:color w:val="222222"/>
        </w:rPr>
        <w:t>No longer can we be paralyzed by debates over the obligations of individual countries; all of us must do everything we can, in the quickest and most impactful way possible. The choice before us is clear. We can either overcome this problem together, or together reap the consequences of apathy.</w:t>
      </w:r>
      <w:r w:rsidR="00C274AB">
        <w:rPr>
          <w:rFonts w:ascii="Arial" w:hAnsi="Arial" w:cs="Arial"/>
          <w:color w:val="222222"/>
        </w:rPr>
        <w:t>”</w:t>
      </w:r>
    </w:p>
    <w:p w14:paraId="5DE9BC7F" w14:textId="77777777" w:rsidR="007D594B" w:rsidRDefault="007D594B" w:rsidP="00C274AB">
      <w:pPr>
        <w:pStyle w:val="NormalWeb"/>
        <w:shd w:val="clear" w:color="auto" w:fill="FFFFFF"/>
        <w:spacing w:before="0" w:beforeAutospacing="0" w:after="0" w:afterAutospacing="0" w:line="360" w:lineRule="auto"/>
        <w:jc w:val="both"/>
        <w:rPr>
          <w:rFonts w:ascii="Arial" w:hAnsi="Arial" w:cs="Arial"/>
          <w:color w:val="222222"/>
        </w:rPr>
      </w:pPr>
    </w:p>
    <w:p w14:paraId="5DE9BC80" w14:textId="77777777" w:rsidR="00350A6D" w:rsidRDefault="00B25ED4" w:rsidP="00350A6D">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Excellencies</w:t>
      </w:r>
      <w:r w:rsidR="007D594B">
        <w:rPr>
          <w:rFonts w:ascii="Arial" w:hAnsi="Arial" w:cs="Arial"/>
          <w:color w:val="222222"/>
        </w:rPr>
        <w:t>, w</w:t>
      </w:r>
      <w:r>
        <w:rPr>
          <w:rFonts w:ascii="Arial" w:hAnsi="Arial" w:cs="Arial"/>
          <w:color w:val="222222"/>
        </w:rPr>
        <w:t xml:space="preserve">e are all </w:t>
      </w:r>
      <w:r w:rsidR="007D594B" w:rsidRPr="00391756">
        <w:rPr>
          <w:rFonts w:ascii="Arial" w:hAnsi="Arial" w:cs="Arial"/>
          <w:color w:val="222222"/>
        </w:rPr>
        <w:t>victims of climate change. Climate change affects the human rights of all our nations’ constituents, regardless of color or status.</w:t>
      </w:r>
      <w:r w:rsidR="00350A6D">
        <w:rPr>
          <w:rFonts w:ascii="Arial" w:hAnsi="Arial" w:cs="Arial"/>
          <w:color w:val="222222"/>
        </w:rPr>
        <w:t xml:space="preserve"> </w:t>
      </w:r>
      <w:r w:rsidR="00350A6D" w:rsidRPr="00391756">
        <w:rPr>
          <w:rFonts w:ascii="Arial" w:hAnsi="Arial" w:cs="Arial"/>
          <w:color w:val="222222"/>
        </w:rPr>
        <w:t xml:space="preserve">We must be partners. We must work together. We must act on our own national and international obligations and responsibilities. </w:t>
      </w:r>
      <w:r w:rsidR="00350A6D">
        <w:rPr>
          <w:rFonts w:ascii="Arial" w:hAnsi="Arial" w:cs="Arial"/>
          <w:color w:val="222222"/>
        </w:rPr>
        <w:t>Sympathy for the plight of the affected peoples and empathy for the struggle of nations that must contend with the effects of climate change must be accompanied by a serious commitment to act on the causes of this global threat</w:t>
      </w:r>
      <w:r w:rsidR="00316FAF">
        <w:rPr>
          <w:rFonts w:ascii="Arial" w:hAnsi="Arial" w:cs="Arial"/>
          <w:color w:val="222222"/>
        </w:rPr>
        <w:t xml:space="preserve"> and to implement State’s obligations based on historical responsibilities</w:t>
      </w:r>
      <w:r w:rsidR="00350A6D">
        <w:rPr>
          <w:rFonts w:ascii="Arial" w:hAnsi="Arial" w:cs="Arial"/>
          <w:color w:val="222222"/>
        </w:rPr>
        <w:t xml:space="preserve">. </w:t>
      </w:r>
    </w:p>
    <w:p w14:paraId="5DE9BC81" w14:textId="77777777" w:rsidR="00C274AB" w:rsidRPr="00391756" w:rsidRDefault="00C274AB" w:rsidP="00C274AB">
      <w:pPr>
        <w:pStyle w:val="NormalWeb"/>
        <w:shd w:val="clear" w:color="auto" w:fill="FFFFFF"/>
        <w:spacing w:before="0" w:beforeAutospacing="0" w:after="0" w:afterAutospacing="0" w:line="360" w:lineRule="auto"/>
        <w:jc w:val="both"/>
        <w:rPr>
          <w:rFonts w:ascii="Arial" w:hAnsi="Arial" w:cs="Arial"/>
          <w:color w:val="222222"/>
        </w:rPr>
      </w:pPr>
    </w:p>
    <w:p w14:paraId="5DE9BC82" w14:textId="77777777" w:rsidR="00A13297" w:rsidRPr="00391756" w:rsidRDefault="00A13297" w:rsidP="00C274AB">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When Typhoon Haiyan struck, the international community</w:t>
      </w:r>
      <w:r w:rsidR="00C274AB">
        <w:rPr>
          <w:rFonts w:ascii="Arial" w:hAnsi="Arial" w:cs="Arial"/>
          <w:color w:val="222222"/>
        </w:rPr>
        <w:t xml:space="preserve"> rallied to the aid of the Filipino people.</w:t>
      </w:r>
      <w:r w:rsidR="004A4BB9">
        <w:rPr>
          <w:rFonts w:ascii="Arial" w:hAnsi="Arial" w:cs="Arial"/>
          <w:color w:val="222222"/>
        </w:rPr>
        <w:t xml:space="preserve"> </w:t>
      </w:r>
      <w:r>
        <w:rPr>
          <w:rFonts w:ascii="Arial" w:hAnsi="Arial" w:cs="Arial"/>
          <w:color w:val="222222"/>
        </w:rPr>
        <w:t>Our people felt your generosity and truly,</w:t>
      </w:r>
      <w:r w:rsidR="004A4BB9">
        <w:rPr>
          <w:rFonts w:ascii="Arial" w:hAnsi="Arial" w:cs="Arial"/>
          <w:color w:val="222222"/>
        </w:rPr>
        <w:t xml:space="preserve"> you </w:t>
      </w:r>
      <w:r>
        <w:rPr>
          <w:rFonts w:ascii="Arial" w:hAnsi="Arial" w:cs="Arial"/>
          <w:color w:val="222222"/>
        </w:rPr>
        <w:t xml:space="preserve">have </w:t>
      </w:r>
      <w:r w:rsidR="004A4BB9">
        <w:rPr>
          <w:rFonts w:ascii="Arial" w:hAnsi="Arial" w:cs="Arial"/>
          <w:color w:val="222222"/>
        </w:rPr>
        <w:t xml:space="preserve">helped save and rebuild </w:t>
      </w:r>
      <w:r>
        <w:rPr>
          <w:rFonts w:ascii="Arial" w:hAnsi="Arial" w:cs="Arial"/>
          <w:color w:val="222222"/>
        </w:rPr>
        <w:t xml:space="preserve">the </w:t>
      </w:r>
      <w:r w:rsidR="004A4BB9">
        <w:rPr>
          <w:rFonts w:ascii="Arial" w:hAnsi="Arial" w:cs="Arial"/>
          <w:color w:val="222222"/>
        </w:rPr>
        <w:t>lives</w:t>
      </w:r>
      <w:r>
        <w:rPr>
          <w:rFonts w:ascii="Arial" w:hAnsi="Arial" w:cs="Arial"/>
          <w:color w:val="222222"/>
        </w:rPr>
        <w:t xml:space="preserve"> of many of my countrymen</w:t>
      </w:r>
      <w:r w:rsidR="004A4BB9">
        <w:rPr>
          <w:rFonts w:ascii="Arial" w:hAnsi="Arial" w:cs="Arial"/>
          <w:color w:val="222222"/>
        </w:rPr>
        <w:t>.</w:t>
      </w:r>
      <w:r w:rsidR="00C274AB">
        <w:rPr>
          <w:rFonts w:ascii="Arial" w:hAnsi="Arial" w:cs="Arial"/>
          <w:color w:val="222222"/>
        </w:rPr>
        <w:t xml:space="preserve"> </w:t>
      </w:r>
      <w:r>
        <w:rPr>
          <w:rFonts w:ascii="Arial" w:hAnsi="Arial" w:cs="Arial"/>
          <w:color w:val="222222"/>
        </w:rPr>
        <w:t>Today, w</w:t>
      </w:r>
      <w:r w:rsidR="001F4CED">
        <w:rPr>
          <w:rFonts w:ascii="Arial" w:hAnsi="Arial" w:cs="Arial"/>
          <w:color w:val="222222"/>
        </w:rPr>
        <w:t xml:space="preserve">e ask you again to stand with us as we </w:t>
      </w:r>
      <w:r>
        <w:rPr>
          <w:rFonts w:ascii="Arial" w:hAnsi="Arial" w:cs="Arial"/>
          <w:color w:val="222222"/>
        </w:rPr>
        <w:t xml:space="preserve">work to save </w:t>
      </w:r>
      <w:r w:rsidR="00D95611">
        <w:rPr>
          <w:rFonts w:ascii="Arial" w:hAnsi="Arial" w:cs="Arial"/>
          <w:color w:val="222222"/>
        </w:rPr>
        <w:t>our children and our children’s children</w:t>
      </w:r>
      <w:r>
        <w:rPr>
          <w:rFonts w:ascii="Arial" w:hAnsi="Arial" w:cs="Arial"/>
          <w:color w:val="222222"/>
        </w:rPr>
        <w:t xml:space="preserve"> from the devastation and loss of life wrought by the terrible consequences of a phenomenon that we </w:t>
      </w:r>
      <w:r w:rsidR="00D95611">
        <w:rPr>
          <w:rFonts w:ascii="Arial" w:hAnsi="Arial" w:cs="Arial"/>
          <w:color w:val="222222"/>
        </w:rPr>
        <w:t xml:space="preserve">all know we </w:t>
      </w:r>
      <w:r>
        <w:rPr>
          <w:rFonts w:ascii="Arial" w:hAnsi="Arial" w:cs="Arial"/>
          <w:color w:val="222222"/>
        </w:rPr>
        <w:t>are capable of preventing.</w:t>
      </w:r>
    </w:p>
    <w:p w14:paraId="5DE9BC83" w14:textId="77777777" w:rsidR="00391756" w:rsidRPr="00391756" w:rsidRDefault="00391756" w:rsidP="00C274AB">
      <w:pPr>
        <w:pStyle w:val="NormalWeb"/>
        <w:shd w:val="clear" w:color="auto" w:fill="FFFFFF"/>
        <w:spacing w:before="0" w:beforeAutospacing="0" w:after="0" w:afterAutospacing="0" w:line="360" w:lineRule="auto"/>
        <w:jc w:val="both"/>
        <w:rPr>
          <w:rFonts w:ascii="Arial" w:hAnsi="Arial" w:cs="Arial"/>
          <w:color w:val="222222"/>
        </w:rPr>
      </w:pPr>
    </w:p>
    <w:p w14:paraId="5DE9BC84" w14:textId="77777777" w:rsidR="00D95611" w:rsidRDefault="00B25ED4" w:rsidP="00D95611">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Excellencies</w:t>
      </w:r>
      <w:r w:rsidR="00C55EFE">
        <w:rPr>
          <w:rFonts w:ascii="Arial" w:hAnsi="Arial" w:cs="Arial"/>
          <w:color w:val="222222"/>
        </w:rPr>
        <w:t>, w</w:t>
      </w:r>
      <w:r w:rsidR="00391756" w:rsidRPr="00391756">
        <w:rPr>
          <w:rFonts w:ascii="Arial" w:hAnsi="Arial" w:cs="Arial"/>
          <w:color w:val="222222"/>
        </w:rPr>
        <w:t xml:space="preserve">e remember the victims of Typhoon Yolanda by speaking here. </w:t>
      </w:r>
      <w:r w:rsidR="005172A1">
        <w:rPr>
          <w:rFonts w:ascii="Arial" w:hAnsi="Arial" w:cs="Arial"/>
          <w:color w:val="222222"/>
        </w:rPr>
        <w:t>Now let us</w:t>
      </w:r>
      <w:r w:rsidR="00391756" w:rsidRPr="00391756">
        <w:rPr>
          <w:rFonts w:ascii="Arial" w:hAnsi="Arial" w:cs="Arial"/>
          <w:color w:val="222222"/>
        </w:rPr>
        <w:t xml:space="preserve"> honor them by our collective decision to a</w:t>
      </w:r>
      <w:r w:rsidR="00C55EFE">
        <w:rPr>
          <w:rFonts w:ascii="Arial" w:hAnsi="Arial" w:cs="Arial"/>
          <w:color w:val="222222"/>
        </w:rPr>
        <w:t>ct</w:t>
      </w:r>
      <w:r w:rsidR="00A13297">
        <w:rPr>
          <w:rFonts w:ascii="Arial" w:hAnsi="Arial" w:cs="Arial"/>
          <w:color w:val="222222"/>
        </w:rPr>
        <w:t xml:space="preserve"> as one community of nations. </w:t>
      </w:r>
      <w:r w:rsidR="00D95611">
        <w:rPr>
          <w:rFonts w:ascii="Arial" w:hAnsi="Arial" w:cs="Arial"/>
          <w:color w:val="222222"/>
        </w:rPr>
        <w:t xml:space="preserve">Friends, the time to act is now; the instruments we have are here. </w:t>
      </w:r>
      <w:r w:rsidR="00D95611" w:rsidRPr="00391756">
        <w:rPr>
          <w:rFonts w:ascii="Arial" w:hAnsi="Arial" w:cs="Arial"/>
          <w:color w:val="222222"/>
        </w:rPr>
        <w:t xml:space="preserve">Real action </w:t>
      </w:r>
      <w:r w:rsidR="00D95611">
        <w:rPr>
          <w:rFonts w:ascii="Arial" w:hAnsi="Arial" w:cs="Arial"/>
          <w:color w:val="222222"/>
        </w:rPr>
        <w:t>must begin where rhetoric ends, and o</w:t>
      </w:r>
      <w:r w:rsidR="00D95611" w:rsidRPr="00391756">
        <w:rPr>
          <w:rFonts w:ascii="Arial" w:hAnsi="Arial" w:cs="Arial"/>
          <w:color w:val="222222"/>
        </w:rPr>
        <w:t xml:space="preserve">ur roles must not </w:t>
      </w:r>
      <w:r w:rsidR="00D95611">
        <w:rPr>
          <w:rFonts w:ascii="Arial" w:hAnsi="Arial" w:cs="Arial"/>
          <w:color w:val="222222"/>
        </w:rPr>
        <w:t>en</w:t>
      </w:r>
      <w:r>
        <w:rPr>
          <w:rFonts w:ascii="Arial" w:hAnsi="Arial" w:cs="Arial"/>
          <w:color w:val="222222"/>
        </w:rPr>
        <w:t xml:space="preserve">d in five minute-speeches or whole </w:t>
      </w:r>
      <w:r w:rsidR="00D95611" w:rsidRPr="00391756">
        <w:rPr>
          <w:rFonts w:ascii="Arial" w:hAnsi="Arial" w:cs="Arial"/>
          <w:color w:val="222222"/>
        </w:rPr>
        <w:t>day gatherings.</w:t>
      </w:r>
      <w:r w:rsidR="00D95611">
        <w:rPr>
          <w:rFonts w:ascii="Arial" w:hAnsi="Arial" w:cs="Arial"/>
          <w:color w:val="222222"/>
        </w:rPr>
        <w:t xml:space="preserve"> Years from now, let future generations proclaim that o</w:t>
      </w:r>
      <w:r w:rsidR="00D95611" w:rsidRPr="00391756">
        <w:rPr>
          <w:rFonts w:ascii="Arial" w:hAnsi="Arial" w:cs="Arial"/>
          <w:color w:val="222222"/>
        </w:rPr>
        <w:t xml:space="preserve">ur commitment to battle climate change and protect human rights </w:t>
      </w:r>
      <w:r w:rsidR="00D95611">
        <w:rPr>
          <w:rFonts w:ascii="Arial" w:hAnsi="Arial" w:cs="Arial"/>
          <w:color w:val="222222"/>
        </w:rPr>
        <w:t xml:space="preserve">was steadfast and true, and </w:t>
      </w:r>
      <w:r w:rsidR="00D95611" w:rsidRPr="00391756">
        <w:rPr>
          <w:rFonts w:ascii="Arial" w:hAnsi="Arial" w:cs="Arial"/>
          <w:color w:val="222222"/>
        </w:rPr>
        <w:t>as high and clear</w:t>
      </w:r>
      <w:r w:rsidR="00D95611">
        <w:rPr>
          <w:rFonts w:ascii="Arial" w:hAnsi="Arial" w:cs="Arial"/>
          <w:color w:val="222222"/>
        </w:rPr>
        <w:t xml:space="preserve"> as the towering Le Jet d’Eau.</w:t>
      </w:r>
    </w:p>
    <w:p w14:paraId="5DE9BC85" w14:textId="77777777" w:rsidR="00B80851" w:rsidRDefault="00B80851" w:rsidP="00C274AB">
      <w:pPr>
        <w:pStyle w:val="NormalWeb"/>
        <w:shd w:val="clear" w:color="auto" w:fill="FFFFFF"/>
        <w:spacing w:before="0" w:beforeAutospacing="0" w:after="0" w:afterAutospacing="0" w:line="360" w:lineRule="auto"/>
        <w:jc w:val="both"/>
        <w:rPr>
          <w:rFonts w:ascii="Arial" w:hAnsi="Arial" w:cs="Arial"/>
          <w:color w:val="222222"/>
        </w:rPr>
      </w:pPr>
    </w:p>
    <w:p w14:paraId="5DE9BC86" w14:textId="77777777" w:rsidR="00285FD9" w:rsidRDefault="00391756" w:rsidP="00C274AB">
      <w:pPr>
        <w:pStyle w:val="NormalWeb"/>
        <w:shd w:val="clear" w:color="auto" w:fill="FFFFFF"/>
        <w:spacing w:before="0" w:beforeAutospacing="0" w:after="0" w:afterAutospacing="0" w:line="360" w:lineRule="auto"/>
        <w:jc w:val="both"/>
        <w:rPr>
          <w:rFonts w:ascii="Arial" w:hAnsi="Arial" w:cs="Arial"/>
          <w:color w:val="222222"/>
        </w:rPr>
      </w:pPr>
      <w:r w:rsidRPr="00391756">
        <w:rPr>
          <w:rFonts w:ascii="Arial" w:hAnsi="Arial" w:cs="Arial"/>
          <w:color w:val="222222"/>
        </w:rPr>
        <w:t>Thank you very much.</w:t>
      </w:r>
    </w:p>
    <w:p w14:paraId="5DE9BC87" w14:textId="77777777" w:rsidR="00214578" w:rsidRDefault="00214578" w:rsidP="00C274AB">
      <w:pPr>
        <w:pStyle w:val="NormalWeb"/>
        <w:shd w:val="clear" w:color="auto" w:fill="FFFFFF"/>
        <w:spacing w:before="0" w:beforeAutospacing="0" w:after="0" w:afterAutospacing="0" w:line="360" w:lineRule="auto"/>
        <w:jc w:val="both"/>
        <w:rPr>
          <w:rFonts w:ascii="Arial" w:hAnsi="Arial" w:cs="Arial"/>
          <w:color w:val="222222"/>
        </w:rPr>
      </w:pPr>
    </w:p>
    <w:p w14:paraId="5DE9BC88" w14:textId="77777777" w:rsidR="00214578" w:rsidRDefault="00214578" w:rsidP="00C274AB">
      <w:pPr>
        <w:pStyle w:val="NormalWeb"/>
        <w:shd w:val="clear" w:color="auto" w:fill="FFFFFF"/>
        <w:spacing w:before="0" w:beforeAutospacing="0" w:after="0" w:afterAutospacing="0" w:line="360" w:lineRule="auto"/>
        <w:jc w:val="both"/>
        <w:rPr>
          <w:rFonts w:ascii="Arial" w:hAnsi="Arial" w:cs="Arial"/>
          <w:color w:val="222222"/>
        </w:rPr>
      </w:pPr>
    </w:p>
    <w:p w14:paraId="5DE9BC89" w14:textId="77777777" w:rsidR="00214578" w:rsidRDefault="00214578" w:rsidP="00C274AB">
      <w:pPr>
        <w:pStyle w:val="NormalWeb"/>
        <w:shd w:val="clear" w:color="auto" w:fill="FFFFFF"/>
        <w:spacing w:before="0" w:beforeAutospacing="0" w:after="0" w:afterAutospacing="0" w:line="360" w:lineRule="auto"/>
        <w:jc w:val="both"/>
        <w:rPr>
          <w:rFonts w:ascii="Arial" w:hAnsi="Arial" w:cs="Arial"/>
          <w:color w:val="222222"/>
        </w:rPr>
      </w:pPr>
    </w:p>
    <w:p w14:paraId="5DE9BC8A" w14:textId="77777777" w:rsidR="00214578" w:rsidRDefault="00214578" w:rsidP="00C274AB">
      <w:pPr>
        <w:pStyle w:val="NormalWeb"/>
        <w:shd w:val="clear" w:color="auto" w:fill="FFFFFF"/>
        <w:spacing w:before="0" w:beforeAutospacing="0" w:after="0" w:afterAutospacing="0" w:line="360" w:lineRule="auto"/>
        <w:jc w:val="both"/>
        <w:rPr>
          <w:rFonts w:ascii="Arial" w:hAnsi="Arial" w:cs="Arial"/>
          <w:color w:val="222222"/>
        </w:rPr>
      </w:pPr>
    </w:p>
    <w:p w14:paraId="5DE9BC8B" w14:textId="77777777" w:rsidR="00214578" w:rsidRDefault="00214578" w:rsidP="00C274AB">
      <w:pPr>
        <w:pStyle w:val="NormalWeb"/>
        <w:shd w:val="clear" w:color="auto" w:fill="FFFFFF"/>
        <w:spacing w:before="0" w:beforeAutospacing="0" w:after="0" w:afterAutospacing="0" w:line="360" w:lineRule="auto"/>
        <w:jc w:val="both"/>
        <w:rPr>
          <w:rFonts w:ascii="Arial" w:hAnsi="Arial" w:cs="Arial"/>
          <w:color w:val="222222"/>
        </w:rPr>
      </w:pPr>
    </w:p>
    <w:p w14:paraId="5DE9BC8C" w14:textId="77777777" w:rsidR="00214578" w:rsidRDefault="00214578" w:rsidP="00C274AB">
      <w:pPr>
        <w:pStyle w:val="NormalWeb"/>
        <w:shd w:val="clear" w:color="auto" w:fill="FFFFFF"/>
        <w:spacing w:before="0" w:beforeAutospacing="0" w:after="0" w:afterAutospacing="0" w:line="360" w:lineRule="auto"/>
        <w:jc w:val="both"/>
        <w:rPr>
          <w:rFonts w:ascii="Arial" w:hAnsi="Arial" w:cs="Arial"/>
          <w:color w:val="222222"/>
        </w:rPr>
      </w:pPr>
    </w:p>
    <w:p w14:paraId="5DE9BC8D" w14:textId="77777777" w:rsidR="00214578" w:rsidRDefault="00214578" w:rsidP="00C274AB">
      <w:pPr>
        <w:pStyle w:val="NormalWeb"/>
        <w:shd w:val="clear" w:color="auto" w:fill="FFFFFF"/>
        <w:spacing w:before="0" w:beforeAutospacing="0" w:after="0" w:afterAutospacing="0" w:line="360" w:lineRule="auto"/>
        <w:jc w:val="both"/>
        <w:rPr>
          <w:rFonts w:ascii="Arial" w:hAnsi="Arial" w:cs="Arial"/>
          <w:color w:val="222222"/>
        </w:rPr>
      </w:pPr>
    </w:p>
    <w:p w14:paraId="5DE9BC8E" w14:textId="77777777" w:rsidR="00214578" w:rsidRDefault="00214578" w:rsidP="00C274AB">
      <w:pPr>
        <w:pStyle w:val="NormalWeb"/>
        <w:shd w:val="clear" w:color="auto" w:fill="FFFFFF"/>
        <w:spacing w:before="0" w:beforeAutospacing="0" w:after="0" w:afterAutospacing="0" w:line="360" w:lineRule="auto"/>
        <w:jc w:val="both"/>
        <w:rPr>
          <w:rFonts w:ascii="Arial" w:hAnsi="Arial" w:cs="Arial"/>
          <w:color w:val="222222"/>
        </w:rPr>
      </w:pPr>
    </w:p>
    <w:p w14:paraId="5DE9BC8F" w14:textId="77777777" w:rsidR="00214578" w:rsidRDefault="00214578" w:rsidP="00C274AB">
      <w:pPr>
        <w:pStyle w:val="NormalWeb"/>
        <w:shd w:val="clear" w:color="auto" w:fill="FFFFFF"/>
        <w:spacing w:before="0" w:beforeAutospacing="0" w:after="0" w:afterAutospacing="0" w:line="360" w:lineRule="auto"/>
        <w:jc w:val="both"/>
        <w:rPr>
          <w:rFonts w:ascii="Arial" w:hAnsi="Arial" w:cs="Arial"/>
          <w:color w:val="222222"/>
        </w:rPr>
      </w:pPr>
    </w:p>
    <w:p w14:paraId="5DE9BC90" w14:textId="77777777" w:rsidR="00214578" w:rsidRDefault="00214578" w:rsidP="00C274AB">
      <w:pPr>
        <w:pStyle w:val="NormalWeb"/>
        <w:shd w:val="clear" w:color="auto" w:fill="FFFFFF"/>
        <w:spacing w:before="0" w:beforeAutospacing="0" w:after="0" w:afterAutospacing="0" w:line="360" w:lineRule="auto"/>
        <w:jc w:val="both"/>
        <w:rPr>
          <w:rFonts w:ascii="Arial" w:hAnsi="Arial" w:cs="Arial"/>
          <w:color w:val="222222"/>
        </w:rPr>
      </w:pPr>
    </w:p>
    <w:p w14:paraId="5DE9BC91" w14:textId="77777777" w:rsidR="00214578" w:rsidRDefault="00214578" w:rsidP="00C274AB">
      <w:pPr>
        <w:pStyle w:val="NormalWeb"/>
        <w:shd w:val="clear" w:color="auto" w:fill="FFFFFF"/>
        <w:spacing w:before="0" w:beforeAutospacing="0" w:after="0" w:afterAutospacing="0" w:line="360" w:lineRule="auto"/>
        <w:jc w:val="both"/>
        <w:rPr>
          <w:rFonts w:ascii="Arial" w:hAnsi="Arial" w:cs="Arial"/>
          <w:color w:val="222222"/>
        </w:rPr>
      </w:pPr>
    </w:p>
    <w:p w14:paraId="5DE9BC92" w14:textId="77777777" w:rsidR="00214578" w:rsidRDefault="00214578">
      <w:pPr>
        <w:rPr>
          <w:rFonts w:ascii="Arial" w:eastAsia="Times New Roman" w:hAnsi="Arial" w:cs="Arial"/>
          <w:color w:val="222222"/>
          <w:sz w:val="24"/>
          <w:szCs w:val="24"/>
        </w:rPr>
      </w:pPr>
      <w:r>
        <w:rPr>
          <w:rFonts w:ascii="Arial" w:hAnsi="Arial" w:cs="Arial"/>
          <w:color w:val="222222"/>
        </w:rPr>
        <w:br w:type="page"/>
      </w:r>
    </w:p>
    <w:p w14:paraId="5DE9BC93" w14:textId="77777777" w:rsidR="00214578" w:rsidRDefault="00214578" w:rsidP="00C274AB">
      <w:pPr>
        <w:pStyle w:val="NormalWeb"/>
        <w:shd w:val="clear" w:color="auto" w:fill="FFFFFF"/>
        <w:spacing w:before="0" w:beforeAutospacing="0" w:after="0" w:afterAutospacing="0" w:line="360" w:lineRule="auto"/>
        <w:jc w:val="both"/>
        <w:rPr>
          <w:rFonts w:ascii="Arial" w:hAnsi="Arial" w:cs="Arial"/>
          <w:color w:val="222222"/>
        </w:rPr>
      </w:pPr>
    </w:p>
    <w:p w14:paraId="5DE9BC94" w14:textId="77777777" w:rsidR="00214578" w:rsidRPr="003A7668" w:rsidRDefault="00214578" w:rsidP="00214578">
      <w:pPr>
        <w:spacing w:after="0" w:line="360" w:lineRule="auto"/>
        <w:jc w:val="both"/>
        <w:rPr>
          <w:rFonts w:ascii="Arial" w:hAnsi="Arial" w:cs="Arial"/>
        </w:rPr>
      </w:pPr>
      <w:r>
        <w:rPr>
          <w:rFonts w:ascii="Arial" w:hAnsi="Arial" w:cs="Arial"/>
        </w:rPr>
        <w:t xml:space="preserve">TABLE I: </w:t>
      </w:r>
      <w:r w:rsidRPr="003A7668">
        <w:rPr>
          <w:rFonts w:ascii="Arial" w:hAnsi="Arial" w:cs="Arial"/>
        </w:rPr>
        <w:t>Tropic</w:t>
      </w:r>
      <w:r>
        <w:rPr>
          <w:rFonts w:ascii="Arial" w:hAnsi="Arial" w:cs="Arial"/>
        </w:rPr>
        <w:t>a</w:t>
      </w:r>
      <w:r w:rsidRPr="003A7668">
        <w:rPr>
          <w:rFonts w:ascii="Arial" w:hAnsi="Arial" w:cs="Arial"/>
        </w:rPr>
        <w:t>l Cyclones which hit the Philippines from 2009-2014</w:t>
      </w:r>
    </w:p>
    <w:tbl>
      <w:tblPr>
        <w:tblpPr w:leftFromText="180" w:rightFromText="180" w:vertAnchor="text" w:horzAnchor="margin" w:tblpY="138"/>
        <w:tblW w:w="997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335"/>
        <w:gridCol w:w="1080"/>
        <w:gridCol w:w="1080"/>
        <w:gridCol w:w="1260"/>
        <w:gridCol w:w="1170"/>
        <w:gridCol w:w="1440"/>
        <w:gridCol w:w="1350"/>
        <w:gridCol w:w="1260"/>
      </w:tblGrid>
      <w:tr w:rsidR="00214578" w:rsidRPr="003A7668" w14:paraId="5DE9BCAD"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C95"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Item</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96"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Ketsana/</w:t>
            </w:r>
          </w:p>
          <w:p w14:paraId="5DE9BC97"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Ondoy (floods in Manila)</w:t>
            </w:r>
          </w:p>
          <w:p w14:paraId="5DE9BC98"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Sept 2009</w:t>
            </w:r>
            <w:bookmarkStart w:id="1" w:name="14bd449e70ee1ed3_14bd43801b33a96e_sdfoot"/>
            <w:r w:rsidR="006756E8" w:rsidRPr="00285FD9">
              <w:rPr>
                <w:rFonts w:ascii="Arial" w:eastAsia="Times New Roman" w:hAnsi="Arial" w:cs="Arial"/>
                <w:b/>
                <w:bCs/>
                <w:color w:val="222222"/>
                <w:sz w:val="16"/>
                <w:szCs w:val="16"/>
                <w:vertAlign w:val="superscript"/>
              </w:rPr>
              <w:fldChar w:fldCharType="begin"/>
            </w:r>
            <w:r w:rsidRPr="00285FD9">
              <w:rPr>
                <w:rFonts w:ascii="Arial" w:eastAsia="Times New Roman" w:hAnsi="Arial" w:cs="Arial"/>
                <w:b/>
                <w:bCs/>
                <w:color w:val="222222"/>
                <w:sz w:val="16"/>
                <w:szCs w:val="16"/>
                <w:vertAlign w:val="superscript"/>
              </w:rPr>
              <w:instrText xml:space="preserve"> HYPERLINK "https://mail.google.com/mail/u/0/?pli=1" \l "14bd43801b33a96e_sdfootnote1sym" \t "_blank" </w:instrText>
            </w:r>
            <w:r w:rsidR="006756E8" w:rsidRPr="00285FD9">
              <w:rPr>
                <w:rFonts w:ascii="Arial" w:eastAsia="Times New Roman" w:hAnsi="Arial" w:cs="Arial"/>
                <w:b/>
                <w:bCs/>
                <w:color w:val="222222"/>
                <w:sz w:val="16"/>
                <w:szCs w:val="16"/>
                <w:vertAlign w:val="superscript"/>
              </w:rPr>
              <w:fldChar w:fldCharType="separate"/>
            </w:r>
            <w:r w:rsidRPr="00D07EB0">
              <w:rPr>
                <w:rFonts w:ascii="Arial" w:eastAsia="Times New Roman" w:hAnsi="Arial" w:cs="Arial"/>
                <w:b/>
                <w:bCs/>
                <w:color w:val="1155CC"/>
                <w:sz w:val="16"/>
                <w:szCs w:val="16"/>
                <w:u w:val="single"/>
                <w:vertAlign w:val="superscript"/>
              </w:rPr>
              <w:t>1</w:t>
            </w:r>
            <w:r w:rsidR="006756E8" w:rsidRPr="00285FD9">
              <w:rPr>
                <w:rFonts w:ascii="Arial" w:eastAsia="Times New Roman" w:hAnsi="Arial" w:cs="Arial"/>
                <w:b/>
                <w:bCs/>
                <w:color w:val="222222"/>
                <w:sz w:val="16"/>
                <w:szCs w:val="16"/>
                <w:vertAlign w:val="superscript"/>
              </w:rPr>
              <w:fldChar w:fldCharType="end"/>
            </w:r>
            <w:bookmarkEnd w:id="1"/>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99"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Parma/</w:t>
            </w:r>
          </w:p>
          <w:p w14:paraId="5DE9BC9A"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Pepeng</w:t>
            </w:r>
          </w:p>
          <w:p w14:paraId="5DE9BC9B"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(Pangasinan)</w:t>
            </w:r>
          </w:p>
          <w:p w14:paraId="5DE9BC9C"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Oct 2009</w:t>
            </w:r>
            <w:hyperlink r:id="rId11" w:anchor="14bd43801b33a96e_sdfootnote2sym" w:tgtFrame="_blank" w:history="1">
              <w:r w:rsidRPr="00D07EB0">
                <w:rPr>
                  <w:rFonts w:ascii="Arial" w:eastAsia="Times New Roman" w:hAnsi="Arial" w:cs="Arial"/>
                  <w:b/>
                  <w:bCs/>
                  <w:color w:val="1155CC"/>
                  <w:sz w:val="16"/>
                  <w:szCs w:val="16"/>
                  <w:u w:val="single"/>
                  <w:vertAlign w:val="superscript"/>
                </w:rPr>
                <w:t>2</w:t>
              </w:r>
            </w:hyperlink>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9D"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Washi/</w:t>
            </w:r>
          </w:p>
          <w:p w14:paraId="5DE9BC9E"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Sendong 2011</w:t>
            </w:r>
            <w:hyperlink r:id="rId12" w:anchor="14bd43801b33a96e_sdfootnote3sym" w:tgtFrame="_blank" w:history="1">
              <w:r w:rsidRPr="00D07EB0">
                <w:rPr>
                  <w:rFonts w:ascii="Arial" w:eastAsia="Times New Roman" w:hAnsi="Arial" w:cs="Arial"/>
                  <w:b/>
                  <w:bCs/>
                  <w:color w:val="1155CC"/>
                  <w:sz w:val="16"/>
                  <w:szCs w:val="16"/>
                  <w:u w:val="single"/>
                  <w:vertAlign w:val="superscript"/>
                </w:rPr>
                <w:t>3</w:t>
              </w:r>
            </w:hyperlink>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C9F"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Bopha/</w:t>
            </w:r>
          </w:p>
          <w:p w14:paraId="5DE9BCA0"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Pablo</w:t>
            </w:r>
            <w:hyperlink r:id="rId13" w:anchor="14bd43801b33a96e_sdfootnote4sym" w:tgtFrame="_blank" w:history="1">
              <w:r w:rsidRPr="00D07EB0">
                <w:rPr>
                  <w:rFonts w:ascii="Arial" w:eastAsia="Times New Roman" w:hAnsi="Arial" w:cs="Arial"/>
                  <w:b/>
                  <w:bCs/>
                  <w:color w:val="1155CC"/>
                  <w:sz w:val="16"/>
                  <w:szCs w:val="16"/>
                  <w:u w:val="single"/>
                  <w:vertAlign w:val="superscript"/>
                </w:rPr>
                <w:t>4</w:t>
              </w:r>
            </w:hyperlink>
          </w:p>
          <w:p w14:paraId="5DE9BCA1"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(Mindanao)</w:t>
            </w:r>
          </w:p>
          <w:p w14:paraId="5DE9BCA2"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2012</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CA3"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Haiyan/</w:t>
            </w:r>
          </w:p>
          <w:p w14:paraId="5DE9BCA4"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Yolanda</w:t>
            </w:r>
            <w:hyperlink r:id="rId14" w:anchor="14bd43801b33a96e_sdfootnote5sym" w:tgtFrame="_blank" w:history="1">
              <w:r w:rsidRPr="00D07EB0">
                <w:rPr>
                  <w:rFonts w:ascii="Arial" w:eastAsia="Times New Roman" w:hAnsi="Arial" w:cs="Arial"/>
                  <w:b/>
                  <w:bCs/>
                  <w:color w:val="1155CC"/>
                  <w:sz w:val="16"/>
                  <w:szCs w:val="16"/>
                  <w:u w:val="single"/>
                  <w:vertAlign w:val="superscript"/>
                </w:rPr>
                <w:t>5</w:t>
              </w:r>
            </w:hyperlink>
          </w:p>
          <w:p w14:paraId="5DE9BCA5" w14:textId="77777777" w:rsidR="00214578" w:rsidRPr="00D07EB0" w:rsidRDefault="00214578" w:rsidP="008E3A3D">
            <w:pPr>
              <w:spacing w:after="0" w:line="240" w:lineRule="auto"/>
              <w:jc w:val="both"/>
              <w:rPr>
                <w:rFonts w:ascii="Arial" w:eastAsia="Times New Roman" w:hAnsi="Arial" w:cs="Arial"/>
                <w:b/>
                <w:bCs/>
                <w:color w:val="222222"/>
                <w:sz w:val="16"/>
                <w:szCs w:val="16"/>
              </w:rPr>
            </w:pPr>
            <w:r w:rsidRPr="00285FD9">
              <w:rPr>
                <w:rFonts w:ascii="Arial" w:eastAsia="Times New Roman" w:hAnsi="Arial" w:cs="Arial"/>
                <w:b/>
                <w:bCs/>
                <w:color w:val="222222"/>
                <w:sz w:val="16"/>
                <w:szCs w:val="16"/>
              </w:rPr>
              <w:t>Nov 2013</w:t>
            </w:r>
          </w:p>
          <w:p w14:paraId="5DE9BCA6" w14:textId="77777777" w:rsidR="00214578" w:rsidRPr="00285FD9" w:rsidRDefault="00214578" w:rsidP="008E3A3D">
            <w:pPr>
              <w:spacing w:after="0" w:line="240" w:lineRule="auto"/>
              <w:jc w:val="both"/>
              <w:rPr>
                <w:rFonts w:ascii="Arial" w:eastAsia="Times New Roman" w:hAnsi="Arial" w:cs="Arial"/>
                <w:color w:val="222222"/>
                <w:sz w:val="16"/>
                <w:szCs w:val="16"/>
              </w:rPr>
            </w:pP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CA7"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Rammasun/</w:t>
            </w:r>
          </w:p>
          <w:p w14:paraId="5DE9BCA8"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Glenda</w:t>
            </w:r>
            <w:hyperlink r:id="rId15" w:anchor="14bd43801b33a96e_sdfootnote6sym" w:tgtFrame="_blank" w:history="1">
              <w:r w:rsidRPr="00D07EB0">
                <w:rPr>
                  <w:rFonts w:ascii="Arial" w:eastAsia="Times New Roman" w:hAnsi="Arial" w:cs="Arial"/>
                  <w:b/>
                  <w:bCs/>
                  <w:color w:val="1155CC"/>
                  <w:sz w:val="16"/>
                  <w:szCs w:val="16"/>
                  <w:u w:val="single"/>
                  <w:vertAlign w:val="superscript"/>
                </w:rPr>
                <w:t>6</w:t>
              </w:r>
            </w:hyperlink>
          </w:p>
          <w:p w14:paraId="5DE9BCA9"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2014</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AA"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Hagupit/</w:t>
            </w:r>
          </w:p>
          <w:p w14:paraId="5DE9BCAB"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Ruby</w:t>
            </w:r>
            <w:hyperlink r:id="rId16" w:anchor="14bd43801b33a96e_sdfootnote7sym" w:tgtFrame="_blank" w:history="1">
              <w:r w:rsidRPr="00D07EB0">
                <w:rPr>
                  <w:rFonts w:ascii="Arial" w:eastAsia="Times New Roman" w:hAnsi="Arial" w:cs="Arial"/>
                  <w:b/>
                  <w:bCs/>
                  <w:color w:val="1155CC"/>
                  <w:sz w:val="16"/>
                  <w:szCs w:val="16"/>
                  <w:u w:val="single"/>
                  <w:vertAlign w:val="superscript"/>
                </w:rPr>
                <w:t>7</w:t>
              </w:r>
            </w:hyperlink>
          </w:p>
          <w:p w14:paraId="5DE9BCAC"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Dec 2014</w:t>
            </w:r>
          </w:p>
        </w:tc>
      </w:tr>
      <w:tr w:rsidR="00214578" w:rsidRPr="003A7668" w14:paraId="5DE9BCB6"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CAE"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Dead</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AF"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464</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B0"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465</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B1"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1,268</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CB2"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1,067</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CB3"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6,318</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CB4"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106</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B5"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18</w:t>
            </w:r>
          </w:p>
        </w:tc>
      </w:tr>
      <w:tr w:rsidR="00214578" w:rsidRPr="003A7668" w14:paraId="5DE9BCBF"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CB7"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Injured</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B8"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529</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B9"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207</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BA"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6,071</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CBB"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2,666</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CBC"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28,689</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CBD"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1250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BE"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916</w:t>
            </w:r>
          </w:p>
        </w:tc>
      </w:tr>
      <w:tr w:rsidR="00214578" w:rsidRPr="003A7668" w14:paraId="5DE9BCC8"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CC0"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Missing</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C1"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37</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C2"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47</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C3"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181</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CC4"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834</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CC5"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1,061</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CC6"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5</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C7"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0</w:t>
            </w:r>
          </w:p>
        </w:tc>
      </w:tr>
      <w:tr w:rsidR="00214578" w:rsidRPr="003A7668" w14:paraId="5DE9BCD6"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CC9"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Affected Population</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CA"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993,224 families/</w:t>
            </w:r>
          </w:p>
          <w:p w14:paraId="5DE9BCCB"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4,901,234 pax</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CC"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3,258 families/</w:t>
            </w:r>
          </w:p>
          <w:p w14:paraId="5DE9BCCD"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14,892 pax</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CE"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131,618 families/ 698,882 persons</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CCF" w14:textId="77777777" w:rsidR="00214578" w:rsidRPr="00D07EB0"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711,682 families/</w:t>
            </w:r>
          </w:p>
          <w:p w14:paraId="5DE9BCD0"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6,243,998 pax</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CD1"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3,424,593 families/</w:t>
            </w:r>
          </w:p>
          <w:p w14:paraId="5DE9BCD2"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 xml:space="preserve">16,078,181 </w:t>
            </w:r>
            <w:r w:rsidRPr="00D07EB0">
              <w:rPr>
                <w:rFonts w:ascii="Arial" w:eastAsia="Times New Roman" w:hAnsi="Arial" w:cs="Arial"/>
                <w:color w:val="222222"/>
                <w:sz w:val="16"/>
                <w:szCs w:val="16"/>
              </w:rPr>
              <w:t>pax</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CD3"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D07EB0">
              <w:rPr>
                <w:rFonts w:ascii="Arial" w:eastAsia="Times New Roman" w:hAnsi="Arial" w:cs="Arial"/>
                <w:color w:val="222222"/>
                <w:sz w:val="16"/>
                <w:szCs w:val="16"/>
              </w:rPr>
              <w:t>1,024,251 families</w:t>
            </w:r>
            <w:r w:rsidRPr="00285FD9">
              <w:rPr>
                <w:rFonts w:ascii="Arial" w:eastAsia="Times New Roman" w:hAnsi="Arial" w:cs="Arial"/>
                <w:color w:val="222222"/>
                <w:sz w:val="16"/>
                <w:szCs w:val="16"/>
              </w:rPr>
              <w:t>/ 4,653,716 individuals</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D4" w14:textId="77777777" w:rsidR="00214578" w:rsidRPr="00D07EB0"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944,249 families/</w:t>
            </w:r>
          </w:p>
          <w:p w14:paraId="5DE9BCD5"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4,149,484 pax</w:t>
            </w:r>
          </w:p>
        </w:tc>
      </w:tr>
      <w:tr w:rsidR="00214578" w:rsidRPr="003A7668" w14:paraId="5DE9BCE7"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CD7"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Displaced</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D8"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15,798 fam</w:t>
            </w:r>
            <w:r w:rsidRPr="00D07EB0">
              <w:rPr>
                <w:rFonts w:ascii="Arial" w:eastAsia="Times New Roman" w:hAnsi="Arial" w:cs="Arial"/>
                <w:color w:val="222222"/>
                <w:sz w:val="16"/>
                <w:szCs w:val="16"/>
              </w:rPr>
              <w:t>ilies</w:t>
            </w:r>
            <w:r w:rsidRPr="00285FD9">
              <w:rPr>
                <w:rFonts w:ascii="Arial" w:eastAsia="Times New Roman" w:hAnsi="Arial" w:cs="Arial"/>
                <w:color w:val="222222"/>
                <w:sz w:val="16"/>
                <w:szCs w:val="16"/>
              </w:rPr>
              <w:t>/</w:t>
            </w:r>
          </w:p>
          <w:p w14:paraId="5DE9BCD9"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70,124 pax</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DA"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3,258 families/</w:t>
            </w:r>
          </w:p>
          <w:p w14:paraId="5DE9BCDB"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14,892 pax</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DC"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108,800 families/</w:t>
            </w:r>
          </w:p>
          <w:p w14:paraId="5DE9BCDD"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575,533 pax</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CDE" w14:textId="77777777" w:rsidR="00214578" w:rsidRPr="00D07EB0"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226,497 families/</w:t>
            </w:r>
          </w:p>
          <w:p w14:paraId="5DE9BCDF"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973,207 pax</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CE0"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890,895 families/</w:t>
            </w:r>
          </w:p>
          <w:p w14:paraId="5DE9BCE1"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 xml:space="preserve">4,095,280 </w:t>
            </w:r>
            <w:r w:rsidRPr="00D07EB0">
              <w:rPr>
                <w:rFonts w:ascii="Arial" w:eastAsia="Times New Roman" w:hAnsi="Arial" w:cs="Arial"/>
                <w:color w:val="222222"/>
                <w:sz w:val="16"/>
                <w:szCs w:val="16"/>
              </w:rPr>
              <w:t>pax</w:t>
            </w:r>
          </w:p>
          <w:p w14:paraId="5DE9BCE2" w14:textId="77777777" w:rsidR="00214578" w:rsidRPr="00285FD9" w:rsidRDefault="00214578" w:rsidP="008E3A3D">
            <w:pPr>
              <w:spacing w:after="0" w:line="240" w:lineRule="auto"/>
              <w:jc w:val="right"/>
              <w:rPr>
                <w:rFonts w:ascii="Arial" w:eastAsia="Times New Roman" w:hAnsi="Arial" w:cs="Arial"/>
                <w:color w:val="222222"/>
                <w:sz w:val="16"/>
                <w:szCs w:val="16"/>
              </w:rPr>
            </w:pPr>
          </w:p>
          <w:p w14:paraId="5DE9BCE3" w14:textId="77777777" w:rsidR="00214578" w:rsidRPr="00285FD9" w:rsidRDefault="00214578" w:rsidP="008E3A3D">
            <w:pPr>
              <w:spacing w:after="0" w:line="240" w:lineRule="auto"/>
              <w:jc w:val="right"/>
              <w:rPr>
                <w:rFonts w:ascii="Arial" w:eastAsia="Times New Roman" w:hAnsi="Arial" w:cs="Arial"/>
                <w:color w:val="222222"/>
                <w:sz w:val="16"/>
                <w:szCs w:val="16"/>
              </w:rPr>
            </w:pP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CE4"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 xml:space="preserve">661,805 families/ 2,994,054 </w:t>
            </w:r>
            <w:r w:rsidRPr="00D07EB0">
              <w:rPr>
                <w:rFonts w:ascii="Arial" w:eastAsia="Times New Roman" w:hAnsi="Arial" w:cs="Arial"/>
                <w:color w:val="222222"/>
                <w:sz w:val="16"/>
                <w:szCs w:val="16"/>
              </w:rPr>
              <w:t>pax</w:t>
            </w:r>
            <w:r w:rsidRPr="00285FD9">
              <w:rPr>
                <w:rFonts w:ascii="Arial" w:eastAsia="Times New Roman" w:hAnsi="Arial" w:cs="Arial"/>
                <w:color w:val="222222"/>
                <w:sz w:val="16"/>
                <w:szCs w:val="16"/>
              </w:rPr>
              <w:t>.</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E5"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18,938 families/</w:t>
            </w:r>
          </w:p>
          <w:p w14:paraId="5DE9BCE6"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100,264 pax</w:t>
            </w:r>
          </w:p>
        </w:tc>
      </w:tr>
      <w:tr w:rsidR="00214578" w:rsidRPr="003A7668" w14:paraId="5DE9BCF0"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CE8"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Damages</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E9"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11billion</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EA"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27.297B</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EB"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2,068,365,789</w:t>
            </w:r>
            <w:r w:rsidRPr="00D07EB0">
              <w:rPr>
                <w:rFonts w:ascii="Arial" w:eastAsia="Times New Roman" w:hAnsi="Arial" w:cs="Arial"/>
                <w:color w:val="222222"/>
                <w:sz w:val="16"/>
                <w:szCs w:val="16"/>
              </w:rPr>
              <w:t xml:space="preserve"> or 2.068B</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CEC"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36.95B</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CED"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39,821,497,852.17</w:t>
            </w:r>
            <w:r w:rsidRPr="00D07EB0">
              <w:rPr>
                <w:rFonts w:ascii="Arial" w:eastAsia="Times New Roman" w:hAnsi="Arial" w:cs="Arial"/>
                <w:color w:val="222222"/>
                <w:sz w:val="16"/>
                <w:szCs w:val="16"/>
              </w:rPr>
              <w:t xml:space="preserve"> or 39.82 B</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CEE" w14:textId="77777777" w:rsidR="00214578" w:rsidRPr="00285FD9" w:rsidRDefault="00214578" w:rsidP="008E3A3D">
            <w:pPr>
              <w:spacing w:after="0" w:line="240" w:lineRule="auto"/>
              <w:jc w:val="right"/>
              <w:rPr>
                <w:rFonts w:ascii="Arial" w:eastAsia="Times New Roman" w:hAnsi="Arial" w:cs="Arial"/>
                <w:color w:val="222222"/>
                <w:sz w:val="16"/>
                <w:szCs w:val="16"/>
              </w:rPr>
            </w:pP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EF"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5,090,265,426</w:t>
            </w:r>
            <w:r w:rsidRPr="00D07EB0">
              <w:rPr>
                <w:rFonts w:ascii="Arial" w:eastAsia="Times New Roman" w:hAnsi="Arial" w:cs="Arial"/>
                <w:color w:val="222222"/>
                <w:sz w:val="16"/>
                <w:szCs w:val="16"/>
              </w:rPr>
              <w:t xml:space="preserve"> or 5.090B</w:t>
            </w:r>
          </w:p>
        </w:tc>
      </w:tr>
      <w:tr w:rsidR="00214578" w:rsidRPr="003A7668" w14:paraId="5DE9BCF9"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CF1"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Infrastructure</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F2"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4.299B</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F3"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6.799B</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F4"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1,366,346, 647.</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CF5"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7,565,044,810</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CF6"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19,559,379,136</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CF7"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4,260,041,506</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F8"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1,435,804,523</w:t>
            </w:r>
          </w:p>
        </w:tc>
      </w:tr>
      <w:tr w:rsidR="00214578" w:rsidRPr="003A7668" w14:paraId="5DE9BD04"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CFA"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Schools</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FB"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1382 buildings damaged</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CFC"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1,531 buildings</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CFD" w14:textId="77777777" w:rsidR="00214578" w:rsidRPr="00285FD9" w:rsidRDefault="00214578" w:rsidP="008E3A3D">
            <w:pPr>
              <w:spacing w:after="0" w:line="240" w:lineRule="auto"/>
              <w:jc w:val="right"/>
              <w:rPr>
                <w:rFonts w:ascii="Arial" w:eastAsia="Times New Roman" w:hAnsi="Arial" w:cs="Arial"/>
                <w:color w:val="222222"/>
                <w:sz w:val="16"/>
                <w:szCs w:val="16"/>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CFE" w14:textId="77777777" w:rsidR="00214578" w:rsidRPr="00285FD9" w:rsidRDefault="00214578" w:rsidP="008E3A3D">
            <w:pPr>
              <w:spacing w:after="0" w:line="240" w:lineRule="auto"/>
              <w:jc w:val="right"/>
              <w:rPr>
                <w:rFonts w:ascii="Arial" w:eastAsia="Times New Roman" w:hAnsi="Arial" w:cs="Arial"/>
                <w:color w:val="222222"/>
                <w:sz w:val="16"/>
                <w:szCs w:val="16"/>
              </w:rPr>
            </w:pP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CFF" w14:textId="77777777" w:rsidR="00214578" w:rsidRPr="00285FD9" w:rsidRDefault="00214578" w:rsidP="008E3A3D">
            <w:pPr>
              <w:spacing w:after="0" w:line="240" w:lineRule="auto"/>
              <w:jc w:val="right"/>
              <w:rPr>
                <w:rFonts w:ascii="Arial" w:eastAsia="Times New Roman" w:hAnsi="Arial" w:cs="Arial"/>
                <w:color w:val="222222"/>
                <w:sz w:val="16"/>
                <w:szCs w:val="16"/>
              </w:rPr>
            </w:pP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D00"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305,471,169.</w:t>
            </w:r>
          </w:p>
          <w:p w14:paraId="5DE9BD01" w14:textId="77777777" w:rsidR="00214578" w:rsidRDefault="00214578" w:rsidP="008E3A3D">
            <w:pPr>
              <w:spacing w:after="0" w:line="240" w:lineRule="auto"/>
              <w:jc w:val="right"/>
              <w:rPr>
                <w:rFonts w:ascii="Arial" w:eastAsia="Times New Roman" w:hAnsi="Arial" w:cs="Arial"/>
                <w:color w:val="222222"/>
                <w:sz w:val="16"/>
                <w:szCs w:val="16"/>
              </w:rPr>
            </w:pPr>
            <w:r>
              <w:rPr>
                <w:rFonts w:ascii="Arial" w:eastAsia="Times New Roman" w:hAnsi="Arial" w:cs="Arial"/>
                <w:color w:val="222222"/>
                <w:sz w:val="16"/>
                <w:szCs w:val="16"/>
              </w:rPr>
              <w:t xml:space="preserve">117 school </w:t>
            </w:r>
            <w:r w:rsidRPr="00285FD9">
              <w:rPr>
                <w:rFonts w:ascii="Arial" w:eastAsia="Times New Roman" w:hAnsi="Arial" w:cs="Arial"/>
                <w:color w:val="222222"/>
                <w:sz w:val="16"/>
                <w:szCs w:val="16"/>
              </w:rPr>
              <w:t xml:space="preserve">divisions affected </w:t>
            </w:r>
            <w:r>
              <w:rPr>
                <w:rFonts w:ascii="Arial" w:eastAsia="Times New Roman" w:hAnsi="Arial" w:cs="Arial"/>
                <w:color w:val="222222"/>
                <w:sz w:val="16"/>
                <w:szCs w:val="16"/>
              </w:rPr>
              <w:t xml:space="preserve">&amp; </w:t>
            </w:r>
          </w:p>
          <w:p w14:paraId="5DE9BD02" w14:textId="77777777" w:rsidR="00214578" w:rsidRPr="00285FD9" w:rsidRDefault="00214578" w:rsidP="008E3A3D">
            <w:pPr>
              <w:spacing w:after="0" w:line="240" w:lineRule="auto"/>
              <w:jc w:val="right"/>
              <w:rPr>
                <w:rFonts w:ascii="Arial" w:eastAsia="Times New Roman" w:hAnsi="Arial" w:cs="Arial"/>
                <w:color w:val="222222"/>
                <w:sz w:val="16"/>
                <w:szCs w:val="16"/>
              </w:rPr>
            </w:pPr>
            <w:r>
              <w:rPr>
                <w:rFonts w:ascii="Arial" w:eastAsia="Times New Roman" w:hAnsi="Arial" w:cs="Arial"/>
                <w:color w:val="222222"/>
                <w:sz w:val="16"/>
                <w:szCs w:val="16"/>
              </w:rPr>
              <w:t xml:space="preserve"> </w:t>
            </w:r>
            <w:r w:rsidRPr="00285FD9">
              <w:rPr>
                <w:rFonts w:ascii="Arial" w:eastAsia="Times New Roman" w:hAnsi="Arial" w:cs="Arial"/>
                <w:color w:val="222222"/>
                <w:sz w:val="16"/>
                <w:szCs w:val="16"/>
              </w:rPr>
              <w:t>187 used as evacuation centers</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03" w14:textId="77777777" w:rsidR="00214578" w:rsidRPr="00285FD9" w:rsidRDefault="00214578" w:rsidP="008E3A3D">
            <w:pPr>
              <w:spacing w:after="0" w:line="240" w:lineRule="auto"/>
              <w:jc w:val="right"/>
              <w:rPr>
                <w:rFonts w:ascii="Arial" w:eastAsia="Times New Roman" w:hAnsi="Arial" w:cs="Arial"/>
                <w:color w:val="222222"/>
                <w:sz w:val="16"/>
                <w:szCs w:val="16"/>
              </w:rPr>
            </w:pPr>
          </w:p>
        </w:tc>
      </w:tr>
      <w:tr w:rsidR="00214578" w:rsidRPr="003A7668" w14:paraId="5DE9BD0E"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D05"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Agriculture</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06" w14:textId="77777777" w:rsidR="00214578"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6.669B (203,477</w:t>
            </w:r>
          </w:p>
          <w:p w14:paraId="5DE9BD07"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has.)</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08"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b/>
                <w:bCs/>
                <w:color w:val="222222"/>
                <w:sz w:val="16"/>
                <w:szCs w:val="16"/>
              </w:rPr>
              <w:t>20.495B (428,034 has. flooded)</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09"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309,101,330</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D0A"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b/>
                <w:bCs/>
                <w:color w:val="222222"/>
                <w:sz w:val="16"/>
                <w:szCs w:val="16"/>
              </w:rPr>
              <w:t>26,526,663,474</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D0B"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b/>
                <w:bCs/>
                <w:color w:val="222222"/>
                <w:sz w:val="16"/>
                <w:szCs w:val="16"/>
              </w:rPr>
              <w:t>21,833,622,975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D0C"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b/>
                <w:bCs/>
                <w:color w:val="222222"/>
                <w:sz w:val="16"/>
                <w:szCs w:val="16"/>
              </w:rPr>
              <w:t>33,803,690,268</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0D"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b/>
                <w:bCs/>
                <w:color w:val="222222"/>
                <w:sz w:val="16"/>
                <w:szCs w:val="16"/>
              </w:rPr>
              <w:t>3,654,460,903</w:t>
            </w:r>
          </w:p>
        </w:tc>
      </w:tr>
      <w:tr w:rsidR="00214578" w:rsidRPr="003A7668" w14:paraId="5DE9BD17"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D0F"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Private Properties</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10" w14:textId="77777777" w:rsidR="00214578" w:rsidRPr="00285FD9" w:rsidRDefault="00214578" w:rsidP="008E3A3D">
            <w:pPr>
              <w:spacing w:after="0" w:line="240" w:lineRule="auto"/>
              <w:jc w:val="right"/>
              <w:rPr>
                <w:rFonts w:ascii="Arial" w:eastAsia="Times New Roman" w:hAnsi="Arial" w:cs="Arial"/>
                <w:color w:val="222222"/>
                <w:sz w:val="16"/>
                <w:szCs w:val="16"/>
              </w:rPr>
            </w:pP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11"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.003B</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12"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392,918,812</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D13"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2,857,522,703</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D14"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Cross-Sectoral: 3,069,023,613.41</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D15"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247,407,472.00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16" w14:textId="77777777" w:rsidR="00214578" w:rsidRPr="00285FD9" w:rsidRDefault="00214578" w:rsidP="008E3A3D">
            <w:pPr>
              <w:spacing w:after="0" w:line="240" w:lineRule="auto"/>
              <w:jc w:val="right"/>
              <w:rPr>
                <w:rFonts w:ascii="Arial" w:eastAsia="Times New Roman" w:hAnsi="Arial" w:cs="Arial"/>
                <w:color w:val="222222"/>
                <w:sz w:val="16"/>
                <w:szCs w:val="16"/>
              </w:rPr>
            </w:pPr>
          </w:p>
        </w:tc>
      </w:tr>
      <w:tr w:rsidR="00214578" w:rsidRPr="003A7668" w14:paraId="5DE9BD22"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D18"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Houses</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19"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185,004 (930,082 total damage/</w:t>
            </w:r>
          </w:p>
          <w:p w14:paraId="5DE9BD1A"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154,922 partial damage)</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1B"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61,869</w:t>
            </w:r>
          </w:p>
          <w:p w14:paraId="5DE9BD1C"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(6,807 total damage/55,062 partial damage)</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1D"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51,144 (13,585 totally damaged and 37,559 partially damaged)</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D1E"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216,817 (127,151 partialy damaged and 89,666 totally damaged)</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D1F"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1,084,762 houses damaged (595,149 partially damaged and 489,613 totally damaged)</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D20"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633,680 (112,067 totally damaged and 521,613 partialy damaged)</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21"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290,670 (42,466 totally damaged and 248,204 partially damaged)</w:t>
            </w:r>
          </w:p>
        </w:tc>
      </w:tr>
      <w:tr w:rsidR="00214578" w:rsidRPr="00D07EB0" w14:paraId="5DE9BD2B"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D23"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b/>
                <w:bCs/>
                <w:color w:val="222222"/>
                <w:sz w:val="16"/>
                <w:szCs w:val="16"/>
              </w:rPr>
              <w:t>Total Cost of Assistance</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24"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161,265,502</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25"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209,567,818</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26"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182,738,154</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D27"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258,832,-78.</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D28"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1,259,629,429</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D29"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69,165,032.93 worth of relief goods and medicines</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2A"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248,608,782.</w:t>
            </w:r>
          </w:p>
        </w:tc>
      </w:tr>
      <w:tr w:rsidR="00214578" w:rsidRPr="00D07EB0" w14:paraId="5DE9BD35"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D2C"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NDRRMC</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2D"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22,493,125 (24,750 rice sacks)</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2E"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21,170,000</w:t>
            </w:r>
          </w:p>
          <w:p w14:paraId="5DE9BD2F"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(23,200</w:t>
            </w:r>
            <w:r>
              <w:rPr>
                <w:rFonts w:ascii="Arial" w:eastAsia="Times New Roman" w:hAnsi="Arial" w:cs="Arial"/>
                <w:color w:val="222222"/>
                <w:sz w:val="16"/>
                <w:szCs w:val="16"/>
              </w:rPr>
              <w:t xml:space="preserve"> rice </w:t>
            </w:r>
            <w:r w:rsidRPr="00285FD9">
              <w:rPr>
                <w:rFonts w:ascii="Arial" w:eastAsia="Times New Roman" w:hAnsi="Arial" w:cs="Arial"/>
                <w:color w:val="222222"/>
                <w:sz w:val="16"/>
                <w:szCs w:val="16"/>
              </w:rPr>
              <w:t xml:space="preserve">sacks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30"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4,480,000</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D31"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3505706.93</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D32"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No data.</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D33"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11,420,000.00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34" w14:textId="77777777" w:rsidR="00214578" w:rsidRPr="00285FD9" w:rsidRDefault="00214578" w:rsidP="008E3A3D">
            <w:pPr>
              <w:spacing w:after="0" w:line="240" w:lineRule="auto"/>
              <w:jc w:val="right"/>
              <w:rPr>
                <w:rFonts w:ascii="Arial" w:eastAsia="Times New Roman" w:hAnsi="Arial" w:cs="Arial"/>
                <w:color w:val="222222"/>
                <w:sz w:val="16"/>
                <w:szCs w:val="16"/>
              </w:rPr>
            </w:pPr>
          </w:p>
        </w:tc>
      </w:tr>
      <w:tr w:rsidR="00214578" w:rsidRPr="00D07EB0" w14:paraId="5DE9BD3F"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D36"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DSWD</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37"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95,862,360</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38"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59,218,045</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39" w14:textId="77777777" w:rsidR="00214578" w:rsidRPr="00285FD9" w:rsidRDefault="00214578" w:rsidP="008E3A3D">
            <w:pPr>
              <w:spacing w:after="0" w:line="240" w:lineRule="auto"/>
              <w:jc w:val="right"/>
              <w:rPr>
                <w:rFonts w:ascii="Arial" w:eastAsia="Times New Roman" w:hAnsi="Arial" w:cs="Arial"/>
                <w:color w:val="222222"/>
                <w:sz w:val="16"/>
                <w:szCs w:val="16"/>
              </w:rPr>
            </w:pPr>
            <w:r>
              <w:rPr>
                <w:rFonts w:ascii="Arial" w:eastAsia="Times New Roman" w:hAnsi="Arial" w:cs="Arial"/>
                <w:color w:val="222222"/>
                <w:sz w:val="16"/>
                <w:szCs w:val="16"/>
              </w:rPr>
              <w:t>75,313,689.</w:t>
            </w:r>
          </w:p>
          <w:p w14:paraId="5DE9BD3A" w14:textId="77777777" w:rsidR="00214578" w:rsidRPr="00285FD9" w:rsidRDefault="00214578" w:rsidP="008E3A3D">
            <w:pPr>
              <w:spacing w:after="0" w:line="240" w:lineRule="auto"/>
              <w:jc w:val="right"/>
              <w:rPr>
                <w:rFonts w:ascii="Arial" w:eastAsia="Times New Roman" w:hAnsi="Arial" w:cs="Arial"/>
                <w:color w:val="222222"/>
                <w:sz w:val="16"/>
                <w:szCs w:val="16"/>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D3B"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130,514,314</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D3C"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867,049,198</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D3D"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25,616,547.65</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3E"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210,693,626.</w:t>
            </w:r>
          </w:p>
        </w:tc>
      </w:tr>
      <w:tr w:rsidR="00214578" w:rsidRPr="00D07EB0" w14:paraId="5DE9BD48"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D40"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DOH</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41"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No data</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42"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No data</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43"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61,902,623</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D44"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35573666.95</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D45"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218,756,203</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D46"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6,246,095.83</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47" w14:textId="77777777" w:rsidR="00214578" w:rsidRPr="00285FD9" w:rsidRDefault="00214578" w:rsidP="008E3A3D">
            <w:pPr>
              <w:spacing w:after="0" w:line="240" w:lineRule="auto"/>
              <w:jc w:val="right"/>
              <w:rPr>
                <w:rFonts w:ascii="Arial" w:eastAsia="Times New Roman" w:hAnsi="Arial" w:cs="Arial"/>
                <w:color w:val="222222"/>
                <w:sz w:val="16"/>
                <w:szCs w:val="16"/>
              </w:rPr>
            </w:pPr>
          </w:p>
        </w:tc>
      </w:tr>
      <w:tr w:rsidR="00214578" w:rsidRPr="00D07EB0" w14:paraId="5DE9BD51"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D49"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LGUs</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4A"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25,169,867</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4B"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71,370,735</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4C"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7,919,702</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D4D"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68,893,088</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D4E" w14:textId="77777777" w:rsidR="00214578" w:rsidRPr="00285FD9" w:rsidRDefault="00214578" w:rsidP="008E3A3D">
            <w:pPr>
              <w:spacing w:after="0" w:line="240" w:lineRule="auto"/>
              <w:jc w:val="right"/>
              <w:rPr>
                <w:rFonts w:ascii="Arial" w:eastAsia="Times New Roman" w:hAnsi="Arial" w:cs="Arial"/>
                <w:color w:val="222222"/>
                <w:sz w:val="16"/>
                <w:szCs w:val="16"/>
              </w:rPr>
            </w:pP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D4F"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21,295,299.40</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50" w14:textId="77777777" w:rsidR="00214578" w:rsidRPr="00285FD9" w:rsidRDefault="00214578" w:rsidP="008E3A3D">
            <w:pPr>
              <w:spacing w:after="0" w:line="240" w:lineRule="auto"/>
              <w:jc w:val="right"/>
              <w:rPr>
                <w:rFonts w:ascii="Arial" w:eastAsia="Times New Roman" w:hAnsi="Arial" w:cs="Arial"/>
                <w:color w:val="222222"/>
                <w:sz w:val="16"/>
                <w:szCs w:val="16"/>
              </w:rPr>
            </w:pPr>
            <w:r w:rsidRPr="00285FD9">
              <w:rPr>
                <w:rFonts w:ascii="Arial" w:eastAsia="Times New Roman" w:hAnsi="Arial" w:cs="Arial"/>
                <w:color w:val="222222"/>
                <w:sz w:val="16"/>
                <w:szCs w:val="16"/>
              </w:rPr>
              <w:t>33,472,988.86</w:t>
            </w:r>
          </w:p>
        </w:tc>
      </w:tr>
      <w:tr w:rsidR="00214578" w:rsidRPr="00D07EB0" w14:paraId="5DE9BD5A" w14:textId="77777777" w:rsidTr="008E3A3D">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E9BD52"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NGOs</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53"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17,740,150</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DE9BD54"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57,809,036</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55"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33,122,139</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14:paraId="5DE9BD56"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20,345,302</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E9BD57"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56,928,449</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5DE9BD58"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4,587,090.05</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14:paraId="5DE9BD59" w14:textId="77777777" w:rsidR="00214578" w:rsidRPr="00285FD9" w:rsidRDefault="00214578" w:rsidP="008E3A3D">
            <w:pPr>
              <w:spacing w:after="0" w:line="240" w:lineRule="auto"/>
              <w:jc w:val="both"/>
              <w:rPr>
                <w:rFonts w:ascii="Arial" w:eastAsia="Times New Roman" w:hAnsi="Arial" w:cs="Arial"/>
                <w:color w:val="222222"/>
                <w:sz w:val="16"/>
                <w:szCs w:val="16"/>
              </w:rPr>
            </w:pPr>
            <w:r w:rsidRPr="00285FD9">
              <w:rPr>
                <w:rFonts w:ascii="Arial" w:eastAsia="Times New Roman" w:hAnsi="Arial" w:cs="Arial"/>
                <w:color w:val="222222"/>
                <w:sz w:val="16"/>
                <w:szCs w:val="16"/>
              </w:rPr>
              <w:t>4,442,166.5</w:t>
            </w:r>
          </w:p>
        </w:tc>
      </w:tr>
    </w:tbl>
    <w:p w14:paraId="5DE9BD5B" w14:textId="77777777" w:rsidR="00214578" w:rsidRPr="003A7668" w:rsidRDefault="00214578" w:rsidP="00C274AB">
      <w:pPr>
        <w:pStyle w:val="NormalWeb"/>
        <w:shd w:val="clear" w:color="auto" w:fill="FFFFFF"/>
        <w:spacing w:before="0" w:beforeAutospacing="0" w:after="0" w:afterAutospacing="0" w:line="360" w:lineRule="auto"/>
        <w:jc w:val="both"/>
        <w:rPr>
          <w:rFonts w:ascii="Arial" w:hAnsi="Arial" w:cs="Arial"/>
        </w:rPr>
      </w:pPr>
    </w:p>
    <w:sectPr w:rsidR="00214578" w:rsidRPr="003A7668" w:rsidSect="00214578">
      <w:footerReference w:type="even" r:id="rId17"/>
      <w:footerReference w:type="default" r:id="rId18"/>
      <w:pgSz w:w="11907" w:h="16839" w:code="9"/>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9BD5E" w14:textId="77777777" w:rsidR="00CF206B" w:rsidRDefault="00CF206B" w:rsidP="00D80AE2">
      <w:pPr>
        <w:spacing w:after="0" w:line="240" w:lineRule="auto"/>
      </w:pPr>
      <w:r>
        <w:separator/>
      </w:r>
    </w:p>
  </w:endnote>
  <w:endnote w:type="continuationSeparator" w:id="0">
    <w:p w14:paraId="5DE9BD5F" w14:textId="77777777" w:rsidR="00CF206B" w:rsidRDefault="00CF206B" w:rsidP="00D8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BD60" w14:textId="77777777" w:rsidR="00A13297" w:rsidRDefault="006756E8" w:rsidP="008E3755">
    <w:pPr>
      <w:pStyle w:val="Footer"/>
      <w:framePr w:wrap="around" w:vAnchor="text" w:hAnchor="margin" w:xAlign="center" w:y="1"/>
      <w:rPr>
        <w:rStyle w:val="PageNumber"/>
      </w:rPr>
    </w:pPr>
    <w:r>
      <w:rPr>
        <w:rStyle w:val="PageNumber"/>
      </w:rPr>
      <w:fldChar w:fldCharType="begin"/>
    </w:r>
    <w:r w:rsidR="00A13297">
      <w:rPr>
        <w:rStyle w:val="PageNumber"/>
      </w:rPr>
      <w:instrText xml:space="preserve">PAGE  </w:instrText>
    </w:r>
    <w:r>
      <w:rPr>
        <w:rStyle w:val="PageNumber"/>
      </w:rPr>
      <w:fldChar w:fldCharType="end"/>
    </w:r>
  </w:p>
  <w:p w14:paraId="5DE9BD61" w14:textId="77777777" w:rsidR="00A13297" w:rsidRDefault="00A13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BD62" w14:textId="77777777" w:rsidR="00A13297" w:rsidRDefault="006756E8" w:rsidP="008E3755">
    <w:pPr>
      <w:pStyle w:val="Footer"/>
      <w:framePr w:wrap="around" w:vAnchor="text" w:hAnchor="margin" w:xAlign="center" w:y="1"/>
      <w:rPr>
        <w:rStyle w:val="PageNumber"/>
      </w:rPr>
    </w:pPr>
    <w:r>
      <w:rPr>
        <w:rStyle w:val="PageNumber"/>
      </w:rPr>
      <w:fldChar w:fldCharType="begin"/>
    </w:r>
    <w:r w:rsidR="00A13297">
      <w:rPr>
        <w:rStyle w:val="PageNumber"/>
      </w:rPr>
      <w:instrText xml:space="preserve">PAGE  </w:instrText>
    </w:r>
    <w:r>
      <w:rPr>
        <w:rStyle w:val="PageNumber"/>
      </w:rPr>
      <w:fldChar w:fldCharType="separate"/>
    </w:r>
    <w:r w:rsidR="00533D7B">
      <w:rPr>
        <w:rStyle w:val="PageNumber"/>
        <w:noProof/>
      </w:rPr>
      <w:t>1</w:t>
    </w:r>
    <w:r>
      <w:rPr>
        <w:rStyle w:val="PageNumber"/>
      </w:rPr>
      <w:fldChar w:fldCharType="end"/>
    </w:r>
  </w:p>
  <w:p w14:paraId="5DE9BD63" w14:textId="77777777" w:rsidR="00A13297" w:rsidRDefault="00A13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9BD5C" w14:textId="77777777" w:rsidR="00CF206B" w:rsidRDefault="00CF206B" w:rsidP="00D80AE2">
      <w:pPr>
        <w:spacing w:after="0" w:line="240" w:lineRule="auto"/>
      </w:pPr>
      <w:r>
        <w:separator/>
      </w:r>
    </w:p>
  </w:footnote>
  <w:footnote w:type="continuationSeparator" w:id="0">
    <w:p w14:paraId="5DE9BD5D" w14:textId="77777777" w:rsidR="00CF206B" w:rsidRDefault="00CF206B" w:rsidP="00D80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A35"/>
    <w:multiLevelType w:val="multilevel"/>
    <w:tmpl w:val="5EB0EE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32D4783"/>
    <w:multiLevelType w:val="multilevel"/>
    <w:tmpl w:val="8654BF74"/>
    <w:lvl w:ilvl="0">
      <w:start w:val="1"/>
      <w:numFmt w:val="decimal"/>
      <w:lvlText w:val="%1."/>
      <w:lvlJc w:val="lef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3793091"/>
    <w:multiLevelType w:val="multilevel"/>
    <w:tmpl w:val="ACD4C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F3C1C"/>
    <w:multiLevelType w:val="hybridMultilevel"/>
    <w:tmpl w:val="7944C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D43695"/>
    <w:multiLevelType w:val="hybridMultilevel"/>
    <w:tmpl w:val="74A8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0C5157"/>
    <w:multiLevelType w:val="hybridMultilevel"/>
    <w:tmpl w:val="FC0E4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E438C"/>
    <w:multiLevelType w:val="multilevel"/>
    <w:tmpl w:val="8654BF74"/>
    <w:lvl w:ilvl="0">
      <w:start w:val="1"/>
      <w:numFmt w:val="decimal"/>
      <w:lvlText w:val="%1."/>
      <w:lvlJc w:val="lef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3522744"/>
    <w:multiLevelType w:val="multilevel"/>
    <w:tmpl w:val="0D00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83DC6"/>
    <w:multiLevelType w:val="multilevel"/>
    <w:tmpl w:val="34FAAC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A8641CB"/>
    <w:multiLevelType w:val="multilevel"/>
    <w:tmpl w:val="96A832AC"/>
    <w:lvl w:ilvl="0">
      <w:start w:val="1"/>
      <w:numFmt w:val="bullet"/>
      <w:lvlText w:val=""/>
      <w:lvlJc w:val="left"/>
      <w:pPr>
        <w:tabs>
          <w:tab w:val="num" w:pos="675"/>
        </w:tabs>
        <w:ind w:left="675" w:hanging="360"/>
      </w:pPr>
      <w:rPr>
        <w:rFonts w:ascii="Symbol" w:hAnsi="Symbol" w:hint="default"/>
        <w:sz w:val="20"/>
      </w:rPr>
    </w:lvl>
    <w:lvl w:ilvl="1" w:tentative="1">
      <w:start w:val="1"/>
      <w:numFmt w:val="bullet"/>
      <w:lvlText w:val="o"/>
      <w:lvlJc w:val="left"/>
      <w:pPr>
        <w:tabs>
          <w:tab w:val="num" w:pos="1395"/>
        </w:tabs>
        <w:ind w:left="1395" w:hanging="360"/>
      </w:pPr>
      <w:rPr>
        <w:rFonts w:ascii="Courier New" w:hAnsi="Courier New" w:hint="default"/>
        <w:sz w:val="20"/>
      </w:rPr>
    </w:lvl>
    <w:lvl w:ilvl="2" w:tentative="1">
      <w:start w:val="1"/>
      <w:numFmt w:val="bullet"/>
      <w:lvlText w:val=""/>
      <w:lvlJc w:val="left"/>
      <w:pPr>
        <w:tabs>
          <w:tab w:val="num" w:pos="2115"/>
        </w:tabs>
        <w:ind w:left="2115" w:hanging="360"/>
      </w:pPr>
      <w:rPr>
        <w:rFonts w:ascii="Wingdings" w:hAnsi="Wingdings" w:hint="default"/>
        <w:sz w:val="20"/>
      </w:rPr>
    </w:lvl>
    <w:lvl w:ilvl="3" w:tentative="1">
      <w:start w:val="1"/>
      <w:numFmt w:val="bullet"/>
      <w:lvlText w:val=""/>
      <w:lvlJc w:val="left"/>
      <w:pPr>
        <w:tabs>
          <w:tab w:val="num" w:pos="2835"/>
        </w:tabs>
        <w:ind w:left="2835" w:hanging="360"/>
      </w:pPr>
      <w:rPr>
        <w:rFonts w:ascii="Wingdings" w:hAnsi="Wingdings" w:hint="default"/>
        <w:sz w:val="20"/>
      </w:rPr>
    </w:lvl>
    <w:lvl w:ilvl="4" w:tentative="1">
      <w:start w:val="1"/>
      <w:numFmt w:val="bullet"/>
      <w:lvlText w:val=""/>
      <w:lvlJc w:val="left"/>
      <w:pPr>
        <w:tabs>
          <w:tab w:val="num" w:pos="3555"/>
        </w:tabs>
        <w:ind w:left="3555" w:hanging="360"/>
      </w:pPr>
      <w:rPr>
        <w:rFonts w:ascii="Wingdings" w:hAnsi="Wingdings" w:hint="default"/>
        <w:sz w:val="20"/>
      </w:rPr>
    </w:lvl>
    <w:lvl w:ilvl="5" w:tentative="1">
      <w:start w:val="1"/>
      <w:numFmt w:val="bullet"/>
      <w:lvlText w:val=""/>
      <w:lvlJc w:val="left"/>
      <w:pPr>
        <w:tabs>
          <w:tab w:val="num" w:pos="4275"/>
        </w:tabs>
        <w:ind w:left="4275" w:hanging="360"/>
      </w:pPr>
      <w:rPr>
        <w:rFonts w:ascii="Wingdings" w:hAnsi="Wingdings" w:hint="default"/>
        <w:sz w:val="20"/>
      </w:rPr>
    </w:lvl>
    <w:lvl w:ilvl="6" w:tentative="1">
      <w:start w:val="1"/>
      <w:numFmt w:val="bullet"/>
      <w:lvlText w:val=""/>
      <w:lvlJc w:val="left"/>
      <w:pPr>
        <w:tabs>
          <w:tab w:val="num" w:pos="4995"/>
        </w:tabs>
        <w:ind w:left="4995" w:hanging="360"/>
      </w:pPr>
      <w:rPr>
        <w:rFonts w:ascii="Wingdings" w:hAnsi="Wingdings" w:hint="default"/>
        <w:sz w:val="20"/>
      </w:rPr>
    </w:lvl>
    <w:lvl w:ilvl="7" w:tentative="1">
      <w:start w:val="1"/>
      <w:numFmt w:val="bullet"/>
      <w:lvlText w:val=""/>
      <w:lvlJc w:val="left"/>
      <w:pPr>
        <w:tabs>
          <w:tab w:val="num" w:pos="5715"/>
        </w:tabs>
        <w:ind w:left="5715" w:hanging="360"/>
      </w:pPr>
      <w:rPr>
        <w:rFonts w:ascii="Wingdings" w:hAnsi="Wingdings" w:hint="default"/>
        <w:sz w:val="20"/>
      </w:rPr>
    </w:lvl>
    <w:lvl w:ilvl="8" w:tentative="1">
      <w:start w:val="1"/>
      <w:numFmt w:val="bullet"/>
      <w:lvlText w:val=""/>
      <w:lvlJc w:val="left"/>
      <w:pPr>
        <w:tabs>
          <w:tab w:val="num" w:pos="6435"/>
        </w:tabs>
        <w:ind w:left="6435" w:hanging="360"/>
      </w:pPr>
      <w:rPr>
        <w:rFonts w:ascii="Wingdings" w:hAnsi="Wingdings" w:hint="default"/>
        <w:sz w:val="20"/>
      </w:rPr>
    </w:lvl>
  </w:abstractNum>
  <w:abstractNum w:abstractNumId="10">
    <w:nsid w:val="522C28B7"/>
    <w:multiLevelType w:val="multilevel"/>
    <w:tmpl w:val="4C64EC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DA37FD2"/>
    <w:multiLevelType w:val="multilevel"/>
    <w:tmpl w:val="F442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4818CA"/>
    <w:multiLevelType w:val="multilevel"/>
    <w:tmpl w:val="8C12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B83E2C"/>
    <w:multiLevelType w:val="hybridMultilevel"/>
    <w:tmpl w:val="A84CE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C0320F"/>
    <w:multiLevelType w:val="multilevel"/>
    <w:tmpl w:val="7046A932"/>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5">
    <w:nsid w:val="75C97407"/>
    <w:multiLevelType w:val="multilevel"/>
    <w:tmpl w:val="EB3C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7949D3"/>
    <w:multiLevelType w:val="hybridMultilevel"/>
    <w:tmpl w:val="BB183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15"/>
  </w:num>
  <w:num w:numId="6">
    <w:abstractNumId w:val="11"/>
  </w:num>
  <w:num w:numId="7">
    <w:abstractNumId w:val="12"/>
  </w:num>
  <w:num w:numId="8">
    <w:abstractNumId w:val="7"/>
  </w:num>
  <w:num w:numId="9">
    <w:abstractNumId w:val="14"/>
  </w:num>
  <w:num w:numId="10">
    <w:abstractNumId w:val="9"/>
  </w:num>
  <w:num w:numId="11">
    <w:abstractNumId w:val="1"/>
  </w:num>
  <w:num w:numId="12">
    <w:abstractNumId w:val="6"/>
  </w:num>
  <w:num w:numId="13">
    <w:abstractNumId w:val="5"/>
  </w:num>
  <w:num w:numId="14">
    <w:abstractNumId w:val="3"/>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D9"/>
    <w:rsid w:val="00066D03"/>
    <w:rsid w:val="0008704A"/>
    <w:rsid w:val="000A00A0"/>
    <w:rsid w:val="000B4F95"/>
    <w:rsid w:val="000F5670"/>
    <w:rsid w:val="001A628B"/>
    <w:rsid w:val="001F4CED"/>
    <w:rsid w:val="00214578"/>
    <w:rsid w:val="00285FD9"/>
    <w:rsid w:val="00316FAF"/>
    <w:rsid w:val="0035043D"/>
    <w:rsid w:val="00350A6D"/>
    <w:rsid w:val="003651FD"/>
    <w:rsid w:val="00391756"/>
    <w:rsid w:val="003A7668"/>
    <w:rsid w:val="003E6CEB"/>
    <w:rsid w:val="004237FA"/>
    <w:rsid w:val="00450CCC"/>
    <w:rsid w:val="004655AF"/>
    <w:rsid w:val="00472802"/>
    <w:rsid w:val="00484DAC"/>
    <w:rsid w:val="004A25E9"/>
    <w:rsid w:val="004A4BB9"/>
    <w:rsid w:val="005172A1"/>
    <w:rsid w:val="00533D7B"/>
    <w:rsid w:val="00587D09"/>
    <w:rsid w:val="00592A47"/>
    <w:rsid w:val="006756E8"/>
    <w:rsid w:val="007D594B"/>
    <w:rsid w:val="00870191"/>
    <w:rsid w:val="008E3755"/>
    <w:rsid w:val="008E5D50"/>
    <w:rsid w:val="00920593"/>
    <w:rsid w:val="009624F7"/>
    <w:rsid w:val="00A13297"/>
    <w:rsid w:val="00A41414"/>
    <w:rsid w:val="00A96851"/>
    <w:rsid w:val="00B25ED4"/>
    <w:rsid w:val="00B43E15"/>
    <w:rsid w:val="00B80851"/>
    <w:rsid w:val="00BB0652"/>
    <w:rsid w:val="00C06C36"/>
    <w:rsid w:val="00C274AB"/>
    <w:rsid w:val="00C41CD8"/>
    <w:rsid w:val="00C55EFE"/>
    <w:rsid w:val="00C722ED"/>
    <w:rsid w:val="00CF206B"/>
    <w:rsid w:val="00D07EB0"/>
    <w:rsid w:val="00D17D66"/>
    <w:rsid w:val="00D24BE9"/>
    <w:rsid w:val="00D63AEA"/>
    <w:rsid w:val="00D74EEC"/>
    <w:rsid w:val="00D80AE2"/>
    <w:rsid w:val="00D95611"/>
    <w:rsid w:val="00D95C18"/>
    <w:rsid w:val="00E02D2A"/>
    <w:rsid w:val="00E66DB8"/>
    <w:rsid w:val="00ED51F9"/>
    <w:rsid w:val="00F73BF7"/>
    <w:rsid w:val="00F9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9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5FD9"/>
  </w:style>
  <w:style w:type="character" w:styleId="Hyperlink">
    <w:name w:val="Hyperlink"/>
    <w:basedOn w:val="DefaultParagraphFont"/>
    <w:uiPriority w:val="99"/>
    <w:semiHidden/>
    <w:unhideWhenUsed/>
    <w:rsid w:val="00285FD9"/>
    <w:rPr>
      <w:color w:val="0000FF"/>
      <w:u w:val="single"/>
    </w:rPr>
  </w:style>
  <w:style w:type="paragraph" w:styleId="ListParagraph">
    <w:name w:val="List Paragraph"/>
    <w:basedOn w:val="Normal"/>
    <w:uiPriority w:val="34"/>
    <w:qFormat/>
    <w:rsid w:val="003A7668"/>
    <w:pPr>
      <w:ind w:left="720"/>
      <w:contextualSpacing/>
    </w:pPr>
  </w:style>
  <w:style w:type="paragraph" w:styleId="Header">
    <w:name w:val="header"/>
    <w:basedOn w:val="Normal"/>
    <w:link w:val="HeaderChar"/>
    <w:uiPriority w:val="99"/>
    <w:unhideWhenUsed/>
    <w:rsid w:val="00D80A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0AE2"/>
  </w:style>
  <w:style w:type="paragraph" w:styleId="Footer">
    <w:name w:val="footer"/>
    <w:basedOn w:val="Normal"/>
    <w:link w:val="FooterChar"/>
    <w:uiPriority w:val="99"/>
    <w:unhideWhenUsed/>
    <w:rsid w:val="00D80A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0AE2"/>
  </w:style>
  <w:style w:type="character" w:styleId="PageNumber">
    <w:name w:val="page number"/>
    <w:basedOn w:val="DefaultParagraphFont"/>
    <w:uiPriority w:val="99"/>
    <w:semiHidden/>
    <w:unhideWhenUsed/>
    <w:rsid w:val="00D80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5FD9"/>
  </w:style>
  <w:style w:type="character" w:styleId="Hyperlink">
    <w:name w:val="Hyperlink"/>
    <w:basedOn w:val="DefaultParagraphFont"/>
    <w:uiPriority w:val="99"/>
    <w:semiHidden/>
    <w:unhideWhenUsed/>
    <w:rsid w:val="00285FD9"/>
    <w:rPr>
      <w:color w:val="0000FF"/>
      <w:u w:val="single"/>
    </w:rPr>
  </w:style>
  <w:style w:type="paragraph" w:styleId="ListParagraph">
    <w:name w:val="List Paragraph"/>
    <w:basedOn w:val="Normal"/>
    <w:uiPriority w:val="34"/>
    <w:qFormat/>
    <w:rsid w:val="003A7668"/>
    <w:pPr>
      <w:ind w:left="720"/>
      <w:contextualSpacing/>
    </w:pPr>
  </w:style>
  <w:style w:type="paragraph" w:styleId="Header">
    <w:name w:val="header"/>
    <w:basedOn w:val="Normal"/>
    <w:link w:val="HeaderChar"/>
    <w:uiPriority w:val="99"/>
    <w:unhideWhenUsed/>
    <w:rsid w:val="00D80A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0AE2"/>
  </w:style>
  <w:style w:type="paragraph" w:styleId="Footer">
    <w:name w:val="footer"/>
    <w:basedOn w:val="Normal"/>
    <w:link w:val="FooterChar"/>
    <w:uiPriority w:val="99"/>
    <w:unhideWhenUsed/>
    <w:rsid w:val="00D80A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0AE2"/>
  </w:style>
  <w:style w:type="character" w:styleId="PageNumber">
    <w:name w:val="page number"/>
    <w:basedOn w:val="DefaultParagraphFont"/>
    <w:uiPriority w:val="99"/>
    <w:semiHidden/>
    <w:unhideWhenUsed/>
    <w:rsid w:val="00D8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8054">
      <w:bodyDiv w:val="1"/>
      <w:marLeft w:val="0"/>
      <w:marRight w:val="0"/>
      <w:marTop w:val="0"/>
      <w:marBottom w:val="0"/>
      <w:divBdr>
        <w:top w:val="none" w:sz="0" w:space="0" w:color="auto"/>
        <w:left w:val="none" w:sz="0" w:space="0" w:color="auto"/>
        <w:bottom w:val="none" w:sz="0" w:space="0" w:color="auto"/>
        <w:right w:val="none" w:sz="0" w:space="0" w:color="auto"/>
      </w:divBdr>
    </w:div>
    <w:div w:id="777989248">
      <w:bodyDiv w:val="1"/>
      <w:marLeft w:val="0"/>
      <w:marRight w:val="0"/>
      <w:marTop w:val="0"/>
      <w:marBottom w:val="0"/>
      <w:divBdr>
        <w:top w:val="none" w:sz="0" w:space="0" w:color="auto"/>
        <w:left w:val="none" w:sz="0" w:space="0" w:color="auto"/>
        <w:bottom w:val="none" w:sz="0" w:space="0" w:color="auto"/>
        <w:right w:val="none" w:sz="0" w:space="0" w:color="auto"/>
      </w:divBdr>
    </w:div>
    <w:div w:id="19860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google.com/mail/u/0/?pli=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l.google.com/mail/u/0/?pli=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il.google.com/mail/u/0/?pli=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il.google.com/mail/u/0/?pli=1" TargetMode="External"/><Relationship Id="rId5" Type="http://schemas.openxmlformats.org/officeDocument/2006/relationships/styles" Target="styles.xml"/><Relationship Id="rId15" Type="http://schemas.openxmlformats.org/officeDocument/2006/relationships/hyperlink" Target="https://mail.google.com/mail/u/0/?pli=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il.google.com/mail/u/0/?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A391B-E73F-4797-8831-F5A3DFB8A040}"/>
</file>

<file path=customXml/itemProps2.xml><?xml version="1.0" encoding="utf-8"?>
<ds:datastoreItem xmlns:ds="http://schemas.openxmlformats.org/officeDocument/2006/customXml" ds:itemID="{F1A1B586-783A-4120-9B15-79B2BA89F292}"/>
</file>

<file path=customXml/itemProps3.xml><?xml version="1.0" encoding="utf-8"?>
<ds:datastoreItem xmlns:ds="http://schemas.openxmlformats.org/officeDocument/2006/customXml" ds:itemID="{62E3D452-B0E4-4B0E-AF3A-95EDD0A82659}"/>
</file>

<file path=docProps/app.xml><?xml version="1.0" encoding="utf-8"?>
<Properties xmlns="http://schemas.openxmlformats.org/officeDocument/2006/extended-properties" xmlns:vt="http://schemas.openxmlformats.org/officeDocument/2006/docPropsVTypes">
  <Template>Normal.dotm</Template>
  <TotalTime>0</TotalTime>
  <Pages>11</Pages>
  <Words>3164</Words>
  <Characters>18035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Mr. Renan B. Dalisay, Administrator, National Food Authority, Philippines</vt:lpstr>
    </vt:vector>
  </TitlesOfParts>
  <Company>UNIO</Company>
  <LinksUpToDate>false</LinksUpToDate>
  <CharactersWithSpaces>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Renan B. Dalisay, Administrator, National Food Authority, Philippines</dc:title>
  <dc:creator>user</dc:creator>
  <cp:lastModifiedBy>Benjamin Schachter</cp:lastModifiedBy>
  <cp:revision>2</cp:revision>
  <cp:lastPrinted>2015-03-05T20:44:00Z</cp:lastPrinted>
  <dcterms:created xsi:type="dcterms:W3CDTF">2015-10-02T07:21:00Z</dcterms:created>
  <dcterms:modified xsi:type="dcterms:W3CDTF">2015-10-02T07:21:00Z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14</vt:lpwstr>
  </property>
  <property fmtid="{D5CDD505-2E9C-101B-9397-08002B2CF9AE}" pid="5" name="IsFirstSpeaker">
    <vt:lpwstr>false</vt:lpwstr>
  </property>
  <property fmtid="{D5CDD505-2E9C-101B-9397-08002B2CF9AE}" pid="6" name="HRCsession">
    <vt:lpwstr>28thRegular</vt:lpwstr>
  </property>
  <property fmtid="{D5CDD505-2E9C-101B-9397-08002B2CF9AE}" pid="7" name="SubTitleOrder">
    <vt:lpwstr>1</vt:lpwstr>
  </property>
  <property fmtid="{D5CDD505-2E9C-101B-9397-08002B2CF9AE}" pid="8" name="MeetingNumberNum">
    <vt:lpwstr>14</vt:lpwstr>
  </property>
  <property fmtid="{D5CDD505-2E9C-101B-9397-08002B2CF9AE}" pid="9" name="Order">
    <vt:r8>3152800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