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45E" w:rsidRPr="00EF7840" w:rsidRDefault="0001445E" w:rsidP="0001445E">
      <w:pPr>
        <w:autoSpaceDE w:val="0"/>
        <w:autoSpaceDN w:val="0"/>
        <w:adjustRightInd w:val="0"/>
        <w:spacing w:after="0" w:line="240" w:lineRule="auto"/>
        <w:ind w:left="720"/>
        <w:rPr>
          <w:rFonts w:ascii="Times New Roman" w:hAnsi="Times New Roman"/>
          <w:bCs/>
          <w:sz w:val="24"/>
          <w:szCs w:val="32"/>
          <w:lang w:eastAsia="en-GB"/>
        </w:rPr>
      </w:pPr>
    </w:p>
    <w:p w:rsidR="0001445E" w:rsidRPr="00810E06" w:rsidRDefault="00EF7840" w:rsidP="0001445E">
      <w:pPr>
        <w:autoSpaceDE w:val="0"/>
        <w:autoSpaceDN w:val="0"/>
        <w:adjustRightInd w:val="0"/>
        <w:spacing w:after="0" w:line="240" w:lineRule="auto"/>
        <w:ind w:left="720"/>
        <w:rPr>
          <w:rFonts w:ascii="Times New Roman" w:hAnsi="Times New Roman"/>
          <w:b/>
          <w:sz w:val="24"/>
          <w:szCs w:val="24"/>
        </w:rPr>
      </w:pPr>
      <w:r w:rsidRPr="00EF7840">
        <w:rPr>
          <w:rFonts w:ascii="Times New Roman" w:hAnsi="Times New Roman"/>
          <w:b/>
          <w:bCs/>
          <w:sz w:val="32"/>
          <w:szCs w:val="32"/>
          <w:lang w:eastAsia="en-GB"/>
        </w:rPr>
        <w:t>The</w:t>
      </w:r>
      <w:r w:rsidRPr="00EF7840">
        <w:rPr>
          <w:rFonts w:ascii="Times New Roman" w:hAnsi="Times New Roman"/>
          <w:b/>
          <w:bCs/>
          <w:sz w:val="32"/>
          <w:szCs w:val="32"/>
          <w:lang w:eastAsia="en-GB"/>
        </w:rPr>
        <w:t xml:space="preserve"> </w:t>
      </w:r>
      <w:r w:rsidR="0001445E" w:rsidRPr="00810E06">
        <w:rPr>
          <w:rFonts w:ascii="Times New Roman" w:hAnsi="Times New Roman"/>
          <w:b/>
          <w:bCs/>
          <w:sz w:val="32"/>
          <w:szCs w:val="32"/>
          <w:lang w:eastAsia="en-GB"/>
        </w:rPr>
        <w:t>Impact of Fundamentalism and Extremism on the Cultural</w:t>
      </w:r>
      <w:r w:rsidR="0001445E">
        <w:rPr>
          <w:rFonts w:ascii="Times New Roman" w:hAnsi="Times New Roman"/>
          <w:b/>
          <w:bCs/>
          <w:sz w:val="32"/>
          <w:szCs w:val="32"/>
          <w:lang w:eastAsia="en-GB"/>
        </w:rPr>
        <w:t xml:space="preserve"> </w:t>
      </w:r>
      <w:r w:rsidR="0001445E" w:rsidRPr="00810E06">
        <w:rPr>
          <w:rFonts w:ascii="Times New Roman" w:hAnsi="Times New Roman"/>
          <w:b/>
          <w:bCs/>
          <w:sz w:val="32"/>
          <w:szCs w:val="32"/>
          <w:lang w:eastAsia="en-GB"/>
        </w:rPr>
        <w:t>Rights of Women: Time to Take a Stand</w:t>
      </w:r>
    </w:p>
    <w:p w:rsidR="0001445E" w:rsidRPr="00842053" w:rsidRDefault="0001445E" w:rsidP="0001445E">
      <w:pPr>
        <w:spacing w:after="0" w:line="240" w:lineRule="auto"/>
        <w:jc w:val="center"/>
        <w:rPr>
          <w:rFonts w:ascii="Times New Roman" w:hAnsi="Times New Roman"/>
          <w:b/>
          <w:sz w:val="24"/>
          <w:szCs w:val="24"/>
        </w:rPr>
      </w:pPr>
    </w:p>
    <w:p w:rsidR="0001445E" w:rsidRPr="00842053" w:rsidRDefault="0001445E" w:rsidP="0001445E">
      <w:pPr>
        <w:spacing w:after="0" w:line="240" w:lineRule="auto"/>
        <w:jc w:val="center"/>
        <w:rPr>
          <w:rFonts w:ascii="Times New Roman" w:hAnsi="Times New Roman"/>
          <w:b/>
          <w:sz w:val="24"/>
          <w:szCs w:val="24"/>
        </w:rPr>
      </w:pPr>
      <w:r w:rsidRPr="00842053">
        <w:rPr>
          <w:rFonts w:ascii="Times New Roman" w:hAnsi="Times New Roman"/>
          <w:b/>
          <w:sz w:val="24"/>
          <w:szCs w:val="24"/>
        </w:rPr>
        <w:t xml:space="preserve">Discussion of the report presented by the </w:t>
      </w:r>
    </w:p>
    <w:p w:rsidR="0001445E" w:rsidRPr="00842053" w:rsidRDefault="0001445E" w:rsidP="0001445E">
      <w:pPr>
        <w:spacing w:after="0" w:line="240" w:lineRule="auto"/>
        <w:jc w:val="center"/>
        <w:rPr>
          <w:rFonts w:ascii="Times New Roman" w:hAnsi="Times New Roman"/>
          <w:b/>
          <w:sz w:val="24"/>
          <w:szCs w:val="24"/>
        </w:rPr>
      </w:pPr>
      <w:r w:rsidRPr="00842053">
        <w:rPr>
          <w:rFonts w:ascii="Times New Roman" w:hAnsi="Times New Roman"/>
          <w:b/>
          <w:sz w:val="24"/>
          <w:szCs w:val="24"/>
        </w:rPr>
        <w:t xml:space="preserve">UN Special Rapporteur in the field of cultural rights </w:t>
      </w:r>
    </w:p>
    <w:p w:rsidR="0001445E" w:rsidRPr="00842053" w:rsidRDefault="0001445E" w:rsidP="0001445E">
      <w:pPr>
        <w:spacing w:after="0" w:line="240" w:lineRule="auto"/>
        <w:jc w:val="center"/>
        <w:rPr>
          <w:rFonts w:ascii="Times New Roman" w:hAnsi="Times New Roman"/>
          <w:b/>
          <w:sz w:val="24"/>
          <w:szCs w:val="24"/>
        </w:rPr>
      </w:pPr>
    </w:p>
    <w:p w:rsidR="0001445E" w:rsidRDefault="0001445E" w:rsidP="0001445E">
      <w:pPr>
        <w:spacing w:after="0" w:line="240" w:lineRule="auto"/>
        <w:jc w:val="center"/>
        <w:rPr>
          <w:rFonts w:ascii="Times New Roman" w:hAnsi="Times New Roman"/>
          <w:b/>
          <w:sz w:val="24"/>
          <w:szCs w:val="24"/>
        </w:rPr>
      </w:pPr>
      <w:r w:rsidRPr="00842053">
        <w:rPr>
          <w:rFonts w:ascii="Times New Roman" w:hAnsi="Times New Roman"/>
          <w:b/>
          <w:sz w:val="24"/>
          <w:szCs w:val="24"/>
        </w:rPr>
        <w:t>2</w:t>
      </w:r>
      <w:r>
        <w:rPr>
          <w:rFonts w:ascii="Times New Roman" w:hAnsi="Times New Roman"/>
          <w:b/>
          <w:sz w:val="24"/>
          <w:szCs w:val="24"/>
        </w:rPr>
        <w:t>6 October 2017, 17:00 – 19:00</w:t>
      </w:r>
    </w:p>
    <w:p w:rsidR="0001445E" w:rsidRPr="00842053" w:rsidRDefault="0001445E" w:rsidP="0001445E">
      <w:pPr>
        <w:spacing w:after="0" w:line="240" w:lineRule="auto"/>
        <w:jc w:val="center"/>
        <w:rPr>
          <w:rFonts w:ascii="Times New Roman" w:hAnsi="Times New Roman"/>
          <w:b/>
          <w:sz w:val="24"/>
          <w:szCs w:val="24"/>
        </w:rPr>
      </w:pPr>
      <w:r>
        <w:rPr>
          <w:rFonts w:ascii="Times New Roman" w:hAnsi="Times New Roman"/>
          <w:b/>
          <w:sz w:val="24"/>
          <w:szCs w:val="24"/>
        </w:rPr>
        <w:t>Conference Room XI, UN headquarters, New York</w:t>
      </w:r>
    </w:p>
    <w:p w:rsidR="0001445E" w:rsidRDefault="0001445E" w:rsidP="0001445E">
      <w:pPr>
        <w:spacing w:after="0" w:line="240" w:lineRule="auto"/>
        <w:jc w:val="center"/>
        <w:rPr>
          <w:rFonts w:ascii="Times New Roman" w:hAnsi="Times New Roman"/>
          <w:b/>
          <w:sz w:val="24"/>
          <w:szCs w:val="24"/>
        </w:rPr>
      </w:pPr>
    </w:p>
    <w:p w:rsidR="0001445E" w:rsidRPr="00842053" w:rsidRDefault="0001445E" w:rsidP="0001445E">
      <w:pPr>
        <w:spacing w:after="0" w:line="240" w:lineRule="auto"/>
        <w:jc w:val="center"/>
        <w:rPr>
          <w:rFonts w:ascii="Times New Roman" w:hAnsi="Times New Roman"/>
          <w:b/>
          <w:sz w:val="24"/>
          <w:szCs w:val="24"/>
        </w:rPr>
      </w:pPr>
    </w:p>
    <w:p w:rsidR="0001445E" w:rsidRDefault="0001445E" w:rsidP="0001445E">
      <w:pPr>
        <w:spacing w:after="0" w:line="240" w:lineRule="auto"/>
        <w:rPr>
          <w:rFonts w:ascii="Times New Roman" w:hAnsi="Times New Roman"/>
          <w:sz w:val="24"/>
          <w:szCs w:val="24"/>
        </w:rPr>
      </w:pPr>
    </w:p>
    <w:p w:rsidR="0001445E" w:rsidRPr="00842053" w:rsidRDefault="0001445E" w:rsidP="0001445E">
      <w:pPr>
        <w:spacing w:after="0" w:line="240" w:lineRule="auto"/>
        <w:rPr>
          <w:rFonts w:ascii="Times New Roman" w:hAnsi="Times New Roman"/>
          <w:b/>
          <w:sz w:val="24"/>
          <w:szCs w:val="24"/>
        </w:rPr>
      </w:pPr>
      <w:r w:rsidRPr="00842053">
        <w:rPr>
          <w:rFonts w:ascii="Times New Roman" w:hAnsi="Times New Roman"/>
          <w:b/>
          <w:sz w:val="24"/>
          <w:szCs w:val="24"/>
        </w:rPr>
        <w:t>Background</w:t>
      </w:r>
    </w:p>
    <w:p w:rsidR="0001445E" w:rsidRDefault="0001445E" w:rsidP="0001445E">
      <w:pPr>
        <w:spacing w:after="0" w:line="240" w:lineRule="auto"/>
        <w:rPr>
          <w:rFonts w:ascii="Times New Roman" w:hAnsi="Times New Roman"/>
          <w:sz w:val="24"/>
          <w:szCs w:val="24"/>
        </w:rPr>
      </w:pPr>
    </w:p>
    <w:p w:rsidR="0001445E" w:rsidRDefault="0001445E" w:rsidP="0001445E">
      <w:pPr>
        <w:spacing w:after="0" w:line="240" w:lineRule="auto"/>
        <w:jc w:val="both"/>
        <w:rPr>
          <w:rFonts w:ascii="Times New Roman" w:hAnsi="Times New Roman"/>
          <w:sz w:val="24"/>
          <w:lang w:val="en-US"/>
        </w:rPr>
      </w:pPr>
      <w:r w:rsidRPr="008B301C">
        <w:rPr>
          <w:rFonts w:ascii="Times New Roman" w:hAnsi="Times New Roman"/>
          <w:sz w:val="24"/>
          <w:lang w:val="en-US"/>
        </w:rPr>
        <w:t xml:space="preserve">Rising tides of fundamentalism and extremism, in diverse forms, and whether espoused by State or non-State actors, today represent major threats to human rights, including cultural rights, worldwide. At the heart of the fundamentalist and extremist paradigms are rejections of equality and of the universality of human rights, making unwavering </w:t>
      </w:r>
      <w:r w:rsidRPr="00AF220E">
        <w:rPr>
          <w:rFonts w:ascii="Times New Roman" w:hAnsi="Times New Roman"/>
          <w:sz w:val="24"/>
        </w:rPr>
        <w:t>defence</w:t>
      </w:r>
      <w:r w:rsidRPr="008B301C">
        <w:rPr>
          <w:rFonts w:ascii="Times New Roman" w:hAnsi="Times New Roman"/>
          <w:sz w:val="24"/>
          <w:lang w:val="en-US"/>
        </w:rPr>
        <w:t xml:space="preserve"> of these principles the touchstone of the human rights response. </w:t>
      </w:r>
    </w:p>
    <w:p w:rsidR="0001445E" w:rsidRDefault="0001445E" w:rsidP="0001445E">
      <w:pPr>
        <w:spacing w:after="0" w:line="240" w:lineRule="auto"/>
        <w:jc w:val="both"/>
        <w:rPr>
          <w:rFonts w:ascii="Times New Roman" w:hAnsi="Times New Roman"/>
          <w:sz w:val="24"/>
          <w:lang w:val="en-US"/>
        </w:rPr>
      </w:pPr>
    </w:p>
    <w:p w:rsidR="0001445E" w:rsidRDefault="0001445E" w:rsidP="0001445E">
      <w:pPr>
        <w:spacing w:after="0" w:line="240" w:lineRule="auto"/>
        <w:jc w:val="both"/>
        <w:rPr>
          <w:rFonts w:ascii="Times New Roman" w:hAnsi="Times New Roman"/>
          <w:sz w:val="24"/>
          <w:lang w:val="en-US"/>
        </w:rPr>
      </w:pPr>
      <w:r w:rsidRPr="008B301C">
        <w:rPr>
          <w:rFonts w:ascii="Times New Roman" w:hAnsi="Times New Roman"/>
          <w:sz w:val="24"/>
          <w:lang w:val="en-US"/>
        </w:rPr>
        <w:t>Fundamentalist and extremist groups often seek to quash the expression of any cultural opposition to their own agenda. Extremists often harass and target members of minority groups, immigrants and lesbian, gay, bisexual and transgender persons as they seek to en</w:t>
      </w:r>
      <w:r>
        <w:rPr>
          <w:rFonts w:ascii="Times New Roman" w:hAnsi="Times New Roman"/>
          <w:sz w:val="24"/>
          <w:lang w:val="en-US"/>
        </w:rPr>
        <w:t>joy their equal cultural rights</w:t>
      </w:r>
      <w:r w:rsidRPr="008B301C">
        <w:rPr>
          <w:rFonts w:ascii="Times New Roman" w:hAnsi="Times New Roman"/>
          <w:sz w:val="24"/>
          <w:lang w:val="en-US"/>
        </w:rPr>
        <w:t>. What such efforts have in common is a mindset based on intolerance of differences and pluralism, and an attempt to stamp out cultural diversity and dissent.</w:t>
      </w:r>
    </w:p>
    <w:p w:rsidR="0001445E" w:rsidRPr="008B301C" w:rsidRDefault="0001445E" w:rsidP="0001445E">
      <w:pPr>
        <w:spacing w:after="0" w:line="240" w:lineRule="auto"/>
        <w:jc w:val="both"/>
        <w:rPr>
          <w:rFonts w:ascii="Times New Roman" w:hAnsi="Times New Roman"/>
          <w:sz w:val="28"/>
          <w:szCs w:val="24"/>
        </w:rPr>
      </w:pPr>
    </w:p>
    <w:p w:rsidR="0001445E" w:rsidRPr="00E540E3" w:rsidRDefault="0001445E" w:rsidP="0001445E">
      <w:pPr>
        <w:spacing w:after="0" w:line="240" w:lineRule="auto"/>
        <w:jc w:val="both"/>
        <w:rPr>
          <w:rFonts w:ascii="Times New Roman" w:hAnsi="Times New Roman"/>
          <w:sz w:val="24"/>
          <w:lang w:val="en-US"/>
        </w:rPr>
      </w:pPr>
      <w:r w:rsidRPr="00DA4917">
        <w:rPr>
          <w:rFonts w:ascii="Times New Roman" w:hAnsi="Times New Roman"/>
          <w:sz w:val="24"/>
          <w:lang w:val="en-US"/>
        </w:rPr>
        <w:t>Building on her report on diverse forms of fundamentalism and extremism as threats to cultural rights</w:t>
      </w:r>
      <w:r>
        <w:rPr>
          <w:rFonts w:ascii="Times New Roman" w:hAnsi="Times New Roman"/>
          <w:sz w:val="24"/>
          <w:lang w:val="en-US"/>
        </w:rPr>
        <w:t xml:space="preserve">, presented in March 2017 before the Human Rights Council, </w:t>
      </w:r>
      <w:r w:rsidRPr="00DA4917">
        <w:rPr>
          <w:rFonts w:ascii="Times New Roman" w:hAnsi="Times New Roman"/>
          <w:sz w:val="24"/>
          <w:lang w:val="en-US"/>
        </w:rPr>
        <w:t xml:space="preserve">the Special Rapporteur </w:t>
      </w:r>
      <w:r>
        <w:rPr>
          <w:rFonts w:ascii="Times New Roman" w:hAnsi="Times New Roman"/>
          <w:sz w:val="24"/>
          <w:lang w:val="en-US"/>
        </w:rPr>
        <w:t xml:space="preserve">in the field of cultural rights, Ms. </w:t>
      </w:r>
      <w:proofErr w:type="spellStart"/>
      <w:r>
        <w:rPr>
          <w:rFonts w:ascii="Times New Roman" w:hAnsi="Times New Roman"/>
          <w:sz w:val="24"/>
          <w:lang w:val="en-US"/>
        </w:rPr>
        <w:t>Karima</w:t>
      </w:r>
      <w:proofErr w:type="spellEnd"/>
      <w:r>
        <w:rPr>
          <w:rFonts w:ascii="Times New Roman" w:hAnsi="Times New Roman"/>
          <w:sz w:val="24"/>
          <w:lang w:val="en-US"/>
        </w:rPr>
        <w:t xml:space="preserve"> </w:t>
      </w:r>
      <w:proofErr w:type="spellStart"/>
      <w:r>
        <w:rPr>
          <w:rFonts w:ascii="Times New Roman" w:hAnsi="Times New Roman"/>
          <w:sz w:val="24"/>
          <w:lang w:val="en-US"/>
        </w:rPr>
        <w:t>Bennoune</w:t>
      </w:r>
      <w:proofErr w:type="spellEnd"/>
      <w:r>
        <w:rPr>
          <w:rFonts w:ascii="Times New Roman" w:hAnsi="Times New Roman"/>
          <w:sz w:val="24"/>
          <w:lang w:val="en-US"/>
        </w:rPr>
        <w:t xml:space="preserve">, decided to consider more closely </w:t>
      </w:r>
      <w:r w:rsidRPr="00DA4917">
        <w:rPr>
          <w:rFonts w:ascii="Times New Roman" w:hAnsi="Times New Roman"/>
          <w:sz w:val="24"/>
          <w:lang w:val="en-US"/>
        </w:rPr>
        <w:t>the</w:t>
      </w:r>
      <w:r>
        <w:rPr>
          <w:rFonts w:ascii="Times New Roman" w:hAnsi="Times New Roman"/>
          <w:sz w:val="24"/>
          <w:lang w:val="en-US"/>
        </w:rPr>
        <w:t xml:space="preserve"> </w:t>
      </w:r>
      <w:r w:rsidRPr="00DA4917">
        <w:rPr>
          <w:rFonts w:ascii="Times New Roman" w:hAnsi="Times New Roman"/>
          <w:sz w:val="24"/>
          <w:lang w:val="en-US"/>
        </w:rPr>
        <w:t xml:space="preserve">grave impact </w:t>
      </w:r>
      <w:r>
        <w:rPr>
          <w:rFonts w:ascii="Times New Roman" w:hAnsi="Times New Roman"/>
          <w:sz w:val="24"/>
          <w:lang w:val="en-US"/>
        </w:rPr>
        <w:t xml:space="preserve">of these threats on </w:t>
      </w:r>
      <w:r w:rsidRPr="00DA4917">
        <w:rPr>
          <w:rFonts w:ascii="Times New Roman" w:hAnsi="Times New Roman"/>
          <w:sz w:val="24"/>
          <w:lang w:val="en-US"/>
        </w:rPr>
        <w:t>the cultural right</w:t>
      </w:r>
      <w:r>
        <w:rPr>
          <w:rFonts w:ascii="Times New Roman" w:hAnsi="Times New Roman"/>
          <w:sz w:val="24"/>
          <w:lang w:val="en-US"/>
        </w:rPr>
        <w:t>s of women. Her current report to the General Assembly (</w:t>
      </w:r>
      <w:hyperlink r:id="rId8" w:history="1">
        <w:r w:rsidRPr="00EF7840">
          <w:rPr>
            <w:rStyle w:val="Hyperlink"/>
            <w:rFonts w:ascii="Times New Roman" w:hAnsi="Times New Roman"/>
            <w:color w:val="1F497D" w:themeColor="text2"/>
            <w:sz w:val="24"/>
            <w:u w:val="single"/>
            <w:lang w:val="en-US"/>
          </w:rPr>
          <w:t>A/72/155</w:t>
        </w:r>
      </w:hyperlink>
      <w:r>
        <w:rPr>
          <w:rFonts w:ascii="Times New Roman" w:hAnsi="Times New Roman"/>
          <w:sz w:val="24"/>
          <w:lang w:val="en-US"/>
        </w:rPr>
        <w:t xml:space="preserve">) focuses on how fundamentalism and extremism </w:t>
      </w:r>
      <w:r w:rsidRPr="00DA4917">
        <w:rPr>
          <w:rFonts w:ascii="Times New Roman" w:hAnsi="Times New Roman"/>
          <w:sz w:val="24"/>
          <w:lang w:val="en-US"/>
        </w:rPr>
        <w:t>seek to roll back the advances achieved in securing women’s equality, aim to block further advances and try to penalize and stigmatize the women human rights defenders promoting such critical efforts.</w:t>
      </w:r>
      <w:r>
        <w:rPr>
          <w:rFonts w:ascii="Times New Roman" w:hAnsi="Times New Roman"/>
          <w:sz w:val="24"/>
          <w:lang w:val="en-US"/>
        </w:rPr>
        <w:t xml:space="preserve"> She calls for the international community to take a stand against a</w:t>
      </w:r>
      <w:r w:rsidRPr="00DA4917">
        <w:rPr>
          <w:rFonts w:ascii="Times New Roman" w:hAnsi="Times New Roman"/>
          <w:sz w:val="24"/>
          <w:lang w:val="en-US"/>
        </w:rPr>
        <w:t>ll such anti-rights trends</w:t>
      </w:r>
      <w:r w:rsidRPr="00E540E3">
        <w:rPr>
          <w:rFonts w:ascii="Times New Roman" w:hAnsi="Times New Roman"/>
          <w:sz w:val="24"/>
          <w:lang w:val="en-US"/>
        </w:rPr>
        <w:t xml:space="preserve">, whether on the part of States or non-State actors, at the international or national levels, with a vigorous international human rights-based challenge, which must </w:t>
      </w:r>
      <w:proofErr w:type="spellStart"/>
      <w:r w:rsidRPr="00E540E3">
        <w:rPr>
          <w:rFonts w:ascii="Times New Roman" w:hAnsi="Times New Roman"/>
          <w:sz w:val="24"/>
          <w:lang w:val="en-US"/>
        </w:rPr>
        <w:t>centre</w:t>
      </w:r>
      <w:proofErr w:type="spellEnd"/>
      <w:r w:rsidRPr="00E540E3">
        <w:rPr>
          <w:rFonts w:ascii="Times New Roman" w:hAnsi="Times New Roman"/>
          <w:sz w:val="24"/>
          <w:lang w:val="en-US"/>
        </w:rPr>
        <w:t xml:space="preserve"> women’s human rights, including cultural rights. </w:t>
      </w:r>
    </w:p>
    <w:p w:rsidR="0001445E" w:rsidRDefault="0001445E" w:rsidP="0001445E">
      <w:pPr>
        <w:spacing w:after="0" w:line="240" w:lineRule="auto"/>
        <w:rPr>
          <w:rFonts w:ascii="Times New Roman" w:hAnsi="Times New Roman"/>
          <w:sz w:val="24"/>
          <w:szCs w:val="24"/>
        </w:rPr>
      </w:pPr>
    </w:p>
    <w:p w:rsidR="0001445E" w:rsidRPr="00810E06" w:rsidRDefault="0001445E" w:rsidP="0001445E">
      <w:pPr>
        <w:spacing w:after="0" w:line="240" w:lineRule="auto"/>
        <w:rPr>
          <w:rFonts w:ascii="Times New Roman" w:hAnsi="Times New Roman"/>
          <w:b/>
          <w:sz w:val="24"/>
          <w:szCs w:val="24"/>
        </w:rPr>
      </w:pPr>
      <w:r w:rsidRPr="00810E06">
        <w:rPr>
          <w:rFonts w:ascii="Times New Roman" w:hAnsi="Times New Roman"/>
          <w:b/>
          <w:sz w:val="24"/>
          <w:szCs w:val="24"/>
        </w:rPr>
        <w:t>Objective</w:t>
      </w:r>
      <w:r>
        <w:rPr>
          <w:rFonts w:ascii="Times New Roman" w:hAnsi="Times New Roman"/>
          <w:b/>
          <w:sz w:val="24"/>
          <w:szCs w:val="24"/>
        </w:rPr>
        <w:t>s</w:t>
      </w:r>
      <w:r w:rsidRPr="00810E06">
        <w:rPr>
          <w:rFonts w:ascii="Times New Roman" w:hAnsi="Times New Roman"/>
          <w:b/>
          <w:sz w:val="24"/>
          <w:szCs w:val="24"/>
        </w:rPr>
        <w:t xml:space="preserve"> of the side event</w:t>
      </w:r>
    </w:p>
    <w:p w:rsidR="0001445E" w:rsidRDefault="0001445E" w:rsidP="0001445E">
      <w:pPr>
        <w:spacing w:after="0" w:line="240" w:lineRule="auto"/>
        <w:rPr>
          <w:rFonts w:ascii="Times New Roman" w:hAnsi="Times New Roman"/>
          <w:sz w:val="24"/>
          <w:szCs w:val="24"/>
        </w:rPr>
      </w:pPr>
    </w:p>
    <w:p w:rsidR="0001445E" w:rsidRPr="00842053" w:rsidRDefault="0001445E" w:rsidP="0001445E">
      <w:pPr>
        <w:spacing w:after="0" w:line="240" w:lineRule="auto"/>
        <w:jc w:val="both"/>
        <w:rPr>
          <w:rFonts w:ascii="Times New Roman" w:hAnsi="Times New Roman"/>
          <w:sz w:val="24"/>
          <w:szCs w:val="24"/>
        </w:rPr>
      </w:pPr>
      <w:r w:rsidRPr="00842053">
        <w:rPr>
          <w:rFonts w:ascii="Times New Roman" w:hAnsi="Times New Roman"/>
          <w:sz w:val="24"/>
          <w:szCs w:val="24"/>
        </w:rPr>
        <w:t>The objectives of the side event are:</w:t>
      </w:r>
    </w:p>
    <w:p w:rsidR="0001445E" w:rsidRPr="00842053" w:rsidRDefault="0001445E" w:rsidP="0001445E">
      <w:pPr>
        <w:spacing w:after="0" w:line="240" w:lineRule="auto"/>
        <w:jc w:val="both"/>
        <w:rPr>
          <w:rFonts w:ascii="Times New Roman" w:hAnsi="Times New Roman"/>
          <w:sz w:val="24"/>
          <w:szCs w:val="24"/>
        </w:rPr>
      </w:pPr>
    </w:p>
    <w:p w:rsidR="0001445E" w:rsidRPr="00842053" w:rsidRDefault="0001445E" w:rsidP="0001445E">
      <w:pPr>
        <w:numPr>
          <w:ilvl w:val="0"/>
          <w:numId w:val="1"/>
        </w:numPr>
        <w:spacing w:after="0" w:line="240" w:lineRule="auto"/>
        <w:jc w:val="both"/>
        <w:rPr>
          <w:rFonts w:ascii="Times New Roman" w:hAnsi="Times New Roman"/>
          <w:sz w:val="24"/>
          <w:szCs w:val="24"/>
        </w:rPr>
      </w:pPr>
      <w:r w:rsidRPr="00842053">
        <w:rPr>
          <w:rFonts w:ascii="Times New Roman" w:hAnsi="Times New Roman"/>
          <w:sz w:val="24"/>
          <w:szCs w:val="24"/>
        </w:rPr>
        <w:t xml:space="preserve">To increase attention </w:t>
      </w:r>
      <w:r>
        <w:rPr>
          <w:rFonts w:ascii="Times New Roman" w:hAnsi="Times New Roman"/>
          <w:sz w:val="24"/>
          <w:szCs w:val="24"/>
        </w:rPr>
        <w:t xml:space="preserve">paid </w:t>
      </w:r>
      <w:r w:rsidRPr="00842053">
        <w:rPr>
          <w:rFonts w:ascii="Times New Roman" w:hAnsi="Times New Roman"/>
          <w:sz w:val="24"/>
          <w:szCs w:val="24"/>
        </w:rPr>
        <w:t xml:space="preserve">to the </w:t>
      </w:r>
      <w:r>
        <w:rPr>
          <w:rFonts w:ascii="Times New Roman" w:hAnsi="Times New Roman"/>
          <w:sz w:val="24"/>
          <w:szCs w:val="24"/>
        </w:rPr>
        <w:t>impact that diverse forms of fundamentalism and extremism have on cultural rights in general, and the cultural rights of women in particular;</w:t>
      </w:r>
    </w:p>
    <w:p w:rsidR="0001445E" w:rsidRPr="00842053" w:rsidRDefault="0001445E" w:rsidP="0001445E">
      <w:pPr>
        <w:spacing w:after="0" w:line="240" w:lineRule="auto"/>
        <w:ind w:left="720"/>
        <w:jc w:val="both"/>
        <w:rPr>
          <w:rFonts w:ascii="Times New Roman" w:hAnsi="Times New Roman"/>
          <w:sz w:val="24"/>
          <w:szCs w:val="24"/>
        </w:rPr>
      </w:pPr>
    </w:p>
    <w:p w:rsidR="0001445E" w:rsidRPr="008B301C" w:rsidRDefault="0001445E" w:rsidP="0001445E">
      <w:pPr>
        <w:numPr>
          <w:ilvl w:val="0"/>
          <w:numId w:val="1"/>
        </w:numPr>
        <w:spacing w:after="0" w:line="240" w:lineRule="auto"/>
        <w:jc w:val="both"/>
        <w:rPr>
          <w:rFonts w:ascii="Times New Roman" w:hAnsi="Times New Roman"/>
          <w:sz w:val="24"/>
          <w:szCs w:val="24"/>
        </w:rPr>
      </w:pPr>
      <w:r w:rsidRPr="00842053">
        <w:rPr>
          <w:rFonts w:ascii="Times New Roman" w:hAnsi="Times New Roman"/>
          <w:sz w:val="24"/>
          <w:szCs w:val="24"/>
        </w:rPr>
        <w:lastRenderedPageBreak/>
        <w:t xml:space="preserve">To attract the attention of governments, United Nations agencies and departments, relevant networks and civil society organisations based in New York to the Special Rapporteur’s report and the importance of adopting a human rights approach to </w:t>
      </w:r>
      <w:r w:rsidRPr="008B301C">
        <w:rPr>
          <w:rFonts w:ascii="Times New Roman" w:hAnsi="Times New Roman"/>
          <w:sz w:val="24"/>
          <w:szCs w:val="24"/>
        </w:rPr>
        <w:t>fundamentalism and extremism</w:t>
      </w:r>
      <w:r>
        <w:rPr>
          <w:rFonts w:ascii="Times New Roman" w:hAnsi="Times New Roman"/>
          <w:sz w:val="24"/>
          <w:szCs w:val="24"/>
        </w:rPr>
        <w:t>, which</w:t>
      </w:r>
      <w:r w:rsidRPr="008B301C">
        <w:rPr>
          <w:rFonts w:ascii="Times New Roman" w:hAnsi="Times New Roman"/>
          <w:sz w:val="24"/>
          <w:szCs w:val="24"/>
        </w:rPr>
        <w:t xml:space="preserve"> must by fully gender sensitive, </w:t>
      </w:r>
      <w:proofErr w:type="spellStart"/>
      <w:r w:rsidRPr="008B301C">
        <w:rPr>
          <w:rFonts w:ascii="Times New Roman" w:hAnsi="Times New Roman"/>
          <w:sz w:val="24"/>
          <w:szCs w:val="24"/>
        </w:rPr>
        <w:t>centering</w:t>
      </w:r>
      <w:proofErr w:type="spellEnd"/>
      <w:r w:rsidRPr="008B301C">
        <w:rPr>
          <w:rFonts w:ascii="Times New Roman" w:hAnsi="Times New Roman"/>
          <w:sz w:val="24"/>
          <w:szCs w:val="24"/>
        </w:rPr>
        <w:t xml:space="preserve"> the cultural rights and equality of wom</w:t>
      </w:r>
      <w:r>
        <w:rPr>
          <w:rFonts w:ascii="Times New Roman" w:hAnsi="Times New Roman"/>
          <w:sz w:val="24"/>
          <w:szCs w:val="24"/>
        </w:rPr>
        <w:t>en, and defending universality;</w:t>
      </w:r>
    </w:p>
    <w:p w:rsidR="0001445E" w:rsidRPr="00842053" w:rsidRDefault="0001445E" w:rsidP="0001445E">
      <w:pPr>
        <w:spacing w:after="0" w:line="240" w:lineRule="auto"/>
        <w:ind w:left="720"/>
        <w:jc w:val="both"/>
        <w:rPr>
          <w:rFonts w:ascii="Times New Roman" w:hAnsi="Times New Roman"/>
          <w:sz w:val="24"/>
          <w:szCs w:val="24"/>
        </w:rPr>
      </w:pPr>
    </w:p>
    <w:p w:rsidR="0001445E" w:rsidRPr="00842053" w:rsidRDefault="0001445E" w:rsidP="0001445E">
      <w:pPr>
        <w:numPr>
          <w:ilvl w:val="0"/>
          <w:numId w:val="1"/>
        </w:numPr>
        <w:spacing w:after="0" w:line="240" w:lineRule="auto"/>
        <w:jc w:val="both"/>
        <w:rPr>
          <w:rFonts w:ascii="Times New Roman" w:hAnsi="Times New Roman"/>
          <w:sz w:val="24"/>
          <w:szCs w:val="24"/>
        </w:rPr>
      </w:pPr>
      <w:r w:rsidRPr="00842053">
        <w:rPr>
          <w:rFonts w:ascii="Times New Roman" w:hAnsi="Times New Roman"/>
          <w:sz w:val="24"/>
          <w:szCs w:val="24"/>
        </w:rPr>
        <w:t xml:space="preserve">To give the floor to a number of </w:t>
      </w:r>
      <w:r>
        <w:rPr>
          <w:rFonts w:ascii="Times New Roman" w:hAnsi="Times New Roman"/>
          <w:sz w:val="24"/>
          <w:szCs w:val="24"/>
        </w:rPr>
        <w:t xml:space="preserve">women activists who have experienced the negative impact of diverse forms of fundamentalism and extremism on their </w:t>
      </w:r>
      <w:r w:rsidRPr="00842053">
        <w:rPr>
          <w:rFonts w:ascii="Times New Roman" w:hAnsi="Times New Roman"/>
          <w:sz w:val="24"/>
          <w:szCs w:val="24"/>
        </w:rPr>
        <w:t xml:space="preserve">cultural </w:t>
      </w:r>
      <w:r>
        <w:rPr>
          <w:rFonts w:ascii="Times New Roman" w:hAnsi="Times New Roman"/>
          <w:sz w:val="24"/>
          <w:szCs w:val="24"/>
        </w:rPr>
        <w:t xml:space="preserve">rights </w:t>
      </w:r>
      <w:r w:rsidRPr="00842053">
        <w:rPr>
          <w:rFonts w:ascii="Times New Roman" w:hAnsi="Times New Roman"/>
          <w:sz w:val="24"/>
          <w:szCs w:val="24"/>
        </w:rPr>
        <w:t xml:space="preserve">in diverse regions, who will share their views on the challenges they meet on the ground, explain how they understand the </w:t>
      </w:r>
      <w:r>
        <w:rPr>
          <w:rFonts w:ascii="Times New Roman" w:hAnsi="Times New Roman"/>
          <w:sz w:val="24"/>
          <w:szCs w:val="24"/>
        </w:rPr>
        <w:t xml:space="preserve">role of cultural rights in the fight against fundamentalism and extremism and </w:t>
      </w:r>
      <w:r w:rsidRPr="00842053">
        <w:rPr>
          <w:rFonts w:ascii="Times New Roman" w:hAnsi="Times New Roman"/>
          <w:sz w:val="24"/>
          <w:szCs w:val="24"/>
        </w:rPr>
        <w:t xml:space="preserve">how they see </w:t>
      </w:r>
      <w:r>
        <w:rPr>
          <w:rFonts w:ascii="Times New Roman" w:hAnsi="Times New Roman"/>
          <w:sz w:val="24"/>
          <w:szCs w:val="24"/>
        </w:rPr>
        <w:t>the respect, protection and implementation of women’s human rights as an essential part of that fight</w:t>
      </w:r>
      <w:r w:rsidRPr="00842053">
        <w:rPr>
          <w:rFonts w:ascii="Times New Roman" w:hAnsi="Times New Roman"/>
          <w:sz w:val="24"/>
          <w:szCs w:val="24"/>
        </w:rPr>
        <w:t>;</w:t>
      </w:r>
    </w:p>
    <w:p w:rsidR="0001445E" w:rsidRPr="00842053" w:rsidRDefault="0001445E" w:rsidP="0001445E">
      <w:pPr>
        <w:spacing w:after="0" w:line="240" w:lineRule="auto"/>
        <w:ind w:left="720"/>
        <w:jc w:val="both"/>
        <w:rPr>
          <w:rFonts w:ascii="Times New Roman" w:hAnsi="Times New Roman"/>
          <w:sz w:val="24"/>
          <w:szCs w:val="24"/>
        </w:rPr>
      </w:pPr>
    </w:p>
    <w:p w:rsidR="0001445E" w:rsidRPr="00842053" w:rsidRDefault="0001445E" w:rsidP="0001445E">
      <w:pPr>
        <w:numPr>
          <w:ilvl w:val="0"/>
          <w:numId w:val="1"/>
        </w:numPr>
        <w:spacing w:after="0" w:line="240" w:lineRule="auto"/>
        <w:jc w:val="both"/>
        <w:rPr>
          <w:rFonts w:ascii="Times New Roman" w:hAnsi="Times New Roman"/>
          <w:sz w:val="24"/>
          <w:szCs w:val="24"/>
        </w:rPr>
      </w:pPr>
      <w:r>
        <w:rPr>
          <w:rFonts w:ascii="Times New Roman" w:hAnsi="Times New Roman"/>
          <w:sz w:val="24"/>
          <w:szCs w:val="24"/>
        </w:rPr>
        <w:t>To encourage discussion of</w:t>
      </w:r>
      <w:r w:rsidRPr="00842053">
        <w:rPr>
          <w:rFonts w:ascii="Times New Roman" w:hAnsi="Times New Roman"/>
          <w:sz w:val="24"/>
          <w:szCs w:val="24"/>
        </w:rPr>
        <w:t xml:space="preserve"> and follow-up to the Special Rapporteur’s recommendations and to provide an opportunity to discuss with interested States, United Nations agencies and Departments, as well as academics and non-governmental organizations, steps that could be adopted to ensure respect for and protection of </w:t>
      </w:r>
      <w:r>
        <w:rPr>
          <w:rFonts w:ascii="Times New Roman" w:hAnsi="Times New Roman"/>
          <w:sz w:val="24"/>
          <w:szCs w:val="24"/>
        </w:rPr>
        <w:t>women’s cultural rights in the face of rising fundamentalism and extremism</w:t>
      </w:r>
      <w:r w:rsidRPr="00842053">
        <w:rPr>
          <w:rFonts w:ascii="Times New Roman" w:hAnsi="Times New Roman"/>
          <w:sz w:val="24"/>
          <w:szCs w:val="24"/>
        </w:rPr>
        <w:t>.</w:t>
      </w:r>
    </w:p>
    <w:p w:rsidR="0001445E" w:rsidRPr="00842053" w:rsidRDefault="0001445E" w:rsidP="0001445E">
      <w:pPr>
        <w:spacing w:after="0" w:line="240" w:lineRule="auto"/>
        <w:ind w:left="720"/>
        <w:jc w:val="both"/>
        <w:rPr>
          <w:rFonts w:ascii="Times New Roman" w:hAnsi="Times New Roman"/>
          <w:sz w:val="24"/>
          <w:szCs w:val="24"/>
        </w:rPr>
      </w:pPr>
    </w:p>
    <w:p w:rsidR="0001445E" w:rsidRPr="00842053" w:rsidRDefault="0001445E" w:rsidP="0001445E">
      <w:pPr>
        <w:autoSpaceDE w:val="0"/>
        <w:autoSpaceDN w:val="0"/>
        <w:adjustRightInd w:val="0"/>
        <w:spacing w:after="0" w:line="240" w:lineRule="auto"/>
        <w:rPr>
          <w:rFonts w:ascii="Times New Roman" w:hAnsi="Times New Roman"/>
          <w:b/>
          <w:bCs/>
          <w:color w:val="000000"/>
          <w:sz w:val="24"/>
          <w:szCs w:val="24"/>
          <w:lang w:val="en-US"/>
        </w:rPr>
      </w:pPr>
      <w:r>
        <w:rPr>
          <w:rFonts w:ascii="Times New Roman" w:hAnsi="Times New Roman"/>
          <w:b/>
          <w:bCs/>
          <w:color w:val="000000"/>
          <w:sz w:val="24"/>
          <w:szCs w:val="24"/>
          <w:lang w:val="en-US"/>
        </w:rPr>
        <w:t>Organization</w:t>
      </w:r>
    </w:p>
    <w:p w:rsidR="0001445E" w:rsidRPr="00842053" w:rsidRDefault="0001445E" w:rsidP="0001445E">
      <w:pPr>
        <w:autoSpaceDE w:val="0"/>
        <w:autoSpaceDN w:val="0"/>
        <w:adjustRightInd w:val="0"/>
        <w:spacing w:after="0" w:line="240" w:lineRule="auto"/>
        <w:jc w:val="both"/>
        <w:rPr>
          <w:rFonts w:ascii="Times New Roman" w:hAnsi="Times New Roman"/>
          <w:bCs/>
          <w:color w:val="000000"/>
          <w:sz w:val="24"/>
          <w:szCs w:val="24"/>
          <w:lang w:val="en-US"/>
        </w:rPr>
      </w:pPr>
    </w:p>
    <w:p w:rsidR="0001445E" w:rsidRDefault="0001445E" w:rsidP="0001445E">
      <w:pPr>
        <w:autoSpaceDE w:val="0"/>
        <w:autoSpaceDN w:val="0"/>
        <w:adjustRightInd w:val="0"/>
        <w:spacing w:after="0" w:line="240" w:lineRule="auto"/>
        <w:jc w:val="both"/>
        <w:rPr>
          <w:rFonts w:ascii="Times New Roman" w:hAnsi="Times New Roman"/>
          <w:sz w:val="24"/>
          <w:szCs w:val="24"/>
        </w:rPr>
      </w:pPr>
      <w:r w:rsidRPr="00842053">
        <w:rPr>
          <w:rFonts w:ascii="Times New Roman" w:hAnsi="Times New Roman"/>
          <w:bCs/>
          <w:color w:val="000000"/>
          <w:sz w:val="24"/>
          <w:szCs w:val="24"/>
          <w:lang w:val="en-US"/>
        </w:rPr>
        <w:t xml:space="preserve">The side event will be organized in the name of the United Nations Special Rapporteur in the field of cultural rights. </w:t>
      </w:r>
      <w:r>
        <w:rPr>
          <w:rFonts w:ascii="Times New Roman" w:hAnsi="Times New Roman"/>
          <w:bCs/>
          <w:color w:val="000000"/>
          <w:sz w:val="24"/>
          <w:szCs w:val="24"/>
          <w:lang w:val="en-US"/>
        </w:rPr>
        <w:t xml:space="preserve">It will take the form of a </w:t>
      </w:r>
      <w:r>
        <w:rPr>
          <w:rFonts w:ascii="Times New Roman" w:hAnsi="Times New Roman"/>
          <w:sz w:val="24"/>
          <w:szCs w:val="24"/>
        </w:rPr>
        <w:t>two-</w:t>
      </w:r>
      <w:r w:rsidRPr="00842053">
        <w:rPr>
          <w:rFonts w:ascii="Times New Roman" w:hAnsi="Times New Roman"/>
          <w:sz w:val="24"/>
          <w:szCs w:val="24"/>
        </w:rPr>
        <w:t>hour meeting, including presentations and a Q&amp;A segment</w:t>
      </w:r>
      <w:r>
        <w:rPr>
          <w:rFonts w:ascii="Times New Roman" w:hAnsi="Times New Roman"/>
          <w:sz w:val="24"/>
          <w:szCs w:val="24"/>
        </w:rPr>
        <w:t>.</w:t>
      </w:r>
    </w:p>
    <w:p w:rsidR="00E73355" w:rsidRDefault="00E73355" w:rsidP="0001445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The event will be webcasted live </w:t>
      </w:r>
      <w:r w:rsidRPr="00804BA5">
        <w:rPr>
          <w:rFonts w:ascii="Times New Roman" w:hAnsi="Times New Roman"/>
          <w:sz w:val="24"/>
          <w:szCs w:val="24"/>
        </w:rPr>
        <w:t xml:space="preserve">on </w:t>
      </w:r>
      <w:hyperlink r:id="rId9" w:history="1">
        <w:r w:rsidRPr="00283ED9">
          <w:rPr>
            <w:rStyle w:val="Hyperlink"/>
            <w:rFonts w:ascii="Times New Roman" w:hAnsi="Times New Roman"/>
            <w:color w:val="1F497D"/>
            <w:sz w:val="24"/>
            <w:szCs w:val="24"/>
            <w:u w:val="single"/>
            <w:lang w:eastAsia="en-GB"/>
          </w:rPr>
          <w:t>webtv.un.org</w:t>
        </w:r>
      </w:hyperlink>
      <w:r>
        <w:rPr>
          <w:rFonts w:ascii="Times New Roman" w:hAnsi="Times New Roman"/>
          <w:sz w:val="24"/>
          <w:szCs w:val="24"/>
        </w:rPr>
        <w:t xml:space="preserve">. </w:t>
      </w:r>
    </w:p>
    <w:p w:rsidR="0001445E" w:rsidRDefault="0001445E" w:rsidP="0001445E">
      <w:pPr>
        <w:autoSpaceDE w:val="0"/>
        <w:autoSpaceDN w:val="0"/>
        <w:adjustRightInd w:val="0"/>
        <w:spacing w:after="0" w:line="240" w:lineRule="auto"/>
        <w:jc w:val="both"/>
        <w:rPr>
          <w:rFonts w:ascii="Times New Roman" w:hAnsi="Times New Roman"/>
          <w:sz w:val="24"/>
          <w:szCs w:val="24"/>
        </w:rPr>
      </w:pPr>
    </w:p>
    <w:p w:rsidR="0001445E" w:rsidRDefault="0001445E" w:rsidP="0001445E">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P</w:t>
      </w:r>
      <w:r w:rsidRPr="00842053">
        <w:rPr>
          <w:rFonts w:ascii="Times New Roman" w:hAnsi="Times New Roman"/>
          <w:b/>
          <w:sz w:val="24"/>
          <w:szCs w:val="24"/>
        </w:rPr>
        <w:t xml:space="preserve">anellists </w:t>
      </w:r>
    </w:p>
    <w:p w:rsidR="0001445E" w:rsidRPr="00842053" w:rsidRDefault="0001445E" w:rsidP="0001445E">
      <w:pPr>
        <w:autoSpaceDE w:val="0"/>
        <w:autoSpaceDN w:val="0"/>
        <w:adjustRightInd w:val="0"/>
        <w:spacing w:after="0" w:line="240" w:lineRule="auto"/>
        <w:rPr>
          <w:rFonts w:ascii="Times New Roman" w:hAnsi="Times New Roman"/>
          <w:sz w:val="24"/>
          <w:szCs w:val="24"/>
        </w:rPr>
      </w:pPr>
    </w:p>
    <w:p w:rsidR="0001445E" w:rsidRDefault="0001445E" w:rsidP="00E73355">
      <w:pPr>
        <w:numPr>
          <w:ilvl w:val="0"/>
          <w:numId w:val="1"/>
        </w:numPr>
        <w:autoSpaceDE w:val="0"/>
        <w:autoSpaceDN w:val="0"/>
        <w:adjustRightInd w:val="0"/>
        <w:spacing w:after="120" w:line="240" w:lineRule="auto"/>
        <w:rPr>
          <w:rFonts w:ascii="Times New Roman" w:hAnsi="Times New Roman"/>
          <w:sz w:val="24"/>
          <w:szCs w:val="24"/>
        </w:rPr>
      </w:pPr>
      <w:proofErr w:type="spellStart"/>
      <w:r w:rsidRPr="009C5814">
        <w:rPr>
          <w:rFonts w:ascii="Times New Roman" w:hAnsi="Times New Roman"/>
          <w:sz w:val="24"/>
          <w:szCs w:val="24"/>
        </w:rPr>
        <w:t>Karima</w:t>
      </w:r>
      <w:proofErr w:type="spellEnd"/>
      <w:r w:rsidRPr="009C5814">
        <w:rPr>
          <w:rFonts w:ascii="Times New Roman" w:hAnsi="Times New Roman"/>
          <w:sz w:val="24"/>
          <w:szCs w:val="24"/>
        </w:rPr>
        <w:t xml:space="preserve"> </w:t>
      </w:r>
      <w:proofErr w:type="spellStart"/>
      <w:r w:rsidRPr="009C5814">
        <w:rPr>
          <w:rFonts w:ascii="Times New Roman" w:hAnsi="Times New Roman"/>
          <w:sz w:val="24"/>
          <w:szCs w:val="24"/>
        </w:rPr>
        <w:t>Bennoune</w:t>
      </w:r>
      <w:proofErr w:type="spellEnd"/>
      <w:r>
        <w:rPr>
          <w:rFonts w:ascii="Times New Roman" w:hAnsi="Times New Roman"/>
          <w:sz w:val="24"/>
          <w:szCs w:val="24"/>
        </w:rPr>
        <w:t>,</w:t>
      </w:r>
      <w:r w:rsidRPr="009C5814">
        <w:rPr>
          <w:rFonts w:ascii="Times New Roman" w:hAnsi="Times New Roman"/>
          <w:sz w:val="24"/>
          <w:szCs w:val="24"/>
        </w:rPr>
        <w:t xml:space="preserve"> Special Rapporteur </w:t>
      </w:r>
      <w:r>
        <w:rPr>
          <w:rFonts w:ascii="Times New Roman" w:hAnsi="Times New Roman"/>
          <w:sz w:val="24"/>
          <w:szCs w:val="24"/>
        </w:rPr>
        <w:t>in the field of cultural rights</w:t>
      </w:r>
    </w:p>
    <w:p w:rsidR="0001445E" w:rsidRDefault="0001445E" w:rsidP="00EF7840">
      <w:pPr>
        <w:numPr>
          <w:ilvl w:val="0"/>
          <w:numId w:val="1"/>
        </w:numPr>
        <w:autoSpaceDE w:val="0"/>
        <w:autoSpaceDN w:val="0"/>
        <w:adjustRightInd w:val="0"/>
        <w:spacing w:before="120" w:after="120" w:line="240" w:lineRule="auto"/>
        <w:jc w:val="both"/>
        <w:rPr>
          <w:rFonts w:ascii="Times New Roman" w:hAnsi="Times New Roman"/>
          <w:sz w:val="24"/>
          <w:szCs w:val="24"/>
        </w:rPr>
      </w:pPr>
      <w:proofErr w:type="spellStart"/>
      <w:r w:rsidRPr="00810E06">
        <w:rPr>
          <w:rFonts w:ascii="Times New Roman" w:hAnsi="Times New Roman"/>
          <w:sz w:val="24"/>
          <w:szCs w:val="24"/>
        </w:rPr>
        <w:t>Rafida</w:t>
      </w:r>
      <w:proofErr w:type="spellEnd"/>
      <w:r w:rsidRPr="00810E06">
        <w:rPr>
          <w:rFonts w:ascii="Times New Roman" w:hAnsi="Times New Roman"/>
          <w:sz w:val="24"/>
          <w:szCs w:val="24"/>
        </w:rPr>
        <w:t xml:space="preserve"> </w:t>
      </w:r>
      <w:proofErr w:type="spellStart"/>
      <w:r w:rsidRPr="00810E06">
        <w:rPr>
          <w:rFonts w:ascii="Times New Roman" w:hAnsi="Times New Roman"/>
          <w:sz w:val="24"/>
          <w:szCs w:val="24"/>
        </w:rPr>
        <w:t>Bonya</w:t>
      </w:r>
      <w:proofErr w:type="spellEnd"/>
      <w:r w:rsidRPr="00810E06">
        <w:rPr>
          <w:rFonts w:ascii="Times New Roman" w:hAnsi="Times New Roman"/>
          <w:sz w:val="24"/>
          <w:szCs w:val="24"/>
        </w:rPr>
        <w:t xml:space="preserve"> Ahmed, author, human rights activists and moderator at </w:t>
      </w:r>
      <w:proofErr w:type="spellStart"/>
      <w:r w:rsidRPr="00810E06">
        <w:rPr>
          <w:rFonts w:ascii="Times New Roman" w:hAnsi="Times New Roman"/>
          <w:sz w:val="24"/>
          <w:szCs w:val="24"/>
        </w:rPr>
        <w:t>Mukto-mona</w:t>
      </w:r>
      <w:proofErr w:type="spellEnd"/>
      <w:r w:rsidRPr="00810E06">
        <w:rPr>
          <w:rFonts w:ascii="Times New Roman" w:hAnsi="Times New Roman"/>
          <w:sz w:val="24"/>
          <w:szCs w:val="24"/>
        </w:rPr>
        <w:t xml:space="preserve"> blog; visiting</w:t>
      </w:r>
      <w:r>
        <w:rPr>
          <w:rFonts w:ascii="Times New Roman" w:hAnsi="Times New Roman"/>
          <w:sz w:val="24"/>
          <w:szCs w:val="24"/>
        </w:rPr>
        <w:t xml:space="preserve"> </w:t>
      </w:r>
      <w:r w:rsidRPr="00810E06">
        <w:rPr>
          <w:rFonts w:ascii="Times New Roman" w:hAnsi="Times New Roman"/>
          <w:sz w:val="24"/>
          <w:szCs w:val="24"/>
        </w:rPr>
        <w:t xml:space="preserve">research scholar at UT Austin; widow of Bangladeshi blogger </w:t>
      </w:r>
      <w:proofErr w:type="spellStart"/>
      <w:r w:rsidRPr="00810E06">
        <w:rPr>
          <w:rFonts w:ascii="Times New Roman" w:hAnsi="Times New Roman"/>
          <w:sz w:val="24"/>
          <w:szCs w:val="24"/>
        </w:rPr>
        <w:t>Avijit</w:t>
      </w:r>
      <w:proofErr w:type="spellEnd"/>
      <w:r w:rsidRPr="00810E06">
        <w:rPr>
          <w:rFonts w:ascii="Times New Roman" w:hAnsi="Times New Roman"/>
          <w:sz w:val="24"/>
          <w:szCs w:val="24"/>
        </w:rPr>
        <w:t xml:space="preserve"> Roy</w:t>
      </w:r>
    </w:p>
    <w:p w:rsidR="0001445E" w:rsidRDefault="0001445E" w:rsidP="00EF7840">
      <w:pPr>
        <w:numPr>
          <w:ilvl w:val="0"/>
          <w:numId w:val="1"/>
        </w:numPr>
        <w:autoSpaceDE w:val="0"/>
        <w:autoSpaceDN w:val="0"/>
        <w:adjustRightInd w:val="0"/>
        <w:spacing w:before="120" w:after="120" w:line="240" w:lineRule="auto"/>
        <w:jc w:val="both"/>
        <w:rPr>
          <w:rFonts w:ascii="Times New Roman" w:hAnsi="Times New Roman"/>
          <w:sz w:val="24"/>
          <w:szCs w:val="24"/>
        </w:rPr>
      </w:pPr>
      <w:proofErr w:type="spellStart"/>
      <w:r w:rsidRPr="00810E06">
        <w:rPr>
          <w:rFonts w:ascii="Times New Roman" w:hAnsi="Times New Roman"/>
          <w:sz w:val="24"/>
          <w:szCs w:val="24"/>
        </w:rPr>
        <w:t>Sheema</w:t>
      </w:r>
      <w:proofErr w:type="spellEnd"/>
      <w:r w:rsidRPr="00810E06">
        <w:rPr>
          <w:rFonts w:ascii="Times New Roman" w:hAnsi="Times New Roman"/>
          <w:sz w:val="24"/>
          <w:szCs w:val="24"/>
        </w:rPr>
        <w:t xml:space="preserve"> </w:t>
      </w:r>
      <w:proofErr w:type="spellStart"/>
      <w:r w:rsidRPr="00810E06">
        <w:rPr>
          <w:rFonts w:ascii="Times New Roman" w:hAnsi="Times New Roman"/>
          <w:sz w:val="24"/>
          <w:szCs w:val="24"/>
        </w:rPr>
        <w:t>Kermani</w:t>
      </w:r>
      <w:proofErr w:type="spellEnd"/>
      <w:r w:rsidRPr="00810E06">
        <w:rPr>
          <w:rFonts w:ascii="Times New Roman" w:hAnsi="Times New Roman"/>
          <w:sz w:val="24"/>
          <w:szCs w:val="24"/>
        </w:rPr>
        <w:t xml:space="preserve">, activist, </w:t>
      </w:r>
      <w:r w:rsidR="00975349" w:rsidRPr="00810E06">
        <w:rPr>
          <w:rFonts w:ascii="Times New Roman" w:hAnsi="Times New Roman"/>
          <w:sz w:val="24"/>
          <w:szCs w:val="24"/>
        </w:rPr>
        <w:t>theatre</w:t>
      </w:r>
      <w:r w:rsidRPr="00810E06">
        <w:rPr>
          <w:rFonts w:ascii="Times New Roman" w:hAnsi="Times New Roman"/>
          <w:sz w:val="24"/>
          <w:szCs w:val="24"/>
        </w:rPr>
        <w:t xml:space="preserve"> practitioner and dancer; founder of </w:t>
      </w:r>
      <w:proofErr w:type="spellStart"/>
      <w:r w:rsidRPr="00810E06">
        <w:rPr>
          <w:rFonts w:ascii="Times New Roman" w:hAnsi="Times New Roman"/>
          <w:sz w:val="24"/>
          <w:szCs w:val="24"/>
        </w:rPr>
        <w:t>Tehrik</w:t>
      </w:r>
      <w:proofErr w:type="spellEnd"/>
      <w:r w:rsidRPr="00810E06">
        <w:rPr>
          <w:rFonts w:ascii="Times New Roman" w:hAnsi="Times New Roman"/>
          <w:sz w:val="24"/>
          <w:szCs w:val="24"/>
        </w:rPr>
        <w:t>-E-</w:t>
      </w:r>
      <w:proofErr w:type="spellStart"/>
      <w:r w:rsidRPr="00810E06">
        <w:rPr>
          <w:rFonts w:ascii="Times New Roman" w:hAnsi="Times New Roman"/>
          <w:sz w:val="24"/>
          <w:szCs w:val="24"/>
        </w:rPr>
        <w:t>Niswan</w:t>
      </w:r>
      <w:proofErr w:type="spellEnd"/>
      <w:r w:rsidRPr="00810E06">
        <w:rPr>
          <w:rFonts w:ascii="Times New Roman" w:hAnsi="Times New Roman"/>
          <w:sz w:val="24"/>
          <w:szCs w:val="24"/>
        </w:rPr>
        <w:t xml:space="preserve"> in Karachi, Pakistan</w:t>
      </w:r>
    </w:p>
    <w:p w:rsidR="0001445E" w:rsidRDefault="0001445E" w:rsidP="00EF7840">
      <w:pPr>
        <w:numPr>
          <w:ilvl w:val="0"/>
          <w:numId w:val="1"/>
        </w:numPr>
        <w:autoSpaceDE w:val="0"/>
        <w:autoSpaceDN w:val="0"/>
        <w:adjustRightInd w:val="0"/>
        <w:spacing w:before="120" w:after="120" w:line="240" w:lineRule="auto"/>
        <w:jc w:val="both"/>
        <w:rPr>
          <w:rFonts w:ascii="Times New Roman" w:hAnsi="Times New Roman"/>
          <w:sz w:val="24"/>
          <w:szCs w:val="24"/>
        </w:rPr>
      </w:pPr>
      <w:r w:rsidRPr="00810E06">
        <w:rPr>
          <w:rFonts w:ascii="Times New Roman" w:hAnsi="Times New Roman"/>
          <w:sz w:val="24"/>
          <w:szCs w:val="24"/>
        </w:rPr>
        <w:t xml:space="preserve">Wanda </w:t>
      </w:r>
      <w:proofErr w:type="spellStart"/>
      <w:r w:rsidRPr="00810E06">
        <w:rPr>
          <w:rFonts w:ascii="Times New Roman" w:hAnsi="Times New Roman"/>
          <w:sz w:val="24"/>
          <w:szCs w:val="24"/>
        </w:rPr>
        <w:t>Nowicka</w:t>
      </w:r>
      <w:proofErr w:type="spellEnd"/>
      <w:r w:rsidRPr="00810E06">
        <w:rPr>
          <w:rFonts w:ascii="Times New Roman" w:hAnsi="Times New Roman"/>
          <w:sz w:val="24"/>
          <w:szCs w:val="24"/>
        </w:rPr>
        <w:t>, Chair of Equality and Modernity Association; Honorary President of Polish Federation for Women and Family Planning</w:t>
      </w:r>
    </w:p>
    <w:p w:rsidR="0001445E" w:rsidRDefault="0001445E" w:rsidP="00EF7840">
      <w:pPr>
        <w:numPr>
          <w:ilvl w:val="0"/>
          <w:numId w:val="1"/>
        </w:numPr>
        <w:autoSpaceDE w:val="0"/>
        <w:autoSpaceDN w:val="0"/>
        <w:adjustRightInd w:val="0"/>
        <w:spacing w:before="120" w:after="120" w:line="240" w:lineRule="auto"/>
        <w:jc w:val="both"/>
        <w:rPr>
          <w:rFonts w:ascii="Times New Roman" w:hAnsi="Times New Roman"/>
          <w:sz w:val="24"/>
          <w:szCs w:val="24"/>
        </w:rPr>
      </w:pPr>
      <w:r w:rsidRPr="00810E06">
        <w:rPr>
          <w:rFonts w:ascii="Times New Roman" w:hAnsi="Times New Roman"/>
          <w:sz w:val="24"/>
          <w:szCs w:val="24"/>
        </w:rPr>
        <w:t xml:space="preserve">Wai </w:t>
      </w:r>
      <w:proofErr w:type="spellStart"/>
      <w:r w:rsidRPr="00810E06">
        <w:rPr>
          <w:rFonts w:ascii="Times New Roman" w:hAnsi="Times New Roman"/>
          <w:sz w:val="24"/>
          <w:szCs w:val="24"/>
        </w:rPr>
        <w:t>Wai</w:t>
      </w:r>
      <w:proofErr w:type="spellEnd"/>
      <w:r w:rsidRPr="00810E06">
        <w:rPr>
          <w:rFonts w:ascii="Times New Roman" w:hAnsi="Times New Roman"/>
          <w:sz w:val="24"/>
          <w:szCs w:val="24"/>
        </w:rPr>
        <w:t xml:space="preserve"> Nu, Director of Wom</w:t>
      </w:r>
      <w:r>
        <w:rPr>
          <w:rFonts w:ascii="Times New Roman" w:hAnsi="Times New Roman"/>
          <w:sz w:val="24"/>
          <w:szCs w:val="24"/>
        </w:rPr>
        <w:t xml:space="preserve">en Peace Network </w:t>
      </w:r>
      <w:proofErr w:type="spellStart"/>
      <w:r>
        <w:rPr>
          <w:rFonts w:ascii="Times New Roman" w:hAnsi="Times New Roman"/>
          <w:sz w:val="24"/>
          <w:szCs w:val="24"/>
        </w:rPr>
        <w:t>Arakan</w:t>
      </w:r>
      <w:proofErr w:type="spellEnd"/>
      <w:r>
        <w:rPr>
          <w:rFonts w:ascii="Times New Roman" w:hAnsi="Times New Roman"/>
          <w:sz w:val="24"/>
          <w:szCs w:val="24"/>
        </w:rPr>
        <w:t>, Myanmar</w:t>
      </w:r>
    </w:p>
    <w:p w:rsidR="0001445E" w:rsidRDefault="0001445E" w:rsidP="00EF7840">
      <w:pPr>
        <w:numPr>
          <w:ilvl w:val="0"/>
          <w:numId w:val="1"/>
        </w:numPr>
        <w:autoSpaceDE w:val="0"/>
        <w:autoSpaceDN w:val="0"/>
        <w:adjustRightInd w:val="0"/>
        <w:spacing w:before="120" w:after="120" w:line="240" w:lineRule="auto"/>
        <w:jc w:val="both"/>
        <w:rPr>
          <w:rFonts w:ascii="Times New Roman" w:hAnsi="Times New Roman"/>
          <w:sz w:val="24"/>
          <w:szCs w:val="24"/>
        </w:rPr>
      </w:pPr>
      <w:r w:rsidRPr="00810E06">
        <w:rPr>
          <w:rFonts w:ascii="Times New Roman" w:hAnsi="Times New Roman"/>
          <w:sz w:val="24"/>
          <w:szCs w:val="24"/>
        </w:rPr>
        <w:t>Cole Parke, LGBTQ and Gender Justice Researcher at Political Research Associates, USA</w:t>
      </w:r>
    </w:p>
    <w:p w:rsidR="0001445E" w:rsidRPr="00810E06" w:rsidRDefault="0001445E" w:rsidP="00E73355">
      <w:pPr>
        <w:numPr>
          <w:ilvl w:val="0"/>
          <w:numId w:val="1"/>
        </w:numPr>
        <w:autoSpaceDE w:val="0"/>
        <w:autoSpaceDN w:val="0"/>
        <w:adjustRightInd w:val="0"/>
        <w:spacing w:before="120" w:after="120" w:line="240" w:lineRule="auto"/>
        <w:rPr>
          <w:rFonts w:ascii="Times New Roman" w:hAnsi="Times New Roman"/>
          <w:sz w:val="24"/>
          <w:szCs w:val="24"/>
        </w:rPr>
      </w:pPr>
      <w:r w:rsidRPr="00810E06">
        <w:rPr>
          <w:rFonts w:ascii="Times New Roman" w:hAnsi="Times New Roman"/>
          <w:sz w:val="24"/>
          <w:szCs w:val="24"/>
        </w:rPr>
        <w:t xml:space="preserve">Video message from </w:t>
      </w:r>
      <w:proofErr w:type="spellStart"/>
      <w:r w:rsidRPr="00810E06">
        <w:rPr>
          <w:rFonts w:ascii="Times New Roman" w:hAnsi="Times New Roman"/>
          <w:sz w:val="24"/>
          <w:szCs w:val="24"/>
        </w:rPr>
        <w:t>Nayantara</w:t>
      </w:r>
      <w:proofErr w:type="spellEnd"/>
      <w:r w:rsidRPr="00810E06">
        <w:rPr>
          <w:rFonts w:ascii="Times New Roman" w:hAnsi="Times New Roman"/>
          <w:sz w:val="24"/>
          <w:szCs w:val="24"/>
        </w:rPr>
        <w:t xml:space="preserve"> </w:t>
      </w:r>
      <w:proofErr w:type="spellStart"/>
      <w:r w:rsidRPr="00810E06">
        <w:rPr>
          <w:rFonts w:ascii="Times New Roman" w:hAnsi="Times New Roman"/>
          <w:sz w:val="24"/>
          <w:szCs w:val="24"/>
        </w:rPr>
        <w:t>Sahgal</w:t>
      </w:r>
      <w:proofErr w:type="spellEnd"/>
      <w:r w:rsidRPr="00810E06">
        <w:rPr>
          <w:rFonts w:ascii="Times New Roman" w:hAnsi="Times New Roman"/>
          <w:sz w:val="24"/>
          <w:szCs w:val="24"/>
        </w:rPr>
        <w:t xml:space="preserve">, </w:t>
      </w:r>
      <w:r w:rsidR="00E73355">
        <w:rPr>
          <w:rFonts w:ascii="Times New Roman" w:hAnsi="Times New Roman"/>
          <w:sz w:val="24"/>
          <w:szCs w:val="24"/>
        </w:rPr>
        <w:t xml:space="preserve">Indian </w:t>
      </w:r>
      <w:r w:rsidRPr="00810E06">
        <w:rPr>
          <w:rFonts w:ascii="Times New Roman" w:hAnsi="Times New Roman"/>
          <w:sz w:val="24"/>
          <w:szCs w:val="24"/>
        </w:rPr>
        <w:t>writer</w:t>
      </w:r>
    </w:p>
    <w:p w:rsidR="0001445E" w:rsidRDefault="0001445E" w:rsidP="0001445E">
      <w:pPr>
        <w:autoSpaceDE w:val="0"/>
        <w:autoSpaceDN w:val="0"/>
        <w:adjustRightInd w:val="0"/>
        <w:spacing w:after="0" w:line="240" w:lineRule="auto"/>
        <w:jc w:val="both"/>
        <w:rPr>
          <w:rFonts w:ascii="Times New Roman" w:hAnsi="Times New Roman"/>
          <w:sz w:val="24"/>
          <w:szCs w:val="24"/>
        </w:rPr>
      </w:pPr>
    </w:p>
    <w:p w:rsidR="00E76540" w:rsidRDefault="0001445E" w:rsidP="00E73355">
      <w:pPr>
        <w:autoSpaceDE w:val="0"/>
        <w:autoSpaceDN w:val="0"/>
        <w:adjustRightInd w:val="0"/>
        <w:spacing w:after="0" w:line="240" w:lineRule="auto"/>
        <w:ind w:left="1276" w:hanging="1276"/>
        <w:jc w:val="both"/>
      </w:pPr>
      <w:r w:rsidRPr="0001445E">
        <w:rPr>
          <w:rFonts w:ascii="Times New Roman" w:hAnsi="Times New Roman"/>
          <w:b/>
          <w:sz w:val="24"/>
          <w:szCs w:val="24"/>
        </w:rPr>
        <w:t>Moderator</w:t>
      </w:r>
      <w:r>
        <w:rPr>
          <w:rFonts w:ascii="Times New Roman" w:hAnsi="Times New Roman"/>
          <w:sz w:val="24"/>
          <w:szCs w:val="24"/>
        </w:rPr>
        <w:t>:</w:t>
      </w:r>
      <w:r w:rsidRPr="0001445E">
        <w:rPr>
          <w:rFonts w:ascii="Times New Roman" w:hAnsi="Times New Roman"/>
          <w:sz w:val="24"/>
          <w:szCs w:val="24"/>
        </w:rPr>
        <w:t xml:space="preserve"> </w:t>
      </w:r>
      <w:proofErr w:type="spellStart"/>
      <w:r w:rsidRPr="0001445E">
        <w:rPr>
          <w:rFonts w:ascii="Times New Roman" w:hAnsi="Times New Roman"/>
          <w:sz w:val="24"/>
          <w:szCs w:val="24"/>
        </w:rPr>
        <w:t>Naureen</w:t>
      </w:r>
      <w:proofErr w:type="spellEnd"/>
      <w:r w:rsidRPr="0001445E">
        <w:rPr>
          <w:rFonts w:ascii="Times New Roman" w:hAnsi="Times New Roman"/>
          <w:sz w:val="24"/>
          <w:szCs w:val="24"/>
        </w:rPr>
        <w:t xml:space="preserve"> </w:t>
      </w:r>
      <w:proofErr w:type="spellStart"/>
      <w:r w:rsidRPr="0001445E">
        <w:rPr>
          <w:rFonts w:ascii="Times New Roman" w:hAnsi="Times New Roman"/>
          <w:sz w:val="24"/>
          <w:szCs w:val="24"/>
        </w:rPr>
        <w:t>Shameem</w:t>
      </w:r>
      <w:proofErr w:type="spellEnd"/>
      <w:r w:rsidRPr="0001445E">
        <w:rPr>
          <w:rFonts w:ascii="Times New Roman" w:hAnsi="Times New Roman"/>
          <w:sz w:val="24"/>
          <w:szCs w:val="24"/>
        </w:rPr>
        <w:t xml:space="preserve">, </w:t>
      </w:r>
      <w:r w:rsidR="00E73355" w:rsidRPr="00E14EB4">
        <w:rPr>
          <w:rFonts w:ascii="Times New Roman" w:hAnsi="Times New Roman"/>
          <w:sz w:val="24"/>
          <w:szCs w:val="24"/>
        </w:rPr>
        <w:t>human rights lawyer</w:t>
      </w:r>
      <w:r w:rsidR="00E73355">
        <w:rPr>
          <w:rFonts w:ascii="Times New Roman" w:hAnsi="Times New Roman"/>
          <w:sz w:val="24"/>
          <w:szCs w:val="24"/>
        </w:rPr>
        <w:t xml:space="preserve">, Coordinator of the </w:t>
      </w:r>
      <w:r w:rsidR="00E73355" w:rsidRPr="00E14EB4">
        <w:rPr>
          <w:rFonts w:ascii="Times New Roman" w:hAnsi="Times New Roman"/>
          <w:sz w:val="24"/>
          <w:szCs w:val="24"/>
        </w:rPr>
        <w:t xml:space="preserve">Challenging Fundamentalisms Human Rights programme, </w:t>
      </w:r>
      <w:r w:rsidRPr="0001445E">
        <w:rPr>
          <w:rFonts w:ascii="Times New Roman" w:hAnsi="Times New Roman"/>
          <w:sz w:val="24"/>
          <w:szCs w:val="24"/>
        </w:rPr>
        <w:t xml:space="preserve">Association for Women’s Rights </w:t>
      </w:r>
      <w:bookmarkStart w:id="0" w:name="_GoBack"/>
      <w:bookmarkEnd w:id="0"/>
      <w:r w:rsidRPr="0001445E">
        <w:rPr>
          <w:rFonts w:ascii="Times New Roman" w:hAnsi="Times New Roman"/>
          <w:sz w:val="24"/>
          <w:szCs w:val="24"/>
        </w:rPr>
        <w:t>in Development (AWID)</w:t>
      </w:r>
    </w:p>
    <w:sectPr w:rsidR="00E76540" w:rsidSect="00E73355">
      <w:footerReference w:type="default" r:id="rId10"/>
      <w:headerReference w:type="first" r:id="rId11"/>
      <w:pgSz w:w="11906" w:h="16838"/>
      <w:pgMar w:top="1304" w:right="1440" w:bottom="1191"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C54" w:rsidRDefault="00461C54" w:rsidP="0001445E">
      <w:pPr>
        <w:spacing w:after="0" w:line="240" w:lineRule="auto"/>
      </w:pPr>
      <w:r>
        <w:separator/>
      </w:r>
    </w:p>
  </w:endnote>
  <w:endnote w:type="continuationSeparator" w:id="0">
    <w:p w:rsidR="00461C54" w:rsidRDefault="00461C54" w:rsidP="00014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45E" w:rsidRPr="0001445E" w:rsidRDefault="0001445E" w:rsidP="0001445E">
    <w:pPr>
      <w:autoSpaceDE w:val="0"/>
      <w:autoSpaceDN w:val="0"/>
      <w:adjustRightInd w:val="0"/>
      <w:spacing w:after="0" w:line="240" w:lineRule="auto"/>
      <w:ind w:left="-142"/>
      <w:rPr>
        <w:rFonts w:ascii="Times New Roman" w:hAnsi="Times New Roman"/>
        <w:sz w:val="24"/>
        <w:szCs w:val="24"/>
      </w:rPr>
    </w:pPr>
    <w:r>
      <w:rPr>
        <w:noProof/>
        <w:lang w:eastAsia="en-GB"/>
      </w:rPr>
      <w:drawing>
        <wp:anchor distT="0" distB="0" distL="114300" distR="114300" simplePos="0" relativeHeight="251659264" behindDoc="1" locked="0" layoutInCell="1" allowOverlap="1" wp14:anchorId="372C4BB6" wp14:editId="396152E5">
          <wp:simplePos x="0" y="0"/>
          <wp:positionH relativeFrom="column">
            <wp:posOffset>5274310</wp:posOffset>
          </wp:positionH>
          <wp:positionV relativeFrom="paragraph">
            <wp:posOffset>13335</wp:posOffset>
          </wp:positionV>
          <wp:extent cx="657860" cy="647700"/>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86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inline distT="0" distB="0" distL="0" distR="0" wp14:anchorId="65B5E37F" wp14:editId="0DE563D8">
          <wp:extent cx="971550" cy="628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628650"/>
                  </a:xfrm>
                  <a:prstGeom prst="rect">
                    <a:avLst/>
                  </a:prstGeom>
                  <a:noFill/>
                  <a:ln>
                    <a:noFill/>
                  </a:ln>
                </pic:spPr>
              </pic:pic>
            </a:graphicData>
          </a:graphic>
        </wp:inline>
      </w:drawing>
    </w:r>
    <w:r>
      <w:rPr>
        <w:rFonts w:ascii="Times New Roman" w:hAnsi="Times New Roman"/>
        <w:sz w:val="24"/>
        <w:szCs w:val="24"/>
      </w:rPr>
      <w:t xml:space="preserve"> </w:t>
    </w:r>
    <w:r w:rsidRPr="00E540E3">
      <w:rPr>
        <w:rFonts w:ascii="Times New Roman" w:hAnsi="Times New Roman"/>
        <w:sz w:val="24"/>
        <w:szCs w:val="24"/>
      </w:rPr>
      <w:t xml:space="preserve"> </w:t>
    </w:r>
    <w:r>
      <w:rPr>
        <w:rFonts w:ascii="Times New Roman" w:hAnsi="Times New Roman"/>
        <w:noProof/>
        <w:sz w:val="24"/>
        <w:szCs w:val="24"/>
        <w:lang w:eastAsia="en-GB"/>
      </w:rPr>
      <w:drawing>
        <wp:inline distT="0" distB="0" distL="0" distR="0" wp14:anchorId="34340DBE" wp14:editId="4BFFF54F">
          <wp:extent cx="1219200" cy="542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9200" cy="542925"/>
                  </a:xfrm>
                  <a:prstGeom prst="rect">
                    <a:avLst/>
                  </a:prstGeom>
                  <a:noFill/>
                  <a:ln>
                    <a:noFill/>
                  </a:ln>
                </pic:spPr>
              </pic:pic>
            </a:graphicData>
          </a:graphic>
        </wp:inline>
      </w:drawing>
    </w:r>
    <w:r w:rsidRPr="00E540E3">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noProof/>
        <w:sz w:val="24"/>
        <w:szCs w:val="24"/>
        <w:lang w:eastAsia="en-GB"/>
      </w:rPr>
      <mc:AlternateContent>
        <mc:Choice Requires="wps">
          <w:drawing>
            <wp:inline distT="0" distB="0" distL="0" distR="0" wp14:anchorId="3572B5E3" wp14:editId="0CB8854F">
              <wp:extent cx="1293495" cy="368300"/>
              <wp:effectExtent l="9525" t="9525" r="11430" b="1270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68300"/>
                      </a:xfrm>
                      <a:prstGeom prst="rect">
                        <a:avLst/>
                      </a:prstGeom>
                      <a:solidFill>
                        <a:srgbClr val="FFFFFF"/>
                      </a:solidFill>
                      <a:ln w="9525">
                        <a:solidFill>
                          <a:srgbClr val="000000"/>
                        </a:solidFill>
                        <a:miter lim="800000"/>
                        <a:headEnd/>
                        <a:tailEnd/>
                      </a:ln>
                    </wps:spPr>
                    <wps:txbx>
                      <w:txbxContent>
                        <w:p w:rsidR="0001445E" w:rsidRPr="00CE4B68" w:rsidRDefault="0001445E" w:rsidP="0001445E">
                          <w:pPr>
                            <w:autoSpaceDE w:val="0"/>
                            <w:autoSpaceDN w:val="0"/>
                            <w:adjustRightInd w:val="0"/>
                            <w:spacing w:after="0" w:line="240" w:lineRule="auto"/>
                            <w:jc w:val="center"/>
                            <w:rPr>
                              <w:rFonts w:ascii="Georgia" w:hAnsi="Georgia" w:cs="Georgia"/>
                              <w:sz w:val="18"/>
                              <w:szCs w:val="21"/>
                              <w:lang w:eastAsia="en-GB"/>
                            </w:rPr>
                          </w:pPr>
                          <w:r w:rsidRPr="00CE4B68">
                            <w:rPr>
                              <w:rFonts w:ascii="Georgia" w:hAnsi="Georgia" w:cs="Georgia"/>
                              <w:sz w:val="18"/>
                              <w:szCs w:val="21"/>
                              <w:lang w:eastAsia="en-GB"/>
                            </w:rPr>
                            <w:t>Faith and Feminism</w:t>
                          </w:r>
                        </w:p>
                        <w:p w:rsidR="0001445E" w:rsidRPr="00CE4B68" w:rsidRDefault="0001445E" w:rsidP="0001445E">
                          <w:pPr>
                            <w:jc w:val="center"/>
                            <w:rPr>
                              <w:sz w:val="18"/>
                            </w:rPr>
                          </w:pPr>
                          <w:r w:rsidRPr="00CE4B68">
                            <w:rPr>
                              <w:rFonts w:ascii="Georgia" w:hAnsi="Georgia" w:cs="Georgia"/>
                              <w:sz w:val="18"/>
                              <w:szCs w:val="21"/>
                              <w:lang w:eastAsia="en-GB"/>
                            </w:rPr>
                            <w:t>Working Group</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7" o:spid="_x0000_s1026" type="#_x0000_t202" style="width:101.85pt;height: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">
              <v:textbox>
                <w:txbxContent>
                  <w:p w:rsidR="0001445E" w:rsidRPr="00CE4B68" w:rsidRDefault="0001445E" w:rsidP="0001445E">
                    <w:pPr>
                      <w:autoSpaceDE w:val="0"/>
                      <w:autoSpaceDN w:val="0"/>
                      <w:adjustRightInd w:val="0"/>
                      <w:spacing w:after="0" w:line="240" w:lineRule="auto"/>
                      <w:jc w:val="center"/>
                      <w:rPr>
                        <w:rFonts w:ascii="Georgia" w:hAnsi="Georgia" w:cs="Georgia"/>
                        <w:sz w:val="18"/>
                        <w:szCs w:val="21"/>
                        <w:lang w:eastAsia="en-GB"/>
                      </w:rPr>
                    </w:pPr>
                    <w:r w:rsidRPr="00CE4B68">
                      <w:rPr>
                        <w:rFonts w:ascii="Georgia" w:hAnsi="Georgia" w:cs="Georgia"/>
                        <w:sz w:val="18"/>
                        <w:szCs w:val="21"/>
                        <w:lang w:eastAsia="en-GB"/>
                      </w:rPr>
                      <w:t>Faith and Feminism</w:t>
                    </w:r>
                  </w:p>
                  <w:p w:rsidR="0001445E" w:rsidRPr="00CE4B68" w:rsidRDefault="0001445E" w:rsidP="0001445E">
                    <w:pPr>
                      <w:jc w:val="center"/>
                      <w:rPr>
                        <w:sz w:val="18"/>
                      </w:rPr>
                    </w:pPr>
                    <w:r w:rsidRPr="00CE4B68">
                      <w:rPr>
                        <w:rFonts w:ascii="Georgia" w:hAnsi="Georgia" w:cs="Georgia"/>
                        <w:sz w:val="18"/>
                        <w:szCs w:val="21"/>
                        <w:lang w:eastAsia="en-GB"/>
                      </w:rPr>
                      <w:t>Working Group</w:t>
                    </w:r>
                  </w:p>
                </w:txbxContent>
              </v:textbox>
              <w10:anchorlock/>
            </v:shape>
          </w:pict>
        </mc:Fallback>
      </mc:AlternateContent>
    </w:r>
    <w:r w:rsidRPr="00E540E3">
      <w:rPr>
        <w:rFonts w:ascii="Times New Roman" w:hAnsi="Times New Roman"/>
        <w:sz w:val="24"/>
        <w:szCs w:val="24"/>
      </w:rPr>
      <w:t xml:space="preserve"> </w:t>
    </w:r>
    <w:r>
      <w:rPr>
        <w:noProof/>
        <w:lang w:eastAsia="en-GB"/>
      </w:rPr>
      <w:drawing>
        <wp:inline distT="0" distB="0" distL="0" distR="0" wp14:anchorId="1DDED1E3" wp14:editId="0826AF0F">
          <wp:extent cx="1609725" cy="495300"/>
          <wp:effectExtent l="0" t="0" r="0" b="0"/>
          <wp:docPr id="4" name="Picture 4" descr="../../../../../Downloads/ifor-logotype%20(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ifor-logotype%20(1).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09725" cy="495300"/>
                  </a:xfrm>
                  <a:prstGeom prst="rect">
                    <a:avLst/>
                  </a:prstGeom>
                  <a:noFill/>
                  <a:ln>
                    <a:noFill/>
                  </a:ln>
                </pic:spPr>
              </pic:pic>
            </a:graphicData>
          </a:graphic>
        </wp:inline>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C54" w:rsidRDefault="00461C54" w:rsidP="0001445E">
      <w:pPr>
        <w:spacing w:after="0" w:line="240" w:lineRule="auto"/>
      </w:pPr>
      <w:r>
        <w:separator/>
      </w:r>
    </w:p>
  </w:footnote>
  <w:footnote w:type="continuationSeparator" w:id="0">
    <w:p w:rsidR="00461C54" w:rsidRDefault="00461C54" w:rsidP="000144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45E" w:rsidRDefault="0001445E" w:rsidP="0001445E">
    <w:pPr>
      <w:pStyle w:val="Header"/>
      <w:jc w:val="center"/>
    </w:pPr>
    <w:r>
      <w:rPr>
        <w:noProof/>
        <w:lang w:eastAsia="en-GB"/>
      </w:rPr>
      <w:drawing>
        <wp:inline distT="0" distB="0" distL="0" distR="0" wp14:anchorId="4F1691C3" wp14:editId="2FE2D256">
          <wp:extent cx="1743075" cy="581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581025"/>
                  </a:xfrm>
                  <a:prstGeom prst="rect">
                    <a:avLst/>
                  </a:prstGeom>
                  <a:noFill/>
                  <a:ln>
                    <a:noFill/>
                  </a:ln>
                </pic:spPr>
              </pic:pic>
            </a:graphicData>
          </a:graphic>
        </wp:inline>
      </w:drawing>
    </w:r>
  </w:p>
  <w:p w:rsidR="0001445E" w:rsidRDefault="0001445E" w:rsidP="0001445E">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91DD1"/>
    <w:multiLevelType w:val="hybridMultilevel"/>
    <w:tmpl w:val="D8248548"/>
    <w:lvl w:ilvl="0" w:tplc="61161AB4">
      <w:start w:val="1"/>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45E"/>
    <w:rsid w:val="0001445E"/>
    <w:rsid w:val="001D4C48"/>
    <w:rsid w:val="00461C54"/>
    <w:rsid w:val="00940EC8"/>
    <w:rsid w:val="00975349"/>
    <w:rsid w:val="00E73355"/>
    <w:rsid w:val="00E76540"/>
    <w:rsid w:val="00EF78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45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44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445E"/>
  </w:style>
  <w:style w:type="paragraph" w:styleId="Footer">
    <w:name w:val="footer"/>
    <w:basedOn w:val="Normal"/>
    <w:link w:val="FooterChar"/>
    <w:uiPriority w:val="99"/>
    <w:unhideWhenUsed/>
    <w:rsid w:val="000144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445E"/>
  </w:style>
  <w:style w:type="paragraph" w:styleId="BalloonText">
    <w:name w:val="Balloon Text"/>
    <w:basedOn w:val="Normal"/>
    <w:link w:val="BalloonTextChar"/>
    <w:uiPriority w:val="99"/>
    <w:semiHidden/>
    <w:unhideWhenUsed/>
    <w:rsid w:val="000144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45E"/>
    <w:rPr>
      <w:rFonts w:ascii="Tahoma" w:hAnsi="Tahoma" w:cs="Tahoma"/>
      <w:sz w:val="16"/>
      <w:szCs w:val="16"/>
    </w:rPr>
  </w:style>
  <w:style w:type="character" w:styleId="Hyperlink">
    <w:name w:val="Hyperlink"/>
    <w:uiPriority w:val="99"/>
    <w:semiHidden/>
    <w:rsid w:val="00E73355"/>
    <w:rPr>
      <w:color w:val="auto"/>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45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44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445E"/>
  </w:style>
  <w:style w:type="paragraph" w:styleId="Footer">
    <w:name w:val="footer"/>
    <w:basedOn w:val="Normal"/>
    <w:link w:val="FooterChar"/>
    <w:uiPriority w:val="99"/>
    <w:unhideWhenUsed/>
    <w:rsid w:val="000144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445E"/>
  </w:style>
  <w:style w:type="paragraph" w:styleId="BalloonText">
    <w:name w:val="Balloon Text"/>
    <w:basedOn w:val="Normal"/>
    <w:link w:val="BalloonTextChar"/>
    <w:uiPriority w:val="99"/>
    <w:semiHidden/>
    <w:unhideWhenUsed/>
    <w:rsid w:val="000144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45E"/>
    <w:rPr>
      <w:rFonts w:ascii="Tahoma" w:hAnsi="Tahoma" w:cs="Tahoma"/>
      <w:sz w:val="16"/>
      <w:szCs w:val="16"/>
    </w:rPr>
  </w:style>
  <w:style w:type="character" w:styleId="Hyperlink">
    <w:name w:val="Hyperlink"/>
    <w:uiPriority w:val="99"/>
    <w:semiHidden/>
    <w:rsid w:val="00E73355"/>
    <w:rPr>
      <w:color w:val="auto"/>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ndocs.org/en/A/72/155"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ebtv.un.org" TargetMode="External"/><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2BB287E-57E8-43EF-A1CC-DDFD820FD45C}"/>
</file>

<file path=customXml/itemProps2.xml><?xml version="1.0" encoding="utf-8"?>
<ds:datastoreItem xmlns:ds="http://schemas.openxmlformats.org/officeDocument/2006/customXml" ds:itemID="{93094BC8-760F-4CF6-A4BD-755CC0738664}"/>
</file>

<file path=customXml/itemProps3.xml><?xml version="1.0" encoding="utf-8"?>
<ds:datastoreItem xmlns:ds="http://schemas.openxmlformats.org/officeDocument/2006/customXml" ds:itemID="{5E6ABE00-5286-47C4-BE98-3E7AFBC01D49}"/>
</file>

<file path=docProps/app.xml><?xml version="1.0" encoding="utf-8"?>
<Properties xmlns="http://schemas.openxmlformats.org/officeDocument/2006/extended-properties" xmlns:vt="http://schemas.openxmlformats.org/officeDocument/2006/docPropsVTypes">
  <Template>Normal.dotm</Template>
  <TotalTime>0</TotalTime>
  <Pages>2</Pages>
  <Words>722</Words>
  <Characters>4121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4834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CN_Impact Fundamentalism Extremism</dc:title>
  <dc:creator>Johanne Bouchard</dc:creator>
  <cp:lastModifiedBy>Johanne Bouchard</cp:lastModifiedBy>
  <cp:revision>2</cp:revision>
  <dcterms:created xsi:type="dcterms:W3CDTF">2017-10-18T09:25:00Z</dcterms:created>
  <dcterms:modified xsi:type="dcterms:W3CDTF">2017-10-18T09:25:00Z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