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31BB2" w14:textId="1E31B2CC" w:rsidR="00F16031" w:rsidRPr="00845354" w:rsidRDefault="00F16031">
      <w:pPr>
        <w:rPr>
          <w:u w:val="single"/>
        </w:rPr>
      </w:pPr>
      <w:proofErr w:type="spellStart"/>
      <w:r w:rsidRPr="00845354">
        <w:rPr>
          <w:u w:val="single"/>
        </w:rPr>
        <w:t>Questionnaire_eng</w:t>
      </w:r>
      <w:proofErr w:type="spellEnd"/>
      <w:r w:rsidRPr="00845354">
        <w:rPr>
          <w:u w:val="single"/>
        </w:rPr>
        <w:t xml:space="preserve"> climate and culture </w:t>
      </w:r>
      <w:r w:rsidR="00845354" w:rsidRPr="00845354">
        <w:rPr>
          <w:u w:val="single"/>
        </w:rPr>
        <w:t>-</w:t>
      </w:r>
      <w:r w:rsidRPr="00845354">
        <w:rPr>
          <w:u w:val="single"/>
        </w:rPr>
        <w:t xml:space="preserve"> final </w:t>
      </w:r>
      <w:r w:rsidR="00845354">
        <w:rPr>
          <w:u w:val="single"/>
        </w:rPr>
        <w:t>(</w:t>
      </w:r>
      <w:r w:rsidR="00845354" w:rsidRPr="00845354">
        <w:rPr>
          <w:u w:val="single"/>
        </w:rPr>
        <w:t>Jeremy Foster</w:t>
      </w:r>
      <w:r w:rsidR="00845354">
        <w:rPr>
          <w:u w:val="single"/>
        </w:rPr>
        <w:t>)</w:t>
      </w:r>
    </w:p>
    <w:p w14:paraId="5BDE46D9" w14:textId="0AB1A13F" w:rsidR="00B2356A" w:rsidRDefault="00F16031">
      <w:r>
        <w:rPr>
          <w:noProof/>
        </w:rPr>
        <w:drawing>
          <wp:inline distT="0" distB="0" distL="0" distR="0" wp14:anchorId="6E651BA4" wp14:editId="4E0E03B9">
            <wp:extent cx="5731510" cy="11830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C3BB" w14:textId="5CBB26B4" w:rsidR="00534708" w:rsidRDefault="00EC267D">
      <w:r w:rsidRPr="00EC267D">
        <w:t xml:space="preserve">In terms of documentation I would refer </w:t>
      </w:r>
      <w:r>
        <w:t>to</w:t>
      </w:r>
      <w:r w:rsidRPr="00EC267D">
        <w:t xml:space="preserve"> t</w:t>
      </w:r>
      <w:r>
        <w:t>w</w:t>
      </w:r>
      <w:r w:rsidRPr="00EC267D">
        <w:t xml:space="preserve">o specific disasters in which I was involved in their response. </w:t>
      </w:r>
    </w:p>
    <w:p w14:paraId="21953822" w14:textId="3B9FA610" w:rsidR="00F16031" w:rsidRDefault="00F16031">
      <w:r w:rsidRPr="00F16031">
        <w:t xml:space="preserve">Disaster response </w:t>
      </w:r>
      <w:r>
        <w:t>Tacloban</w:t>
      </w:r>
      <w:r w:rsidRPr="00F16031">
        <w:t xml:space="preserve"> 2013 </w:t>
      </w:r>
      <w:r w:rsidR="002E2023">
        <w:t>–</w:t>
      </w:r>
    </w:p>
    <w:p w14:paraId="70E9B385" w14:textId="74258ED6" w:rsidR="002E2023" w:rsidRDefault="002E2023">
      <w:r w:rsidRPr="002E2023">
        <w:t xml:space="preserve">Climate change </w:t>
      </w:r>
      <w:r>
        <w:t>= O</w:t>
      </w:r>
      <w:r w:rsidRPr="002E2023">
        <w:t>verpopulation of the urban environment</w:t>
      </w:r>
      <w:r>
        <w:t>. M</w:t>
      </w:r>
      <w:r w:rsidRPr="002E2023">
        <w:t>agnified storm surge following typhoon</w:t>
      </w:r>
      <w:r>
        <w:t>.</w:t>
      </w:r>
    </w:p>
    <w:p w14:paraId="681AAD18" w14:textId="0C51BF73" w:rsidR="00F16031" w:rsidRDefault="00F16031">
      <w:r w:rsidRPr="00F16031">
        <w:t xml:space="preserve">The immediate requirements </w:t>
      </w:r>
      <w:r w:rsidR="008E7DB9">
        <w:t>to</w:t>
      </w:r>
      <w:r w:rsidRPr="00F16031">
        <w:t xml:space="preserve"> re</w:t>
      </w:r>
      <w:r w:rsidR="008E7DB9">
        <w:t>-</w:t>
      </w:r>
      <w:r w:rsidRPr="00F16031">
        <w:t xml:space="preserve">home people after the devastation of Yolanda </w:t>
      </w:r>
      <w:r w:rsidR="008E7DB9" w:rsidRPr="008E7DB9">
        <w:t xml:space="preserve">was poorly handled. In the first instance much of the </w:t>
      </w:r>
      <w:r w:rsidR="008E7DB9">
        <w:t>siting</w:t>
      </w:r>
      <w:r w:rsidR="008E7DB9" w:rsidRPr="008E7DB9">
        <w:t xml:space="preserve"> of temporary accommodation </w:t>
      </w:r>
      <w:r w:rsidR="008E7DB9">
        <w:t>[T-</w:t>
      </w:r>
      <w:r w:rsidR="008E7DB9" w:rsidRPr="008E7DB9">
        <w:t>shelters</w:t>
      </w:r>
      <w:r w:rsidR="008E7DB9">
        <w:t>]</w:t>
      </w:r>
      <w:r w:rsidR="008E7DB9" w:rsidRPr="008E7DB9">
        <w:t xml:space="preserve"> </w:t>
      </w:r>
      <w:r w:rsidR="008E7DB9">
        <w:t>were</w:t>
      </w:r>
      <w:r w:rsidR="008E7DB9" w:rsidRPr="008E7DB9">
        <w:t xml:space="preserve"> positioned incorrectly</w:t>
      </w:r>
      <w:r w:rsidR="008E7DB9">
        <w:t xml:space="preserve">. </w:t>
      </w:r>
      <w:r w:rsidR="002E2023" w:rsidRPr="002E2023">
        <w:t xml:space="preserve">The result was that traditional fishing communities </w:t>
      </w:r>
      <w:r w:rsidR="002E2023">
        <w:t>were dis</w:t>
      </w:r>
      <w:r w:rsidR="002E2023" w:rsidRPr="002E2023">
        <w:t xml:space="preserve">placed into positions that were unsustainable moving forward and hence the new villages that were formed after the </w:t>
      </w:r>
      <w:r w:rsidR="002E2023">
        <w:t>T-</w:t>
      </w:r>
      <w:r w:rsidR="002E2023" w:rsidRPr="002E2023">
        <w:t xml:space="preserve">shelters </w:t>
      </w:r>
      <w:r w:rsidR="002E2023">
        <w:t>were</w:t>
      </w:r>
      <w:r w:rsidR="002E2023" w:rsidRPr="002E2023">
        <w:t xml:space="preserve"> subsequently abandoned. Further the planning of these villages and </w:t>
      </w:r>
      <w:r w:rsidR="002E2023">
        <w:t>T-</w:t>
      </w:r>
      <w:r w:rsidR="002E2023" w:rsidRPr="002E2023">
        <w:t xml:space="preserve">shelters did not consider enough of the needs of minorities creating dangerous and threatening environments. </w:t>
      </w:r>
      <w:r w:rsidR="002E2023">
        <w:t>W</w:t>
      </w:r>
      <w:r w:rsidR="002E2023" w:rsidRPr="002E2023">
        <w:t>idely documented</w:t>
      </w:r>
      <w:r w:rsidR="002E2023">
        <w:t>,</w:t>
      </w:r>
      <w:r w:rsidR="002E2023" w:rsidRPr="002E2023">
        <w:t xml:space="preserve"> see </w:t>
      </w:r>
      <w:r w:rsidR="002E2023">
        <w:t>‘L</w:t>
      </w:r>
      <w:r w:rsidR="002E2023" w:rsidRPr="002E2023">
        <w:t xml:space="preserve">earning the lessons from </w:t>
      </w:r>
      <w:r w:rsidR="002E2023">
        <w:t>Tacloban.’</w:t>
      </w:r>
    </w:p>
    <w:p w14:paraId="5B839F30" w14:textId="6C310053" w:rsidR="00F16031" w:rsidRDefault="00F16031">
      <w:r w:rsidRPr="00F16031">
        <w:t xml:space="preserve">Disaster response Nepal </w:t>
      </w:r>
      <w:r>
        <w:t>2015</w:t>
      </w:r>
      <w:r w:rsidR="002E2023">
        <w:t xml:space="preserve"> –</w:t>
      </w:r>
    </w:p>
    <w:p w14:paraId="2EE65515" w14:textId="535C0F8C" w:rsidR="000805E3" w:rsidRDefault="000805E3">
      <w:r w:rsidRPr="000805E3">
        <w:t xml:space="preserve">Climate change = Overpopulation of the urban environment. </w:t>
      </w:r>
    </w:p>
    <w:p w14:paraId="0DCD50C5" w14:textId="12C8A940" w:rsidR="000805E3" w:rsidRDefault="000805E3">
      <w:r w:rsidRPr="000805E3">
        <w:t xml:space="preserve">The importance of protecting and preserving cultural and heritage assets in the wake of the earthquakes was overlooked in the first instance. </w:t>
      </w:r>
    </w:p>
    <w:p w14:paraId="3711B845" w14:textId="745F4739" w:rsidR="00EC267D" w:rsidRDefault="00EC267D">
      <w:r w:rsidRPr="00EC267D">
        <w:t>This has been widely reported upon</w:t>
      </w:r>
      <w:r>
        <w:t xml:space="preserve">. </w:t>
      </w:r>
      <w:r w:rsidRPr="00EC267D">
        <w:t xml:space="preserve"> Further reference an inventory of</w:t>
      </w:r>
      <w:r>
        <w:t xml:space="preserve"> t</w:t>
      </w:r>
      <w:r w:rsidRPr="00EC267D">
        <w:t xml:space="preserve">he impact of climate change </w:t>
      </w:r>
      <w:r>
        <w:t>upon</w:t>
      </w:r>
      <w:r w:rsidRPr="00EC267D">
        <w:t xml:space="preserve"> culture and vulnerable members of society is documented in </w:t>
      </w:r>
      <w:r>
        <w:t>t</w:t>
      </w:r>
      <w:r w:rsidRPr="00EC267D">
        <w:t xml:space="preserve">he UNESCO and World Bank white paper </w:t>
      </w:r>
      <w:r>
        <w:t>‘</w:t>
      </w:r>
      <w:r w:rsidRPr="00EC267D">
        <w:t>Culture In City Reconstruction And Recovery</w:t>
      </w:r>
      <w:r>
        <w:t>’</w:t>
      </w:r>
      <w:r w:rsidRPr="00EC267D">
        <w:t xml:space="preserve">. </w:t>
      </w:r>
    </w:p>
    <w:p w14:paraId="187F42FF" w14:textId="77777777" w:rsidR="000805E3" w:rsidRDefault="000805E3"/>
    <w:p w14:paraId="0413F2AE" w14:textId="46319FB1" w:rsidR="002E2023" w:rsidRDefault="000805E3">
      <w:r>
        <w:rPr>
          <w:noProof/>
        </w:rPr>
        <w:drawing>
          <wp:inline distT="0" distB="0" distL="0" distR="0" wp14:anchorId="505871ED" wp14:editId="42D37B65">
            <wp:extent cx="5731510" cy="8108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554B" w14:textId="16EA3E1B" w:rsidR="000805E3" w:rsidRDefault="00534708">
      <w:bookmarkStart w:id="0" w:name="_Hlk37316096"/>
      <w:r>
        <w:t xml:space="preserve">Please refer to the work of </w:t>
      </w:r>
      <w:r w:rsidR="00216974">
        <w:t>ICOMOS ICORP</w:t>
      </w:r>
      <w:r>
        <w:t>.</w:t>
      </w:r>
    </w:p>
    <w:bookmarkEnd w:id="0"/>
    <w:p w14:paraId="3F696E20" w14:textId="1994F593" w:rsidR="00AB021F" w:rsidRDefault="00AB021F">
      <w:r>
        <w:rPr>
          <w:noProof/>
        </w:rPr>
        <w:lastRenderedPageBreak/>
        <w:drawing>
          <wp:inline distT="0" distB="0" distL="0" distR="0" wp14:anchorId="44F58557" wp14:editId="234E9ACA">
            <wp:extent cx="5731510" cy="1550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A3F" w14:textId="3F807878" w:rsidR="00AB021F" w:rsidRDefault="00C06617">
      <w:r w:rsidRPr="00C06617">
        <w:t xml:space="preserve">Following the </w:t>
      </w:r>
      <w:r>
        <w:t>G</w:t>
      </w:r>
      <w:r w:rsidRPr="00C06617">
        <w:t xml:space="preserve">orkha earthquakes in 2015 in Nepal the </w:t>
      </w:r>
      <w:r>
        <w:t>NRA</w:t>
      </w:r>
      <w:r w:rsidRPr="00C06617">
        <w:t xml:space="preserve"> gather</w:t>
      </w:r>
      <w:r>
        <w:t>ed</w:t>
      </w:r>
      <w:r w:rsidRPr="00C06617">
        <w:t xml:space="preserve"> together various international heritage experts and local practitioners to arrive at a common understanding to approach </w:t>
      </w:r>
      <w:r w:rsidR="001C479A">
        <w:t xml:space="preserve">and </w:t>
      </w:r>
      <w:r w:rsidRPr="00C06617">
        <w:t>best preserve the cultural assets that remained and a</w:t>
      </w:r>
      <w:r>
        <w:t xml:space="preserve">n </w:t>
      </w:r>
      <w:r w:rsidRPr="00C06617">
        <w:t xml:space="preserve">appropriate process for rebuilding. This was not done in a cohesive or transparent fashion and the influences of corruption ultimately resulted in poor execution. </w:t>
      </w:r>
    </w:p>
    <w:p w14:paraId="71785D38" w14:textId="3A5B41F5" w:rsidR="00AB021F" w:rsidRDefault="00AB021F">
      <w:r>
        <w:rPr>
          <w:noProof/>
        </w:rPr>
        <w:drawing>
          <wp:inline distT="0" distB="0" distL="0" distR="0" wp14:anchorId="71E62554" wp14:editId="7CC55BAF">
            <wp:extent cx="5731510" cy="14211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37BB" w14:textId="3DB0C102" w:rsidR="00AB021F" w:rsidRDefault="00BD06F7">
      <w:r w:rsidRPr="00BD06F7">
        <w:t xml:space="preserve">In answer to the first part of this question the </w:t>
      </w:r>
      <w:r>
        <w:t>World</w:t>
      </w:r>
      <w:r w:rsidRPr="00BD06F7">
        <w:t xml:space="preserve"> </w:t>
      </w:r>
      <w:r>
        <w:t>U</w:t>
      </w:r>
      <w:r w:rsidRPr="00BD06F7">
        <w:t xml:space="preserve">rban </w:t>
      </w:r>
      <w:r>
        <w:t>Forum</w:t>
      </w:r>
      <w:r w:rsidRPr="00BD06F7">
        <w:t xml:space="preserve"> that takes place annually is </w:t>
      </w:r>
      <w:proofErr w:type="spellStart"/>
      <w:r w:rsidRPr="00BD06F7">
        <w:t>a</w:t>
      </w:r>
      <w:proofErr w:type="spellEnd"/>
      <w:r w:rsidRPr="00BD06F7">
        <w:t xml:space="preserve"> international conference that directly relates </w:t>
      </w:r>
      <w:r w:rsidR="005734D0">
        <w:t>t</w:t>
      </w:r>
      <w:r w:rsidR="005734D0" w:rsidRPr="005734D0">
        <w:t xml:space="preserve">o developing frameworks </w:t>
      </w:r>
      <w:r w:rsidR="005734D0">
        <w:t xml:space="preserve">and </w:t>
      </w:r>
      <w:r w:rsidR="005734D0" w:rsidRPr="005734D0">
        <w:t xml:space="preserve">practices </w:t>
      </w:r>
      <w:r w:rsidR="005734D0">
        <w:t>a</w:t>
      </w:r>
      <w:r w:rsidR="005734D0" w:rsidRPr="005734D0">
        <w:t xml:space="preserve">t an international level </w:t>
      </w:r>
      <w:r w:rsidR="005734D0">
        <w:t>to</w:t>
      </w:r>
      <w:r w:rsidR="005734D0" w:rsidRPr="005734D0">
        <w:t xml:space="preserve"> address climate change and the protection of culture with particular focus towards </w:t>
      </w:r>
      <w:r w:rsidR="005734D0">
        <w:t>i</w:t>
      </w:r>
      <w:r w:rsidR="005734D0" w:rsidRPr="005734D0">
        <w:t>ndigenous people and diversity</w:t>
      </w:r>
      <w:r w:rsidR="005734D0">
        <w:t>. S</w:t>
      </w:r>
      <w:r w:rsidR="005734D0" w:rsidRPr="005734D0">
        <w:t>ee also the work of the Global Alliance for Urban Crises</w:t>
      </w:r>
      <w:r w:rsidR="005734D0">
        <w:t>.</w:t>
      </w:r>
    </w:p>
    <w:p w14:paraId="43B4FB68" w14:textId="50765E5D" w:rsidR="00D27DCB" w:rsidRDefault="005734D0">
      <w:r w:rsidRPr="005734D0">
        <w:t xml:space="preserve">The main challenge that we face </w:t>
      </w:r>
      <w:r>
        <w:t>is f</w:t>
      </w:r>
      <w:r w:rsidR="00AB021F" w:rsidRPr="00AB021F">
        <w:t xml:space="preserve">unding </w:t>
      </w:r>
      <w:r>
        <w:t>i</w:t>
      </w:r>
      <w:r w:rsidRPr="005734D0">
        <w:t xml:space="preserve">n the face of </w:t>
      </w:r>
      <w:r w:rsidR="00AB021F" w:rsidRPr="00AB021F">
        <w:t>corruption</w:t>
      </w:r>
      <w:r>
        <w:t xml:space="preserve">. </w:t>
      </w:r>
      <w:r w:rsidRPr="005734D0">
        <w:t xml:space="preserve">Time and again we see the response to a crisis funded to promote a plan of action only </w:t>
      </w:r>
      <w:r>
        <w:t>to see</w:t>
      </w:r>
      <w:r w:rsidRPr="005734D0">
        <w:t xml:space="preserve"> that money directed into the pockets of corrupt practices. </w:t>
      </w:r>
      <w:r w:rsidR="00DC69D3">
        <w:t>Nobody wants to have a debate around this subject beyond the aspirational.  T</w:t>
      </w:r>
      <w:r w:rsidRPr="005734D0">
        <w:t xml:space="preserve">o do so you have to approach head on a lot of influential organisations that are benefiting directly from this </w:t>
      </w:r>
      <w:r>
        <w:t>money.</w:t>
      </w:r>
      <w:r w:rsidRPr="005734D0">
        <w:t xml:space="preserve"> </w:t>
      </w:r>
    </w:p>
    <w:p w14:paraId="0FAA945C" w14:textId="29F14F05" w:rsidR="005734D0" w:rsidRDefault="00D27DCB">
      <w:r w:rsidRPr="00D27DCB">
        <w:t xml:space="preserve">This problem is recognised </w:t>
      </w:r>
      <w:r>
        <w:t>a</w:t>
      </w:r>
      <w:r w:rsidRPr="00D27DCB">
        <w:t xml:space="preserve">nd can only really be addressed with the political will of governments but inevitably It relies upon the </w:t>
      </w:r>
      <w:r>
        <w:t>f</w:t>
      </w:r>
      <w:r w:rsidRPr="00D27DCB">
        <w:t>idelity of</w:t>
      </w:r>
      <w:r>
        <w:t xml:space="preserve"> </w:t>
      </w:r>
      <w:r w:rsidRPr="00D27DCB">
        <w:t>municipal authorities</w:t>
      </w:r>
      <w:r>
        <w:t>.</w:t>
      </w:r>
      <w:r w:rsidRPr="00D27DCB">
        <w:t xml:space="preserve"> In Nepal they made significant headway in the wake of the </w:t>
      </w:r>
      <w:proofErr w:type="spellStart"/>
      <w:r>
        <w:t>Ghorka</w:t>
      </w:r>
      <w:proofErr w:type="spellEnd"/>
      <w:r w:rsidRPr="00D27DCB">
        <w:t xml:space="preserve"> earthquakes in 2015 to control corruption and yet ultimately the failure in certain notable areas created an atmosphere of mistrust </w:t>
      </w:r>
      <w:r>
        <w:t>that</w:t>
      </w:r>
      <w:r w:rsidRPr="00D27DCB">
        <w:t xml:space="preserve"> ultimately resulted in funding being withheld</w:t>
      </w:r>
      <w:r>
        <w:t xml:space="preserve">. </w:t>
      </w:r>
    </w:p>
    <w:p w14:paraId="3D8368EE" w14:textId="136363E8" w:rsidR="00216974" w:rsidRPr="00216974" w:rsidRDefault="00D27DCB">
      <w:r w:rsidRPr="00D27DCB">
        <w:t xml:space="preserve">There is also the challenge that </w:t>
      </w:r>
      <w:r>
        <w:t>as</w:t>
      </w:r>
      <w:r w:rsidRPr="00D27DCB">
        <w:t xml:space="preserve"> a global community </w:t>
      </w:r>
      <w:r w:rsidR="00534708">
        <w:t>t</w:t>
      </w:r>
      <w:r w:rsidRPr="00D27DCB">
        <w:t xml:space="preserve">he will to fund resilience </w:t>
      </w:r>
      <w:r w:rsidR="00534708" w:rsidRPr="00534708">
        <w:t xml:space="preserve">Is </w:t>
      </w:r>
      <w:r w:rsidR="00534708">
        <w:t xml:space="preserve">lacking. </w:t>
      </w:r>
      <w:r w:rsidR="00534708" w:rsidRPr="00534708">
        <w:t>As a global soc</w:t>
      </w:r>
      <w:r w:rsidR="00534708">
        <w:t>iety</w:t>
      </w:r>
      <w:r w:rsidR="00534708" w:rsidRPr="00534708">
        <w:t xml:space="preserve"> we are much more reactive to a disaster th</w:t>
      </w:r>
      <w:r w:rsidR="00534708">
        <w:t>a</w:t>
      </w:r>
      <w:r w:rsidR="00534708" w:rsidRPr="00534708">
        <w:t>n willing to fund the mitigation measures to stave off disaster</w:t>
      </w:r>
      <w:r w:rsidR="00534708">
        <w:t xml:space="preserve">. </w:t>
      </w:r>
      <w:r w:rsidR="00534708" w:rsidRPr="00534708">
        <w:t xml:space="preserve">Education in part is the key here </w:t>
      </w:r>
      <w:r w:rsidR="00534708">
        <w:t>but</w:t>
      </w:r>
      <w:r w:rsidR="00534708" w:rsidRPr="00534708">
        <w:t xml:space="preserve"> requires us to have open</w:t>
      </w:r>
      <w:r w:rsidR="00534708">
        <w:t>, f</w:t>
      </w:r>
      <w:r w:rsidR="00534708" w:rsidRPr="00534708">
        <w:t xml:space="preserve">rank </w:t>
      </w:r>
      <w:r w:rsidR="00534708">
        <w:t xml:space="preserve">and </w:t>
      </w:r>
      <w:r w:rsidR="00534708" w:rsidRPr="00534708">
        <w:t xml:space="preserve">comprehensive discussions </w:t>
      </w:r>
      <w:r w:rsidR="00534708">
        <w:t>to</w:t>
      </w:r>
      <w:r w:rsidR="00534708" w:rsidRPr="00534708">
        <w:t xml:space="preserve"> address the barriers</w:t>
      </w:r>
      <w:r w:rsidR="00534708">
        <w:t>,</w:t>
      </w:r>
      <w:r w:rsidR="00534708" w:rsidRPr="00534708">
        <w:t xml:space="preserve"> including corruption</w:t>
      </w:r>
      <w:r w:rsidR="00534708">
        <w:t xml:space="preserve">. </w:t>
      </w:r>
    </w:p>
    <w:p w14:paraId="635B2E61" w14:textId="1C084D03" w:rsidR="00AB021F" w:rsidRDefault="00216974">
      <w:r>
        <w:rPr>
          <w:noProof/>
        </w:rPr>
        <w:drawing>
          <wp:inline distT="0" distB="0" distL="0" distR="0" wp14:anchorId="50FFC9D6" wp14:editId="3935DC85">
            <wp:extent cx="5731510" cy="7899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33A9" w14:textId="77777777" w:rsidR="00C06617" w:rsidRDefault="00050352">
      <w:r>
        <w:lastRenderedPageBreak/>
        <w:t>M</w:t>
      </w:r>
      <w:r w:rsidR="00216974" w:rsidRPr="00216974">
        <w:t xml:space="preserve">yriad </w:t>
      </w:r>
      <w:r w:rsidR="00216974">
        <w:t xml:space="preserve">- </w:t>
      </w:r>
      <w:r w:rsidR="00216974" w:rsidRPr="00216974">
        <w:t>Multiple N</w:t>
      </w:r>
      <w:r w:rsidR="00216974">
        <w:t xml:space="preserve">GOs - </w:t>
      </w:r>
      <w:r w:rsidR="00216974" w:rsidRPr="00216974">
        <w:t>There are plethora of websites dedicated to this</w:t>
      </w:r>
      <w:r w:rsidR="00216974">
        <w:t>.</w:t>
      </w:r>
      <w:r w:rsidR="00AA675D">
        <w:t xml:space="preserve"> </w:t>
      </w:r>
      <w:r w:rsidR="00AA675D" w:rsidRPr="00AA675D">
        <w:t xml:space="preserve">Some would say too much. Partially the difficulty is trawling through </w:t>
      </w:r>
      <w:r w:rsidR="00B27E26" w:rsidRPr="00AA675D">
        <w:t>all</w:t>
      </w:r>
      <w:r w:rsidR="00AA675D" w:rsidRPr="00AA675D">
        <w:t xml:space="preserve"> this information trying to find out how best to engage. </w:t>
      </w:r>
      <w:r w:rsidR="00B27E26" w:rsidRPr="00AA675D">
        <w:t>Also,</w:t>
      </w:r>
      <w:r w:rsidR="00AA675D" w:rsidRPr="00AA675D">
        <w:t xml:space="preserve"> the sheer volume </w:t>
      </w:r>
      <w:r>
        <w:t>g</w:t>
      </w:r>
      <w:r w:rsidRPr="00050352">
        <w:t xml:space="preserve">ives the impression that this is well covered. For most people cultural erosion happens by degree and is a </w:t>
      </w:r>
      <w:r w:rsidR="00B27E26">
        <w:t xml:space="preserve">lower </w:t>
      </w:r>
      <w:r w:rsidRPr="00050352">
        <w:t xml:space="preserve">priority when weighed against the demands </w:t>
      </w:r>
      <w:r w:rsidR="00B27E26">
        <w:t>of day-to-day</w:t>
      </w:r>
      <w:r w:rsidRPr="00050352">
        <w:t xml:space="preserve"> today life.</w:t>
      </w:r>
    </w:p>
    <w:p w14:paraId="057F3932" w14:textId="39B0D4F3" w:rsidR="00216974" w:rsidRDefault="00216974">
      <w:r w:rsidRPr="00216974">
        <w:rPr>
          <w:noProof/>
        </w:rPr>
        <w:t xml:space="preserve"> </w:t>
      </w:r>
      <w:r w:rsidR="00C06617">
        <w:rPr>
          <w:noProof/>
        </w:rPr>
        <w:drawing>
          <wp:inline distT="0" distB="0" distL="0" distR="0" wp14:anchorId="1FA58D88" wp14:editId="1E9A607C">
            <wp:extent cx="5731510" cy="9042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4034" w14:textId="7263DB35" w:rsidR="00075BF9" w:rsidRDefault="00075BF9" w:rsidP="00C06617">
      <w:r w:rsidRPr="00075BF9">
        <w:t xml:space="preserve">There are several professional organizations active in this arena. I myself am a member of two international scientific committees within the </w:t>
      </w:r>
      <w:r w:rsidR="00BD06F7" w:rsidRPr="00075BF9">
        <w:t xml:space="preserve">International Council on Monuments </w:t>
      </w:r>
      <w:r w:rsidR="00BD06F7">
        <w:t>a</w:t>
      </w:r>
      <w:r w:rsidR="00BD06F7" w:rsidRPr="00075BF9">
        <w:t>nd Sites</w:t>
      </w:r>
      <w:r w:rsidRPr="00075BF9">
        <w:t xml:space="preserve">: </w:t>
      </w:r>
    </w:p>
    <w:p w14:paraId="15F2E2C9" w14:textId="5FD15B87" w:rsidR="00C06617" w:rsidRDefault="00C06617" w:rsidP="00C06617">
      <w:r>
        <w:t>ICOMOS – ICORP</w:t>
      </w:r>
    </w:p>
    <w:p w14:paraId="78960C30" w14:textId="099F066F" w:rsidR="00C06617" w:rsidRDefault="00C06617" w:rsidP="00C06617">
      <w:r>
        <w:t>ICOMOS  - ISCES+CC</w:t>
      </w:r>
    </w:p>
    <w:p w14:paraId="15B8E911" w14:textId="368CAA4E" w:rsidR="00F16031" w:rsidRDefault="00BD06F7">
      <w:r>
        <w:t>A</w:t>
      </w:r>
      <w:r w:rsidRPr="00075BF9">
        <w:t>lso,</w:t>
      </w:r>
      <w:r w:rsidR="00075BF9" w:rsidRPr="00075BF9">
        <w:t xml:space="preserve"> the work </w:t>
      </w:r>
      <w:r w:rsidR="00DC69D3">
        <w:t>of</w:t>
      </w:r>
      <w:r w:rsidR="00075BF9" w:rsidRPr="00075BF9">
        <w:t xml:space="preserve"> </w:t>
      </w:r>
      <w:r w:rsidR="00075BF9">
        <w:t>G</w:t>
      </w:r>
      <w:r w:rsidR="00075BF9" w:rsidRPr="00075BF9">
        <w:t xml:space="preserve">lobal </w:t>
      </w:r>
      <w:r w:rsidR="00075BF9">
        <w:t>A</w:t>
      </w:r>
      <w:r w:rsidR="00075BF9" w:rsidRPr="00075BF9">
        <w:t xml:space="preserve">lliance for </w:t>
      </w:r>
      <w:r w:rsidR="00075BF9">
        <w:t>U</w:t>
      </w:r>
      <w:r w:rsidR="00075BF9" w:rsidRPr="00075BF9">
        <w:t xml:space="preserve">rban </w:t>
      </w:r>
      <w:r w:rsidR="00075BF9">
        <w:t>C</w:t>
      </w:r>
      <w:r w:rsidR="00075BF9" w:rsidRPr="00075BF9">
        <w:t>rises should be considered:</w:t>
      </w:r>
      <w:r w:rsidR="00075BF9">
        <w:t xml:space="preserve"> </w:t>
      </w:r>
      <w:r w:rsidR="00C06617" w:rsidRPr="00C06617">
        <w:t>GAUC</w:t>
      </w:r>
    </w:p>
    <w:p w14:paraId="6AA326B4" w14:textId="51F522F2" w:rsidR="00C06617" w:rsidRDefault="00C06617">
      <w:r>
        <w:rPr>
          <w:noProof/>
        </w:rPr>
        <w:drawing>
          <wp:inline distT="0" distB="0" distL="0" distR="0" wp14:anchorId="0EC883A5" wp14:editId="50634F04">
            <wp:extent cx="5731510" cy="4470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7A00" w14:textId="59EAB74C" w:rsidR="00842CEA" w:rsidRDefault="00842CEA">
      <w:r w:rsidRPr="00842CEA">
        <w:t>Consulted</w:t>
      </w:r>
      <w:r>
        <w:t xml:space="preserve">, </w:t>
      </w:r>
      <w:r w:rsidRPr="00842CEA">
        <w:t>yes</w:t>
      </w:r>
      <w:r>
        <w:t xml:space="preserve">, </w:t>
      </w:r>
      <w:r w:rsidRPr="00842CEA">
        <w:t>but whether the information is acted upon is something else</w:t>
      </w:r>
      <w:r>
        <w:t xml:space="preserve">. </w:t>
      </w:r>
      <w:r w:rsidRPr="00842CEA">
        <w:t xml:space="preserve">Lessons and best practice do not seem to be captured and presented to the wider international community. </w:t>
      </w:r>
    </w:p>
    <w:p w14:paraId="1C86D227" w14:textId="0AF2A2D1" w:rsidR="000B5B64" w:rsidRDefault="000B5B64">
      <w:r>
        <w:rPr>
          <w:noProof/>
        </w:rPr>
        <w:drawing>
          <wp:inline distT="0" distB="0" distL="0" distR="0" wp14:anchorId="40DAE1ED" wp14:editId="6698B207">
            <wp:extent cx="5731510" cy="8242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F176" w14:textId="5970EEAC" w:rsidR="000B5B64" w:rsidRDefault="000B5B64">
      <w:r w:rsidRPr="000B5B64">
        <w:t>Clearly they are. Unfortunately</w:t>
      </w:r>
      <w:r w:rsidR="00577586">
        <w:t>,</w:t>
      </w:r>
      <w:r w:rsidRPr="000B5B64">
        <w:t xml:space="preserve"> </w:t>
      </w:r>
      <w:r>
        <w:t>u</w:t>
      </w:r>
      <w:r w:rsidRPr="000B5B64">
        <w:t xml:space="preserve">ntil we challenge </w:t>
      </w:r>
      <w:r w:rsidR="00577586">
        <w:t>our</w:t>
      </w:r>
      <w:r w:rsidR="00577586" w:rsidRPr="00577586">
        <w:t xml:space="preserve"> own understandings of corruption within our societies throughout the </w:t>
      </w:r>
      <w:r w:rsidR="00461EF0" w:rsidRPr="00577586">
        <w:t>world,</w:t>
      </w:r>
      <w:r w:rsidR="00577586" w:rsidRPr="00577586">
        <w:t xml:space="preserve"> we will forever be fighting a losing battle. </w:t>
      </w:r>
      <w:r w:rsidR="00461EF0" w:rsidRPr="00461EF0">
        <w:t>Throwing money at the problem only fuels the fire</w:t>
      </w:r>
      <w:r w:rsidR="00461EF0">
        <w:t xml:space="preserve"> w</w:t>
      </w:r>
      <w:r w:rsidR="00461EF0" w:rsidRPr="00461EF0">
        <w:t>ithout the communal will and mechanism to make sure the money is spent appropriately.</w:t>
      </w:r>
      <w:r w:rsidR="00461EF0">
        <w:t xml:space="preserve"> S</w:t>
      </w:r>
      <w:r w:rsidR="00461EF0" w:rsidRPr="00461EF0">
        <w:t xml:space="preserve">adly, this is the </w:t>
      </w:r>
      <w:r w:rsidR="00461EF0">
        <w:t>‘</w:t>
      </w:r>
      <w:r w:rsidR="00461EF0" w:rsidRPr="00461EF0">
        <w:t>third rail</w:t>
      </w:r>
      <w:r w:rsidR="00461EF0">
        <w:t>’</w:t>
      </w:r>
      <w:r w:rsidR="00461EF0" w:rsidRPr="00461EF0">
        <w:t xml:space="preserve"> that no one is willing to grasp </w:t>
      </w:r>
      <w:r w:rsidR="00461EF0">
        <w:t>or</w:t>
      </w:r>
      <w:r w:rsidR="00461EF0" w:rsidRPr="00461EF0">
        <w:t xml:space="preserve"> lack the political robustness to be of an influence</w:t>
      </w:r>
      <w:r w:rsidR="00461EF0">
        <w:t>.</w:t>
      </w:r>
    </w:p>
    <w:p w14:paraId="6274A72A" w14:textId="16C01D2A" w:rsidR="00075BF9" w:rsidRPr="00075BF9" w:rsidRDefault="00075BF9">
      <w:r>
        <w:rPr>
          <w:noProof/>
        </w:rPr>
        <w:drawing>
          <wp:inline distT="0" distB="0" distL="0" distR="0" wp14:anchorId="6E4D1BFD" wp14:editId="6CDFD173">
            <wp:extent cx="5731510" cy="7639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BF9">
        <w:t xml:space="preserve">See </w:t>
      </w:r>
      <w:r w:rsidR="00DC69D3" w:rsidRPr="00DC69D3">
        <w:t>the UNESCO and World Bank white paper ‘Culture In City Reconstruction And Recovery’.</w:t>
      </w:r>
    </w:p>
    <w:p w14:paraId="5C813318" w14:textId="6D795311" w:rsidR="00075BF9" w:rsidRDefault="00075BF9">
      <w:bookmarkStart w:id="1" w:name="_GoBack"/>
      <w:bookmarkEnd w:id="1"/>
    </w:p>
    <w:sectPr w:rsidR="00075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31"/>
    <w:rsid w:val="00050352"/>
    <w:rsid w:val="00075BF9"/>
    <w:rsid w:val="000805E3"/>
    <w:rsid w:val="000B5B64"/>
    <w:rsid w:val="001B7192"/>
    <w:rsid w:val="001C479A"/>
    <w:rsid w:val="00216974"/>
    <w:rsid w:val="002E2023"/>
    <w:rsid w:val="00461EF0"/>
    <w:rsid w:val="00534708"/>
    <w:rsid w:val="005734D0"/>
    <w:rsid w:val="00577586"/>
    <w:rsid w:val="00842CEA"/>
    <w:rsid w:val="00845354"/>
    <w:rsid w:val="00875D6F"/>
    <w:rsid w:val="008E7DB9"/>
    <w:rsid w:val="00AA675D"/>
    <w:rsid w:val="00AB021F"/>
    <w:rsid w:val="00B27E26"/>
    <w:rsid w:val="00BD06F7"/>
    <w:rsid w:val="00C06617"/>
    <w:rsid w:val="00D27DCB"/>
    <w:rsid w:val="00DC69D3"/>
    <w:rsid w:val="00EC267D"/>
    <w:rsid w:val="00F1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970DA"/>
  <w15:chartTrackingRefBased/>
  <w15:docId w15:val="{CE857E80-6301-4B14-AE6D-3AE2EDC7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291014-1675-419C-A293-7ECA54C1DB97}"/>
</file>

<file path=customXml/itemProps2.xml><?xml version="1.0" encoding="utf-8"?>
<ds:datastoreItem xmlns:ds="http://schemas.openxmlformats.org/officeDocument/2006/customXml" ds:itemID="{4926D14B-789D-4799-AC63-68C6177C14EA}"/>
</file>

<file path=customXml/itemProps3.xml><?xml version="1.0" encoding="utf-8"?>
<ds:datastoreItem xmlns:ds="http://schemas.openxmlformats.org/officeDocument/2006/customXml" ds:itemID="{E57DF573-B038-4D54-81AC-2B2D4CD128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Foster</dc:creator>
  <cp:keywords/>
  <dc:description/>
  <cp:lastModifiedBy>Jeremy Foster</cp:lastModifiedBy>
  <cp:revision>11</cp:revision>
  <dcterms:created xsi:type="dcterms:W3CDTF">2020-04-09T07:00:00Z</dcterms:created>
  <dcterms:modified xsi:type="dcterms:W3CDTF">2020-04-30T18:42:00Z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