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66" w:rsidP="00236373" w:rsidRDefault="00921666" w14:paraId="60B28D1F" w14:textId="77777777">
      <w:pPr>
        <w:jc w:val="center"/>
        <w:outlineLvl w:val="0"/>
        <w:rPr>
          <w:rFonts w:ascii="Times New Roman" w:hAnsi="Times New Roman" w:cs="Times New Roman"/>
          <w:b/>
        </w:rPr>
      </w:pPr>
    </w:p>
    <w:p w:rsidRPr="00AC6FAE" w:rsidR="00AC6FAE" w:rsidP="00AC6FAE" w:rsidRDefault="00AC6FAE" w14:paraId="7EC13A38" w14:textId="37524F5F">
      <w:pPr>
        <w:jc w:val="center"/>
        <w:outlineLvl w:val="0"/>
        <w:rPr>
          <w:rFonts w:ascii="Times New Roman" w:hAnsi="Times New Roman" w:cs="Times New Roman"/>
          <w:b/>
          <w:lang w:val="es-ES"/>
        </w:rPr>
      </w:pPr>
      <w:r w:rsidRPr="00AC6FAE">
        <w:rPr>
          <w:rFonts w:ascii="Times New Roman" w:hAnsi="Times New Roman" w:cs="Times New Roman"/>
          <w:b/>
          <w:lang w:val="es-ES"/>
        </w:rPr>
        <w:t xml:space="preserve">Cuestionario </w:t>
      </w:r>
      <w:r w:rsidRPr="00AC6FAE" w:rsidR="00966331">
        <w:rPr>
          <w:rFonts w:ascii="Times New Roman" w:hAnsi="Times New Roman" w:cs="Times New Roman"/>
          <w:b/>
          <w:lang w:val="es-ES"/>
        </w:rPr>
        <w:t xml:space="preserve">para </w:t>
      </w:r>
      <w:r w:rsidR="00966331">
        <w:rPr>
          <w:rFonts w:ascii="Times New Roman" w:hAnsi="Times New Roman" w:cs="Times New Roman"/>
          <w:b/>
          <w:lang w:val="es-ES"/>
        </w:rPr>
        <w:t xml:space="preserve">la Sociedad Civil </w:t>
      </w:r>
      <w:r>
        <w:rPr>
          <w:rFonts w:ascii="Times New Roman" w:hAnsi="Times New Roman" w:cs="Times New Roman"/>
          <w:b/>
          <w:lang w:val="es-ES"/>
        </w:rPr>
        <w:t>de</w:t>
      </w:r>
      <w:r w:rsidRPr="00AC6FAE">
        <w:rPr>
          <w:rFonts w:ascii="Times New Roman" w:hAnsi="Times New Roman" w:cs="Times New Roman"/>
          <w:b/>
          <w:lang w:val="es-ES"/>
        </w:rPr>
        <w:t xml:space="preserve"> la Relator</w:t>
      </w:r>
      <w:r>
        <w:rPr>
          <w:rFonts w:ascii="Times New Roman" w:hAnsi="Times New Roman" w:cs="Times New Roman"/>
          <w:b/>
          <w:lang w:val="es-ES"/>
        </w:rPr>
        <w:t>a</w:t>
      </w:r>
      <w:r w:rsidRPr="00AC6FAE">
        <w:rPr>
          <w:rFonts w:ascii="Times New Roman" w:hAnsi="Times New Roman" w:cs="Times New Roman"/>
          <w:b/>
          <w:lang w:val="es-ES"/>
        </w:rPr>
        <w:t xml:space="preserve"> Especial de la ONU sobre la situación de los def</w:t>
      </w:r>
      <w:r w:rsidR="00966331">
        <w:rPr>
          <w:rFonts w:ascii="Times New Roman" w:hAnsi="Times New Roman" w:cs="Times New Roman"/>
          <w:b/>
          <w:lang w:val="es-ES"/>
        </w:rPr>
        <w:t xml:space="preserve">ensores de los derechos humanos, </w:t>
      </w:r>
    </w:p>
    <w:p w:rsidRPr="00AC6FAE" w:rsidR="00AC6FAE" w:rsidP="00AC6FAE" w:rsidRDefault="00AC6FAE" w14:paraId="5C1D364C" w14:textId="5F0B8D92">
      <w:pPr>
        <w:jc w:val="center"/>
        <w:outlineLvl w:val="0"/>
        <w:rPr>
          <w:rFonts w:ascii="Times New Roman" w:hAnsi="Times New Roman" w:cs="Times New Roman"/>
          <w:b/>
          <w:lang w:val="es-ES"/>
        </w:rPr>
      </w:pPr>
      <w:r w:rsidRPr="00AC6FAE">
        <w:rPr>
          <w:rFonts w:ascii="Times New Roman" w:hAnsi="Times New Roman" w:cs="Times New Roman"/>
          <w:b/>
          <w:lang w:val="es-ES"/>
        </w:rPr>
        <w:t xml:space="preserve">Mary Lawlor, </w:t>
      </w:r>
      <w:r w:rsidRPr="00AC6FAE" w:rsidR="00CA7577">
        <w:rPr>
          <w:rFonts w:ascii="Times New Roman" w:hAnsi="Times New Roman" w:cs="Times New Roman"/>
          <w:b/>
          <w:lang w:val="es-ES"/>
        </w:rPr>
        <w:t>agosto</w:t>
      </w:r>
      <w:r w:rsidRPr="00AC6FAE">
        <w:rPr>
          <w:rFonts w:ascii="Times New Roman" w:hAnsi="Times New Roman" w:cs="Times New Roman"/>
          <w:b/>
          <w:lang w:val="es-ES"/>
        </w:rPr>
        <w:t xml:space="preserve"> de 2020</w:t>
      </w:r>
    </w:p>
    <w:p w:rsidRPr="00AC6FAE" w:rsidR="006B6D2F" w:rsidP="006D24BA" w:rsidRDefault="006B6D2F" w14:paraId="0E97075D" w14:textId="41F67C94">
      <w:pPr>
        <w:jc w:val="center"/>
        <w:rPr>
          <w:rFonts w:ascii="Times New Roman" w:hAnsi="Times New Roman" w:cs="Times New Roman"/>
          <w:lang w:val="es-ES"/>
        </w:rPr>
      </w:pPr>
      <w:r w:rsidRPr="00AC6FAE">
        <w:rPr>
          <w:rFonts w:ascii="Times New Roman" w:hAnsi="Times New Roman" w:cs="Times New Roman"/>
          <w:lang w:val="es-ES"/>
        </w:rPr>
        <w:br/>
      </w:r>
    </w:p>
    <w:p w:rsidR="00AC6FAE" w:rsidRDefault="00AC6FAE" w14:paraId="61D63BFF" w14:textId="75813561">
      <w:pPr>
        <w:autoSpaceDE w:val="0"/>
        <w:autoSpaceDN w:val="0"/>
        <w:adjustRightInd w:val="0"/>
        <w:spacing w:line="240" w:lineRule="atLeast"/>
        <w:ind w:firstLine="567"/>
        <w:rPr>
          <w:rFonts w:ascii="Times New Roman" w:hAnsi="Times New Roman" w:cs="Times New Roman"/>
          <w:lang w:val="es-ES"/>
        </w:rPr>
      </w:pPr>
      <w:r w:rsidRPr="00AC6FAE">
        <w:rPr>
          <w:rFonts w:ascii="Times New Roman" w:hAnsi="Times New Roman" w:cs="Times New Roman"/>
          <w:lang w:val="es-ES"/>
        </w:rPr>
        <w:t xml:space="preserve">La Relatora Especial de las Naciones Unidas sobre la situación de los defensores de los derechos humanos, Sra. Mary Lawlor, </w:t>
      </w:r>
      <w:r w:rsidR="000D00AD">
        <w:rPr>
          <w:rFonts w:ascii="Times New Roman" w:hAnsi="Times New Roman" w:cs="Times New Roman"/>
          <w:lang w:val="es-ES"/>
        </w:rPr>
        <w:t>le</w:t>
      </w:r>
      <w:r w:rsidR="00966331">
        <w:rPr>
          <w:rFonts w:ascii="Times New Roman" w:hAnsi="Times New Roman" w:cs="Times New Roman"/>
          <w:lang w:val="es-ES"/>
        </w:rPr>
        <w:t xml:space="preserve"> </w:t>
      </w:r>
      <w:r w:rsidRPr="00AC6FAE">
        <w:rPr>
          <w:rFonts w:ascii="Times New Roman" w:hAnsi="Times New Roman" w:cs="Times New Roman"/>
          <w:lang w:val="es-ES"/>
        </w:rPr>
        <w:t>invita a</w:t>
      </w:r>
      <w:r w:rsidR="00966331">
        <w:rPr>
          <w:rFonts w:ascii="Times New Roman" w:hAnsi="Times New Roman" w:cs="Times New Roman"/>
          <w:lang w:val="es-ES"/>
        </w:rPr>
        <w:t xml:space="preserve"> usted o su organización a</w:t>
      </w:r>
      <w:r w:rsidRPr="00AC6FAE">
        <w:rPr>
          <w:rFonts w:ascii="Times New Roman" w:hAnsi="Times New Roman" w:cs="Times New Roman"/>
          <w:lang w:val="es-ES"/>
        </w:rPr>
        <w:t xml:space="preserve"> que respondan al cuestionario que figura a continuación. </w:t>
      </w:r>
      <w:r w:rsidR="00966331">
        <w:rPr>
          <w:rFonts w:ascii="Times New Roman" w:hAnsi="Times New Roman" w:cs="Times New Roman"/>
          <w:lang w:val="es-ES"/>
        </w:rPr>
        <w:t>Las respuestas</w:t>
      </w:r>
      <w:r>
        <w:rPr>
          <w:rFonts w:ascii="Times New Roman" w:hAnsi="Times New Roman" w:cs="Times New Roman"/>
          <w:lang w:val="es-ES"/>
        </w:rPr>
        <w:t xml:space="preserve"> que</w:t>
      </w:r>
      <w:r w:rsidRPr="00AC6FAE">
        <w:rPr>
          <w:rFonts w:ascii="Times New Roman" w:hAnsi="Times New Roman" w:cs="Times New Roman"/>
          <w:lang w:val="es-ES"/>
        </w:rPr>
        <w:t xml:space="preserve"> se reciban servirán de base para el informe temático de la Relatora Especial sobre la cuestión de los asesinatos de defensores</w:t>
      </w:r>
      <w:r>
        <w:rPr>
          <w:rFonts w:ascii="Times New Roman" w:hAnsi="Times New Roman" w:cs="Times New Roman"/>
          <w:lang w:val="es-ES"/>
        </w:rPr>
        <w:t xml:space="preserve"> y defensoras </w:t>
      </w:r>
      <w:r w:rsidRPr="00AC6FAE">
        <w:rPr>
          <w:rFonts w:ascii="Times New Roman" w:hAnsi="Times New Roman" w:cs="Times New Roman"/>
          <w:lang w:val="es-ES"/>
        </w:rPr>
        <w:t>de los derechos humanos, que se presentará al Consejo de Derechos Humanos de las Naciones Unidas en marzo de 2021.</w:t>
      </w:r>
    </w:p>
    <w:p w:rsidRPr="00AC6FAE" w:rsidR="00AC6FAE" w:rsidP="00AC6FAE" w:rsidRDefault="00AC6FAE" w14:paraId="26679B24" w14:textId="77777777">
      <w:pPr>
        <w:autoSpaceDE w:val="0"/>
        <w:autoSpaceDN w:val="0"/>
        <w:adjustRightInd w:val="0"/>
        <w:spacing w:line="240" w:lineRule="atLeast"/>
        <w:ind w:firstLine="567"/>
        <w:rPr>
          <w:rFonts w:ascii="Times New Roman" w:hAnsi="Times New Roman" w:cs="Times New Roman"/>
          <w:lang w:val="es-ES"/>
        </w:rPr>
      </w:pPr>
    </w:p>
    <w:p w:rsidRPr="00AC6FAE" w:rsidR="00650B26" w:rsidP="00AC6FAE" w:rsidRDefault="00AC6FAE" w14:paraId="1CEE044B" w14:textId="43984ED1">
      <w:pPr>
        <w:autoSpaceDE w:val="0"/>
        <w:autoSpaceDN w:val="0"/>
        <w:adjustRightInd w:val="0"/>
        <w:spacing w:line="240" w:lineRule="atLeast"/>
        <w:ind w:firstLine="567"/>
        <w:rPr>
          <w:rFonts w:ascii="Times New Roman" w:hAnsi="Times New Roman" w:cs="Times New Roman"/>
          <w:color w:val="000000" w:themeColor="text1"/>
          <w:sz w:val="23"/>
          <w:szCs w:val="23"/>
          <w:lang w:val="es-ES"/>
        </w:rPr>
      </w:pPr>
      <w:r w:rsidRPr="00AC6FAE">
        <w:rPr>
          <w:rFonts w:ascii="Times New Roman" w:hAnsi="Times New Roman" w:cs="Times New Roman"/>
          <w:lang w:val="es-ES"/>
        </w:rPr>
        <w:t xml:space="preserve">El cuestionario y la </w:t>
      </w:r>
      <w:r>
        <w:rPr>
          <w:rFonts w:ascii="Times New Roman" w:hAnsi="Times New Roman" w:cs="Times New Roman"/>
          <w:lang w:val="es-ES"/>
        </w:rPr>
        <w:t xml:space="preserve">correspondiente nota conceptual sobre el </w:t>
      </w:r>
      <w:r w:rsidRPr="00AC6FAE">
        <w:rPr>
          <w:rFonts w:ascii="Times New Roman" w:hAnsi="Times New Roman" w:cs="Times New Roman"/>
          <w:lang w:val="es-ES"/>
        </w:rPr>
        <w:t>informe se pued</w:t>
      </w:r>
      <w:r>
        <w:rPr>
          <w:rFonts w:ascii="Times New Roman" w:hAnsi="Times New Roman" w:cs="Times New Roman"/>
          <w:lang w:val="es-ES"/>
        </w:rPr>
        <w:t>en consultar en el sitio web de la Oficina,</w:t>
      </w:r>
      <w:r w:rsidRPr="00AC6FAE">
        <w:rPr>
          <w:rFonts w:ascii="Times New Roman" w:hAnsi="Times New Roman" w:cs="Times New Roman"/>
          <w:lang w:val="es-ES"/>
        </w:rPr>
        <w:t xml:space="preserve"> en inglés (idioma original), así como en francés, español, ruso y árabe (traducciones no oficiales):</w:t>
      </w:r>
      <w:r w:rsidRPr="00AC6FAE" w:rsidR="00D051B3">
        <w:rPr>
          <w:rFonts w:ascii="Times New Roman" w:hAnsi="Times New Roman" w:cs="Times New Roman"/>
          <w:lang w:val="es-ES"/>
        </w:rPr>
        <w:t xml:space="preserve"> </w:t>
      </w:r>
      <w:r w:rsidRPr="00AC6FAE" w:rsidR="00650B26">
        <w:rPr>
          <w:rFonts w:ascii="Times New Roman" w:hAnsi="Times New Roman" w:cs="Times New Roman"/>
          <w:color w:val="000000" w:themeColor="text1"/>
          <w:sz w:val="23"/>
          <w:szCs w:val="23"/>
          <w:lang w:val="es-ES"/>
        </w:rPr>
        <w:t>(</w:t>
      </w:r>
      <w:hyperlink w:history="1" r:id="rId11">
        <w:r w:rsidRPr="00AC6FAE" w:rsidR="00650B26">
          <w:rPr>
            <w:rStyle w:val="Hyperlink"/>
            <w:rFonts w:ascii="Times New Roman" w:hAnsi="Times New Roman" w:cs="Times New Roman"/>
            <w:sz w:val="23"/>
            <w:szCs w:val="23"/>
            <w:lang w:val="es-ES"/>
          </w:rPr>
          <w:t>https://www.ohchr.org/EN/Issues/SRHRDefenders/Pages/SRHRDefendersIndex.aspx</w:t>
        </w:r>
      </w:hyperlink>
      <w:r w:rsidRPr="00AC6FAE" w:rsidR="005D5B11">
        <w:rPr>
          <w:rFonts w:ascii="Times New Roman" w:hAnsi="Times New Roman" w:cs="Times New Roman"/>
          <w:color w:val="000000" w:themeColor="text1"/>
          <w:sz w:val="23"/>
          <w:szCs w:val="23"/>
          <w:lang w:val="es-ES"/>
        </w:rPr>
        <w:t>).</w:t>
      </w:r>
    </w:p>
    <w:p w:rsidRPr="00AC6FAE" w:rsidR="009306CB" w:rsidP="00D051B3" w:rsidRDefault="009306CB" w14:paraId="48D778CF" w14:textId="77777777">
      <w:pPr>
        <w:pStyle w:val="Default"/>
        <w:ind w:firstLine="567"/>
        <w:rPr>
          <w:color w:val="auto"/>
          <w:lang w:val="es-ES"/>
        </w:rPr>
      </w:pPr>
    </w:p>
    <w:p w:rsidR="00DA41F1" w:rsidP="00DA41F1" w:rsidRDefault="00DA41F1" w14:paraId="7FA57891" w14:textId="0F641B3F">
      <w:pPr>
        <w:ind w:firstLine="567"/>
        <w:rPr>
          <w:rFonts w:ascii="Times New Roman" w:hAnsi="Times New Roman"/>
          <w:lang w:val="es-ES"/>
        </w:rPr>
      </w:pPr>
      <w:r w:rsidRPr="00DA41F1">
        <w:rPr>
          <w:rFonts w:ascii="Times New Roman" w:hAnsi="Times New Roman" w:cs="Times New Roman"/>
          <w:color w:val="000000"/>
          <w:lang w:val="es-ES"/>
        </w:rPr>
        <w:t xml:space="preserve">Todas </w:t>
      </w:r>
      <w:r>
        <w:rPr>
          <w:rFonts w:ascii="Times New Roman" w:hAnsi="Times New Roman" w:cs="Times New Roman"/>
          <w:color w:val="000000"/>
          <w:lang w:val="es-ES"/>
        </w:rPr>
        <w:t>las respuestas recibidas</w:t>
      </w:r>
      <w:r w:rsidRPr="00DA41F1">
        <w:rPr>
          <w:rFonts w:ascii="Times New Roman" w:hAnsi="Times New Roman" w:cs="Times New Roman"/>
          <w:color w:val="000000"/>
          <w:lang w:val="es-ES"/>
        </w:rPr>
        <w:t xml:space="preserve"> se publicarán en el mencionado sitio web, a menos que el remitente haya indicado</w:t>
      </w:r>
      <w:r>
        <w:rPr>
          <w:rFonts w:ascii="Times New Roman" w:hAnsi="Times New Roman" w:cs="Times New Roman"/>
          <w:color w:val="000000"/>
          <w:lang w:val="es-ES"/>
        </w:rPr>
        <w:t xml:space="preserve"> claramente que no desea que su </w:t>
      </w:r>
      <w:r w:rsidR="00414AD1">
        <w:rPr>
          <w:rFonts w:ascii="Times New Roman" w:hAnsi="Times New Roman" w:cs="Times New Roman"/>
          <w:color w:val="000000"/>
          <w:lang w:val="es-ES"/>
        </w:rPr>
        <w:t>respuesta</w:t>
      </w:r>
      <w:r w:rsidRPr="00DA41F1">
        <w:rPr>
          <w:rFonts w:ascii="Times New Roman" w:hAnsi="Times New Roman" w:cs="Times New Roman"/>
          <w:color w:val="000000"/>
          <w:lang w:val="es-ES"/>
        </w:rPr>
        <w:t xml:space="preserve"> se </w:t>
      </w:r>
      <w:r>
        <w:rPr>
          <w:rFonts w:ascii="Times New Roman" w:hAnsi="Times New Roman" w:cs="Times New Roman"/>
          <w:color w:val="000000"/>
          <w:lang w:val="es-ES"/>
        </w:rPr>
        <w:t>haga pública.</w:t>
      </w:r>
    </w:p>
    <w:p w:rsidRPr="00DA41F1" w:rsidR="006B6D2F" w:rsidP="006B6D2F" w:rsidRDefault="006B6D2F" w14:paraId="2A4751A4" w14:textId="77777777">
      <w:pPr>
        <w:rPr>
          <w:rFonts w:ascii="Times New Roman" w:hAnsi="Times New Roman" w:cs="Times New Roman"/>
          <w:lang w:val="es-ES"/>
        </w:rPr>
      </w:pPr>
      <w:r w:rsidRPr="00DA41F1">
        <w:rPr>
          <w:rFonts w:ascii="Times New Roman" w:hAnsi="Times New Roman" w:cs="Times New Roman"/>
          <w:lang w:val="es-ES"/>
        </w:rPr>
        <w:t> </w:t>
      </w:r>
    </w:p>
    <w:p w:rsidRPr="00414AD1" w:rsidR="00D051B3" w:rsidP="00D051B3" w:rsidRDefault="0095250C" w14:paraId="1F19D5F6" w14:textId="002D55C2">
      <w:pPr>
        <w:ind w:firstLine="567"/>
        <w:rPr>
          <w:rFonts w:ascii="Times New Roman" w:hAnsi="Times New Roman" w:cs="Times New Roman"/>
          <w:lang w:val="es-ES"/>
        </w:rPr>
      </w:pPr>
      <w:r>
        <w:rPr>
          <w:rFonts w:ascii="Times New Roman" w:hAnsi="Times New Roman" w:cs="Times New Roman"/>
          <w:lang w:val="es-ES"/>
        </w:rPr>
        <w:t xml:space="preserve">Nótese que hay un límite de 2500 palabras por cuestionario. </w:t>
      </w:r>
      <w:r w:rsidRPr="00414AD1" w:rsidR="00414AD1">
        <w:rPr>
          <w:rFonts w:ascii="Times New Roman" w:hAnsi="Times New Roman" w:cs="Times New Roman"/>
          <w:lang w:val="es-ES"/>
        </w:rPr>
        <w:t xml:space="preserve">Sírvase enviar </w:t>
      </w:r>
      <w:r w:rsidR="00E93932">
        <w:rPr>
          <w:rFonts w:ascii="Times New Roman" w:hAnsi="Times New Roman" w:cs="Times New Roman"/>
          <w:lang w:val="es-ES"/>
        </w:rPr>
        <w:t>sus</w:t>
      </w:r>
      <w:r w:rsidRPr="00414AD1" w:rsidR="00414AD1">
        <w:rPr>
          <w:rFonts w:ascii="Times New Roman" w:hAnsi="Times New Roman" w:cs="Times New Roman"/>
          <w:lang w:val="es-ES"/>
        </w:rPr>
        <w:t xml:space="preserve"> respuestas a:</w:t>
      </w:r>
      <w:r w:rsidRPr="00414AD1" w:rsidR="00D051B3">
        <w:rPr>
          <w:rFonts w:ascii="Times New Roman" w:hAnsi="Times New Roman" w:cs="Times New Roman"/>
          <w:lang w:val="es-ES"/>
        </w:rPr>
        <w:t xml:space="preserve"> </w:t>
      </w:r>
      <w:hyperlink w:history="1" r:id="rId12">
        <w:r w:rsidRPr="00414AD1" w:rsidR="00D051B3">
          <w:rPr>
            <w:rStyle w:val="Hyperlink"/>
            <w:rFonts w:ascii="Times New Roman" w:hAnsi="Times New Roman" w:cs="Times New Roman"/>
            <w:lang w:val="es-ES"/>
          </w:rPr>
          <w:t>defenders@ohchr.org</w:t>
        </w:r>
      </w:hyperlink>
    </w:p>
    <w:p w:rsidRPr="00414AD1" w:rsidR="00D051B3" w:rsidP="00D051B3" w:rsidRDefault="00D051B3" w14:paraId="71A826F1" w14:textId="0FC069B4">
      <w:pPr>
        <w:ind w:firstLine="567"/>
        <w:rPr>
          <w:rFonts w:ascii="Times New Roman" w:hAnsi="Times New Roman" w:cs="Times New Roman"/>
          <w:lang w:val="es-ES"/>
        </w:rPr>
      </w:pPr>
    </w:p>
    <w:p w:rsidRPr="00414AD1" w:rsidR="00D051B3" w:rsidP="00D051B3" w:rsidRDefault="00414AD1" w14:paraId="63A3E80B" w14:textId="5BE7492E">
      <w:pPr>
        <w:ind w:firstLine="567"/>
        <w:rPr>
          <w:rFonts w:ascii="Times New Roman" w:hAnsi="Times New Roman" w:cs="Times New Roman"/>
          <w:lang w:val="es-ES"/>
        </w:rPr>
      </w:pPr>
      <w:r w:rsidRPr="00414AD1">
        <w:rPr>
          <w:rFonts w:ascii="Times New Roman" w:hAnsi="Times New Roman" w:cs="Times New Roman"/>
          <w:lang w:val="es-ES"/>
        </w:rPr>
        <w:t xml:space="preserve">Fecha </w:t>
      </w:r>
      <w:r>
        <w:rPr>
          <w:rFonts w:ascii="Times New Roman" w:hAnsi="Times New Roman" w:cs="Times New Roman"/>
          <w:lang w:val="es-ES"/>
        </w:rPr>
        <w:t>final para enviar las respuestas</w:t>
      </w:r>
      <w:r w:rsidRPr="00414AD1" w:rsidR="00D051B3">
        <w:rPr>
          <w:rFonts w:ascii="Times New Roman" w:hAnsi="Times New Roman" w:cs="Times New Roman"/>
          <w:lang w:val="es-ES"/>
        </w:rPr>
        <w:t xml:space="preserve">: </w:t>
      </w:r>
      <w:r w:rsidRPr="00414AD1" w:rsidR="00D051B3">
        <w:rPr>
          <w:rFonts w:ascii="Times New Roman" w:hAnsi="Times New Roman" w:cs="Times New Roman"/>
          <w:b/>
          <w:lang w:val="es-ES"/>
        </w:rPr>
        <w:t xml:space="preserve">5 </w:t>
      </w:r>
      <w:r w:rsidR="00DA221E">
        <w:rPr>
          <w:rFonts w:ascii="Times New Roman" w:hAnsi="Times New Roman" w:cs="Times New Roman"/>
          <w:b/>
          <w:lang w:val="es-ES"/>
        </w:rPr>
        <w:t xml:space="preserve">de </w:t>
      </w:r>
      <w:r w:rsidRPr="00414AD1" w:rsidR="00417E8C">
        <w:rPr>
          <w:rFonts w:ascii="Times New Roman" w:hAnsi="Times New Roman" w:cs="Times New Roman"/>
          <w:b/>
          <w:lang w:val="es-ES"/>
        </w:rPr>
        <w:t>octubre</w:t>
      </w:r>
      <w:r w:rsidRPr="00414AD1" w:rsidR="00D051B3">
        <w:rPr>
          <w:rFonts w:ascii="Times New Roman" w:hAnsi="Times New Roman" w:cs="Times New Roman"/>
          <w:b/>
          <w:lang w:val="es-ES"/>
        </w:rPr>
        <w:t xml:space="preserve"> 2020</w:t>
      </w:r>
    </w:p>
    <w:p w:rsidRPr="00414AD1" w:rsidR="00F240B1" w:rsidP="00F240B1" w:rsidRDefault="00F240B1" w14:paraId="408A01D9" w14:textId="74034746">
      <w:pPr>
        <w:pBdr>
          <w:bottom w:val="single" w:color="auto" w:sz="4" w:space="1"/>
        </w:pBdr>
        <w:outlineLvl w:val="0"/>
        <w:rPr>
          <w:rFonts w:ascii="Times New Roman" w:hAnsi="Times New Roman" w:cs="Times New Roman"/>
          <w:lang w:val="es-ES"/>
        </w:rPr>
      </w:pPr>
    </w:p>
    <w:p w:rsidRPr="00414AD1" w:rsidR="00F240B1" w:rsidP="00236373" w:rsidRDefault="00F240B1" w14:paraId="3CD2414A" w14:textId="77777777">
      <w:pPr>
        <w:outlineLvl w:val="0"/>
        <w:rPr>
          <w:rFonts w:ascii="Times New Roman" w:hAnsi="Times New Roman" w:cs="Times New Roman"/>
          <w:lang w:val="es-ES"/>
        </w:rPr>
      </w:pPr>
    </w:p>
    <w:p w:rsidR="0006732C" w:rsidP="0006732C" w:rsidRDefault="0006732C" w14:paraId="6FB73386" w14:textId="77777777">
      <w:pPr>
        <w:rPr>
          <w:rFonts w:ascii="Times New Roman" w:hAnsi="Times New Roman" w:cs="Times New Roman"/>
          <w:b/>
          <w:lang w:val="es-ES"/>
        </w:rPr>
      </w:pPr>
      <w:r>
        <w:rPr>
          <w:rFonts w:ascii="Times New Roman" w:hAnsi="Times New Roman" w:cs="Times New Roman"/>
          <w:b/>
          <w:lang w:val="es-ES"/>
        </w:rPr>
        <w:t xml:space="preserve">Datos de contacto </w:t>
      </w:r>
    </w:p>
    <w:p w:rsidR="0006732C" w:rsidP="0006732C" w:rsidRDefault="0006732C" w14:paraId="62407EE2" w14:textId="77777777">
      <w:pPr>
        <w:rPr>
          <w:rFonts w:ascii="Times New Roman" w:hAnsi="Times New Roman" w:cs="Times New Roman"/>
          <w:lang w:val="es-ES"/>
        </w:rPr>
      </w:pPr>
    </w:p>
    <w:p w:rsidR="0006732C" w:rsidP="0006732C" w:rsidRDefault="0006732C" w14:paraId="5F5090D2" w14:noSpellErr="1" w14:textId="39C1CAA4">
      <w:pPr>
        <w:rPr>
          <w:rFonts w:ascii="Times New Roman" w:hAnsi="Times New Roman" w:cs="Times New Roman"/>
          <w:lang w:val="es-ES"/>
        </w:rPr>
      </w:pPr>
      <w:r w:rsidRPr="39C1CAA4">
        <w:rPr>
          <w:rFonts w:ascii="Times New Roman" w:hAnsi="Times New Roman" w:eastAsia="Times New Roman" w:cs="Times New Roman"/>
          <w:lang w:val="es-ES"/>
        </w:rPr>
        <w:t>Comparta por favor sus datos de contacto en caso de que necesitemos comunicarnos con usted en relación con este cuestionario (opcional)</w:t>
      </w:r>
      <w:r w:rsidRPr="39C1CAA4" w:rsidR="39C1CAA4">
        <w:rPr>
          <w:rFonts w:ascii="Times New Roman" w:hAnsi="Times New Roman" w:eastAsia="Times New Roman" w:cs="Times New Roman"/>
          <w:color w:val="FF0000"/>
          <w:lang w:val="es-ES"/>
        </w:rPr>
        <w:t xml:space="preserve"> (editado para su p</w:t>
      </w:r>
      <w:r w:rsidRPr="39C1CAA4" w:rsidR="39C1CAA4">
        <w:rPr>
          <w:rFonts w:ascii="Times New Roman" w:hAnsi="Times New Roman" w:eastAsia="Times New Roman" w:cs="Times New Roman"/>
          <w:color w:val="FF0000"/>
          <w:lang w:val="es-ES"/>
        </w:rPr>
        <w:t>ublicación)</w:t>
      </w:r>
    </w:p>
    <w:p w:rsidRPr="002C2B9A" w:rsidR="006B6D2F" w:rsidRDefault="006B6D2F" w14:paraId="436C6790" w14:textId="77777777">
      <w:pPr>
        <w:rPr>
          <w:rFonts w:ascii="Times New Roman" w:hAnsi="Times New Roman" w:cs="Times New Roman"/>
          <w:lang w:val="es-ES"/>
        </w:rPr>
      </w:pPr>
    </w:p>
    <w:tbl>
      <w:tblPr>
        <w:tblStyle w:val="TableGrid"/>
        <w:tblW w:w="0" w:type="auto"/>
        <w:tblLook w:val="04A0" w:firstRow="1" w:lastRow="0" w:firstColumn="1" w:lastColumn="0" w:noHBand="0" w:noVBand="1"/>
      </w:tblPr>
      <w:tblGrid>
        <w:gridCol w:w="2897"/>
        <w:gridCol w:w="5393"/>
      </w:tblGrid>
      <w:tr w:rsidRPr="00966331" w:rsidR="007C576D" w:rsidTr="39C1CAA4" w14:paraId="2601FAA7" w14:textId="77777777">
        <w:tc>
          <w:tcPr>
            <w:tcW w:w="2897" w:type="dxa"/>
          </w:tcPr>
          <w:p w:rsidRPr="0006732C" w:rsidR="007C576D" w:rsidP="004A74A5" w:rsidRDefault="007C576D" w14:paraId="1A75D247" w14:textId="77777777">
            <w:pPr>
              <w:rPr>
                <w:rFonts w:ascii="Times New Roman" w:hAnsi="Times New Roman" w:cs="Times New Roman"/>
                <w:lang w:val="es-ES"/>
              </w:rPr>
            </w:pPr>
          </w:p>
          <w:p w:rsidRPr="00414AD1" w:rsidR="007C576D" w:rsidP="004A74A5" w:rsidRDefault="00414AD1" w14:paraId="3510BF17" w14:textId="2703582C">
            <w:pPr>
              <w:rPr>
                <w:rFonts w:ascii="Times New Roman" w:hAnsi="Times New Roman" w:cs="Times New Roman"/>
                <w:lang w:val="es-ES"/>
              </w:rPr>
            </w:pPr>
            <w:r w:rsidRPr="00414AD1">
              <w:rPr>
                <w:rFonts w:ascii="Times New Roman" w:hAnsi="Times New Roman" w:cs="Times New Roman"/>
                <w:lang w:val="es-ES"/>
              </w:rPr>
              <w:t xml:space="preserve">Tipo de actor (por </w:t>
            </w:r>
            <w:r>
              <w:rPr>
                <w:rFonts w:ascii="Times New Roman" w:hAnsi="Times New Roman" w:cs="Times New Roman"/>
                <w:lang w:val="es-ES"/>
              </w:rPr>
              <w:t>favo</w:t>
            </w:r>
            <w:r w:rsidRPr="00414AD1">
              <w:rPr>
                <w:rFonts w:ascii="Times New Roman" w:hAnsi="Times New Roman" w:cs="Times New Roman"/>
                <w:lang w:val="es-ES"/>
              </w:rPr>
              <w:t>r seleccione uno)</w:t>
            </w:r>
          </w:p>
          <w:p w:rsidRPr="00414AD1" w:rsidR="007C576D" w:rsidP="004A74A5" w:rsidRDefault="007C576D" w14:paraId="5E7FB244" w14:textId="77777777">
            <w:pPr>
              <w:rPr>
                <w:rFonts w:ascii="Times New Roman" w:hAnsi="Times New Roman" w:cs="Times New Roman"/>
                <w:lang w:val="es-ES"/>
              </w:rPr>
            </w:pPr>
          </w:p>
        </w:tc>
        <w:tc>
          <w:tcPr>
            <w:tcW w:w="5393" w:type="dxa"/>
          </w:tcPr>
          <w:p w:rsidRPr="00414AD1" w:rsidR="007C576D" w:rsidP="004A74A5" w:rsidRDefault="007C576D" w14:paraId="599E2D1E" w14:textId="77777777">
            <w:pPr>
              <w:rPr>
                <w:rFonts w:ascii="Times New Roman" w:hAnsi="Times New Roman" w:cs="Times New Roman"/>
                <w:lang w:val="es-ES"/>
              </w:rPr>
            </w:pPr>
          </w:p>
          <w:p w:rsidRPr="00414AD1" w:rsidR="00A67BFB" w:rsidP="004A74A5" w:rsidRDefault="00CB6D66" w14:paraId="2435AC1F" w14:textId="444CB46F">
            <w:pPr>
              <w:rPr>
                <w:rFonts w:ascii="Times New Roman" w:hAnsi="Times New Roman" w:cs="Times New Roman"/>
                <w:lang w:val="es-ES"/>
              </w:rPr>
            </w:pPr>
            <w:r>
              <w:rPr>
                <w:rFonts w:ascii="Times New Roman" w:hAnsi="Times New Roman" w:cs="Times New Roman"/>
              </w:rPr>
              <w:fldChar w:fldCharType="begin">
                <w:ffData>
                  <w:name w:val="Check1"/>
                  <w:enabled/>
                  <w:calcOnExit w:val="0"/>
                  <w:checkBox>
                    <w:sizeAuto/>
                    <w:default w:val="1"/>
                  </w:checkBox>
                </w:ffData>
              </w:fldChar>
            </w:r>
            <w:bookmarkStart w:name="Check1" w:id="0"/>
            <w:r w:rsidRPr="00CB6D66">
              <w:rPr>
                <w:rFonts w:ascii="Times New Roman" w:hAnsi="Times New Roman" w:cs="Times New Roman"/>
                <w:lang w:val="es-PE"/>
              </w:rPr>
              <w:instrText xml:space="preserve"> FORMCHECKBOX </w:instrText>
            </w:r>
            <w:r w:rsidR="00382419">
              <w:rPr>
                <w:rFonts w:ascii="Times New Roman" w:hAnsi="Times New Roman" w:cs="Times New Roman"/>
              </w:rPr>
            </w:r>
            <w:r w:rsidR="00382419">
              <w:rPr>
                <w:rFonts w:ascii="Times New Roman" w:hAnsi="Times New Roman" w:cs="Times New Roman"/>
              </w:rPr>
              <w:fldChar w:fldCharType="separate"/>
            </w:r>
            <w:r>
              <w:rPr>
                <w:rFonts w:ascii="Times New Roman" w:hAnsi="Times New Roman" w:cs="Times New Roman"/>
              </w:rPr>
              <w:fldChar w:fldCharType="end"/>
            </w:r>
            <w:bookmarkEnd w:id="0"/>
            <w:r w:rsidRPr="00414AD1" w:rsidR="00C623C9">
              <w:rPr>
                <w:rFonts w:ascii="Times New Roman" w:hAnsi="Times New Roman" w:cs="Times New Roman"/>
                <w:lang w:val="es-ES"/>
              </w:rPr>
              <w:t xml:space="preserve">  </w:t>
            </w:r>
            <w:r w:rsidR="000D00AD">
              <w:rPr>
                <w:rFonts w:ascii="Times New Roman" w:hAnsi="Times New Roman" w:cs="Times New Roman"/>
                <w:lang w:val="es-ES"/>
              </w:rPr>
              <w:t>Grupo u Organización de la Sociedad Civil</w:t>
            </w:r>
          </w:p>
          <w:p w:rsidR="00332A96" w:rsidP="004F6BCB" w:rsidRDefault="00C623C9" w14:paraId="14795D9E" w14:textId="2825D51E">
            <w:pPr>
              <w:rPr>
                <w:rFonts w:ascii="Times New Roman" w:hAnsi="Times New Roman" w:cs="Times New Roman"/>
                <w:lang w:val="es-ES"/>
              </w:rPr>
            </w:pPr>
            <w:r w:rsidRPr="002540B0">
              <w:rPr>
                <w:rFonts w:ascii="Times New Roman" w:hAnsi="Times New Roman" w:cs="Times New Roman"/>
              </w:rPr>
              <w:fldChar w:fldCharType="begin">
                <w:ffData>
                  <w:name w:val="Check2"/>
                  <w:enabled/>
                  <w:calcOnExit w:val="0"/>
                  <w:checkBox>
                    <w:sizeAuto/>
                    <w:default w:val="0"/>
                  </w:checkBox>
                </w:ffData>
              </w:fldChar>
            </w:r>
            <w:bookmarkStart w:name="Check2" w:id="1"/>
            <w:r w:rsidRPr="00414AD1">
              <w:rPr>
                <w:rFonts w:ascii="Times New Roman" w:hAnsi="Times New Roman" w:cs="Times New Roman"/>
                <w:lang w:val="es-ES"/>
              </w:rPr>
              <w:instrText xml:space="preserve"> FORMCHECKBOX </w:instrText>
            </w:r>
            <w:r w:rsidR="00382419">
              <w:rPr>
                <w:rFonts w:ascii="Times New Roman" w:hAnsi="Times New Roman" w:cs="Times New Roman"/>
              </w:rPr>
            </w:r>
            <w:r w:rsidR="00382419">
              <w:rPr>
                <w:rFonts w:ascii="Times New Roman" w:hAnsi="Times New Roman" w:cs="Times New Roman"/>
              </w:rPr>
              <w:fldChar w:fldCharType="separate"/>
            </w:r>
            <w:r w:rsidRPr="002540B0">
              <w:rPr>
                <w:rFonts w:ascii="Times New Roman" w:hAnsi="Times New Roman" w:cs="Times New Roman"/>
              </w:rPr>
              <w:fldChar w:fldCharType="end"/>
            </w:r>
            <w:bookmarkEnd w:id="1"/>
            <w:r w:rsidRPr="00414AD1">
              <w:rPr>
                <w:rFonts w:ascii="Times New Roman" w:hAnsi="Times New Roman" w:cs="Times New Roman"/>
                <w:lang w:val="es-ES"/>
              </w:rPr>
              <w:t xml:space="preserve">  </w:t>
            </w:r>
            <w:r w:rsidR="000D00AD">
              <w:rPr>
                <w:rFonts w:ascii="Times New Roman" w:hAnsi="Times New Roman" w:cs="Times New Roman"/>
                <w:lang w:val="es-ES"/>
              </w:rPr>
              <w:t>Defensor o defensora de derechos humanos</w:t>
            </w:r>
          </w:p>
          <w:p w:rsidRPr="00414AD1" w:rsidR="000D00AD" w:rsidP="000D00AD" w:rsidRDefault="000D00AD" w14:paraId="2C08FC83" w14:textId="2B5D0425">
            <w:pPr>
              <w:ind w:left="394" w:hanging="394"/>
              <w:rPr>
                <w:rFonts w:ascii="Times New Roman" w:hAnsi="Times New Roman" w:cs="Times New Roman"/>
                <w:sz w:val="22"/>
                <w:szCs w:val="22"/>
                <w:lang w:val="es-ES"/>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r w:rsidRPr="00414AD1">
              <w:rPr>
                <w:rFonts w:ascii="Times New Roman" w:hAnsi="Times New Roman" w:cs="Times New Roman"/>
                <w:sz w:val="22"/>
                <w:szCs w:val="22"/>
                <w:lang w:val="es-ES"/>
              </w:rPr>
              <w:instrText xml:space="preserve"> FORMCHECKBOX </w:instrText>
            </w:r>
            <w:r w:rsidR="00382419">
              <w:rPr>
                <w:rFonts w:ascii="Times New Roman" w:hAnsi="Times New Roman" w:cs="Times New Roman"/>
                <w:sz w:val="22"/>
                <w:szCs w:val="22"/>
              </w:rPr>
            </w:r>
            <w:r w:rsidR="00382419">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414AD1">
              <w:rPr>
                <w:rFonts w:ascii="Times New Roman" w:hAnsi="Times New Roman" w:cs="Times New Roman"/>
                <w:sz w:val="22"/>
                <w:szCs w:val="22"/>
                <w:lang w:val="es-ES"/>
              </w:rPr>
              <w:t xml:space="preserve">  </w:t>
            </w:r>
            <w:r>
              <w:rPr>
                <w:rFonts w:ascii="Times New Roman" w:hAnsi="Times New Roman" w:cs="Times New Roman"/>
                <w:lang w:val="es-ES"/>
              </w:rPr>
              <w:t>Institución académica, de formación o investigación</w:t>
            </w:r>
          </w:p>
          <w:p w:rsidRPr="00414AD1" w:rsidR="00FA3D29" w:rsidP="00CE37ED" w:rsidRDefault="00FA3D29" w14:paraId="304E2A7A" w14:textId="67B3A7A6">
            <w:pPr>
              <w:ind w:left="394" w:hanging="394"/>
              <w:rPr>
                <w:rFonts w:ascii="Times New Roman" w:hAnsi="Times New Roman" w:cs="Times New Roman"/>
                <w:sz w:val="22"/>
                <w:szCs w:val="22"/>
                <w:lang w:val="es-ES"/>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2"/>
            <w:r w:rsidRPr="00414AD1">
              <w:rPr>
                <w:rFonts w:ascii="Times New Roman" w:hAnsi="Times New Roman" w:cs="Times New Roman"/>
                <w:sz w:val="22"/>
                <w:szCs w:val="22"/>
                <w:lang w:val="es-ES"/>
              </w:rPr>
              <w:instrText xml:space="preserve"> FORMCHECKBOX </w:instrText>
            </w:r>
            <w:r w:rsidR="00382419">
              <w:rPr>
                <w:rFonts w:ascii="Times New Roman" w:hAnsi="Times New Roman" w:cs="Times New Roman"/>
                <w:sz w:val="22"/>
                <w:szCs w:val="22"/>
              </w:rPr>
            </w:r>
            <w:r w:rsidR="00382419">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414AD1">
              <w:rPr>
                <w:rFonts w:ascii="Times New Roman" w:hAnsi="Times New Roman" w:cs="Times New Roman"/>
                <w:sz w:val="22"/>
                <w:szCs w:val="22"/>
                <w:lang w:val="es-ES"/>
              </w:rPr>
              <w:t xml:space="preserve">  </w:t>
            </w:r>
            <w:r w:rsidRPr="00414AD1" w:rsidR="00414AD1">
              <w:rPr>
                <w:rFonts w:ascii="Times New Roman" w:hAnsi="Times New Roman" w:cs="Times New Roman"/>
                <w:lang w:val="es-ES"/>
              </w:rPr>
              <w:t>Otro</w:t>
            </w:r>
            <w:r w:rsidRPr="00414AD1">
              <w:rPr>
                <w:rFonts w:ascii="Times New Roman" w:hAnsi="Times New Roman" w:cs="Times New Roman"/>
                <w:lang w:val="es-ES"/>
              </w:rPr>
              <w:t xml:space="preserve"> (</w:t>
            </w:r>
            <w:r w:rsidR="00414AD1">
              <w:rPr>
                <w:rFonts w:ascii="Times New Roman" w:hAnsi="Times New Roman" w:cs="Times New Roman"/>
                <w:lang w:val="es-ES"/>
              </w:rPr>
              <w:t>por favor especifique</w:t>
            </w:r>
            <w:r w:rsidRPr="00414AD1">
              <w:rPr>
                <w:rFonts w:ascii="Times New Roman" w:hAnsi="Times New Roman" w:cs="Times New Roman"/>
                <w:lang w:val="es-ES"/>
              </w:rPr>
              <w:t>):</w:t>
            </w:r>
          </w:p>
          <w:p w:rsidRPr="00414AD1" w:rsidR="00FA3D29" w:rsidP="00CE37ED" w:rsidRDefault="00FA3D29" w14:paraId="63E6BD88" w14:textId="39F9696C">
            <w:pPr>
              <w:ind w:left="394" w:hanging="394"/>
              <w:rPr>
                <w:rFonts w:ascii="Times New Roman" w:hAnsi="Times New Roman" w:cs="Times New Roman"/>
                <w:lang w:val="es-ES"/>
              </w:rPr>
            </w:pPr>
          </w:p>
        </w:tc>
      </w:tr>
      <w:tr w:rsidRPr="00CB6D66" w:rsidR="006B6D2F" w:rsidTr="39C1CAA4" w14:paraId="14D58AF4" w14:textId="77777777">
        <w:tc>
          <w:tcPr>
            <w:tcW w:w="2897" w:type="dxa"/>
          </w:tcPr>
          <w:p w:rsidRPr="006651A6" w:rsidR="00414AD1" w:rsidP="00414AD1" w:rsidRDefault="00414AD1" w14:paraId="2176D7EF" w14:textId="77777777">
            <w:pPr>
              <w:rPr>
                <w:rFonts w:ascii="Times New Roman" w:hAnsi="Times New Roman" w:cs="Times New Roman"/>
                <w:sz w:val="22"/>
                <w:szCs w:val="22"/>
                <w:lang w:val="es-ES"/>
              </w:rPr>
            </w:pPr>
            <w:r w:rsidRPr="006651A6">
              <w:rPr>
                <w:rFonts w:ascii="Times New Roman" w:hAnsi="Times New Roman" w:cs="Times New Roman"/>
                <w:sz w:val="22"/>
                <w:szCs w:val="22"/>
                <w:lang w:val="es-ES"/>
              </w:rPr>
              <w:t>Nombre de la organización/institución</w:t>
            </w:r>
          </w:p>
          <w:p w:rsidR="00414AD1" w:rsidP="00414AD1" w:rsidRDefault="00414AD1" w14:paraId="6746B88C" w14:textId="0E39D16E">
            <w:pPr>
              <w:rPr>
                <w:rFonts w:ascii="Times New Roman" w:hAnsi="Times New Roman" w:cs="Times New Roman"/>
                <w:sz w:val="22"/>
                <w:szCs w:val="22"/>
                <w:lang w:val="es-ES"/>
              </w:rPr>
            </w:pPr>
            <w:r w:rsidRPr="006651A6">
              <w:rPr>
                <w:rFonts w:ascii="Times New Roman" w:hAnsi="Times New Roman" w:cs="Times New Roman"/>
                <w:sz w:val="22"/>
                <w:szCs w:val="22"/>
                <w:lang w:val="es-ES"/>
              </w:rPr>
              <w:lastRenderedPageBreak/>
              <w:t>(si procede)</w:t>
            </w:r>
          </w:p>
          <w:p w:rsidR="000A1E1E" w:rsidP="00414AD1" w:rsidRDefault="000A1E1E" w14:paraId="5B2429FF" w14:textId="371CB6A1">
            <w:pPr>
              <w:rPr>
                <w:rFonts w:ascii="Times New Roman" w:hAnsi="Times New Roman" w:cs="Times New Roman"/>
                <w:sz w:val="22"/>
                <w:szCs w:val="22"/>
                <w:lang w:val="es-ES"/>
              </w:rPr>
            </w:pPr>
          </w:p>
          <w:p w:rsidRPr="006651A6" w:rsidR="000A1E1E" w:rsidP="00414AD1" w:rsidRDefault="000A1E1E" w14:paraId="0D417E1C" w14:textId="4EDC5414">
            <w:pPr>
              <w:rPr>
                <w:rFonts w:ascii="Times New Roman" w:hAnsi="Times New Roman" w:cs="Times New Roman"/>
                <w:sz w:val="22"/>
                <w:szCs w:val="22"/>
                <w:lang w:val="es-ES"/>
              </w:rPr>
            </w:pPr>
          </w:p>
          <w:p w:rsidR="007C01C1" w:rsidP="00332A96" w:rsidRDefault="007C01C1" w14:paraId="4823773B" w14:textId="7362FDD8">
            <w:pPr>
              <w:rPr>
                <w:rFonts w:ascii="Times New Roman" w:hAnsi="Times New Roman" w:cs="Times New Roman"/>
                <w:lang w:val="es-ES"/>
              </w:rPr>
            </w:pPr>
          </w:p>
          <w:p w:rsidRPr="0006732C" w:rsidR="006B6D2F" w:rsidP="00414AD1" w:rsidRDefault="00414AD1" w14:paraId="74D8EAEA" w14:textId="1F588347">
            <w:pPr>
              <w:rPr>
                <w:rFonts w:ascii="Times New Roman" w:hAnsi="Times New Roman" w:cs="Times New Roman"/>
                <w:lang w:val="es-ES"/>
              </w:rPr>
            </w:pPr>
            <w:r w:rsidRPr="006651A6">
              <w:rPr>
                <w:rFonts w:ascii="Times New Roman" w:hAnsi="Times New Roman" w:cs="Times New Roman"/>
                <w:sz w:val="22"/>
                <w:szCs w:val="22"/>
                <w:lang w:val="es-ES"/>
              </w:rPr>
              <w:t>Nombre de la persona encuestada</w:t>
            </w:r>
          </w:p>
        </w:tc>
        <w:tc>
          <w:tcPr>
            <w:tcW w:w="5393" w:type="dxa"/>
          </w:tcPr>
          <w:p w:rsidR="00757AAA" w:rsidRDefault="00037952" w14:paraId="52741C74" w14:textId="64A3DB3B">
            <w:pPr>
              <w:rPr>
                <w:rFonts w:ascii="Times New Roman" w:hAnsi="Times New Roman" w:cs="Times New Roman"/>
                <w:lang w:val="es-ES"/>
              </w:rPr>
            </w:pPr>
            <w:r>
              <w:rPr>
                <w:rFonts w:ascii="Times New Roman" w:hAnsi="Times New Roman" w:cs="Times New Roman"/>
                <w:lang w:val="es-ES"/>
              </w:rPr>
              <w:lastRenderedPageBreak/>
              <w:t xml:space="preserve">Asociación de </w:t>
            </w:r>
            <w:r w:rsidR="00CB6D66">
              <w:rPr>
                <w:rFonts w:ascii="Times New Roman" w:hAnsi="Times New Roman" w:cs="Times New Roman"/>
                <w:lang w:val="es-ES"/>
              </w:rPr>
              <w:t>Mujeres S</w:t>
            </w:r>
            <w:r>
              <w:rPr>
                <w:rFonts w:ascii="Times New Roman" w:hAnsi="Times New Roman" w:cs="Times New Roman"/>
                <w:lang w:val="es-ES"/>
              </w:rPr>
              <w:t xml:space="preserve">umac </w:t>
            </w:r>
            <w:r w:rsidR="00CB6D66">
              <w:rPr>
                <w:rFonts w:ascii="Times New Roman" w:hAnsi="Times New Roman" w:cs="Times New Roman"/>
                <w:lang w:val="es-ES"/>
              </w:rPr>
              <w:t xml:space="preserve">Tika de la región Puno, provincia de Lampa, </w:t>
            </w:r>
            <w:r w:rsidR="00905DCF">
              <w:rPr>
                <w:rFonts w:ascii="Times New Roman" w:hAnsi="Times New Roman" w:cs="Times New Roman"/>
                <w:lang w:val="es-ES"/>
              </w:rPr>
              <w:t xml:space="preserve">distrito de Ocuviri de la </w:t>
            </w:r>
            <w:r w:rsidR="00905DCF">
              <w:rPr>
                <w:rFonts w:ascii="Times New Roman" w:hAnsi="Times New Roman" w:cs="Times New Roman"/>
                <w:lang w:val="es-ES"/>
              </w:rPr>
              <w:lastRenderedPageBreak/>
              <w:t xml:space="preserve">Organización Nacional de Mujeres indígenas Andinas y Amazónicas del Perú – </w:t>
            </w:r>
            <w:bookmarkStart w:name="_GoBack" w:id="3"/>
            <w:r w:rsidR="00905DCF">
              <w:rPr>
                <w:rFonts w:ascii="Times New Roman" w:hAnsi="Times New Roman" w:cs="Times New Roman"/>
                <w:lang w:val="es-ES"/>
              </w:rPr>
              <w:t>ONAMIAP</w:t>
            </w:r>
            <w:bookmarkEnd w:id="3"/>
            <w:r w:rsidR="00905DCF">
              <w:rPr>
                <w:rFonts w:ascii="Times New Roman" w:hAnsi="Times New Roman" w:cs="Times New Roman"/>
                <w:lang w:val="es-ES"/>
              </w:rPr>
              <w:t xml:space="preserve">. </w:t>
            </w:r>
          </w:p>
          <w:p w:rsidR="00CB6D66" w:rsidRDefault="00CB6D66" w14:paraId="4CE231E2" w14:textId="77777777">
            <w:pPr>
              <w:rPr>
                <w:rFonts w:ascii="Times New Roman" w:hAnsi="Times New Roman" w:cs="Times New Roman"/>
                <w:lang w:val="es-ES"/>
              </w:rPr>
            </w:pPr>
          </w:p>
          <w:p w:rsidR="00CB6D66" w:rsidRDefault="00CB6D66" w14:paraId="1F57B7C9" w14:textId="77777777">
            <w:pPr>
              <w:rPr>
                <w:rFonts w:ascii="Times New Roman" w:hAnsi="Times New Roman" w:cs="Times New Roman"/>
                <w:lang w:val="es-ES"/>
              </w:rPr>
            </w:pPr>
          </w:p>
          <w:p w:rsidRPr="0006732C" w:rsidR="00332A96" w:rsidP="00CB6D66" w:rsidRDefault="00037952" w14:paraId="40B903DA" w14:textId="20032EFA">
            <w:pPr>
              <w:rPr>
                <w:rFonts w:ascii="Times New Roman" w:hAnsi="Times New Roman" w:cs="Times New Roman"/>
                <w:lang w:val="es-ES"/>
              </w:rPr>
            </w:pPr>
          </w:p>
        </w:tc>
      </w:tr>
      <w:tr w:rsidRPr="002540B0" w:rsidR="006B6D2F" w:rsidTr="39C1CAA4" w14:paraId="61BE6EAB" w14:textId="77777777">
        <w:tc>
          <w:tcPr>
            <w:tcW w:w="2897" w:type="dxa"/>
          </w:tcPr>
          <w:p w:rsidRPr="0006732C" w:rsidR="006B6D2F" w:rsidRDefault="006B6D2F" w14:paraId="5F40746D" w14:textId="77777777">
            <w:pPr>
              <w:rPr>
                <w:rFonts w:ascii="Times New Roman" w:hAnsi="Times New Roman" w:cs="Times New Roman"/>
                <w:lang w:val="es-ES"/>
              </w:rPr>
            </w:pPr>
          </w:p>
          <w:p w:rsidRPr="006651A6" w:rsidR="00222093" w:rsidP="00222093" w:rsidRDefault="00222093" w14:paraId="2A551367" w14:textId="77777777">
            <w:pPr>
              <w:rPr>
                <w:rFonts w:ascii="Times New Roman" w:hAnsi="Times New Roman" w:cs="Times New Roman"/>
                <w:sz w:val="22"/>
                <w:szCs w:val="22"/>
                <w:lang w:val="es-ES"/>
              </w:rPr>
            </w:pPr>
            <w:r w:rsidRPr="006651A6">
              <w:rPr>
                <w:rFonts w:ascii="Times New Roman" w:hAnsi="Times New Roman" w:cs="Times New Roman"/>
                <w:sz w:val="22"/>
                <w:szCs w:val="22"/>
                <w:lang w:val="es-ES"/>
              </w:rPr>
              <w:t>Correo electrónico</w:t>
            </w:r>
          </w:p>
          <w:p w:rsidRPr="002540B0" w:rsidR="006B6D2F" w:rsidRDefault="006B6D2F" w14:paraId="37B3E18C" w14:textId="77777777">
            <w:pPr>
              <w:rPr>
                <w:rFonts w:ascii="Times New Roman" w:hAnsi="Times New Roman" w:cs="Times New Roman"/>
              </w:rPr>
            </w:pPr>
          </w:p>
        </w:tc>
        <w:tc>
          <w:tcPr>
            <w:tcW w:w="5393" w:type="dxa"/>
          </w:tcPr>
          <w:p w:rsidRPr="002540B0" w:rsidR="006B6D2F" w:rsidRDefault="00382419" w14:paraId="0AE080EB" w14:textId="255C159B">
            <w:pPr>
              <w:rPr>
                <w:rFonts w:ascii="Times New Roman" w:hAnsi="Times New Roman" w:cs="Times New Roman"/>
              </w:rPr>
            </w:pPr>
          </w:p>
        </w:tc>
      </w:tr>
      <w:tr w:rsidRPr="002540B0" w:rsidR="006B6D2F" w:rsidTr="39C1CAA4" w14:paraId="55F99020" w14:textId="77777777">
        <w:tc>
          <w:tcPr>
            <w:tcW w:w="2897" w:type="dxa"/>
          </w:tcPr>
          <w:p w:rsidRPr="002540B0" w:rsidR="006B6D2F" w:rsidRDefault="006B6D2F" w14:paraId="61A871E8" w14:textId="77777777">
            <w:pPr>
              <w:rPr>
                <w:rFonts w:ascii="Times New Roman" w:hAnsi="Times New Roman" w:cs="Times New Roman"/>
              </w:rPr>
            </w:pPr>
          </w:p>
          <w:p w:rsidRPr="006651A6" w:rsidR="00222093" w:rsidP="00222093" w:rsidRDefault="00222093" w14:paraId="5E3AD3F4" w14:textId="310DB017">
            <w:pPr>
              <w:rPr>
                <w:rFonts w:ascii="Times New Roman" w:hAnsi="Times New Roman" w:cs="Times New Roman"/>
                <w:sz w:val="22"/>
                <w:szCs w:val="22"/>
                <w:lang w:val="es-ES"/>
              </w:rPr>
            </w:pPr>
            <w:r w:rsidRPr="006651A6">
              <w:rPr>
                <w:rFonts w:ascii="Times New Roman" w:hAnsi="Times New Roman" w:cs="Times New Roman"/>
                <w:sz w:val="22"/>
                <w:szCs w:val="22"/>
                <w:lang w:val="es-ES"/>
              </w:rPr>
              <w:t>Teléfono</w:t>
            </w:r>
          </w:p>
          <w:p w:rsidRPr="002540B0" w:rsidR="006B6D2F" w:rsidRDefault="006B6D2F" w14:paraId="1626BEAE" w14:textId="7A32CA88">
            <w:pPr>
              <w:rPr>
                <w:rFonts w:ascii="Times New Roman" w:hAnsi="Times New Roman" w:cs="Times New Roman"/>
              </w:rPr>
            </w:pPr>
          </w:p>
          <w:p w:rsidRPr="002540B0" w:rsidR="006B6D2F" w:rsidRDefault="006B6D2F" w14:paraId="676DD42D" w14:textId="77777777">
            <w:pPr>
              <w:rPr>
                <w:rFonts w:ascii="Times New Roman" w:hAnsi="Times New Roman" w:cs="Times New Roman"/>
              </w:rPr>
            </w:pPr>
          </w:p>
        </w:tc>
        <w:tc>
          <w:tcPr>
            <w:tcW w:w="5393" w:type="dxa"/>
          </w:tcPr>
          <w:p w:rsidRPr="002540B0" w:rsidR="006B6D2F" w:rsidRDefault="005275AF" w14:paraId="7B71C0AC" w14:textId="5E5C582C">
            <w:pPr>
              <w:rPr>
                <w:rFonts w:ascii="Times New Roman" w:hAnsi="Times New Roman" w:cs="Times New Roman"/>
              </w:rPr>
            </w:pPr>
          </w:p>
        </w:tc>
      </w:tr>
      <w:tr w:rsidRPr="00382419" w:rsidR="006B6D2F" w:rsidTr="39C1CAA4" w14:paraId="7595C08F" w14:textId="77777777">
        <w:trPr>
          <w:trHeight w:val="472"/>
        </w:trPr>
        <w:tc>
          <w:tcPr>
            <w:tcW w:w="2897" w:type="dxa"/>
          </w:tcPr>
          <w:p w:rsidRPr="00222093" w:rsidR="00414AD1" w:rsidRDefault="00414AD1" w14:paraId="2A639820" w14:textId="77777777">
            <w:pPr>
              <w:rPr>
                <w:rFonts w:ascii="Times New Roman" w:hAnsi="Times New Roman" w:cs="Times New Roman"/>
                <w:sz w:val="22"/>
                <w:szCs w:val="22"/>
                <w:lang w:val="es-ES"/>
              </w:rPr>
            </w:pPr>
          </w:p>
          <w:p w:rsidRPr="00222093" w:rsidR="006B6D2F" w:rsidRDefault="00414AD1" w14:paraId="432A3B28" w14:textId="62D8989D">
            <w:pPr>
              <w:rPr>
                <w:rFonts w:ascii="Times New Roman" w:hAnsi="Times New Roman" w:cs="Times New Roman"/>
                <w:sz w:val="22"/>
                <w:szCs w:val="22"/>
                <w:lang w:val="es-ES"/>
              </w:rPr>
            </w:pPr>
            <w:r w:rsidRPr="00222093">
              <w:rPr>
                <w:rFonts w:ascii="Times New Roman" w:hAnsi="Times New Roman" w:cs="Times New Roman"/>
                <w:sz w:val="22"/>
                <w:szCs w:val="22"/>
                <w:lang w:val="es-ES"/>
              </w:rPr>
              <w:t>Dirección</w:t>
            </w:r>
          </w:p>
          <w:p w:rsidRPr="002540B0" w:rsidR="006B6D2F" w:rsidRDefault="006B6D2F" w14:paraId="462C407A" w14:textId="77777777">
            <w:pPr>
              <w:rPr>
                <w:rFonts w:ascii="Times New Roman" w:hAnsi="Times New Roman" w:cs="Times New Roman"/>
              </w:rPr>
            </w:pPr>
          </w:p>
        </w:tc>
        <w:tc>
          <w:tcPr>
            <w:tcW w:w="5393" w:type="dxa"/>
          </w:tcPr>
          <w:p w:rsidRPr="00037952" w:rsidR="006B6D2F" w:rsidRDefault="00037952" w14:paraId="5CC4664F" w14:textId="332E801F">
            <w:pPr>
              <w:rPr>
                <w:rFonts w:ascii="Times New Roman" w:hAnsi="Times New Roman" w:cs="Times New Roman"/>
                <w:lang w:val="es-PE"/>
              </w:rPr>
            </w:pPr>
          </w:p>
        </w:tc>
      </w:tr>
      <w:tr w:rsidRPr="00382419" w:rsidR="000C7E8A" w:rsidTr="39C1CAA4" w14:paraId="59FF036F" w14:textId="77777777">
        <w:trPr>
          <w:trHeight w:val="838"/>
        </w:trPr>
        <w:tc>
          <w:tcPr>
            <w:tcW w:w="2897" w:type="dxa"/>
          </w:tcPr>
          <w:p w:rsidRPr="00222093" w:rsidR="00332A96" w:rsidP="003F7D22" w:rsidRDefault="00332A96" w14:paraId="26717B43" w14:textId="77777777">
            <w:pPr>
              <w:rPr>
                <w:rFonts w:ascii="Times New Roman" w:hAnsi="Times New Roman" w:cs="Times New Roman"/>
                <w:lang w:val="es-ES"/>
              </w:rPr>
            </w:pPr>
          </w:p>
          <w:p w:rsidRPr="006651A6" w:rsidR="00222093" w:rsidP="00222093" w:rsidRDefault="00222093" w14:paraId="4F28DA37" w14:textId="02D26162">
            <w:pPr>
              <w:rPr>
                <w:rFonts w:ascii="Times New Roman" w:hAnsi="Times New Roman" w:cs="Times New Roman"/>
                <w:sz w:val="22"/>
                <w:szCs w:val="22"/>
                <w:lang w:val="es-ES"/>
              </w:rPr>
            </w:pPr>
            <w:r w:rsidRPr="006651A6">
              <w:rPr>
                <w:rFonts w:ascii="Times New Roman" w:hAnsi="Times New Roman" w:cs="Times New Roman"/>
                <w:sz w:val="22"/>
                <w:szCs w:val="22"/>
                <w:lang w:val="es-ES"/>
              </w:rPr>
              <w:t>¿Podemos atribuir públic</w:t>
            </w:r>
            <w:r w:rsidR="000D00AD">
              <w:rPr>
                <w:rFonts w:ascii="Times New Roman" w:hAnsi="Times New Roman" w:cs="Times New Roman"/>
                <w:sz w:val="22"/>
                <w:szCs w:val="22"/>
                <w:lang w:val="es-ES"/>
              </w:rPr>
              <w:t>amente estas respuestas a usted o a su organización</w:t>
            </w:r>
            <w:r w:rsidRPr="006651A6">
              <w:rPr>
                <w:rFonts w:ascii="Times New Roman" w:hAnsi="Times New Roman" w:cs="Times New Roman"/>
                <w:sz w:val="22"/>
                <w:szCs w:val="22"/>
                <w:lang w:val="es-ES"/>
              </w:rPr>
              <w:t xml:space="preserve">? </w:t>
            </w:r>
          </w:p>
          <w:p w:rsidRPr="006651A6" w:rsidR="00222093" w:rsidP="00222093" w:rsidRDefault="00222093" w14:paraId="20A5BBF2" w14:textId="77777777">
            <w:pPr>
              <w:rPr>
                <w:rFonts w:ascii="Times New Roman" w:hAnsi="Times New Roman" w:cs="Times New Roman"/>
                <w:sz w:val="22"/>
                <w:szCs w:val="22"/>
                <w:lang w:val="es-ES"/>
              </w:rPr>
            </w:pPr>
          </w:p>
          <w:p w:rsidRPr="00222093" w:rsidR="007C576D" w:rsidP="003F7D22" w:rsidRDefault="007C576D" w14:paraId="5B706B27" w14:textId="44A4B569">
            <w:pPr>
              <w:rPr>
                <w:rFonts w:ascii="Times New Roman" w:hAnsi="Times New Roman" w:cs="Times New Roman"/>
                <w:lang w:val="es-ES"/>
              </w:rPr>
            </w:pPr>
          </w:p>
        </w:tc>
        <w:tc>
          <w:tcPr>
            <w:tcW w:w="5393" w:type="dxa"/>
          </w:tcPr>
          <w:p w:rsidRPr="00222093" w:rsidR="00C623C9" w:rsidRDefault="00C623C9" w14:paraId="2DBF5CF8" w14:textId="77777777">
            <w:pPr>
              <w:rPr>
                <w:rFonts w:ascii="Times New Roman" w:hAnsi="Times New Roman" w:cs="Times New Roman"/>
                <w:lang w:val="es-ES"/>
              </w:rPr>
            </w:pPr>
          </w:p>
          <w:p w:rsidRPr="00222093" w:rsidR="004F52FB" w:rsidP="004F52FB" w:rsidRDefault="00CB6D66" w14:paraId="691F7A21" w14:textId="2AFC26C3">
            <w:pPr>
              <w:rPr>
                <w:rFonts w:ascii="Times New Roman" w:hAnsi="Times New Roman" w:cs="Times New Roman"/>
                <w:lang w:val="es-ES"/>
              </w:rPr>
            </w:pPr>
            <w:r>
              <w:rPr>
                <w:rFonts w:ascii="Times New Roman" w:hAnsi="Times New Roman" w:cs="Times New Roman"/>
              </w:rPr>
              <w:fldChar w:fldCharType="begin">
                <w:ffData>
                  <w:name w:val=""/>
                  <w:enabled/>
                  <w:calcOnExit w:val="0"/>
                  <w:checkBox>
                    <w:sizeAuto/>
                    <w:default w:val="1"/>
                  </w:checkBox>
                </w:ffData>
              </w:fldChar>
            </w:r>
            <w:r w:rsidRPr="00AA5BA8">
              <w:rPr>
                <w:rFonts w:ascii="Times New Roman" w:hAnsi="Times New Roman" w:cs="Times New Roman"/>
                <w:lang w:val="es-PE"/>
              </w:rPr>
              <w:instrText xml:space="preserve"> FORMCHECKBOX </w:instrText>
            </w:r>
            <w:r w:rsidR="00382419">
              <w:rPr>
                <w:rFonts w:ascii="Times New Roman" w:hAnsi="Times New Roman" w:cs="Times New Roman"/>
              </w:rPr>
            </w:r>
            <w:r w:rsidR="00382419">
              <w:rPr>
                <w:rFonts w:ascii="Times New Roman" w:hAnsi="Times New Roman" w:cs="Times New Roman"/>
              </w:rPr>
              <w:fldChar w:fldCharType="separate"/>
            </w:r>
            <w:r>
              <w:rPr>
                <w:rFonts w:ascii="Times New Roman" w:hAnsi="Times New Roman" w:cs="Times New Roman"/>
              </w:rPr>
              <w:fldChar w:fldCharType="end"/>
            </w:r>
            <w:r w:rsidRPr="00222093" w:rsidR="00222093">
              <w:rPr>
                <w:rFonts w:ascii="Times New Roman" w:hAnsi="Times New Roman" w:cs="Times New Roman"/>
                <w:lang w:val="es-ES"/>
              </w:rPr>
              <w:t xml:space="preserve"> Si</w:t>
            </w:r>
            <w:r w:rsidRPr="00222093" w:rsidR="004F52FB">
              <w:rPr>
                <w:rFonts w:ascii="Times New Roman" w:hAnsi="Times New Roman" w:cs="Times New Roman"/>
                <w:lang w:val="es-ES"/>
              </w:rPr>
              <w:t xml:space="preserve">          </w:t>
            </w:r>
            <w:r>
              <w:rPr>
                <w:rFonts w:ascii="Times New Roman" w:hAnsi="Times New Roman" w:cs="Times New Roman"/>
              </w:rPr>
              <w:fldChar w:fldCharType="begin">
                <w:ffData>
                  <w:name w:val=""/>
                  <w:enabled/>
                  <w:calcOnExit w:val="0"/>
                  <w:checkBox>
                    <w:sizeAuto/>
                    <w:default w:val="0"/>
                  </w:checkBox>
                </w:ffData>
              </w:fldChar>
            </w:r>
            <w:r w:rsidRPr="00AA5BA8">
              <w:rPr>
                <w:rFonts w:ascii="Times New Roman" w:hAnsi="Times New Roman" w:cs="Times New Roman"/>
                <w:lang w:val="es-PE"/>
              </w:rPr>
              <w:instrText xml:space="preserve"> FORMCHECKBOX </w:instrText>
            </w:r>
            <w:r w:rsidR="00382419">
              <w:rPr>
                <w:rFonts w:ascii="Times New Roman" w:hAnsi="Times New Roman" w:cs="Times New Roman"/>
              </w:rPr>
            </w:r>
            <w:r w:rsidR="00382419">
              <w:rPr>
                <w:rFonts w:ascii="Times New Roman" w:hAnsi="Times New Roman" w:cs="Times New Roman"/>
              </w:rPr>
              <w:fldChar w:fldCharType="separate"/>
            </w:r>
            <w:r>
              <w:rPr>
                <w:rFonts w:ascii="Times New Roman" w:hAnsi="Times New Roman" w:cs="Times New Roman"/>
              </w:rPr>
              <w:fldChar w:fldCharType="end"/>
            </w:r>
            <w:r w:rsidRPr="00222093" w:rsidR="004F52FB">
              <w:rPr>
                <w:rFonts w:ascii="Times New Roman" w:hAnsi="Times New Roman" w:cs="Times New Roman"/>
                <w:lang w:val="es-ES"/>
              </w:rPr>
              <w:t xml:space="preserve"> No</w:t>
            </w:r>
          </w:p>
          <w:p w:rsidRPr="00222093" w:rsidR="007C576D" w:rsidRDefault="007C576D" w14:paraId="2C3B13E2" w14:textId="77777777">
            <w:pPr>
              <w:rPr>
                <w:rFonts w:ascii="Times New Roman" w:hAnsi="Times New Roman" w:cs="Times New Roman"/>
                <w:lang w:val="es-ES"/>
              </w:rPr>
            </w:pPr>
          </w:p>
          <w:p w:rsidRPr="00222093" w:rsidR="007C576D" w:rsidRDefault="00CA7577" w14:paraId="02CBA82A" w14:textId="04A64F19">
            <w:pPr>
              <w:rPr>
                <w:rFonts w:ascii="Times New Roman" w:hAnsi="Times New Roman" w:cs="Times New Roman"/>
                <w:lang w:val="es-ES"/>
              </w:rPr>
            </w:pPr>
            <w:r>
              <w:rPr>
                <w:rFonts w:ascii="Times New Roman" w:hAnsi="Times New Roman" w:cs="Times New Roman"/>
                <w:lang w:val="es-ES"/>
              </w:rPr>
              <w:t>Co</w:t>
            </w:r>
            <w:r w:rsidRPr="00222093" w:rsidR="00222093">
              <w:rPr>
                <w:rFonts w:ascii="Times New Roman" w:hAnsi="Times New Roman" w:cs="Times New Roman"/>
                <w:lang w:val="es-ES"/>
              </w:rPr>
              <w:t>mentarios (si fuera relevante</w:t>
            </w:r>
            <w:r w:rsidRPr="00222093" w:rsidR="00C623C9">
              <w:rPr>
                <w:rFonts w:ascii="Times New Roman" w:hAnsi="Times New Roman" w:cs="Times New Roman"/>
                <w:lang w:val="es-ES"/>
              </w:rPr>
              <w:t>):</w:t>
            </w:r>
          </w:p>
        </w:tc>
      </w:tr>
    </w:tbl>
    <w:p w:rsidRPr="00222093" w:rsidR="006B6D2F" w:rsidRDefault="006B6D2F" w14:paraId="0D092251" w14:textId="351AF7C6">
      <w:pPr>
        <w:rPr>
          <w:rFonts w:ascii="Times New Roman" w:hAnsi="Times New Roman" w:cs="Times New Roman"/>
          <w:lang w:val="es-ES"/>
        </w:rPr>
      </w:pPr>
    </w:p>
    <w:p w:rsidRPr="00222093" w:rsidR="00222093" w:rsidP="00222093" w:rsidRDefault="00222093" w14:paraId="6014AA92" w14:textId="77777777">
      <w:pPr>
        <w:pStyle w:val="Default"/>
        <w:rPr>
          <w:b/>
          <w:color w:val="auto"/>
          <w:lang w:val="es-ES"/>
        </w:rPr>
      </w:pPr>
      <w:r w:rsidRPr="00222093">
        <w:rPr>
          <w:b/>
          <w:color w:val="auto"/>
          <w:lang w:val="es-ES"/>
        </w:rPr>
        <w:t>Preguntas</w:t>
      </w:r>
    </w:p>
    <w:p w:rsidRPr="00222093" w:rsidR="00222093" w:rsidP="00222093" w:rsidRDefault="00222093" w14:paraId="13E09EAC" w14:textId="77777777">
      <w:pPr>
        <w:pStyle w:val="Default"/>
        <w:rPr>
          <w:color w:val="222222"/>
          <w:shd w:val="clear" w:color="auto" w:fill="FFFFFF"/>
          <w:lang w:val="es-ES"/>
        </w:rPr>
      </w:pPr>
    </w:p>
    <w:p w:rsidRPr="00222093" w:rsidR="00222093" w:rsidP="00222093" w:rsidRDefault="00222093" w14:paraId="2B33FB16" w14:textId="22CD5713">
      <w:pPr>
        <w:pStyle w:val="Default"/>
        <w:rPr>
          <w:color w:val="222222"/>
          <w:shd w:val="clear" w:color="auto" w:fill="FFFFFF"/>
          <w:lang w:val="es-ES"/>
        </w:rPr>
      </w:pPr>
      <w:r w:rsidRPr="00222093">
        <w:rPr>
          <w:color w:val="222222"/>
          <w:shd w:val="clear" w:color="auto" w:fill="FFFFFF"/>
          <w:lang w:val="es-ES"/>
        </w:rPr>
        <w:t>Los defensores</w:t>
      </w:r>
      <w:r>
        <w:rPr>
          <w:color w:val="222222"/>
          <w:shd w:val="clear" w:color="auto" w:fill="FFFFFF"/>
          <w:lang w:val="es-ES"/>
        </w:rPr>
        <w:t xml:space="preserve"> y defensoras</w:t>
      </w:r>
      <w:r w:rsidRPr="00222093">
        <w:rPr>
          <w:color w:val="222222"/>
          <w:shd w:val="clear" w:color="auto" w:fill="FFFFFF"/>
          <w:lang w:val="es-ES"/>
        </w:rPr>
        <w:t xml:space="preserve"> de los derechos humanos s</w:t>
      </w:r>
      <w:r>
        <w:rPr>
          <w:color w:val="222222"/>
          <w:shd w:val="clear" w:color="auto" w:fill="FFFFFF"/>
          <w:lang w:val="es-ES"/>
        </w:rPr>
        <w:t>on personas que, individual</w:t>
      </w:r>
      <w:r w:rsidRPr="00222093">
        <w:rPr>
          <w:color w:val="222222"/>
          <w:shd w:val="clear" w:color="auto" w:fill="FFFFFF"/>
          <w:lang w:val="es-ES"/>
        </w:rPr>
        <w:t xml:space="preserve"> o </w:t>
      </w:r>
      <w:r>
        <w:rPr>
          <w:color w:val="222222"/>
          <w:shd w:val="clear" w:color="auto" w:fill="FFFFFF"/>
          <w:lang w:val="es-ES"/>
        </w:rPr>
        <w:t>colectivamente</w:t>
      </w:r>
      <w:r w:rsidRPr="00222093">
        <w:rPr>
          <w:color w:val="222222"/>
          <w:shd w:val="clear" w:color="auto" w:fill="FFFFFF"/>
          <w:lang w:val="es-ES"/>
        </w:rPr>
        <w:t xml:space="preserve">, trabajan pacíficamente para promover y </w:t>
      </w:r>
      <w:r>
        <w:rPr>
          <w:color w:val="222222"/>
          <w:shd w:val="clear" w:color="auto" w:fill="FFFFFF"/>
          <w:lang w:val="es-ES"/>
        </w:rPr>
        <w:t xml:space="preserve">procurar la </w:t>
      </w:r>
      <w:r w:rsidRPr="00222093">
        <w:rPr>
          <w:color w:val="222222"/>
          <w:shd w:val="clear" w:color="auto" w:fill="FFFFFF"/>
          <w:lang w:val="es-ES"/>
        </w:rPr>
        <w:t>prote</w:t>
      </w:r>
      <w:r>
        <w:rPr>
          <w:color w:val="222222"/>
          <w:shd w:val="clear" w:color="auto" w:fill="FFFFFF"/>
          <w:lang w:val="es-ES"/>
        </w:rPr>
        <w:t xml:space="preserve">cción y realización </w:t>
      </w:r>
      <w:r w:rsidRPr="00DA221E">
        <w:rPr>
          <w:color w:val="222222"/>
          <w:shd w:val="clear" w:color="auto" w:fill="FFFFFF"/>
          <w:lang w:val="es-ES"/>
        </w:rPr>
        <w:t>de los derechos humanos y las libertades fundamentales universalmente reconocidos, de conformidad</w:t>
      </w:r>
      <w:r w:rsidRPr="00222093">
        <w:rPr>
          <w:color w:val="222222"/>
          <w:shd w:val="clear" w:color="auto" w:fill="FFFFFF"/>
          <w:lang w:val="es-ES"/>
        </w:rPr>
        <w:t xml:space="preserve"> con la Declaración de las Naciones Unidas sobre los Defensores de los Derechos Humanos.</w:t>
      </w:r>
    </w:p>
    <w:p w:rsidRPr="00222093" w:rsidR="00222093" w:rsidP="00222093" w:rsidRDefault="00222093" w14:paraId="0434433A" w14:textId="77777777">
      <w:pPr>
        <w:pStyle w:val="Default"/>
        <w:rPr>
          <w:color w:val="222222"/>
          <w:shd w:val="clear" w:color="auto" w:fill="FFFFFF"/>
          <w:lang w:val="es-ES"/>
        </w:rPr>
      </w:pPr>
    </w:p>
    <w:p w:rsidR="0007531D" w:rsidP="00757AAA" w:rsidRDefault="0007531D" w14:paraId="05F9026E" w14:textId="4AB8A1CD">
      <w:pPr>
        <w:pStyle w:val="Default"/>
        <w:numPr>
          <w:ilvl w:val="0"/>
          <w:numId w:val="5"/>
        </w:numPr>
        <w:rPr>
          <w:color w:val="222222"/>
          <w:shd w:val="clear" w:color="auto" w:fill="FFFFFF"/>
          <w:lang w:val="es-ES"/>
        </w:rPr>
      </w:pPr>
      <w:r w:rsidRPr="0007531D">
        <w:rPr>
          <w:color w:val="222222"/>
          <w:shd w:val="clear" w:color="auto" w:fill="FFFFFF"/>
          <w:lang w:val="es-ES"/>
        </w:rPr>
        <w:t>¿Ha recibido usted, alguno</w:t>
      </w:r>
      <w:r>
        <w:rPr>
          <w:color w:val="222222"/>
          <w:shd w:val="clear" w:color="auto" w:fill="FFFFFF"/>
          <w:lang w:val="es-ES"/>
        </w:rPr>
        <w:t>/a</w:t>
      </w:r>
      <w:r w:rsidRPr="0007531D">
        <w:rPr>
          <w:color w:val="222222"/>
          <w:shd w:val="clear" w:color="auto" w:fill="FFFFFF"/>
          <w:lang w:val="es-ES"/>
        </w:rPr>
        <w:t xml:space="preserve"> de sus colegas o su organizac</w:t>
      </w:r>
      <w:r>
        <w:rPr>
          <w:color w:val="222222"/>
          <w:shd w:val="clear" w:color="auto" w:fill="FFFFFF"/>
          <w:lang w:val="es-ES"/>
        </w:rPr>
        <w:t xml:space="preserve">ión amenazas y ataques en línea o </w:t>
      </w:r>
      <w:r w:rsidRPr="0007531D">
        <w:rPr>
          <w:color w:val="222222"/>
          <w:shd w:val="clear" w:color="auto" w:fill="FFFFFF"/>
          <w:lang w:val="es-ES"/>
        </w:rPr>
        <w:t>fuera de línea desde el 1 de enero de 2019 hasta el 30 de junio de 2020?</w:t>
      </w:r>
    </w:p>
    <w:p w:rsidRPr="00CB6D66" w:rsidR="00757AAA" w:rsidP="00757AAA" w:rsidRDefault="00757AAA" w14:paraId="79AB7075" w14:textId="699A3903">
      <w:pPr>
        <w:pStyle w:val="Default"/>
        <w:ind w:left="720"/>
        <w:rPr>
          <w:b/>
          <w:color w:val="222222"/>
          <w:shd w:val="clear" w:color="auto" w:fill="FFFFFF"/>
          <w:lang w:val="es-ES"/>
        </w:rPr>
      </w:pPr>
    </w:p>
    <w:p w:rsidRPr="0007531D" w:rsidR="00037952" w:rsidP="00757AAA" w:rsidRDefault="00037952" w14:paraId="1B913034" w14:textId="4B1BC368">
      <w:pPr>
        <w:pStyle w:val="Default"/>
        <w:ind w:left="720"/>
        <w:rPr>
          <w:color w:val="222222"/>
          <w:shd w:val="clear" w:color="auto" w:fill="FFFFFF"/>
          <w:lang w:val="es-ES"/>
        </w:rPr>
      </w:pPr>
      <w:r w:rsidRPr="00CB6D66">
        <w:rPr>
          <w:b/>
          <w:color w:val="222222"/>
          <w:shd w:val="clear" w:color="auto" w:fill="FFFFFF"/>
          <w:lang w:val="es-ES"/>
        </w:rPr>
        <w:t xml:space="preserve">Sí, </w:t>
      </w:r>
      <w:r w:rsidR="00530618">
        <w:rPr>
          <w:b/>
          <w:color w:val="222222"/>
          <w:shd w:val="clear" w:color="auto" w:fill="FFFFFF"/>
          <w:lang w:val="es-ES"/>
        </w:rPr>
        <w:t xml:space="preserve">yo he recibido amenazas. También </w:t>
      </w:r>
      <w:r w:rsidRPr="00CB6D66">
        <w:rPr>
          <w:b/>
          <w:color w:val="222222"/>
          <w:shd w:val="clear" w:color="auto" w:fill="FFFFFF"/>
          <w:lang w:val="es-ES"/>
        </w:rPr>
        <w:t xml:space="preserve">mis compañeros directivos de la comunidad de </w:t>
      </w:r>
      <w:r w:rsidRPr="00CB6D66" w:rsidR="00530618">
        <w:rPr>
          <w:b/>
          <w:color w:val="222222"/>
          <w:shd w:val="clear" w:color="auto" w:fill="FFFFFF"/>
          <w:lang w:val="es-ES"/>
        </w:rPr>
        <w:t>Túpac</w:t>
      </w:r>
      <w:r w:rsidR="00530618">
        <w:rPr>
          <w:b/>
          <w:color w:val="222222"/>
          <w:shd w:val="clear" w:color="auto" w:fill="FFFFFF"/>
          <w:lang w:val="es-ES"/>
        </w:rPr>
        <w:t xml:space="preserve"> Amaru Caichu y</w:t>
      </w:r>
      <w:r w:rsidRPr="00CB6D66">
        <w:rPr>
          <w:b/>
          <w:color w:val="222222"/>
          <w:shd w:val="clear" w:color="auto" w:fill="FFFFFF"/>
          <w:lang w:val="es-ES"/>
        </w:rPr>
        <w:t xml:space="preserve"> Cerro Mina</w:t>
      </w:r>
      <w:r w:rsidR="000A7342">
        <w:rPr>
          <w:b/>
          <w:color w:val="222222"/>
          <w:shd w:val="clear" w:color="auto" w:fill="FFFFFF"/>
          <w:lang w:val="es-ES"/>
        </w:rPr>
        <w:t xml:space="preserve"> en Ocuviri</w:t>
      </w:r>
      <w:r w:rsidR="00530618">
        <w:rPr>
          <w:b/>
          <w:color w:val="222222"/>
          <w:shd w:val="clear" w:color="auto" w:fill="FFFFFF"/>
          <w:lang w:val="es-ES"/>
        </w:rPr>
        <w:t>.</w:t>
      </w:r>
      <w:r w:rsidRPr="00CB6D66">
        <w:rPr>
          <w:b/>
          <w:color w:val="222222"/>
          <w:shd w:val="clear" w:color="auto" w:fill="FFFFFF"/>
          <w:lang w:val="es-ES"/>
        </w:rPr>
        <w:t xml:space="preserve"> </w:t>
      </w:r>
    </w:p>
    <w:p w:rsidRPr="0007531D" w:rsidR="0007531D" w:rsidP="0007531D" w:rsidRDefault="0007531D" w14:paraId="3CDEE7F0" w14:textId="77777777">
      <w:pPr>
        <w:pStyle w:val="Default"/>
        <w:rPr>
          <w:color w:val="222222"/>
          <w:shd w:val="clear" w:color="auto" w:fill="FFFFFF"/>
          <w:lang w:val="es-ES"/>
        </w:rPr>
      </w:pPr>
    </w:p>
    <w:p w:rsidR="0007531D" w:rsidP="00757AAA" w:rsidRDefault="0007531D" w14:paraId="4E74C1F2" w14:textId="415C2812">
      <w:pPr>
        <w:pStyle w:val="Default"/>
        <w:numPr>
          <w:ilvl w:val="0"/>
          <w:numId w:val="5"/>
        </w:numPr>
        <w:rPr>
          <w:color w:val="222222"/>
          <w:shd w:val="clear" w:color="auto" w:fill="FFFFFF"/>
          <w:lang w:val="es-ES"/>
        </w:rPr>
      </w:pPr>
      <w:r w:rsidRPr="0007531D">
        <w:rPr>
          <w:color w:val="222222"/>
          <w:shd w:val="clear" w:color="auto" w:fill="FFFFFF"/>
          <w:lang w:val="es-ES"/>
        </w:rPr>
        <w:t>En caso afirmativo, ¿puede detallar y, en el caso de Facebook, preferiblemente proporcionar una captura de pantalla con la URL?</w:t>
      </w:r>
    </w:p>
    <w:p w:rsidR="00757AAA" w:rsidP="00757AAA" w:rsidRDefault="00757AAA" w14:paraId="5FC33633" w14:textId="1C0D5AB7">
      <w:pPr>
        <w:pStyle w:val="Default"/>
        <w:ind w:left="720"/>
        <w:rPr>
          <w:color w:val="222222"/>
          <w:shd w:val="clear" w:color="auto" w:fill="FFFFFF"/>
          <w:lang w:val="es-ES"/>
        </w:rPr>
      </w:pPr>
    </w:p>
    <w:p w:rsidRPr="005275AF" w:rsidR="00037952" w:rsidP="002E52AA" w:rsidRDefault="00395D48" w14:paraId="3025DB7F" w14:textId="0240EEC0">
      <w:pPr>
        <w:pStyle w:val="Default"/>
        <w:ind w:left="720"/>
        <w:rPr>
          <w:b/>
          <w:color w:val="222222"/>
          <w:shd w:val="clear" w:color="auto" w:fill="FFFFFF"/>
          <w:lang w:val="es-ES"/>
        </w:rPr>
      </w:pPr>
      <w:r w:rsidRPr="005275AF">
        <w:rPr>
          <w:b/>
          <w:color w:val="222222"/>
          <w:shd w:val="clear" w:color="auto" w:fill="FFFFFF"/>
          <w:lang w:val="es-ES"/>
        </w:rPr>
        <w:t>“Cá</w:t>
      </w:r>
      <w:r w:rsidRPr="005275AF" w:rsidR="00037952">
        <w:rPr>
          <w:b/>
          <w:color w:val="222222"/>
          <w:shd w:val="clear" w:color="auto" w:fill="FFFFFF"/>
          <w:lang w:val="es-ES"/>
        </w:rPr>
        <w:t xml:space="preserve">llate </w:t>
      </w:r>
      <w:r w:rsidRPr="005275AF">
        <w:rPr>
          <w:b/>
          <w:color w:val="222222"/>
          <w:shd w:val="clear" w:color="auto" w:fill="FFFFFF"/>
          <w:lang w:val="es-ES"/>
        </w:rPr>
        <w:t>o</w:t>
      </w:r>
      <w:r w:rsidRPr="005275AF" w:rsidR="00037952">
        <w:rPr>
          <w:b/>
          <w:color w:val="222222"/>
          <w:shd w:val="clear" w:color="auto" w:fill="FFFFFF"/>
          <w:lang w:val="es-ES"/>
        </w:rPr>
        <w:t xml:space="preserve"> te haremos callar</w:t>
      </w:r>
      <w:r w:rsidRPr="005275AF">
        <w:rPr>
          <w:b/>
          <w:color w:val="222222"/>
          <w:shd w:val="clear" w:color="auto" w:fill="FFFFFF"/>
          <w:lang w:val="es-ES"/>
        </w:rPr>
        <w:t xml:space="preserve">”, son </w:t>
      </w:r>
      <w:r w:rsidRPr="005275AF" w:rsidR="005275AF">
        <w:rPr>
          <w:b/>
          <w:color w:val="222222"/>
          <w:shd w:val="clear" w:color="auto" w:fill="FFFFFF"/>
          <w:lang w:val="es-ES"/>
        </w:rPr>
        <w:t>alguno</w:t>
      </w:r>
      <w:r w:rsidRPr="005275AF">
        <w:rPr>
          <w:b/>
          <w:color w:val="222222"/>
          <w:shd w:val="clear" w:color="auto" w:fill="FFFFFF"/>
          <w:lang w:val="es-ES"/>
        </w:rPr>
        <w:t xml:space="preserve"> de los </w:t>
      </w:r>
      <w:r w:rsidRPr="005275AF" w:rsidR="005275AF">
        <w:rPr>
          <w:b/>
          <w:color w:val="222222"/>
          <w:shd w:val="clear" w:color="auto" w:fill="FFFFFF"/>
          <w:lang w:val="es-ES"/>
        </w:rPr>
        <w:t xml:space="preserve">mensajes hostiles que recibimos, a través </w:t>
      </w:r>
      <w:r w:rsidRPr="005275AF">
        <w:rPr>
          <w:b/>
          <w:color w:val="222222"/>
          <w:shd w:val="clear" w:color="auto" w:fill="FFFFFF"/>
          <w:lang w:val="es-ES"/>
        </w:rPr>
        <w:t>de llamadas anónimas desde que</w:t>
      </w:r>
      <w:r w:rsidRPr="005275AF" w:rsidR="002E52AA">
        <w:rPr>
          <w:b/>
          <w:color w:val="222222"/>
          <w:shd w:val="clear" w:color="auto" w:fill="FFFFFF"/>
          <w:lang w:val="es-ES"/>
        </w:rPr>
        <w:t>,</w:t>
      </w:r>
      <w:r w:rsidRPr="005275AF">
        <w:rPr>
          <w:b/>
          <w:color w:val="222222"/>
          <w:shd w:val="clear" w:color="auto" w:fill="FFFFFF"/>
          <w:lang w:val="es-ES"/>
        </w:rPr>
        <w:t xml:space="preserve"> en el año 2015, se desatara un conflicto socioambiental en Ocuviri. </w:t>
      </w:r>
      <w:r w:rsidRPr="005275AF" w:rsidR="002E52AA">
        <w:rPr>
          <w:b/>
          <w:color w:val="222222"/>
          <w:shd w:val="clear" w:color="auto" w:fill="FFFFFF"/>
          <w:lang w:val="es-ES"/>
        </w:rPr>
        <w:t xml:space="preserve">En la que </w:t>
      </w:r>
      <w:r w:rsidR="000A7342">
        <w:rPr>
          <w:b/>
          <w:color w:val="222222"/>
          <w:shd w:val="clear" w:color="auto" w:fill="FFFFFF"/>
          <w:lang w:val="es-ES"/>
        </w:rPr>
        <w:t>el</w:t>
      </w:r>
      <w:r w:rsidRPr="005275AF" w:rsidR="002E52AA">
        <w:rPr>
          <w:b/>
          <w:color w:val="222222"/>
          <w:shd w:val="clear" w:color="auto" w:fill="FFFFFF"/>
          <w:lang w:val="es-ES"/>
        </w:rPr>
        <w:t xml:space="preserve"> </w:t>
      </w:r>
      <w:r w:rsidRPr="00AF415F" w:rsidR="000A7342">
        <w:rPr>
          <w:b/>
          <w:color w:val="222222"/>
          <w:shd w:val="clear" w:color="auto" w:fill="FFFFFF"/>
          <w:lang w:val="es-ES"/>
        </w:rPr>
        <w:t xml:space="preserve">Consorcio Ingenieros Ejecutores Mineros S.A </w:t>
      </w:r>
      <w:r w:rsidR="000A7342">
        <w:rPr>
          <w:b/>
          <w:color w:val="222222"/>
          <w:shd w:val="clear" w:color="auto" w:fill="FFFFFF"/>
          <w:lang w:val="es-ES"/>
        </w:rPr>
        <w:t>–</w:t>
      </w:r>
      <w:r w:rsidRPr="00AF415F" w:rsidR="000A7342">
        <w:rPr>
          <w:b/>
          <w:color w:val="222222"/>
          <w:shd w:val="clear" w:color="auto" w:fill="FFFFFF"/>
          <w:lang w:val="es-ES"/>
        </w:rPr>
        <w:t xml:space="preserve"> CIEMSA</w:t>
      </w:r>
      <w:r w:rsidR="000A7342">
        <w:rPr>
          <w:b/>
          <w:color w:val="222222"/>
          <w:shd w:val="clear" w:color="auto" w:fill="FFFFFF"/>
          <w:lang w:val="es-ES"/>
        </w:rPr>
        <w:t xml:space="preserve"> – Águilas mantiene sus actividades extractivas desde el año 2000 </w:t>
      </w:r>
      <w:r w:rsidRPr="005275AF" w:rsidR="002E52AA">
        <w:rPr>
          <w:b/>
          <w:color w:val="222222"/>
          <w:shd w:val="clear" w:color="auto" w:fill="FFFFFF"/>
          <w:lang w:val="es-ES"/>
        </w:rPr>
        <w:t>hasta la fecha sin</w:t>
      </w:r>
      <w:r w:rsidRPr="005275AF" w:rsidR="005275AF">
        <w:rPr>
          <w:b/>
          <w:color w:val="222222"/>
          <w:shd w:val="clear" w:color="auto" w:fill="FFFFFF"/>
          <w:lang w:val="es-ES"/>
        </w:rPr>
        <w:t xml:space="preserve"> haber respetado un proceso de consulta previa, libre e informada con las comunidades de Ocuviri. </w:t>
      </w:r>
      <w:r w:rsidR="000A7342">
        <w:rPr>
          <w:b/>
          <w:color w:val="222222"/>
          <w:shd w:val="clear" w:color="auto" w:fill="FFFFFF"/>
          <w:lang w:val="es-ES"/>
        </w:rPr>
        <w:t xml:space="preserve"> </w:t>
      </w:r>
      <w:r w:rsidR="00ED2A78">
        <w:rPr>
          <w:b/>
          <w:color w:val="222222"/>
          <w:shd w:val="clear" w:color="auto" w:fill="FFFFFF"/>
          <w:lang w:val="es-ES"/>
        </w:rPr>
        <w:t>En n</w:t>
      </w:r>
      <w:r w:rsidR="000A7342">
        <w:rPr>
          <w:b/>
          <w:color w:val="222222"/>
          <w:shd w:val="clear" w:color="auto" w:fill="FFFFFF"/>
          <w:lang w:val="es-ES"/>
        </w:rPr>
        <w:t>uestras comunidades n</w:t>
      </w:r>
      <w:r w:rsidRPr="005275AF" w:rsidR="002E52AA">
        <w:rPr>
          <w:b/>
          <w:color w:val="222222"/>
          <w:shd w:val="clear" w:color="auto" w:fill="FFFFFF"/>
          <w:lang w:val="es-ES"/>
        </w:rPr>
        <w:t>o contamos con calidad de agua porque nuestro río se encuentra contaminado, nuestros animales se muere</w:t>
      </w:r>
      <w:r w:rsidRPr="005275AF" w:rsidR="005275AF">
        <w:rPr>
          <w:b/>
          <w:color w:val="222222"/>
          <w:shd w:val="clear" w:color="auto" w:fill="FFFFFF"/>
          <w:lang w:val="es-ES"/>
        </w:rPr>
        <w:t>n</w:t>
      </w:r>
      <w:r w:rsidRPr="005275AF" w:rsidR="002E52AA">
        <w:rPr>
          <w:b/>
          <w:color w:val="222222"/>
          <w:shd w:val="clear" w:color="auto" w:fill="FFFFFF"/>
          <w:lang w:val="es-ES"/>
        </w:rPr>
        <w:t xml:space="preserve"> y la producción agr</w:t>
      </w:r>
      <w:r w:rsidRPr="005275AF" w:rsidR="005275AF">
        <w:rPr>
          <w:b/>
          <w:color w:val="222222"/>
          <w:shd w:val="clear" w:color="auto" w:fill="FFFFFF"/>
          <w:lang w:val="es-ES"/>
        </w:rPr>
        <w:t xml:space="preserve">ícola también se ha visto afectada. </w:t>
      </w:r>
      <w:r w:rsidRPr="005275AF" w:rsidR="005275AF">
        <w:rPr>
          <w:b/>
          <w:color w:val="222222"/>
          <w:shd w:val="clear" w:color="auto" w:fill="FFFFFF"/>
          <w:lang w:val="es-ES"/>
        </w:rPr>
        <w:lastRenderedPageBreak/>
        <w:t>E</w:t>
      </w:r>
      <w:r w:rsidR="005275AF">
        <w:rPr>
          <w:b/>
          <w:color w:val="222222"/>
          <w:shd w:val="clear" w:color="auto" w:fill="FFFFFF"/>
          <w:lang w:val="es-ES"/>
        </w:rPr>
        <w:t xml:space="preserve">s en ese contexto </w:t>
      </w:r>
      <w:r w:rsidR="000A7342">
        <w:rPr>
          <w:b/>
          <w:color w:val="222222"/>
          <w:shd w:val="clear" w:color="auto" w:fill="FFFFFF"/>
          <w:lang w:val="es-ES"/>
        </w:rPr>
        <w:t xml:space="preserve">en el que, hasta la actualidad, </w:t>
      </w:r>
      <w:r w:rsidRPr="005275AF" w:rsidR="005275AF">
        <w:rPr>
          <w:b/>
          <w:color w:val="222222"/>
          <w:shd w:val="clear" w:color="auto" w:fill="FFFFFF"/>
          <w:lang w:val="es-ES"/>
        </w:rPr>
        <w:t>los y las lideresas de Ocuviri recibimos amenazas mediante llamadas</w:t>
      </w:r>
      <w:r w:rsidR="00ED2A78">
        <w:rPr>
          <w:b/>
          <w:color w:val="222222"/>
          <w:shd w:val="clear" w:color="auto" w:fill="FFFFFF"/>
          <w:lang w:val="es-ES"/>
        </w:rPr>
        <w:t xml:space="preserve"> telefónicas</w:t>
      </w:r>
      <w:r w:rsidRPr="005275AF" w:rsidR="005275AF">
        <w:rPr>
          <w:b/>
          <w:color w:val="222222"/>
          <w:shd w:val="clear" w:color="auto" w:fill="FFFFFF"/>
          <w:lang w:val="es-ES"/>
        </w:rPr>
        <w:t xml:space="preserve">. </w:t>
      </w:r>
    </w:p>
    <w:p w:rsidR="00037952" w:rsidP="00757AAA" w:rsidRDefault="00037952" w14:paraId="4AF4E17E" w14:textId="26215CF6">
      <w:pPr>
        <w:pStyle w:val="Default"/>
        <w:ind w:left="720"/>
        <w:rPr>
          <w:color w:val="222222"/>
          <w:shd w:val="clear" w:color="auto" w:fill="FFFFFF"/>
          <w:lang w:val="es-ES"/>
        </w:rPr>
      </w:pPr>
    </w:p>
    <w:p w:rsidR="0007531D" w:rsidP="00757AAA" w:rsidRDefault="0007531D" w14:paraId="124106BC" w14:textId="64BBDEBF">
      <w:pPr>
        <w:pStyle w:val="Default"/>
        <w:numPr>
          <w:ilvl w:val="0"/>
          <w:numId w:val="5"/>
        </w:numPr>
        <w:rPr>
          <w:color w:val="222222"/>
          <w:shd w:val="clear" w:color="auto" w:fill="FFFFFF"/>
          <w:lang w:val="es-ES"/>
        </w:rPr>
      </w:pPr>
      <w:r w:rsidRPr="0007531D">
        <w:rPr>
          <w:color w:val="222222"/>
          <w:shd w:val="clear" w:color="auto" w:fill="FFFFFF"/>
          <w:lang w:val="es-ES"/>
        </w:rPr>
        <w:t xml:space="preserve">¿Alguna de estas amenazas/ataques se han </w:t>
      </w:r>
      <w:r>
        <w:rPr>
          <w:color w:val="222222"/>
          <w:shd w:val="clear" w:color="auto" w:fill="FFFFFF"/>
          <w:lang w:val="es-ES"/>
        </w:rPr>
        <w:t>traducid</w:t>
      </w:r>
      <w:r w:rsidRPr="0007531D">
        <w:rPr>
          <w:color w:val="222222"/>
          <w:shd w:val="clear" w:color="auto" w:fill="FFFFFF"/>
          <w:lang w:val="es-ES"/>
        </w:rPr>
        <w:t xml:space="preserve">o en asesinatos - puede por favor </w:t>
      </w:r>
      <w:r w:rsidR="00BD634F">
        <w:rPr>
          <w:color w:val="222222"/>
          <w:shd w:val="clear" w:color="auto" w:fill="FFFFFF"/>
          <w:lang w:val="es-ES"/>
        </w:rPr>
        <w:t xml:space="preserve">explicar los pasos desde las amenazas hasta el asesinato, </w:t>
      </w:r>
      <w:r w:rsidRPr="0007531D">
        <w:rPr>
          <w:color w:val="222222"/>
          <w:shd w:val="clear" w:color="auto" w:fill="FFFFFF"/>
          <w:lang w:val="es-ES"/>
        </w:rPr>
        <w:t>tal y como lo</w:t>
      </w:r>
      <w:r w:rsidR="00BD634F">
        <w:rPr>
          <w:color w:val="222222"/>
          <w:shd w:val="clear" w:color="auto" w:fill="FFFFFF"/>
          <w:lang w:val="es-ES"/>
        </w:rPr>
        <w:t>s</w:t>
      </w:r>
      <w:r w:rsidRPr="0007531D">
        <w:rPr>
          <w:color w:val="222222"/>
          <w:shd w:val="clear" w:color="auto" w:fill="FFFFFF"/>
          <w:lang w:val="es-ES"/>
        </w:rPr>
        <w:t xml:space="preserve"> ve</w:t>
      </w:r>
      <w:r w:rsidR="00BD634F">
        <w:rPr>
          <w:color w:val="222222"/>
          <w:shd w:val="clear" w:color="auto" w:fill="FFFFFF"/>
          <w:lang w:val="es-ES"/>
        </w:rPr>
        <w:t xml:space="preserve"> usted</w:t>
      </w:r>
      <w:r w:rsidRPr="0007531D">
        <w:rPr>
          <w:color w:val="222222"/>
          <w:shd w:val="clear" w:color="auto" w:fill="FFFFFF"/>
          <w:lang w:val="es-ES"/>
        </w:rPr>
        <w:t>?</w:t>
      </w:r>
    </w:p>
    <w:p w:rsidR="00037952" w:rsidP="00037952" w:rsidRDefault="00530618" w14:paraId="3C319C8F" w14:textId="539C19B3">
      <w:pPr>
        <w:pStyle w:val="Default"/>
        <w:ind w:left="720"/>
        <w:rPr>
          <w:color w:val="222222"/>
          <w:shd w:val="clear" w:color="auto" w:fill="FFFFFF"/>
          <w:lang w:val="es-ES"/>
        </w:rPr>
      </w:pPr>
      <w:r w:rsidRPr="00530618">
        <w:rPr>
          <w:b/>
          <w:color w:val="222222"/>
          <w:shd w:val="clear" w:color="auto" w:fill="FFFFFF"/>
          <w:lang w:val="es-ES"/>
        </w:rPr>
        <w:t>No se han producido asesinatos hasta el momento. Pero s</w:t>
      </w:r>
      <w:r w:rsidR="00ED2A78">
        <w:rPr>
          <w:b/>
          <w:color w:val="222222"/>
          <w:shd w:val="clear" w:color="auto" w:fill="FFFFFF"/>
          <w:lang w:val="es-ES"/>
        </w:rPr>
        <w:t xml:space="preserve">í se utiliza, como mecanismos de opresión, </w:t>
      </w:r>
      <w:r w:rsidRPr="00530618">
        <w:rPr>
          <w:b/>
          <w:color w:val="222222"/>
          <w:shd w:val="clear" w:color="auto" w:fill="FFFFFF"/>
          <w:lang w:val="es-ES"/>
        </w:rPr>
        <w:t xml:space="preserve">la criminalización </w:t>
      </w:r>
      <w:r w:rsidR="00ED2A78">
        <w:rPr>
          <w:b/>
          <w:color w:val="222222"/>
          <w:shd w:val="clear" w:color="auto" w:fill="FFFFFF"/>
          <w:lang w:val="es-ES"/>
        </w:rPr>
        <w:t xml:space="preserve">y represión policial </w:t>
      </w:r>
      <w:r>
        <w:rPr>
          <w:b/>
          <w:color w:val="222222"/>
          <w:shd w:val="clear" w:color="auto" w:fill="FFFFFF"/>
          <w:lang w:val="es-ES"/>
        </w:rPr>
        <w:t>a</w:t>
      </w:r>
      <w:r w:rsidRPr="00530618">
        <w:rPr>
          <w:b/>
          <w:color w:val="222222"/>
          <w:shd w:val="clear" w:color="auto" w:fill="FFFFFF"/>
          <w:lang w:val="es-ES"/>
        </w:rPr>
        <w:t xml:space="preserve"> los dirigentes por defender el río de nuestra comunidad, </w:t>
      </w:r>
      <w:r w:rsidR="005275AF">
        <w:rPr>
          <w:b/>
          <w:color w:val="222222"/>
          <w:shd w:val="clear" w:color="auto" w:fill="FFFFFF"/>
          <w:lang w:val="es-ES"/>
        </w:rPr>
        <w:t>río que</w:t>
      </w:r>
      <w:r w:rsidRPr="00530618">
        <w:rPr>
          <w:b/>
          <w:color w:val="222222"/>
          <w:shd w:val="clear" w:color="auto" w:fill="FFFFFF"/>
          <w:lang w:val="es-ES"/>
        </w:rPr>
        <w:t xml:space="preserve"> se encuentra contaminado por la actividad minera de</w:t>
      </w:r>
      <w:r w:rsidR="00AF415F">
        <w:rPr>
          <w:b/>
          <w:color w:val="222222"/>
          <w:shd w:val="clear" w:color="auto" w:fill="FFFFFF"/>
          <w:lang w:val="es-ES"/>
        </w:rPr>
        <w:t>l</w:t>
      </w:r>
      <w:r w:rsidRPr="00530618">
        <w:rPr>
          <w:b/>
          <w:color w:val="222222"/>
          <w:shd w:val="clear" w:color="auto" w:fill="FFFFFF"/>
          <w:lang w:val="es-ES"/>
        </w:rPr>
        <w:t xml:space="preserve"> </w:t>
      </w:r>
      <w:r w:rsidRPr="00AF415F" w:rsidR="00AF415F">
        <w:rPr>
          <w:b/>
          <w:color w:val="222222"/>
          <w:shd w:val="clear" w:color="auto" w:fill="FFFFFF"/>
          <w:lang w:val="es-ES"/>
        </w:rPr>
        <w:t xml:space="preserve">Consorcio Ingenieros Ejecutores Mineros S.A </w:t>
      </w:r>
      <w:r w:rsidR="00ED2A78">
        <w:rPr>
          <w:b/>
          <w:color w:val="222222"/>
          <w:shd w:val="clear" w:color="auto" w:fill="FFFFFF"/>
          <w:lang w:val="es-ES"/>
        </w:rPr>
        <w:t>–</w:t>
      </w:r>
      <w:r w:rsidRPr="00AF415F" w:rsidR="00AF415F">
        <w:rPr>
          <w:b/>
          <w:color w:val="222222"/>
          <w:shd w:val="clear" w:color="auto" w:fill="FFFFFF"/>
          <w:lang w:val="es-ES"/>
        </w:rPr>
        <w:t xml:space="preserve"> CIEMSA</w:t>
      </w:r>
      <w:r w:rsidR="00ED2A78">
        <w:rPr>
          <w:b/>
          <w:color w:val="222222"/>
          <w:shd w:val="clear" w:color="auto" w:fill="FFFFFF"/>
          <w:lang w:val="es-ES"/>
        </w:rPr>
        <w:t xml:space="preserve"> en el distrito de Ocuviri. </w:t>
      </w:r>
    </w:p>
    <w:p w:rsidRPr="0007531D" w:rsidR="00757AAA" w:rsidP="00757AAA" w:rsidRDefault="00757AAA" w14:paraId="7B193F87" w14:textId="77777777">
      <w:pPr>
        <w:pStyle w:val="Default"/>
        <w:ind w:left="720"/>
        <w:rPr>
          <w:color w:val="222222"/>
          <w:shd w:val="clear" w:color="auto" w:fill="FFFFFF"/>
          <w:lang w:val="es-ES"/>
        </w:rPr>
      </w:pPr>
    </w:p>
    <w:p w:rsidR="00757AAA" w:rsidP="00ED3D08" w:rsidRDefault="0007531D" w14:paraId="418E6583" w14:textId="5CA366DF">
      <w:pPr>
        <w:pStyle w:val="Default"/>
        <w:numPr>
          <w:ilvl w:val="0"/>
          <w:numId w:val="5"/>
        </w:numPr>
        <w:rPr>
          <w:color w:val="222222"/>
          <w:shd w:val="clear" w:color="auto" w:fill="FFFFFF"/>
          <w:lang w:val="es-ES"/>
        </w:rPr>
      </w:pPr>
      <w:r w:rsidRPr="0007531D">
        <w:rPr>
          <w:color w:val="222222"/>
          <w:shd w:val="clear" w:color="auto" w:fill="FFFFFF"/>
          <w:lang w:val="es-ES"/>
        </w:rPr>
        <w:t>¿Alguno de sus colegas ha sido asesinado desde el 1 de enero de 2019 hasta el 30 de junio de 2020?</w:t>
      </w:r>
    </w:p>
    <w:p w:rsidRPr="00AF415F" w:rsidR="00ED3D08" w:rsidP="00ED3D08" w:rsidRDefault="00ED3D08" w14:paraId="03AE655D" w14:textId="6F7138FD">
      <w:pPr>
        <w:pStyle w:val="Default"/>
        <w:ind w:left="720"/>
        <w:rPr>
          <w:b/>
          <w:color w:val="222222"/>
          <w:shd w:val="clear" w:color="auto" w:fill="FFFFFF"/>
          <w:lang w:val="es-ES"/>
        </w:rPr>
      </w:pPr>
      <w:r w:rsidRPr="00AF415F">
        <w:rPr>
          <w:b/>
          <w:color w:val="222222"/>
          <w:shd w:val="clear" w:color="auto" w:fill="FFFFFF"/>
          <w:lang w:val="es-ES"/>
        </w:rPr>
        <w:t xml:space="preserve">No. </w:t>
      </w:r>
    </w:p>
    <w:p w:rsidRPr="0007531D" w:rsidR="0007531D" w:rsidP="0007531D" w:rsidRDefault="0007531D" w14:paraId="24D3D119" w14:textId="77777777">
      <w:pPr>
        <w:pStyle w:val="Default"/>
        <w:rPr>
          <w:color w:val="222222"/>
          <w:shd w:val="clear" w:color="auto" w:fill="FFFFFF"/>
          <w:lang w:val="es-ES"/>
        </w:rPr>
      </w:pPr>
    </w:p>
    <w:p w:rsidR="0007531D" w:rsidP="00757AAA" w:rsidRDefault="0007531D" w14:paraId="6D096121" w14:textId="7D0151B0">
      <w:pPr>
        <w:pStyle w:val="Default"/>
        <w:numPr>
          <w:ilvl w:val="0"/>
          <w:numId w:val="5"/>
        </w:numPr>
        <w:rPr>
          <w:color w:val="222222"/>
          <w:shd w:val="clear" w:color="auto" w:fill="FFFFFF"/>
          <w:lang w:val="es-ES"/>
        </w:rPr>
      </w:pPr>
      <w:r w:rsidRPr="0007531D">
        <w:rPr>
          <w:color w:val="222222"/>
          <w:shd w:val="clear" w:color="auto" w:fill="FFFFFF"/>
          <w:lang w:val="es-ES"/>
        </w:rPr>
        <w:t xml:space="preserve">Si es así, ¿en qué contexto se produjeron los asesinatos? </w:t>
      </w:r>
      <w:r w:rsidR="00EC0749">
        <w:rPr>
          <w:color w:val="222222"/>
          <w:shd w:val="clear" w:color="auto" w:fill="FFFFFF"/>
          <w:lang w:val="es-ES"/>
        </w:rPr>
        <w:t>¿Ha habido alguna condena por dicho</w:t>
      </w:r>
      <w:r w:rsidRPr="0007531D">
        <w:rPr>
          <w:color w:val="222222"/>
          <w:shd w:val="clear" w:color="auto" w:fill="FFFFFF"/>
          <w:lang w:val="es-ES"/>
        </w:rPr>
        <w:t>s asesinatos?</w:t>
      </w:r>
    </w:p>
    <w:p w:rsidRPr="00AF415F" w:rsidR="00037952" w:rsidP="00037952" w:rsidRDefault="00037952" w14:paraId="36A7D6CF" w14:textId="62EBB1E6">
      <w:pPr>
        <w:pStyle w:val="Default"/>
        <w:ind w:left="720"/>
        <w:rPr>
          <w:b/>
          <w:color w:val="222222"/>
          <w:shd w:val="clear" w:color="auto" w:fill="FFFFFF"/>
          <w:lang w:val="es-ES"/>
        </w:rPr>
      </w:pPr>
      <w:r w:rsidRPr="00AF415F">
        <w:rPr>
          <w:b/>
          <w:color w:val="222222"/>
          <w:shd w:val="clear" w:color="auto" w:fill="FFFFFF"/>
          <w:lang w:val="es-ES"/>
        </w:rPr>
        <w:t xml:space="preserve">No. </w:t>
      </w:r>
    </w:p>
    <w:p w:rsidRPr="00AF415F" w:rsidR="00757AAA" w:rsidP="00757AAA" w:rsidRDefault="00757AAA" w14:paraId="591A2D25" w14:textId="77777777">
      <w:pPr>
        <w:pStyle w:val="Default"/>
        <w:ind w:left="720"/>
        <w:rPr>
          <w:b/>
          <w:color w:val="222222"/>
          <w:shd w:val="clear" w:color="auto" w:fill="FFFFFF"/>
          <w:lang w:val="es-ES"/>
        </w:rPr>
      </w:pPr>
    </w:p>
    <w:p w:rsidRPr="0007531D" w:rsidR="0007531D" w:rsidP="0007531D" w:rsidRDefault="0007531D" w14:paraId="1BE01FE8" w14:textId="77777777">
      <w:pPr>
        <w:pStyle w:val="Default"/>
        <w:rPr>
          <w:color w:val="222222"/>
          <w:shd w:val="clear" w:color="auto" w:fill="FFFFFF"/>
          <w:lang w:val="es-ES"/>
        </w:rPr>
      </w:pPr>
    </w:p>
    <w:p w:rsidR="0007531D" w:rsidP="00757AAA" w:rsidRDefault="0007531D" w14:paraId="0034D6EF" w14:textId="648C2275">
      <w:pPr>
        <w:pStyle w:val="Default"/>
        <w:numPr>
          <w:ilvl w:val="0"/>
          <w:numId w:val="5"/>
        </w:numPr>
        <w:rPr>
          <w:color w:val="222222"/>
          <w:shd w:val="clear" w:color="auto" w:fill="FFFFFF"/>
          <w:lang w:val="es-ES"/>
        </w:rPr>
      </w:pPr>
      <w:r w:rsidRPr="0007531D">
        <w:rPr>
          <w:color w:val="222222"/>
          <w:shd w:val="clear" w:color="auto" w:fill="FFFFFF"/>
          <w:lang w:val="es-ES"/>
        </w:rPr>
        <w:t>¿</w:t>
      </w:r>
      <w:r w:rsidR="008628B5">
        <w:rPr>
          <w:color w:val="222222"/>
          <w:shd w:val="clear" w:color="auto" w:fill="FFFFFF"/>
          <w:lang w:val="es-ES"/>
        </w:rPr>
        <w:t>Denuncia normalmente las</w:t>
      </w:r>
      <w:r w:rsidRPr="0007531D">
        <w:rPr>
          <w:color w:val="222222"/>
          <w:shd w:val="clear" w:color="auto" w:fill="FFFFFF"/>
          <w:lang w:val="es-ES"/>
        </w:rPr>
        <w:t xml:space="preserve"> amenazas de muerte? En caso afirmativo, ¿dónde?</w:t>
      </w:r>
    </w:p>
    <w:p w:rsidRPr="00530618" w:rsidR="00037952" w:rsidP="00757AAA" w:rsidRDefault="004B0BC7" w14:paraId="0CC3675F" w14:textId="2DCB5CF1">
      <w:pPr>
        <w:pStyle w:val="Default"/>
        <w:ind w:left="720"/>
        <w:rPr>
          <w:b/>
          <w:color w:val="222222"/>
          <w:shd w:val="clear" w:color="auto" w:fill="FFFFFF"/>
          <w:lang w:val="es-ES"/>
        </w:rPr>
      </w:pPr>
      <w:r>
        <w:rPr>
          <w:b/>
          <w:color w:val="222222"/>
          <w:shd w:val="clear" w:color="auto" w:fill="FFFFFF"/>
          <w:lang w:val="es-ES"/>
        </w:rPr>
        <w:t>En años anteriores hemos denunciado, pero en lo que va del año no hemos</w:t>
      </w:r>
      <w:r w:rsidRPr="00530618" w:rsidR="00530618">
        <w:rPr>
          <w:b/>
          <w:color w:val="222222"/>
          <w:shd w:val="clear" w:color="auto" w:fill="FFFFFF"/>
          <w:lang w:val="es-ES"/>
        </w:rPr>
        <w:t xml:space="preserve"> denunciado las amenazas porque los medios de justicia </w:t>
      </w:r>
      <w:r w:rsidR="005275AF">
        <w:rPr>
          <w:b/>
          <w:color w:val="222222"/>
          <w:shd w:val="clear" w:color="auto" w:fill="FFFFFF"/>
          <w:lang w:val="es-ES"/>
        </w:rPr>
        <w:t xml:space="preserve">locales </w:t>
      </w:r>
      <w:r w:rsidRPr="00530618" w:rsidR="00530618">
        <w:rPr>
          <w:b/>
          <w:color w:val="222222"/>
          <w:shd w:val="clear" w:color="auto" w:fill="FFFFFF"/>
          <w:lang w:val="es-ES"/>
        </w:rPr>
        <w:t xml:space="preserve">se encuentran parcializados a favor de la Empresa Minera CIEMSA. </w:t>
      </w:r>
    </w:p>
    <w:p w:rsidRPr="0007531D" w:rsidR="0007531D" w:rsidP="0007531D" w:rsidRDefault="0007531D" w14:paraId="06264587" w14:textId="77777777">
      <w:pPr>
        <w:pStyle w:val="Default"/>
        <w:rPr>
          <w:color w:val="222222"/>
          <w:shd w:val="clear" w:color="auto" w:fill="FFFFFF"/>
          <w:lang w:val="es-ES"/>
        </w:rPr>
      </w:pPr>
    </w:p>
    <w:p w:rsidR="00037952" w:rsidP="00037952" w:rsidRDefault="0007531D" w14:paraId="4858AED2" w14:textId="066A41FB">
      <w:pPr>
        <w:pStyle w:val="Default"/>
        <w:numPr>
          <w:ilvl w:val="0"/>
          <w:numId w:val="5"/>
        </w:numPr>
        <w:rPr>
          <w:color w:val="222222"/>
          <w:shd w:val="clear" w:color="auto" w:fill="FFFFFF"/>
          <w:lang w:val="es-ES"/>
        </w:rPr>
      </w:pPr>
      <w:r w:rsidRPr="0007531D">
        <w:rPr>
          <w:color w:val="222222"/>
          <w:shd w:val="clear" w:color="auto" w:fill="FFFFFF"/>
          <w:lang w:val="es-ES"/>
        </w:rPr>
        <w:t>¿Qué es lo que, según la experiencia de su organización, ha funcionado bien para responder a las amenazas de muerte? ¿Y para evitar que</w:t>
      </w:r>
      <w:r w:rsidR="008628B5">
        <w:rPr>
          <w:color w:val="222222"/>
          <w:shd w:val="clear" w:color="auto" w:fill="FFFFFF"/>
          <w:lang w:val="es-ES"/>
        </w:rPr>
        <w:t xml:space="preserve"> éstas</w:t>
      </w:r>
      <w:r w:rsidRPr="0007531D">
        <w:rPr>
          <w:color w:val="222222"/>
          <w:shd w:val="clear" w:color="auto" w:fill="FFFFFF"/>
          <w:lang w:val="es-ES"/>
        </w:rPr>
        <w:t xml:space="preserve"> se </w:t>
      </w:r>
      <w:r w:rsidR="008628B5">
        <w:rPr>
          <w:color w:val="222222"/>
          <w:shd w:val="clear" w:color="auto" w:fill="FFFFFF"/>
          <w:lang w:val="es-ES"/>
        </w:rPr>
        <w:t>traduzcan</w:t>
      </w:r>
      <w:r w:rsidRPr="0007531D">
        <w:rPr>
          <w:color w:val="222222"/>
          <w:shd w:val="clear" w:color="auto" w:fill="FFFFFF"/>
          <w:lang w:val="es-ES"/>
        </w:rPr>
        <w:t xml:space="preserve"> en el </w:t>
      </w:r>
      <w:r w:rsidR="008628B5">
        <w:rPr>
          <w:color w:val="222222"/>
          <w:shd w:val="clear" w:color="auto" w:fill="FFFFFF"/>
          <w:lang w:val="es-ES"/>
        </w:rPr>
        <w:t>asesinato de las personas defensoras</w:t>
      </w:r>
      <w:r w:rsidRPr="0007531D">
        <w:rPr>
          <w:color w:val="222222"/>
          <w:shd w:val="clear" w:color="auto" w:fill="FFFFFF"/>
          <w:lang w:val="es-ES"/>
        </w:rPr>
        <w:t xml:space="preserve"> de los derechos humanos?</w:t>
      </w:r>
    </w:p>
    <w:p w:rsidR="00530618" w:rsidP="00037952" w:rsidRDefault="00530618" w14:paraId="5DFD6F19" w14:textId="77777777">
      <w:pPr>
        <w:pStyle w:val="Default"/>
        <w:ind w:left="720"/>
        <w:rPr>
          <w:color w:val="222222"/>
          <w:shd w:val="clear" w:color="auto" w:fill="FFFFFF"/>
          <w:lang w:val="es-ES"/>
        </w:rPr>
      </w:pPr>
    </w:p>
    <w:p w:rsidRPr="005275AF" w:rsidR="00AF415F" w:rsidP="00530618" w:rsidRDefault="00530618" w14:paraId="58A13497" w14:textId="01006E5B">
      <w:pPr>
        <w:pStyle w:val="Default"/>
        <w:ind w:left="720"/>
        <w:rPr>
          <w:b/>
          <w:color w:val="222222"/>
          <w:shd w:val="clear" w:color="auto" w:fill="FFFFFF"/>
          <w:lang w:val="es-ES"/>
        </w:rPr>
      </w:pPr>
      <w:r w:rsidRPr="005275AF">
        <w:rPr>
          <w:b/>
          <w:color w:val="222222"/>
          <w:shd w:val="clear" w:color="auto" w:fill="FFFFFF"/>
          <w:lang w:val="es-ES"/>
        </w:rPr>
        <w:t xml:space="preserve">Como organización hemos realizado denuncias policiales, pero no han prosperado. No hemos encontrado justicia, por el contrario, venimos siendo criminalizados por defender nuestro territorio ancestral. </w:t>
      </w:r>
      <w:r w:rsidR="005275AF">
        <w:rPr>
          <w:b/>
          <w:color w:val="222222"/>
          <w:shd w:val="clear" w:color="auto" w:fill="FFFFFF"/>
          <w:lang w:val="es-ES"/>
        </w:rPr>
        <w:t xml:space="preserve">Un ejemplo es que nuestro hermano dirigente Cosme Ccari Huaynacho viene siendo denunciado por la Empresa CIEMSA. </w:t>
      </w:r>
      <w:r w:rsidRPr="005275AF">
        <w:rPr>
          <w:b/>
          <w:color w:val="222222"/>
          <w:shd w:val="clear" w:color="auto" w:fill="FFFFFF"/>
          <w:lang w:val="es-ES"/>
        </w:rPr>
        <w:t xml:space="preserve">Asimismo, las denuncias ambientales que hemos hecho llegar a las entidades estatales del Gobierno del Perú no han sido atendidas. Ante esta situación de riesgo constante andamos en grupo, siempre acompañados. No contamos con los recursos económicos para contar con el patrocinio de abogadas o abogados expertos en estos casos. </w:t>
      </w:r>
      <w:r w:rsidR="005275AF">
        <w:rPr>
          <w:b/>
          <w:color w:val="222222"/>
          <w:shd w:val="clear" w:color="auto" w:fill="FFFFFF"/>
          <w:lang w:val="es-ES"/>
        </w:rPr>
        <w:t>Ante esta situación de precariedad de defensa hemos buscado a organizaciones sociales aliadas para que nos orienten y apoyen en este proceso. Esperamos alcanzar</w:t>
      </w:r>
      <w:r w:rsidR="004B0BC7">
        <w:rPr>
          <w:b/>
          <w:color w:val="222222"/>
          <w:shd w:val="clear" w:color="auto" w:fill="FFFFFF"/>
          <w:lang w:val="es-ES"/>
        </w:rPr>
        <w:t xml:space="preserve"> la</w:t>
      </w:r>
      <w:r w:rsidR="005275AF">
        <w:rPr>
          <w:b/>
          <w:color w:val="222222"/>
          <w:shd w:val="clear" w:color="auto" w:fill="FFFFFF"/>
          <w:lang w:val="es-ES"/>
        </w:rPr>
        <w:t xml:space="preserve"> justicia</w:t>
      </w:r>
      <w:r w:rsidR="004B0BC7">
        <w:rPr>
          <w:b/>
          <w:color w:val="222222"/>
          <w:shd w:val="clear" w:color="auto" w:fill="FFFFFF"/>
          <w:lang w:val="es-ES"/>
        </w:rPr>
        <w:t xml:space="preserve"> que merece nuestro pueblo de Ocuviri</w:t>
      </w:r>
      <w:r w:rsidR="005275AF">
        <w:rPr>
          <w:b/>
          <w:color w:val="222222"/>
          <w:shd w:val="clear" w:color="auto" w:fill="FFFFFF"/>
          <w:lang w:val="es-ES"/>
        </w:rPr>
        <w:t xml:space="preserve">. </w:t>
      </w:r>
    </w:p>
    <w:p w:rsidR="00AF415F" w:rsidP="00530618" w:rsidRDefault="00AF415F" w14:paraId="0B91A4E1" w14:textId="77777777">
      <w:pPr>
        <w:pStyle w:val="Default"/>
        <w:ind w:left="720"/>
        <w:rPr>
          <w:color w:val="222222"/>
          <w:shd w:val="clear" w:color="auto" w:fill="FFFFFF"/>
          <w:lang w:val="es-ES"/>
        </w:rPr>
      </w:pPr>
    </w:p>
    <w:p w:rsidR="00473180" w:rsidP="00ED3D08" w:rsidRDefault="00473180" w14:paraId="006D3FEC" w14:textId="77777777">
      <w:pPr>
        <w:pStyle w:val="Default"/>
        <w:ind w:left="720"/>
        <w:rPr>
          <w:color w:val="222222"/>
          <w:shd w:val="clear" w:color="auto" w:fill="FFFFFF"/>
          <w:lang w:val="es-ES"/>
        </w:rPr>
      </w:pPr>
    </w:p>
    <w:p w:rsidRPr="00037952" w:rsidR="00473180" w:rsidP="00ED3D08" w:rsidRDefault="00473180" w14:paraId="41CB747F" w14:textId="77777777">
      <w:pPr>
        <w:pStyle w:val="Default"/>
        <w:ind w:left="720"/>
        <w:rPr>
          <w:color w:val="222222"/>
          <w:shd w:val="clear" w:color="auto" w:fill="FFFFFF"/>
          <w:lang w:val="es-ES"/>
        </w:rPr>
      </w:pPr>
    </w:p>
    <w:p w:rsidRPr="0007531D" w:rsidR="00757AAA" w:rsidP="00757AAA" w:rsidRDefault="00757AAA" w14:paraId="33AB0092" w14:textId="77777777">
      <w:pPr>
        <w:pStyle w:val="Default"/>
        <w:ind w:left="720"/>
        <w:rPr>
          <w:color w:val="222222"/>
          <w:shd w:val="clear" w:color="auto" w:fill="FFFFFF"/>
          <w:lang w:val="es-ES"/>
        </w:rPr>
      </w:pPr>
    </w:p>
    <w:p w:rsidRPr="00222093" w:rsidR="00222093" w:rsidP="00222093" w:rsidRDefault="00222093" w14:paraId="5B61F10F" w14:textId="7AF029C3">
      <w:pPr>
        <w:pStyle w:val="Default"/>
        <w:rPr>
          <w:color w:val="222222"/>
          <w:shd w:val="clear" w:color="auto" w:fill="FFFFFF"/>
          <w:lang w:val="es-ES"/>
        </w:rPr>
      </w:pPr>
    </w:p>
    <w:sectPr w:rsidRPr="00222093" w:rsidR="00222093" w:rsidSect="003758D5">
      <w:headerReference w:type="default" r:id="rId14"/>
      <w:footerReference w:type="even" r:id="rId15"/>
      <w:footerReference w:type="default" r:id="rId16"/>
      <w:headerReference w:type="first" r:id="rId17"/>
      <w:pgSz w:w="11900" w:h="16840" w:orient="portrait"/>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22" w:rsidP="006B6D2F" w:rsidRDefault="00570A22" w14:paraId="33B20745" w14:textId="77777777">
      <w:r>
        <w:separator/>
      </w:r>
    </w:p>
  </w:endnote>
  <w:endnote w:type="continuationSeparator" w:id="0">
    <w:p w:rsidR="00570A22" w:rsidP="006B6D2F" w:rsidRDefault="00570A22" w14:paraId="2135F5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Yu Gothic"/>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124EC660"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419">
      <w:rPr>
        <w:rStyle w:val="PageNumber"/>
        <w:noProof/>
      </w:rPr>
      <w:t>3</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22" w:rsidP="006B6D2F" w:rsidRDefault="00570A22" w14:paraId="7B27DF81" w14:textId="77777777">
      <w:r>
        <w:separator/>
      </w:r>
    </w:p>
  </w:footnote>
  <w:footnote w:type="continuationSeparator" w:id="0">
    <w:p w:rsidR="00570A22" w:rsidP="006B6D2F" w:rsidRDefault="00570A22" w14:paraId="451B38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E4D1" w14:textId="75F288A4" w:rsidR="003758D5" w:rsidRDefault="003758D5">
    <w:pPr>
      <w:pStyle w:val="Header"/>
    </w:pPr>
  </w:p>
  <w:p w14:paraId="7470EEAA" w14:textId="77777777" w:rsidR="003758D5" w:rsidRDefault="00375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1D0C" w14:textId="77777777" w:rsidR="003758D5" w:rsidRPr="00265A45" w:rsidRDefault="003758D5" w:rsidP="003758D5">
    <w:pPr>
      <w:pStyle w:val="Header"/>
      <w:jc w:val="center"/>
      <w:rPr>
        <w:lang w:val="fr-FR"/>
      </w:rPr>
    </w:pPr>
    <w:r>
      <w:rPr>
        <w:noProof/>
        <w:sz w:val="14"/>
        <w:szCs w:val="14"/>
        <w:lang w:eastAsia="en-GB"/>
      </w:rPr>
      <w:drawing>
        <wp:inline distT="0" distB="0" distL="0" distR="0" wp14:anchorId="29D357E2" wp14:editId="2BDF4EF9">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A72290D" w14:textId="77777777" w:rsidR="003758D5" w:rsidRPr="005F0C3A" w:rsidRDefault="003758D5" w:rsidP="003758D5">
    <w:pPr>
      <w:pStyle w:val="Header"/>
      <w:tabs>
        <w:tab w:val="right" w:pos="3686"/>
        <w:tab w:val="left" w:pos="5812"/>
      </w:tabs>
      <w:jc w:val="center"/>
      <w:rPr>
        <w:sz w:val="14"/>
        <w:szCs w:val="14"/>
        <w:lang w:val="fr-FR"/>
      </w:rPr>
    </w:pPr>
    <w:r w:rsidRPr="005F0C3A">
      <w:rPr>
        <w:sz w:val="14"/>
        <w:szCs w:val="14"/>
        <w:lang w:val="fr-FR"/>
      </w:rPr>
      <w:t>PALAIS DES NATIONS • 1211 GENEVA 10, SWITZERLAND</w:t>
    </w:r>
  </w:p>
  <w:p w14:paraId="089DD3CF" w14:textId="77777777" w:rsidR="003758D5" w:rsidRPr="005F0C3A" w:rsidRDefault="003758D5" w:rsidP="003758D5">
    <w:pPr>
      <w:pStyle w:val="Header"/>
      <w:tabs>
        <w:tab w:val="right" w:pos="3686"/>
        <w:tab w:val="left" w:pos="5812"/>
      </w:tabs>
      <w:spacing w:before="80"/>
      <w:jc w:val="center"/>
      <w:rPr>
        <w:sz w:val="14"/>
        <w:szCs w:val="14"/>
        <w:lang w:val="fr-FR"/>
      </w:rPr>
    </w:pPr>
    <w:r w:rsidRPr="005F0C3A">
      <w:rPr>
        <w:sz w:val="14"/>
        <w:szCs w:val="14"/>
        <w:lang w:val="fr-FR"/>
      </w:rPr>
      <w:t>www.ohchr.org • TEL: +41 22 917 9000 • FAX: +41 22 917 9008 • E-MAIL: registry@ohchr.org</w:t>
    </w:r>
  </w:p>
  <w:p w14:paraId="36480C3F" w14:textId="77777777" w:rsidR="003758D5" w:rsidRPr="003758D5" w:rsidRDefault="00375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08C2"/>
    <w:multiLevelType w:val="hybridMultilevel"/>
    <w:tmpl w:val="49E2BE7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407F17C9"/>
    <w:multiLevelType w:val="hybridMultilevel"/>
    <w:tmpl w:val="41E65F16"/>
    <w:styleLink w:val="ImportedStyle3"/>
    <w:lvl w:ilvl="0" w:tplc="40AA067E">
      <w:start w:val="1"/>
      <w:numFmt w:val="bullet"/>
      <w:lvlText w:val="-"/>
      <w:lvlJc w:val="left"/>
      <w:pPr>
        <w:ind w:left="107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1" w:tplc="6D56ED28">
      <w:start w:val="1"/>
      <w:numFmt w:val="bullet"/>
      <w:lvlText w:val="o"/>
      <w:lvlJc w:val="left"/>
      <w:pPr>
        <w:ind w:left="179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2" w:tplc="A6CECEA4">
      <w:start w:val="1"/>
      <w:numFmt w:val="bullet"/>
      <w:lvlText w:val="▪"/>
      <w:lvlJc w:val="left"/>
      <w:pPr>
        <w:ind w:left="251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3" w:tplc="E7007C28">
      <w:start w:val="1"/>
      <w:numFmt w:val="bullet"/>
      <w:lvlText w:val="•"/>
      <w:lvlJc w:val="left"/>
      <w:pPr>
        <w:ind w:left="323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4" w:tplc="A6860002">
      <w:start w:val="1"/>
      <w:numFmt w:val="bullet"/>
      <w:lvlText w:val="o"/>
      <w:lvlJc w:val="left"/>
      <w:pPr>
        <w:ind w:left="395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5" w:tplc="C4C8BD20">
      <w:start w:val="1"/>
      <w:numFmt w:val="bullet"/>
      <w:lvlText w:val="▪"/>
      <w:lvlJc w:val="left"/>
      <w:pPr>
        <w:ind w:left="467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6" w:tplc="1C125A06">
      <w:start w:val="1"/>
      <w:numFmt w:val="bullet"/>
      <w:lvlText w:val="•"/>
      <w:lvlJc w:val="left"/>
      <w:pPr>
        <w:ind w:left="539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7" w:tplc="02FCCF7A">
      <w:start w:val="1"/>
      <w:numFmt w:val="bullet"/>
      <w:lvlText w:val="o"/>
      <w:lvlJc w:val="left"/>
      <w:pPr>
        <w:ind w:left="611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8" w:tplc="2822E590">
      <w:start w:val="1"/>
      <w:numFmt w:val="bullet"/>
      <w:lvlText w:val="▪"/>
      <w:lvlJc w:val="left"/>
      <w:pPr>
        <w:ind w:left="683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7411D5"/>
    <w:multiLevelType w:val="hybridMultilevel"/>
    <w:tmpl w:val="41E65F16"/>
    <w:numStyleLink w:val="ImportedStyle3"/>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E22"/>
    <w:rsid w:val="00003B80"/>
    <w:rsid w:val="00007185"/>
    <w:rsid w:val="000260FE"/>
    <w:rsid w:val="0003147E"/>
    <w:rsid w:val="00032808"/>
    <w:rsid w:val="00036FD8"/>
    <w:rsid w:val="00037952"/>
    <w:rsid w:val="0005237A"/>
    <w:rsid w:val="0005708E"/>
    <w:rsid w:val="00065350"/>
    <w:rsid w:val="0006732C"/>
    <w:rsid w:val="0007531D"/>
    <w:rsid w:val="000A1E1E"/>
    <w:rsid w:val="000A6309"/>
    <w:rsid w:val="000A7342"/>
    <w:rsid w:val="000C7E8A"/>
    <w:rsid w:val="000D00AD"/>
    <w:rsid w:val="000D490A"/>
    <w:rsid w:val="000E76FE"/>
    <w:rsid w:val="000F0020"/>
    <w:rsid w:val="000F0BD9"/>
    <w:rsid w:val="000F3EDA"/>
    <w:rsid w:val="0011587C"/>
    <w:rsid w:val="0012500D"/>
    <w:rsid w:val="00160441"/>
    <w:rsid w:val="0016053E"/>
    <w:rsid w:val="00181253"/>
    <w:rsid w:val="0018547F"/>
    <w:rsid w:val="00192240"/>
    <w:rsid w:val="001A4D02"/>
    <w:rsid w:val="001A6D54"/>
    <w:rsid w:val="002152DF"/>
    <w:rsid w:val="00222093"/>
    <w:rsid w:val="00231270"/>
    <w:rsid w:val="00236373"/>
    <w:rsid w:val="002540B0"/>
    <w:rsid w:val="00264EFD"/>
    <w:rsid w:val="00281092"/>
    <w:rsid w:val="00296978"/>
    <w:rsid w:val="00296A88"/>
    <w:rsid w:val="002A284C"/>
    <w:rsid w:val="002C2B9A"/>
    <w:rsid w:val="002E0BA4"/>
    <w:rsid w:val="002E52AA"/>
    <w:rsid w:val="003036AD"/>
    <w:rsid w:val="003079D9"/>
    <w:rsid w:val="00315540"/>
    <w:rsid w:val="00332A96"/>
    <w:rsid w:val="00336D05"/>
    <w:rsid w:val="00356BB5"/>
    <w:rsid w:val="003634CF"/>
    <w:rsid w:val="003758D5"/>
    <w:rsid w:val="00382419"/>
    <w:rsid w:val="00395D48"/>
    <w:rsid w:val="003C791D"/>
    <w:rsid w:val="003E2F00"/>
    <w:rsid w:val="003E4E8C"/>
    <w:rsid w:val="003F7D22"/>
    <w:rsid w:val="0040251E"/>
    <w:rsid w:val="004064F7"/>
    <w:rsid w:val="004101E1"/>
    <w:rsid w:val="00414AD1"/>
    <w:rsid w:val="00414CB5"/>
    <w:rsid w:val="00417E8C"/>
    <w:rsid w:val="00420F0C"/>
    <w:rsid w:val="00450F48"/>
    <w:rsid w:val="004549B2"/>
    <w:rsid w:val="00455715"/>
    <w:rsid w:val="00473180"/>
    <w:rsid w:val="00480289"/>
    <w:rsid w:val="0049284D"/>
    <w:rsid w:val="004A74A5"/>
    <w:rsid w:val="004A7B2A"/>
    <w:rsid w:val="004B0BC7"/>
    <w:rsid w:val="004B4C91"/>
    <w:rsid w:val="004F0EA5"/>
    <w:rsid w:val="004F39B6"/>
    <w:rsid w:val="004F52FB"/>
    <w:rsid w:val="004F6BCB"/>
    <w:rsid w:val="005171FD"/>
    <w:rsid w:val="005257FC"/>
    <w:rsid w:val="005275AF"/>
    <w:rsid w:val="00530618"/>
    <w:rsid w:val="00546F53"/>
    <w:rsid w:val="00570A22"/>
    <w:rsid w:val="00576FBA"/>
    <w:rsid w:val="00577F8D"/>
    <w:rsid w:val="00580E04"/>
    <w:rsid w:val="0058148D"/>
    <w:rsid w:val="005B1371"/>
    <w:rsid w:val="005D5B11"/>
    <w:rsid w:val="005E12DC"/>
    <w:rsid w:val="006066DC"/>
    <w:rsid w:val="00612DCA"/>
    <w:rsid w:val="00650B26"/>
    <w:rsid w:val="00693EFA"/>
    <w:rsid w:val="006968D6"/>
    <w:rsid w:val="00696B3E"/>
    <w:rsid w:val="006B6D2F"/>
    <w:rsid w:val="006D24BA"/>
    <w:rsid w:val="006F0602"/>
    <w:rsid w:val="00714C3B"/>
    <w:rsid w:val="0072248D"/>
    <w:rsid w:val="00724849"/>
    <w:rsid w:val="00731157"/>
    <w:rsid w:val="007400AA"/>
    <w:rsid w:val="00757AAA"/>
    <w:rsid w:val="007B6C89"/>
    <w:rsid w:val="007C01C1"/>
    <w:rsid w:val="007C14DF"/>
    <w:rsid w:val="007C576D"/>
    <w:rsid w:val="007F40C6"/>
    <w:rsid w:val="00820522"/>
    <w:rsid w:val="00853B7D"/>
    <w:rsid w:val="008628B5"/>
    <w:rsid w:val="00863A12"/>
    <w:rsid w:val="00882844"/>
    <w:rsid w:val="008C5657"/>
    <w:rsid w:val="00904A01"/>
    <w:rsid w:val="00905DCF"/>
    <w:rsid w:val="00917903"/>
    <w:rsid w:val="00921666"/>
    <w:rsid w:val="009306CB"/>
    <w:rsid w:val="0095250C"/>
    <w:rsid w:val="009630ED"/>
    <w:rsid w:val="00966331"/>
    <w:rsid w:val="0097362B"/>
    <w:rsid w:val="009760C8"/>
    <w:rsid w:val="00984D23"/>
    <w:rsid w:val="009C7AD9"/>
    <w:rsid w:val="009E198D"/>
    <w:rsid w:val="009E41F3"/>
    <w:rsid w:val="00A32ABB"/>
    <w:rsid w:val="00A57529"/>
    <w:rsid w:val="00A67BFB"/>
    <w:rsid w:val="00A761CE"/>
    <w:rsid w:val="00AA5BA8"/>
    <w:rsid w:val="00AB7EC6"/>
    <w:rsid w:val="00AC2F74"/>
    <w:rsid w:val="00AC6FAE"/>
    <w:rsid w:val="00AE005C"/>
    <w:rsid w:val="00AF415F"/>
    <w:rsid w:val="00B07317"/>
    <w:rsid w:val="00B15041"/>
    <w:rsid w:val="00B17897"/>
    <w:rsid w:val="00BB23BF"/>
    <w:rsid w:val="00BB2A31"/>
    <w:rsid w:val="00BB710E"/>
    <w:rsid w:val="00BC703E"/>
    <w:rsid w:val="00BD15FD"/>
    <w:rsid w:val="00BD634F"/>
    <w:rsid w:val="00BE4572"/>
    <w:rsid w:val="00C572C3"/>
    <w:rsid w:val="00C623C9"/>
    <w:rsid w:val="00C81356"/>
    <w:rsid w:val="00CA7577"/>
    <w:rsid w:val="00CA7DF1"/>
    <w:rsid w:val="00CB6D66"/>
    <w:rsid w:val="00CC52AD"/>
    <w:rsid w:val="00CC7FB2"/>
    <w:rsid w:val="00CD0203"/>
    <w:rsid w:val="00CD703F"/>
    <w:rsid w:val="00CE37ED"/>
    <w:rsid w:val="00D051B3"/>
    <w:rsid w:val="00D96224"/>
    <w:rsid w:val="00DA221E"/>
    <w:rsid w:val="00DA41F1"/>
    <w:rsid w:val="00DA7BA9"/>
    <w:rsid w:val="00DE3D5B"/>
    <w:rsid w:val="00DF50B1"/>
    <w:rsid w:val="00E026F6"/>
    <w:rsid w:val="00E13D75"/>
    <w:rsid w:val="00E23AF1"/>
    <w:rsid w:val="00E60CA1"/>
    <w:rsid w:val="00E83D62"/>
    <w:rsid w:val="00E91911"/>
    <w:rsid w:val="00E93932"/>
    <w:rsid w:val="00E94A9F"/>
    <w:rsid w:val="00EA2C54"/>
    <w:rsid w:val="00EB4908"/>
    <w:rsid w:val="00EB7A49"/>
    <w:rsid w:val="00EC0749"/>
    <w:rsid w:val="00EC58E7"/>
    <w:rsid w:val="00ED2A78"/>
    <w:rsid w:val="00ED2F4D"/>
    <w:rsid w:val="00ED3D08"/>
    <w:rsid w:val="00EF27FC"/>
    <w:rsid w:val="00F15CD8"/>
    <w:rsid w:val="00F2124E"/>
    <w:rsid w:val="00F240B1"/>
    <w:rsid w:val="00F31A78"/>
    <w:rsid w:val="00F326BE"/>
    <w:rsid w:val="00F41422"/>
    <w:rsid w:val="00F720EE"/>
    <w:rsid w:val="00F87EBC"/>
    <w:rsid w:val="00FA3D29"/>
    <w:rsid w:val="00FE678F"/>
    <w:rsid w:val="39C1C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numbering" w:styleId="ImportedStyle3" w:customStyle="1">
    <w:name w:val="Imported Style 3"/>
    <w:rsid w:val="00DA41F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4333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mailto:defenders@ohchr.org"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hchr.org/EN/Issues/SRHRDefenders/Pages/SRHRDefendersIndex.aspx"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DF91-39C3-4338-8DF6-BB955FF44837}"/>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BEEEA88-024C-4AED-BEEB-10D1E7B671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cp:lastPrinted>2020-09-01T15:57:00Z</cp:lastPrinted>
  <dcterms:created xsi:type="dcterms:W3CDTF">2020-10-08T13:18:00Z</dcterms:created>
  <dcterms:modified xsi:type="dcterms:W3CDTF">2020-10-27T13:22:11Z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