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15" w:rsidRDefault="00B25F15" w14:paraId="4DF8DE03">
      <w:pPr>
        <w:jc w:val="center"/>
        <w:outlineLvl w:val="0"/>
        <w:rPr>
          <w:rFonts w:ascii="Times New Roman"/>
          <w:b/>
        </w:rPr>
      </w:pPr>
    </w:p>
    <w:p w:rsidR="00B25F15" w:rsidRDefault="000A75A0" w14:paraId="69EBAC9B">
      <w:pPr>
        <w:jc w:val="center"/>
        <w:outlineLvl w:val="0"/>
        <w:rPr>
          <w:rFonts w:ascii="Times New Roman"/>
          <w:b/>
          <w:lang w:val="es-ES"/>
        </w:rPr>
      </w:pPr>
      <w:r>
        <w:rPr>
          <w:rFonts w:ascii="Times New Roman"/>
          <w:b/>
          <w:lang w:val="es-ES"/>
        </w:rPr>
        <w:t xml:space="preserve">Cuestionario para la Sociedad Civil de la Relatora Especial de la ONU sobre la situación de los defensores de los derechos humanos, </w:t>
      </w:r>
    </w:p>
    <w:p w:rsidR="00B25F15" w:rsidRDefault="000A75A0" w14:paraId="366174E5">
      <w:pPr>
        <w:jc w:val="center"/>
        <w:outlineLvl w:val="0"/>
        <w:rPr>
          <w:rFonts w:ascii="Times New Roman"/>
          <w:b/>
          <w:lang w:val="es-ES"/>
        </w:rPr>
      </w:pPr>
      <w:r>
        <w:rPr>
          <w:rFonts w:ascii="Times New Roman"/>
          <w:b/>
          <w:lang w:val="es-ES"/>
        </w:rPr>
        <w:t>Mary Lawlor, agosto de 2020</w:t>
      </w:r>
    </w:p>
    <w:p w:rsidR="00B25F15" w:rsidRDefault="000A75A0" w14:paraId="60836350">
      <w:pPr>
        <w:jc w:val="center"/>
        <w:rPr>
          <w:rFonts w:ascii="Times New Roman"/>
          <w:lang w:val="es-ES"/>
        </w:rPr>
      </w:pPr>
      <w:r>
        <w:rPr>
          <w:rFonts w:ascii="Times New Roman"/>
          <w:lang w:val="es-ES"/>
        </w:rPr>
        <w:br/>
      </w:r>
    </w:p>
    <w:p w:rsidR="00B25F15" w:rsidRDefault="000A75A0" w14:paraId="4F3E33A6">
      <w:pPr>
        <w:adjustRightInd w:val="0"/>
        <w:spacing w:line="240" w:lineRule="atLeast"/>
        <w:ind w:firstLine="567"/>
        <w:rPr>
          <w:rFonts w:ascii="Times New Roman"/>
          <w:lang w:val="es-ES"/>
        </w:rPr>
      </w:pPr>
      <w:r>
        <w:rPr>
          <w:rFonts w:ascii="Times New Roman"/>
          <w:lang w:val="es-ES"/>
        </w:rPr>
        <w:t>La Relatora Especial de las Naciones Unidas sobre la situación de los defensores de los derechos humanos, Sra. Mary Lawlor, le invita a usted o su organización a que respondan al cuestionario que figura a continuación. Las respuestas que se reciban servirá</w:t>
      </w:r>
      <w:r>
        <w:rPr>
          <w:rFonts w:ascii="Times New Roman"/>
          <w:lang w:val="es-ES"/>
        </w:rPr>
        <w:t>n de base para el informe temático de la Relatora Especial sobre la cuestión de los asesinatos de defensores y defensoras de los derechos humanos, que se presentará al Consejo de Derechos Humanos de las Naciones Unidas en marzo de 2021.</w:t>
      </w:r>
    </w:p>
    <w:p w:rsidR="00B25F15" w:rsidRDefault="00B25F15" w14:paraId="210FD7C5">
      <w:pPr>
        <w:adjustRightInd w:val="0"/>
        <w:spacing w:line="240" w:lineRule="atLeast"/>
        <w:ind w:firstLine="567"/>
        <w:rPr>
          <w:rFonts w:ascii="Times New Roman"/>
          <w:lang w:val="es-ES"/>
        </w:rPr>
      </w:pPr>
    </w:p>
    <w:p w:rsidR="00B25F15" w:rsidRDefault="000A75A0" w14:paraId="4A35FC5B">
      <w:pPr>
        <w:adjustRightInd w:val="0"/>
        <w:spacing w:line="240" w:lineRule="atLeast"/>
        <w:ind w:firstLine="567"/>
        <w:rPr>
          <w:rFonts w:ascii="Times New Roman"/>
          <w:color w:val="000000"/>
          <w:sz w:val="23"/>
          <w:szCs w:val="23"/>
          <w:lang w:val="es-ES"/>
        </w:rPr>
      </w:pPr>
      <w:r>
        <w:rPr>
          <w:rFonts w:ascii="Times New Roman"/>
          <w:lang w:val="es-ES"/>
        </w:rPr>
        <w:t xml:space="preserve">El cuestionario y </w:t>
      </w:r>
      <w:r>
        <w:rPr>
          <w:rFonts w:ascii="Times New Roman"/>
          <w:lang w:val="es-ES"/>
        </w:rPr>
        <w:t xml:space="preserve">la correspondiente nota conceptual sobre el informe se pueden consultar en el sitio web de la Oficina, en inglés (idioma original), así como en francés, español, ruso y árabe (traducciones no oficiales): </w:t>
      </w:r>
      <w:r>
        <w:rPr>
          <w:rFonts w:ascii="Times New Roman"/>
          <w:color w:val="000000"/>
          <w:sz w:val="23"/>
          <w:szCs w:val="23"/>
          <w:lang w:val="es-ES"/>
        </w:rPr>
        <w:t>(</w:t>
      </w:r>
      <w:hyperlink w:history="1" r:id="rId7">
        <w:r>
          <w:rPr>
            <w:rStyle w:val="Hyperlink"/>
            <w:rFonts w:ascii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>
        <w:rPr>
          <w:rFonts w:ascii="Times New Roman"/>
          <w:color w:val="000000"/>
          <w:sz w:val="23"/>
          <w:szCs w:val="23"/>
          <w:lang w:val="es-ES"/>
        </w:rPr>
        <w:t>).</w:t>
      </w:r>
    </w:p>
    <w:p w:rsidR="00B25F15" w:rsidRDefault="00B25F15" w14:paraId="380CFE7E">
      <w:pPr>
        <w:pStyle w:val="Default"/>
        <w:ind w:firstLine="567"/>
        <w:rPr>
          <w:color w:val="auto"/>
          <w:lang w:val="es-ES"/>
        </w:rPr>
      </w:pPr>
    </w:p>
    <w:p w:rsidR="00B25F15" w:rsidRDefault="000A75A0" w14:paraId="654CF526">
      <w:pPr>
        <w:ind w:firstLine="567"/>
        <w:rPr>
          <w:rFonts w:ascii="Times New Roman"/>
          <w:lang w:val="es-ES"/>
        </w:rPr>
      </w:pPr>
      <w:r>
        <w:rPr>
          <w:rFonts w:ascii="Times New Roman"/>
          <w:color w:val="000000"/>
          <w:lang w:val="es-ES"/>
        </w:rPr>
        <w:t xml:space="preserve">Todas las respuestas recibidas se publicarán en el mencionado sitio web, a menos que el remitente haya indicado claramente que no desea </w:t>
      </w:r>
      <w:r>
        <w:rPr>
          <w:rFonts w:ascii="Times New Roman"/>
          <w:color w:val="000000"/>
          <w:lang w:val="es-ES"/>
        </w:rPr>
        <w:t>que su respuesta se haga pública.</w:t>
      </w:r>
    </w:p>
    <w:p w:rsidR="00B25F15" w:rsidRDefault="000A75A0" w14:paraId="7E98DD54">
      <w:pPr>
        <w:rPr>
          <w:rFonts w:ascii="Times New Roman"/>
          <w:lang w:val="es-ES"/>
        </w:rPr>
      </w:pPr>
      <w:r>
        <w:rPr>
          <w:rFonts w:ascii="Times New Roman"/>
          <w:lang w:val="es-ES"/>
        </w:rPr>
        <w:t> </w:t>
      </w:r>
    </w:p>
    <w:p w:rsidR="00B25F15" w:rsidRDefault="000A75A0" w14:paraId="10742E1D">
      <w:pPr>
        <w:ind w:firstLine="567"/>
        <w:rPr>
          <w:rFonts w:ascii="Times New Roman"/>
          <w:lang w:val="es-ES"/>
        </w:rPr>
      </w:pPr>
      <w:r>
        <w:rPr>
          <w:rFonts w:ascii="Times New Roman"/>
          <w:lang w:val="es-ES"/>
        </w:rPr>
        <w:t xml:space="preserve">Nótese que hay un límite de 2500 palabras por cuestionario. Sírvase enviar sus respuestas a: </w:t>
      </w:r>
      <w:hyperlink w:history="1" r:id="rId8">
        <w:r>
          <w:rPr>
            <w:rStyle w:val="Hyperlink"/>
            <w:rFonts w:ascii="Times New Roman"/>
            <w:lang w:val="es-ES"/>
          </w:rPr>
          <w:t>defenders@ohchr.org</w:t>
        </w:r>
      </w:hyperlink>
    </w:p>
    <w:p w:rsidR="00B25F15" w:rsidRDefault="00B25F15" w14:paraId="2CE38536">
      <w:pPr>
        <w:ind w:firstLine="567"/>
        <w:rPr>
          <w:rFonts w:ascii="Times New Roman"/>
          <w:lang w:val="es-ES"/>
        </w:rPr>
      </w:pPr>
    </w:p>
    <w:p w:rsidR="00B25F15" w:rsidRDefault="000A75A0" w14:paraId="682D1D06">
      <w:pPr>
        <w:ind w:firstLine="567"/>
        <w:rPr>
          <w:rFonts w:ascii="Times New Roman"/>
          <w:lang w:val="es-ES"/>
        </w:rPr>
      </w:pPr>
      <w:r>
        <w:rPr>
          <w:rFonts w:ascii="Times New Roman"/>
          <w:lang w:val="es-ES"/>
        </w:rPr>
        <w:t xml:space="preserve">Fecha final para enviar las respuestas: </w:t>
      </w:r>
      <w:r>
        <w:rPr>
          <w:rFonts w:ascii="Times New Roman"/>
          <w:b/>
          <w:lang w:val="es-ES"/>
        </w:rPr>
        <w:t>5 de octubre 2020</w:t>
      </w:r>
    </w:p>
    <w:p w:rsidR="00B25F15" w:rsidRDefault="00B25F15" w14:paraId="13841331">
      <w:pPr>
        <w:pBdr>
          <w:bottom w:val="single" w:color="auto" w:sz="4" w:space="1"/>
        </w:pBdr>
        <w:outlineLvl w:val="0"/>
        <w:rPr>
          <w:rFonts w:ascii="Times New Roman"/>
          <w:lang w:val="es-ES"/>
        </w:rPr>
      </w:pPr>
    </w:p>
    <w:p w:rsidR="00B25F15" w:rsidRDefault="00B25F15" w14:paraId="72D3FBC4">
      <w:pPr>
        <w:outlineLvl w:val="0"/>
        <w:rPr>
          <w:rFonts w:ascii="Times New Roman"/>
          <w:lang w:val="es-ES"/>
        </w:rPr>
      </w:pPr>
    </w:p>
    <w:p w:rsidR="00B25F15" w:rsidRDefault="000A75A0" w14:paraId="540065E1">
      <w:pPr>
        <w:rPr>
          <w:rFonts w:ascii="Times New Roman"/>
          <w:b/>
          <w:lang w:val="es-ES"/>
        </w:rPr>
      </w:pPr>
      <w:r>
        <w:rPr>
          <w:rFonts w:ascii="Times New Roman"/>
          <w:b/>
          <w:lang w:val="es-ES"/>
        </w:rPr>
        <w:t>Dat</w:t>
      </w:r>
      <w:r>
        <w:rPr>
          <w:rFonts w:ascii="Times New Roman"/>
          <w:b/>
          <w:lang w:val="es-ES"/>
        </w:rPr>
        <w:t xml:space="preserve">os de contacto </w:t>
      </w:r>
    </w:p>
    <w:p w:rsidR="00B25F15" w:rsidRDefault="00B25F15" w14:paraId="029CFE7D">
      <w:pPr>
        <w:rPr>
          <w:rFonts w:ascii="Times New Roman"/>
          <w:lang w:val="es-ES"/>
        </w:rPr>
      </w:pPr>
    </w:p>
    <w:p w:rsidR="00B25F15" w:rsidRDefault="000A75A0" w14:paraId="21588788" w14:noSpellErr="1" w14:textId="7C5FAD10">
      <w:pPr>
        <w:rPr>
          <w:rFonts w:ascii="Times New Roman"/>
          <w:lang w:val="es-ES"/>
        </w:rPr>
      </w:pPr>
      <w:r w:rsidRPr="7C5FAD10">
        <w:rPr>
          <w:rFonts w:ascii="Times New Roman" w:hAnsi="Times New Roman" w:eastAsia="Times New Roman" w:cs="Times New Roman"/>
          <w:lang w:val="es-ES"/>
        </w:rPr>
        <w:t>Comparta por favor sus datos de contacto en caso de que necesitemos comunicarnos con usted en relación con este cuestionario (opcional)</w:t>
      </w:r>
      <w:r w:rsidRPr="7C5FAD10" w:rsidR="7C5FAD10">
        <w:rPr>
          <w:rFonts w:ascii="Times New Roman" w:hAnsi="Times New Roman" w:eastAsia="Times New Roman" w:cs="Times New Roman"/>
          <w:lang w:val="es-ES"/>
        </w:rPr>
        <w:t xml:space="preserve"> </w:t>
      </w:r>
      <w:r w:rsidRPr="7C5FAD10" w:rsidR="7C5FAD10">
        <w:rPr>
          <w:rFonts w:ascii="Times New Roman" w:hAnsi="Times New Roman" w:eastAsia="Times New Roman" w:cs="Times New Roman"/>
          <w:color w:val="FF0000"/>
          <w:lang w:val="es-ES"/>
        </w:rPr>
        <w:t>(editado para publicación)</w:t>
      </w:r>
    </w:p>
    <w:p w:rsidR="00B25F15" w:rsidRDefault="00B25F15" w14:paraId="69827FDB">
      <w:pPr>
        <w:rPr>
          <w:rFonts w:ascii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B25F15" w:rsidTr="7C5FAD10" w14:paraId="3372BEC5">
        <w:tc>
          <w:tcPr>
            <w:tcW w:w="2897" w:type="dxa"/>
          </w:tcPr>
          <w:p w:rsidR="00B25F15" w:rsidRDefault="00B25F15" w14:paraId="30F68B8F">
            <w:pPr>
              <w:rPr>
                <w:rFonts w:ascii="Times New Roman"/>
                <w:lang w:val="es-ES"/>
              </w:rPr>
            </w:pPr>
          </w:p>
          <w:p w:rsidR="00B25F15" w:rsidRDefault="000A75A0" w14:paraId="4DDA59DF">
            <w:pPr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Tipo de actor (por favor seleccione uno)</w:t>
            </w:r>
          </w:p>
          <w:p w:rsidR="00B25F15" w:rsidRDefault="00B25F15" w14:paraId="2362F24F">
            <w:pPr>
              <w:rPr>
                <w:rFonts w:ascii="Times New Roman"/>
                <w:lang w:val="es-ES"/>
              </w:rPr>
            </w:pPr>
          </w:p>
        </w:tc>
        <w:tc>
          <w:tcPr>
            <w:tcW w:w="5393" w:type="dxa"/>
          </w:tcPr>
          <w:p w:rsidR="00B25F15" w:rsidRDefault="00B25F15" w14:paraId="7CE49A53">
            <w:pPr>
              <w:rPr>
                <w:rFonts w:ascii="Times New Roman"/>
                <w:lang w:val="es-ES"/>
              </w:rPr>
            </w:pPr>
          </w:p>
          <w:p w:rsidR="00B25F15" w:rsidRDefault="000A75A0" w14:paraId="4036A0D5">
            <w:pPr>
              <w:rPr>
                <w:rFonts w:ascii="Times New Roman"/>
                <w:lang w:val="es-ES"/>
              </w:rPr>
            </w:pPr>
            <w:r>
              <w:rPr>
                <w:rFonts w:ascii="Times New Roman"/>
              </w:rPr>
              <w:fldChar w:fldCharType="begin"/>
            </w:r>
            <w:bookmarkStart w:name="Check1" w:id="0"/>
            <w:r>
              <w:rPr>
                <w:rFonts w:ascii="Times New Roman"/>
                <w:lang w:val="es-ES"/>
              </w:rPr>
              <w:instrText xml:space="preserve"> FORMCHECKBOX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0"/>
            <w:r>
              <w:rPr>
                <w:rFonts w:ascii="Times New Roman"/>
                <w:lang w:val="es-ES"/>
              </w:rPr>
              <w:t xml:space="preserve">  Grupo u Organización de la Sociedad </w:t>
            </w:r>
            <w:r>
              <w:rPr>
                <w:rFonts w:ascii="Times New Roman"/>
                <w:lang w:val="es-ES"/>
              </w:rPr>
              <w:t>Civil</w:t>
            </w:r>
          </w:p>
          <w:p w:rsidR="00B25F15" w:rsidRDefault="000A75A0" w14:paraId="06B56A47">
            <w:pPr>
              <w:rPr>
                <w:rFonts w:ascii="Times New Roman"/>
                <w:lang w:val="es-ES"/>
              </w:rPr>
            </w:pPr>
            <w:r>
              <w:rPr>
                <w:rFonts w:ascii="Times New Roman"/>
              </w:rPr>
              <w:fldChar w:fldCharType="begin"/>
            </w:r>
            <w:bookmarkStart w:name="Check2" w:id="1"/>
            <w:r>
              <w:rPr>
                <w:rFonts w:ascii="Times New Roman"/>
                <w:lang w:val="es-ES"/>
              </w:rPr>
              <w:instrText xml:space="preserve"> FORMCHECKBOX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1"/>
            <w:r>
              <w:rPr>
                <w:rFonts w:ascii="Times New Roman"/>
                <w:lang w:val="es-ES"/>
              </w:rPr>
              <w:t xml:space="preserve">  Defensor o defensora de derechos humanos</w:t>
            </w:r>
          </w:p>
          <w:p w:rsidR="00B25F15" w:rsidRDefault="000A75A0" w14:paraId="710A11DE">
            <w:pPr>
              <w:ind w:left="394" w:hanging="394"/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</w:rPr>
              <w:fldChar w:fldCharType="begin"/>
            </w:r>
            <w:r>
              <w:rPr>
                <w:rFonts w:ascii="Times New Roman"/>
                <w:sz w:val="22"/>
                <w:szCs w:val="22"/>
                <w:lang w:val="es-ES"/>
              </w:rPr>
              <w:instrText xml:space="preserve"> FORMCHECKBOX </w:instrText>
            </w:r>
            <w:r>
              <w:rPr>
                <w:rFonts w:ascii="Times New Roman"/>
                <w:sz w:val="22"/>
                <w:szCs w:val="22"/>
              </w:rPr>
              <w:fldChar w:fldCharType="separate"/>
            </w:r>
            <w:r>
              <w:rPr>
                <w:rFonts w:ascii="Times New Roman"/>
                <w:sz w:val="22"/>
                <w:szCs w:val="22"/>
              </w:rPr>
              <w:fldChar w:fldCharType="end"/>
            </w:r>
            <w:r>
              <w:rPr>
                <w:rFonts w:ascii="Times New Roman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/>
                <w:lang w:val="es-ES"/>
              </w:rPr>
              <w:t>Institución académica, de formación o investigación</w:t>
            </w:r>
          </w:p>
          <w:p w:rsidR="00B25F15" w:rsidRDefault="000A75A0" w14:paraId="4CAB43BE">
            <w:pPr>
              <w:ind w:left="394" w:hanging="394"/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</w:rPr>
              <w:fldChar w:fldCharType="begin"/>
            </w:r>
            <w:bookmarkStart w:name="Check6" w:id="2"/>
            <w:r>
              <w:rPr>
                <w:rFonts w:ascii="Times New Roman"/>
                <w:sz w:val="22"/>
                <w:szCs w:val="22"/>
                <w:lang w:val="es-ES"/>
              </w:rPr>
              <w:instrText xml:space="preserve"> FORMCHECKBOX </w:instrText>
            </w:r>
            <w:r>
              <w:rPr>
                <w:rFonts w:ascii="Times New Roman"/>
                <w:sz w:val="22"/>
                <w:szCs w:val="22"/>
              </w:rPr>
              <w:fldChar w:fldCharType="separate"/>
            </w:r>
            <w:r>
              <w:rPr>
                <w:rFonts w:ascii="Times New Roman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 New Roman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/>
                <w:lang w:val="es-ES"/>
              </w:rPr>
              <w:t>Otro (por favor especifique)</w:t>
            </w:r>
          </w:p>
          <w:p w:rsidR="00B25F15" w:rsidRDefault="00B25F15" w14:paraId="371FC55A">
            <w:pPr>
              <w:ind w:left="394" w:hanging="394"/>
              <w:rPr>
                <w:rFonts w:ascii="Times New Roman"/>
                <w:lang w:val="es-ES"/>
              </w:rPr>
            </w:pPr>
          </w:p>
        </w:tc>
      </w:tr>
      <w:tr w:rsidR="00B25F15" w:rsidTr="7C5FAD10" w14:paraId="37E69111">
        <w:tc>
          <w:tcPr>
            <w:tcW w:w="2897" w:type="dxa"/>
          </w:tcPr>
          <w:p w:rsidR="00B25F15" w:rsidRDefault="000A75A0" w14:paraId="0594348A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lastRenderedPageBreak/>
              <w:t>Nombre de la organización/institución</w:t>
            </w:r>
          </w:p>
          <w:p w:rsidR="00B25F15" w:rsidRDefault="000A75A0" w14:paraId="4CC57CB8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t>(si procede)</w:t>
            </w:r>
          </w:p>
          <w:p w:rsidR="00B25F15" w:rsidRDefault="00B25F15" w14:paraId="4890A9E0">
            <w:pPr>
              <w:rPr>
                <w:rFonts w:ascii="Times New Roman"/>
                <w:lang w:val="es-ES"/>
              </w:rPr>
            </w:pPr>
          </w:p>
          <w:p w:rsidR="00B25F15" w:rsidRDefault="000A75A0" w14:paraId="3B65EC8D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t xml:space="preserve">Nombre de la </w:t>
            </w:r>
            <w:r>
              <w:rPr>
                <w:rFonts w:ascii="Times New Roman"/>
                <w:sz w:val="22"/>
                <w:szCs w:val="22"/>
                <w:lang w:val="es-ES"/>
              </w:rPr>
              <w:t>persona encuestada:</w:t>
            </w:r>
          </w:p>
          <w:p w:rsidR="00B25F15" w:rsidRDefault="00B25F15" w14:paraId="204BAFD3">
            <w:pPr>
              <w:rPr>
                <w:rFonts w:ascii="Times New Roman"/>
                <w:lang w:val="es-ES"/>
              </w:rPr>
            </w:pPr>
          </w:p>
        </w:tc>
        <w:tc>
          <w:tcPr>
            <w:tcW w:w="5393" w:type="dxa"/>
          </w:tcPr>
          <w:p w:rsidR="00B25F15" w:rsidRDefault="00B25F15" w14:paraId="406F8435">
            <w:pPr>
              <w:rPr>
                <w:rFonts w:ascii="Times New Roman"/>
                <w:lang w:val="es-ES"/>
              </w:rPr>
            </w:pPr>
          </w:p>
          <w:p w:rsidR="00B25F15" w:rsidRDefault="000A75A0" w14:paraId="35020AE8">
            <w:pPr>
              <w:rPr>
                <w:rFonts w:ascii="Times New Roman"/>
                <w:lang w:val="es-ES"/>
              </w:rPr>
            </w:pPr>
            <w:bookmarkStart w:name="_GoBack" w:id="3"/>
            <w:r>
              <w:rPr>
                <w:rFonts w:ascii="Times New Roman"/>
                <w:lang w:val="es-ES"/>
              </w:rPr>
              <w:t>Jorge Amado Robert Vera</w:t>
            </w:r>
            <w:bookmarkEnd w:id="3"/>
            <w:r>
              <w:rPr>
                <w:rFonts w:ascii="Times New Roman"/>
                <w:lang w:val="es-ES"/>
              </w:rPr>
              <w:t xml:space="preserve"> Periodista Independiente DDC diario de Cuba y defensor de DDHH</w:t>
            </w:r>
          </w:p>
          <w:p w:rsidR="00B25F15" w:rsidRDefault="00B25F15" w14:paraId="4D06DCB1">
            <w:pPr>
              <w:rPr>
                <w:rFonts w:ascii="Times New Roman"/>
                <w:lang w:val="es-ES"/>
              </w:rPr>
            </w:pPr>
          </w:p>
          <w:p w:rsidR="00B25F15" w:rsidRDefault="00B25F15" w14:paraId="366A7B9E">
            <w:pPr>
              <w:rPr>
                <w:rFonts w:ascii="Times New Roman"/>
                <w:lang w:val="es-ES"/>
              </w:rPr>
            </w:pPr>
          </w:p>
        </w:tc>
      </w:tr>
      <w:tr w:rsidR="00B25F15" w:rsidTr="7C5FAD10" w14:paraId="7A23BAD2">
        <w:tc>
          <w:tcPr>
            <w:tcW w:w="2897" w:type="dxa"/>
          </w:tcPr>
          <w:p w:rsidR="00B25F15" w:rsidRDefault="00B25F15" w14:paraId="561DC19D">
            <w:pPr>
              <w:rPr>
                <w:rFonts w:ascii="Times New Roman"/>
                <w:lang w:val="es-ES"/>
              </w:rPr>
            </w:pPr>
          </w:p>
          <w:p w:rsidR="00B25F15" w:rsidRDefault="000A75A0" w14:paraId="682BFDDC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t xml:space="preserve">Correo electrónico </w:t>
            </w:r>
          </w:p>
          <w:p w:rsidR="00B25F15" w:rsidRDefault="00B25F15" w14:paraId="24D12D52">
            <w:pPr>
              <w:rPr>
                <w:rFonts w:ascii="Times New Roman"/>
              </w:rPr>
            </w:pPr>
          </w:p>
        </w:tc>
        <w:tc>
          <w:tcPr>
            <w:tcW w:w="5393" w:type="dxa"/>
          </w:tcPr>
          <w:p w:rsidR="00B25F15" w:rsidRDefault="000A75A0" w14:paraId="45B4CCD5">
            <w:pPr>
              <w:rPr>
                <w:rFonts w:ascii="Times New Roman"/>
              </w:rPr>
            </w:pPr>
          </w:p>
        </w:tc>
      </w:tr>
      <w:tr w:rsidR="00B25F15" w:rsidTr="7C5FAD10" w14:paraId="5DC0ABA1">
        <w:tc>
          <w:tcPr>
            <w:tcW w:w="2897" w:type="dxa"/>
          </w:tcPr>
          <w:p w:rsidR="00B25F15" w:rsidRDefault="00B25F15" w14:paraId="01707418">
            <w:pPr>
              <w:rPr>
                <w:rFonts w:ascii="Times New Roman"/>
              </w:rPr>
            </w:pPr>
          </w:p>
          <w:p w:rsidR="00B25F15" w:rsidRDefault="000A75A0" w14:paraId="214BEB2C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t>Teléfono</w:t>
            </w:r>
          </w:p>
          <w:p w:rsidR="00B25F15" w:rsidRDefault="00B25F15" w14:paraId="63166373">
            <w:pPr>
              <w:rPr>
                <w:rFonts w:ascii="Times New Roman"/>
              </w:rPr>
            </w:pPr>
          </w:p>
          <w:p w:rsidR="00B25F15" w:rsidRDefault="00B25F15" w14:paraId="70E11338">
            <w:pPr>
              <w:rPr>
                <w:rFonts w:ascii="Times New Roman"/>
              </w:rPr>
            </w:pPr>
          </w:p>
        </w:tc>
        <w:tc>
          <w:tcPr>
            <w:tcW w:w="5393" w:type="dxa"/>
          </w:tcPr>
          <w:p w:rsidR="00B25F15" w:rsidRDefault="000A75A0" w14:paraId="10E0BC52">
            <w:pPr>
              <w:rPr>
                <w:rFonts w:ascii="Times New Roman"/>
              </w:rPr>
            </w:pPr>
          </w:p>
        </w:tc>
      </w:tr>
      <w:tr w:rsidR="00B25F15" w:rsidTr="7C5FAD10" w14:paraId="142BCC70">
        <w:trPr>
          <w:trHeight w:val="472"/>
        </w:trPr>
        <w:tc>
          <w:tcPr>
            <w:tcW w:w="2897" w:type="dxa"/>
          </w:tcPr>
          <w:p w:rsidR="00B25F15" w:rsidRDefault="00B25F15" w14:paraId="122481E7">
            <w:pPr>
              <w:rPr>
                <w:rFonts w:ascii="Times New Roman"/>
                <w:sz w:val="22"/>
                <w:szCs w:val="22"/>
                <w:lang w:val="es-ES"/>
              </w:rPr>
            </w:pPr>
          </w:p>
          <w:p w:rsidR="00B25F15" w:rsidRDefault="000A75A0" w14:paraId="62988951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t>Dirección</w:t>
            </w:r>
          </w:p>
          <w:p w:rsidR="00B25F15" w:rsidRDefault="00B25F15" w14:paraId="5DA19E32">
            <w:pPr>
              <w:rPr>
                <w:rFonts w:ascii="Times New Roman"/>
              </w:rPr>
            </w:pPr>
          </w:p>
        </w:tc>
        <w:tc>
          <w:tcPr>
            <w:tcW w:w="5393" w:type="dxa"/>
          </w:tcPr>
          <w:p w:rsidR="00B25F15" w:rsidRDefault="000A75A0" w14:paraId="1B5181CD">
            <w:pPr>
              <w:rPr>
                <w:rFonts w:ascii="Times New Roman"/>
              </w:rPr>
            </w:pPr>
          </w:p>
        </w:tc>
      </w:tr>
      <w:tr w:rsidR="00B25F15" w:rsidTr="7C5FAD10" w14:paraId="001E8424">
        <w:trPr>
          <w:trHeight w:val="838"/>
        </w:trPr>
        <w:tc>
          <w:tcPr>
            <w:tcW w:w="2897" w:type="dxa"/>
          </w:tcPr>
          <w:p w:rsidR="00B25F15" w:rsidRDefault="00B25F15" w14:paraId="4688BA4C">
            <w:pPr>
              <w:rPr>
                <w:rFonts w:ascii="Times New Roman"/>
                <w:lang w:val="es-ES"/>
              </w:rPr>
            </w:pPr>
          </w:p>
          <w:p w:rsidR="00B25F15" w:rsidRDefault="000A75A0" w14:paraId="397CDA91">
            <w:pPr>
              <w:rPr>
                <w:rFonts w:ascii="Times New Roman"/>
                <w:sz w:val="22"/>
                <w:szCs w:val="22"/>
                <w:lang w:val="es-ES"/>
              </w:rPr>
            </w:pPr>
            <w:r>
              <w:rPr>
                <w:rFonts w:ascii="Times New Roman"/>
                <w:sz w:val="22"/>
                <w:szCs w:val="22"/>
                <w:lang w:val="es-ES"/>
              </w:rPr>
              <w:t xml:space="preserve">¿Podemos atribuir públicamente estas respuestas a usted o a su organización? </w:t>
            </w:r>
          </w:p>
          <w:p w:rsidR="00B25F15" w:rsidRDefault="00B25F15" w14:paraId="204CC27B">
            <w:pPr>
              <w:rPr>
                <w:rFonts w:ascii="Times New Roman"/>
                <w:sz w:val="22"/>
                <w:szCs w:val="22"/>
                <w:lang w:val="es-ES"/>
              </w:rPr>
            </w:pPr>
          </w:p>
          <w:p w:rsidR="00B25F15" w:rsidRDefault="00B25F15" w14:paraId="4888C95F">
            <w:pPr>
              <w:rPr>
                <w:rFonts w:ascii="Times New Roman"/>
                <w:lang w:val="es-ES"/>
              </w:rPr>
            </w:pPr>
          </w:p>
        </w:tc>
        <w:tc>
          <w:tcPr>
            <w:tcW w:w="5393" w:type="dxa"/>
          </w:tcPr>
          <w:p w:rsidR="00B25F15" w:rsidRDefault="00B25F15" w14:paraId="3005C5E6">
            <w:pPr>
              <w:rPr>
                <w:rFonts w:ascii="Times New Roman"/>
                <w:lang w:val="es-ES"/>
              </w:rPr>
            </w:pPr>
          </w:p>
          <w:p w:rsidR="00B25F15" w:rsidRDefault="000A75A0" w14:paraId="7D8AB89C">
            <w:pPr>
              <w:rPr>
                <w:rFonts w:ascii="Times New Roman"/>
                <w:lang w:val="es-ES"/>
              </w:rPr>
            </w:pPr>
            <w:r>
              <w:rPr>
                <w:rFonts w:ascii="Times New Roman"/>
              </w:rPr>
              <w:fldChar w:fldCharType="begin"/>
            </w:r>
            <w:r>
              <w:rPr>
                <w:rFonts w:ascii="Times New Roman"/>
                <w:lang w:val="es-ES"/>
              </w:rPr>
              <w:instrText xml:space="preserve"> FORMCHECKBOX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r>
              <w:rPr>
                <w:rFonts w:ascii="Times New Roman"/>
                <w:lang w:val="es-ES"/>
              </w:rPr>
              <w:t xml:space="preserve"> Sí, </w:t>
            </w:r>
            <w:r>
              <w:rPr>
                <w:rFonts w:ascii="Times New Roman"/>
              </w:rPr>
              <w:fldChar w:fldCharType="begin"/>
            </w:r>
            <w:r>
              <w:rPr>
                <w:rFonts w:ascii="Times New Roman"/>
                <w:lang w:val="es-ES"/>
              </w:rPr>
              <w:instrText xml:space="preserve"> FORMCHECKBOX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r>
              <w:rPr>
                <w:rFonts w:ascii="Times New Roman"/>
                <w:lang w:val="es-ES"/>
              </w:rPr>
              <w:t xml:space="preserve">(si fuera relevante)  </w:t>
            </w:r>
          </w:p>
        </w:tc>
      </w:tr>
    </w:tbl>
    <w:p w:rsidR="00B25F15" w:rsidRDefault="00B25F15" w14:paraId="00ED3924">
      <w:pPr>
        <w:rPr>
          <w:rFonts w:ascii="Times New Roman"/>
          <w:lang w:val="es-ES"/>
        </w:rPr>
      </w:pPr>
    </w:p>
    <w:p w:rsidR="00B25F15" w:rsidRDefault="000A75A0" w14:paraId="2D666415">
      <w:pPr>
        <w:pStyle w:val="Default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Preguntas</w:t>
      </w:r>
    </w:p>
    <w:p w:rsidR="00B25F15" w:rsidRDefault="00B25F15" w14:paraId="7904A8CA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43AEB164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Los defensores y defensoras de los derechos humanos son personas que, individual o colectivamente</w:t>
      </w:r>
      <w:r>
        <w:rPr>
          <w:color w:val="222222"/>
          <w:shd w:val="clear" w:color="auto" w:fill="FFFFFF"/>
          <w:lang w:val="es-ES"/>
        </w:rPr>
        <w:t>, trabajan pacíficamente para promover y procurar la protección y realización de los derechos humanos y las libertades fundamentales universalmente reconocidos, de conformidad con la Declaración de las Naciones Unidas sobre los Defensores de los Derechos H</w:t>
      </w:r>
      <w:r>
        <w:rPr>
          <w:color w:val="222222"/>
          <w:shd w:val="clear" w:color="auto" w:fill="FFFFFF"/>
          <w:lang w:val="es-ES"/>
        </w:rPr>
        <w:t>umanos.</w:t>
      </w:r>
    </w:p>
    <w:p w:rsidR="00B25F15" w:rsidRDefault="00B25F15" w14:paraId="6452DB55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2CC73079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1) ¿Ha recibido usted, alguno/a de sus colegas o su organización amenazas y ataques en línea o fuera de línea desde el 1 de enero de 2019 hasta el 30 de junio de 2020? </w:t>
      </w:r>
    </w:p>
    <w:p w:rsidR="00B25F15" w:rsidRDefault="000A75A0" w14:paraId="7338635D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El día 30/6/2020 fui citado a comparecer en la la Unidad#2 de la PNR en la ciu</w:t>
      </w:r>
      <w:r>
        <w:rPr>
          <w:color w:val="222222"/>
          <w:shd w:val="clear" w:color="auto" w:fill="FFFFFF"/>
          <w:lang w:val="es-ES"/>
        </w:rPr>
        <w:t>dad de Santiago de Cuba donde fui interrogado por dos oficiales de la policía política, en dicho interrogatorio se trataron temas relacionados con las publicaciones en redes sociales y sus concecuensias en cuanto a la aplicación del decreto ley 379 o ley m</w:t>
      </w:r>
      <w:r>
        <w:rPr>
          <w:color w:val="222222"/>
          <w:shd w:val="clear" w:color="auto" w:fill="FFFFFF"/>
          <w:lang w:val="es-ES"/>
        </w:rPr>
        <w:t xml:space="preserve">ordaza como se le denomina a este decreto que viola norma magna como el artículo #54 de la propia </w:t>
      </w:r>
      <w:r>
        <w:rPr>
          <w:color w:val="222222"/>
          <w:shd w:val="clear" w:color="auto" w:fill="FFFFFF"/>
          <w:lang w:val="es-ES"/>
        </w:rPr>
        <w:lastRenderedPageBreak/>
        <w:t>Constitución Cubana, en este mismo orden otros periodistas pertenecientes a Diario de Cuba, fueron citados y amenazados con la aplicación de dicho decreto com</w:t>
      </w:r>
      <w:r>
        <w:rPr>
          <w:color w:val="222222"/>
          <w:shd w:val="clear" w:color="auto" w:fill="FFFFFF"/>
          <w:lang w:val="es-ES"/>
        </w:rPr>
        <w:t>o es el caso de los periodistas de DDC Diario de Cuba, Yoe Suárez, Waldo Fernández con relación al caso de ambos cuento con los links de sus respectivas denuncias y cobertura de los medios independientes así como ONGS. Por otra parte, Jorge Enrique Rodrígu</w:t>
      </w:r>
      <w:r>
        <w:rPr>
          <w:color w:val="222222"/>
          <w:shd w:val="clear" w:color="auto" w:fill="FFFFFF"/>
          <w:lang w:val="es-ES"/>
        </w:rPr>
        <w:t>ez Camejo también Periodista Independiente DDC, fué procesado bajo un supuesto de resistencia, que devino luego en una multa desproporcionada.</w:t>
      </w:r>
    </w:p>
    <w:p w:rsidR="00B25F15" w:rsidRDefault="000A75A0" w14:paraId="3264778F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   </w:t>
      </w:r>
    </w:p>
    <w:p w:rsidR="00B25F15" w:rsidRDefault="00B25F15" w14:paraId="1EFE5AF9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359621CB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2) En caso afirmativo, ¿puede detallar y, en el caso de Facebook, preferiblemente proporcionar una captura d</w:t>
      </w:r>
      <w:r>
        <w:rPr>
          <w:color w:val="222222"/>
          <w:shd w:val="clear" w:color="auto" w:fill="FFFFFF"/>
          <w:lang w:val="es-ES"/>
        </w:rPr>
        <w:t>e pantalla con la URL?</w:t>
      </w:r>
    </w:p>
    <w:p w:rsidR="00B25F15" w:rsidRDefault="000A75A0" w14:paraId="6AEE0BE9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En estos casos  puedo proporcionar los links de los medios donde se denunciaron los hechos: https://www.abc.es/internacional/abci-requiem-filmar-abuso-policial-cuba-202007120218_noticia.html</w:t>
      </w:r>
      <w:r>
        <w:rPr>
          <w:lang w:val="es-MX"/>
        </w:rPr>
        <w:t>https://www.outono.net/elentir/2020/03/29/l</w:t>
      </w:r>
      <w:r>
        <w:rPr>
          <w:lang w:val="es-MX"/>
        </w:rPr>
        <w:t>a-cruz-de-la-verdad-periodistas-frente-al-castrocomunismo-en-2019/</w:t>
      </w:r>
    </w:p>
    <w:p w:rsidR="00B25F15" w:rsidRDefault="000A75A0" w14:paraId="6F5EC508">
      <w:pPr>
        <w:widowControl/>
        <w:tabs>
          <w:tab w:val="left" w:pos="720"/>
        </w:tabs>
        <w:jc w:val="left"/>
      </w:pPr>
      <w:r>
        <w:rPr>
          <w:sz w:val="24"/>
          <w:lang w:val="es-MX"/>
        </w:rPr>
        <w:t xml:space="preserve">https://radioviva24.com/2020/02/07/un-nuevo-nombre-en-la-lista-negra-de-los-que-no-pueden-salir-de-cuba-yoe-suarez-ya-tiene-un-companero-que-lo-atiende/ </w:t>
      </w:r>
    </w:p>
    <w:p w:rsidR="00B25F15" w:rsidRDefault="000A75A0" w14:paraId="5D54FD27">
      <w:pPr>
        <w:widowControl/>
        <w:tabs>
          <w:tab w:val="left" w:pos="720"/>
        </w:tabs>
        <w:jc w:val="left"/>
        <w:rPr>
          <w:sz w:val="24"/>
          <w:lang w:val="es-MX"/>
        </w:rPr>
      </w:pPr>
      <w:r>
        <w:rPr>
          <w:sz w:val="24"/>
          <w:lang w:val="es-MX"/>
        </w:rPr>
        <w:t>https://diariodecuba.com/derechos-h</w:t>
      </w:r>
      <w:r>
        <w:rPr>
          <w:sz w:val="24"/>
          <w:lang w:val="es-MX"/>
        </w:rPr>
        <w:t>umanos/1585949812_15374.html</w:t>
      </w:r>
    </w:p>
    <w:p w:rsidR="00B25F15" w:rsidRDefault="000A75A0" w14:paraId="48CA8DB2">
      <w:pPr>
        <w:widowControl/>
        <w:tabs>
          <w:tab w:val="left" w:pos="720"/>
        </w:tabs>
        <w:jc w:val="left"/>
      </w:pPr>
      <w:r>
        <w:rPr>
          <w:sz w:val="24"/>
          <w:lang w:val="es-MX"/>
        </w:rPr>
        <w:t>http://diariodecuba.com/derechos-humanos/1589486538_19819.html</w:t>
      </w:r>
    </w:p>
    <w:p w:rsidR="00B25F15" w:rsidRDefault="00B25F15" w14:paraId="29092C8D">
      <w:pPr>
        <w:widowControl/>
        <w:tabs>
          <w:tab w:val="left" w:pos="720"/>
        </w:tabs>
        <w:jc w:val="left"/>
      </w:pPr>
    </w:p>
    <w:p w:rsidR="00B25F15" w:rsidRDefault="00B25F15" w14:paraId="5DAE2579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1F23EEB2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3) ¿Alguna de estas amenazas/ataques se han traducido en asesinatos - puede por favor explicar los pasos desde las amenazas hasta el asesinato, tal y como los ve </w:t>
      </w:r>
      <w:r>
        <w:rPr>
          <w:color w:val="222222"/>
          <w:shd w:val="clear" w:color="auto" w:fill="FFFFFF"/>
          <w:lang w:val="es-ES"/>
        </w:rPr>
        <w:t>usted?</w:t>
      </w:r>
    </w:p>
    <w:p w:rsidR="00B25F15" w:rsidRDefault="000A75A0" w14:paraId="3EC62CBD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No ningúna se tradujo en asesinato</w:t>
      </w:r>
    </w:p>
    <w:p w:rsidR="00B25F15" w:rsidRDefault="00B25F15" w14:paraId="65697F1A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0DF3AE6B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4) ¿Alguno de sus colegas ha sido asesinado desde el 1 de enero de 2019 hasta el 30 de junio de 2020?</w:t>
      </w:r>
    </w:p>
    <w:p w:rsidR="00B25F15" w:rsidRDefault="000A75A0" w14:paraId="5BCA3085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No ningúno de mis colegas ha sido asesinado.</w:t>
      </w:r>
    </w:p>
    <w:p w:rsidR="00B25F15" w:rsidRDefault="000A75A0" w14:paraId="263F0908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5) Si es así, ¿en qué contexto se produjeron los asesinatos? ¿Ha h</w:t>
      </w:r>
      <w:r>
        <w:rPr>
          <w:color w:val="222222"/>
          <w:shd w:val="clear" w:color="auto" w:fill="FFFFFF"/>
          <w:lang w:val="es-ES"/>
        </w:rPr>
        <w:t>abido alguna condena por dichos asesinatos?</w:t>
      </w:r>
    </w:p>
    <w:p w:rsidR="00B25F15" w:rsidRDefault="00B25F15" w14:paraId="23BAC4A1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736FB2A2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6) ¿Denuncia normalmente las amenazas de muerte? En caso afirmativo, ¿dónde?</w:t>
      </w:r>
    </w:p>
    <w:p w:rsidR="00B25F15" w:rsidRDefault="00B25F15" w14:paraId="6A2CF366">
      <w:pPr>
        <w:pStyle w:val="Default"/>
        <w:rPr>
          <w:color w:val="222222"/>
          <w:shd w:val="clear" w:color="auto" w:fill="FFFFFF"/>
          <w:lang w:val="es-ES"/>
        </w:rPr>
      </w:pPr>
    </w:p>
    <w:p w:rsidR="00B25F15" w:rsidRDefault="000A75A0" w14:paraId="6AEF0BAD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7) ¿Qué es lo que, según la experiencia de su organización, ha funcionado bien para responder a las amenazas de muerte? ¿Y para </w:t>
      </w:r>
      <w:r>
        <w:rPr>
          <w:color w:val="222222"/>
          <w:shd w:val="clear" w:color="auto" w:fill="FFFFFF"/>
          <w:lang w:val="es-ES"/>
        </w:rPr>
        <w:t>evitar que éstas se traduzcan en el asesinato de las personas defensoras de los derechos humanos?</w:t>
      </w:r>
    </w:p>
    <w:p w:rsidR="00B25F15" w:rsidRDefault="000A75A0" w14:paraId="20146AC0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Desde mi opinión y experiencia considero que el uso de las redes sociales para denunciar cualquier hecho arbitrario y violatorio, así como la interacción y ar</w:t>
      </w:r>
      <w:r>
        <w:rPr>
          <w:color w:val="222222"/>
          <w:shd w:val="clear" w:color="auto" w:fill="FFFFFF"/>
          <w:lang w:val="es-ES"/>
        </w:rPr>
        <w:t>ticulación entre los defensores y defensoras de DDHH, activistas de DDHH, Periodistas independientes y otros miembros de las OSC es lo que ha funcionado de manera particular y positiva  para desagregar cualquier intento que pudiera traducirse en asesinato.</w:t>
      </w:r>
    </w:p>
    <w:p w:rsidR="00B25F15" w:rsidRDefault="00B25F15" w14:paraId="202D2BAF">
      <w:pPr>
        <w:pStyle w:val="Default"/>
        <w:rPr>
          <w:color w:val="222222"/>
          <w:shd w:val="clear" w:color="auto" w:fill="FFFFFF"/>
          <w:lang w:val="es-ES"/>
        </w:rPr>
      </w:pPr>
    </w:p>
    <w:sectPr w:rsidR="00B25F15">
      <w:headerReference w:type="default" r:id="rId9"/>
      <w:footerReference w:type="even" r:id="rId10"/>
      <w:footerReference w:type="default" r:id="rId11"/>
      <w:headerReference w:type="first" r:id="rId12"/>
      <w:pgSz w:w="11900" w:h="16840" w:orient="portrait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75A0" w14:paraId="4A1DF4EC">
      <w:r>
        <w:separator/>
      </w:r>
    </w:p>
  </w:endnote>
  <w:endnote w:type="continuationSeparator" w:id="0">
    <w:p w:rsidR="00000000" w:rsidRDefault="000A75A0" w14:paraId="589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Yu Gothic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98C2" w:rsidR="00B25F15" w:rsidRDefault="000A7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4BAB2" w:rsidR="00B25F15" w:rsidRDefault="00B25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C4B8" w:rsidR="00B25F15" w:rsidRDefault="000A7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6AC93C" w:rsidR="00B25F15" w:rsidRDefault="00B25F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75A0" w14:paraId="4CB0240A">
      <w:r>
        <w:separator/>
      </w:r>
    </w:p>
  </w:footnote>
  <w:footnote w:type="continuationSeparator" w:id="0">
    <w:p w:rsidR="00000000" w:rsidRDefault="000A75A0" w14:paraId="1A11F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0015" w:rsidR="00B25F15" w:rsidRDefault="00B25F15">
    <w:pPr>
      <w:pStyle w:val="Header"/>
    </w:pPr>
  </w:p>
  <w:p w14:paraId="3E7C9BA9" w:rsidR="00B25F15" w:rsidRDefault="00B25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C9E8" w:rsidR="00B25F15" w:rsidRDefault="000A75A0">
    <w:pPr>
      <w:pStyle w:val="Header"/>
      <w:jc w:val="center"/>
      <w:rPr>
        <w:lang w:val="fr-FR"/>
      </w:rPr>
    </w:pPr>
    <w:r>
      <w:rPr>
        <w:noProof/>
        <w:sz w:val="14"/>
        <w:szCs w:val="14"/>
        <w:lang w:val="en-GB" w:eastAsia="en-GB"/>
      </w:rPr>
      <w:drawing>
        <wp:inline wp14:anchorId="4DF8DE03" wp14:editId="7777777" distT="0" distB="0" distL="0" distR="0">
          <wp:extent cx="2842259" cy="1226820"/>
          <wp:effectExtent l="0" t="0" r="0" b="0"/>
          <wp:docPr id="4097" name="Image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2259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53056" w:rsidR="00B25F15" w:rsidRDefault="000A75A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PALAIS DES NATIONS </w:t>
    </w:r>
    <w:r>
      <w:rPr>
        <w:sz w:val="14"/>
        <w:szCs w:val="14"/>
        <w:lang w:val="fr-FR"/>
      </w:rPr>
      <w:t>•</w:t>
    </w:r>
    <w:r>
      <w:rPr>
        <w:sz w:val="14"/>
        <w:szCs w:val="14"/>
        <w:lang w:val="fr-FR"/>
      </w:rPr>
      <w:t xml:space="preserve"> 1211 GENEVA 10, SWITZERLAND</w:t>
    </w:r>
  </w:p>
  <w:p w14:paraId="2CBA1A36" w:rsidR="00B25F15" w:rsidRDefault="000A75A0">
    <w:pPr>
      <w:pStyle w:val="Header"/>
      <w:tabs>
        <w:tab w:val="right" w:pos="3686"/>
        <w:tab w:val="left" w:pos="5812"/>
      </w:tabs>
      <w:spacing w:before="80"/>
      <w:jc w:val="center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www.ohchr.org </w:t>
    </w:r>
    <w:r>
      <w:rPr>
        <w:sz w:val="14"/>
        <w:szCs w:val="14"/>
        <w:lang w:val="fr-FR"/>
      </w:rPr>
      <w:t>•</w:t>
    </w:r>
    <w:r>
      <w:rPr>
        <w:sz w:val="14"/>
        <w:szCs w:val="14"/>
        <w:lang w:val="fr-FR"/>
      </w:rPr>
      <w:t xml:space="preserve"> TEL: +41 22 917 9000 </w:t>
    </w:r>
    <w:r>
      <w:rPr>
        <w:sz w:val="14"/>
        <w:szCs w:val="14"/>
        <w:lang w:val="fr-FR"/>
      </w:rPr>
      <w:t>•</w:t>
    </w:r>
    <w:r>
      <w:rPr>
        <w:sz w:val="14"/>
        <w:szCs w:val="14"/>
        <w:lang w:val="fr-FR"/>
      </w:rPr>
      <w:t xml:space="preserve"> FAX: +41 22 917 9008 </w:t>
    </w:r>
    <w:r>
      <w:rPr>
        <w:sz w:val="14"/>
        <w:szCs w:val="14"/>
        <w:lang w:val="fr-FR"/>
      </w:rPr>
      <w:t>•</w:t>
    </w:r>
    <w:r>
      <w:rPr>
        <w:sz w:val="14"/>
        <w:szCs w:val="14"/>
        <w:lang w:val="fr-FR"/>
      </w:rPr>
      <w:t xml:space="preserve"> E-MAIL: registry@ohchr.org</w:t>
    </w:r>
  </w:p>
  <w:p w14:paraId="6DE1B23E" w:rsidR="00B25F15" w:rsidRDefault="00B25F1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1E65F16"/>
    <w:numStyleLink w:val="ImportedStyle3"/>
  </w:abstractNum>
  <w:abstractNum w:abstractNumId="1" w15:restartNumberingAfterBreak="0">
    <w:nsid w:val="00000001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0000002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0000003"/>
    <w:multiLevelType w:val="multilevel"/>
    <w:tmpl w:val="5664C7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5"/>
    <w:rsid w:val="000A75A0"/>
    <w:rsid w:val="00B25F15"/>
    <w:rsid w:val="7C5FA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381A8B-2927-404A-95F1-6694E777DBB1}"/>
  <w14:docId w14:val="200B8B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  <w:jc w:val="both"/>
    </w:pPr>
    <w:rPr>
      <w:rFonts w:ascii="Gill Sans MT" w:hAnsi="Times New Roman" w:eastAsia="Gill Sans MT" w:cs="Times New Roman"/>
      <w:kern w:val="2"/>
      <w:sz w:val="20"/>
      <w:lang w:eastAsia="ko-KR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 w:cs="Arial" w:asciiTheme="majorHAnsi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Times New Roman" w:eastAsiaTheme="majorEastAsia" w:cstheme="majorBidi"/>
      <w:b/>
      <w:bCs/>
      <w:color w:val="000000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Pr>
      <w:rFonts w:eastAsia="Times New Roman" w:cs="Arial" w:asciiTheme="majorHAnsi" w:hAnsiTheme="majorHAnsi"/>
      <w:b/>
      <w:bCs/>
      <w:kern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b/>
      <w:bCs/>
      <w:color w:val="000000"/>
      <w:szCs w:val="26"/>
    </w:rPr>
  </w:style>
  <w:style w:type="paragraph" w:styleId="FootnoteText">
    <w:name w:val="footnote text"/>
    <w:basedOn w:val="Normal"/>
    <w:link w:val="FootnoteTextChar"/>
    <w:uiPriority w:val="99"/>
    <w:qFormat/>
    <w:rPr>
      <w:rFonts w:ascii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apple-converted-space" w:customStyle="1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lang w:val="en-GB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styleId="CommentTextChar" w:customStyle="1">
    <w:name w:val="Comment Text Char"/>
    <w:basedOn w:val="DefaultParagraphFont"/>
    <w:link w:val="CommentText"/>
    <w:uiPriority w:val="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Pr>
      <w:lang w:val="en-GB"/>
    </w:rPr>
  </w:style>
  <w:style w:type="paragraph" w:styleId="DocumentMap">
    <w:name w:val="Document Map"/>
    <w:basedOn w:val="Normal"/>
    <w:link w:val="DocumentMapChar"/>
    <w:uiPriority w:val="99"/>
    <w:rPr>
      <w:rFonts w:ascii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rPr>
      <w:rFonts w:ascii="Times New Roman" w:hAnsi="Times New Roman" w:cs="Times New Roman"/>
      <w:lang w:val="en-GB"/>
    </w:rPr>
  </w:style>
  <w:style w:type="paragraph" w:styleId="Revision">
    <w:name w:val="Revision"/>
    <w:uiPriority w:val="99"/>
    <w:rPr>
      <w:lang w:val="en-GB"/>
    </w:rPr>
  </w:style>
  <w:style w:type="character" w:styleId="m-160513196658137848msohyperlink" w:customStyle="1">
    <w:name w:val="m_-160513196658137848msohyperlink"/>
    <w:basedOn w:val="DefaultParagraphFont"/>
  </w:style>
  <w:style w:type="paragraph" w:styleId="Default" w:customStyle="1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styleId="ImportedStyle3" w:customStyle="1">
    <w:name w:val="Imported Style 3"/>
    <w:pPr>
      <w:numPr>
        <w:numId w:val="2"/>
      </w:numPr>
    </w:pPr>
  </w:style>
  <w:style w:type="paragraph" w:styleId="ListParagraph0" w:customStyle="1">
    <w:name w:val="&quot;List Paragraph&quot;"/>
    <w:qFormat/>
    <w:pPr>
      <w:widowControl w:val="0"/>
      <w:wordWrap w:val="0"/>
      <w:autoSpaceDE w:val="0"/>
      <w:autoSpaceDN w:val="0"/>
      <w:jc w:val="both"/>
    </w:pPr>
    <w:rPr>
      <w:rFonts w:ascii="Gill Sans MT" w:hAnsi="Times New Roman" w:eastAsia="Gill Sans MT" w:cs="Times New Roman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ders@ohch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Issues/SRHRDefenders/Pages/SRHRDefendersIndex.aspx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A4DE7-C56D-40A0-934E-F9FD87EB09D3}"/>
</file>

<file path=customXml/itemProps2.xml><?xml version="1.0" encoding="utf-8"?>
<ds:datastoreItem xmlns:ds="http://schemas.openxmlformats.org/officeDocument/2006/customXml" ds:itemID="{AFBC573F-03C4-46A8-BAC3-BCA9484F1686}"/>
</file>

<file path=customXml/itemProps3.xml><?xml version="1.0" encoding="utf-8"?>
<ds:datastoreItem xmlns:ds="http://schemas.openxmlformats.org/officeDocument/2006/customXml" ds:itemID="{02BF1CE7-9566-4EEE-9372-C21999D95C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Centre for Applied Human Rights, University of York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creator>Alice Nah</dc:creator>
  <cp:lastModifiedBy>OHCHR SPB Intern11</cp:lastModifiedBy>
  <cp:revision>3</cp:revision>
  <cp:lastPrinted>2020-09-01T15:57:00Z</cp:lastPrinted>
  <dcterms:created xsi:type="dcterms:W3CDTF">2020-10-02T16:31:00Z</dcterms:created>
  <dcterms:modified xsi:type="dcterms:W3CDTF">2020-10-25T18:48:26Z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