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4951CE" w14:textId="77777777" w:rsidR="00BB4927" w:rsidRPr="00BB4927" w:rsidRDefault="00BB4927" w:rsidP="00BB4927">
      <w:pPr>
        <w:pBdr>
          <w:top w:val="none" w:sz="0" w:space="0" w:color="auto"/>
          <w:left w:val="none" w:sz="0" w:space="0" w:color="auto"/>
          <w:bottom w:val="none" w:sz="0" w:space="0" w:color="auto"/>
          <w:right w:val="none" w:sz="0" w:space="0" w:color="auto"/>
          <w:between w:val="none" w:sz="0" w:space="0" w:color="auto"/>
        </w:pBdr>
        <w:tabs>
          <w:tab w:val="right" w:pos="3686"/>
          <w:tab w:val="left" w:pos="5812"/>
          <w:tab w:val="right" w:pos="8306"/>
        </w:tabs>
        <w:spacing w:after="0" w:line="240" w:lineRule="auto"/>
        <w:jc w:val="center"/>
        <w:rPr>
          <w:rFonts w:ascii="Times New Roman" w:eastAsia="Times New Roman" w:hAnsi="Times New Roman" w:cs="Times New Roman"/>
          <w:snapToGrid w:val="0"/>
          <w:color w:val="auto"/>
          <w:sz w:val="14"/>
          <w:szCs w:val="14"/>
          <w:lang w:eastAsia="en-US"/>
        </w:rPr>
      </w:pPr>
      <w:r w:rsidRPr="00BB4927">
        <w:rPr>
          <w:rFonts w:ascii="Times New Roman" w:eastAsia="Times New Roman" w:hAnsi="Times New Roman" w:cs="Times New Roman"/>
          <w:noProof/>
          <w:snapToGrid w:val="0"/>
          <w:color w:val="auto"/>
          <w:sz w:val="14"/>
          <w:szCs w:val="14"/>
          <w:lang w:val="en-GB"/>
        </w:rPr>
        <w:drawing>
          <wp:inline distT="0" distB="0" distL="0" distR="0" wp14:anchorId="5E640DE5" wp14:editId="3F75E8FA">
            <wp:extent cx="2842260" cy="1226820"/>
            <wp:effectExtent l="0" t="0" r="0" b="0"/>
            <wp:docPr id="3" name="Picture 1" descr="SP Logo black - 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frenc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42260" cy="1226820"/>
                    </a:xfrm>
                    <a:prstGeom prst="rect">
                      <a:avLst/>
                    </a:prstGeom>
                    <a:noFill/>
                    <a:ln>
                      <a:noFill/>
                    </a:ln>
                  </pic:spPr>
                </pic:pic>
              </a:graphicData>
            </a:graphic>
          </wp:inline>
        </w:drawing>
      </w:r>
    </w:p>
    <w:p w14:paraId="49D428F9" w14:textId="77777777" w:rsidR="00BB4927" w:rsidRPr="00BB4927" w:rsidRDefault="00BB4927" w:rsidP="00BB4927">
      <w:pPr>
        <w:pBdr>
          <w:top w:val="none" w:sz="0" w:space="0" w:color="auto"/>
          <w:left w:val="none" w:sz="0" w:space="0" w:color="auto"/>
          <w:bottom w:val="none" w:sz="0" w:space="0" w:color="auto"/>
          <w:right w:val="none" w:sz="0" w:space="0" w:color="auto"/>
          <w:between w:val="none" w:sz="0" w:space="0" w:color="auto"/>
        </w:pBdr>
        <w:tabs>
          <w:tab w:val="right" w:pos="3686"/>
          <w:tab w:val="left" w:pos="5812"/>
          <w:tab w:val="right" w:pos="8306"/>
        </w:tabs>
        <w:spacing w:after="0" w:line="240" w:lineRule="auto"/>
        <w:jc w:val="center"/>
        <w:rPr>
          <w:rFonts w:ascii="Times New Roman" w:eastAsia="Times New Roman" w:hAnsi="Times New Roman" w:cs="Times New Roman"/>
          <w:snapToGrid w:val="0"/>
          <w:color w:val="auto"/>
          <w:sz w:val="14"/>
          <w:szCs w:val="14"/>
          <w:lang w:eastAsia="en-US"/>
        </w:rPr>
      </w:pPr>
      <w:r w:rsidRPr="00BB4927">
        <w:rPr>
          <w:rFonts w:ascii="Times New Roman" w:eastAsia="Times New Roman" w:hAnsi="Times New Roman" w:cs="Times New Roman"/>
          <w:snapToGrid w:val="0"/>
          <w:color w:val="auto"/>
          <w:sz w:val="14"/>
          <w:szCs w:val="14"/>
          <w:lang w:eastAsia="en-US"/>
        </w:rPr>
        <w:t>PALAIS DES NATIONS • 1211 GENEVA 10, SWITZERLAND</w:t>
      </w:r>
    </w:p>
    <w:p w14:paraId="3C16647C" w14:textId="6ADDCBF0" w:rsidR="00BB4927" w:rsidRPr="00BB4927" w:rsidRDefault="00BB4927" w:rsidP="00BB4927">
      <w:pPr>
        <w:pBdr>
          <w:top w:val="none" w:sz="0" w:space="0" w:color="auto"/>
          <w:left w:val="none" w:sz="0" w:space="0" w:color="auto"/>
          <w:bottom w:val="none" w:sz="0" w:space="0" w:color="auto"/>
          <w:right w:val="none" w:sz="0" w:space="0" w:color="auto"/>
          <w:between w:val="none" w:sz="0" w:space="0" w:color="auto"/>
        </w:pBdr>
        <w:tabs>
          <w:tab w:val="right" w:pos="3686"/>
          <w:tab w:val="left" w:pos="5812"/>
        </w:tabs>
        <w:spacing w:before="80" w:after="360" w:line="240" w:lineRule="auto"/>
        <w:jc w:val="center"/>
        <w:rPr>
          <w:rFonts w:ascii="Times New Roman" w:eastAsia="Times New Roman" w:hAnsi="Times New Roman" w:cs="Times New Roman"/>
          <w:snapToGrid w:val="0"/>
          <w:color w:val="auto"/>
          <w:sz w:val="14"/>
          <w:szCs w:val="14"/>
          <w:lang w:eastAsia="en-US"/>
        </w:rPr>
      </w:pPr>
      <w:r w:rsidRPr="00BB4927">
        <w:rPr>
          <w:rFonts w:ascii="Times New Roman" w:eastAsia="Times New Roman" w:hAnsi="Times New Roman" w:cs="Times New Roman"/>
          <w:snapToGrid w:val="0"/>
          <w:color w:val="auto"/>
          <w:sz w:val="14"/>
          <w:szCs w:val="14"/>
          <w:lang w:eastAsia="en-US"/>
        </w:rPr>
        <w:t>www.ohchr.org • TEL: +41 22 917 9000 • FAX: +41 22 917 9008 • E-MAIL: registry@ohchr.org</w:t>
      </w:r>
    </w:p>
    <w:p w14:paraId="70BB171E" w14:textId="77777777" w:rsidR="00BB4927" w:rsidRDefault="00BB4927">
      <w:pPr>
        <w:spacing w:after="40" w:line="240" w:lineRule="auto"/>
        <w:jc w:val="center"/>
        <w:rPr>
          <w:rFonts w:ascii="Times New Roman" w:eastAsia="Times New Roman" w:hAnsi="Times New Roman" w:cs="Times New Roman"/>
          <w:b/>
          <w:sz w:val="24"/>
          <w:szCs w:val="24"/>
        </w:rPr>
      </w:pPr>
    </w:p>
    <w:p w14:paraId="43F7D158" w14:textId="26AD1211" w:rsidR="004D4EA4" w:rsidRDefault="00E13BE6">
      <w:pPr>
        <w:spacing w:after="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RAPPORT SUR LA SITUATION DES DEFENSEUR·E·S DES DROITS </w:t>
      </w:r>
      <w:r w:rsidR="001A63EB">
        <w:rPr>
          <w:rFonts w:ascii="Times New Roman" w:eastAsia="Times New Roman" w:hAnsi="Times New Roman" w:cs="Times New Roman"/>
          <w:b/>
          <w:sz w:val="24"/>
          <w:szCs w:val="24"/>
        </w:rPr>
        <w:t>HUMAINS</w:t>
      </w:r>
    </w:p>
    <w:p w14:paraId="15270532" w14:textId="77777777" w:rsidR="004D4EA4" w:rsidRDefault="004D4EA4">
      <w:pPr>
        <w:spacing w:after="40" w:line="240" w:lineRule="auto"/>
        <w:jc w:val="center"/>
        <w:rPr>
          <w:rFonts w:ascii="Times New Roman" w:eastAsia="Times New Roman" w:hAnsi="Times New Roman" w:cs="Times New Roman"/>
          <w:b/>
          <w:sz w:val="24"/>
          <w:szCs w:val="24"/>
        </w:rPr>
      </w:pPr>
    </w:p>
    <w:p w14:paraId="19E39369" w14:textId="6392DAD9" w:rsidR="004D4EA4" w:rsidRPr="00C817AA" w:rsidRDefault="00E13BE6" w:rsidP="00C817AA">
      <w:pPr>
        <w:spacing w:after="4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NOTE CONCEPTUELLE</w:t>
      </w:r>
    </w:p>
    <w:p w14:paraId="4A9AEC93" w14:textId="77777777" w:rsidR="004D4EA4" w:rsidRDefault="00E13BE6" w:rsidP="000E5004">
      <w:pPr>
        <w:numPr>
          <w:ilvl w:val="0"/>
          <w:numId w:val="2"/>
        </w:numPr>
        <w:spacing w:after="120" w:line="240" w:lineRule="auto"/>
        <w:ind w:left="0" w:firstLine="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Introduction </w:t>
      </w:r>
    </w:p>
    <w:p w14:paraId="34729D8B" w14:textId="5322A30F" w:rsidR="004D4EA4" w:rsidRDefault="00E13BE6" w:rsidP="000E500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 Rapporteur spécial des Nations Unies sur la situation des défen</w:t>
      </w:r>
      <w:r w:rsidR="00280336">
        <w:rPr>
          <w:rFonts w:ascii="Times New Roman" w:eastAsia="Times New Roman" w:hAnsi="Times New Roman" w:cs="Times New Roman"/>
          <w:sz w:val="24"/>
          <w:szCs w:val="24"/>
        </w:rPr>
        <w:t xml:space="preserve">seurs des droits </w:t>
      </w:r>
      <w:bookmarkStart w:id="0" w:name="_GoBack"/>
      <w:r w:rsidR="001A63EB">
        <w:rPr>
          <w:rFonts w:ascii="Times New Roman" w:eastAsia="Times New Roman" w:hAnsi="Times New Roman" w:cs="Times New Roman"/>
          <w:sz w:val="24"/>
          <w:szCs w:val="24"/>
        </w:rPr>
        <w:t>humains</w:t>
      </w:r>
      <w:bookmarkEnd w:id="0"/>
      <w:r w:rsidR="00280336">
        <w:rPr>
          <w:rFonts w:ascii="Times New Roman" w:eastAsia="Times New Roman" w:hAnsi="Times New Roman" w:cs="Times New Roman"/>
          <w:sz w:val="24"/>
          <w:szCs w:val="24"/>
        </w:rPr>
        <w:t xml:space="preserve">, </w:t>
      </w:r>
      <w:r w:rsidR="009E5CC5">
        <w:rPr>
          <w:rFonts w:ascii="Times New Roman" w:eastAsia="Times New Roman" w:hAnsi="Times New Roman" w:cs="Times New Roman"/>
          <w:sz w:val="24"/>
          <w:szCs w:val="24"/>
        </w:rPr>
        <w:t xml:space="preserve">M. </w:t>
      </w:r>
      <w:r>
        <w:rPr>
          <w:rFonts w:ascii="Times New Roman" w:eastAsia="Times New Roman" w:hAnsi="Times New Roman" w:cs="Times New Roman"/>
          <w:sz w:val="24"/>
          <w:szCs w:val="24"/>
        </w:rPr>
        <w:t>Michel Forst consacrera son prochain rapport thématiq</w:t>
      </w:r>
      <w:r w:rsidR="003A1CED">
        <w:rPr>
          <w:rFonts w:ascii="Times New Roman" w:eastAsia="Times New Roman" w:hAnsi="Times New Roman" w:cs="Times New Roman"/>
          <w:sz w:val="24"/>
          <w:szCs w:val="24"/>
        </w:rPr>
        <w:t>ue à l</w:t>
      </w:r>
      <w:r w:rsidR="00280336">
        <w:rPr>
          <w:rFonts w:ascii="Times New Roman" w:eastAsia="Times New Roman" w:hAnsi="Times New Roman" w:cs="Times New Roman"/>
          <w:sz w:val="24"/>
          <w:szCs w:val="24"/>
        </w:rPr>
        <w:t>a situation des femmes défenseur</w:t>
      </w:r>
      <w:r w:rsidR="003A1CED">
        <w:rPr>
          <w:rFonts w:ascii="Times New Roman" w:eastAsia="Times New Roman" w:hAnsi="Times New Roman" w:cs="Times New Roman"/>
          <w:sz w:val="24"/>
          <w:szCs w:val="24"/>
        </w:rPr>
        <w:t>es</w:t>
      </w:r>
      <w:r>
        <w:rPr>
          <w:rFonts w:ascii="Times New Roman" w:eastAsia="Times New Roman" w:hAnsi="Times New Roman" w:cs="Times New Roman"/>
          <w:sz w:val="24"/>
          <w:szCs w:val="24"/>
        </w:rPr>
        <w:t xml:space="preserve"> </w:t>
      </w:r>
      <w:r w:rsidR="003A1CED">
        <w:rPr>
          <w:rFonts w:ascii="Times New Roman" w:eastAsia="Times New Roman" w:hAnsi="Times New Roman" w:cs="Times New Roman"/>
          <w:sz w:val="24"/>
          <w:szCs w:val="24"/>
        </w:rPr>
        <w:t xml:space="preserve">des droits </w:t>
      </w:r>
      <w:r w:rsidR="001A63EB">
        <w:rPr>
          <w:rFonts w:ascii="Times New Roman" w:eastAsia="Times New Roman" w:hAnsi="Times New Roman" w:cs="Times New Roman"/>
          <w:sz w:val="24"/>
          <w:szCs w:val="24"/>
        </w:rPr>
        <w:t>humains</w:t>
      </w:r>
      <w:r w:rsidR="003A1C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Ce ra</w:t>
      </w:r>
      <w:r w:rsidR="003A1CED">
        <w:rPr>
          <w:rFonts w:ascii="Times New Roman" w:eastAsia="Times New Roman" w:hAnsi="Times New Roman" w:cs="Times New Roman"/>
          <w:sz w:val="24"/>
          <w:szCs w:val="24"/>
        </w:rPr>
        <w:t>pport sera présenté lors de la 40</w:t>
      </w:r>
      <w:r>
        <w:rPr>
          <w:rFonts w:ascii="Times New Roman" w:eastAsia="Times New Roman" w:hAnsi="Times New Roman" w:cs="Times New Roman"/>
          <w:sz w:val="24"/>
          <w:szCs w:val="24"/>
          <w:vertAlign w:val="superscript"/>
        </w:rPr>
        <w:t>ème</w:t>
      </w:r>
      <w:r>
        <w:rPr>
          <w:rFonts w:ascii="Times New Roman" w:eastAsia="Times New Roman" w:hAnsi="Times New Roman" w:cs="Times New Roman"/>
          <w:sz w:val="24"/>
          <w:szCs w:val="24"/>
        </w:rPr>
        <w:t xml:space="preserve"> session du Conseil de</w:t>
      </w:r>
      <w:r w:rsidR="003A1CED">
        <w:rPr>
          <w:rFonts w:ascii="Times New Roman" w:eastAsia="Times New Roman" w:hAnsi="Times New Roman" w:cs="Times New Roman"/>
          <w:sz w:val="24"/>
          <w:szCs w:val="24"/>
        </w:rPr>
        <w:t xml:space="preserve">s droits </w:t>
      </w:r>
      <w:r w:rsidR="001A63EB">
        <w:rPr>
          <w:rFonts w:ascii="Times New Roman" w:eastAsia="Times New Roman" w:hAnsi="Times New Roman" w:cs="Times New Roman"/>
          <w:sz w:val="24"/>
          <w:szCs w:val="24"/>
        </w:rPr>
        <w:t>humains</w:t>
      </w:r>
      <w:r w:rsidR="005C1C7A">
        <w:rPr>
          <w:rFonts w:ascii="Times New Roman" w:eastAsia="Times New Roman" w:hAnsi="Times New Roman" w:cs="Times New Roman"/>
          <w:sz w:val="24"/>
          <w:szCs w:val="24"/>
        </w:rPr>
        <w:t>,</w:t>
      </w:r>
      <w:r w:rsidR="003A1CED">
        <w:rPr>
          <w:rFonts w:ascii="Times New Roman" w:eastAsia="Times New Roman" w:hAnsi="Times New Roman" w:cs="Times New Roman"/>
          <w:sz w:val="24"/>
          <w:szCs w:val="24"/>
        </w:rPr>
        <w:t xml:space="preserve"> en mars 2019</w:t>
      </w:r>
      <w:r>
        <w:rPr>
          <w:rFonts w:ascii="Times New Roman" w:eastAsia="Times New Roman" w:hAnsi="Times New Roman" w:cs="Times New Roman"/>
          <w:sz w:val="24"/>
          <w:szCs w:val="24"/>
        </w:rPr>
        <w:t>.</w:t>
      </w:r>
    </w:p>
    <w:p w14:paraId="2C12A4AE" w14:textId="77777777" w:rsidR="004D4EA4" w:rsidRDefault="004D4EA4" w:rsidP="000E5004">
      <w:pPr>
        <w:spacing w:after="0" w:line="240" w:lineRule="auto"/>
        <w:jc w:val="both"/>
        <w:rPr>
          <w:rFonts w:ascii="Times New Roman" w:eastAsia="Times New Roman" w:hAnsi="Times New Roman" w:cs="Times New Roman"/>
          <w:sz w:val="24"/>
          <w:szCs w:val="24"/>
        </w:rPr>
      </w:pPr>
    </w:p>
    <w:p w14:paraId="6244701D" w14:textId="77777777" w:rsidR="000E5004" w:rsidRDefault="000E5004" w:rsidP="000E5004">
      <w:pPr>
        <w:spacing w:after="0" w:line="240" w:lineRule="auto"/>
        <w:jc w:val="both"/>
        <w:rPr>
          <w:rFonts w:ascii="Times New Roman" w:eastAsia="Times New Roman" w:hAnsi="Times New Roman" w:cs="Times New Roman"/>
          <w:sz w:val="24"/>
          <w:szCs w:val="24"/>
        </w:rPr>
      </w:pPr>
    </w:p>
    <w:p w14:paraId="768DFE9E" w14:textId="77777777" w:rsidR="004D4EA4" w:rsidRDefault="00E13BE6" w:rsidP="000E5004">
      <w:pPr>
        <w:numPr>
          <w:ilvl w:val="0"/>
          <w:numId w:val="2"/>
        </w:numPr>
        <w:spacing w:after="120" w:line="240" w:lineRule="auto"/>
        <w:ind w:left="0" w:firstLine="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Contexte du mandat du Rapporteur spécial</w:t>
      </w:r>
    </w:p>
    <w:p w14:paraId="406DFDCB" w14:textId="3E877C21" w:rsidR="004D4EA4" w:rsidRDefault="00E13BE6" w:rsidP="000E500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 mandat des Nations Unies sur la situation des </w:t>
      </w:r>
      <w:proofErr w:type="spellStart"/>
      <w:r>
        <w:rPr>
          <w:rFonts w:ascii="Times New Roman" w:eastAsia="Times New Roman" w:hAnsi="Times New Roman" w:cs="Times New Roman"/>
          <w:sz w:val="24"/>
          <w:szCs w:val="24"/>
        </w:rPr>
        <w:t>défenseur·e·s</w:t>
      </w:r>
      <w:proofErr w:type="spellEnd"/>
      <w:r>
        <w:rPr>
          <w:rFonts w:ascii="Times New Roman" w:eastAsia="Times New Roman" w:hAnsi="Times New Roman" w:cs="Times New Roman"/>
          <w:sz w:val="24"/>
          <w:szCs w:val="24"/>
        </w:rPr>
        <w:t xml:space="preserve"> des droits </w:t>
      </w:r>
      <w:r w:rsidR="001A63EB">
        <w:rPr>
          <w:rFonts w:ascii="Times New Roman" w:eastAsia="Times New Roman" w:hAnsi="Times New Roman" w:cs="Times New Roman"/>
          <w:sz w:val="24"/>
          <w:szCs w:val="24"/>
        </w:rPr>
        <w:t>humains</w:t>
      </w:r>
      <w:r>
        <w:rPr>
          <w:rFonts w:ascii="Times New Roman" w:eastAsia="Times New Roman" w:hAnsi="Times New Roman" w:cs="Times New Roman"/>
          <w:sz w:val="24"/>
          <w:szCs w:val="24"/>
        </w:rPr>
        <w:t xml:space="preserve"> a été créé en 2000 par la Commission des droits </w:t>
      </w:r>
      <w:r w:rsidR="001A63EB">
        <w:rPr>
          <w:rFonts w:ascii="Times New Roman" w:eastAsia="Times New Roman" w:hAnsi="Times New Roman" w:cs="Times New Roman"/>
          <w:sz w:val="24"/>
          <w:szCs w:val="24"/>
        </w:rPr>
        <w:t>humains</w:t>
      </w:r>
      <w:r>
        <w:rPr>
          <w:rFonts w:ascii="Times New Roman" w:eastAsia="Times New Roman" w:hAnsi="Times New Roman" w:cs="Times New Roman"/>
          <w:sz w:val="24"/>
          <w:szCs w:val="24"/>
        </w:rPr>
        <w:t xml:space="preserve">, remplacée par le Conseil des droits </w:t>
      </w:r>
      <w:r w:rsidR="001A63EB">
        <w:rPr>
          <w:rFonts w:ascii="Times New Roman" w:eastAsia="Times New Roman" w:hAnsi="Times New Roman" w:cs="Times New Roman"/>
          <w:sz w:val="24"/>
          <w:szCs w:val="24"/>
        </w:rPr>
        <w:t>humains</w:t>
      </w:r>
      <w:r>
        <w:rPr>
          <w:rFonts w:ascii="Times New Roman" w:eastAsia="Times New Roman" w:hAnsi="Times New Roman" w:cs="Times New Roman"/>
          <w:sz w:val="24"/>
          <w:szCs w:val="24"/>
        </w:rPr>
        <w:t xml:space="preserve">, afin de veiller au respect et à la mise en œuvre de la Déclaration de 1998 sur « le droit et la responsabilité des individus, groupes et organes de la société de promouvoir et protéger les droits </w:t>
      </w:r>
      <w:r w:rsidR="001A63EB">
        <w:rPr>
          <w:rFonts w:ascii="Times New Roman" w:eastAsia="Times New Roman" w:hAnsi="Times New Roman" w:cs="Times New Roman"/>
          <w:sz w:val="24"/>
          <w:szCs w:val="24"/>
        </w:rPr>
        <w:t>humains</w:t>
      </w:r>
      <w:r>
        <w:rPr>
          <w:rFonts w:ascii="Times New Roman" w:eastAsia="Times New Roman" w:hAnsi="Times New Roman" w:cs="Times New Roman"/>
          <w:sz w:val="24"/>
          <w:szCs w:val="24"/>
        </w:rPr>
        <w:t xml:space="preserve"> et les libertés fondamentales universellement reconnus ». Cette dernière est également connue sous le nom de « Déclaration sur les défenseurs des droits </w:t>
      </w:r>
      <w:r w:rsidR="001A63EB">
        <w:rPr>
          <w:rFonts w:ascii="Times New Roman" w:eastAsia="Times New Roman" w:hAnsi="Times New Roman" w:cs="Times New Roman"/>
          <w:sz w:val="24"/>
          <w:szCs w:val="24"/>
        </w:rPr>
        <w:t>humains</w:t>
      </w:r>
      <w:r>
        <w:rPr>
          <w:rFonts w:ascii="Times New Roman" w:eastAsia="Times New Roman" w:hAnsi="Times New Roman" w:cs="Times New Roman"/>
          <w:sz w:val="24"/>
          <w:szCs w:val="24"/>
        </w:rPr>
        <w:t xml:space="preserve"> ». </w:t>
      </w:r>
    </w:p>
    <w:p w14:paraId="56AE1B1A" w14:textId="77777777" w:rsidR="000E5004" w:rsidRDefault="000E5004" w:rsidP="000E5004">
      <w:pPr>
        <w:spacing w:after="0" w:line="240" w:lineRule="auto"/>
        <w:jc w:val="both"/>
        <w:rPr>
          <w:rFonts w:ascii="Times New Roman" w:eastAsia="Times New Roman" w:hAnsi="Times New Roman" w:cs="Times New Roman"/>
          <w:sz w:val="24"/>
          <w:szCs w:val="24"/>
        </w:rPr>
      </w:pPr>
    </w:p>
    <w:p w14:paraId="7052A3C9" w14:textId="209750A0" w:rsidR="004D4EA4" w:rsidRDefault="007B6AC7" w:rsidP="000E500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juin 2014, </w:t>
      </w:r>
      <w:r w:rsidR="00E13BE6">
        <w:rPr>
          <w:rFonts w:ascii="Times New Roman" w:eastAsia="Times New Roman" w:hAnsi="Times New Roman" w:cs="Times New Roman"/>
          <w:sz w:val="24"/>
          <w:szCs w:val="24"/>
        </w:rPr>
        <w:t xml:space="preserve">Michel Forst (France) a été nommé par le Conseil des droits </w:t>
      </w:r>
      <w:r w:rsidR="001A63EB">
        <w:rPr>
          <w:rFonts w:ascii="Times New Roman" w:eastAsia="Times New Roman" w:hAnsi="Times New Roman" w:cs="Times New Roman"/>
          <w:sz w:val="24"/>
          <w:szCs w:val="24"/>
        </w:rPr>
        <w:t>humains</w:t>
      </w:r>
      <w:r w:rsidR="00E13BE6">
        <w:rPr>
          <w:rFonts w:ascii="Times New Roman" w:eastAsia="Times New Roman" w:hAnsi="Times New Roman" w:cs="Times New Roman"/>
          <w:sz w:val="24"/>
          <w:szCs w:val="24"/>
        </w:rPr>
        <w:t xml:space="preserve"> en tant que Rapporteur spécial sur la situation des </w:t>
      </w:r>
      <w:proofErr w:type="spellStart"/>
      <w:r w:rsidR="00470618">
        <w:rPr>
          <w:rFonts w:ascii="Times New Roman" w:eastAsia="Times New Roman" w:hAnsi="Times New Roman" w:cs="Times New Roman"/>
          <w:sz w:val="24"/>
          <w:szCs w:val="24"/>
        </w:rPr>
        <w:t>défenseur·e·s</w:t>
      </w:r>
      <w:proofErr w:type="spellEnd"/>
      <w:r w:rsidR="00470618">
        <w:rPr>
          <w:rFonts w:ascii="Times New Roman" w:eastAsia="Times New Roman" w:hAnsi="Times New Roman" w:cs="Times New Roman"/>
          <w:sz w:val="24"/>
          <w:szCs w:val="24"/>
        </w:rPr>
        <w:t xml:space="preserve"> </w:t>
      </w:r>
      <w:r w:rsidR="00E13BE6">
        <w:rPr>
          <w:rFonts w:ascii="Times New Roman" w:eastAsia="Times New Roman" w:hAnsi="Times New Roman" w:cs="Times New Roman"/>
          <w:sz w:val="24"/>
          <w:szCs w:val="24"/>
        </w:rPr>
        <w:t xml:space="preserve">des droits </w:t>
      </w:r>
      <w:r w:rsidR="001A63EB">
        <w:rPr>
          <w:rFonts w:ascii="Times New Roman" w:eastAsia="Times New Roman" w:hAnsi="Times New Roman" w:cs="Times New Roman"/>
          <w:sz w:val="24"/>
          <w:szCs w:val="24"/>
        </w:rPr>
        <w:t>humains</w:t>
      </w:r>
      <w:r>
        <w:rPr>
          <w:rFonts w:ascii="Times New Roman" w:eastAsia="Times New Roman" w:hAnsi="Times New Roman" w:cs="Times New Roman"/>
          <w:sz w:val="24"/>
          <w:szCs w:val="24"/>
        </w:rPr>
        <w:t xml:space="preserve">. Il succède ainsi à </w:t>
      </w:r>
      <w:r w:rsidR="00E13BE6">
        <w:rPr>
          <w:rFonts w:ascii="Times New Roman" w:eastAsia="Times New Roman" w:hAnsi="Times New Roman" w:cs="Times New Roman"/>
          <w:sz w:val="24"/>
          <w:szCs w:val="24"/>
        </w:rPr>
        <w:t xml:space="preserve">Margaret </w:t>
      </w:r>
      <w:proofErr w:type="spellStart"/>
      <w:r w:rsidR="00E13BE6">
        <w:rPr>
          <w:rFonts w:ascii="Times New Roman" w:eastAsia="Times New Roman" w:hAnsi="Times New Roman" w:cs="Times New Roman"/>
          <w:sz w:val="24"/>
          <w:szCs w:val="24"/>
        </w:rPr>
        <w:t>Sekaggya</w:t>
      </w:r>
      <w:proofErr w:type="spellEnd"/>
      <w:r w:rsidR="00E13BE6">
        <w:rPr>
          <w:rFonts w:ascii="Times New Roman" w:eastAsia="Times New Roman" w:hAnsi="Times New Roman" w:cs="Times New Roman"/>
          <w:sz w:val="24"/>
          <w:szCs w:val="24"/>
        </w:rPr>
        <w:t xml:space="preserve">, Rapporteuse spéciale sur la situation des </w:t>
      </w:r>
      <w:proofErr w:type="spellStart"/>
      <w:r w:rsidR="00E13BE6">
        <w:rPr>
          <w:rFonts w:ascii="Times New Roman" w:eastAsia="Times New Roman" w:hAnsi="Times New Roman" w:cs="Times New Roman"/>
          <w:sz w:val="24"/>
          <w:szCs w:val="24"/>
        </w:rPr>
        <w:t>défenseur.e.s</w:t>
      </w:r>
      <w:proofErr w:type="spellEnd"/>
      <w:r w:rsidR="00E13BE6">
        <w:rPr>
          <w:rFonts w:ascii="Times New Roman" w:eastAsia="Times New Roman" w:hAnsi="Times New Roman" w:cs="Times New Roman"/>
          <w:sz w:val="24"/>
          <w:szCs w:val="24"/>
        </w:rPr>
        <w:t xml:space="preserve"> des droit</w:t>
      </w:r>
      <w:r>
        <w:rPr>
          <w:rFonts w:ascii="Times New Roman" w:eastAsia="Times New Roman" w:hAnsi="Times New Roman" w:cs="Times New Roman"/>
          <w:sz w:val="24"/>
          <w:szCs w:val="24"/>
        </w:rPr>
        <w:t xml:space="preserve">s </w:t>
      </w:r>
      <w:r w:rsidR="001A63EB">
        <w:rPr>
          <w:rFonts w:ascii="Times New Roman" w:eastAsia="Times New Roman" w:hAnsi="Times New Roman" w:cs="Times New Roman"/>
          <w:sz w:val="24"/>
          <w:szCs w:val="24"/>
        </w:rPr>
        <w:t>humains</w:t>
      </w:r>
      <w:r>
        <w:rPr>
          <w:rFonts w:ascii="Times New Roman" w:eastAsia="Times New Roman" w:hAnsi="Times New Roman" w:cs="Times New Roman"/>
          <w:sz w:val="24"/>
          <w:szCs w:val="24"/>
        </w:rPr>
        <w:t xml:space="preserve"> (2008-2014) et </w:t>
      </w:r>
      <w:proofErr w:type="spellStart"/>
      <w:r w:rsidR="00E13BE6">
        <w:rPr>
          <w:rFonts w:ascii="Times New Roman" w:eastAsia="Times New Roman" w:hAnsi="Times New Roman" w:cs="Times New Roman"/>
          <w:sz w:val="24"/>
          <w:szCs w:val="24"/>
        </w:rPr>
        <w:t>Hina</w:t>
      </w:r>
      <w:proofErr w:type="spellEnd"/>
      <w:r w:rsidR="00E13BE6">
        <w:rPr>
          <w:rFonts w:ascii="Times New Roman" w:eastAsia="Times New Roman" w:hAnsi="Times New Roman" w:cs="Times New Roman"/>
          <w:sz w:val="24"/>
          <w:szCs w:val="24"/>
        </w:rPr>
        <w:t xml:space="preserve"> </w:t>
      </w:r>
      <w:proofErr w:type="spellStart"/>
      <w:r w:rsidR="00E13BE6">
        <w:rPr>
          <w:rFonts w:ascii="Times New Roman" w:eastAsia="Times New Roman" w:hAnsi="Times New Roman" w:cs="Times New Roman"/>
          <w:sz w:val="24"/>
          <w:szCs w:val="24"/>
        </w:rPr>
        <w:t>Jilani</w:t>
      </w:r>
      <w:proofErr w:type="spellEnd"/>
      <w:r w:rsidR="00E13BE6">
        <w:rPr>
          <w:rFonts w:ascii="Times New Roman" w:eastAsia="Times New Roman" w:hAnsi="Times New Roman" w:cs="Times New Roman"/>
          <w:sz w:val="24"/>
          <w:szCs w:val="24"/>
        </w:rPr>
        <w:t xml:space="preserve"> en tant que Représentante spéciale du Secrétaire général sur la situation des </w:t>
      </w:r>
      <w:proofErr w:type="spellStart"/>
      <w:r w:rsidR="00470618">
        <w:rPr>
          <w:rFonts w:ascii="Times New Roman" w:eastAsia="Times New Roman" w:hAnsi="Times New Roman" w:cs="Times New Roman"/>
          <w:sz w:val="24"/>
          <w:szCs w:val="24"/>
        </w:rPr>
        <w:t>défenseur·e·s</w:t>
      </w:r>
      <w:proofErr w:type="spellEnd"/>
      <w:r w:rsidR="00470618">
        <w:rPr>
          <w:rFonts w:ascii="Times New Roman" w:eastAsia="Times New Roman" w:hAnsi="Times New Roman" w:cs="Times New Roman"/>
          <w:sz w:val="24"/>
          <w:szCs w:val="24"/>
        </w:rPr>
        <w:t xml:space="preserve"> </w:t>
      </w:r>
      <w:r w:rsidR="00E13BE6">
        <w:rPr>
          <w:rFonts w:ascii="Times New Roman" w:eastAsia="Times New Roman" w:hAnsi="Times New Roman" w:cs="Times New Roman"/>
          <w:sz w:val="24"/>
          <w:szCs w:val="24"/>
        </w:rPr>
        <w:t xml:space="preserve">des droits </w:t>
      </w:r>
      <w:r w:rsidR="001A63EB">
        <w:rPr>
          <w:rFonts w:ascii="Times New Roman" w:eastAsia="Times New Roman" w:hAnsi="Times New Roman" w:cs="Times New Roman"/>
          <w:sz w:val="24"/>
          <w:szCs w:val="24"/>
        </w:rPr>
        <w:t>humains</w:t>
      </w:r>
      <w:r w:rsidR="00E13BE6">
        <w:rPr>
          <w:rFonts w:ascii="Times New Roman" w:eastAsia="Times New Roman" w:hAnsi="Times New Roman" w:cs="Times New Roman"/>
          <w:sz w:val="24"/>
          <w:szCs w:val="24"/>
        </w:rPr>
        <w:t xml:space="preserve"> (2000-2008). En mars 2017, </w:t>
      </w:r>
      <w:r w:rsidR="004F2A62">
        <w:rPr>
          <w:rFonts w:ascii="Times New Roman" w:eastAsia="Times New Roman" w:hAnsi="Times New Roman" w:cs="Times New Roman"/>
          <w:sz w:val="24"/>
          <w:szCs w:val="24"/>
        </w:rPr>
        <w:t xml:space="preserve">une résolution renouvelant le mandat pour trois années supplémentaires a été adoptée par consensus par </w:t>
      </w:r>
      <w:r w:rsidR="00E13BE6">
        <w:rPr>
          <w:rFonts w:ascii="Times New Roman" w:eastAsia="Times New Roman" w:hAnsi="Times New Roman" w:cs="Times New Roman"/>
          <w:sz w:val="24"/>
          <w:szCs w:val="24"/>
        </w:rPr>
        <w:t xml:space="preserve">le Conseil des droits </w:t>
      </w:r>
      <w:r w:rsidR="001A63EB">
        <w:rPr>
          <w:rFonts w:ascii="Times New Roman" w:eastAsia="Times New Roman" w:hAnsi="Times New Roman" w:cs="Times New Roman"/>
          <w:sz w:val="24"/>
          <w:szCs w:val="24"/>
        </w:rPr>
        <w:t>humains</w:t>
      </w:r>
      <w:r w:rsidR="00B173DD">
        <w:rPr>
          <w:rFonts w:ascii="Times New Roman" w:eastAsia="Times New Roman" w:hAnsi="Times New Roman" w:cs="Times New Roman"/>
          <w:sz w:val="24"/>
          <w:szCs w:val="24"/>
        </w:rPr>
        <w:t>,</w:t>
      </w:r>
      <w:r w:rsidR="004F2A62">
        <w:rPr>
          <w:rFonts w:ascii="Times New Roman" w:eastAsia="Times New Roman" w:hAnsi="Times New Roman" w:cs="Times New Roman"/>
          <w:sz w:val="24"/>
          <w:szCs w:val="24"/>
        </w:rPr>
        <w:t xml:space="preserve"> </w:t>
      </w:r>
      <w:r w:rsidR="005C1C7A">
        <w:rPr>
          <w:rFonts w:ascii="Times New Roman" w:eastAsia="Times New Roman" w:hAnsi="Times New Roman" w:cs="Times New Roman"/>
          <w:sz w:val="24"/>
          <w:szCs w:val="24"/>
        </w:rPr>
        <w:t>lors de sa 34</w:t>
      </w:r>
      <w:r w:rsidR="005C1C7A" w:rsidRPr="005C1C7A">
        <w:rPr>
          <w:rFonts w:ascii="Times New Roman" w:eastAsia="Times New Roman" w:hAnsi="Times New Roman" w:cs="Times New Roman"/>
          <w:sz w:val="24"/>
          <w:szCs w:val="24"/>
          <w:vertAlign w:val="superscript"/>
        </w:rPr>
        <w:t>ème</w:t>
      </w:r>
      <w:r w:rsidR="005C1C7A">
        <w:rPr>
          <w:rFonts w:ascii="Times New Roman" w:eastAsia="Times New Roman" w:hAnsi="Times New Roman" w:cs="Times New Roman"/>
          <w:sz w:val="24"/>
          <w:szCs w:val="24"/>
        </w:rPr>
        <w:t xml:space="preserve"> session</w:t>
      </w:r>
      <w:r w:rsidR="00E13BE6">
        <w:rPr>
          <w:rFonts w:ascii="Times New Roman" w:eastAsia="Times New Roman" w:hAnsi="Times New Roman" w:cs="Times New Roman"/>
          <w:sz w:val="24"/>
          <w:szCs w:val="24"/>
        </w:rPr>
        <w:t>.</w:t>
      </w:r>
    </w:p>
    <w:p w14:paraId="2D625314" w14:textId="77777777" w:rsidR="000E5004" w:rsidRDefault="000E5004" w:rsidP="000E5004">
      <w:pPr>
        <w:spacing w:after="0" w:line="240" w:lineRule="auto"/>
        <w:jc w:val="both"/>
        <w:rPr>
          <w:rFonts w:ascii="Times New Roman" w:eastAsia="Times New Roman" w:hAnsi="Times New Roman" w:cs="Times New Roman"/>
          <w:sz w:val="24"/>
          <w:szCs w:val="24"/>
        </w:rPr>
      </w:pPr>
    </w:p>
    <w:p w14:paraId="2D31B417" w14:textId="50CB7784" w:rsidR="000E5004" w:rsidRDefault="00E13BE6" w:rsidP="000E500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 Rapporteur spécial mène un large éventail d'activités, conformément au mandat énoncé par la résolution 34/5 du Conseil des droits </w:t>
      </w:r>
      <w:r w:rsidR="001A63EB">
        <w:rPr>
          <w:rFonts w:ascii="Times New Roman" w:eastAsia="Times New Roman" w:hAnsi="Times New Roman" w:cs="Times New Roman"/>
          <w:sz w:val="24"/>
          <w:szCs w:val="24"/>
        </w:rPr>
        <w:t>humains</w:t>
      </w:r>
      <w:r>
        <w:rPr>
          <w:rFonts w:ascii="Times New Roman" w:eastAsia="Times New Roman" w:hAnsi="Times New Roman" w:cs="Times New Roman"/>
          <w:sz w:val="24"/>
          <w:szCs w:val="24"/>
        </w:rPr>
        <w:t>. Du fait de l’étendue de ce mandat, il convient de définir les stratégies et les priorités pour le mettre en œuvre. La protectio</w:t>
      </w:r>
      <w:r w:rsidR="00ED7AF2">
        <w:rPr>
          <w:rFonts w:ascii="Times New Roman" w:eastAsia="Times New Roman" w:hAnsi="Times New Roman" w:cs="Times New Roman"/>
          <w:sz w:val="24"/>
          <w:szCs w:val="24"/>
        </w:rPr>
        <w:t xml:space="preserve">n des </w:t>
      </w:r>
      <w:proofErr w:type="spellStart"/>
      <w:r w:rsidR="00ED7AF2">
        <w:rPr>
          <w:rFonts w:ascii="Times New Roman" w:eastAsia="Times New Roman" w:hAnsi="Times New Roman" w:cs="Times New Roman"/>
          <w:sz w:val="24"/>
          <w:szCs w:val="24"/>
        </w:rPr>
        <w:t>défenseur·e·s</w:t>
      </w:r>
      <w:proofErr w:type="spellEnd"/>
      <w:r w:rsidR="00ED7AF2">
        <w:rPr>
          <w:rFonts w:ascii="Times New Roman" w:eastAsia="Times New Roman" w:hAnsi="Times New Roman" w:cs="Times New Roman"/>
          <w:sz w:val="24"/>
          <w:szCs w:val="24"/>
        </w:rPr>
        <w:t xml:space="preserve"> des droits </w:t>
      </w:r>
      <w:r w:rsidR="001A63EB">
        <w:rPr>
          <w:rFonts w:ascii="Times New Roman" w:eastAsia="Times New Roman" w:hAnsi="Times New Roman" w:cs="Times New Roman"/>
          <w:sz w:val="24"/>
          <w:szCs w:val="24"/>
        </w:rPr>
        <w:t>humains</w:t>
      </w:r>
      <w:r w:rsidR="00ED7AF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est la principale préoccupation du Rapporteur spécial. Cette protection comprend</w:t>
      </w:r>
      <w:r w:rsidR="00287524">
        <w:rPr>
          <w:rFonts w:ascii="Times New Roman" w:eastAsia="Times New Roman" w:hAnsi="Times New Roman" w:cs="Times New Roman"/>
          <w:sz w:val="24"/>
          <w:szCs w:val="24"/>
        </w:rPr>
        <w:t xml:space="preserve"> le renforcement de leur sécurité, qui passe par la limitation des risques auxquels ils sont</w:t>
      </w:r>
      <w:r w:rsidR="00263B0E">
        <w:rPr>
          <w:rFonts w:ascii="Times New Roman" w:eastAsia="Times New Roman" w:hAnsi="Times New Roman" w:cs="Times New Roman"/>
          <w:sz w:val="24"/>
          <w:szCs w:val="24"/>
        </w:rPr>
        <w:t xml:space="preserve"> exposés</w:t>
      </w:r>
      <w:r w:rsidR="00ED7AF2">
        <w:rPr>
          <w:rFonts w:ascii="Times New Roman" w:eastAsia="Times New Roman" w:hAnsi="Times New Roman" w:cs="Times New Roman"/>
          <w:sz w:val="24"/>
          <w:szCs w:val="24"/>
        </w:rPr>
        <w:t xml:space="preserve"> - </w:t>
      </w:r>
      <w:r w:rsidR="00287524">
        <w:rPr>
          <w:rFonts w:ascii="Times New Roman" w:eastAsia="Times New Roman" w:hAnsi="Times New Roman" w:cs="Times New Roman"/>
          <w:sz w:val="24"/>
          <w:szCs w:val="24"/>
        </w:rPr>
        <w:t>notamment les m</w:t>
      </w:r>
      <w:r w:rsidR="00ED7AF2">
        <w:rPr>
          <w:rFonts w:ascii="Times New Roman" w:eastAsia="Times New Roman" w:hAnsi="Times New Roman" w:cs="Times New Roman"/>
          <w:sz w:val="24"/>
          <w:szCs w:val="24"/>
        </w:rPr>
        <w:t>enaces auxquelles ils font face -</w:t>
      </w:r>
      <w:r w:rsidR="00287524">
        <w:rPr>
          <w:rFonts w:ascii="Times New Roman" w:eastAsia="Times New Roman" w:hAnsi="Times New Roman" w:cs="Times New Roman"/>
          <w:sz w:val="24"/>
          <w:szCs w:val="24"/>
        </w:rPr>
        <w:t xml:space="preserve"> mais aussi</w:t>
      </w:r>
      <w:r w:rsidR="00263B0E">
        <w:rPr>
          <w:rFonts w:ascii="Times New Roman" w:eastAsia="Times New Roman" w:hAnsi="Times New Roman" w:cs="Times New Roman"/>
          <w:sz w:val="24"/>
          <w:szCs w:val="24"/>
        </w:rPr>
        <w:t>,</w:t>
      </w:r>
      <w:r w:rsidR="00287524">
        <w:rPr>
          <w:rFonts w:ascii="Times New Roman" w:eastAsia="Times New Roman" w:hAnsi="Times New Roman" w:cs="Times New Roman"/>
          <w:sz w:val="24"/>
          <w:szCs w:val="24"/>
        </w:rPr>
        <w:t xml:space="preserve"> par </w:t>
      </w:r>
      <w:r w:rsidR="00263B0E">
        <w:rPr>
          <w:rFonts w:ascii="Times New Roman" w:eastAsia="Times New Roman" w:hAnsi="Times New Roman" w:cs="Times New Roman"/>
          <w:sz w:val="24"/>
          <w:szCs w:val="24"/>
        </w:rPr>
        <w:t>la mobilisation des</w:t>
      </w:r>
      <w:r w:rsidR="00287524">
        <w:rPr>
          <w:rFonts w:ascii="Times New Roman" w:eastAsia="Times New Roman" w:hAnsi="Times New Roman" w:cs="Times New Roman"/>
          <w:sz w:val="24"/>
          <w:szCs w:val="24"/>
        </w:rPr>
        <w:t xml:space="preserve"> soutien</w:t>
      </w:r>
      <w:r w:rsidR="00263B0E">
        <w:rPr>
          <w:rFonts w:ascii="Times New Roman" w:eastAsia="Times New Roman" w:hAnsi="Times New Roman" w:cs="Times New Roman"/>
          <w:sz w:val="24"/>
          <w:szCs w:val="24"/>
        </w:rPr>
        <w:t xml:space="preserve">s en faveur de leur action </w:t>
      </w:r>
      <w:r w:rsidR="00287524">
        <w:rPr>
          <w:rFonts w:ascii="Times New Roman" w:eastAsia="Times New Roman" w:hAnsi="Times New Roman" w:cs="Times New Roman"/>
          <w:sz w:val="24"/>
          <w:szCs w:val="24"/>
        </w:rPr>
        <w:t xml:space="preserve">et par la contribution au respect de leurs droits. </w:t>
      </w:r>
      <w:r>
        <w:rPr>
          <w:rFonts w:ascii="Times New Roman" w:eastAsia="Times New Roman" w:hAnsi="Times New Roman" w:cs="Times New Roman"/>
          <w:sz w:val="24"/>
          <w:szCs w:val="24"/>
        </w:rPr>
        <w:t>À cette fin, le Rapporteur spécial s</w:t>
      </w:r>
      <w:r w:rsidRPr="00E13BE6">
        <w:rPr>
          <w:rFonts w:ascii="Times New Roman" w:eastAsia="Times New Roman" w:hAnsi="Times New Roman" w:cs="Times New Roman"/>
          <w:sz w:val="24"/>
          <w:szCs w:val="24"/>
        </w:rPr>
        <w:t xml:space="preserve">ollicite, </w:t>
      </w:r>
      <w:r>
        <w:rPr>
          <w:rFonts w:ascii="Times New Roman" w:eastAsia="Times New Roman" w:hAnsi="Times New Roman" w:cs="Times New Roman"/>
          <w:sz w:val="24"/>
          <w:szCs w:val="24"/>
        </w:rPr>
        <w:t xml:space="preserve">reçoit et examine </w:t>
      </w:r>
      <w:r w:rsidRPr="00E13BE6">
        <w:rPr>
          <w:rFonts w:ascii="Times New Roman" w:eastAsia="Times New Roman" w:hAnsi="Times New Roman" w:cs="Times New Roman"/>
          <w:sz w:val="24"/>
          <w:szCs w:val="24"/>
        </w:rPr>
        <w:t xml:space="preserve">les informations concernant la situation des </w:t>
      </w:r>
      <w:proofErr w:type="spellStart"/>
      <w:r>
        <w:rPr>
          <w:rFonts w:ascii="Times New Roman" w:eastAsia="Times New Roman" w:hAnsi="Times New Roman" w:cs="Times New Roman"/>
          <w:sz w:val="24"/>
          <w:szCs w:val="24"/>
        </w:rPr>
        <w:t>défenseur·e·s</w:t>
      </w:r>
      <w:proofErr w:type="spellEnd"/>
      <w:r w:rsidRPr="00E13B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afin d’</w:t>
      </w:r>
      <w:r w:rsidR="00A41744">
        <w:rPr>
          <w:rFonts w:ascii="Times New Roman" w:eastAsia="Times New Roman" w:hAnsi="Times New Roman" w:cs="Times New Roman"/>
          <w:sz w:val="24"/>
          <w:szCs w:val="24"/>
        </w:rPr>
        <w:t>établir</w:t>
      </w:r>
      <w:r w:rsidRPr="00E13BE6">
        <w:rPr>
          <w:rFonts w:ascii="Times New Roman" w:eastAsia="Times New Roman" w:hAnsi="Times New Roman" w:cs="Times New Roman"/>
          <w:sz w:val="24"/>
          <w:szCs w:val="24"/>
        </w:rPr>
        <w:t xml:space="preserve"> une coopération avec les gouvernements et autres acteurs intéressés </w:t>
      </w:r>
      <w:r>
        <w:rPr>
          <w:rFonts w:ascii="Times New Roman" w:eastAsia="Times New Roman" w:hAnsi="Times New Roman" w:cs="Times New Roman"/>
          <w:sz w:val="24"/>
          <w:szCs w:val="24"/>
        </w:rPr>
        <w:t>et de r</w:t>
      </w:r>
      <w:r w:rsidRPr="00E13BE6">
        <w:rPr>
          <w:rFonts w:ascii="Times New Roman" w:eastAsia="Times New Roman" w:hAnsi="Times New Roman" w:cs="Times New Roman"/>
          <w:sz w:val="24"/>
          <w:szCs w:val="24"/>
        </w:rPr>
        <w:t>ecommander des stratégies concrètes et efficaces pour mieux protéger</w:t>
      </w:r>
      <w:r>
        <w:rPr>
          <w:rFonts w:ascii="Times New Roman" w:eastAsia="Times New Roman" w:hAnsi="Times New Roman" w:cs="Times New Roman"/>
          <w:sz w:val="24"/>
          <w:szCs w:val="24"/>
        </w:rPr>
        <w:t xml:space="preserve"> les </w:t>
      </w:r>
      <w:proofErr w:type="spellStart"/>
      <w:r>
        <w:rPr>
          <w:rFonts w:ascii="Times New Roman" w:eastAsia="Times New Roman" w:hAnsi="Times New Roman" w:cs="Times New Roman"/>
          <w:sz w:val="24"/>
          <w:szCs w:val="24"/>
        </w:rPr>
        <w:t>défenseur·e·s</w:t>
      </w:r>
      <w:proofErr w:type="spellEnd"/>
      <w:r>
        <w:rPr>
          <w:rFonts w:ascii="Times New Roman" w:eastAsia="Times New Roman" w:hAnsi="Times New Roman" w:cs="Times New Roman"/>
          <w:sz w:val="24"/>
          <w:szCs w:val="24"/>
        </w:rPr>
        <w:t>.</w:t>
      </w:r>
    </w:p>
    <w:p w14:paraId="66D69D03" w14:textId="77777777" w:rsidR="004D4EA4" w:rsidRDefault="00E13BE6" w:rsidP="000E5004">
      <w:pPr>
        <w:numPr>
          <w:ilvl w:val="0"/>
          <w:numId w:val="2"/>
        </w:numPr>
        <w:spacing w:after="120" w:line="240" w:lineRule="auto"/>
        <w:ind w:left="0" w:firstLine="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Objectifs</w:t>
      </w:r>
    </w:p>
    <w:p w14:paraId="525260F1" w14:textId="1EB47F6A" w:rsidR="000E5004" w:rsidRDefault="00E13BE6" w:rsidP="000E5004">
      <w:pPr>
        <w:spacing w:after="0" w:line="240" w:lineRule="auto"/>
        <w:jc w:val="both"/>
        <w:rPr>
          <w:rFonts w:ascii="Times New Roman" w:eastAsia="Times New Roman" w:hAnsi="Times New Roman" w:cs="Times New Roman"/>
          <w:b/>
          <w:sz w:val="24"/>
          <w:szCs w:val="24"/>
        </w:rPr>
      </w:pPr>
      <w:bookmarkStart w:id="1" w:name="_gjdgxs" w:colFirst="0" w:colLast="0"/>
      <w:bookmarkEnd w:id="1"/>
      <w:r>
        <w:rPr>
          <w:rFonts w:ascii="Times New Roman" w:eastAsia="Times New Roman" w:hAnsi="Times New Roman" w:cs="Times New Roman"/>
          <w:sz w:val="24"/>
          <w:szCs w:val="24"/>
        </w:rPr>
        <w:lastRenderedPageBreak/>
        <w:t xml:space="preserve">Conformément </w:t>
      </w:r>
      <w:r w:rsidR="00443022">
        <w:rPr>
          <w:rFonts w:ascii="Times New Roman" w:eastAsia="Times New Roman" w:hAnsi="Times New Roman" w:cs="Times New Roman"/>
          <w:sz w:val="24"/>
          <w:szCs w:val="24"/>
        </w:rPr>
        <w:t>aux dispositions du</w:t>
      </w:r>
      <w:r>
        <w:rPr>
          <w:rFonts w:ascii="Times New Roman" w:eastAsia="Times New Roman" w:hAnsi="Times New Roman" w:cs="Times New Roman"/>
          <w:sz w:val="24"/>
          <w:szCs w:val="24"/>
        </w:rPr>
        <w:t xml:space="preserve"> Conseil des droits </w:t>
      </w:r>
      <w:r w:rsidR="001A63EB">
        <w:rPr>
          <w:rFonts w:ascii="Times New Roman" w:eastAsia="Times New Roman" w:hAnsi="Times New Roman" w:cs="Times New Roman"/>
          <w:sz w:val="24"/>
          <w:szCs w:val="24"/>
        </w:rPr>
        <w:t>humains</w:t>
      </w:r>
      <w:r>
        <w:rPr>
          <w:rFonts w:ascii="Times New Roman" w:eastAsia="Times New Roman" w:hAnsi="Times New Roman" w:cs="Times New Roman"/>
          <w:sz w:val="24"/>
          <w:szCs w:val="24"/>
        </w:rPr>
        <w:t xml:space="preserve"> </w:t>
      </w:r>
      <w:r w:rsidR="00323812">
        <w:rPr>
          <w:rFonts w:ascii="Times New Roman" w:eastAsia="Times New Roman" w:hAnsi="Times New Roman" w:cs="Times New Roman"/>
          <w:sz w:val="24"/>
          <w:szCs w:val="24"/>
        </w:rPr>
        <w:t>qui prie le Rapporteur s</w:t>
      </w:r>
      <w:r w:rsidR="00443022">
        <w:rPr>
          <w:rFonts w:ascii="Times New Roman" w:eastAsia="Times New Roman" w:hAnsi="Times New Roman" w:cs="Times New Roman"/>
          <w:sz w:val="24"/>
          <w:szCs w:val="24"/>
        </w:rPr>
        <w:t>pécial d</w:t>
      </w:r>
      <w:r w:rsidR="00443022" w:rsidRPr="00443022">
        <w:rPr>
          <w:rFonts w:ascii="Times New Roman" w:eastAsia="Times New Roman" w:hAnsi="Times New Roman" w:cs="Times New Roman"/>
          <w:sz w:val="24"/>
          <w:szCs w:val="24"/>
        </w:rPr>
        <w:t>’étudier de manière approfondie les tendances, les faits nouveaux et les</w:t>
      </w:r>
      <w:r w:rsidR="00443022">
        <w:rPr>
          <w:rFonts w:ascii="Times New Roman" w:eastAsia="Times New Roman" w:hAnsi="Times New Roman" w:cs="Times New Roman"/>
          <w:sz w:val="24"/>
          <w:szCs w:val="24"/>
        </w:rPr>
        <w:t xml:space="preserve"> </w:t>
      </w:r>
      <w:r w:rsidR="00443022" w:rsidRPr="00443022">
        <w:rPr>
          <w:rFonts w:ascii="Times New Roman" w:eastAsia="Times New Roman" w:hAnsi="Times New Roman" w:cs="Times New Roman"/>
          <w:sz w:val="24"/>
          <w:szCs w:val="24"/>
        </w:rPr>
        <w:t>problèmes liés à l’exercice du droit de toute personne, agissant seule ou en association avec</w:t>
      </w:r>
      <w:r w:rsidR="00443022">
        <w:rPr>
          <w:rFonts w:ascii="Times New Roman" w:eastAsia="Times New Roman" w:hAnsi="Times New Roman" w:cs="Times New Roman"/>
          <w:sz w:val="24"/>
          <w:szCs w:val="24"/>
        </w:rPr>
        <w:t xml:space="preserve"> </w:t>
      </w:r>
      <w:r w:rsidR="00443022" w:rsidRPr="00443022">
        <w:rPr>
          <w:rFonts w:ascii="Times New Roman" w:eastAsia="Times New Roman" w:hAnsi="Times New Roman" w:cs="Times New Roman"/>
          <w:sz w:val="24"/>
          <w:szCs w:val="24"/>
        </w:rPr>
        <w:t xml:space="preserve">d’autres, de promouvoir et protéger les droits </w:t>
      </w:r>
      <w:r w:rsidR="001A63EB">
        <w:rPr>
          <w:rFonts w:ascii="Times New Roman" w:eastAsia="Times New Roman" w:hAnsi="Times New Roman" w:cs="Times New Roman"/>
          <w:sz w:val="24"/>
          <w:szCs w:val="24"/>
        </w:rPr>
        <w:t>humains</w:t>
      </w:r>
      <w:r w:rsidR="00443022" w:rsidRPr="00443022">
        <w:rPr>
          <w:rFonts w:ascii="Times New Roman" w:eastAsia="Times New Roman" w:hAnsi="Times New Roman" w:cs="Times New Roman"/>
          <w:sz w:val="24"/>
          <w:szCs w:val="24"/>
        </w:rPr>
        <w:t xml:space="preserve"> et les libertés fondamentales</w:t>
      </w:r>
      <w:r>
        <w:rPr>
          <w:rFonts w:ascii="Times New Roman" w:eastAsia="Times New Roman" w:hAnsi="Times New Roman" w:cs="Times New Roman"/>
          <w:sz w:val="24"/>
          <w:szCs w:val="24"/>
        </w:rPr>
        <w:t xml:space="preserve">, le </w:t>
      </w:r>
      <w:r>
        <w:rPr>
          <w:rFonts w:ascii="Times New Roman" w:eastAsia="Times New Roman" w:hAnsi="Times New Roman" w:cs="Times New Roman"/>
          <w:b/>
          <w:sz w:val="24"/>
          <w:szCs w:val="24"/>
        </w:rPr>
        <w:t xml:space="preserve">Rapporteur spécial concentrera son prochain rapport thématique sur la situation des </w:t>
      </w:r>
      <w:r w:rsidR="003161A9">
        <w:rPr>
          <w:rFonts w:ascii="Times New Roman" w:eastAsia="Times New Roman" w:hAnsi="Times New Roman" w:cs="Times New Roman"/>
          <w:b/>
          <w:sz w:val="24"/>
          <w:szCs w:val="24"/>
        </w:rPr>
        <w:t>femmes défenseur</w:t>
      </w:r>
      <w:r w:rsidR="00835607">
        <w:rPr>
          <w:rFonts w:ascii="Times New Roman" w:eastAsia="Times New Roman" w:hAnsi="Times New Roman" w:cs="Times New Roman"/>
          <w:b/>
          <w:sz w:val="24"/>
          <w:szCs w:val="24"/>
        </w:rPr>
        <w:t>e</w:t>
      </w:r>
      <w:r w:rsidR="00646324">
        <w:rPr>
          <w:rFonts w:ascii="Times New Roman" w:eastAsia="Times New Roman" w:hAnsi="Times New Roman" w:cs="Times New Roman"/>
          <w:b/>
          <w:sz w:val="24"/>
          <w:szCs w:val="24"/>
        </w:rPr>
        <w:t>s engagée</w:t>
      </w:r>
      <w:r>
        <w:rPr>
          <w:rFonts w:ascii="Times New Roman" w:eastAsia="Times New Roman" w:hAnsi="Times New Roman" w:cs="Times New Roman"/>
          <w:b/>
          <w:sz w:val="24"/>
          <w:szCs w:val="24"/>
        </w:rPr>
        <w:t>s dans la défense et la protection des droits</w:t>
      </w:r>
      <w:r w:rsidR="00646324">
        <w:rPr>
          <w:rFonts w:ascii="Times New Roman" w:eastAsia="Times New Roman" w:hAnsi="Times New Roman" w:cs="Times New Roman"/>
          <w:b/>
          <w:sz w:val="24"/>
          <w:szCs w:val="24"/>
        </w:rPr>
        <w:t xml:space="preserve"> </w:t>
      </w:r>
      <w:r w:rsidR="001A63EB">
        <w:rPr>
          <w:rFonts w:ascii="Times New Roman" w:eastAsia="Times New Roman" w:hAnsi="Times New Roman" w:cs="Times New Roman"/>
          <w:b/>
          <w:sz w:val="24"/>
          <w:szCs w:val="24"/>
        </w:rPr>
        <w:t>humains</w:t>
      </w:r>
      <w:r w:rsidR="00646324">
        <w:rPr>
          <w:rFonts w:ascii="Times New Roman" w:eastAsia="Times New Roman" w:hAnsi="Times New Roman" w:cs="Times New Roman"/>
          <w:b/>
          <w:sz w:val="24"/>
          <w:szCs w:val="24"/>
        </w:rPr>
        <w:t>.</w:t>
      </w:r>
    </w:p>
    <w:p w14:paraId="3D5DEA1F" w14:textId="77777777" w:rsidR="00646324" w:rsidRDefault="00646324" w:rsidP="000E5004">
      <w:pPr>
        <w:spacing w:after="0" w:line="240" w:lineRule="auto"/>
        <w:jc w:val="both"/>
        <w:rPr>
          <w:rFonts w:ascii="Times New Roman" w:eastAsia="Times New Roman" w:hAnsi="Times New Roman" w:cs="Times New Roman"/>
          <w:sz w:val="24"/>
          <w:szCs w:val="24"/>
        </w:rPr>
      </w:pPr>
    </w:p>
    <w:p w14:paraId="56EB88AB" w14:textId="5F6C2F9C" w:rsidR="000E5004" w:rsidRDefault="009B62F8" w:rsidP="000E5004">
      <w:pPr>
        <w:spacing w:after="0" w:line="240" w:lineRule="auto"/>
        <w:jc w:val="both"/>
        <w:rPr>
          <w:rFonts w:ascii="Times New Roman" w:eastAsia="Times New Roman" w:hAnsi="Times New Roman" w:cs="Times New Roman"/>
          <w:sz w:val="24"/>
          <w:szCs w:val="24"/>
        </w:rPr>
      </w:pPr>
      <w:r w:rsidRPr="009B62F8">
        <w:rPr>
          <w:rFonts w:ascii="Times New Roman" w:eastAsia="Times New Roman" w:hAnsi="Times New Roman" w:cs="Times New Roman"/>
          <w:sz w:val="24"/>
          <w:szCs w:val="24"/>
        </w:rPr>
        <w:t xml:space="preserve">Cette question a déjà été </w:t>
      </w:r>
      <w:r w:rsidR="00293FC4">
        <w:rPr>
          <w:rFonts w:ascii="Times New Roman" w:eastAsia="Times New Roman" w:hAnsi="Times New Roman" w:cs="Times New Roman"/>
          <w:sz w:val="24"/>
          <w:szCs w:val="24"/>
        </w:rPr>
        <w:t xml:space="preserve">partiellement </w:t>
      </w:r>
      <w:r w:rsidRPr="009B62F8">
        <w:rPr>
          <w:rFonts w:ascii="Times New Roman" w:eastAsia="Times New Roman" w:hAnsi="Times New Roman" w:cs="Times New Roman"/>
          <w:sz w:val="24"/>
          <w:szCs w:val="24"/>
        </w:rPr>
        <w:t>abordée par son prédécesseur en 2010</w:t>
      </w:r>
      <w:r>
        <w:rPr>
          <w:rFonts w:ascii="Times New Roman" w:eastAsia="Times New Roman" w:hAnsi="Times New Roman" w:cs="Times New Roman"/>
          <w:sz w:val="24"/>
          <w:szCs w:val="24"/>
        </w:rPr>
        <w:t>,</w:t>
      </w:r>
      <w:r w:rsidRPr="009B62F8">
        <w:rPr>
          <w:rFonts w:ascii="Times New Roman" w:eastAsia="Times New Roman" w:hAnsi="Times New Roman" w:cs="Times New Roman"/>
          <w:sz w:val="24"/>
          <w:szCs w:val="24"/>
        </w:rPr>
        <w:t xml:space="preserve"> dans le rapport </w:t>
      </w:r>
      <w:r w:rsidR="009E5CC5">
        <w:rPr>
          <w:rFonts w:ascii="Times New Roman" w:eastAsia="Times New Roman" w:hAnsi="Times New Roman" w:cs="Times New Roman"/>
          <w:sz w:val="24"/>
          <w:szCs w:val="24"/>
        </w:rPr>
        <w:t xml:space="preserve">sur les </w:t>
      </w:r>
      <w:r w:rsidRPr="009B62F8">
        <w:rPr>
          <w:rFonts w:ascii="Times New Roman" w:eastAsia="Times New Roman" w:hAnsi="Times New Roman" w:cs="Times New Roman"/>
          <w:sz w:val="24"/>
          <w:szCs w:val="24"/>
        </w:rPr>
        <w:t xml:space="preserve">Femmes défenseures des droits </w:t>
      </w:r>
      <w:r w:rsidR="001A63EB">
        <w:rPr>
          <w:rFonts w:ascii="Times New Roman" w:eastAsia="Times New Roman" w:hAnsi="Times New Roman" w:cs="Times New Roman"/>
          <w:sz w:val="24"/>
          <w:szCs w:val="24"/>
        </w:rPr>
        <w:t>humains</w:t>
      </w:r>
      <w:r w:rsidR="003161A9">
        <w:rPr>
          <w:rFonts w:ascii="Times New Roman" w:eastAsia="Times New Roman" w:hAnsi="Times New Roman" w:cs="Times New Roman"/>
          <w:sz w:val="24"/>
          <w:szCs w:val="24"/>
        </w:rPr>
        <w:t xml:space="preserve"> </w:t>
      </w:r>
      <w:r w:rsidRPr="009B62F8">
        <w:rPr>
          <w:rFonts w:ascii="Times New Roman" w:eastAsia="Times New Roman" w:hAnsi="Times New Roman" w:cs="Times New Roman"/>
          <w:sz w:val="24"/>
          <w:szCs w:val="24"/>
        </w:rPr>
        <w:t xml:space="preserve">et </w:t>
      </w:r>
      <w:r w:rsidR="003161A9">
        <w:rPr>
          <w:rFonts w:ascii="Times New Roman" w:eastAsia="Times New Roman" w:hAnsi="Times New Roman" w:cs="Times New Roman"/>
          <w:sz w:val="24"/>
          <w:szCs w:val="24"/>
        </w:rPr>
        <w:t xml:space="preserve">des </w:t>
      </w:r>
      <w:r w:rsidRPr="009B62F8">
        <w:rPr>
          <w:rFonts w:ascii="Times New Roman" w:eastAsia="Times New Roman" w:hAnsi="Times New Roman" w:cs="Times New Roman"/>
          <w:sz w:val="24"/>
          <w:szCs w:val="24"/>
        </w:rPr>
        <w:t>personnes travaillant sur les droits des fe</w:t>
      </w:r>
      <w:r>
        <w:rPr>
          <w:rFonts w:ascii="Times New Roman" w:eastAsia="Times New Roman" w:hAnsi="Times New Roman" w:cs="Times New Roman"/>
          <w:sz w:val="24"/>
          <w:szCs w:val="24"/>
        </w:rPr>
        <w:t>mmes (</w:t>
      </w:r>
      <w:r w:rsidR="003161A9">
        <w:rPr>
          <w:rFonts w:ascii="Times New Roman" w:eastAsia="Times New Roman" w:hAnsi="Times New Roman" w:cs="Times New Roman"/>
          <w:sz w:val="24"/>
          <w:szCs w:val="24"/>
        </w:rPr>
        <w:t>A/HR/</w:t>
      </w:r>
      <w:r>
        <w:rPr>
          <w:rFonts w:ascii="Times New Roman" w:eastAsia="Times New Roman" w:hAnsi="Times New Roman" w:cs="Times New Roman"/>
          <w:sz w:val="24"/>
          <w:szCs w:val="24"/>
        </w:rPr>
        <w:t>16/44). Huit années</w:t>
      </w:r>
      <w:r w:rsidRPr="009B62F8">
        <w:rPr>
          <w:rFonts w:ascii="Times New Roman" w:eastAsia="Times New Roman" w:hAnsi="Times New Roman" w:cs="Times New Roman"/>
          <w:sz w:val="24"/>
          <w:szCs w:val="24"/>
        </w:rPr>
        <w:t xml:space="preserve"> se sont écoulés depuis que le mandat </w:t>
      </w:r>
      <w:r w:rsidR="00910C95">
        <w:rPr>
          <w:rFonts w:ascii="Times New Roman" w:eastAsia="Times New Roman" w:hAnsi="Times New Roman" w:cs="Times New Roman"/>
          <w:sz w:val="24"/>
          <w:szCs w:val="24"/>
        </w:rPr>
        <w:t>a</w:t>
      </w:r>
      <w:r w:rsidRPr="009B62F8">
        <w:rPr>
          <w:rFonts w:ascii="Times New Roman" w:eastAsia="Times New Roman" w:hAnsi="Times New Roman" w:cs="Times New Roman"/>
          <w:sz w:val="24"/>
          <w:szCs w:val="24"/>
        </w:rPr>
        <w:t xml:space="preserve"> ex</w:t>
      </w:r>
      <w:r w:rsidR="003161A9">
        <w:rPr>
          <w:rFonts w:ascii="Times New Roman" w:eastAsia="Times New Roman" w:hAnsi="Times New Roman" w:cs="Times New Roman"/>
          <w:sz w:val="24"/>
          <w:szCs w:val="24"/>
        </w:rPr>
        <w:t xml:space="preserve">aminé la situation des </w:t>
      </w:r>
      <w:r w:rsidR="00323812">
        <w:rPr>
          <w:rFonts w:ascii="Times New Roman" w:eastAsia="Times New Roman" w:hAnsi="Times New Roman" w:cs="Times New Roman"/>
          <w:sz w:val="24"/>
          <w:szCs w:val="24"/>
        </w:rPr>
        <w:t xml:space="preserve">femmes </w:t>
      </w:r>
      <w:r w:rsidR="003161A9">
        <w:rPr>
          <w:rFonts w:ascii="Times New Roman" w:eastAsia="Times New Roman" w:hAnsi="Times New Roman" w:cs="Times New Roman"/>
          <w:sz w:val="24"/>
          <w:szCs w:val="24"/>
        </w:rPr>
        <w:t>défenseur</w:t>
      </w:r>
      <w:r w:rsidRPr="009B62F8">
        <w:rPr>
          <w:rFonts w:ascii="Times New Roman" w:eastAsia="Times New Roman" w:hAnsi="Times New Roman" w:cs="Times New Roman"/>
          <w:sz w:val="24"/>
          <w:szCs w:val="24"/>
        </w:rPr>
        <w:t xml:space="preserve">es des droits </w:t>
      </w:r>
      <w:r w:rsidR="001A63EB">
        <w:rPr>
          <w:rFonts w:ascii="Times New Roman" w:eastAsia="Times New Roman" w:hAnsi="Times New Roman" w:cs="Times New Roman"/>
          <w:sz w:val="24"/>
          <w:szCs w:val="24"/>
        </w:rPr>
        <w:t>humains</w:t>
      </w:r>
      <w:r>
        <w:rPr>
          <w:rFonts w:ascii="Times New Roman" w:eastAsia="Times New Roman" w:hAnsi="Times New Roman" w:cs="Times New Roman"/>
          <w:sz w:val="24"/>
          <w:szCs w:val="24"/>
        </w:rPr>
        <w:t xml:space="preserve"> </w:t>
      </w:r>
      <w:r w:rsidRPr="009B62F8">
        <w:rPr>
          <w:rFonts w:ascii="Times New Roman" w:eastAsia="Times New Roman" w:hAnsi="Times New Roman" w:cs="Times New Roman"/>
          <w:sz w:val="24"/>
          <w:szCs w:val="24"/>
        </w:rPr>
        <w:t xml:space="preserve">et en 2013, l'Assemblée générale a adopté une résolution historique sur la protection des femmes défenseures des droits </w:t>
      </w:r>
      <w:r w:rsidR="001A63EB">
        <w:rPr>
          <w:rFonts w:ascii="Times New Roman" w:eastAsia="Times New Roman" w:hAnsi="Times New Roman" w:cs="Times New Roman"/>
          <w:sz w:val="24"/>
          <w:szCs w:val="24"/>
        </w:rPr>
        <w:t>humains</w:t>
      </w:r>
      <w:r w:rsidR="00323812">
        <w:rPr>
          <w:rFonts w:ascii="Times New Roman" w:eastAsia="Times New Roman" w:hAnsi="Times New Roman" w:cs="Times New Roman"/>
          <w:sz w:val="24"/>
          <w:szCs w:val="24"/>
        </w:rPr>
        <w:t xml:space="preserve"> </w:t>
      </w:r>
      <w:r w:rsidRPr="009B62F8">
        <w:rPr>
          <w:rFonts w:ascii="Times New Roman" w:eastAsia="Times New Roman" w:hAnsi="Times New Roman" w:cs="Times New Roman"/>
          <w:sz w:val="24"/>
          <w:szCs w:val="24"/>
        </w:rPr>
        <w:t xml:space="preserve">(voir </w:t>
      </w:r>
      <w:hyperlink r:id="rId7" w:history="1">
        <w:r>
          <w:rPr>
            <w:rStyle w:val="Hyperlink"/>
            <w:rFonts w:ascii="Times New Roman" w:eastAsia="Times New Roman" w:hAnsi="Times New Roman" w:cs="Times New Roman"/>
            <w:sz w:val="24"/>
            <w:szCs w:val="24"/>
          </w:rPr>
          <w:t>A/RES/</w:t>
        </w:r>
        <w:r w:rsidRPr="009B62F8">
          <w:rPr>
            <w:rStyle w:val="Hyperlink"/>
            <w:rFonts w:ascii="Times New Roman" w:eastAsia="Times New Roman" w:hAnsi="Times New Roman" w:cs="Times New Roman"/>
            <w:sz w:val="24"/>
            <w:szCs w:val="24"/>
          </w:rPr>
          <w:t>68/181</w:t>
        </w:r>
      </w:hyperlink>
      <w:r w:rsidRPr="009B62F8">
        <w:rPr>
          <w:rFonts w:ascii="Times New Roman" w:eastAsia="Times New Roman" w:hAnsi="Times New Roman" w:cs="Times New Roman"/>
          <w:sz w:val="24"/>
          <w:szCs w:val="24"/>
        </w:rPr>
        <w:t>), attirant l’attention de la communauté internationale sur l</w:t>
      </w:r>
      <w:r w:rsidR="009E5CC5">
        <w:rPr>
          <w:rFonts w:ascii="Times New Roman" w:eastAsia="Times New Roman" w:hAnsi="Times New Roman" w:cs="Times New Roman"/>
          <w:sz w:val="24"/>
          <w:szCs w:val="24"/>
        </w:rPr>
        <w:t>es</w:t>
      </w:r>
      <w:r w:rsidRPr="009B62F8">
        <w:rPr>
          <w:rFonts w:ascii="Times New Roman" w:eastAsia="Times New Roman" w:hAnsi="Times New Roman" w:cs="Times New Roman"/>
          <w:sz w:val="24"/>
          <w:szCs w:val="24"/>
        </w:rPr>
        <w:t xml:space="preserve"> </w:t>
      </w:r>
      <w:r w:rsidR="009E5CC5">
        <w:rPr>
          <w:rFonts w:ascii="Times New Roman" w:eastAsia="Times New Roman" w:hAnsi="Times New Roman" w:cs="Times New Roman"/>
          <w:sz w:val="24"/>
          <w:szCs w:val="24"/>
        </w:rPr>
        <w:t>mesures nécessaires pour</w:t>
      </w:r>
      <w:r w:rsidRPr="009B62F8">
        <w:rPr>
          <w:rFonts w:ascii="Times New Roman" w:eastAsia="Times New Roman" w:hAnsi="Times New Roman" w:cs="Times New Roman"/>
          <w:sz w:val="24"/>
          <w:szCs w:val="24"/>
        </w:rPr>
        <w:t xml:space="preserve"> mieux répondre à leurs besoins spécifiques. Le contexte et les défis auxquels sont </w:t>
      </w:r>
      <w:r w:rsidR="003161A9">
        <w:rPr>
          <w:rFonts w:ascii="Times New Roman" w:eastAsia="Times New Roman" w:hAnsi="Times New Roman" w:cs="Times New Roman"/>
          <w:sz w:val="24"/>
          <w:szCs w:val="24"/>
        </w:rPr>
        <w:t>confrontées les femmes défenseur</w:t>
      </w:r>
      <w:r w:rsidRPr="009B62F8">
        <w:rPr>
          <w:rFonts w:ascii="Times New Roman" w:eastAsia="Times New Roman" w:hAnsi="Times New Roman" w:cs="Times New Roman"/>
          <w:sz w:val="24"/>
          <w:szCs w:val="24"/>
        </w:rPr>
        <w:t xml:space="preserve">es des </w:t>
      </w:r>
      <w:r>
        <w:rPr>
          <w:rFonts w:ascii="Times New Roman" w:eastAsia="Times New Roman" w:hAnsi="Times New Roman" w:cs="Times New Roman"/>
          <w:sz w:val="24"/>
          <w:szCs w:val="24"/>
        </w:rPr>
        <w:t xml:space="preserve">droits </w:t>
      </w:r>
      <w:r w:rsidR="001A63EB">
        <w:rPr>
          <w:rFonts w:ascii="Times New Roman" w:eastAsia="Times New Roman" w:hAnsi="Times New Roman" w:cs="Times New Roman"/>
          <w:sz w:val="24"/>
          <w:szCs w:val="24"/>
        </w:rPr>
        <w:t>humains</w:t>
      </w:r>
      <w:r>
        <w:rPr>
          <w:rFonts w:ascii="Times New Roman" w:eastAsia="Times New Roman" w:hAnsi="Times New Roman" w:cs="Times New Roman"/>
          <w:sz w:val="24"/>
          <w:szCs w:val="24"/>
        </w:rPr>
        <w:t xml:space="preserve"> </w:t>
      </w:r>
      <w:r w:rsidRPr="009B62F8">
        <w:rPr>
          <w:rFonts w:ascii="Times New Roman" w:eastAsia="Times New Roman" w:hAnsi="Times New Roman" w:cs="Times New Roman"/>
          <w:sz w:val="24"/>
          <w:szCs w:val="24"/>
        </w:rPr>
        <w:t>doivent être réexaminés</w:t>
      </w:r>
      <w:r w:rsidR="009E5CC5">
        <w:rPr>
          <w:rFonts w:ascii="Times New Roman" w:eastAsia="Times New Roman" w:hAnsi="Times New Roman" w:cs="Times New Roman"/>
          <w:sz w:val="24"/>
          <w:szCs w:val="24"/>
        </w:rPr>
        <w:t xml:space="preserve"> à la lumière de cette résolution et </w:t>
      </w:r>
      <w:r w:rsidR="0052327F">
        <w:rPr>
          <w:rFonts w:ascii="Times New Roman" w:eastAsia="Times New Roman" w:hAnsi="Times New Roman" w:cs="Times New Roman"/>
          <w:sz w:val="24"/>
          <w:szCs w:val="24"/>
        </w:rPr>
        <w:t xml:space="preserve">de </w:t>
      </w:r>
      <w:r w:rsidR="009E5CC5">
        <w:rPr>
          <w:rFonts w:ascii="Times New Roman" w:eastAsia="Times New Roman" w:hAnsi="Times New Roman" w:cs="Times New Roman"/>
          <w:sz w:val="24"/>
          <w:szCs w:val="24"/>
        </w:rPr>
        <w:t>la situation actuelle</w:t>
      </w:r>
      <w:r w:rsidRPr="009B62F8">
        <w:rPr>
          <w:rFonts w:ascii="Times New Roman" w:eastAsia="Times New Roman" w:hAnsi="Times New Roman" w:cs="Times New Roman"/>
          <w:sz w:val="24"/>
          <w:szCs w:val="24"/>
        </w:rPr>
        <w:t>.</w:t>
      </w:r>
    </w:p>
    <w:p w14:paraId="24E6E70F" w14:textId="77777777" w:rsidR="00933FE4" w:rsidRDefault="00933FE4" w:rsidP="000E5004">
      <w:pPr>
        <w:spacing w:after="0" w:line="240" w:lineRule="auto"/>
        <w:jc w:val="both"/>
        <w:rPr>
          <w:rFonts w:ascii="Times New Roman" w:eastAsia="Times New Roman" w:hAnsi="Times New Roman" w:cs="Times New Roman"/>
          <w:sz w:val="24"/>
          <w:szCs w:val="24"/>
        </w:rPr>
      </w:pPr>
    </w:p>
    <w:p w14:paraId="493AE33F" w14:textId="7842247A" w:rsidR="00933FE4" w:rsidRDefault="00933FE4" w:rsidP="000E5004">
      <w:pPr>
        <w:spacing w:after="0" w:line="240" w:lineRule="auto"/>
        <w:jc w:val="both"/>
        <w:rPr>
          <w:rFonts w:ascii="Times New Roman" w:eastAsia="Times New Roman" w:hAnsi="Times New Roman" w:cs="Times New Roman"/>
          <w:sz w:val="24"/>
          <w:szCs w:val="24"/>
        </w:rPr>
      </w:pPr>
      <w:r w:rsidRPr="00933FE4">
        <w:rPr>
          <w:rFonts w:ascii="Times New Roman" w:eastAsia="Times New Roman" w:hAnsi="Times New Roman" w:cs="Times New Roman"/>
          <w:sz w:val="24"/>
          <w:szCs w:val="24"/>
        </w:rPr>
        <w:t xml:space="preserve">En outre, depuis le début de son mandat (2014), le Rapporteur spécial a accordé une attention particulière </w:t>
      </w:r>
      <w:r w:rsidR="009E5CC5">
        <w:rPr>
          <w:rFonts w:ascii="Times New Roman" w:eastAsia="Times New Roman" w:hAnsi="Times New Roman" w:cs="Times New Roman"/>
          <w:sz w:val="24"/>
          <w:szCs w:val="24"/>
        </w:rPr>
        <w:t>à la situation des</w:t>
      </w:r>
      <w:r w:rsidRPr="00933FE4">
        <w:rPr>
          <w:rFonts w:ascii="Times New Roman" w:eastAsia="Times New Roman" w:hAnsi="Times New Roman" w:cs="Times New Roman"/>
          <w:sz w:val="24"/>
          <w:szCs w:val="24"/>
        </w:rPr>
        <w:t xml:space="preserve"> femmes défenseures des droits </w:t>
      </w:r>
      <w:r w:rsidR="001A63EB">
        <w:rPr>
          <w:rFonts w:ascii="Times New Roman" w:eastAsia="Times New Roman" w:hAnsi="Times New Roman" w:cs="Times New Roman"/>
          <w:sz w:val="24"/>
          <w:szCs w:val="24"/>
        </w:rPr>
        <w:t>humains</w:t>
      </w:r>
      <w:r w:rsidRPr="00933FE4">
        <w:rPr>
          <w:rFonts w:ascii="Times New Roman" w:eastAsia="Times New Roman" w:hAnsi="Times New Roman" w:cs="Times New Roman"/>
          <w:sz w:val="24"/>
          <w:szCs w:val="24"/>
        </w:rPr>
        <w:t xml:space="preserve"> dans ses rapports thématiques et </w:t>
      </w:r>
      <w:r>
        <w:rPr>
          <w:rFonts w:ascii="Times New Roman" w:eastAsia="Times New Roman" w:hAnsi="Times New Roman" w:cs="Times New Roman"/>
          <w:sz w:val="24"/>
          <w:szCs w:val="24"/>
        </w:rPr>
        <w:t xml:space="preserve">ses rapports </w:t>
      </w:r>
      <w:r w:rsidRPr="00933FE4">
        <w:rPr>
          <w:rFonts w:ascii="Times New Roman" w:eastAsia="Times New Roman" w:hAnsi="Times New Roman" w:cs="Times New Roman"/>
          <w:sz w:val="24"/>
          <w:szCs w:val="24"/>
        </w:rPr>
        <w:t xml:space="preserve">de visites de pays, </w:t>
      </w:r>
      <w:r>
        <w:rPr>
          <w:rFonts w:ascii="Times New Roman" w:eastAsia="Times New Roman" w:hAnsi="Times New Roman" w:cs="Times New Roman"/>
          <w:sz w:val="24"/>
          <w:szCs w:val="24"/>
        </w:rPr>
        <w:t xml:space="preserve">dans le cadre de </w:t>
      </w:r>
      <w:r w:rsidRPr="00933FE4">
        <w:rPr>
          <w:rFonts w:ascii="Times New Roman" w:eastAsia="Times New Roman" w:hAnsi="Times New Roman" w:cs="Times New Roman"/>
          <w:sz w:val="24"/>
          <w:szCs w:val="24"/>
        </w:rPr>
        <w:t xml:space="preserve">ses visites dans les pays et lors de rencontres avec des défenseurs. En particulier, le Rapporteur spécial a tenu des consultations systématiques ad hoc avec les femmes défenseures des droits </w:t>
      </w:r>
      <w:r w:rsidR="001A63EB">
        <w:rPr>
          <w:rFonts w:ascii="Times New Roman" w:eastAsia="Times New Roman" w:hAnsi="Times New Roman" w:cs="Times New Roman"/>
          <w:sz w:val="24"/>
          <w:szCs w:val="24"/>
        </w:rPr>
        <w:t>humains</w:t>
      </w:r>
      <w:r>
        <w:rPr>
          <w:rFonts w:ascii="Times New Roman" w:eastAsia="Times New Roman" w:hAnsi="Times New Roman" w:cs="Times New Roman"/>
          <w:sz w:val="24"/>
          <w:szCs w:val="24"/>
        </w:rPr>
        <w:t xml:space="preserve"> </w:t>
      </w:r>
      <w:r w:rsidRPr="00933FE4">
        <w:rPr>
          <w:rFonts w:ascii="Times New Roman" w:eastAsia="Times New Roman" w:hAnsi="Times New Roman" w:cs="Times New Roman"/>
          <w:sz w:val="24"/>
          <w:szCs w:val="24"/>
        </w:rPr>
        <w:t>depuis 2014, dans le cadre de processus de consultation distincts,</w:t>
      </w:r>
      <w:r>
        <w:rPr>
          <w:rFonts w:ascii="Times New Roman" w:eastAsia="Times New Roman" w:hAnsi="Times New Roman" w:cs="Times New Roman"/>
          <w:sz w:val="24"/>
          <w:szCs w:val="24"/>
        </w:rPr>
        <w:t xml:space="preserve"> pour garantir que les défenseur</w:t>
      </w:r>
      <w:r w:rsidRPr="00933FE4">
        <w:rPr>
          <w:rFonts w:ascii="Times New Roman" w:eastAsia="Times New Roman" w:hAnsi="Times New Roman" w:cs="Times New Roman"/>
          <w:sz w:val="24"/>
          <w:szCs w:val="24"/>
        </w:rPr>
        <w:t xml:space="preserve">es des droits </w:t>
      </w:r>
      <w:r w:rsidR="001A63EB">
        <w:rPr>
          <w:rFonts w:ascii="Times New Roman" w:eastAsia="Times New Roman" w:hAnsi="Times New Roman" w:cs="Times New Roman"/>
          <w:sz w:val="24"/>
          <w:szCs w:val="24"/>
        </w:rPr>
        <w:t>humains</w:t>
      </w:r>
      <w:r>
        <w:rPr>
          <w:rFonts w:ascii="Times New Roman" w:eastAsia="Times New Roman" w:hAnsi="Times New Roman" w:cs="Times New Roman"/>
          <w:sz w:val="24"/>
          <w:szCs w:val="24"/>
        </w:rPr>
        <w:t xml:space="preserve"> </w:t>
      </w:r>
      <w:r w:rsidRPr="00933FE4">
        <w:rPr>
          <w:rFonts w:ascii="Times New Roman" w:eastAsia="Times New Roman" w:hAnsi="Times New Roman" w:cs="Times New Roman"/>
          <w:sz w:val="24"/>
          <w:szCs w:val="24"/>
        </w:rPr>
        <w:t>puissent s'exprimer de manière indépendante et relever librement les défis</w:t>
      </w:r>
      <w:r>
        <w:rPr>
          <w:rFonts w:ascii="Times New Roman" w:eastAsia="Times New Roman" w:hAnsi="Times New Roman" w:cs="Times New Roman"/>
          <w:sz w:val="24"/>
          <w:szCs w:val="24"/>
        </w:rPr>
        <w:t xml:space="preserve"> auxquels elles sont confrontées</w:t>
      </w:r>
      <w:r w:rsidRPr="00933FE4">
        <w:rPr>
          <w:rFonts w:ascii="Times New Roman" w:eastAsia="Times New Roman" w:hAnsi="Times New Roman" w:cs="Times New Roman"/>
          <w:sz w:val="24"/>
          <w:szCs w:val="24"/>
        </w:rPr>
        <w:t xml:space="preserve">, notamment </w:t>
      </w:r>
      <w:r>
        <w:rPr>
          <w:rFonts w:ascii="Times New Roman" w:eastAsia="Times New Roman" w:hAnsi="Times New Roman" w:cs="Times New Roman"/>
          <w:sz w:val="24"/>
          <w:szCs w:val="24"/>
        </w:rPr>
        <w:t>les défis liés au genre</w:t>
      </w:r>
      <w:r w:rsidRPr="00933FE4">
        <w:rPr>
          <w:rFonts w:ascii="Times New Roman" w:eastAsia="Times New Roman" w:hAnsi="Times New Roman" w:cs="Times New Roman"/>
          <w:sz w:val="24"/>
          <w:szCs w:val="24"/>
        </w:rPr>
        <w:t xml:space="preserve">. Le Rapporteur spécial a accordé une attention particulière à la reconnaissance de leur contribution </w:t>
      </w:r>
      <w:r w:rsidR="0052327F">
        <w:rPr>
          <w:rFonts w:ascii="Times New Roman" w:eastAsia="Times New Roman" w:hAnsi="Times New Roman" w:cs="Times New Roman"/>
          <w:sz w:val="24"/>
          <w:szCs w:val="24"/>
        </w:rPr>
        <w:t>essentielle</w:t>
      </w:r>
      <w:r w:rsidR="0052327F" w:rsidRPr="00933FE4">
        <w:rPr>
          <w:rFonts w:ascii="Times New Roman" w:eastAsia="Times New Roman" w:hAnsi="Times New Roman" w:cs="Times New Roman"/>
          <w:sz w:val="24"/>
          <w:szCs w:val="24"/>
        </w:rPr>
        <w:t xml:space="preserve"> </w:t>
      </w:r>
      <w:r w:rsidRPr="00933FE4">
        <w:rPr>
          <w:rFonts w:ascii="Times New Roman" w:eastAsia="Times New Roman" w:hAnsi="Times New Roman" w:cs="Times New Roman"/>
          <w:sz w:val="24"/>
          <w:szCs w:val="24"/>
        </w:rPr>
        <w:t>à la lutte pour la justice, l’égalité et la paix.</w:t>
      </w:r>
    </w:p>
    <w:p w14:paraId="732CB596" w14:textId="77777777" w:rsidR="00B42FEC" w:rsidRDefault="00B42FEC" w:rsidP="000E5004">
      <w:pPr>
        <w:spacing w:after="0" w:line="240" w:lineRule="auto"/>
        <w:jc w:val="both"/>
        <w:rPr>
          <w:rFonts w:ascii="Times New Roman" w:eastAsia="Times New Roman" w:hAnsi="Times New Roman" w:cs="Times New Roman"/>
          <w:sz w:val="24"/>
          <w:szCs w:val="24"/>
        </w:rPr>
      </w:pPr>
    </w:p>
    <w:p w14:paraId="153F2332" w14:textId="32F03D9F" w:rsidR="00B42FEC" w:rsidRDefault="00B42FEC" w:rsidP="000E5004">
      <w:pPr>
        <w:spacing w:after="0" w:line="240" w:lineRule="auto"/>
        <w:jc w:val="both"/>
        <w:rPr>
          <w:rFonts w:ascii="Times New Roman" w:eastAsia="Times New Roman" w:hAnsi="Times New Roman" w:cs="Times New Roman"/>
          <w:sz w:val="24"/>
          <w:szCs w:val="24"/>
        </w:rPr>
      </w:pPr>
      <w:r w:rsidRPr="00B42FEC">
        <w:rPr>
          <w:rFonts w:ascii="Times New Roman" w:eastAsia="Times New Roman" w:hAnsi="Times New Roman" w:cs="Times New Roman"/>
          <w:sz w:val="24"/>
          <w:szCs w:val="24"/>
        </w:rPr>
        <w:t>Le Rapporteur spécial souhaite s’appuyer sur ces initiatives et centrer son rapport sur les expériences et les défis auxquels sont confrontées les femmes défenseures des droits</w:t>
      </w:r>
      <w:r>
        <w:rPr>
          <w:rFonts w:ascii="Times New Roman" w:eastAsia="Times New Roman" w:hAnsi="Times New Roman" w:cs="Times New Roman"/>
          <w:sz w:val="24"/>
          <w:szCs w:val="24"/>
        </w:rPr>
        <w:t xml:space="preserve"> </w:t>
      </w:r>
      <w:r w:rsidR="001A63EB">
        <w:rPr>
          <w:rFonts w:ascii="Times New Roman" w:eastAsia="Times New Roman" w:hAnsi="Times New Roman" w:cs="Times New Roman"/>
          <w:sz w:val="24"/>
          <w:szCs w:val="24"/>
        </w:rPr>
        <w:t>humains</w:t>
      </w:r>
      <w:r w:rsidRPr="00B42FEC">
        <w:rPr>
          <w:rFonts w:ascii="Times New Roman" w:eastAsia="Times New Roman" w:hAnsi="Times New Roman" w:cs="Times New Roman"/>
          <w:sz w:val="24"/>
          <w:szCs w:val="24"/>
        </w:rPr>
        <w:t>, ainsi que sur les mesures concrètes prises par les différentes parties prenantes pour prévenir les attaques</w:t>
      </w:r>
      <w:r>
        <w:rPr>
          <w:rFonts w:ascii="Times New Roman" w:eastAsia="Times New Roman" w:hAnsi="Times New Roman" w:cs="Times New Roman"/>
          <w:sz w:val="24"/>
          <w:szCs w:val="24"/>
        </w:rPr>
        <w:t xml:space="preserve"> auxquelles elles font face</w:t>
      </w:r>
      <w:r w:rsidRPr="00B42FEC">
        <w:rPr>
          <w:rFonts w:ascii="Times New Roman" w:eastAsia="Times New Roman" w:hAnsi="Times New Roman" w:cs="Times New Roman"/>
          <w:sz w:val="24"/>
          <w:szCs w:val="24"/>
        </w:rPr>
        <w:t>.</w:t>
      </w:r>
    </w:p>
    <w:p w14:paraId="3235F7A0" w14:textId="77777777" w:rsidR="009B62F8" w:rsidRDefault="009B62F8" w:rsidP="000E5004">
      <w:pPr>
        <w:spacing w:after="0" w:line="240" w:lineRule="auto"/>
        <w:jc w:val="both"/>
        <w:rPr>
          <w:rFonts w:ascii="Times New Roman" w:eastAsia="Times New Roman" w:hAnsi="Times New Roman" w:cs="Times New Roman"/>
          <w:sz w:val="24"/>
          <w:szCs w:val="24"/>
        </w:rPr>
      </w:pPr>
    </w:p>
    <w:p w14:paraId="5B699362" w14:textId="77777777" w:rsidR="004D4EA4" w:rsidRDefault="00E13BE6" w:rsidP="000E5004">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Objectifs spécifiques du rapport :</w:t>
      </w:r>
    </w:p>
    <w:p w14:paraId="7C4803C5" w14:textId="77777777" w:rsidR="000E5004" w:rsidRDefault="000E5004" w:rsidP="000E5004">
      <w:pPr>
        <w:spacing w:after="0" w:line="240" w:lineRule="auto"/>
        <w:jc w:val="both"/>
        <w:rPr>
          <w:rFonts w:ascii="Times New Roman" w:eastAsia="Times New Roman" w:hAnsi="Times New Roman" w:cs="Times New Roman"/>
          <w:sz w:val="24"/>
          <w:szCs w:val="24"/>
          <w:u w:val="single"/>
        </w:rPr>
      </w:pPr>
    </w:p>
    <w:p w14:paraId="71C58F5B" w14:textId="049391AE" w:rsidR="00263B0E" w:rsidRPr="00263B0E" w:rsidRDefault="00495095" w:rsidP="00263B0E">
      <w:pPr>
        <w:pStyle w:val="ListParagraph"/>
        <w:numPr>
          <w:ilvl w:val="0"/>
          <w:numId w:val="5"/>
        </w:numPr>
        <w:spacing w:after="120" w:line="240" w:lineRule="auto"/>
        <w:jc w:val="both"/>
        <w:rPr>
          <w:rFonts w:ascii="Times New Roman" w:eastAsia="Times New Roman" w:hAnsi="Times New Roman" w:cs="Times New Roman"/>
          <w:sz w:val="24"/>
          <w:szCs w:val="24"/>
        </w:rPr>
      </w:pPr>
      <w:r w:rsidRPr="00495095">
        <w:rPr>
          <w:rFonts w:ascii="Times New Roman" w:eastAsia="Times New Roman" w:hAnsi="Times New Roman" w:cs="Times New Roman"/>
          <w:sz w:val="24"/>
          <w:szCs w:val="24"/>
        </w:rPr>
        <w:t xml:space="preserve">Évaluer la nature des risques, des menaces et des schémas de violations des droits </w:t>
      </w:r>
      <w:r w:rsidR="001A63EB">
        <w:rPr>
          <w:rFonts w:ascii="Times New Roman" w:eastAsia="Times New Roman" w:hAnsi="Times New Roman" w:cs="Times New Roman"/>
          <w:sz w:val="24"/>
          <w:szCs w:val="24"/>
        </w:rPr>
        <w:t>humains</w:t>
      </w:r>
      <w:r w:rsidRPr="00495095">
        <w:rPr>
          <w:rFonts w:ascii="Times New Roman" w:eastAsia="Times New Roman" w:hAnsi="Times New Roman" w:cs="Times New Roman"/>
          <w:sz w:val="24"/>
          <w:szCs w:val="24"/>
        </w:rPr>
        <w:t xml:space="preserve"> auxquels sont confrontées les femmes défenseur</w:t>
      </w:r>
      <w:r>
        <w:rPr>
          <w:rFonts w:ascii="Times New Roman" w:eastAsia="Times New Roman" w:hAnsi="Times New Roman" w:cs="Times New Roman"/>
          <w:sz w:val="24"/>
          <w:szCs w:val="24"/>
        </w:rPr>
        <w:t>e</w:t>
      </w:r>
      <w:r w:rsidRPr="00495095">
        <w:rPr>
          <w:rFonts w:ascii="Times New Roman" w:eastAsia="Times New Roman" w:hAnsi="Times New Roman" w:cs="Times New Roman"/>
          <w:sz w:val="24"/>
          <w:szCs w:val="24"/>
        </w:rPr>
        <w:t>s des droits</w:t>
      </w:r>
      <w:r>
        <w:rPr>
          <w:rFonts w:ascii="Times New Roman" w:eastAsia="Times New Roman" w:hAnsi="Times New Roman" w:cs="Times New Roman"/>
          <w:sz w:val="24"/>
          <w:szCs w:val="24"/>
        </w:rPr>
        <w:t xml:space="preserve"> </w:t>
      </w:r>
      <w:r w:rsidR="001A63EB">
        <w:rPr>
          <w:rFonts w:ascii="Times New Roman" w:eastAsia="Times New Roman" w:hAnsi="Times New Roman" w:cs="Times New Roman"/>
          <w:sz w:val="24"/>
          <w:szCs w:val="24"/>
        </w:rPr>
        <w:t>humains</w:t>
      </w:r>
      <w:r w:rsidRPr="00495095">
        <w:rPr>
          <w:rFonts w:ascii="Times New Roman" w:eastAsia="Times New Roman" w:hAnsi="Times New Roman" w:cs="Times New Roman"/>
          <w:sz w:val="24"/>
          <w:szCs w:val="24"/>
        </w:rPr>
        <w:t xml:space="preserve">, dans la sphère privée et publique, </w:t>
      </w:r>
      <w:r>
        <w:rPr>
          <w:rFonts w:ascii="Times New Roman" w:eastAsia="Times New Roman" w:hAnsi="Times New Roman" w:cs="Times New Roman"/>
          <w:sz w:val="24"/>
          <w:szCs w:val="24"/>
        </w:rPr>
        <w:t>de la part des acteurs étatiques et non-</w:t>
      </w:r>
      <w:r w:rsidRPr="00495095">
        <w:rPr>
          <w:rFonts w:ascii="Times New Roman" w:eastAsia="Times New Roman" w:hAnsi="Times New Roman" w:cs="Times New Roman"/>
          <w:sz w:val="24"/>
          <w:szCs w:val="24"/>
        </w:rPr>
        <w:t>étatiques</w:t>
      </w:r>
      <w:r>
        <w:rPr>
          <w:rFonts w:ascii="Times New Roman" w:eastAsia="Times New Roman" w:hAnsi="Times New Roman" w:cs="Times New Roman"/>
          <w:sz w:val="24"/>
          <w:szCs w:val="24"/>
        </w:rPr>
        <w:t>, et</w:t>
      </w:r>
      <w:r w:rsidRPr="00495095">
        <w:rPr>
          <w:rFonts w:ascii="Times New Roman" w:eastAsia="Times New Roman" w:hAnsi="Times New Roman" w:cs="Times New Roman"/>
          <w:sz w:val="24"/>
          <w:szCs w:val="24"/>
        </w:rPr>
        <w:t xml:space="preserve"> dans une perspective de genre. Un accent particulier sera mis sur:</w:t>
      </w:r>
    </w:p>
    <w:p w14:paraId="43197A63" w14:textId="31D97115" w:rsidR="00495095" w:rsidRPr="00495095" w:rsidRDefault="00323812" w:rsidP="007A09FB">
      <w:pPr>
        <w:pStyle w:val="ListParagraph"/>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l'impact de</w:t>
      </w:r>
      <w:r w:rsidR="00653469">
        <w:rPr>
          <w:rFonts w:ascii="Times New Roman" w:eastAsia="Times New Roman" w:hAnsi="Times New Roman" w:cs="Times New Roman"/>
          <w:sz w:val="24"/>
          <w:szCs w:val="24"/>
        </w:rPr>
        <w:t xml:space="preserve"> l’intersection </w:t>
      </w:r>
      <w:r w:rsidR="00653469" w:rsidRPr="00653469">
        <w:rPr>
          <w:rFonts w:ascii="Times New Roman" w:eastAsia="Times New Roman" w:hAnsi="Times New Roman" w:cs="Times New Roman"/>
          <w:sz w:val="24"/>
          <w:szCs w:val="24"/>
        </w:rPr>
        <w:t>entre</w:t>
      </w:r>
      <w:r w:rsidR="00653469" w:rsidRPr="007A09FB">
        <w:rPr>
          <w:rFonts w:ascii="Times New Roman" w:eastAsia="Times New Roman" w:hAnsi="Times New Roman" w:cs="Times New Roman"/>
          <w:sz w:val="24"/>
          <w:szCs w:val="24"/>
        </w:rPr>
        <w:t xml:space="preserve"> le</w:t>
      </w:r>
      <w:r w:rsidR="00495095" w:rsidRPr="00653469">
        <w:rPr>
          <w:rFonts w:ascii="Times New Roman" w:eastAsia="Times New Roman" w:hAnsi="Times New Roman" w:cs="Times New Roman"/>
          <w:sz w:val="24"/>
          <w:szCs w:val="24"/>
        </w:rPr>
        <w:t xml:space="preserve"> genre</w:t>
      </w:r>
      <w:r w:rsidR="00495095" w:rsidRPr="00FE4219">
        <w:rPr>
          <w:rFonts w:ascii="Times New Roman" w:eastAsia="Times New Roman" w:hAnsi="Times New Roman" w:cs="Times New Roman"/>
          <w:sz w:val="24"/>
          <w:szCs w:val="24"/>
        </w:rPr>
        <w:t xml:space="preserve"> et </w:t>
      </w:r>
      <w:r w:rsidR="00653469" w:rsidRPr="007A09FB">
        <w:rPr>
          <w:rFonts w:ascii="Times New Roman" w:eastAsia="Times New Roman" w:hAnsi="Times New Roman" w:cs="Times New Roman"/>
          <w:sz w:val="24"/>
          <w:szCs w:val="24"/>
        </w:rPr>
        <w:t>l’</w:t>
      </w:r>
      <w:r w:rsidR="00495095" w:rsidRPr="00FE4219">
        <w:rPr>
          <w:rFonts w:ascii="Times New Roman" w:eastAsia="Times New Roman" w:hAnsi="Times New Roman" w:cs="Times New Roman"/>
          <w:sz w:val="24"/>
          <w:szCs w:val="24"/>
        </w:rPr>
        <w:t xml:space="preserve">appartenance ethnique, la religion, la classe, l'âge, la santé, l'identité </w:t>
      </w:r>
      <w:r w:rsidR="007D4962" w:rsidRPr="007A09FB">
        <w:rPr>
          <w:rFonts w:ascii="Times New Roman" w:eastAsia="Times New Roman" w:hAnsi="Times New Roman" w:cs="Times New Roman"/>
          <w:sz w:val="24"/>
          <w:szCs w:val="24"/>
        </w:rPr>
        <w:t>de genre</w:t>
      </w:r>
      <w:r w:rsidR="007D4962" w:rsidRPr="00653469">
        <w:rPr>
          <w:rFonts w:ascii="Times New Roman" w:eastAsia="Times New Roman" w:hAnsi="Times New Roman" w:cs="Times New Roman"/>
          <w:sz w:val="24"/>
          <w:szCs w:val="24"/>
        </w:rPr>
        <w:t xml:space="preserve"> </w:t>
      </w:r>
      <w:r w:rsidR="00495095" w:rsidRPr="00FE4219">
        <w:rPr>
          <w:rFonts w:ascii="Times New Roman" w:eastAsia="Times New Roman" w:hAnsi="Times New Roman" w:cs="Times New Roman"/>
          <w:sz w:val="24"/>
          <w:szCs w:val="24"/>
        </w:rPr>
        <w:t xml:space="preserve">ou l'orientation sexuelle, </w:t>
      </w:r>
      <w:r w:rsidR="00653469" w:rsidRPr="00FE4219">
        <w:rPr>
          <w:rFonts w:ascii="Times New Roman" w:eastAsia="Times New Roman" w:hAnsi="Times New Roman" w:cs="Times New Roman"/>
          <w:sz w:val="24"/>
          <w:szCs w:val="24"/>
        </w:rPr>
        <w:t xml:space="preserve">la </w:t>
      </w:r>
      <w:r w:rsidR="00495095" w:rsidRPr="00FE4219">
        <w:rPr>
          <w:rFonts w:ascii="Times New Roman" w:eastAsia="Times New Roman" w:hAnsi="Times New Roman" w:cs="Times New Roman"/>
          <w:sz w:val="24"/>
          <w:szCs w:val="24"/>
        </w:rPr>
        <w:t xml:space="preserve">migration </w:t>
      </w:r>
      <w:r w:rsidR="00FE4219" w:rsidRPr="00FE4219">
        <w:rPr>
          <w:rFonts w:ascii="Times New Roman" w:eastAsia="Times New Roman" w:hAnsi="Times New Roman" w:cs="Times New Roman"/>
          <w:sz w:val="24"/>
          <w:szCs w:val="24"/>
        </w:rPr>
        <w:t>ou de toute autre situation</w:t>
      </w:r>
      <w:r w:rsidR="00495095" w:rsidRPr="00FE4219">
        <w:rPr>
          <w:rFonts w:ascii="Times New Roman" w:eastAsia="Times New Roman" w:hAnsi="Times New Roman" w:cs="Times New Roman"/>
          <w:sz w:val="24"/>
          <w:szCs w:val="24"/>
        </w:rPr>
        <w:t xml:space="preserve"> sur les droits et la sécurité des femmes défenseures;</w:t>
      </w:r>
    </w:p>
    <w:p w14:paraId="43790A32" w14:textId="42D34394" w:rsidR="00741F3B" w:rsidRDefault="00495095" w:rsidP="007A09FB">
      <w:pPr>
        <w:pStyle w:val="ListParagraph"/>
        <w:spacing w:after="120" w:line="240" w:lineRule="auto"/>
        <w:contextualSpacing w:val="0"/>
        <w:jc w:val="both"/>
        <w:rPr>
          <w:rFonts w:ascii="Times New Roman" w:eastAsia="Times New Roman" w:hAnsi="Times New Roman" w:cs="Times New Roman"/>
          <w:sz w:val="24"/>
          <w:szCs w:val="24"/>
        </w:rPr>
      </w:pPr>
      <w:r w:rsidRPr="00495095">
        <w:rPr>
          <w:rFonts w:ascii="Times New Roman" w:eastAsia="Times New Roman" w:hAnsi="Times New Roman" w:cs="Times New Roman"/>
          <w:sz w:val="24"/>
          <w:szCs w:val="24"/>
        </w:rPr>
        <w:t xml:space="preserve">- </w:t>
      </w:r>
      <w:r w:rsidR="007D4962">
        <w:rPr>
          <w:rFonts w:ascii="Times New Roman" w:eastAsia="Times New Roman" w:hAnsi="Times New Roman" w:cs="Times New Roman"/>
          <w:sz w:val="24"/>
          <w:szCs w:val="24"/>
        </w:rPr>
        <w:t xml:space="preserve">les </w:t>
      </w:r>
      <w:r w:rsidRPr="00495095">
        <w:rPr>
          <w:rFonts w:ascii="Times New Roman" w:eastAsia="Times New Roman" w:hAnsi="Times New Roman" w:cs="Times New Roman"/>
          <w:sz w:val="24"/>
          <w:szCs w:val="24"/>
        </w:rPr>
        <w:t xml:space="preserve">tendances </w:t>
      </w:r>
      <w:r w:rsidR="00FE4219">
        <w:rPr>
          <w:rFonts w:ascii="Times New Roman" w:eastAsia="Times New Roman" w:hAnsi="Times New Roman" w:cs="Times New Roman"/>
          <w:sz w:val="24"/>
          <w:szCs w:val="24"/>
        </w:rPr>
        <w:t xml:space="preserve">et modèles </w:t>
      </w:r>
      <w:r w:rsidRPr="00495095">
        <w:rPr>
          <w:rFonts w:ascii="Times New Roman" w:eastAsia="Times New Roman" w:hAnsi="Times New Roman" w:cs="Times New Roman"/>
          <w:sz w:val="24"/>
          <w:szCs w:val="24"/>
        </w:rPr>
        <w:t xml:space="preserve">émergents </w:t>
      </w:r>
      <w:r>
        <w:rPr>
          <w:rFonts w:ascii="Times New Roman" w:eastAsia="Times New Roman" w:hAnsi="Times New Roman" w:cs="Times New Roman"/>
          <w:sz w:val="24"/>
          <w:szCs w:val="24"/>
        </w:rPr>
        <w:t xml:space="preserve">observés </w:t>
      </w:r>
      <w:r w:rsidRPr="00495095">
        <w:rPr>
          <w:rFonts w:ascii="Times New Roman" w:eastAsia="Times New Roman" w:hAnsi="Times New Roman" w:cs="Times New Roman"/>
          <w:sz w:val="24"/>
          <w:szCs w:val="24"/>
        </w:rPr>
        <w:t>dans différentes régions du monde, y compris les zones de conflit</w:t>
      </w:r>
      <w:r w:rsidR="005224E0">
        <w:rPr>
          <w:rFonts w:ascii="Times New Roman" w:eastAsia="Times New Roman" w:hAnsi="Times New Roman" w:cs="Times New Roman"/>
          <w:sz w:val="24"/>
          <w:szCs w:val="24"/>
        </w:rPr>
        <w:t>.</w:t>
      </w:r>
    </w:p>
    <w:p w14:paraId="1588FF07" w14:textId="7A5E3DE0" w:rsidR="00092592" w:rsidRDefault="00092592" w:rsidP="00092592">
      <w:pPr>
        <w:pStyle w:val="ListParagraph"/>
        <w:numPr>
          <w:ilvl w:val="0"/>
          <w:numId w:val="6"/>
        </w:numPr>
        <w:spacing w:after="120" w:line="240" w:lineRule="auto"/>
        <w:ind w:left="284"/>
        <w:jc w:val="both"/>
        <w:rPr>
          <w:rFonts w:ascii="Times New Roman" w:eastAsia="Times New Roman" w:hAnsi="Times New Roman" w:cs="Times New Roman"/>
          <w:sz w:val="24"/>
          <w:szCs w:val="24"/>
        </w:rPr>
      </w:pPr>
      <w:r w:rsidRPr="00092592">
        <w:rPr>
          <w:rFonts w:ascii="Times New Roman" w:eastAsia="Times New Roman" w:hAnsi="Times New Roman" w:cs="Times New Roman"/>
          <w:sz w:val="24"/>
          <w:szCs w:val="24"/>
        </w:rPr>
        <w:t xml:space="preserve">Identifier et explorer les pratiques efficaces en matière de genre et les enseignements tirés de la protection des femmes défenseures des droits aux niveaux local, national, régional et international. Discuter </w:t>
      </w:r>
      <w:r>
        <w:rPr>
          <w:rFonts w:ascii="Times New Roman" w:eastAsia="Times New Roman" w:hAnsi="Times New Roman" w:cs="Times New Roman"/>
          <w:sz w:val="24"/>
          <w:szCs w:val="24"/>
        </w:rPr>
        <w:t>des moyens concrets pour améliorer</w:t>
      </w:r>
      <w:r w:rsidRPr="00092592">
        <w:rPr>
          <w:rFonts w:ascii="Times New Roman" w:eastAsia="Times New Roman" w:hAnsi="Times New Roman" w:cs="Times New Roman"/>
          <w:sz w:val="24"/>
          <w:szCs w:val="24"/>
        </w:rPr>
        <w:t xml:space="preserve"> leur mise en œuvre et leur diffusion.</w:t>
      </w:r>
    </w:p>
    <w:p w14:paraId="43AC615F" w14:textId="77777777" w:rsidR="00092592" w:rsidRDefault="00092592" w:rsidP="00092592">
      <w:pPr>
        <w:pStyle w:val="ListParagraph"/>
        <w:spacing w:after="120" w:line="240" w:lineRule="auto"/>
        <w:ind w:left="284"/>
        <w:jc w:val="both"/>
        <w:rPr>
          <w:rFonts w:ascii="Times New Roman" w:eastAsia="Times New Roman" w:hAnsi="Times New Roman" w:cs="Times New Roman"/>
          <w:sz w:val="24"/>
          <w:szCs w:val="24"/>
        </w:rPr>
      </w:pPr>
    </w:p>
    <w:p w14:paraId="47204B55" w14:textId="77777777" w:rsidR="00092592" w:rsidRPr="0027696E" w:rsidRDefault="00092592" w:rsidP="00092592">
      <w:pPr>
        <w:pStyle w:val="ListParagraph"/>
        <w:numPr>
          <w:ilvl w:val="0"/>
          <w:numId w:val="6"/>
        </w:numPr>
        <w:spacing w:after="12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w:t>
      </w:r>
      <w:proofErr w:type="spellStart"/>
      <w:r w:rsidRPr="00092592">
        <w:rPr>
          <w:rFonts w:ascii="Times New Roman" w:eastAsia="Times New Roman" w:hAnsi="Times New Roman" w:cs="Times New Roman"/>
          <w:sz w:val="24"/>
          <w:szCs w:val="24"/>
          <w:lang w:val="fr-FR"/>
        </w:rPr>
        <w:t>ournir</w:t>
      </w:r>
      <w:proofErr w:type="spellEnd"/>
      <w:r w:rsidRPr="00092592">
        <w:rPr>
          <w:rFonts w:ascii="Times New Roman" w:eastAsia="Times New Roman" w:hAnsi="Times New Roman" w:cs="Times New Roman"/>
          <w:sz w:val="24"/>
          <w:szCs w:val="24"/>
          <w:lang w:val="fr-FR"/>
        </w:rPr>
        <w:t xml:space="preserve"> une plate-forme de dialogue entre les parties prenantes pour partager les expériences et les connaissances entre les régions;</w:t>
      </w:r>
    </w:p>
    <w:p w14:paraId="3CF6E335" w14:textId="77777777" w:rsidR="0027696E" w:rsidRPr="0027696E" w:rsidRDefault="0027696E" w:rsidP="0027696E">
      <w:pPr>
        <w:pStyle w:val="ListParagraph"/>
        <w:rPr>
          <w:rFonts w:ascii="Times New Roman" w:eastAsia="Times New Roman" w:hAnsi="Times New Roman" w:cs="Times New Roman"/>
          <w:sz w:val="24"/>
          <w:szCs w:val="24"/>
        </w:rPr>
      </w:pPr>
    </w:p>
    <w:p w14:paraId="0535A6AA" w14:textId="747F221B" w:rsidR="0027696E" w:rsidRPr="005224E0" w:rsidRDefault="0027696E" w:rsidP="00AA6D2A">
      <w:pPr>
        <w:pStyle w:val="ListParagraph"/>
        <w:numPr>
          <w:ilvl w:val="0"/>
          <w:numId w:val="6"/>
        </w:numPr>
        <w:spacing w:after="120" w:line="240" w:lineRule="auto"/>
        <w:ind w:left="284"/>
        <w:jc w:val="both"/>
        <w:rPr>
          <w:rFonts w:ascii="Times New Roman" w:eastAsia="Times New Roman" w:hAnsi="Times New Roman" w:cs="Times New Roman"/>
          <w:sz w:val="24"/>
          <w:szCs w:val="24"/>
        </w:rPr>
      </w:pPr>
      <w:r w:rsidRPr="0027696E">
        <w:rPr>
          <w:rFonts w:ascii="Times New Roman" w:eastAsia="Times New Roman" w:hAnsi="Times New Roman" w:cs="Times New Roman"/>
          <w:sz w:val="24"/>
          <w:szCs w:val="24"/>
          <w:lang w:val="fr-FR"/>
        </w:rPr>
        <w:t>Proposer une série de recommandations concrètes aux États</w:t>
      </w:r>
      <w:r w:rsidR="00A96861">
        <w:rPr>
          <w:rFonts w:ascii="Times New Roman" w:eastAsia="Times New Roman" w:hAnsi="Times New Roman" w:cs="Times New Roman"/>
          <w:sz w:val="24"/>
          <w:szCs w:val="24"/>
          <w:lang w:val="fr-FR"/>
        </w:rPr>
        <w:t xml:space="preserve">, aux entités des Nations Unies, </w:t>
      </w:r>
      <w:r w:rsidRPr="0027696E">
        <w:rPr>
          <w:rFonts w:ascii="Times New Roman" w:eastAsia="Times New Roman" w:hAnsi="Times New Roman" w:cs="Times New Roman"/>
          <w:sz w:val="24"/>
          <w:szCs w:val="24"/>
          <w:lang w:val="fr-FR"/>
        </w:rPr>
        <w:t>aux organisations de la société civile (OSC)</w:t>
      </w:r>
      <w:r w:rsidR="00A96861">
        <w:rPr>
          <w:rFonts w:ascii="Times New Roman" w:eastAsia="Times New Roman" w:hAnsi="Times New Roman" w:cs="Times New Roman"/>
          <w:sz w:val="24"/>
          <w:szCs w:val="24"/>
          <w:lang w:val="fr-FR"/>
        </w:rPr>
        <w:t>, ainsi qu’aux défenseur</w:t>
      </w:r>
      <w:r w:rsidR="00FE4219">
        <w:rPr>
          <w:rFonts w:ascii="Times New Roman" w:eastAsia="Times New Roman" w:hAnsi="Times New Roman" w:cs="Times New Roman"/>
          <w:sz w:val="24"/>
          <w:szCs w:val="24"/>
        </w:rPr>
        <w:t>·e·</w:t>
      </w:r>
      <w:r w:rsidR="00A96861">
        <w:rPr>
          <w:rFonts w:ascii="Times New Roman" w:eastAsia="Times New Roman" w:hAnsi="Times New Roman" w:cs="Times New Roman"/>
          <w:sz w:val="24"/>
          <w:szCs w:val="24"/>
          <w:lang w:val="fr-FR"/>
        </w:rPr>
        <w:t xml:space="preserve">s des droits </w:t>
      </w:r>
      <w:r w:rsidR="001A63EB">
        <w:rPr>
          <w:rFonts w:ascii="Times New Roman" w:eastAsia="Times New Roman" w:hAnsi="Times New Roman" w:cs="Times New Roman"/>
          <w:sz w:val="24"/>
          <w:szCs w:val="24"/>
          <w:lang w:val="fr-FR"/>
        </w:rPr>
        <w:t>humains</w:t>
      </w:r>
      <w:r w:rsidRPr="0027696E">
        <w:rPr>
          <w:rFonts w:ascii="Times New Roman" w:eastAsia="Times New Roman" w:hAnsi="Times New Roman" w:cs="Times New Roman"/>
          <w:sz w:val="24"/>
          <w:szCs w:val="24"/>
          <w:lang w:val="fr-FR"/>
        </w:rPr>
        <w:t>.</w:t>
      </w:r>
    </w:p>
    <w:p w14:paraId="76478CB0" w14:textId="77777777" w:rsidR="004D4EA4" w:rsidRDefault="00E13BE6" w:rsidP="000E5004">
      <w:pPr>
        <w:numPr>
          <w:ilvl w:val="0"/>
          <w:numId w:val="2"/>
        </w:numPr>
        <w:spacing w:after="120" w:line="240" w:lineRule="auto"/>
        <w:ind w:left="0" w:firstLine="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Méthodes de travail</w:t>
      </w:r>
    </w:p>
    <w:p w14:paraId="31ED4056" w14:textId="77777777" w:rsidR="00DF5291" w:rsidRPr="00DF5291" w:rsidRDefault="00DF5291" w:rsidP="00DF5291">
      <w:pPr>
        <w:spacing w:after="0" w:line="240" w:lineRule="auto"/>
        <w:jc w:val="both"/>
        <w:rPr>
          <w:rFonts w:ascii="Times New Roman" w:eastAsia="Times New Roman" w:hAnsi="Times New Roman" w:cs="Times New Roman"/>
          <w:sz w:val="24"/>
          <w:szCs w:val="24"/>
        </w:rPr>
      </w:pPr>
      <w:r w:rsidRPr="00DF5291">
        <w:rPr>
          <w:rFonts w:ascii="Times New Roman" w:eastAsia="Times New Roman" w:hAnsi="Times New Roman" w:cs="Times New Roman"/>
          <w:sz w:val="24"/>
          <w:szCs w:val="24"/>
        </w:rPr>
        <w:t>Afin d'atteindre les objectifs spécifiques du rapport, différentes activités sont prévues. En particulier:</w:t>
      </w:r>
    </w:p>
    <w:p w14:paraId="75C9FB94" w14:textId="77777777" w:rsidR="00DF5291" w:rsidRPr="00DF5291" w:rsidRDefault="00DF5291" w:rsidP="00DF5291">
      <w:pPr>
        <w:spacing w:after="0" w:line="240" w:lineRule="auto"/>
        <w:jc w:val="both"/>
        <w:rPr>
          <w:rFonts w:ascii="Times New Roman" w:eastAsia="Times New Roman" w:hAnsi="Times New Roman" w:cs="Times New Roman"/>
          <w:sz w:val="24"/>
          <w:szCs w:val="24"/>
        </w:rPr>
      </w:pPr>
    </w:p>
    <w:p w14:paraId="60C562E3" w14:textId="06CC328F" w:rsidR="00DF5291" w:rsidRDefault="00DF5291" w:rsidP="00DF5291">
      <w:pPr>
        <w:spacing w:after="0" w:line="240" w:lineRule="auto"/>
        <w:jc w:val="both"/>
        <w:rPr>
          <w:rFonts w:ascii="Times New Roman" w:eastAsia="Times New Roman" w:hAnsi="Times New Roman" w:cs="Times New Roman"/>
          <w:sz w:val="24"/>
          <w:szCs w:val="24"/>
        </w:rPr>
      </w:pPr>
      <w:r w:rsidRPr="00DF5291">
        <w:rPr>
          <w:rFonts w:ascii="Times New Roman" w:eastAsia="Times New Roman" w:hAnsi="Times New Roman" w:cs="Times New Roman"/>
          <w:sz w:val="24"/>
          <w:szCs w:val="24"/>
        </w:rPr>
        <w:t>• Un questionnaire distribué aux parties prenantes concernées, notamment les OSC, les États membres, les organisations internationales et régionales</w:t>
      </w:r>
      <w:r>
        <w:rPr>
          <w:rFonts w:ascii="Times New Roman" w:eastAsia="Times New Roman" w:hAnsi="Times New Roman" w:cs="Times New Roman"/>
          <w:sz w:val="24"/>
          <w:szCs w:val="24"/>
        </w:rPr>
        <w:t>,</w:t>
      </w:r>
      <w:r w:rsidRPr="00DF5291">
        <w:rPr>
          <w:rFonts w:ascii="Times New Roman" w:eastAsia="Times New Roman" w:hAnsi="Times New Roman" w:cs="Times New Roman"/>
          <w:sz w:val="24"/>
          <w:szCs w:val="24"/>
        </w:rPr>
        <w:t xml:space="preserve"> ainsi que les institutions nationales des droits </w:t>
      </w:r>
      <w:r w:rsidR="001A63EB">
        <w:rPr>
          <w:rFonts w:ascii="Times New Roman" w:eastAsia="Times New Roman" w:hAnsi="Times New Roman" w:cs="Times New Roman"/>
          <w:sz w:val="24"/>
          <w:szCs w:val="24"/>
        </w:rPr>
        <w:t>humains</w:t>
      </w:r>
      <w:r w:rsidRPr="00DF52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qui </w:t>
      </w:r>
      <w:r w:rsidRPr="00DF5291">
        <w:rPr>
          <w:rFonts w:ascii="Times New Roman" w:eastAsia="Times New Roman" w:hAnsi="Times New Roman" w:cs="Times New Roman"/>
          <w:sz w:val="24"/>
          <w:szCs w:val="24"/>
        </w:rPr>
        <w:t xml:space="preserve">aidera à identifier les défis actuels des femmes défenseures des droits </w:t>
      </w:r>
      <w:r w:rsidR="001A63EB">
        <w:rPr>
          <w:rFonts w:ascii="Times New Roman" w:eastAsia="Times New Roman" w:hAnsi="Times New Roman" w:cs="Times New Roman"/>
          <w:sz w:val="24"/>
          <w:szCs w:val="24"/>
        </w:rPr>
        <w:t>humains</w:t>
      </w:r>
      <w:r>
        <w:rPr>
          <w:rFonts w:ascii="Times New Roman" w:eastAsia="Times New Roman" w:hAnsi="Times New Roman" w:cs="Times New Roman"/>
          <w:sz w:val="24"/>
          <w:szCs w:val="24"/>
        </w:rPr>
        <w:t xml:space="preserve"> </w:t>
      </w:r>
      <w:r w:rsidRPr="00DF5291">
        <w:rPr>
          <w:rFonts w:ascii="Times New Roman" w:eastAsia="Times New Roman" w:hAnsi="Times New Roman" w:cs="Times New Roman"/>
          <w:sz w:val="24"/>
          <w:szCs w:val="24"/>
        </w:rPr>
        <w:t>ainsi que les bonnes pratiques et les enseignements tirés.</w:t>
      </w:r>
    </w:p>
    <w:p w14:paraId="0F6F7DB4" w14:textId="77777777" w:rsidR="00DF5291" w:rsidRPr="00DF5291" w:rsidRDefault="00DF5291" w:rsidP="00DF5291">
      <w:pPr>
        <w:spacing w:after="0" w:line="240" w:lineRule="auto"/>
        <w:jc w:val="both"/>
        <w:rPr>
          <w:rFonts w:ascii="Times New Roman" w:eastAsia="Times New Roman" w:hAnsi="Times New Roman" w:cs="Times New Roman"/>
          <w:sz w:val="24"/>
          <w:szCs w:val="24"/>
        </w:rPr>
      </w:pPr>
    </w:p>
    <w:p w14:paraId="433610B2" w14:textId="6ADD5AD4" w:rsidR="00DF5291" w:rsidRDefault="00DF5291" w:rsidP="00DF5291">
      <w:pPr>
        <w:spacing w:after="0" w:line="240" w:lineRule="auto"/>
        <w:jc w:val="both"/>
        <w:rPr>
          <w:rFonts w:ascii="Times New Roman" w:eastAsia="Times New Roman" w:hAnsi="Times New Roman" w:cs="Times New Roman"/>
          <w:sz w:val="24"/>
          <w:szCs w:val="24"/>
        </w:rPr>
      </w:pPr>
      <w:r w:rsidRPr="00DF5291">
        <w:rPr>
          <w:rFonts w:ascii="Times New Roman" w:eastAsia="Times New Roman" w:hAnsi="Times New Roman" w:cs="Times New Roman"/>
          <w:sz w:val="24"/>
          <w:szCs w:val="24"/>
        </w:rPr>
        <w:t xml:space="preserve">• Analyse des communications concernant les femmes défenseures des droits </w:t>
      </w:r>
      <w:r w:rsidR="001A63EB">
        <w:rPr>
          <w:rFonts w:ascii="Times New Roman" w:eastAsia="Times New Roman" w:hAnsi="Times New Roman" w:cs="Times New Roman"/>
          <w:sz w:val="24"/>
          <w:szCs w:val="24"/>
        </w:rPr>
        <w:t>humains</w:t>
      </w:r>
      <w:r w:rsidRPr="00DF5291">
        <w:rPr>
          <w:rFonts w:ascii="Times New Roman" w:eastAsia="Times New Roman" w:hAnsi="Times New Roman" w:cs="Times New Roman"/>
          <w:sz w:val="24"/>
          <w:szCs w:val="24"/>
        </w:rPr>
        <w:t xml:space="preserve"> envoyées par le Rapporteur spécial aux États et aux autres parties prenantes concernées.</w:t>
      </w:r>
    </w:p>
    <w:p w14:paraId="0C2B603F" w14:textId="77777777" w:rsidR="00DF5291" w:rsidRPr="00DF5291" w:rsidRDefault="00DF5291" w:rsidP="00DF5291">
      <w:pPr>
        <w:spacing w:after="0" w:line="240" w:lineRule="auto"/>
        <w:jc w:val="both"/>
        <w:rPr>
          <w:rFonts w:ascii="Times New Roman" w:eastAsia="Times New Roman" w:hAnsi="Times New Roman" w:cs="Times New Roman"/>
          <w:sz w:val="24"/>
          <w:szCs w:val="24"/>
        </w:rPr>
      </w:pPr>
    </w:p>
    <w:p w14:paraId="771813B8" w14:textId="19390CA4" w:rsidR="00DF5291" w:rsidRDefault="00DF5291" w:rsidP="00DF5291">
      <w:pPr>
        <w:spacing w:after="0" w:line="240" w:lineRule="auto"/>
        <w:jc w:val="both"/>
        <w:rPr>
          <w:rFonts w:ascii="Times New Roman" w:eastAsia="Times New Roman" w:hAnsi="Times New Roman" w:cs="Times New Roman"/>
          <w:sz w:val="24"/>
          <w:szCs w:val="24"/>
        </w:rPr>
      </w:pPr>
      <w:r w:rsidRPr="00DF5291">
        <w:rPr>
          <w:rFonts w:ascii="Times New Roman" w:eastAsia="Times New Roman" w:hAnsi="Times New Roman" w:cs="Times New Roman"/>
          <w:sz w:val="24"/>
          <w:szCs w:val="24"/>
        </w:rPr>
        <w:t xml:space="preserve">• Des consultations avec des femmes défenseures des droits </w:t>
      </w:r>
      <w:r w:rsidR="001A63EB">
        <w:rPr>
          <w:rFonts w:ascii="Times New Roman" w:eastAsia="Times New Roman" w:hAnsi="Times New Roman" w:cs="Times New Roman"/>
          <w:sz w:val="24"/>
          <w:szCs w:val="24"/>
        </w:rPr>
        <w:t>humains</w:t>
      </w:r>
      <w:r w:rsidRPr="00DF5291">
        <w:rPr>
          <w:rFonts w:ascii="Times New Roman" w:eastAsia="Times New Roman" w:hAnsi="Times New Roman" w:cs="Times New Roman"/>
          <w:sz w:val="24"/>
          <w:szCs w:val="24"/>
        </w:rPr>
        <w:t xml:space="preserve"> qui </w:t>
      </w:r>
      <w:r>
        <w:rPr>
          <w:rFonts w:ascii="Times New Roman" w:eastAsia="Times New Roman" w:hAnsi="Times New Roman" w:cs="Times New Roman"/>
          <w:sz w:val="24"/>
          <w:szCs w:val="24"/>
        </w:rPr>
        <w:t>permettront de recueillir des témoignages et d’</w:t>
      </w:r>
      <w:r w:rsidRPr="00DF5291">
        <w:rPr>
          <w:rFonts w:ascii="Times New Roman" w:eastAsia="Times New Roman" w:hAnsi="Times New Roman" w:cs="Times New Roman"/>
          <w:sz w:val="24"/>
          <w:szCs w:val="24"/>
        </w:rPr>
        <w:t>identifier les principales difficultés rencontrées par les défenseur</w:t>
      </w:r>
      <w:r w:rsidR="00FE4219">
        <w:rPr>
          <w:rFonts w:ascii="Times New Roman" w:eastAsia="Times New Roman" w:hAnsi="Times New Roman" w:cs="Times New Roman"/>
          <w:sz w:val="24"/>
          <w:szCs w:val="24"/>
        </w:rPr>
        <w:t>e</w:t>
      </w:r>
      <w:r w:rsidRPr="00DF5291">
        <w:rPr>
          <w:rFonts w:ascii="Times New Roman" w:eastAsia="Times New Roman" w:hAnsi="Times New Roman" w:cs="Times New Roman"/>
          <w:sz w:val="24"/>
          <w:szCs w:val="24"/>
        </w:rPr>
        <w:t>s concernant les mécanismes de protection;</w:t>
      </w:r>
    </w:p>
    <w:p w14:paraId="71B97AF1" w14:textId="77777777" w:rsidR="00DF5291" w:rsidRPr="00DF5291" w:rsidRDefault="00DF5291" w:rsidP="00DF5291">
      <w:pPr>
        <w:spacing w:after="0" w:line="240" w:lineRule="auto"/>
        <w:jc w:val="both"/>
        <w:rPr>
          <w:rFonts w:ascii="Times New Roman" w:eastAsia="Times New Roman" w:hAnsi="Times New Roman" w:cs="Times New Roman"/>
          <w:sz w:val="24"/>
          <w:szCs w:val="24"/>
        </w:rPr>
      </w:pPr>
    </w:p>
    <w:p w14:paraId="73AE6E8D" w14:textId="63311A92" w:rsidR="00250308" w:rsidRDefault="00DF5291" w:rsidP="00DF5291">
      <w:pPr>
        <w:spacing w:after="0" w:line="240" w:lineRule="auto"/>
        <w:jc w:val="both"/>
        <w:rPr>
          <w:rFonts w:ascii="Times New Roman" w:eastAsia="Times New Roman" w:hAnsi="Times New Roman" w:cs="Times New Roman"/>
          <w:sz w:val="24"/>
          <w:szCs w:val="24"/>
        </w:rPr>
      </w:pPr>
      <w:r w:rsidRPr="00DF5291">
        <w:rPr>
          <w:rFonts w:ascii="Times New Roman" w:eastAsia="Times New Roman" w:hAnsi="Times New Roman" w:cs="Times New Roman"/>
          <w:sz w:val="24"/>
          <w:szCs w:val="24"/>
        </w:rPr>
        <w:t>• Une réunion d’experts sera organisée pour aider le Rapporteur spécial à identifier les recommandations destinées aux différentes parties prenantes impliquées dans la protection des défenseur</w:t>
      </w:r>
      <w:r w:rsidR="00EA343A">
        <w:rPr>
          <w:rFonts w:ascii="Times New Roman" w:eastAsia="Times New Roman" w:hAnsi="Times New Roman" w:cs="Times New Roman"/>
          <w:sz w:val="24"/>
          <w:szCs w:val="24"/>
        </w:rPr>
        <w:t>e</w:t>
      </w:r>
      <w:r w:rsidRPr="00DF5291">
        <w:rPr>
          <w:rFonts w:ascii="Times New Roman" w:eastAsia="Times New Roman" w:hAnsi="Times New Roman" w:cs="Times New Roman"/>
          <w:sz w:val="24"/>
          <w:szCs w:val="24"/>
        </w:rPr>
        <w:t xml:space="preserve">s des droits </w:t>
      </w:r>
      <w:r w:rsidR="001A63EB">
        <w:rPr>
          <w:rFonts w:ascii="Times New Roman" w:eastAsia="Times New Roman" w:hAnsi="Times New Roman" w:cs="Times New Roman"/>
          <w:sz w:val="24"/>
          <w:szCs w:val="24"/>
        </w:rPr>
        <w:t>humains</w:t>
      </w:r>
      <w:r w:rsidRPr="00DF5291">
        <w:rPr>
          <w:rFonts w:ascii="Times New Roman" w:eastAsia="Times New Roman" w:hAnsi="Times New Roman" w:cs="Times New Roman"/>
          <w:sz w:val="24"/>
          <w:szCs w:val="24"/>
        </w:rPr>
        <w:t xml:space="preserve"> travaillant dans ce domaine.</w:t>
      </w:r>
    </w:p>
    <w:p w14:paraId="05D412EF" w14:textId="77777777" w:rsidR="00DF5291" w:rsidRDefault="00DF5291" w:rsidP="00DF5291">
      <w:pPr>
        <w:spacing w:after="0" w:line="240" w:lineRule="auto"/>
        <w:jc w:val="both"/>
        <w:rPr>
          <w:rFonts w:ascii="Times New Roman" w:eastAsia="Times New Roman" w:hAnsi="Times New Roman" w:cs="Times New Roman"/>
          <w:sz w:val="24"/>
          <w:szCs w:val="24"/>
        </w:rPr>
      </w:pPr>
    </w:p>
    <w:p w14:paraId="33E70A1B" w14:textId="28AE4850" w:rsidR="00DF5291" w:rsidRDefault="00B2629F" w:rsidP="00DF5291">
      <w:pPr>
        <w:spacing w:after="0" w:line="240" w:lineRule="auto"/>
        <w:jc w:val="both"/>
        <w:rPr>
          <w:rFonts w:ascii="Times New Roman" w:eastAsia="Times New Roman" w:hAnsi="Times New Roman" w:cs="Times New Roman"/>
          <w:sz w:val="24"/>
          <w:szCs w:val="24"/>
        </w:rPr>
      </w:pPr>
      <w:r w:rsidRPr="00B2629F">
        <w:rPr>
          <w:rFonts w:ascii="Times New Roman" w:eastAsia="Times New Roman" w:hAnsi="Times New Roman" w:cs="Times New Roman"/>
          <w:sz w:val="24"/>
          <w:szCs w:val="24"/>
        </w:rPr>
        <w:t xml:space="preserve">Veuillez noter que les activités susmentionnées se dérouleront conformément à la règle de Chatham House (les participants sont libres d'utiliser les informations reçues, mais ni l'identité ni l'affiliation du ou des orateurs ou de tout autre participant ne peuvent être révélées). Les questions de confidentialité seront également observées. Ces activités sont préparées par le mandat du Rapporteur spécial des Nations Unies avec l'appui technique du Centre pour les droits </w:t>
      </w:r>
      <w:r w:rsidR="001A63EB">
        <w:rPr>
          <w:rFonts w:ascii="Times New Roman" w:eastAsia="Times New Roman" w:hAnsi="Times New Roman" w:cs="Times New Roman"/>
          <w:sz w:val="24"/>
          <w:szCs w:val="24"/>
        </w:rPr>
        <w:t>humains</w:t>
      </w:r>
      <w:r w:rsidRPr="00B2629F">
        <w:rPr>
          <w:rFonts w:ascii="Times New Roman" w:eastAsia="Times New Roman" w:hAnsi="Times New Roman" w:cs="Times New Roman"/>
          <w:sz w:val="24"/>
          <w:szCs w:val="24"/>
        </w:rPr>
        <w:t xml:space="preserve"> appliqués de l'Université de York. À cet égard, les réponses au questionnaire peuvent être analysées par des experts externes.</w:t>
      </w:r>
    </w:p>
    <w:p w14:paraId="417B78E3" w14:textId="77777777" w:rsidR="00DF5291" w:rsidRDefault="00DF5291" w:rsidP="00DF5291">
      <w:pPr>
        <w:spacing w:after="0" w:line="240" w:lineRule="auto"/>
        <w:jc w:val="both"/>
        <w:rPr>
          <w:rFonts w:ascii="Times New Roman" w:eastAsia="Times New Roman" w:hAnsi="Times New Roman" w:cs="Times New Roman"/>
          <w:sz w:val="24"/>
          <w:szCs w:val="24"/>
        </w:rPr>
      </w:pPr>
    </w:p>
    <w:p w14:paraId="38D97674" w14:textId="77777777" w:rsidR="004D4EA4" w:rsidRDefault="00E13BE6" w:rsidP="000E5004">
      <w:pPr>
        <w:numPr>
          <w:ilvl w:val="0"/>
          <w:numId w:val="2"/>
        </w:numPr>
        <w:spacing w:after="120" w:line="240" w:lineRule="auto"/>
        <w:ind w:left="0" w:firstLine="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Résultats attendus</w:t>
      </w:r>
    </w:p>
    <w:p w14:paraId="09A21FC1" w14:textId="4E3CD33A" w:rsidR="004D4EA4" w:rsidRDefault="00E13BE6" w:rsidP="000E500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Les différentes activités contribueront au travail du Rapporteur spécial et à son prochain rapport qui sera présenté au Conseil de</w:t>
      </w:r>
      <w:r w:rsidR="00090403">
        <w:rPr>
          <w:rFonts w:ascii="Times New Roman" w:eastAsia="Times New Roman" w:hAnsi="Times New Roman" w:cs="Times New Roman"/>
          <w:sz w:val="24"/>
          <w:szCs w:val="24"/>
        </w:rPr>
        <w:t xml:space="preserve">s droits </w:t>
      </w:r>
      <w:r w:rsidR="001A63EB">
        <w:rPr>
          <w:rFonts w:ascii="Times New Roman" w:eastAsia="Times New Roman" w:hAnsi="Times New Roman" w:cs="Times New Roman"/>
          <w:sz w:val="24"/>
          <w:szCs w:val="24"/>
        </w:rPr>
        <w:t>humains</w:t>
      </w:r>
      <w:r w:rsidR="00090403">
        <w:rPr>
          <w:rFonts w:ascii="Times New Roman" w:eastAsia="Times New Roman" w:hAnsi="Times New Roman" w:cs="Times New Roman"/>
          <w:sz w:val="24"/>
          <w:szCs w:val="24"/>
        </w:rPr>
        <w:t xml:space="preserve"> en mars 2019</w:t>
      </w:r>
      <w:r>
        <w:rPr>
          <w:rFonts w:ascii="Times New Roman" w:eastAsia="Times New Roman" w:hAnsi="Times New Roman" w:cs="Times New Roman"/>
          <w:sz w:val="24"/>
          <w:szCs w:val="24"/>
        </w:rPr>
        <w:t xml:space="preserve">. Ces activités permettront également à la communauté des </w:t>
      </w:r>
      <w:proofErr w:type="spellStart"/>
      <w:r w:rsidR="00090403">
        <w:rPr>
          <w:rFonts w:ascii="Times New Roman" w:eastAsia="Times New Roman" w:hAnsi="Times New Roman" w:cs="Times New Roman"/>
          <w:sz w:val="24"/>
          <w:szCs w:val="24"/>
        </w:rPr>
        <w:t>défenseur</w:t>
      </w:r>
      <w:r w:rsidR="00EA343A">
        <w:rPr>
          <w:rFonts w:ascii="Times New Roman" w:eastAsia="Times New Roman" w:hAnsi="Times New Roman" w:cs="Times New Roman"/>
          <w:sz w:val="24"/>
          <w:szCs w:val="24"/>
        </w:rPr>
        <w:t>·e·s</w:t>
      </w:r>
      <w:proofErr w:type="spellEnd"/>
      <w:r w:rsidR="00090403">
        <w:rPr>
          <w:rFonts w:ascii="Times New Roman" w:eastAsia="Times New Roman" w:hAnsi="Times New Roman" w:cs="Times New Roman"/>
          <w:sz w:val="24"/>
          <w:szCs w:val="24"/>
        </w:rPr>
        <w:t xml:space="preserve"> des </w:t>
      </w:r>
      <w:r>
        <w:rPr>
          <w:rFonts w:ascii="Times New Roman" w:eastAsia="Times New Roman" w:hAnsi="Times New Roman" w:cs="Times New Roman"/>
          <w:sz w:val="24"/>
          <w:szCs w:val="24"/>
        </w:rPr>
        <w:t>droits</w:t>
      </w:r>
      <w:r w:rsidR="00090403">
        <w:rPr>
          <w:rFonts w:ascii="Times New Roman" w:eastAsia="Times New Roman" w:hAnsi="Times New Roman" w:cs="Times New Roman"/>
          <w:sz w:val="24"/>
          <w:szCs w:val="24"/>
        </w:rPr>
        <w:t xml:space="preserve"> </w:t>
      </w:r>
      <w:r w:rsidR="001A63EB">
        <w:rPr>
          <w:rFonts w:ascii="Times New Roman" w:eastAsia="Times New Roman" w:hAnsi="Times New Roman" w:cs="Times New Roman"/>
          <w:sz w:val="24"/>
          <w:szCs w:val="24"/>
        </w:rPr>
        <w:t>humains</w:t>
      </w:r>
      <w:r w:rsidR="00090403">
        <w:rPr>
          <w:rFonts w:ascii="Times New Roman" w:eastAsia="Times New Roman" w:hAnsi="Times New Roman" w:cs="Times New Roman"/>
          <w:sz w:val="24"/>
          <w:szCs w:val="24"/>
        </w:rPr>
        <w:t xml:space="preserve"> et aux experts, </w:t>
      </w:r>
      <w:r>
        <w:rPr>
          <w:rFonts w:ascii="Times New Roman" w:eastAsia="Times New Roman" w:hAnsi="Times New Roman" w:cs="Times New Roman"/>
          <w:sz w:val="24"/>
          <w:szCs w:val="24"/>
        </w:rPr>
        <w:t>d'échanger leurs expériences et idées qui, à leur tour, conduiront à la fois à une meilleure coopération</w:t>
      </w:r>
      <w:r w:rsidR="00090403">
        <w:rPr>
          <w:rFonts w:ascii="Times New Roman" w:eastAsia="Times New Roman" w:hAnsi="Times New Roman" w:cs="Times New Roman"/>
          <w:sz w:val="24"/>
          <w:szCs w:val="24"/>
        </w:rPr>
        <w:t xml:space="preserve"> entre les </w:t>
      </w:r>
      <w:r w:rsidR="00263B0E">
        <w:rPr>
          <w:rFonts w:ascii="Times New Roman" w:eastAsia="Times New Roman" w:hAnsi="Times New Roman" w:cs="Times New Roman"/>
          <w:sz w:val="24"/>
          <w:szCs w:val="24"/>
        </w:rPr>
        <w:t>acteurs</w:t>
      </w:r>
      <w:r w:rsidR="0009040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ainsi qu’au renforcement de la protection des </w:t>
      </w:r>
      <w:r w:rsidR="00090403">
        <w:rPr>
          <w:rFonts w:ascii="Times New Roman" w:eastAsia="Times New Roman" w:hAnsi="Times New Roman" w:cs="Times New Roman"/>
          <w:sz w:val="24"/>
          <w:szCs w:val="24"/>
        </w:rPr>
        <w:t>femmes défenseure</w:t>
      </w:r>
      <w:r>
        <w:rPr>
          <w:rFonts w:ascii="Times New Roman" w:eastAsia="Times New Roman" w:hAnsi="Times New Roman" w:cs="Times New Roman"/>
          <w:sz w:val="24"/>
          <w:szCs w:val="24"/>
        </w:rPr>
        <w:t xml:space="preserve">s des droits </w:t>
      </w:r>
      <w:r w:rsidR="001A63EB">
        <w:rPr>
          <w:rFonts w:ascii="Times New Roman" w:eastAsia="Times New Roman" w:hAnsi="Times New Roman" w:cs="Times New Roman"/>
          <w:sz w:val="24"/>
          <w:szCs w:val="24"/>
        </w:rPr>
        <w:t>humains</w:t>
      </w:r>
      <w:r w:rsidR="00090403">
        <w:rPr>
          <w:rFonts w:ascii="Times New Roman" w:eastAsia="Times New Roman" w:hAnsi="Times New Roman" w:cs="Times New Roman"/>
          <w:sz w:val="24"/>
          <w:szCs w:val="24"/>
        </w:rPr>
        <w:t>.</w:t>
      </w:r>
    </w:p>
    <w:p w14:paraId="2BA8D9E6" w14:textId="77777777" w:rsidR="004D4EA4" w:rsidRDefault="004D4EA4" w:rsidP="000E5004">
      <w:pPr>
        <w:spacing w:after="0" w:line="240" w:lineRule="auto"/>
        <w:jc w:val="both"/>
        <w:rPr>
          <w:rFonts w:ascii="Times New Roman" w:eastAsia="Times New Roman" w:hAnsi="Times New Roman" w:cs="Times New Roman"/>
          <w:sz w:val="24"/>
          <w:szCs w:val="24"/>
        </w:rPr>
      </w:pPr>
    </w:p>
    <w:p w14:paraId="07BC1B88" w14:textId="77777777" w:rsidR="004D4EA4" w:rsidRDefault="00E13BE6" w:rsidP="000E5004">
      <w:pPr>
        <w:numPr>
          <w:ilvl w:val="0"/>
          <w:numId w:val="2"/>
        </w:numPr>
        <w:spacing w:after="120" w:line="240" w:lineRule="auto"/>
        <w:ind w:left="0" w:firstLine="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Contact</w:t>
      </w:r>
    </w:p>
    <w:p w14:paraId="5A684DB9" w14:textId="1AF596F2" w:rsidR="00250308" w:rsidRDefault="00E13BE6" w:rsidP="000E5004">
      <w:pPr>
        <w:spacing w:after="0" w:line="24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sz w:val="24"/>
          <w:szCs w:val="24"/>
        </w:rPr>
        <w:t xml:space="preserve">Pour toutes questions concernant l'ensemble du processus, veuillez contacter : </w:t>
      </w:r>
      <w:hyperlink r:id="rId8">
        <w:r w:rsidRPr="005224E0">
          <w:rPr>
            <w:rFonts w:ascii="Times New Roman" w:eastAsia="Times New Roman" w:hAnsi="Times New Roman" w:cs="Times New Roman"/>
            <w:color w:val="auto"/>
            <w:sz w:val="24"/>
            <w:szCs w:val="24"/>
            <w:u w:val="single"/>
          </w:rPr>
          <w:t>defenders@ohchr.org</w:t>
        </w:r>
      </w:hyperlink>
      <w:r w:rsidRPr="005224E0">
        <w:rPr>
          <w:rFonts w:ascii="Times New Roman" w:eastAsia="Times New Roman" w:hAnsi="Times New Roman" w:cs="Times New Roman"/>
          <w:color w:val="auto"/>
          <w:sz w:val="24"/>
          <w:szCs w:val="24"/>
        </w:rPr>
        <w:t xml:space="preserve"> et </w:t>
      </w:r>
      <w:hyperlink r:id="rId9">
        <w:r w:rsidRPr="005224E0">
          <w:rPr>
            <w:rFonts w:ascii="Times New Roman" w:eastAsia="Times New Roman" w:hAnsi="Times New Roman" w:cs="Times New Roman"/>
            <w:color w:val="auto"/>
            <w:sz w:val="24"/>
            <w:szCs w:val="24"/>
            <w:u w:val="single"/>
          </w:rPr>
          <w:t>v.sebile@protecting-defenders.org</w:t>
        </w:r>
      </w:hyperlink>
      <w:r w:rsidRPr="005224E0">
        <w:rPr>
          <w:rFonts w:ascii="Times New Roman" w:eastAsia="Times New Roman" w:hAnsi="Times New Roman" w:cs="Times New Roman"/>
          <w:color w:val="auto"/>
          <w:sz w:val="24"/>
          <w:szCs w:val="24"/>
        </w:rPr>
        <w:t xml:space="preserve">. </w:t>
      </w:r>
    </w:p>
    <w:p w14:paraId="5AAC8BCB" w14:textId="77777777" w:rsidR="00C817AA" w:rsidRPr="00C817AA" w:rsidRDefault="00C817AA" w:rsidP="000E5004">
      <w:pPr>
        <w:spacing w:after="0" w:line="240" w:lineRule="auto"/>
        <w:jc w:val="both"/>
        <w:rPr>
          <w:rFonts w:ascii="Times New Roman" w:eastAsia="Times New Roman" w:hAnsi="Times New Roman" w:cs="Times New Roman"/>
          <w:color w:val="auto"/>
          <w:sz w:val="24"/>
          <w:szCs w:val="24"/>
        </w:rPr>
      </w:pPr>
    </w:p>
    <w:p w14:paraId="6E7AA705" w14:textId="77777777" w:rsidR="004D4EA4" w:rsidRDefault="000E5004" w:rsidP="000E5004">
      <w:pPr>
        <w:spacing w:after="0" w:line="240" w:lineRule="auto"/>
        <w:jc w:val="center"/>
        <w:rPr>
          <w:rFonts w:ascii="Times New Roman" w:eastAsia="Times New Roman" w:hAnsi="Times New Roman" w:cs="Times New Roman"/>
          <w:sz w:val="24"/>
          <w:szCs w:val="24"/>
        </w:rPr>
      </w:pPr>
      <w:r w:rsidRPr="000E5004">
        <w:rPr>
          <w:rFonts w:ascii="Times New Roman" w:eastAsia="Times New Roman" w:hAnsi="Times New Roman" w:cs="Times New Roman"/>
          <w:sz w:val="24"/>
          <w:szCs w:val="24"/>
        </w:rPr>
        <w:t>* * * * *</w:t>
      </w:r>
    </w:p>
    <w:sectPr w:rsidR="004D4EA4">
      <w:pgSz w:w="11906" w:h="16838"/>
      <w:pgMar w:top="1417" w:right="1417" w:bottom="1417" w:left="141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F52D85"/>
    <w:multiLevelType w:val="multilevel"/>
    <w:tmpl w:val="E57EDA42"/>
    <w:lvl w:ilvl="0">
      <w:start w:val="1"/>
      <w:numFmt w:val="upperRoman"/>
      <w:lvlText w:val="%1."/>
      <w:lvlJc w:val="left"/>
      <w:pPr>
        <w:ind w:left="720" w:hanging="720"/>
      </w:pPr>
      <w:rPr>
        <w:u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48E41325"/>
    <w:multiLevelType w:val="multilevel"/>
    <w:tmpl w:val="681454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4050FF4"/>
    <w:multiLevelType w:val="hybridMultilevel"/>
    <w:tmpl w:val="73C26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235E92"/>
    <w:multiLevelType w:val="multilevel"/>
    <w:tmpl w:val="A59608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42D4EA0"/>
    <w:multiLevelType w:val="multilevel"/>
    <w:tmpl w:val="21504BD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771E10B3"/>
    <w:multiLevelType w:val="multilevel"/>
    <w:tmpl w:val="944E09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fr-CH" w:vendorID="64" w:dllVersion="131078" w:nlCheck="1" w:checkStyle="0"/>
  <w:activeWritingStyle w:appName="MSWord" w:lang="fr-FR" w:vendorID="64" w:dllVersion="131078" w:nlCheck="1" w:checkStyle="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EA4"/>
    <w:rsid w:val="00090403"/>
    <w:rsid w:val="00092592"/>
    <w:rsid w:val="000E5004"/>
    <w:rsid w:val="00106519"/>
    <w:rsid w:val="001A63EB"/>
    <w:rsid w:val="00250308"/>
    <w:rsid w:val="00263B0E"/>
    <w:rsid w:val="0027696E"/>
    <w:rsid w:val="00280336"/>
    <w:rsid w:val="00287524"/>
    <w:rsid w:val="00293FC4"/>
    <w:rsid w:val="002D471A"/>
    <w:rsid w:val="002E300F"/>
    <w:rsid w:val="003161A9"/>
    <w:rsid w:val="00316545"/>
    <w:rsid w:val="00323812"/>
    <w:rsid w:val="003A1CED"/>
    <w:rsid w:val="00443022"/>
    <w:rsid w:val="00470618"/>
    <w:rsid w:val="00495095"/>
    <w:rsid w:val="004D4EA4"/>
    <w:rsid w:val="004F2A62"/>
    <w:rsid w:val="004F6326"/>
    <w:rsid w:val="005224E0"/>
    <w:rsid w:val="0052327F"/>
    <w:rsid w:val="005C1C7A"/>
    <w:rsid w:val="00646324"/>
    <w:rsid w:val="00653469"/>
    <w:rsid w:val="00670646"/>
    <w:rsid w:val="006947B5"/>
    <w:rsid w:val="00741F3B"/>
    <w:rsid w:val="007A09FB"/>
    <w:rsid w:val="007B6AC7"/>
    <w:rsid w:val="007D4962"/>
    <w:rsid w:val="00835607"/>
    <w:rsid w:val="00910C95"/>
    <w:rsid w:val="00933FE4"/>
    <w:rsid w:val="00982FFD"/>
    <w:rsid w:val="009B62F8"/>
    <w:rsid w:val="009E5CC5"/>
    <w:rsid w:val="00A41744"/>
    <w:rsid w:val="00A96861"/>
    <w:rsid w:val="00AA6D2A"/>
    <w:rsid w:val="00AD39AC"/>
    <w:rsid w:val="00B173DD"/>
    <w:rsid w:val="00B2629F"/>
    <w:rsid w:val="00B42FEC"/>
    <w:rsid w:val="00BB4927"/>
    <w:rsid w:val="00BF3C6A"/>
    <w:rsid w:val="00C1213B"/>
    <w:rsid w:val="00C817AA"/>
    <w:rsid w:val="00DD6F6D"/>
    <w:rsid w:val="00DF5291"/>
    <w:rsid w:val="00E13BE6"/>
    <w:rsid w:val="00E900A8"/>
    <w:rsid w:val="00EA343A"/>
    <w:rsid w:val="00ED7AF2"/>
    <w:rsid w:val="00F45BB8"/>
    <w:rsid w:val="00FE42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0C7C2"/>
  <w15:docId w15:val="{6868477B-E6FC-4234-B90B-ACC6B08FC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fr-CH"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1065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519"/>
    <w:rPr>
      <w:rFonts w:ascii="Tahoma" w:hAnsi="Tahoma" w:cs="Tahoma"/>
      <w:sz w:val="16"/>
      <w:szCs w:val="16"/>
    </w:rPr>
  </w:style>
  <w:style w:type="paragraph" w:styleId="ListParagraph">
    <w:name w:val="List Paragraph"/>
    <w:basedOn w:val="Normal"/>
    <w:uiPriority w:val="34"/>
    <w:qFormat/>
    <w:rsid w:val="000E5004"/>
    <w:pPr>
      <w:ind w:left="720"/>
      <w:contextualSpacing/>
    </w:pPr>
  </w:style>
  <w:style w:type="character" w:styleId="Hyperlink">
    <w:name w:val="Hyperlink"/>
    <w:basedOn w:val="DefaultParagraphFont"/>
    <w:uiPriority w:val="99"/>
    <w:unhideWhenUsed/>
    <w:rsid w:val="009B62F8"/>
    <w:rPr>
      <w:color w:val="0000FF" w:themeColor="hyperlink"/>
      <w:u w:val="single"/>
    </w:rPr>
  </w:style>
  <w:style w:type="character" w:styleId="CommentReference">
    <w:name w:val="annotation reference"/>
    <w:basedOn w:val="DefaultParagraphFont"/>
    <w:uiPriority w:val="99"/>
    <w:semiHidden/>
    <w:unhideWhenUsed/>
    <w:rsid w:val="00910C95"/>
    <w:rPr>
      <w:sz w:val="16"/>
      <w:szCs w:val="16"/>
    </w:rPr>
  </w:style>
  <w:style w:type="paragraph" w:styleId="CommentText">
    <w:name w:val="annotation text"/>
    <w:basedOn w:val="Normal"/>
    <w:link w:val="CommentTextChar"/>
    <w:uiPriority w:val="99"/>
    <w:semiHidden/>
    <w:unhideWhenUsed/>
    <w:rsid w:val="00910C95"/>
    <w:pPr>
      <w:spacing w:line="240" w:lineRule="auto"/>
    </w:pPr>
    <w:rPr>
      <w:sz w:val="20"/>
      <w:szCs w:val="20"/>
    </w:rPr>
  </w:style>
  <w:style w:type="character" w:customStyle="1" w:styleId="CommentTextChar">
    <w:name w:val="Comment Text Char"/>
    <w:basedOn w:val="DefaultParagraphFont"/>
    <w:link w:val="CommentText"/>
    <w:uiPriority w:val="99"/>
    <w:semiHidden/>
    <w:rsid w:val="00910C95"/>
    <w:rPr>
      <w:sz w:val="20"/>
      <w:szCs w:val="20"/>
    </w:rPr>
  </w:style>
  <w:style w:type="paragraph" w:styleId="CommentSubject">
    <w:name w:val="annotation subject"/>
    <w:basedOn w:val="CommentText"/>
    <w:next w:val="CommentText"/>
    <w:link w:val="CommentSubjectChar"/>
    <w:uiPriority w:val="99"/>
    <w:semiHidden/>
    <w:unhideWhenUsed/>
    <w:rsid w:val="00910C95"/>
    <w:rPr>
      <w:b/>
      <w:bCs/>
    </w:rPr>
  </w:style>
  <w:style w:type="character" w:customStyle="1" w:styleId="CommentSubjectChar">
    <w:name w:val="Comment Subject Char"/>
    <w:basedOn w:val="CommentTextChar"/>
    <w:link w:val="CommentSubject"/>
    <w:uiPriority w:val="99"/>
    <w:semiHidden/>
    <w:rsid w:val="00910C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defenders@ohchr.org"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hyperlink" Target="http://www.un.org/en/ga/search/view_doc.asp?symbol=A/RES/68/181" TargetMode="Externa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sebile@protecting-defenders.org"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6378E1B-F2F3-4B20-8644-56AE1D0E8A21}">
  <ds:schemaRefs>
    <ds:schemaRef ds:uri="http://schemas.openxmlformats.org/officeDocument/2006/bibliography"/>
  </ds:schemaRefs>
</ds:datastoreItem>
</file>

<file path=customXml/itemProps2.xml><?xml version="1.0" encoding="utf-8"?>
<ds:datastoreItem xmlns:ds="http://schemas.openxmlformats.org/officeDocument/2006/customXml" ds:itemID="{43901D2A-E852-431B-8826-5E5AC3A1D9BF}"/>
</file>

<file path=customXml/itemProps3.xml><?xml version="1.0" encoding="utf-8"?>
<ds:datastoreItem xmlns:ds="http://schemas.openxmlformats.org/officeDocument/2006/customXml" ds:itemID="{2D1AF1EA-5628-44E8-BC3E-DA3CF40EFD05}"/>
</file>

<file path=customXml/itemProps4.xml><?xml version="1.0" encoding="utf-8"?>
<ds:datastoreItem xmlns:ds="http://schemas.openxmlformats.org/officeDocument/2006/customXml" ds:itemID="{8D3AF2D7-BF76-491F-9130-44C80013BD56}"/>
</file>

<file path=docProps/app.xml><?xml version="1.0" encoding="utf-8"?>
<Properties xmlns="http://schemas.openxmlformats.org/officeDocument/2006/extended-properties" xmlns:vt="http://schemas.openxmlformats.org/officeDocument/2006/docPropsVTypes">
  <Template>Normal.dotm</Template>
  <TotalTime>0</TotalTime>
  <Pages>3</Pages>
  <Words>1358</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Lucia De La Sierra</dc:creator>
  <cp:lastModifiedBy>ZARRALUQUI Adriana</cp:lastModifiedBy>
  <cp:revision>2</cp:revision>
  <dcterms:created xsi:type="dcterms:W3CDTF">2018-08-17T13:42:00Z</dcterms:created>
  <dcterms:modified xsi:type="dcterms:W3CDTF">2018-08-17T13:42:00Z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