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1A4FE" w14:textId="77777777" w:rsidR="00A33909" w:rsidRPr="00A33909" w:rsidRDefault="00A33909" w:rsidP="00A3390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3909">
        <w:rPr>
          <w:rFonts w:asciiTheme="minorHAnsi" w:hAnsiTheme="minorHAnsi" w:cstheme="minorHAnsi"/>
          <w:b/>
          <w:sz w:val="18"/>
          <w:szCs w:val="18"/>
        </w:rPr>
        <w:t>Artículos del 1 al 4 – Lista de indicadores ilustrativos sobre el propósito, las definiciones, los principios y las obligaciones generales de la Convención sobre los Derechos de las Personas con Discapacidad (CDPD)</w:t>
      </w:r>
    </w:p>
    <w:p w14:paraId="467364F0" w14:textId="77777777" w:rsidR="00A33909" w:rsidRPr="00A33909" w:rsidRDefault="00A33909" w:rsidP="00A3390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6D5FF61" w14:textId="28F9772D" w:rsidR="00A33909" w:rsidRPr="00A33909" w:rsidRDefault="00A33909" w:rsidP="00A3390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33909">
        <w:rPr>
          <w:rFonts w:asciiTheme="minorHAnsi" w:hAnsiTheme="minorHAnsi" w:cstheme="minorHAnsi"/>
          <w:b/>
          <w:sz w:val="18"/>
          <w:szCs w:val="18"/>
        </w:rPr>
        <w:t>Atributos/Indicadores</w:t>
      </w:r>
    </w:p>
    <w:p w14:paraId="6AB31609" w14:textId="77777777" w:rsidR="00A33909" w:rsidRPr="00A33909" w:rsidRDefault="00A33909" w:rsidP="00A33909">
      <w:pPr>
        <w:pStyle w:val="ListParagraph"/>
        <w:numPr>
          <w:ilvl w:val="0"/>
          <w:numId w:val="23"/>
        </w:numPr>
        <w:jc w:val="both"/>
        <w:rPr>
          <w:rFonts w:cstheme="minorHAnsi"/>
          <w:b/>
          <w:sz w:val="18"/>
          <w:szCs w:val="18"/>
        </w:rPr>
      </w:pPr>
      <w:r w:rsidRPr="00A33909">
        <w:rPr>
          <w:rFonts w:cstheme="minorHAnsi"/>
          <w:b/>
          <w:sz w:val="18"/>
          <w:szCs w:val="18"/>
        </w:rPr>
        <w:t>Estatus jurídico de la Convención y su Protocolo Facultativo y armonización legal</w:t>
      </w:r>
    </w:p>
    <w:p w14:paraId="73614363" w14:textId="77777777" w:rsidR="00A33909" w:rsidRPr="00A33909" w:rsidRDefault="00A33909" w:rsidP="00A33909">
      <w:pPr>
        <w:pStyle w:val="ListParagraph"/>
        <w:numPr>
          <w:ilvl w:val="0"/>
          <w:numId w:val="23"/>
        </w:numPr>
        <w:jc w:val="both"/>
        <w:rPr>
          <w:rFonts w:cstheme="minorHAnsi"/>
          <w:b/>
          <w:sz w:val="18"/>
          <w:szCs w:val="18"/>
        </w:rPr>
      </w:pPr>
      <w:r w:rsidRPr="00A33909">
        <w:rPr>
          <w:rFonts w:cstheme="minorHAnsi"/>
          <w:b/>
          <w:sz w:val="18"/>
          <w:szCs w:val="18"/>
        </w:rPr>
        <w:t xml:space="preserve">Marco institucional y desarrollo de políticas </w:t>
      </w:r>
    </w:p>
    <w:p w14:paraId="75633149" w14:textId="77777777" w:rsidR="00A33909" w:rsidRPr="00A33909" w:rsidRDefault="00A33909" w:rsidP="00A33909">
      <w:pPr>
        <w:pStyle w:val="ListParagraph"/>
        <w:numPr>
          <w:ilvl w:val="0"/>
          <w:numId w:val="23"/>
        </w:numPr>
        <w:jc w:val="both"/>
        <w:rPr>
          <w:rFonts w:cstheme="minorHAnsi"/>
          <w:b/>
          <w:sz w:val="18"/>
          <w:szCs w:val="18"/>
        </w:rPr>
      </w:pPr>
      <w:r w:rsidRPr="00A33909">
        <w:rPr>
          <w:rFonts w:cstheme="minorHAnsi"/>
          <w:b/>
          <w:sz w:val="18"/>
          <w:szCs w:val="18"/>
        </w:rPr>
        <w:t xml:space="preserve">Participación de las personas con discapacidad en la aplicación de la Convención </w:t>
      </w:r>
    </w:p>
    <w:p w14:paraId="16B26486" w14:textId="77777777" w:rsidR="00A33909" w:rsidRPr="00A33909" w:rsidRDefault="00A33909" w:rsidP="00A33909">
      <w:pPr>
        <w:pStyle w:val="ListParagraph"/>
        <w:ind w:left="0"/>
        <w:rPr>
          <w:rFonts w:cstheme="minorHAnsi"/>
          <w:b/>
          <w:sz w:val="18"/>
          <w:szCs w:val="18"/>
          <w:lang w:val="es-ES"/>
        </w:rPr>
      </w:pPr>
    </w:p>
    <w:p w14:paraId="7966B554" w14:textId="77777777" w:rsidR="00A33909" w:rsidRPr="00A33909" w:rsidRDefault="00A33909" w:rsidP="00A33909">
      <w:pPr>
        <w:pStyle w:val="ListParagraph"/>
        <w:ind w:left="0"/>
        <w:rPr>
          <w:rFonts w:cstheme="minorHAnsi"/>
          <w:b/>
          <w:sz w:val="18"/>
          <w:szCs w:val="18"/>
          <w:lang w:val="es-ES"/>
        </w:rPr>
      </w:pPr>
      <w:r w:rsidRPr="00A33909">
        <w:rPr>
          <w:rFonts w:cstheme="minorHAnsi"/>
          <w:b/>
          <w:sz w:val="18"/>
          <w:szCs w:val="18"/>
          <w:lang w:val="es-ES"/>
        </w:rPr>
        <w:t>Estructura</w:t>
      </w:r>
    </w:p>
    <w:p w14:paraId="7447426F" w14:textId="77777777" w:rsidR="00A33909" w:rsidRPr="00A33909" w:rsidRDefault="00A33909" w:rsidP="00A33909">
      <w:pPr>
        <w:pStyle w:val="NormalWeb"/>
        <w:jc w:val="both"/>
        <w:rPr>
          <w:rFonts w:asciiTheme="minorHAnsi" w:hAnsiTheme="minorHAnsi" w:cstheme="minorHAnsi"/>
          <w:sz w:val="18"/>
          <w:szCs w:val="18"/>
          <w:lang w:val="es-ES" w:eastAsia="en-US"/>
        </w:rPr>
      </w:pP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>1/4.1 Ausencia o retiro efectivo de:</w:t>
      </w:r>
    </w:p>
    <w:p w14:paraId="6CCCA451" w14:textId="77777777" w:rsidR="00A33909" w:rsidRPr="00A33909" w:rsidRDefault="00A33909" w:rsidP="00A33909">
      <w:pPr>
        <w:pStyle w:val="NormalWeb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18"/>
          <w:szCs w:val="18"/>
          <w:lang w:val="es-ES" w:eastAsia="en-US"/>
        </w:rPr>
      </w:pP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>reservas realizadas</w:t>
      </w: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 xml:space="preserve"> </w:t>
      </w: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>al ratificar o acceder a la CDPD; y/o</w:t>
      </w:r>
    </w:p>
    <w:p w14:paraId="01C8AB58" w14:textId="77777777" w:rsidR="00A33909" w:rsidRPr="00A33909" w:rsidRDefault="00A33909" w:rsidP="00A33909">
      <w:pPr>
        <w:pStyle w:val="NormalWeb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18"/>
          <w:szCs w:val="18"/>
          <w:lang w:val="es-ES" w:eastAsia="en-US"/>
        </w:rPr>
      </w:pP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>declaraciones interpretativas a las disposiciones de la Convención que sean incompatibles con el objeto y propósito del tratado.</w:t>
      </w:r>
    </w:p>
    <w:p w14:paraId="0A620273" w14:textId="77777777" w:rsidR="00A33909" w:rsidRPr="00A33909" w:rsidRDefault="00A33909" w:rsidP="00A33909">
      <w:pPr>
        <w:pStyle w:val="NormalWeb"/>
        <w:jc w:val="both"/>
        <w:rPr>
          <w:rFonts w:asciiTheme="minorHAnsi" w:hAnsiTheme="minorHAnsi" w:cstheme="minorHAnsi"/>
          <w:sz w:val="18"/>
          <w:szCs w:val="18"/>
          <w:lang w:val="es-ES" w:eastAsia="en-US"/>
        </w:rPr>
      </w:pP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>1/4.2 Ratificación del Protocolo Optativo de la CDPD</w:t>
      </w:r>
      <w:r w:rsidRPr="00A33909">
        <w:rPr>
          <w:rFonts w:asciiTheme="minorHAnsi" w:hAnsiTheme="minorHAnsi" w:cstheme="minorHAnsi"/>
          <w:color w:val="FF0000"/>
          <w:sz w:val="18"/>
          <w:szCs w:val="18"/>
          <w:lang w:val="es-ES" w:eastAsia="en-US"/>
        </w:rPr>
        <w:t>.</w:t>
      </w:r>
    </w:p>
    <w:p w14:paraId="6D04A116" w14:textId="77777777" w:rsidR="00A33909" w:rsidRPr="00A33909" w:rsidRDefault="00A33909" w:rsidP="00A33909">
      <w:pPr>
        <w:pStyle w:val="NormalWeb"/>
        <w:jc w:val="both"/>
        <w:rPr>
          <w:rFonts w:asciiTheme="minorHAnsi" w:hAnsiTheme="minorHAnsi" w:cstheme="minorHAnsi"/>
          <w:sz w:val="18"/>
          <w:szCs w:val="18"/>
          <w:lang w:val="es-ES" w:eastAsia="en-US"/>
        </w:rPr>
      </w:pP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>1/4.3 Aprobación de medidas adecuadas para incorporar la Convención al ordenamiento jurídico nacional y garantizar su aplicabilidad y su exigibilidad jurídica por los tribunales.</w:t>
      </w:r>
      <w:r w:rsidRPr="00A33909">
        <w:rPr>
          <w:rStyle w:val="EndnoteReference"/>
          <w:rFonts w:asciiTheme="minorHAnsi" w:hAnsiTheme="minorHAnsi" w:cstheme="minorHAnsi"/>
          <w:sz w:val="18"/>
          <w:szCs w:val="18"/>
          <w:lang w:val="es-ES" w:eastAsia="en-US"/>
        </w:rPr>
        <w:endnoteReference w:id="1"/>
      </w: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 xml:space="preserve">  </w:t>
      </w:r>
    </w:p>
    <w:p w14:paraId="65A4B960" w14:textId="77777777" w:rsidR="00A33909" w:rsidRPr="00A33909" w:rsidRDefault="00A33909" w:rsidP="00A33909">
      <w:pPr>
        <w:pStyle w:val="NormalWeb"/>
        <w:jc w:val="both"/>
        <w:rPr>
          <w:rFonts w:asciiTheme="minorHAnsi" w:hAnsiTheme="minorHAnsi" w:cstheme="minorHAnsi"/>
          <w:sz w:val="18"/>
          <w:szCs w:val="18"/>
          <w:lang w:val="es-ES" w:eastAsia="en-US"/>
        </w:rPr>
      </w:pP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>1/4.4 Leyes promulgadas sobre los derechos de las personas con discapacidad en línea</w:t>
      </w: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 xml:space="preserve"> </w:t>
      </w: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>con el propósito, las definiciones, los principios y las obligaciones de la Convención.</w:t>
      </w:r>
      <w:r w:rsidRPr="00A33909">
        <w:rPr>
          <w:rStyle w:val="EndnoteReference"/>
          <w:rFonts w:asciiTheme="minorHAnsi" w:hAnsiTheme="minorHAnsi" w:cstheme="minorHAnsi"/>
          <w:sz w:val="18"/>
          <w:szCs w:val="18"/>
          <w:lang w:val="es-ES" w:eastAsia="en-US"/>
        </w:rPr>
        <w:endnoteReference w:id="2"/>
      </w:r>
      <w:r w:rsidRPr="00A33909">
        <w:rPr>
          <w:rFonts w:asciiTheme="minorHAnsi" w:hAnsiTheme="minorHAnsi" w:cstheme="minorHAnsi"/>
          <w:sz w:val="18"/>
          <w:szCs w:val="18"/>
          <w:lang w:val="es-ES" w:eastAsia="en-US"/>
        </w:rPr>
        <w:t xml:space="preserve"> </w:t>
      </w:r>
    </w:p>
    <w:p w14:paraId="7B687442" w14:textId="77777777" w:rsidR="00A33909" w:rsidRPr="00A33909" w:rsidRDefault="00A33909" w:rsidP="00A33909">
      <w:pPr>
        <w:pStyle w:val="NormalWeb"/>
        <w:jc w:val="both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  <w:r w:rsidRPr="00A33909">
        <w:rPr>
          <w:rFonts w:asciiTheme="minorHAnsi" w:hAnsiTheme="minorHAnsi" w:cstheme="minorHAnsi"/>
          <w:color w:val="000000"/>
          <w:sz w:val="18"/>
          <w:szCs w:val="18"/>
          <w:lang w:val="es-ES"/>
        </w:rPr>
        <w:t>1/4.5 Existencia de un plan o estrategia nacional para la armonización jurídica acorde con las disposiciones de la Convención.</w:t>
      </w:r>
      <w:r w:rsidRPr="00A33909">
        <w:rPr>
          <w:rStyle w:val="EndnoteReference"/>
          <w:rFonts w:asciiTheme="minorHAnsi" w:hAnsiTheme="minorHAnsi" w:cstheme="minorHAnsi"/>
          <w:color w:val="000000"/>
          <w:sz w:val="18"/>
          <w:szCs w:val="18"/>
          <w:lang w:val="es-ES"/>
        </w:rPr>
        <w:endnoteReference w:id="3"/>
      </w:r>
    </w:p>
    <w:p w14:paraId="714106C1" w14:textId="77777777" w:rsidR="00A33909" w:rsidRPr="00A33909" w:rsidRDefault="00A33909" w:rsidP="00A33909">
      <w:pPr>
        <w:pStyle w:val="NormalWeb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A33909">
        <w:rPr>
          <w:rFonts w:asciiTheme="minorHAnsi" w:hAnsiTheme="minorHAnsi" w:cstheme="minorHAnsi"/>
          <w:sz w:val="18"/>
          <w:szCs w:val="18"/>
          <w:lang w:val="es-ES"/>
        </w:rPr>
        <w:t>1/4.6 Aprobación de un plan de acción nacional o una estrategia para la aplicación de la Convención, que comprende plazos, indicadores específicos y puntos de referencia, y recopilación de datos desglosados por discapacidad y asignación de recursos.</w:t>
      </w:r>
      <w:r w:rsidRPr="00A33909">
        <w:rPr>
          <w:rStyle w:val="EndnoteReference"/>
          <w:rFonts w:asciiTheme="minorHAnsi" w:hAnsiTheme="minorHAnsi" w:cstheme="minorHAnsi"/>
          <w:sz w:val="18"/>
          <w:szCs w:val="18"/>
          <w:lang w:val="es-ES"/>
        </w:rPr>
        <w:endnoteReference w:id="4"/>
      </w:r>
    </w:p>
    <w:p w14:paraId="66AD00D7" w14:textId="77777777" w:rsidR="00A33909" w:rsidRPr="00A33909" w:rsidRDefault="00A33909" w:rsidP="00A33909">
      <w:pPr>
        <w:pStyle w:val="NormalWeb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A33909">
        <w:rPr>
          <w:rFonts w:asciiTheme="minorHAnsi" w:hAnsiTheme="minorHAnsi" w:cstheme="minorHAnsi"/>
          <w:sz w:val="18"/>
          <w:szCs w:val="18"/>
          <w:lang w:val="es-ES"/>
        </w:rPr>
        <w:t xml:space="preserve">1/4.7 Designación legal o reglamentaria de uno o más puntos focales dentro del gobierno (es decir, en todas las ramas y niveles del gobierno, en todos los ministerios, etc.) con autoridad suficiente para </w:t>
      </w:r>
      <w:proofErr w:type="spellStart"/>
      <w:r w:rsidRPr="00A33909">
        <w:rPr>
          <w:rFonts w:asciiTheme="minorHAnsi" w:hAnsiTheme="minorHAnsi" w:cstheme="minorHAnsi"/>
          <w:sz w:val="18"/>
          <w:szCs w:val="18"/>
          <w:lang w:val="es-ES"/>
        </w:rPr>
        <w:t>transversalizar</w:t>
      </w:r>
      <w:proofErr w:type="spellEnd"/>
      <w:r w:rsidRPr="00A33909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A33909">
        <w:rPr>
          <w:rFonts w:asciiTheme="minorHAnsi" w:hAnsiTheme="minorHAnsi" w:cstheme="minorHAnsi"/>
          <w:sz w:val="18"/>
          <w:szCs w:val="18"/>
          <w:lang w:val="es-ES"/>
        </w:rPr>
        <w:t>los derechos de las personas con discapacidad para la implementación de la Convención (</w:t>
      </w:r>
      <w:proofErr w:type="spellStart"/>
      <w:r w:rsidRPr="00A33909">
        <w:rPr>
          <w:rFonts w:asciiTheme="minorHAnsi" w:hAnsiTheme="minorHAnsi" w:cstheme="minorHAnsi"/>
          <w:i/>
          <w:sz w:val="18"/>
          <w:szCs w:val="18"/>
          <w:lang w:val="es-ES"/>
        </w:rPr>
        <w:t>ibid</w:t>
      </w:r>
      <w:proofErr w:type="spellEnd"/>
      <w:r w:rsidRPr="00A33909">
        <w:rPr>
          <w:rFonts w:asciiTheme="minorHAnsi" w:hAnsiTheme="minorHAnsi" w:cstheme="minorHAnsi"/>
          <w:sz w:val="18"/>
          <w:szCs w:val="18"/>
          <w:lang w:val="es-ES"/>
        </w:rPr>
        <w:t xml:space="preserve"> 33.1)</w:t>
      </w:r>
    </w:p>
    <w:p w14:paraId="16061325" w14:textId="77777777" w:rsidR="00A33909" w:rsidRPr="00A33909" w:rsidRDefault="00A33909" w:rsidP="00A33909">
      <w:pPr>
        <w:pStyle w:val="NormalWeb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A33909">
        <w:rPr>
          <w:rFonts w:asciiTheme="minorHAnsi" w:hAnsiTheme="minorHAnsi" w:cstheme="minorHAnsi"/>
          <w:sz w:val="18"/>
          <w:szCs w:val="18"/>
          <w:lang w:val="es-ES"/>
        </w:rPr>
        <w:t xml:space="preserve">1/4.8 Para mejorar la aplicación a nivel nacional, designación legal o reglamentaria de un mecanismo de coordinación dentro del gobierno para facilitar la adopción de medidas en diferentes sectores y niveles, con una estructura clara, un mandato, capacidad de liderazgo y autoridad suficiente para asegurar la </w:t>
      </w:r>
      <w:proofErr w:type="spellStart"/>
      <w:r w:rsidRPr="00A33909">
        <w:rPr>
          <w:rFonts w:asciiTheme="minorHAnsi" w:hAnsiTheme="minorHAnsi" w:cstheme="minorHAnsi"/>
          <w:sz w:val="18"/>
          <w:szCs w:val="18"/>
          <w:lang w:val="es-ES"/>
        </w:rPr>
        <w:t>transversalizacion</w:t>
      </w:r>
      <w:proofErr w:type="spellEnd"/>
      <w:r w:rsidRPr="00A33909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Pr="00A33909">
        <w:rPr>
          <w:rFonts w:asciiTheme="minorHAnsi" w:hAnsiTheme="minorHAnsi" w:cstheme="minorHAnsi"/>
          <w:sz w:val="18"/>
          <w:szCs w:val="18"/>
          <w:lang w:val="es-ES"/>
        </w:rPr>
        <w:t>e implementación de la Convención (</w:t>
      </w:r>
      <w:proofErr w:type="spellStart"/>
      <w:r w:rsidRPr="00A33909">
        <w:rPr>
          <w:rFonts w:asciiTheme="minorHAnsi" w:hAnsiTheme="minorHAnsi" w:cstheme="minorHAnsi"/>
          <w:i/>
          <w:sz w:val="18"/>
          <w:szCs w:val="18"/>
          <w:lang w:val="es-ES"/>
        </w:rPr>
        <w:t>ibid</w:t>
      </w:r>
      <w:proofErr w:type="spellEnd"/>
      <w:r w:rsidRPr="00A33909">
        <w:rPr>
          <w:rFonts w:asciiTheme="minorHAnsi" w:hAnsiTheme="minorHAnsi" w:cstheme="minorHAnsi"/>
          <w:sz w:val="18"/>
          <w:szCs w:val="18"/>
          <w:lang w:val="es-ES"/>
        </w:rPr>
        <w:t xml:space="preserve"> 33.2)</w:t>
      </w:r>
    </w:p>
    <w:p w14:paraId="02194085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1/4.9 Disposición legal o administrativa que establece procedimientos y mecanismos inclusivos y accesibles para la participación de las personas con discapacidad y sus</w:t>
      </w:r>
      <w:r w:rsidRPr="00A33909">
        <w:rPr>
          <w:rFonts w:asciiTheme="minorHAnsi" w:hAnsiTheme="minorHAnsi" w:cstheme="minorHAnsi"/>
          <w:sz w:val="18"/>
          <w:szCs w:val="18"/>
        </w:rPr>
        <w:t xml:space="preserve"> </w:t>
      </w:r>
      <w:r w:rsidRPr="00A33909">
        <w:rPr>
          <w:rFonts w:asciiTheme="minorHAnsi" w:hAnsiTheme="minorHAnsi" w:cstheme="minorHAnsi"/>
          <w:sz w:val="18"/>
          <w:szCs w:val="18"/>
        </w:rPr>
        <w:t xml:space="preserve">organizaciones representativas, incluyendo a todos los grupos de personas con discapacidad, en la elaboración </w:t>
      </w:r>
      <w:proofErr w:type="spellStart"/>
      <w:r w:rsidRPr="00A33909">
        <w:rPr>
          <w:rFonts w:asciiTheme="minorHAnsi" w:hAnsiTheme="minorHAnsi" w:cstheme="minorHAnsi"/>
          <w:sz w:val="18"/>
          <w:szCs w:val="18"/>
        </w:rPr>
        <w:t>y</w:t>
      </w:r>
      <w:proofErr w:type="spellEnd"/>
      <w:r w:rsidRPr="00A33909">
        <w:rPr>
          <w:rFonts w:asciiTheme="minorHAnsi" w:hAnsiTheme="minorHAnsi" w:cstheme="minorHAnsi"/>
          <w:sz w:val="18"/>
          <w:szCs w:val="18"/>
        </w:rPr>
        <w:t xml:space="preserve"> implementación</w:t>
      </w:r>
      <w:r w:rsidRPr="00A33909">
        <w:rPr>
          <w:rFonts w:asciiTheme="minorHAnsi" w:hAnsiTheme="minorHAnsi" w:cstheme="minorHAnsi"/>
          <w:sz w:val="18"/>
          <w:szCs w:val="18"/>
        </w:rPr>
        <w:t xml:space="preserve"> </w:t>
      </w:r>
      <w:r w:rsidRPr="00A33909">
        <w:rPr>
          <w:rFonts w:asciiTheme="minorHAnsi" w:hAnsiTheme="minorHAnsi" w:cstheme="minorHAnsi"/>
          <w:sz w:val="18"/>
          <w:szCs w:val="18"/>
        </w:rPr>
        <w:t>de las leyes y políticas necesarias para aplicar la Convención (</w:t>
      </w:r>
      <w:proofErr w:type="gramStart"/>
      <w:r w:rsidRPr="00A33909">
        <w:rPr>
          <w:rFonts w:asciiTheme="minorHAnsi" w:hAnsiTheme="minorHAnsi" w:cstheme="minorHAnsi"/>
          <w:sz w:val="18"/>
          <w:szCs w:val="18"/>
        </w:rPr>
        <w:t>similar  a</w:t>
      </w:r>
      <w:proofErr w:type="gramEnd"/>
      <w:r w:rsidRPr="00A33909">
        <w:rPr>
          <w:rFonts w:asciiTheme="minorHAnsi" w:hAnsiTheme="minorHAnsi" w:cstheme="minorHAnsi"/>
          <w:sz w:val="18"/>
          <w:szCs w:val="18"/>
        </w:rPr>
        <w:t xml:space="preserve"> 33.7)</w:t>
      </w:r>
      <w:r w:rsidRPr="00A33909">
        <w:rPr>
          <w:rStyle w:val="EndnoteReference"/>
          <w:rFonts w:asciiTheme="minorHAnsi" w:hAnsiTheme="minorHAnsi" w:cstheme="minorHAnsi"/>
          <w:sz w:val="18"/>
          <w:szCs w:val="18"/>
        </w:rPr>
        <w:endnoteReference w:id="5"/>
      </w:r>
    </w:p>
    <w:p w14:paraId="1DCCEC22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1/4.10 Legislación promulgada sobre el derecho a la libertad de asociación inclusiva de las personas con discapacidad, en particular que apoye el desarrollo de organizaciones de personas con discapacidad, incluyendo la protección contra la intimidación, el acoso y las represalias, especialmente al expresar opiniones disidentes (</w:t>
      </w:r>
      <w:proofErr w:type="spellStart"/>
      <w:r w:rsidRPr="00A33909">
        <w:rPr>
          <w:rFonts w:asciiTheme="minorHAnsi" w:hAnsiTheme="minorHAnsi" w:cstheme="minorHAnsi"/>
          <w:i/>
          <w:sz w:val="18"/>
          <w:szCs w:val="18"/>
        </w:rPr>
        <w:t>ibid</w:t>
      </w:r>
      <w:proofErr w:type="spellEnd"/>
      <w:r w:rsidRPr="00A33909">
        <w:rPr>
          <w:rFonts w:asciiTheme="minorHAnsi" w:hAnsiTheme="minorHAnsi" w:cstheme="minorHAnsi"/>
          <w:i/>
          <w:sz w:val="18"/>
          <w:szCs w:val="18"/>
        </w:rPr>
        <w:t>.</w:t>
      </w:r>
      <w:r w:rsidRPr="00A33909">
        <w:rPr>
          <w:rFonts w:asciiTheme="minorHAnsi" w:hAnsiTheme="minorHAnsi" w:cstheme="minorHAnsi"/>
          <w:sz w:val="18"/>
          <w:szCs w:val="18"/>
        </w:rPr>
        <w:t xml:space="preserve"> 29.9)</w:t>
      </w:r>
    </w:p>
    <w:p w14:paraId="598BA892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1/4.11 Disposiciones jurídicas que exigen la asignación de fondos del presupuesto nacional para financiar el desarrollo y el refuerzo de las organizaciones de personas con discapacidad para que puedan participar en la elaboración e implementación de leyes y políticas para implementar la Convención.</w:t>
      </w:r>
      <w:r w:rsidRPr="00A33909">
        <w:rPr>
          <w:rStyle w:val="EndnoteReference"/>
          <w:rFonts w:asciiTheme="minorHAnsi" w:hAnsiTheme="minorHAnsi" w:cstheme="minorHAnsi"/>
          <w:sz w:val="18"/>
          <w:szCs w:val="18"/>
        </w:rPr>
        <w:endnoteReference w:id="6"/>
      </w:r>
      <w:r w:rsidRPr="00A33909">
        <w:rPr>
          <w:rFonts w:asciiTheme="minorHAnsi" w:hAnsiTheme="minorHAnsi" w:cstheme="minorHAnsi"/>
          <w:sz w:val="18"/>
          <w:szCs w:val="18"/>
        </w:rPr>
        <w:t xml:space="preserve"> (similar a 33.8)</w:t>
      </w:r>
    </w:p>
    <w:p w14:paraId="5DCEE02C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7667C8" w14:textId="54C726DF" w:rsidR="00A33909" w:rsidRPr="00A33909" w:rsidRDefault="00A33909" w:rsidP="00A33909">
      <w:pPr>
        <w:rPr>
          <w:rFonts w:asciiTheme="minorHAnsi" w:hAnsiTheme="minorHAnsi" w:cstheme="minorHAnsi"/>
          <w:b/>
          <w:sz w:val="18"/>
          <w:szCs w:val="18"/>
        </w:rPr>
      </w:pPr>
      <w:r w:rsidRPr="00A33909">
        <w:rPr>
          <w:rFonts w:asciiTheme="minorHAnsi" w:hAnsiTheme="minorHAnsi" w:cstheme="minorHAnsi"/>
          <w:b/>
          <w:sz w:val="18"/>
          <w:szCs w:val="18"/>
        </w:rPr>
        <w:t>Proceso</w:t>
      </w:r>
    </w:p>
    <w:p w14:paraId="68785146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1/4.12 Cualquier</w:t>
      </w:r>
      <w:r w:rsidRPr="00A33909">
        <w:rPr>
          <w:rFonts w:asciiTheme="minorHAnsi" w:hAnsiTheme="minorHAnsi" w:cstheme="minorHAnsi"/>
          <w:sz w:val="18"/>
          <w:szCs w:val="18"/>
        </w:rPr>
        <w:t xml:space="preserve"> </w:t>
      </w:r>
      <w:r w:rsidRPr="00A33909">
        <w:rPr>
          <w:rFonts w:asciiTheme="minorHAnsi" w:hAnsiTheme="minorHAnsi" w:cstheme="minorHAnsi"/>
          <w:sz w:val="18"/>
          <w:szCs w:val="18"/>
        </w:rPr>
        <w:t>sistema de evaluación y certificación de la discapacidad debe ser compatible con la Convención, gratuito y accesible para todas las personas con discapacidad, también en zonas rurales y remotas.</w:t>
      </w:r>
      <w:r w:rsidRPr="00A33909">
        <w:rPr>
          <w:rStyle w:val="EndnoteReference"/>
          <w:rFonts w:asciiTheme="minorHAnsi" w:hAnsiTheme="minorHAnsi" w:cstheme="minorHAnsi"/>
          <w:sz w:val="18"/>
          <w:szCs w:val="18"/>
        </w:rPr>
        <w:endnoteReference w:id="7"/>
      </w:r>
      <w:r w:rsidRPr="00A33909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6AD2E0AA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 xml:space="preserve">1/4.13 Presupuesto general asignado al ejercicio de los derechos económicos, sociales y culturales de las personas con discapacidad.   </w:t>
      </w:r>
    </w:p>
    <w:p w14:paraId="3701CBBA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 xml:space="preserve">1/4.14 Presupuesto asignado para el emprendimiento o la promoción de la investigación y el desarrollo de: </w:t>
      </w:r>
    </w:p>
    <w:p w14:paraId="5AF15CAF" w14:textId="77777777" w:rsidR="00A33909" w:rsidRPr="00A33909" w:rsidRDefault="00A33909" w:rsidP="00A33909">
      <w:pPr>
        <w:pStyle w:val="ListParagraph"/>
        <w:numPr>
          <w:ilvl w:val="0"/>
          <w:numId w:val="21"/>
        </w:numPr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Bienes, servicios, equipos e instalaciones de diseño universal.</w:t>
      </w:r>
    </w:p>
    <w:p w14:paraId="1918B18E" w14:textId="7B8A5DFB" w:rsidR="00A33909" w:rsidRPr="00A33909" w:rsidRDefault="00A33909" w:rsidP="00A33909">
      <w:pPr>
        <w:pStyle w:val="ListParagraph"/>
        <w:numPr>
          <w:ilvl w:val="0"/>
          <w:numId w:val="21"/>
        </w:numPr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Nuevas tecnologías, incluyendo tecnologías de la información y la comunicación, ayudas a la movilidad y dispositivos y tecnologías de apoyo, dando prioridad a los que tengan un costo asequible.</w:t>
      </w:r>
    </w:p>
    <w:p w14:paraId="63605ED7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1/4.15 Reglamentos y medidas para garantizar que los sistemas de registración de las organizaciones de la sociedad civil (por ejemplo, asociaciones, fundaciones, etc.) sean simples, flexibles, rápidos, totalmente accesibles, sin cargos y/o sin costo (</w:t>
      </w:r>
      <w:proofErr w:type="spellStart"/>
      <w:r w:rsidRPr="00A33909">
        <w:rPr>
          <w:rFonts w:asciiTheme="minorHAnsi" w:hAnsiTheme="minorHAnsi" w:cstheme="minorHAnsi"/>
          <w:i/>
          <w:sz w:val="18"/>
          <w:szCs w:val="18"/>
        </w:rPr>
        <w:t>ibid</w:t>
      </w:r>
      <w:proofErr w:type="spellEnd"/>
      <w:r w:rsidRPr="00A33909">
        <w:rPr>
          <w:rFonts w:asciiTheme="minorHAnsi" w:hAnsiTheme="minorHAnsi" w:cstheme="minorHAnsi"/>
          <w:sz w:val="18"/>
          <w:szCs w:val="18"/>
        </w:rPr>
        <w:t>. 29.22).</w:t>
      </w:r>
    </w:p>
    <w:p w14:paraId="0323382C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1/4.16 Presupuesto asignado y distribuido entre las organizaciones de personas con discapacidad, incluyendo a través de la cooperación internacional (para organizaciones de otros países), para su fortalecimiento y para garantizar su participación en la elaboración e implementación de leyes y políticas en línea</w:t>
      </w:r>
      <w:r w:rsidRPr="00A33909">
        <w:rPr>
          <w:rFonts w:asciiTheme="minorHAnsi" w:hAnsiTheme="minorHAnsi" w:cstheme="minorHAnsi"/>
          <w:sz w:val="18"/>
          <w:szCs w:val="18"/>
        </w:rPr>
        <w:t xml:space="preserve"> </w:t>
      </w:r>
      <w:r w:rsidRPr="00A33909">
        <w:rPr>
          <w:rFonts w:asciiTheme="minorHAnsi" w:hAnsiTheme="minorHAnsi" w:cstheme="minorHAnsi"/>
          <w:sz w:val="18"/>
          <w:szCs w:val="18"/>
        </w:rPr>
        <w:t>con las disposiciones de la Convención. (similar a 33.18)</w:t>
      </w:r>
    </w:p>
    <w:p w14:paraId="792EB032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1/4.17 Número de actividades de formación financiadas por el Estado para reforzar la capacidad de las organizaciones de personas con discapacidad.  (similar a 33.19)</w:t>
      </w:r>
    </w:p>
    <w:p w14:paraId="67ED6B03" w14:textId="06444E1D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1/4.18 Número de funcionarios públicos involucrados en procesos de consulta que han recibido capacitación sobre la no discriminación y la provisión de ajustes razonables.</w:t>
      </w:r>
    </w:p>
    <w:p w14:paraId="1A2F378C" w14:textId="77777777" w:rsidR="00A33909" w:rsidRPr="00A33909" w:rsidRDefault="00A33909" w:rsidP="00A33909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1/4.19</w:t>
      </w:r>
      <w:r w:rsidRPr="00A33909">
        <w:rPr>
          <w:rFonts w:asciiTheme="minorHAnsi" w:hAnsiTheme="minorHAnsi" w:cstheme="minorHAnsi"/>
          <w:color w:val="000000"/>
          <w:sz w:val="18"/>
          <w:szCs w:val="18"/>
        </w:rPr>
        <w:t xml:space="preserve"> Campañas y actividades de toma de conciencia para promover e informar a las personas con discapacidad, sus familias y al público en general sobre los derechos de las personas con discapacidad en virtud de la Convención, incluida la difusión de la Convención y de las Observaciones Generales del Comité de la CDPD. </w:t>
      </w:r>
    </w:p>
    <w:p w14:paraId="2072A717" w14:textId="77777777" w:rsidR="00A33909" w:rsidRPr="00A33909" w:rsidRDefault="00A33909" w:rsidP="00A33909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</w:t>
      </w:r>
      <w:r w:rsidRPr="00A33909">
        <w:rPr>
          <w:rFonts w:asciiTheme="minorHAnsi" w:hAnsiTheme="minorHAnsi" w:cstheme="minorHAnsi"/>
          <w:color w:val="000000"/>
          <w:sz w:val="18"/>
          <w:szCs w:val="18"/>
        </w:rPr>
        <w:t xml:space="preserve">20 Número y proporción de funcionarios públicos y profesionales relevantes, </w:t>
      </w:r>
      <w:proofErr w:type="gramStart"/>
      <w:r w:rsidRPr="00A33909">
        <w:rPr>
          <w:rFonts w:asciiTheme="minorHAnsi" w:hAnsiTheme="minorHAnsi" w:cstheme="minorHAnsi"/>
          <w:color w:val="000000"/>
          <w:sz w:val="18"/>
          <w:szCs w:val="18"/>
        </w:rPr>
        <w:t>como</w:t>
      </w:r>
      <w:proofErr w:type="gramEnd"/>
      <w:r w:rsidRPr="00A33909">
        <w:rPr>
          <w:rFonts w:asciiTheme="minorHAnsi" w:hAnsiTheme="minorHAnsi" w:cstheme="minorHAnsi"/>
          <w:color w:val="000000"/>
          <w:sz w:val="18"/>
          <w:szCs w:val="18"/>
        </w:rPr>
        <w:t xml:space="preserve"> por ejemplo, jueces, funcionarios encargados de hacer cumplir la ley, profesionales sanitarios o profesores, que han recibido capacitación sobre los derechos de las personas con discapacidad, incluyendo sobre ajustes razonables, ajustes de procedimiento y el diseño universal. </w:t>
      </w:r>
    </w:p>
    <w:p w14:paraId="6980DDCB" w14:textId="77777777" w:rsidR="00A33909" w:rsidRPr="00A33909" w:rsidRDefault="00A33909" w:rsidP="00A33909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1/4.21</w:t>
      </w:r>
      <w:r w:rsidRPr="00A33909">
        <w:rPr>
          <w:rFonts w:asciiTheme="minorHAnsi" w:hAnsiTheme="minorHAnsi" w:cstheme="minorHAnsi"/>
          <w:color w:val="000000"/>
          <w:sz w:val="18"/>
          <w:szCs w:val="18"/>
        </w:rPr>
        <w:t xml:space="preserve"> Procesos de consulta llevados a cabo para garantizar la participación activa de niños, jóvenes y adultos con discapacidad, incluso a través de las organizaciones que los representan, en el diseño, la implementación y el seguimiento de las leyes, reglamentos, políticas y programas relacionados con los derechos de las personas con discapacidad en virtud de la Convención, desglosados por tema y ubicación geográfica.</w:t>
      </w:r>
      <w:r w:rsidRPr="00A33909">
        <w:rPr>
          <w:rStyle w:val="EndnoteReference"/>
          <w:rFonts w:asciiTheme="minorHAnsi" w:hAnsiTheme="minorHAnsi" w:cstheme="minorHAnsi"/>
          <w:sz w:val="18"/>
          <w:szCs w:val="18"/>
        </w:rPr>
        <w:endnoteReference w:id="8"/>
      </w:r>
      <w:r w:rsidRPr="00A3390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</w:p>
    <w:p w14:paraId="0FC996AE" w14:textId="77777777" w:rsidR="00A33909" w:rsidRPr="00A33909" w:rsidRDefault="00A33909" w:rsidP="00A33909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1/4.22</w:t>
      </w:r>
      <w:r w:rsidRPr="00A33909">
        <w:rPr>
          <w:rFonts w:asciiTheme="minorHAnsi" w:hAnsiTheme="minorHAnsi" w:cstheme="minorHAnsi"/>
          <w:color w:val="000000"/>
          <w:sz w:val="18"/>
          <w:szCs w:val="18"/>
        </w:rPr>
        <w:t xml:space="preserve"> Número de reclamaciones</w:t>
      </w:r>
      <w:r w:rsidRPr="00A3390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A33909">
        <w:rPr>
          <w:rFonts w:asciiTheme="minorHAnsi" w:hAnsiTheme="minorHAnsi" w:cstheme="minorHAnsi"/>
          <w:color w:val="000000"/>
          <w:sz w:val="18"/>
          <w:szCs w:val="18"/>
        </w:rPr>
        <w:t>recibidas que alegan un incumplimiento de las disposiciones de la Convención, que han sido investigadas y resueltas a favor del denunciante, desglosado por tipo de mecanismo, y la proporción de dichas denuncias cumplidas por el gobierno o el responsable.</w:t>
      </w:r>
    </w:p>
    <w:p w14:paraId="05755F9E" w14:textId="77777777" w:rsidR="00A33909" w:rsidRPr="00A33909" w:rsidRDefault="00A33909" w:rsidP="00A33909">
      <w:pPr>
        <w:rPr>
          <w:rFonts w:asciiTheme="minorHAnsi" w:hAnsiTheme="minorHAnsi" w:cstheme="minorHAnsi"/>
          <w:sz w:val="18"/>
          <w:szCs w:val="18"/>
        </w:rPr>
      </w:pPr>
    </w:p>
    <w:p w14:paraId="43A65432" w14:textId="77777777" w:rsidR="00A33909" w:rsidRPr="00A33909" w:rsidRDefault="00A33909" w:rsidP="00A33909">
      <w:pPr>
        <w:rPr>
          <w:rFonts w:asciiTheme="minorHAnsi" w:hAnsiTheme="minorHAnsi" w:cstheme="minorHAnsi"/>
          <w:b/>
          <w:sz w:val="18"/>
          <w:szCs w:val="18"/>
        </w:rPr>
      </w:pPr>
      <w:r w:rsidRPr="00A33909">
        <w:rPr>
          <w:rFonts w:asciiTheme="minorHAnsi" w:hAnsiTheme="minorHAnsi" w:cstheme="minorHAnsi"/>
          <w:b/>
          <w:sz w:val="18"/>
          <w:szCs w:val="18"/>
        </w:rPr>
        <w:t>Resultados</w:t>
      </w:r>
    </w:p>
    <w:p w14:paraId="5EF8EAD6" w14:textId="77777777" w:rsidR="00A33909" w:rsidRPr="00A33909" w:rsidRDefault="00A33909" w:rsidP="00A33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1/4.23 Número de reservas o declaraciones interpretativas a las disposiciones de la Convención.</w:t>
      </w:r>
    </w:p>
    <w:p w14:paraId="0E560A6F" w14:textId="77777777" w:rsidR="00A33909" w:rsidRPr="00A33909" w:rsidRDefault="00A33909" w:rsidP="00A33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1/4.24 Número de decisiones judiciales emitidas anualmente por los tribunales superiores nacionales sobre los derechos de las personas con discapacidad en consonancia con las disposiciones de la Convención.</w:t>
      </w:r>
    </w:p>
    <w:p w14:paraId="0AC357C5" w14:textId="02E1E2E7" w:rsidR="00A33909" w:rsidRPr="00A33909" w:rsidRDefault="00A33909" w:rsidP="00A33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1/4.25 Número de leyes relevantes que han sido reformadas para armonizarlas con la Convención y sus disposiciones.</w:t>
      </w:r>
    </w:p>
    <w:p w14:paraId="030AE594" w14:textId="77777777" w:rsidR="00A33909" w:rsidRPr="00A33909" w:rsidRDefault="00A33909" w:rsidP="00A33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 xml:space="preserve">1/4.26 Número de personas con discapacidad que han sido objeto de una evaluación de la discapacidad y cuentan con un certificado de discapacidad, sobre la base de los datos administrativos del sistema de evaluación y certificación compatible con la Convención. </w:t>
      </w:r>
    </w:p>
    <w:p w14:paraId="54161D68" w14:textId="77777777" w:rsidR="00A33909" w:rsidRPr="00A33909" w:rsidRDefault="00A33909" w:rsidP="00A33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1/4.27 Número de proyectos de investigación financiados por el Estado, concluidos o en curso, sobre:</w:t>
      </w:r>
    </w:p>
    <w:p w14:paraId="6F72F2ED" w14:textId="77777777" w:rsidR="00A33909" w:rsidRPr="00A33909" w:rsidRDefault="00A33909" w:rsidP="00A33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- Bienes, servicios, equipos e instalaciones de diseño universal.</w:t>
      </w:r>
    </w:p>
    <w:p w14:paraId="78815B99" w14:textId="2ECA7BBB" w:rsidR="00A33909" w:rsidRPr="00A33909" w:rsidRDefault="00A33909" w:rsidP="00A339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- Nuevas tecnologías, incluidas las tecnologías de la información y la comunicación, ayudas a la movilidad y dispositivos y tecnologías de apoyo.</w:t>
      </w:r>
    </w:p>
    <w:p w14:paraId="15A3E99B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1/4.28 Número y proporción de organizaciones de personas con discapacidad que participan en los procesos de consulta para la implementación de la Convención, desglosado por tipo de organización,</w:t>
      </w:r>
      <w:r w:rsidRPr="00A33909">
        <w:rPr>
          <w:rStyle w:val="EndnoteReference"/>
          <w:rFonts w:asciiTheme="minorHAnsi" w:hAnsiTheme="minorHAnsi" w:cstheme="minorHAnsi"/>
          <w:sz w:val="18"/>
          <w:szCs w:val="18"/>
        </w:rPr>
        <w:endnoteReference w:id="9"/>
      </w:r>
      <w:r w:rsidRPr="00A33909">
        <w:rPr>
          <w:rFonts w:asciiTheme="minorHAnsi" w:hAnsiTheme="minorHAnsi" w:cstheme="minorHAnsi"/>
          <w:sz w:val="18"/>
          <w:szCs w:val="18"/>
        </w:rPr>
        <w:t xml:space="preserve"> grupo de personas representado entre las personas con discapacidad y ubicación geográfica (basado en 33.26)</w:t>
      </w:r>
    </w:p>
    <w:p w14:paraId="4C459DE0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1/4.29 Número de personas con discapacidad y organizaciones beneficiarias de actividades formación financiadas u organizadas por el Estado, desglosado por edad, sexo, discapacidad y ubicación geográfica.</w:t>
      </w:r>
    </w:p>
    <w:p w14:paraId="25C6678E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Fonts w:asciiTheme="minorHAnsi" w:hAnsiTheme="minorHAnsi" w:cstheme="minorHAnsi"/>
          <w:sz w:val="18"/>
          <w:szCs w:val="18"/>
        </w:rPr>
        <w:t>1/4.30 Proporción de la población que considera que la adopción de decisiones es inclusiva y responde a sus necesidades, desglosada por sexo, edad, discapacidad y grupo de población (indicador 16.7.2 de los ODS) (</w:t>
      </w:r>
      <w:proofErr w:type="spellStart"/>
      <w:r w:rsidRPr="00A33909">
        <w:rPr>
          <w:rFonts w:asciiTheme="minorHAnsi" w:hAnsiTheme="minorHAnsi" w:cstheme="minorHAnsi"/>
          <w:i/>
          <w:sz w:val="18"/>
          <w:szCs w:val="18"/>
        </w:rPr>
        <w:t>Ibid</w:t>
      </w:r>
      <w:proofErr w:type="spellEnd"/>
      <w:r w:rsidRPr="00A33909">
        <w:rPr>
          <w:rFonts w:asciiTheme="minorHAnsi" w:hAnsiTheme="minorHAnsi" w:cstheme="minorHAnsi"/>
          <w:sz w:val="18"/>
          <w:szCs w:val="18"/>
        </w:rPr>
        <w:t xml:space="preserve">. 29.32) </w:t>
      </w:r>
    </w:p>
    <w:p w14:paraId="477F6982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FF7F88" w14:textId="77777777" w:rsidR="00A33909" w:rsidRPr="00A33909" w:rsidRDefault="00A33909" w:rsidP="00A3390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195A0C" w14:textId="77777777" w:rsidR="00DE431B" w:rsidRPr="00A33909" w:rsidRDefault="00DE431B" w:rsidP="00B0552A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7A04D1C" w14:textId="77777777" w:rsidR="0047409D" w:rsidRPr="00A33909" w:rsidRDefault="0047409D" w:rsidP="00B0552A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BBB0157" w14:textId="77777777" w:rsidR="00151F7E" w:rsidRPr="00A33909" w:rsidRDefault="00151F7E" w:rsidP="00BA22F4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2F3C19" w14:textId="77777777" w:rsidR="00151F7E" w:rsidRPr="00A33909" w:rsidRDefault="00151F7E">
      <w:pPr>
        <w:rPr>
          <w:rFonts w:asciiTheme="minorHAnsi" w:hAnsiTheme="minorHAnsi" w:cstheme="minorHAnsi"/>
          <w:b/>
          <w:sz w:val="22"/>
          <w:szCs w:val="22"/>
        </w:rPr>
      </w:pPr>
    </w:p>
    <w:p w14:paraId="0F216E97" w14:textId="77777777" w:rsidR="00151F7E" w:rsidRPr="00A33909" w:rsidRDefault="00151F7E">
      <w:pPr>
        <w:rPr>
          <w:rFonts w:asciiTheme="minorHAnsi" w:hAnsiTheme="minorHAnsi" w:cstheme="minorHAnsi"/>
          <w:b/>
          <w:sz w:val="22"/>
          <w:szCs w:val="22"/>
        </w:rPr>
      </w:pPr>
      <w:r w:rsidRPr="00A3390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9C52BA" w14:textId="77777777" w:rsidR="00AA3E6F" w:rsidRPr="00A33909" w:rsidRDefault="00AA3E6F" w:rsidP="00151F7E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1E6211" w14:textId="77777777" w:rsidR="007A4591" w:rsidRPr="00A33909" w:rsidRDefault="001119FC" w:rsidP="00364DDC">
      <w:pPr>
        <w:spacing w:before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3909">
        <w:rPr>
          <w:rFonts w:asciiTheme="minorHAnsi" w:hAnsiTheme="minorHAnsi" w:cstheme="minorHAnsi"/>
          <w:b/>
          <w:sz w:val="18"/>
          <w:szCs w:val="18"/>
        </w:rPr>
        <w:t>AN</w:t>
      </w:r>
      <w:r w:rsidR="0065051C" w:rsidRPr="00A33909">
        <w:rPr>
          <w:rFonts w:asciiTheme="minorHAnsi" w:hAnsiTheme="minorHAnsi" w:cstheme="minorHAnsi"/>
          <w:b/>
          <w:sz w:val="18"/>
          <w:szCs w:val="18"/>
        </w:rPr>
        <w:t>EX</w:t>
      </w:r>
      <w:r w:rsidRPr="00A33909">
        <w:rPr>
          <w:rFonts w:asciiTheme="minorHAnsi" w:hAnsiTheme="minorHAnsi" w:cstheme="minorHAnsi"/>
          <w:b/>
          <w:sz w:val="18"/>
          <w:szCs w:val="18"/>
        </w:rPr>
        <w:t>O</w:t>
      </w:r>
    </w:p>
    <w:sectPr w:rsidR="007A4591" w:rsidRPr="00A33909" w:rsidSect="004B4C71">
      <w:footnotePr>
        <w:pos w:val="beneathText"/>
      </w:footnotePr>
      <w:pgSz w:w="16838" w:h="23811" w:code="8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5E94F" w16cid:durableId="20AC6FA6"/>
  <w16cid:commentId w16cid:paraId="5DFB5588" w16cid:durableId="20AC6484"/>
  <w16cid:commentId w16cid:paraId="538AE17A" w16cid:durableId="20AC64E7"/>
  <w16cid:commentId w16cid:paraId="0447EAC4" w16cid:durableId="20AC66D6"/>
  <w16cid:commentId w16cid:paraId="073A07E8" w16cid:durableId="20AC6BE1"/>
  <w16cid:commentId w16cid:paraId="32B2D167" w16cid:durableId="20AC6E79"/>
  <w16cid:commentId w16cid:paraId="0D9288B2" w16cid:durableId="20AC6FBF"/>
  <w16cid:commentId w16cid:paraId="5809D8BE" w16cid:durableId="20AC7120"/>
  <w16cid:commentId w16cid:paraId="5257B93F" w16cid:durableId="20AC6486"/>
  <w16cid:commentId w16cid:paraId="5A7DBB64" w16cid:durableId="20AC6488"/>
  <w16cid:commentId w16cid:paraId="04B5A844" w16cid:durableId="20AC6489"/>
  <w16cid:commentId w16cid:paraId="4D7A9DDA" w16cid:durableId="20AC648A"/>
  <w16cid:commentId w16cid:paraId="7E727163" w16cid:durableId="20AC73A4"/>
  <w16cid:commentId w16cid:paraId="4CF7C647" w16cid:durableId="20AC648B"/>
  <w16cid:commentId w16cid:paraId="04773D16" w16cid:durableId="20AC648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F1AC9" w14:textId="77777777" w:rsidR="00F61648" w:rsidRDefault="00F61648" w:rsidP="00CA591E"/>
  </w:endnote>
  <w:endnote w:type="continuationSeparator" w:id="0">
    <w:p w14:paraId="38AFF9EF" w14:textId="77777777" w:rsidR="00F61648" w:rsidRDefault="00F61648" w:rsidP="00CA591E">
      <w:r>
        <w:continuationSeparator/>
      </w:r>
    </w:p>
  </w:endnote>
  <w:endnote w:id="1">
    <w:p w14:paraId="4DCC8668" w14:textId="77777777" w:rsidR="00A33909" w:rsidRPr="00A33909" w:rsidRDefault="00A33909" w:rsidP="007C5E47">
      <w:pPr>
        <w:pStyle w:val="EndnoteText"/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Style w:val="EndnoteReference"/>
          <w:sz w:val="18"/>
          <w:szCs w:val="18"/>
          <w:lang w:val="es-ES"/>
        </w:rPr>
        <w:endnoteRef/>
      </w:r>
      <w:r w:rsidRPr="00A33909">
        <w:rPr>
          <w:sz w:val="18"/>
          <w:szCs w:val="18"/>
          <w:lang w:val="es-ES"/>
        </w:rPr>
        <w:t xml:space="preserve"> Las medidas adecuadas variarán en función de las </w:t>
      </w:r>
      <w:r w:rsidRPr="00A33909">
        <w:rPr>
          <w:rFonts w:cstheme="minorHAnsi"/>
          <w:sz w:val="18"/>
          <w:szCs w:val="18"/>
          <w:lang w:val="es-ES"/>
        </w:rPr>
        <w:t xml:space="preserve">tradiciones jurídicas. En algunos casos, basta con ratificar un instrumento internacional de derechos humanos para su incorporación al ordenamiento jurídico nacional y su aplicación directa. En otros casos, la aprobación de una ley a nivel nacional es una medida obligatoria. A este respecto, debe facilitarse una traducción oficial de la Convención al idioma nacional que respete plenamente el texto y el significado de la Convención. </w:t>
      </w:r>
    </w:p>
  </w:endnote>
  <w:endnote w:id="2">
    <w:p w14:paraId="3A4D2351" w14:textId="77777777" w:rsidR="00A33909" w:rsidRPr="00A33909" w:rsidRDefault="00A33909" w:rsidP="007C5E47">
      <w:pPr>
        <w:pStyle w:val="EndnoteText"/>
        <w:rPr>
          <w:rFonts w:cstheme="minorHAnsi"/>
          <w:sz w:val="18"/>
          <w:szCs w:val="18"/>
          <w:lang w:val="es-ES"/>
        </w:rPr>
      </w:pPr>
      <w:r w:rsidRPr="00A33909">
        <w:rPr>
          <w:rStyle w:val="EndnoteReference"/>
          <w:rFonts w:cstheme="minorHAnsi"/>
          <w:sz w:val="18"/>
          <w:szCs w:val="18"/>
          <w:lang w:val="es-ES"/>
        </w:rPr>
        <w:endnoteRef/>
      </w:r>
      <w:r w:rsidRPr="00A33909">
        <w:rPr>
          <w:rFonts w:cstheme="minorHAnsi"/>
          <w:sz w:val="18"/>
          <w:szCs w:val="18"/>
          <w:lang w:val="es-ES"/>
        </w:rPr>
        <w:t xml:space="preserve"> Esta legislación debe:</w:t>
      </w:r>
    </w:p>
    <w:p w14:paraId="3C50A49B" w14:textId="77777777" w:rsidR="00A33909" w:rsidRPr="00A33909" w:rsidRDefault="00A33909" w:rsidP="000636E0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adoptar</w:t>
      </w:r>
      <w:r w:rsidRPr="00A33909">
        <w:rPr>
          <w:rFonts w:cstheme="minorHAnsi"/>
          <w:sz w:val="18"/>
          <w:szCs w:val="18"/>
          <w:lang w:val="es-ES"/>
        </w:rPr>
        <w:t xml:space="preserve"> </w:t>
      </w:r>
      <w:r w:rsidRPr="00A33909">
        <w:rPr>
          <w:rFonts w:cstheme="minorHAnsi"/>
          <w:sz w:val="18"/>
          <w:szCs w:val="18"/>
          <w:lang w:val="es-ES"/>
        </w:rPr>
        <w:t>plenamente el modelo de discapacidad basado en los derechos humanos e intentará eliminar los modelos basados en la beneficencia y la medicina;</w:t>
      </w:r>
    </w:p>
    <w:p w14:paraId="7CC7A167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incluir</w:t>
      </w:r>
      <w:r w:rsidRPr="00A33909">
        <w:rPr>
          <w:rFonts w:cstheme="minorHAnsi"/>
          <w:sz w:val="18"/>
          <w:szCs w:val="18"/>
          <w:lang w:val="es-ES"/>
        </w:rPr>
        <w:t xml:space="preserve"> </w:t>
      </w:r>
      <w:r w:rsidRPr="00A33909">
        <w:rPr>
          <w:rFonts w:cstheme="minorHAnsi"/>
          <w:sz w:val="18"/>
          <w:szCs w:val="18"/>
          <w:lang w:val="es-ES"/>
        </w:rPr>
        <w:t xml:space="preserve">el concepto de personas con discapacidad en consonancia con el artículo 1 de la Convención, reconociendo que todas estas personas son titulares de derechos, con independencia de la edad, el sexo, las creencias religiosas, la etnia, la identidad de género o la orientación sexual, la condición migratoria u otra condición, incluidas las personas con discapacidad psicosocial y otros grupos; </w:t>
      </w:r>
    </w:p>
    <w:p w14:paraId="1187D71E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reafirmar</w:t>
      </w:r>
      <w:r w:rsidRPr="00A33909">
        <w:rPr>
          <w:rFonts w:cstheme="minorHAnsi"/>
          <w:sz w:val="18"/>
          <w:szCs w:val="18"/>
          <w:lang w:val="es-ES"/>
        </w:rPr>
        <w:t xml:space="preserve"> </w:t>
      </w:r>
      <w:r w:rsidRPr="00A33909">
        <w:rPr>
          <w:rFonts w:cstheme="minorHAnsi"/>
          <w:sz w:val="18"/>
          <w:szCs w:val="18"/>
          <w:lang w:val="es-ES"/>
        </w:rPr>
        <w:t>las definiciones y los principios establecidos en los artículos 2 y 3 de la Convención;</w:t>
      </w:r>
    </w:p>
    <w:p w14:paraId="2354668D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asegurar</w:t>
      </w:r>
      <w:r w:rsidRPr="00A33909">
        <w:rPr>
          <w:rFonts w:cstheme="minorHAnsi"/>
          <w:sz w:val="18"/>
          <w:szCs w:val="18"/>
          <w:lang w:val="es-ES"/>
        </w:rPr>
        <w:t xml:space="preserve"> </w:t>
      </w:r>
      <w:r w:rsidRPr="00A33909">
        <w:rPr>
          <w:rFonts w:cstheme="minorHAnsi"/>
          <w:sz w:val="18"/>
          <w:szCs w:val="18"/>
          <w:lang w:val="es-ES"/>
        </w:rPr>
        <w:t>la protección de las personas con discapacidad frente a la discriminación por razón de discapacidad y otras razones, en condiciones de igualdad con las demás, y reconocerá que la denegación de ajustes razonables constituye una forma de discriminación por razón de discapacidad;</w:t>
      </w:r>
    </w:p>
    <w:p w14:paraId="77EF0217" w14:textId="77777777" w:rsidR="00A33909" w:rsidRPr="00A33909" w:rsidRDefault="00A33909" w:rsidP="000636E0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A33909">
        <w:rPr>
          <w:rFonts w:eastAsia="Times New Roman" w:cstheme="minorHAnsi"/>
          <w:sz w:val="18"/>
          <w:szCs w:val="18"/>
          <w:lang w:val="es-ES" w:eastAsia="fr-FR"/>
        </w:rPr>
        <w:t>requerir</w:t>
      </w:r>
      <w:r w:rsidRPr="00A33909">
        <w:rPr>
          <w:rFonts w:eastAsia="Times New Roman" w:cstheme="minorHAnsi"/>
          <w:sz w:val="18"/>
          <w:szCs w:val="18"/>
          <w:lang w:val="es-ES" w:eastAsia="fr-FR"/>
        </w:rPr>
        <w:t xml:space="preserve"> </w:t>
      </w:r>
      <w:r w:rsidRPr="00A33909">
        <w:rPr>
          <w:rFonts w:eastAsia="Times New Roman" w:cstheme="minorHAnsi"/>
          <w:sz w:val="18"/>
          <w:szCs w:val="18"/>
          <w:lang w:val="es-ES" w:eastAsia="fr-FR"/>
        </w:rPr>
        <w:t>la modificación o derogación de leyes, reglamentos, costumbres y prácticas vigentes que constituyan discriminación contra las personas con discapacidad;</w:t>
      </w:r>
    </w:p>
    <w:p w14:paraId="27302883" w14:textId="77777777" w:rsidR="00A33909" w:rsidRPr="00A33909" w:rsidRDefault="00A33909" w:rsidP="00365FFE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A33909">
        <w:rPr>
          <w:rFonts w:eastAsia="Times New Roman" w:cstheme="minorHAnsi"/>
          <w:sz w:val="18"/>
          <w:szCs w:val="18"/>
          <w:lang w:val="es-ES" w:eastAsia="fr-FR"/>
        </w:rPr>
        <w:t>prohibir la participación en cualquier acto o práctica que no sea acorde con los principios y las disposiciones de la Convención y asegurará que las autoridades e instituciones públicas actúen conforme a dichos principios y disposiciones;</w:t>
      </w:r>
    </w:p>
    <w:p w14:paraId="7D8F02AD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velar por que en las actividades nacionales de recopilación de datos (censos, encuestas o sistemas de datos administrativos) se tenga en cuenta a las personas con discapacidad y que todos los datos pertinentes se desglosen “por discapacidad”</w:t>
      </w:r>
    </w:p>
    <w:p w14:paraId="7266A5EC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evitar el uso de terminología peyorativa para referirse a las personas con discapacidad y eliminará dicha terminología;</w:t>
      </w:r>
    </w:p>
    <w:p w14:paraId="66F85155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 xml:space="preserve">garantizar la existencia de recursos efectivos en caso de violación o incumplimiento de los derechos de las personas con discapacidad, así como la aplicación de sanciones apropiadas a los autores; </w:t>
      </w:r>
    </w:p>
    <w:p w14:paraId="5F551ACB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no remitir a políticas que tengan por objeto la prevención de las deficiencias primarias como medida destinada a la implementación de la Convención y los derechos de las personas con discapacidad;</w:t>
      </w:r>
    </w:p>
    <w:p w14:paraId="5EF1D3AF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garantizará la colaboración con las personas con discapacidad y su participación activa, incluso a través de las organizaciones que las representan.</w:t>
      </w:r>
    </w:p>
  </w:endnote>
  <w:endnote w:id="3">
    <w:p w14:paraId="7E52B6AA" w14:textId="77777777" w:rsidR="00A33909" w:rsidRPr="00A33909" w:rsidRDefault="00A33909" w:rsidP="007C5E47">
      <w:pPr>
        <w:pStyle w:val="EndnoteText"/>
        <w:rPr>
          <w:rFonts w:cstheme="minorHAnsi"/>
          <w:sz w:val="18"/>
          <w:szCs w:val="18"/>
          <w:lang w:val="es-ES"/>
        </w:rPr>
      </w:pPr>
      <w:r w:rsidRPr="00A33909">
        <w:rPr>
          <w:rStyle w:val="EndnoteReference"/>
          <w:rFonts w:cstheme="minorHAnsi"/>
          <w:sz w:val="18"/>
          <w:szCs w:val="18"/>
          <w:lang w:val="es-ES"/>
        </w:rPr>
        <w:endnoteRef/>
      </w:r>
      <w:r w:rsidRPr="00A33909">
        <w:rPr>
          <w:rFonts w:cstheme="minorHAnsi"/>
          <w:sz w:val="18"/>
          <w:szCs w:val="18"/>
          <w:lang w:val="es-ES"/>
        </w:rPr>
        <w:t xml:space="preserve"> Dicho plan debe asegurar:</w:t>
      </w:r>
    </w:p>
    <w:p w14:paraId="46368CA5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la incorporación de un enfoque basado en los derechos humanos a las cuestiones relacionadas con la discapacidad, con arreglo a lo dispuesto en la Convención, en todas las leyes y planes de acción;</w:t>
      </w:r>
    </w:p>
    <w:p w14:paraId="35BE7D91" w14:textId="77777777" w:rsidR="00A33909" w:rsidRPr="00A33909" w:rsidRDefault="00A33909" w:rsidP="0063241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A33909">
        <w:rPr>
          <w:rFonts w:eastAsia="Times New Roman" w:cstheme="minorHAnsi"/>
          <w:sz w:val="18"/>
          <w:szCs w:val="18"/>
          <w:lang w:val="es-ES" w:eastAsia="fr-FR"/>
        </w:rPr>
        <w:t>la modificación o derogación de leyes, reglamentos, costumbres y prácticas vigentes que constituyan discriminación contra las personas con discapacidad;</w:t>
      </w:r>
    </w:p>
    <w:p w14:paraId="67E40588" w14:textId="77777777" w:rsidR="00A33909" w:rsidRPr="00A33909" w:rsidRDefault="00A33909" w:rsidP="00365FFE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18"/>
          <w:szCs w:val="18"/>
          <w:lang w:val="es-ES" w:eastAsia="fr-FR"/>
        </w:rPr>
      </w:pPr>
      <w:r w:rsidRPr="00A33909">
        <w:rPr>
          <w:rFonts w:eastAsia="Times New Roman" w:cstheme="minorHAnsi"/>
          <w:sz w:val="18"/>
          <w:szCs w:val="18"/>
          <w:lang w:val="es-ES" w:eastAsia="fr-FR"/>
        </w:rPr>
        <w:t>la prohibición de participar en cualquier acto o práctica que no sea acorde con los principios y las disposiciones de la Convención y garantizará que las autoridades e instituciones públicas actúen de conformidad con dichos principios y disposiciones;</w:t>
      </w:r>
    </w:p>
    <w:p w14:paraId="31B514CA" w14:textId="77777777" w:rsidR="00A33909" w:rsidRPr="00A33909" w:rsidRDefault="00A33909" w:rsidP="00365FFE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 xml:space="preserve"> la eliminación de terminología peyorativa para referirse a las personas con discapacidad;</w:t>
      </w:r>
    </w:p>
    <w:p w14:paraId="0AEB4FD2" w14:textId="77777777" w:rsidR="00A33909" w:rsidRPr="00A33909" w:rsidRDefault="00A33909" w:rsidP="00365FFE">
      <w:pPr>
        <w:pStyle w:val="EndnoteText"/>
        <w:numPr>
          <w:ilvl w:val="0"/>
          <w:numId w:val="18"/>
        </w:numPr>
        <w:rPr>
          <w:rFonts w:cstheme="minorHAnsi"/>
          <w:sz w:val="18"/>
          <w:szCs w:val="18"/>
          <w:lang w:val="es-ES"/>
        </w:rPr>
      </w:pPr>
      <w:r w:rsidRPr="00A33909">
        <w:rPr>
          <w:rFonts w:eastAsia="Times New Roman" w:cstheme="minorHAnsi"/>
          <w:sz w:val="18"/>
          <w:szCs w:val="18"/>
          <w:lang w:val="es-ES" w:eastAsia="fr-FR"/>
        </w:rPr>
        <w:t xml:space="preserve">la colaboración </w:t>
      </w:r>
      <w:r w:rsidRPr="00A33909">
        <w:rPr>
          <w:rFonts w:cstheme="minorHAnsi"/>
          <w:sz w:val="18"/>
          <w:szCs w:val="18"/>
          <w:lang w:val="es-ES"/>
        </w:rPr>
        <w:t>con las personas con discapacidad y la promoción de su participación activa, incluso a través de las organizaciones que las representan.</w:t>
      </w:r>
    </w:p>
  </w:endnote>
  <w:endnote w:id="4">
    <w:p w14:paraId="0061D4E1" w14:textId="77777777" w:rsidR="00A33909" w:rsidRPr="00A33909" w:rsidRDefault="00A33909" w:rsidP="007C5E47">
      <w:pPr>
        <w:jc w:val="both"/>
        <w:rPr>
          <w:rFonts w:asciiTheme="minorHAnsi" w:hAnsiTheme="minorHAnsi" w:cstheme="minorHAnsi"/>
          <w:sz w:val="18"/>
          <w:szCs w:val="18"/>
        </w:rPr>
      </w:pPr>
      <w:r w:rsidRPr="00A33909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A33909">
        <w:rPr>
          <w:rFonts w:asciiTheme="minorHAnsi" w:hAnsiTheme="minorHAnsi" w:cstheme="minorHAnsi"/>
          <w:sz w:val="18"/>
          <w:szCs w:val="18"/>
        </w:rPr>
        <w:t xml:space="preserve"> Dicho plan deberá incluir medidas destinadas a: </w:t>
      </w:r>
    </w:p>
    <w:p w14:paraId="443067F2" w14:textId="77777777" w:rsidR="00A33909" w:rsidRPr="00A33909" w:rsidRDefault="00A33909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velar por la incorporación de un enfoque basado en los derechos humanos a las cuestiones relacionadas con la discapacidad, de conformidad con la Convención, en todas las políticas generales e incluir las medidas específicas necesarias para las personas con discapacidad.</w:t>
      </w:r>
    </w:p>
    <w:p w14:paraId="10108F34" w14:textId="77777777" w:rsidR="00A33909" w:rsidRPr="00A33909" w:rsidRDefault="00A33909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 xml:space="preserve">incorporar disposiciones de forma explícita relacionadas con mujeres, niños y otras personas con discapacidad, que reconozcan las identidades múltiples e </w:t>
      </w:r>
      <w:proofErr w:type="spellStart"/>
      <w:r w:rsidRPr="00A33909">
        <w:rPr>
          <w:rFonts w:cstheme="minorHAnsi"/>
          <w:sz w:val="18"/>
          <w:szCs w:val="18"/>
          <w:lang w:val="es-ES"/>
        </w:rPr>
        <w:t>interseccionales</w:t>
      </w:r>
      <w:proofErr w:type="spellEnd"/>
      <w:r w:rsidRPr="00A33909">
        <w:rPr>
          <w:rFonts w:cstheme="minorHAnsi"/>
          <w:sz w:val="18"/>
          <w:szCs w:val="18"/>
          <w:lang w:val="es-ES"/>
        </w:rPr>
        <w:t xml:space="preserve"> de personas con discapacidad.</w:t>
      </w:r>
    </w:p>
    <w:p w14:paraId="6652690C" w14:textId="77777777" w:rsidR="00A33909" w:rsidRPr="00A33909" w:rsidRDefault="00A33909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 xml:space="preserve">prever una asignación presupuestaria adecuada con la inclusión de un marcador sobre discapacidad que permita hacer un seguimiento del presupuesto y del gasto; </w:t>
      </w:r>
    </w:p>
    <w:p w14:paraId="0294E32E" w14:textId="77777777" w:rsidR="00A33909" w:rsidRPr="00A33909" w:rsidRDefault="00A33909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emprender o promover la investigación y el desarrollo de bienes, servicios, equipos e instalaciones de diseño universal.</w:t>
      </w:r>
    </w:p>
    <w:p w14:paraId="24DC0BD1" w14:textId="77777777" w:rsidR="00A33909" w:rsidRPr="00A33909" w:rsidRDefault="00A33909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emprender o promover la investigación y el desarrollo de nuevas tecnologías, incluidas tecnologías de la información y la comunicación, ayudas a la movilidad y dispositivos y tecnologías de apoyo, dando prioridad a las que tengan un costo asequible.</w:t>
      </w:r>
    </w:p>
    <w:p w14:paraId="28BE1BEF" w14:textId="77777777" w:rsidR="00A33909" w:rsidRPr="00A33909" w:rsidRDefault="00A33909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facilitar información accesible a las personas con discapacidad sobre las ayudas a la movilidad, los dispositivos y las tecnologías de apoyo, incluidas las nuevas tecnologías, así como sobre otras formas de asistencia, servicios de apoyo e instalaciones;</w:t>
      </w:r>
    </w:p>
    <w:p w14:paraId="2042637D" w14:textId="77777777" w:rsidR="00A33909" w:rsidRPr="00A33909" w:rsidRDefault="00A33909" w:rsidP="007C5E47">
      <w:pPr>
        <w:pStyle w:val="ListParagraph"/>
        <w:numPr>
          <w:ilvl w:val="0"/>
          <w:numId w:val="18"/>
        </w:numPr>
        <w:jc w:val="both"/>
        <w:rPr>
          <w:rFonts w:cstheme="minorHAnsi"/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realizar actividades de capacitación dirigidas al personal y los profesionales que trabajan con personas con discapacidad en relación con los derechos reconocidos en la Convención;</w:t>
      </w:r>
    </w:p>
    <w:p w14:paraId="2DEF66B6" w14:textId="77777777" w:rsidR="00A33909" w:rsidRPr="00A33909" w:rsidRDefault="00A33909" w:rsidP="0019383A">
      <w:pPr>
        <w:pStyle w:val="ListParagraph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>colaborar con las personas con discapacidad y promover su participación activa, incluso a través de las organizaciones que las representan.</w:t>
      </w:r>
    </w:p>
  </w:endnote>
  <w:endnote w:id="5">
    <w:p w14:paraId="544425B7" w14:textId="77777777" w:rsidR="00A33909" w:rsidRPr="00A33909" w:rsidRDefault="00A33909" w:rsidP="007C5E47">
      <w:pPr>
        <w:pStyle w:val="EndnoteText"/>
        <w:jc w:val="both"/>
        <w:rPr>
          <w:sz w:val="18"/>
          <w:szCs w:val="18"/>
          <w:lang w:val="es-ES"/>
        </w:rPr>
      </w:pPr>
      <w:r w:rsidRPr="00A33909">
        <w:rPr>
          <w:rStyle w:val="EndnoteReference"/>
          <w:sz w:val="18"/>
          <w:szCs w:val="18"/>
          <w:lang w:val="es-ES"/>
        </w:rPr>
        <w:endnoteRef/>
      </w:r>
      <w:r w:rsidRPr="00A33909">
        <w:rPr>
          <w:sz w:val="18"/>
          <w:szCs w:val="18"/>
          <w:lang w:val="es-ES"/>
        </w:rPr>
        <w:t xml:space="preserve"> Dichas disposiciones deben garantizar:</w:t>
      </w:r>
    </w:p>
    <w:p w14:paraId="5567AFE7" w14:textId="77777777" w:rsidR="00A33909" w:rsidRPr="00A33909" w:rsidRDefault="00A33909" w:rsidP="007C5E47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>que existan mecanismos para facilitar los procesos de consulta y se facilite información sobre dichos procesos en formatos accesibles para todas las personas con discapacidad.</w:t>
      </w:r>
    </w:p>
    <w:p w14:paraId="05D40345" w14:textId="77777777" w:rsidR="00A33909" w:rsidRPr="00A33909" w:rsidRDefault="00A33909" w:rsidP="00293F8F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>que los mecanismos de consulta permitan una participación significativa, proporcionando plazos claros y suficientes para que las organizaciones de personas con discapacidad puedan celebrar procesos de consulta internos con sus miembros y preparar sus aportaciones.</w:t>
      </w:r>
    </w:p>
    <w:p w14:paraId="318E1315" w14:textId="77777777" w:rsidR="00A33909" w:rsidRPr="00A33909" w:rsidRDefault="00A33909" w:rsidP="007C5E47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 xml:space="preserve">que los mecanismos y procesos de consulta incluyan a personas con discapacidad de todos los grupos y procedencias, incluidos mujeres, niños, personas de edad, refugiados y solicitantes de asilo, lesbianas, </w:t>
      </w:r>
      <w:proofErr w:type="spellStart"/>
      <w:r w:rsidRPr="00A33909">
        <w:rPr>
          <w:sz w:val="18"/>
          <w:szCs w:val="18"/>
          <w:lang w:val="es-ES"/>
        </w:rPr>
        <w:t>gays</w:t>
      </w:r>
      <w:proofErr w:type="spellEnd"/>
      <w:r w:rsidRPr="00A33909">
        <w:rPr>
          <w:sz w:val="18"/>
          <w:szCs w:val="18"/>
          <w:lang w:val="es-ES"/>
        </w:rPr>
        <w:t xml:space="preserve">, bisexuales y personas </w:t>
      </w:r>
      <w:proofErr w:type="spellStart"/>
      <w:r w:rsidRPr="00A33909">
        <w:rPr>
          <w:sz w:val="18"/>
          <w:szCs w:val="18"/>
          <w:lang w:val="es-ES"/>
        </w:rPr>
        <w:t>transgénero</w:t>
      </w:r>
      <w:proofErr w:type="spellEnd"/>
      <w:r w:rsidRPr="00A33909">
        <w:rPr>
          <w:sz w:val="18"/>
          <w:szCs w:val="18"/>
          <w:lang w:val="es-ES"/>
        </w:rPr>
        <w:t xml:space="preserve"> con discapacidades psicosociales e intelectuales, personas con discapacidad auditiva y visual, personas que viven con VIH/SIDA, personas que viven en zonas rurales y personas que necesitan un alto grado de apoyo.</w:t>
      </w:r>
    </w:p>
    <w:p w14:paraId="327EDC21" w14:textId="77777777" w:rsidR="00A33909" w:rsidRPr="00A33909" w:rsidRDefault="00A33909" w:rsidP="0019383A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>que los responsables de la toma de decisiones tengan en cuenta los resultados de las consultas y que estos se reflejen en las decisiones adoptadas.</w:t>
      </w:r>
    </w:p>
  </w:endnote>
  <w:endnote w:id="6">
    <w:p w14:paraId="47CFAD1D" w14:textId="77777777" w:rsidR="00A33909" w:rsidRPr="00A33909" w:rsidRDefault="00A33909" w:rsidP="00111303">
      <w:pPr>
        <w:pStyle w:val="EndnoteText"/>
        <w:jc w:val="both"/>
        <w:rPr>
          <w:sz w:val="18"/>
          <w:szCs w:val="18"/>
          <w:lang w:val="es-ES"/>
        </w:rPr>
      </w:pPr>
      <w:r w:rsidRPr="00A33909">
        <w:rPr>
          <w:rStyle w:val="EndnoteReference"/>
          <w:sz w:val="18"/>
          <w:szCs w:val="18"/>
          <w:lang w:val="es-ES"/>
        </w:rPr>
        <w:endnoteRef/>
      </w:r>
      <w:r w:rsidRPr="00A33909">
        <w:rPr>
          <w:sz w:val="18"/>
          <w:szCs w:val="18"/>
          <w:lang w:val="es-ES"/>
        </w:rPr>
        <w:t xml:space="preserve">  Debe prestarse especial atención a la promoción del desarrollo de organizaciones de: mujeres con discapacidad, niños con discapacidad, personas con discapacidad intelectual y personas con discapacidad psicosocial. Los planes de financiación no deben socavar la independencia de las organizaciones de personas con discapacidad a la hora de determinar su programa de promoción ni su libertad para participar en los mecanismos de derechos humanos de las Naciones </w:t>
      </w:r>
      <w:r w:rsidRPr="00A33909">
        <w:rPr>
          <w:rFonts w:cstheme="minorHAnsi"/>
          <w:sz w:val="18"/>
          <w:szCs w:val="18"/>
          <w:lang w:val="es-ES"/>
        </w:rPr>
        <w:t xml:space="preserve">Unidas.  </w:t>
      </w:r>
    </w:p>
  </w:endnote>
  <w:endnote w:id="7">
    <w:p w14:paraId="0531042F" w14:textId="77777777" w:rsidR="00A33909" w:rsidRPr="00A33909" w:rsidRDefault="00A33909" w:rsidP="00B15F7C">
      <w:pPr>
        <w:pStyle w:val="EndnoteText"/>
        <w:rPr>
          <w:sz w:val="18"/>
          <w:szCs w:val="18"/>
          <w:lang w:val="es-ES"/>
        </w:rPr>
      </w:pPr>
      <w:r w:rsidRPr="00A33909">
        <w:rPr>
          <w:rStyle w:val="EndnoteReference"/>
          <w:sz w:val="18"/>
          <w:szCs w:val="18"/>
          <w:lang w:val="es-ES"/>
        </w:rPr>
        <w:endnoteRef/>
      </w:r>
      <w:r w:rsidRPr="00A33909">
        <w:rPr>
          <w:sz w:val="18"/>
          <w:szCs w:val="18"/>
          <w:lang w:val="es-ES"/>
        </w:rPr>
        <w:t xml:space="preserve"> Dichos sistemas deberán:</w:t>
      </w:r>
    </w:p>
    <w:p w14:paraId="447A3FF6" w14:textId="77777777" w:rsidR="00A33909" w:rsidRPr="00A33909" w:rsidRDefault="00A33909" w:rsidP="007C5E47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 xml:space="preserve">evaluar las necesidades, la voluntad y las preferencias de las personas interesadas, </w:t>
      </w:r>
    </w:p>
    <w:p w14:paraId="20F4A5BF" w14:textId="77777777" w:rsidR="00A33909" w:rsidRPr="00A33909" w:rsidRDefault="00A33909" w:rsidP="0019383A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>centrarse en la eliminación de las barreras y la promoción de la participación plena y efectiva de las personas con discapacidad en la sociedad.</w:t>
      </w:r>
    </w:p>
  </w:endnote>
  <w:endnote w:id="8">
    <w:p w14:paraId="64876102" w14:textId="77777777" w:rsidR="00A33909" w:rsidRPr="00A33909" w:rsidRDefault="00A33909" w:rsidP="00293F8F">
      <w:pPr>
        <w:pStyle w:val="EndnoteText"/>
        <w:jc w:val="both"/>
        <w:rPr>
          <w:sz w:val="18"/>
          <w:szCs w:val="18"/>
          <w:lang w:val="es-ES"/>
        </w:rPr>
      </w:pPr>
      <w:r w:rsidRPr="00A33909">
        <w:rPr>
          <w:rStyle w:val="EndnoteReference"/>
          <w:sz w:val="18"/>
          <w:szCs w:val="18"/>
          <w:lang w:val="es-ES"/>
        </w:rPr>
        <w:endnoteRef/>
      </w:r>
      <w:r w:rsidRPr="00A33909">
        <w:rPr>
          <w:sz w:val="18"/>
          <w:szCs w:val="18"/>
          <w:lang w:val="es-ES"/>
        </w:rPr>
        <w:t xml:space="preserve"> Este indicador exige verificar las actividades concretas realizadas por las autoridades públicas para involucrar a las personas con discapacidad en los procesos de adopción de decisiones relacionados con las cuestiones que les afectan de manera directa o indirecta, de conformidad con el artículo 4.3 de la Convención, incluidas reuniones de consulta, reuniones de índole técnica, encuestas de consulta en línea o incorporación de sus observaciones sobre los proyectos de leyes y políticas, entre otros métodos de participación. A este respecto, véase la Observación General núm. 7 del Comité de la CDPD (CDPD/C/GC/7), en la que se establece que los Estados:</w:t>
      </w:r>
    </w:p>
    <w:p w14:paraId="38A174A6" w14:textId="77777777" w:rsidR="00A33909" w:rsidRPr="00A33909" w:rsidRDefault="00A33909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>deben garantizar la transparencia de los procesos de consulta;</w:t>
      </w:r>
    </w:p>
    <w:p w14:paraId="2504E5DD" w14:textId="77777777" w:rsidR="00A33909" w:rsidRPr="00A33909" w:rsidRDefault="00A33909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>deben proporcionar información adecuada y accesible;</w:t>
      </w:r>
    </w:p>
    <w:p w14:paraId="47F315CB" w14:textId="77777777" w:rsidR="00A33909" w:rsidRPr="00A33909" w:rsidRDefault="00A33909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>no deben retener información, condicionar a las organizaciones de personas con discapacidad ni impedir que expresen libremente sus opiniones;</w:t>
      </w:r>
    </w:p>
    <w:p w14:paraId="5397E3A9" w14:textId="77777777" w:rsidR="00A33909" w:rsidRPr="00A33909" w:rsidRDefault="00A33909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>deben incluir tanto a las organizaciones registradas como a las no registradas;</w:t>
      </w:r>
    </w:p>
    <w:p w14:paraId="0505BF36" w14:textId="77777777" w:rsidR="00A33909" w:rsidRPr="00A33909" w:rsidRDefault="00A33909" w:rsidP="00293F8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A33909">
        <w:rPr>
          <w:sz w:val="18"/>
          <w:szCs w:val="18"/>
          <w:lang w:val="es-ES"/>
        </w:rPr>
        <w:t>deben garantizar la participación continua desde las primeras etapas; y</w:t>
      </w:r>
    </w:p>
    <w:p w14:paraId="394BB49F" w14:textId="00D776E0" w:rsidR="00A33909" w:rsidRPr="00A33909" w:rsidRDefault="00A33909" w:rsidP="00A33909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 w:rsidRPr="00A33909">
        <w:rPr>
          <w:rFonts w:cstheme="minorHAnsi"/>
          <w:sz w:val="18"/>
          <w:szCs w:val="18"/>
          <w:lang w:val="es-ES"/>
        </w:rPr>
        <w:t xml:space="preserve">deben cubrir los gastos de los participantes </w:t>
      </w:r>
      <w:r w:rsidRPr="00A33909">
        <w:rPr>
          <w:sz w:val="18"/>
          <w:szCs w:val="18"/>
          <w:lang w:val="es-ES"/>
        </w:rPr>
        <w:t xml:space="preserve">(por ejemplo, gastos de transporte y otros gastos en los que incurran para asistir a las reuniones técnicas y de otra </w:t>
      </w:r>
      <w:r w:rsidRPr="00A33909">
        <w:rPr>
          <w:sz w:val="18"/>
          <w:szCs w:val="18"/>
          <w:lang w:val="es-ES"/>
        </w:rPr>
        <w:t>índole).</w:t>
      </w:r>
      <w:bookmarkStart w:id="0" w:name="_GoBack"/>
      <w:bookmarkEnd w:id="0"/>
    </w:p>
  </w:endnote>
  <w:endnote w:id="9">
    <w:p w14:paraId="285D19C5" w14:textId="77777777" w:rsidR="00A33909" w:rsidRPr="00A33909" w:rsidRDefault="00A33909" w:rsidP="007C5E47">
      <w:pPr>
        <w:pStyle w:val="EndnoteText"/>
        <w:rPr>
          <w:sz w:val="18"/>
          <w:szCs w:val="18"/>
          <w:lang w:val="es-ES"/>
        </w:rPr>
      </w:pPr>
      <w:r w:rsidRPr="00A33909">
        <w:rPr>
          <w:rStyle w:val="EndnoteReference"/>
          <w:sz w:val="18"/>
          <w:szCs w:val="18"/>
          <w:lang w:val="es-ES"/>
        </w:rPr>
        <w:endnoteRef/>
      </w:r>
      <w:r w:rsidRPr="00A33909">
        <w:rPr>
          <w:sz w:val="18"/>
          <w:szCs w:val="18"/>
          <w:lang w:val="es-ES"/>
        </w:rPr>
        <w:t xml:space="preserve"> Incluyendo, de forma explícita, a organizaciones de mujeres, niños y jóvenes con discapacidades. Véase la Observación General núm. 7 del Comité sobre los artículos 4 (3) y 33 (3) de la Convención.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95EAC" w14:textId="77777777" w:rsidR="00F61648" w:rsidRDefault="00F61648" w:rsidP="00CA591E">
      <w:r>
        <w:separator/>
      </w:r>
    </w:p>
  </w:footnote>
  <w:footnote w:type="continuationSeparator" w:id="0">
    <w:p w14:paraId="56C23426" w14:textId="77777777" w:rsidR="00F61648" w:rsidRDefault="00F61648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C7D"/>
    <w:multiLevelType w:val="hybridMultilevel"/>
    <w:tmpl w:val="25FECE7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76B5"/>
    <w:multiLevelType w:val="hybridMultilevel"/>
    <w:tmpl w:val="7EA6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2ED"/>
    <w:multiLevelType w:val="hybridMultilevel"/>
    <w:tmpl w:val="92E293B2"/>
    <w:lvl w:ilvl="0" w:tplc="27F64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0D73"/>
    <w:multiLevelType w:val="hybridMultilevel"/>
    <w:tmpl w:val="664603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040ED3"/>
    <w:multiLevelType w:val="hybridMultilevel"/>
    <w:tmpl w:val="CAEAE93E"/>
    <w:lvl w:ilvl="0" w:tplc="EA5A070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D3404"/>
    <w:multiLevelType w:val="hybridMultilevel"/>
    <w:tmpl w:val="5A6E993E"/>
    <w:lvl w:ilvl="0" w:tplc="452400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F39A3"/>
    <w:multiLevelType w:val="hybridMultilevel"/>
    <w:tmpl w:val="8DA0D8C0"/>
    <w:lvl w:ilvl="0" w:tplc="B9A2F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5B1A"/>
    <w:multiLevelType w:val="hybridMultilevel"/>
    <w:tmpl w:val="85E8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899"/>
    <w:multiLevelType w:val="hybridMultilevel"/>
    <w:tmpl w:val="66EA9BCC"/>
    <w:lvl w:ilvl="0" w:tplc="0332F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C11DD"/>
    <w:multiLevelType w:val="hybridMultilevel"/>
    <w:tmpl w:val="5C06B26A"/>
    <w:lvl w:ilvl="0" w:tplc="277AE1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3"/>
  </w:num>
  <w:num w:numId="5">
    <w:abstractNumId w:val="16"/>
  </w:num>
  <w:num w:numId="6">
    <w:abstractNumId w:val="22"/>
  </w:num>
  <w:num w:numId="7">
    <w:abstractNumId w:val="20"/>
  </w:num>
  <w:num w:numId="8">
    <w:abstractNumId w:val="7"/>
  </w:num>
  <w:num w:numId="9">
    <w:abstractNumId w:val="1"/>
  </w:num>
  <w:num w:numId="10">
    <w:abstractNumId w:val="21"/>
  </w:num>
  <w:num w:numId="11">
    <w:abstractNumId w:val="6"/>
  </w:num>
  <w:num w:numId="12">
    <w:abstractNumId w:val="19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  <w:num w:numId="19">
    <w:abstractNumId w:val="8"/>
  </w:num>
  <w:num w:numId="20">
    <w:abstractNumId w:val="15"/>
  </w:num>
  <w:num w:numId="21">
    <w:abstractNumId w:val="1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es-A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0C36"/>
    <w:rsid w:val="000063F9"/>
    <w:rsid w:val="00006D33"/>
    <w:rsid w:val="000134AA"/>
    <w:rsid w:val="00024EC4"/>
    <w:rsid w:val="00026CE2"/>
    <w:rsid w:val="00031097"/>
    <w:rsid w:val="00033EE0"/>
    <w:rsid w:val="00050711"/>
    <w:rsid w:val="0005219A"/>
    <w:rsid w:val="00057565"/>
    <w:rsid w:val="00057593"/>
    <w:rsid w:val="00061F6E"/>
    <w:rsid w:val="00063173"/>
    <w:rsid w:val="000636E0"/>
    <w:rsid w:val="00065C3E"/>
    <w:rsid w:val="000707C9"/>
    <w:rsid w:val="00073208"/>
    <w:rsid w:val="000868CC"/>
    <w:rsid w:val="00090426"/>
    <w:rsid w:val="00091529"/>
    <w:rsid w:val="000916F4"/>
    <w:rsid w:val="0009463C"/>
    <w:rsid w:val="000948CB"/>
    <w:rsid w:val="00095076"/>
    <w:rsid w:val="000A25BC"/>
    <w:rsid w:val="000A5BD6"/>
    <w:rsid w:val="000A76BA"/>
    <w:rsid w:val="000B0B17"/>
    <w:rsid w:val="000B0C3E"/>
    <w:rsid w:val="000B119E"/>
    <w:rsid w:val="000B1E56"/>
    <w:rsid w:val="000B3868"/>
    <w:rsid w:val="000B663D"/>
    <w:rsid w:val="000C0781"/>
    <w:rsid w:val="000C154A"/>
    <w:rsid w:val="000C5832"/>
    <w:rsid w:val="000C6768"/>
    <w:rsid w:val="000F2D2A"/>
    <w:rsid w:val="000F46D7"/>
    <w:rsid w:val="001013A2"/>
    <w:rsid w:val="00101BAD"/>
    <w:rsid w:val="001030AE"/>
    <w:rsid w:val="00106D87"/>
    <w:rsid w:val="00110663"/>
    <w:rsid w:val="00111303"/>
    <w:rsid w:val="001119FC"/>
    <w:rsid w:val="00113D6A"/>
    <w:rsid w:val="001143E6"/>
    <w:rsid w:val="00115EE7"/>
    <w:rsid w:val="00121ED4"/>
    <w:rsid w:val="00122590"/>
    <w:rsid w:val="001344AD"/>
    <w:rsid w:val="00135CEA"/>
    <w:rsid w:val="001361C3"/>
    <w:rsid w:val="00143B25"/>
    <w:rsid w:val="001458D4"/>
    <w:rsid w:val="001464D0"/>
    <w:rsid w:val="001515E5"/>
    <w:rsid w:val="00151F7E"/>
    <w:rsid w:val="001607CA"/>
    <w:rsid w:val="00167016"/>
    <w:rsid w:val="00167E3A"/>
    <w:rsid w:val="0017378D"/>
    <w:rsid w:val="0017443D"/>
    <w:rsid w:val="00175BEC"/>
    <w:rsid w:val="001820F8"/>
    <w:rsid w:val="0018313C"/>
    <w:rsid w:val="00183BD1"/>
    <w:rsid w:val="00185B50"/>
    <w:rsid w:val="0019383A"/>
    <w:rsid w:val="00195062"/>
    <w:rsid w:val="001A15B8"/>
    <w:rsid w:val="001A6925"/>
    <w:rsid w:val="001C5249"/>
    <w:rsid w:val="001C627B"/>
    <w:rsid w:val="001D70C9"/>
    <w:rsid w:val="001E7EA3"/>
    <w:rsid w:val="002020D5"/>
    <w:rsid w:val="002020F9"/>
    <w:rsid w:val="00203E7D"/>
    <w:rsid w:val="00211579"/>
    <w:rsid w:val="00215679"/>
    <w:rsid w:val="00215ACE"/>
    <w:rsid w:val="00217403"/>
    <w:rsid w:val="00221004"/>
    <w:rsid w:val="002253E4"/>
    <w:rsid w:val="002309F6"/>
    <w:rsid w:val="00230DC8"/>
    <w:rsid w:val="00232652"/>
    <w:rsid w:val="0023292B"/>
    <w:rsid w:val="00234DE0"/>
    <w:rsid w:val="00237688"/>
    <w:rsid w:val="00240F47"/>
    <w:rsid w:val="00241A2B"/>
    <w:rsid w:val="00256861"/>
    <w:rsid w:val="0026266A"/>
    <w:rsid w:val="00263FAE"/>
    <w:rsid w:val="00264909"/>
    <w:rsid w:val="002671D8"/>
    <w:rsid w:val="00270D68"/>
    <w:rsid w:val="0027486C"/>
    <w:rsid w:val="002773AC"/>
    <w:rsid w:val="002836A9"/>
    <w:rsid w:val="00293512"/>
    <w:rsid w:val="00293F8F"/>
    <w:rsid w:val="002A18D9"/>
    <w:rsid w:val="002A656B"/>
    <w:rsid w:val="002B2DB5"/>
    <w:rsid w:val="002B36FF"/>
    <w:rsid w:val="002C3801"/>
    <w:rsid w:val="002D3D29"/>
    <w:rsid w:val="002D7F12"/>
    <w:rsid w:val="002E387E"/>
    <w:rsid w:val="002E6663"/>
    <w:rsid w:val="002F204E"/>
    <w:rsid w:val="002F45D6"/>
    <w:rsid w:val="00307F27"/>
    <w:rsid w:val="00320E55"/>
    <w:rsid w:val="00323CF5"/>
    <w:rsid w:val="00327E08"/>
    <w:rsid w:val="003301D5"/>
    <w:rsid w:val="003301F5"/>
    <w:rsid w:val="00330660"/>
    <w:rsid w:val="00335FE8"/>
    <w:rsid w:val="003409A3"/>
    <w:rsid w:val="00345CF2"/>
    <w:rsid w:val="00345E96"/>
    <w:rsid w:val="00346DAD"/>
    <w:rsid w:val="00364DDC"/>
    <w:rsid w:val="00365FFE"/>
    <w:rsid w:val="003718CF"/>
    <w:rsid w:val="00372234"/>
    <w:rsid w:val="003759C9"/>
    <w:rsid w:val="00376BCC"/>
    <w:rsid w:val="00381918"/>
    <w:rsid w:val="003825AF"/>
    <w:rsid w:val="003921D2"/>
    <w:rsid w:val="003A2D7B"/>
    <w:rsid w:val="003A712F"/>
    <w:rsid w:val="003C326C"/>
    <w:rsid w:val="003D59FC"/>
    <w:rsid w:val="003E7407"/>
    <w:rsid w:val="003F3FA7"/>
    <w:rsid w:val="003F568C"/>
    <w:rsid w:val="00407B38"/>
    <w:rsid w:val="004149FE"/>
    <w:rsid w:val="00416EC8"/>
    <w:rsid w:val="00420937"/>
    <w:rsid w:val="00422B79"/>
    <w:rsid w:val="00436906"/>
    <w:rsid w:val="00445BB6"/>
    <w:rsid w:val="00453FBD"/>
    <w:rsid w:val="00461CF2"/>
    <w:rsid w:val="004643E4"/>
    <w:rsid w:val="00470A68"/>
    <w:rsid w:val="0047409D"/>
    <w:rsid w:val="0047455C"/>
    <w:rsid w:val="00474A0E"/>
    <w:rsid w:val="004766A2"/>
    <w:rsid w:val="00485ED7"/>
    <w:rsid w:val="004934A4"/>
    <w:rsid w:val="004967AF"/>
    <w:rsid w:val="00496A83"/>
    <w:rsid w:val="0049767B"/>
    <w:rsid w:val="004A11E8"/>
    <w:rsid w:val="004A22A0"/>
    <w:rsid w:val="004A42A4"/>
    <w:rsid w:val="004A58ED"/>
    <w:rsid w:val="004B1DF3"/>
    <w:rsid w:val="004B4C71"/>
    <w:rsid w:val="004B7622"/>
    <w:rsid w:val="004B7A41"/>
    <w:rsid w:val="004C3801"/>
    <w:rsid w:val="004C47F0"/>
    <w:rsid w:val="004C7C77"/>
    <w:rsid w:val="004D332C"/>
    <w:rsid w:val="004E534A"/>
    <w:rsid w:val="004F129D"/>
    <w:rsid w:val="004F1B65"/>
    <w:rsid w:val="004F49F7"/>
    <w:rsid w:val="004F538D"/>
    <w:rsid w:val="0051056E"/>
    <w:rsid w:val="0051360A"/>
    <w:rsid w:val="00513653"/>
    <w:rsid w:val="005136D8"/>
    <w:rsid w:val="005318E4"/>
    <w:rsid w:val="00533AA4"/>
    <w:rsid w:val="00534A78"/>
    <w:rsid w:val="00534B35"/>
    <w:rsid w:val="00534C92"/>
    <w:rsid w:val="00542B3C"/>
    <w:rsid w:val="00544D10"/>
    <w:rsid w:val="00557C9E"/>
    <w:rsid w:val="005675E5"/>
    <w:rsid w:val="005676AC"/>
    <w:rsid w:val="00571036"/>
    <w:rsid w:val="0057267D"/>
    <w:rsid w:val="0058098B"/>
    <w:rsid w:val="005843A5"/>
    <w:rsid w:val="00591379"/>
    <w:rsid w:val="00595F54"/>
    <w:rsid w:val="005970C3"/>
    <w:rsid w:val="005975A2"/>
    <w:rsid w:val="005A1B54"/>
    <w:rsid w:val="005B0200"/>
    <w:rsid w:val="005B3669"/>
    <w:rsid w:val="005B5EFD"/>
    <w:rsid w:val="005D3B3B"/>
    <w:rsid w:val="005D77EE"/>
    <w:rsid w:val="005E1AD2"/>
    <w:rsid w:val="005E57DF"/>
    <w:rsid w:val="005F1B8E"/>
    <w:rsid w:val="005F1F6D"/>
    <w:rsid w:val="005F266C"/>
    <w:rsid w:val="005F4EC8"/>
    <w:rsid w:val="005F7C6D"/>
    <w:rsid w:val="00611DF2"/>
    <w:rsid w:val="006174CE"/>
    <w:rsid w:val="00621413"/>
    <w:rsid w:val="00623984"/>
    <w:rsid w:val="00632262"/>
    <w:rsid w:val="0063241D"/>
    <w:rsid w:val="006331E6"/>
    <w:rsid w:val="00634785"/>
    <w:rsid w:val="00634DC7"/>
    <w:rsid w:val="006362B7"/>
    <w:rsid w:val="00643BF2"/>
    <w:rsid w:val="0065051C"/>
    <w:rsid w:val="00652E13"/>
    <w:rsid w:val="00653CCB"/>
    <w:rsid w:val="00660E71"/>
    <w:rsid w:val="00663600"/>
    <w:rsid w:val="006644EA"/>
    <w:rsid w:val="006671F0"/>
    <w:rsid w:val="00672036"/>
    <w:rsid w:val="00674D00"/>
    <w:rsid w:val="00681265"/>
    <w:rsid w:val="0068399E"/>
    <w:rsid w:val="00685485"/>
    <w:rsid w:val="00685CF4"/>
    <w:rsid w:val="00695474"/>
    <w:rsid w:val="00696FC9"/>
    <w:rsid w:val="006A5178"/>
    <w:rsid w:val="006A6805"/>
    <w:rsid w:val="006B3B14"/>
    <w:rsid w:val="006B3FE4"/>
    <w:rsid w:val="006B43A8"/>
    <w:rsid w:val="006B5CDD"/>
    <w:rsid w:val="006C21B3"/>
    <w:rsid w:val="006C5832"/>
    <w:rsid w:val="006C6E21"/>
    <w:rsid w:val="006E10B8"/>
    <w:rsid w:val="006E39EB"/>
    <w:rsid w:val="006E3E31"/>
    <w:rsid w:val="006E554C"/>
    <w:rsid w:val="006E5599"/>
    <w:rsid w:val="006F3923"/>
    <w:rsid w:val="006F44A8"/>
    <w:rsid w:val="006F7AAC"/>
    <w:rsid w:val="0070160D"/>
    <w:rsid w:val="00702448"/>
    <w:rsid w:val="00705361"/>
    <w:rsid w:val="007065A4"/>
    <w:rsid w:val="007070D2"/>
    <w:rsid w:val="007140A9"/>
    <w:rsid w:val="00715401"/>
    <w:rsid w:val="00717FFB"/>
    <w:rsid w:val="0072068D"/>
    <w:rsid w:val="007221DC"/>
    <w:rsid w:val="00724091"/>
    <w:rsid w:val="00735420"/>
    <w:rsid w:val="00736A44"/>
    <w:rsid w:val="00737D13"/>
    <w:rsid w:val="00741A35"/>
    <w:rsid w:val="00745639"/>
    <w:rsid w:val="007457D0"/>
    <w:rsid w:val="007472F1"/>
    <w:rsid w:val="00773555"/>
    <w:rsid w:val="00776B8D"/>
    <w:rsid w:val="00780B3D"/>
    <w:rsid w:val="00785B3A"/>
    <w:rsid w:val="00792C5D"/>
    <w:rsid w:val="00794F8E"/>
    <w:rsid w:val="00797584"/>
    <w:rsid w:val="007A4591"/>
    <w:rsid w:val="007A7DF0"/>
    <w:rsid w:val="007B0DA2"/>
    <w:rsid w:val="007B3E9E"/>
    <w:rsid w:val="007B6324"/>
    <w:rsid w:val="007C13D6"/>
    <w:rsid w:val="007C2DCA"/>
    <w:rsid w:val="007C5E47"/>
    <w:rsid w:val="007E6C19"/>
    <w:rsid w:val="007F1EC7"/>
    <w:rsid w:val="0080004D"/>
    <w:rsid w:val="00803B86"/>
    <w:rsid w:val="008044F7"/>
    <w:rsid w:val="00813049"/>
    <w:rsid w:val="00814D07"/>
    <w:rsid w:val="00823FA2"/>
    <w:rsid w:val="00836C1D"/>
    <w:rsid w:val="00841566"/>
    <w:rsid w:val="00847DCC"/>
    <w:rsid w:val="00851498"/>
    <w:rsid w:val="008563CA"/>
    <w:rsid w:val="00856B6E"/>
    <w:rsid w:val="00872369"/>
    <w:rsid w:val="0088018F"/>
    <w:rsid w:val="00880306"/>
    <w:rsid w:val="00884F8C"/>
    <w:rsid w:val="008858A7"/>
    <w:rsid w:val="0089365A"/>
    <w:rsid w:val="00893A92"/>
    <w:rsid w:val="00895469"/>
    <w:rsid w:val="00897637"/>
    <w:rsid w:val="008A0D34"/>
    <w:rsid w:val="008A6376"/>
    <w:rsid w:val="008B19D3"/>
    <w:rsid w:val="008C4208"/>
    <w:rsid w:val="008C44DC"/>
    <w:rsid w:val="008C76C6"/>
    <w:rsid w:val="008D2892"/>
    <w:rsid w:val="008D750A"/>
    <w:rsid w:val="008E15CB"/>
    <w:rsid w:val="008E49FD"/>
    <w:rsid w:val="008F1010"/>
    <w:rsid w:val="008F136C"/>
    <w:rsid w:val="008F3148"/>
    <w:rsid w:val="008F6E12"/>
    <w:rsid w:val="00903032"/>
    <w:rsid w:val="00905637"/>
    <w:rsid w:val="00910A87"/>
    <w:rsid w:val="00911B07"/>
    <w:rsid w:val="009159FD"/>
    <w:rsid w:val="0092368C"/>
    <w:rsid w:val="00926F81"/>
    <w:rsid w:val="00940AFD"/>
    <w:rsid w:val="009421AF"/>
    <w:rsid w:val="00945C70"/>
    <w:rsid w:val="00955033"/>
    <w:rsid w:val="00964A5B"/>
    <w:rsid w:val="00964B94"/>
    <w:rsid w:val="0096663D"/>
    <w:rsid w:val="009733F4"/>
    <w:rsid w:val="00982DDB"/>
    <w:rsid w:val="00984AC7"/>
    <w:rsid w:val="009A4374"/>
    <w:rsid w:val="009A6799"/>
    <w:rsid w:val="009B0C95"/>
    <w:rsid w:val="009B3685"/>
    <w:rsid w:val="009C0779"/>
    <w:rsid w:val="009D221D"/>
    <w:rsid w:val="009D4F22"/>
    <w:rsid w:val="009D6367"/>
    <w:rsid w:val="009D73C2"/>
    <w:rsid w:val="009E1074"/>
    <w:rsid w:val="009E5527"/>
    <w:rsid w:val="009E737E"/>
    <w:rsid w:val="009F6E73"/>
    <w:rsid w:val="009F7D61"/>
    <w:rsid w:val="00A01319"/>
    <w:rsid w:val="00A0785A"/>
    <w:rsid w:val="00A11619"/>
    <w:rsid w:val="00A20D59"/>
    <w:rsid w:val="00A21E81"/>
    <w:rsid w:val="00A239AC"/>
    <w:rsid w:val="00A252DA"/>
    <w:rsid w:val="00A27E3E"/>
    <w:rsid w:val="00A33909"/>
    <w:rsid w:val="00A364A9"/>
    <w:rsid w:val="00A42C44"/>
    <w:rsid w:val="00A52406"/>
    <w:rsid w:val="00A64A92"/>
    <w:rsid w:val="00A778DE"/>
    <w:rsid w:val="00A83E75"/>
    <w:rsid w:val="00A87C64"/>
    <w:rsid w:val="00A96B68"/>
    <w:rsid w:val="00AA3E6F"/>
    <w:rsid w:val="00AB2047"/>
    <w:rsid w:val="00AB3FA8"/>
    <w:rsid w:val="00AB3FD1"/>
    <w:rsid w:val="00AB4A39"/>
    <w:rsid w:val="00AC03AB"/>
    <w:rsid w:val="00AC7455"/>
    <w:rsid w:val="00AD1DE1"/>
    <w:rsid w:val="00AD3349"/>
    <w:rsid w:val="00AE00B9"/>
    <w:rsid w:val="00B03486"/>
    <w:rsid w:val="00B0552A"/>
    <w:rsid w:val="00B15E33"/>
    <w:rsid w:val="00B15F7C"/>
    <w:rsid w:val="00B21AFF"/>
    <w:rsid w:val="00B2353B"/>
    <w:rsid w:val="00B27442"/>
    <w:rsid w:val="00B31C98"/>
    <w:rsid w:val="00B37FD5"/>
    <w:rsid w:val="00B4198C"/>
    <w:rsid w:val="00B43139"/>
    <w:rsid w:val="00B5447C"/>
    <w:rsid w:val="00B553A7"/>
    <w:rsid w:val="00B62FD8"/>
    <w:rsid w:val="00B64B40"/>
    <w:rsid w:val="00B71249"/>
    <w:rsid w:val="00B74665"/>
    <w:rsid w:val="00B7564A"/>
    <w:rsid w:val="00B952F5"/>
    <w:rsid w:val="00B96D1C"/>
    <w:rsid w:val="00BA22F4"/>
    <w:rsid w:val="00BA6A5C"/>
    <w:rsid w:val="00BA6BAA"/>
    <w:rsid w:val="00BA6F6D"/>
    <w:rsid w:val="00BB4CB4"/>
    <w:rsid w:val="00BC022E"/>
    <w:rsid w:val="00BC0719"/>
    <w:rsid w:val="00BD0BC5"/>
    <w:rsid w:val="00BD7AC0"/>
    <w:rsid w:val="00BE2712"/>
    <w:rsid w:val="00BE346D"/>
    <w:rsid w:val="00BE733A"/>
    <w:rsid w:val="00BF276B"/>
    <w:rsid w:val="00C00627"/>
    <w:rsid w:val="00C009C5"/>
    <w:rsid w:val="00C04183"/>
    <w:rsid w:val="00C051C6"/>
    <w:rsid w:val="00C05DFB"/>
    <w:rsid w:val="00C1527F"/>
    <w:rsid w:val="00C15C35"/>
    <w:rsid w:val="00C17189"/>
    <w:rsid w:val="00C2143C"/>
    <w:rsid w:val="00C233C1"/>
    <w:rsid w:val="00C24776"/>
    <w:rsid w:val="00C32059"/>
    <w:rsid w:val="00C32298"/>
    <w:rsid w:val="00C410CA"/>
    <w:rsid w:val="00C4598B"/>
    <w:rsid w:val="00C51F20"/>
    <w:rsid w:val="00C541CC"/>
    <w:rsid w:val="00C60104"/>
    <w:rsid w:val="00C65C53"/>
    <w:rsid w:val="00C679D1"/>
    <w:rsid w:val="00C84B31"/>
    <w:rsid w:val="00C8554B"/>
    <w:rsid w:val="00C92A6B"/>
    <w:rsid w:val="00CA0ACC"/>
    <w:rsid w:val="00CA1855"/>
    <w:rsid w:val="00CA256A"/>
    <w:rsid w:val="00CA591E"/>
    <w:rsid w:val="00CB63C5"/>
    <w:rsid w:val="00CB7BE1"/>
    <w:rsid w:val="00CC11B9"/>
    <w:rsid w:val="00CC346D"/>
    <w:rsid w:val="00CD1C65"/>
    <w:rsid w:val="00CD70F9"/>
    <w:rsid w:val="00CE7FF4"/>
    <w:rsid w:val="00CF20D7"/>
    <w:rsid w:val="00D01F95"/>
    <w:rsid w:val="00D12E6A"/>
    <w:rsid w:val="00D13F5B"/>
    <w:rsid w:val="00D16538"/>
    <w:rsid w:val="00D167E3"/>
    <w:rsid w:val="00D21F1D"/>
    <w:rsid w:val="00D232D8"/>
    <w:rsid w:val="00D32F66"/>
    <w:rsid w:val="00D34249"/>
    <w:rsid w:val="00D5651C"/>
    <w:rsid w:val="00D61368"/>
    <w:rsid w:val="00D70AF4"/>
    <w:rsid w:val="00D80803"/>
    <w:rsid w:val="00D907FA"/>
    <w:rsid w:val="00D911DD"/>
    <w:rsid w:val="00D91568"/>
    <w:rsid w:val="00D94DC4"/>
    <w:rsid w:val="00D94FFA"/>
    <w:rsid w:val="00DB36F5"/>
    <w:rsid w:val="00DB3954"/>
    <w:rsid w:val="00DB4C6E"/>
    <w:rsid w:val="00DB5B52"/>
    <w:rsid w:val="00DC0924"/>
    <w:rsid w:val="00DD079B"/>
    <w:rsid w:val="00DD2A83"/>
    <w:rsid w:val="00DD4746"/>
    <w:rsid w:val="00DD7C95"/>
    <w:rsid w:val="00DE26CA"/>
    <w:rsid w:val="00DE431B"/>
    <w:rsid w:val="00DE4B64"/>
    <w:rsid w:val="00E030B3"/>
    <w:rsid w:val="00E15075"/>
    <w:rsid w:val="00E232CB"/>
    <w:rsid w:val="00E24957"/>
    <w:rsid w:val="00E27296"/>
    <w:rsid w:val="00E27806"/>
    <w:rsid w:val="00E30509"/>
    <w:rsid w:val="00E31AF2"/>
    <w:rsid w:val="00E32612"/>
    <w:rsid w:val="00E363AE"/>
    <w:rsid w:val="00E36D36"/>
    <w:rsid w:val="00E41ADB"/>
    <w:rsid w:val="00E608B7"/>
    <w:rsid w:val="00E64E57"/>
    <w:rsid w:val="00E70115"/>
    <w:rsid w:val="00E86739"/>
    <w:rsid w:val="00E8709D"/>
    <w:rsid w:val="00E87705"/>
    <w:rsid w:val="00E936BF"/>
    <w:rsid w:val="00E96C21"/>
    <w:rsid w:val="00E97952"/>
    <w:rsid w:val="00EA1CF8"/>
    <w:rsid w:val="00EA3250"/>
    <w:rsid w:val="00EB0175"/>
    <w:rsid w:val="00EB37A4"/>
    <w:rsid w:val="00EB4202"/>
    <w:rsid w:val="00EB5B5A"/>
    <w:rsid w:val="00EB744F"/>
    <w:rsid w:val="00EB7658"/>
    <w:rsid w:val="00EC0D4A"/>
    <w:rsid w:val="00EC2427"/>
    <w:rsid w:val="00ED0E57"/>
    <w:rsid w:val="00ED2C1C"/>
    <w:rsid w:val="00ED3786"/>
    <w:rsid w:val="00ED42B0"/>
    <w:rsid w:val="00ED642C"/>
    <w:rsid w:val="00ED796F"/>
    <w:rsid w:val="00EE1131"/>
    <w:rsid w:val="00EE2BEC"/>
    <w:rsid w:val="00EE30B4"/>
    <w:rsid w:val="00EE4AB0"/>
    <w:rsid w:val="00EE56DD"/>
    <w:rsid w:val="00EE5CFE"/>
    <w:rsid w:val="00EF3085"/>
    <w:rsid w:val="00F04C4B"/>
    <w:rsid w:val="00F05557"/>
    <w:rsid w:val="00F11C7E"/>
    <w:rsid w:val="00F230F3"/>
    <w:rsid w:val="00F23410"/>
    <w:rsid w:val="00F434A2"/>
    <w:rsid w:val="00F46D3B"/>
    <w:rsid w:val="00F61648"/>
    <w:rsid w:val="00F63625"/>
    <w:rsid w:val="00F63CBD"/>
    <w:rsid w:val="00F668DA"/>
    <w:rsid w:val="00F72337"/>
    <w:rsid w:val="00F76645"/>
    <w:rsid w:val="00F77890"/>
    <w:rsid w:val="00F77E96"/>
    <w:rsid w:val="00F80CCF"/>
    <w:rsid w:val="00F955A0"/>
    <w:rsid w:val="00F9606C"/>
    <w:rsid w:val="00F962EB"/>
    <w:rsid w:val="00F96A98"/>
    <w:rsid w:val="00F97690"/>
    <w:rsid w:val="00FA30F9"/>
    <w:rsid w:val="00FB072B"/>
    <w:rsid w:val="00FB33D1"/>
    <w:rsid w:val="00FC43B6"/>
    <w:rsid w:val="00FD121E"/>
    <w:rsid w:val="00FD14CF"/>
    <w:rsid w:val="00FD39D7"/>
    <w:rsid w:val="00FD4595"/>
    <w:rsid w:val="00FE41A9"/>
    <w:rsid w:val="00FF0735"/>
    <w:rsid w:val="00FF1DC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326B"/>
  <w15:docId w15:val="{90A974B3-863E-48AC-B8B9-38C1C5D8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1D5"/>
    <w:rPr>
      <w:rFonts w:ascii="Times New Roman" w:eastAsia="Times New Roman" w:hAnsi="Times New Roman" w:cs="Times New Roman"/>
      <w:lang w:val="es-ES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1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C5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eastAsiaTheme="minorHAnsi"/>
      <w:sz w:val="26"/>
      <w:szCs w:val="2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1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D70C9"/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108D3-C6C6-2E45-98D8-8ADD29EB0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E3478-0D93-4D94-AFC7-325EB78AE09D}"/>
</file>

<file path=customXml/itemProps3.xml><?xml version="1.0" encoding="utf-8"?>
<ds:datastoreItem xmlns:ds="http://schemas.openxmlformats.org/officeDocument/2006/customXml" ds:itemID="{AD3EDBEA-F42E-49D1-B11F-C9EB1E14EC84}"/>
</file>

<file path=customXml/itemProps4.xml><?xml version="1.0" encoding="utf-8"?>
<ds:datastoreItem xmlns:ds="http://schemas.openxmlformats.org/officeDocument/2006/customXml" ds:itemID="{2F48B168-807F-4E82-8B9A-1389543CC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1202</Words>
  <Characters>6853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Microsoft Office User</cp:lastModifiedBy>
  <cp:revision>3</cp:revision>
  <cp:lastPrinted>2018-11-12T09:21:00Z</cp:lastPrinted>
  <dcterms:created xsi:type="dcterms:W3CDTF">2019-07-30T10:14:00Z</dcterms:created>
  <dcterms:modified xsi:type="dcterms:W3CDTF">2019-07-30T10:16:00Z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