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42"/>
        <w:tblW w:w="15163" w:type="dxa"/>
        <w:tblLook w:val="04A0" w:firstRow="1" w:lastRow="0" w:firstColumn="1" w:lastColumn="0" w:noHBand="0" w:noVBand="1"/>
      </w:tblPr>
      <w:tblGrid>
        <w:gridCol w:w="1182"/>
        <w:gridCol w:w="6345"/>
        <w:gridCol w:w="7636"/>
      </w:tblGrid>
      <w:tr w:rsidR="00AD3349" w:rsidRPr="00203E7D" w14:paraId="67C66155" w14:textId="77777777" w:rsidTr="004A11E8">
        <w:tc>
          <w:tcPr>
            <w:tcW w:w="15163" w:type="dxa"/>
            <w:gridSpan w:val="3"/>
            <w:shd w:val="clear" w:color="auto" w:fill="BFBFBF" w:themeFill="background1" w:themeFillShade="BF"/>
          </w:tcPr>
          <w:p w14:paraId="501F9C92" w14:textId="798F486B" w:rsidR="0065051C" w:rsidRPr="00B22BD0" w:rsidRDefault="00234DE0" w:rsidP="00315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Artículo 22 - Lista de indicadores ilustrativos del respeto a la privacidad  </w:t>
            </w:r>
          </w:p>
        </w:tc>
      </w:tr>
      <w:tr w:rsidR="00AD3349" w:rsidRPr="00203E7D" w14:paraId="1113D4A1" w14:textId="77777777" w:rsidTr="004A11E8">
        <w:tc>
          <w:tcPr>
            <w:tcW w:w="15163" w:type="dxa"/>
            <w:gridSpan w:val="3"/>
            <w:shd w:val="clear" w:color="auto" w:fill="auto"/>
          </w:tcPr>
          <w:p w14:paraId="4090E0FB" w14:textId="13788A84" w:rsidR="0065051C" w:rsidRPr="006B2C4E" w:rsidRDefault="00733A8F" w:rsidP="000B6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Derecho a la privacidad</w:t>
            </w:r>
          </w:p>
        </w:tc>
      </w:tr>
      <w:tr w:rsidR="001C305E" w:rsidRPr="00203E7D" w14:paraId="10FDE2E4" w14:textId="77777777" w:rsidTr="006B2C4E">
        <w:trPr>
          <w:trHeight w:val="624"/>
        </w:trPr>
        <w:tc>
          <w:tcPr>
            <w:tcW w:w="1147" w:type="dxa"/>
            <w:shd w:val="clear" w:color="auto" w:fill="auto"/>
          </w:tcPr>
          <w:p w14:paraId="40D0D6FD" w14:textId="77777777" w:rsidR="001C305E" w:rsidRPr="00B22BD0" w:rsidRDefault="001C305E" w:rsidP="004F5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Atributos/</w:t>
            </w:r>
          </w:p>
          <w:p w14:paraId="26D49216" w14:textId="77777777" w:rsidR="001C305E" w:rsidRPr="00B22BD0" w:rsidRDefault="001C305E" w:rsidP="004F5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6361" w:type="dxa"/>
            <w:shd w:val="clear" w:color="auto" w:fill="auto"/>
          </w:tcPr>
          <w:p w14:paraId="4167C112" w14:textId="3D0EBEB0" w:rsidR="004F259D" w:rsidRDefault="00C55F88" w:rsidP="004F2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Protección contra </w:t>
            </w:r>
          </w:p>
          <w:p w14:paraId="43F5183B" w14:textId="009B082D" w:rsidR="001C305E" w:rsidRPr="00B22BD0" w:rsidRDefault="004F259D" w:rsidP="00BB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interferencias </w:t>
            </w:r>
            <w:r w:rsidR="00BB2D5B">
              <w:rPr>
                <w:b/>
                <w:sz w:val="20"/>
                <w:szCs w:val="20"/>
              </w:rPr>
              <w:t xml:space="preserve">ilegales o arbitrarias </w:t>
            </w:r>
            <w:r>
              <w:rPr>
                <w:b/>
                <w:sz w:val="20"/>
                <w:szCs w:val="20"/>
              </w:rPr>
              <w:t>con la privacidad y</w:t>
            </w:r>
            <w:r w:rsidR="00BB2D5B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la información personal </w:t>
            </w:r>
          </w:p>
        </w:tc>
        <w:tc>
          <w:tcPr>
            <w:tcW w:w="7655" w:type="dxa"/>
            <w:shd w:val="clear" w:color="auto" w:fill="auto"/>
          </w:tcPr>
          <w:p w14:paraId="255BC8D6" w14:textId="77777777" w:rsidR="004F259D" w:rsidRDefault="004F259D" w:rsidP="004F2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Divulgación de información </w:t>
            </w:r>
            <w:r>
              <w:rPr>
                <w:b/>
                <w:sz w:val="20"/>
                <w:szCs w:val="20"/>
                <w:u w:val="single"/>
              </w:rPr>
              <w:t>relacionada con la discapacidad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DEE108D" w14:textId="603D2907" w:rsidR="001C305E" w:rsidRPr="00B22BD0" w:rsidRDefault="001C305E" w:rsidP="004F2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personal</w:t>
            </w:r>
          </w:p>
        </w:tc>
      </w:tr>
      <w:tr w:rsidR="001C305E" w:rsidRPr="00203E7D" w14:paraId="4ECE9922" w14:textId="77777777" w:rsidTr="006B2C4E">
        <w:trPr>
          <w:trHeight w:val="1541"/>
        </w:trPr>
        <w:tc>
          <w:tcPr>
            <w:tcW w:w="1147" w:type="dxa"/>
            <w:shd w:val="clear" w:color="auto" w:fill="auto"/>
          </w:tcPr>
          <w:p w14:paraId="76F60D5B" w14:textId="77777777" w:rsidR="001C305E" w:rsidRPr="00B22BD0" w:rsidRDefault="001C305E" w:rsidP="004F538D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Estructura</w:t>
            </w:r>
          </w:p>
        </w:tc>
        <w:tc>
          <w:tcPr>
            <w:tcW w:w="6361" w:type="dxa"/>
            <w:shd w:val="clear" w:color="auto" w:fill="auto"/>
          </w:tcPr>
          <w:p w14:paraId="2CC7DC2C" w14:textId="61B09055" w:rsidR="00C55F88" w:rsidRDefault="00C55F88" w:rsidP="009C6B85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22.1 Legislación que reconoce y regula el derecho a la privacidad, que </w:t>
            </w:r>
            <w:r w:rsidR="00BB2D5B">
              <w:rPr>
                <w:sz w:val="18"/>
                <w:szCs w:val="18"/>
              </w:rPr>
              <w:t>es inclusiva de</w:t>
            </w:r>
            <w:r w:rsidR="00BB2D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 personas con discapacidad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1"/>
            </w:r>
          </w:p>
          <w:p w14:paraId="36969C4B" w14:textId="667666C2" w:rsidR="001C305E" w:rsidRPr="008357C0" w:rsidRDefault="003150D9" w:rsidP="009C6B85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22.2 Legislación que garantiza la protección</w:t>
            </w:r>
            <w:r w:rsidR="00BB2D5B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y el acceso a la información personal en igualdad de condiciones con las demás, inclusiva de las personas con discapacidad,</w:t>
            </w:r>
            <w:r w:rsidRPr="008357C0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  <w:r>
              <w:rPr>
                <w:sz w:val="18"/>
                <w:szCs w:val="18"/>
              </w:rPr>
              <w:t xml:space="preserve">    </w:t>
            </w:r>
          </w:p>
          <w:p w14:paraId="4BF18228" w14:textId="4C6114A1" w:rsidR="00F17E28" w:rsidRPr="008357C0" w:rsidRDefault="00C55F88" w:rsidP="00BB2D5B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22.3 Inexistencia de disposiciones en la legislación o en l</w:t>
            </w:r>
            <w:r w:rsidR="00BB2D5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BB2D5B">
              <w:rPr>
                <w:sz w:val="18"/>
                <w:szCs w:val="18"/>
              </w:rPr>
              <w:t>regulación</w:t>
            </w:r>
            <w:r>
              <w:rPr>
                <w:sz w:val="18"/>
                <w:szCs w:val="18"/>
              </w:rPr>
              <w:t xml:space="preserve"> que restrinjan la protección de la privacidad y/o el acceso a </w:t>
            </w:r>
            <w:r w:rsidR="00BB2D5B">
              <w:rPr>
                <w:sz w:val="18"/>
                <w:szCs w:val="18"/>
              </w:rPr>
              <w:t xml:space="preserve">o la protección de </w:t>
            </w:r>
            <w:r>
              <w:rPr>
                <w:sz w:val="18"/>
                <w:szCs w:val="18"/>
              </w:rPr>
              <w:t>la información personal, sobre la base de la discapacidad</w:t>
            </w:r>
            <w:r w:rsidR="008357C0" w:rsidRPr="008357C0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</w:p>
        </w:tc>
        <w:tc>
          <w:tcPr>
            <w:tcW w:w="7655" w:type="dxa"/>
            <w:shd w:val="clear" w:color="auto" w:fill="auto"/>
          </w:tcPr>
          <w:p w14:paraId="3EDC939B" w14:textId="43613111" w:rsidR="00D72C1F" w:rsidRDefault="007F6B7F" w:rsidP="009C6B8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22.4 Legislación que regula la confidencialidad de la información personal relacionada con la discapacidad y</w:t>
            </w:r>
            <w:r w:rsidR="00BB2D5B">
              <w:rPr>
                <w:sz w:val="18"/>
                <w:szCs w:val="18"/>
              </w:rPr>
              <w:t xml:space="preserve"> con</w:t>
            </w:r>
            <w:r>
              <w:rPr>
                <w:sz w:val="18"/>
                <w:szCs w:val="18"/>
              </w:rPr>
              <w:t xml:space="preserve"> la salud, que prote</w:t>
            </w:r>
            <w:r w:rsidR="00BB2D5B">
              <w:rPr>
                <w:sz w:val="18"/>
                <w:szCs w:val="18"/>
              </w:rPr>
              <w:t>ja</w:t>
            </w:r>
            <w:r>
              <w:rPr>
                <w:sz w:val="18"/>
                <w:szCs w:val="18"/>
              </w:rPr>
              <w:t xml:space="preserve"> contra:</w:t>
            </w:r>
          </w:p>
          <w:p w14:paraId="28252A89" w14:textId="02172BF9" w:rsidR="00114272" w:rsidRDefault="00D72C1F" w:rsidP="009C6B8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la </w:t>
            </w:r>
            <w:r w:rsidR="00BB2D5B">
              <w:rPr>
                <w:sz w:val="18"/>
                <w:szCs w:val="18"/>
              </w:rPr>
              <w:t>forzosa e injustificada</w:t>
            </w:r>
            <w:r w:rsidR="00BB2D5B">
              <w:rPr>
                <w:sz w:val="18"/>
                <w:szCs w:val="18"/>
              </w:rPr>
              <w:t xml:space="preserve"> revelación</w:t>
            </w:r>
            <w:r>
              <w:rPr>
                <w:sz w:val="18"/>
                <w:szCs w:val="18"/>
              </w:rPr>
              <w:t>, por parte de personas con discapacidad, de información personal relacionada con la discapacidad</w:t>
            </w:r>
            <w:r w:rsidR="000E43C6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>
              <w:rPr>
                <w:sz w:val="18"/>
                <w:szCs w:val="18"/>
              </w:rPr>
              <w:t xml:space="preserve"> y la salud, </w:t>
            </w:r>
            <w:r w:rsidR="005D13F7">
              <w:rPr>
                <w:sz w:val="18"/>
                <w:szCs w:val="18"/>
              </w:rPr>
              <w:t xml:space="preserve">que puede </w:t>
            </w:r>
            <w:r>
              <w:rPr>
                <w:sz w:val="18"/>
                <w:szCs w:val="18"/>
              </w:rPr>
              <w:t>dar lugar a prácticas discriminatorias;</w:t>
            </w:r>
            <w:r w:rsidR="000E43C6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  <w:r>
              <w:rPr>
                <w:sz w:val="18"/>
                <w:szCs w:val="18"/>
              </w:rPr>
              <w:t xml:space="preserve"> y </w:t>
            </w:r>
          </w:p>
          <w:p w14:paraId="3AD9C104" w14:textId="288274C4" w:rsidR="00D03C15" w:rsidRPr="008357C0" w:rsidRDefault="00114272" w:rsidP="003907E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- la transferencia y el uso de información personal relacionada con la discapacidad</w:t>
            </w:r>
            <w:r>
              <w:t xml:space="preserve"> </w:t>
            </w:r>
            <w:r>
              <w:rPr>
                <w:sz w:val="18"/>
                <w:szCs w:val="18"/>
              </w:rPr>
              <w:t>y con la salud entre terceros sin el consentimiento previo, libre e informado de la persona interesada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D15E4" w:rsidRPr="00203E7D" w14:paraId="47D1B907" w14:textId="77777777" w:rsidTr="006B2C4E">
        <w:trPr>
          <w:trHeight w:val="892"/>
        </w:trPr>
        <w:tc>
          <w:tcPr>
            <w:tcW w:w="1147" w:type="dxa"/>
            <w:vMerge w:val="restart"/>
          </w:tcPr>
          <w:p w14:paraId="01AB7567" w14:textId="77777777" w:rsidR="008D15E4" w:rsidRPr="00B22BD0" w:rsidRDefault="008D15E4" w:rsidP="004F53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</w:t>
            </w:r>
          </w:p>
          <w:p w14:paraId="29C3A1CC" w14:textId="77777777" w:rsidR="008D15E4" w:rsidRPr="00203E7D" w:rsidRDefault="008D15E4" w:rsidP="004F5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6" w:type="dxa"/>
            <w:gridSpan w:val="2"/>
          </w:tcPr>
          <w:p w14:paraId="25697A6A" w14:textId="77AD295E" w:rsidR="008D15E4" w:rsidRPr="008D15E4" w:rsidRDefault="007F6B7F" w:rsidP="008D15E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22.5 Campañas y actividades de toma de conciencia sobre el respeto a la privacidad de las personas con discapacidad, dirigidas a personas con discapacidad, sus familias, los funcionarios públicos y los actores privados que mantienen registros de la información personal de las personas con discapacidad, y al público en general.</w:t>
            </w:r>
          </w:p>
          <w:p w14:paraId="24BEE95E" w14:textId="4DFE8EA0" w:rsidR="008D15E4" w:rsidRDefault="007F6B7F" w:rsidP="000E43C6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22.6 Adopción de materiales de orientación y protocolos para los funcionarios públicos y para el personal de servicios e instituciones privadas que mantienen registros de la información personal de las personas con discapacidad, para el respeto y la protección de la privacidad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y el acceso a la información personal, así como su protección, </w:t>
            </w:r>
            <w:r w:rsidR="005D13F7">
              <w:rPr>
                <w:sz w:val="18"/>
                <w:szCs w:val="18"/>
              </w:rPr>
              <w:t>inclusiva de</w:t>
            </w:r>
            <w:r>
              <w:rPr>
                <w:sz w:val="18"/>
                <w:szCs w:val="18"/>
              </w:rPr>
              <w:t xml:space="preserve"> las personas con discapacidad (por ejemplo, en los sectores de la salud y la banca)</w:t>
            </w:r>
          </w:p>
          <w:p w14:paraId="169AFF20" w14:textId="370B0FB8" w:rsidR="00360694" w:rsidRDefault="007F6B7F" w:rsidP="00360694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22.7 Número de agentes privados, en particular proveedores e instituciones de servicios de salud y rehabilitación, que han adoptado una política sobre el respeto a la privacidad, que incluya a las personas con discapacidad, incluyendo medidas contra la revelación forzosa injustificada por parte de las personas con  discapacidad de información personal relacionada con la discapacidad y la salud.</w:t>
            </w:r>
          </w:p>
          <w:p w14:paraId="5BF7ADC1" w14:textId="751DE304" w:rsidR="007F6B7F" w:rsidRPr="008D15E4" w:rsidRDefault="007F6B7F" w:rsidP="007F6B7F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D15E4" w:rsidRPr="00203E7D" w14:paraId="63797F4E" w14:textId="77777777" w:rsidTr="006B2C4E">
        <w:trPr>
          <w:trHeight w:val="437"/>
        </w:trPr>
        <w:tc>
          <w:tcPr>
            <w:tcW w:w="1147" w:type="dxa"/>
            <w:vMerge/>
          </w:tcPr>
          <w:p w14:paraId="3B568985" w14:textId="77777777" w:rsidR="008D15E4" w:rsidRPr="00B22BD0" w:rsidRDefault="008D15E4" w:rsidP="004F53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61" w:type="dxa"/>
          </w:tcPr>
          <w:p w14:paraId="1E948C5C" w14:textId="77777777" w:rsidR="000E43C6" w:rsidRPr="008357C0" w:rsidRDefault="000E43C6" w:rsidP="000E43C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798D569" w14:textId="77777777" w:rsidR="008D15E4" w:rsidRPr="008357C0" w:rsidDel="00110663" w:rsidRDefault="008D15E4" w:rsidP="00ED76F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5E079204" w14:textId="0B78E518" w:rsidR="008D15E4" w:rsidRPr="008357C0" w:rsidDel="00110663" w:rsidRDefault="00D72C1F" w:rsidP="0036069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22.8 Proporción de funcionarios públicos formados en el respeto de la confidencialidad de la información personal relacionada con la discapacidad, desglosado por institución u organismo pertinente.</w:t>
            </w:r>
          </w:p>
        </w:tc>
      </w:tr>
      <w:tr w:rsidR="008D15E4" w:rsidRPr="00203E7D" w14:paraId="7B6A46E8" w14:textId="77777777" w:rsidTr="006B2C4E">
        <w:trPr>
          <w:trHeight w:val="924"/>
        </w:trPr>
        <w:tc>
          <w:tcPr>
            <w:tcW w:w="1147" w:type="dxa"/>
            <w:vMerge/>
          </w:tcPr>
          <w:p w14:paraId="2E5A34C2" w14:textId="77777777" w:rsidR="008D15E4" w:rsidRPr="00B22BD0" w:rsidRDefault="008D15E4" w:rsidP="004F53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16" w:type="dxa"/>
            <w:gridSpan w:val="2"/>
          </w:tcPr>
          <w:p w14:paraId="1F3E5FEE" w14:textId="39B27F8C" w:rsidR="008D15E4" w:rsidRPr="008D15E4" w:rsidRDefault="008D15E4" w:rsidP="008D15E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22.9 Procesos de consulta emprendidos para asegurar la participación activa de las personas con discapacidad, incluso a través de sus organizaciones representativas, en el diseño, aplicación y </w:t>
            </w:r>
            <w:r w:rsidR="005D13F7">
              <w:rPr>
                <w:sz w:val="18"/>
                <w:szCs w:val="18"/>
              </w:rPr>
              <w:t>monitoreo</w:t>
            </w:r>
            <w:r w:rsidR="005D13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leyes, reglamentos, políticas y programas relacionados con el respeto de la privacidad de las personas con discapacidad.</w:t>
            </w:r>
          </w:p>
          <w:p w14:paraId="36F2DF10" w14:textId="0FD3EC2A" w:rsidR="008D15E4" w:rsidRPr="008357C0" w:rsidRDefault="008D15E4" w:rsidP="008D15E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22.10 Número de </w:t>
            </w:r>
            <w:r w:rsidR="008E6382">
              <w:rPr>
                <w:sz w:val="18"/>
                <w:szCs w:val="18"/>
              </w:rPr>
              <w:t>reclamaciones</w:t>
            </w:r>
            <w:r w:rsidR="008E63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recibidas relacionadas con el derecho a la privacidad, investigadas y resueltas a favor del denunciante, desglosadas por tipo de mecanismo, y proporción de las mismas cumplidas por el gobierno o el responsable.</w:t>
            </w:r>
          </w:p>
          <w:p w14:paraId="55A6CF44" w14:textId="77777777" w:rsidR="008D15E4" w:rsidRPr="008357C0" w:rsidDel="00110663" w:rsidRDefault="008D15E4" w:rsidP="00ED76F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C305E" w:rsidRPr="00203E7D" w14:paraId="4B91F32E" w14:textId="77777777" w:rsidTr="006B2C4E">
        <w:tc>
          <w:tcPr>
            <w:tcW w:w="1147" w:type="dxa"/>
          </w:tcPr>
          <w:p w14:paraId="73C4FE8D" w14:textId="1CC54195" w:rsidR="001C305E" w:rsidRPr="00203E7D" w:rsidRDefault="001C305E" w:rsidP="004F53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</w:t>
            </w:r>
          </w:p>
        </w:tc>
        <w:tc>
          <w:tcPr>
            <w:tcW w:w="6361" w:type="dxa"/>
          </w:tcPr>
          <w:p w14:paraId="3C7C4E36" w14:textId="0BDB8AFB" w:rsidR="00F93C5E" w:rsidRDefault="00F25EF0" w:rsidP="009C6B85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22.11 Número y proporción de personas con discapacidad que informan de la interferencia en su privacidad por parte de agentes públicos y privados</w:t>
            </w:r>
            <w:r w:rsidR="00D82E6C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</w:p>
          <w:p w14:paraId="5378A59E" w14:textId="61B3D2BD" w:rsidR="00F25EF0" w:rsidRDefault="00F25EF0" w:rsidP="009C6B85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22.12 Número y proporción de personas con discapacidad, víctimas de violaciones del derecho a la privacidad, que reciben una indemnización anual.</w:t>
            </w:r>
          </w:p>
          <w:p w14:paraId="67664DB9" w14:textId="6B3436BF" w:rsidR="001C305E" w:rsidRPr="008357C0" w:rsidRDefault="001C305E" w:rsidP="00F93C5E">
            <w:pPr>
              <w:pStyle w:val="CommentText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55" w:type="dxa"/>
          </w:tcPr>
          <w:p w14:paraId="04E2DE92" w14:textId="7F8F4577" w:rsidR="00F93C5E" w:rsidRDefault="00F93C5E" w:rsidP="00F93C5E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22.13 Número y proporción de personas con discapacidad que informan que se les ha solicitado que revelen información relacionada con la discapacidad y la salud, desglosado por edad, sexo, discapacidad y tipo de actor que solicita la información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</w:p>
          <w:p w14:paraId="4272C89C" w14:textId="77777777" w:rsidR="001C305E" w:rsidRPr="00475A0A" w:rsidRDefault="001C305E" w:rsidP="009C6B8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A9259F6" w14:textId="0D9E4341" w:rsidR="001C305E" w:rsidRPr="008357C0" w:rsidRDefault="001C305E" w:rsidP="009C6B8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6D673FA5" w14:textId="08197AF6" w:rsidR="00151F7E" w:rsidRDefault="00151F7E" w:rsidP="000B613F">
      <w:pPr>
        <w:spacing w:before="60"/>
        <w:rPr>
          <w:rFonts w:cstheme="minorHAnsi"/>
          <w:sz w:val="20"/>
          <w:szCs w:val="20"/>
        </w:rPr>
      </w:pPr>
    </w:p>
    <w:p w14:paraId="548EE2D8" w14:textId="08A14A25" w:rsidR="000B613F" w:rsidRDefault="000B613F" w:rsidP="000B613F">
      <w:pPr>
        <w:spacing w:before="60"/>
        <w:rPr>
          <w:rFonts w:cstheme="minorHAnsi"/>
          <w:sz w:val="20"/>
          <w:szCs w:val="20"/>
        </w:rPr>
      </w:pPr>
    </w:p>
    <w:p w14:paraId="7E70A125" w14:textId="77777777" w:rsidR="00151F7E" w:rsidRDefault="00151F7E">
      <w:pPr>
        <w:rPr>
          <w:rFonts w:cstheme="minorHAnsi"/>
          <w:b/>
          <w:sz w:val="22"/>
          <w:szCs w:val="22"/>
        </w:rPr>
      </w:pPr>
    </w:p>
    <w:p w14:paraId="621F95D5" w14:textId="77777777" w:rsidR="00151F7E" w:rsidRDefault="00151F7E">
      <w:pPr>
        <w:rPr>
          <w:rFonts w:cstheme="minorHAnsi"/>
          <w:b/>
          <w:sz w:val="22"/>
          <w:szCs w:val="22"/>
        </w:rPr>
      </w:pPr>
      <w:r>
        <w:br w:type="page"/>
      </w:r>
    </w:p>
    <w:p w14:paraId="6511E3A2" w14:textId="4B785347" w:rsidR="0065051C" w:rsidRPr="00BA22F4" w:rsidRDefault="0065051C" w:rsidP="00151F7E">
      <w:pPr>
        <w:spacing w:before="60"/>
        <w:jc w:val="center"/>
        <w:rPr>
          <w:rFonts w:cstheme="minorHAnsi"/>
          <w:b/>
          <w:sz w:val="20"/>
          <w:szCs w:val="20"/>
        </w:rPr>
      </w:pPr>
      <w:r>
        <w:rPr>
          <w:b/>
          <w:sz w:val="22"/>
          <w:szCs w:val="22"/>
        </w:rPr>
        <w:lastRenderedPageBreak/>
        <w:t>ANEXO</w:t>
      </w:r>
    </w:p>
    <w:sectPr w:rsidR="0065051C" w:rsidRPr="00BA22F4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3FDCF" w14:textId="77777777" w:rsidR="00E30C83" w:rsidRDefault="00E30C83" w:rsidP="00CA591E"/>
  </w:endnote>
  <w:endnote w:type="continuationSeparator" w:id="0">
    <w:p w14:paraId="5ECC3AA7" w14:textId="77777777" w:rsidR="00E30C83" w:rsidRDefault="00E30C83" w:rsidP="00CA591E">
      <w:r>
        <w:continuationSeparator/>
      </w:r>
    </w:p>
  </w:endnote>
  <w:endnote w:id="1">
    <w:p w14:paraId="5EA368C0" w14:textId="38527C41" w:rsidR="00C55F88" w:rsidRPr="00D8093F" w:rsidRDefault="00C55F88" w:rsidP="00C55F88">
      <w:pPr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Dicha legislación debería garantizar la protección contra </w:t>
      </w:r>
      <w:r w:rsidR="00AF2CB6">
        <w:rPr>
          <w:sz w:val="18"/>
          <w:szCs w:val="18"/>
        </w:rPr>
        <w:t>toda</w:t>
      </w:r>
      <w:r>
        <w:rPr>
          <w:sz w:val="18"/>
          <w:szCs w:val="18"/>
        </w:rPr>
        <w:t xml:space="preserve"> interferencia </w:t>
      </w:r>
      <w:r w:rsidR="00AF2CB6">
        <w:rPr>
          <w:sz w:val="18"/>
          <w:szCs w:val="18"/>
        </w:rPr>
        <w:t xml:space="preserve">ilegal o </w:t>
      </w:r>
      <w:r>
        <w:rPr>
          <w:sz w:val="18"/>
          <w:szCs w:val="18"/>
        </w:rPr>
        <w:t xml:space="preserve">arbitraria </w:t>
      </w:r>
      <w:r w:rsidR="00AF2CB6">
        <w:rPr>
          <w:sz w:val="18"/>
          <w:szCs w:val="18"/>
        </w:rPr>
        <w:t>con</w:t>
      </w:r>
      <w:r>
        <w:rPr>
          <w:sz w:val="18"/>
          <w:szCs w:val="18"/>
        </w:rPr>
        <w:t xml:space="preserve"> la vida privada, la familia, el hogar o la correspondencia y contra los ataques ilícitos contra el honor y la reputación; por ejemplo, medidas para proteger el derecho a la imagen de las personas con discapacidad en pie de igualdad con los demás, incluyendo medidas para prevenir y sancionar prácticas como el uso de la imagen de los niños con discapacidad para su exposición pública con fines médicos y caritativos. </w:t>
      </w:r>
    </w:p>
  </w:endnote>
  <w:endnote w:id="2">
    <w:p w14:paraId="59BD0281" w14:textId="77777777" w:rsidR="003150D9" w:rsidRPr="00D8093F" w:rsidRDefault="003150D9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Dicha legislación debería incluir:</w:t>
      </w:r>
    </w:p>
    <w:p w14:paraId="01CF4782" w14:textId="1C8C93DB" w:rsidR="003150D9" w:rsidRPr="00D8093F" w:rsidRDefault="003150D9" w:rsidP="003150D9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el derecho de las personas con discapacidad a </w:t>
      </w:r>
      <w:r>
        <w:rPr>
          <w:bCs/>
          <w:sz w:val="18"/>
          <w:szCs w:val="18"/>
        </w:rPr>
        <w:t>acceder a su propia información personal que se encuentre bajo el control de otras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personas </w:t>
      </w:r>
      <w:r>
        <w:rPr>
          <w:sz w:val="18"/>
          <w:szCs w:val="18"/>
        </w:rPr>
        <w:t>(por ejemplo, institución que impide que las personas con discapacidad accedan a sus registros, y emisión de formatos accesibles para evitar la necesidad de otras personas);</w:t>
      </w:r>
    </w:p>
    <w:p w14:paraId="216459D5" w14:textId="4468D8A4" w:rsidR="003150D9" w:rsidRPr="00D8093F" w:rsidRDefault="003150D9" w:rsidP="003150D9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el deber de los organismos del Estado y de los agentes privados que mantienen registros de la información personal, de garantizar la disponibilidad de la información en formatos accesibles para las personas con discapacidad;</w:t>
      </w:r>
      <w:bookmarkStart w:id="0" w:name="_GoBack"/>
      <w:bookmarkEnd w:id="0"/>
    </w:p>
    <w:p w14:paraId="079F529F" w14:textId="0CDCD4FB" w:rsidR="003150D9" w:rsidRPr="00D8093F" w:rsidRDefault="003150D9" w:rsidP="003150D9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el derecho a solicitar la rectificación de la información, en igualdad de condiciones con los demás.</w:t>
      </w:r>
    </w:p>
    <w:p w14:paraId="194AF728" w14:textId="1DCB10B6" w:rsidR="003150D9" w:rsidRPr="00D8093F" w:rsidRDefault="00D8093F" w:rsidP="00D8093F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la prohibición de prácticas que interfieran con la privacidad de las personas con discapacidad en entornos institucionales, como la privación de sus pertenencias personales, un régimen inflexible y mínimo de visitas y contactos con personas fuera de las instalaciones, la videovigilancia, etc.</w:t>
      </w:r>
    </w:p>
  </w:endnote>
  <w:endnote w:id="3">
    <w:p w14:paraId="2FEC1532" w14:textId="4B53EF8D" w:rsidR="008357C0" w:rsidRPr="00D8093F" w:rsidRDefault="008357C0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En particular, ninguna disposición debe establecer restricciones del acceso a la información personal: </w:t>
      </w:r>
    </w:p>
    <w:p w14:paraId="2BAC79BC" w14:textId="1A38A88F" w:rsidR="009C6B85" w:rsidRPr="00D8093F" w:rsidRDefault="006475A4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De las personas con discapacidad actualmente privadas de su capacidad jurídica, en contradicción con el artículo 12.</w:t>
      </w:r>
    </w:p>
    <w:p w14:paraId="52A4F264" w14:textId="23ACE2B6" w:rsidR="009C6B85" w:rsidRPr="00D8093F" w:rsidRDefault="006475A4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De las personas con discapacidad que actualmente están privadas de libertad por motivos de discapacidad real o percibida, en contradicción con el artículo 14 (por ejemplo, en entornos de hospitalización psiquiátrica)</w:t>
      </w:r>
    </w:p>
    <w:p w14:paraId="67F0155F" w14:textId="5F475694" w:rsidR="009C6B85" w:rsidRPr="00D8093F" w:rsidRDefault="006475A4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Sobre la base de una discapacidad real o percibida, ya sea por sí sola o en combinación con otros motivos (por ejemplo, protección).</w:t>
      </w:r>
    </w:p>
  </w:endnote>
  <w:endnote w:id="4">
    <w:p w14:paraId="1CFD01C7" w14:textId="2A72E052" w:rsidR="000E43C6" w:rsidRPr="00A211B4" w:rsidRDefault="000E43C6" w:rsidP="00D2606E">
      <w:pPr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 xml:space="preserve">Por ejemplo, en un contexto determinado, si se necesita la acreditación de la discapacidad para acceder a una prestación o servicio, debería bastar solamente el certificado/reconocimiento de discapacidad expedido por una autoridad u organismo público (por ejemplo, una tarjeta de discapacidad), y no debería ser necesario revelar la evaluación completa de la discapacidad.  </w:t>
      </w:r>
    </w:p>
  </w:endnote>
  <w:endnote w:id="5">
    <w:p w14:paraId="1BA9BEF6" w14:textId="6FA57A20" w:rsidR="000E43C6" w:rsidRPr="00D8093F" w:rsidRDefault="000E43C6" w:rsidP="000E43C6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legislación debería indicar explícitamente los casos en los que podría requerirse información relacionada con la discapacidad y la salud y con qué fin, para prevenir la discriminación por motivos de discapacidad. Por ejemplo, en el área de empleo, la solicitud de los datos relacionados con la discapacidad y la salud de un candidato al puesto de trabajo podría realizarse una vez ofre</w:t>
      </w:r>
      <w:r w:rsidR="00142DCC">
        <w:rPr>
          <w:sz w:val="18"/>
          <w:szCs w:val="18"/>
        </w:rPr>
        <w:t xml:space="preserve">cido el </w:t>
      </w:r>
      <w:proofErr w:type="gramStart"/>
      <w:r w:rsidR="00142DCC">
        <w:rPr>
          <w:sz w:val="18"/>
          <w:szCs w:val="18"/>
        </w:rPr>
        <w:t>puesto</w:t>
      </w:r>
      <w:r>
        <w:rPr>
          <w:sz w:val="18"/>
          <w:szCs w:val="18"/>
        </w:rPr>
        <w:t xml:space="preserve"> </w:t>
      </w:r>
      <w:r w:rsidR="00142DCC">
        <w:rPr>
          <w:sz w:val="18"/>
          <w:szCs w:val="18"/>
        </w:rPr>
        <w:t xml:space="preserve"> a</w:t>
      </w:r>
      <w:proofErr w:type="gramEnd"/>
      <w:r w:rsidR="00142DCC">
        <w:rPr>
          <w:sz w:val="18"/>
          <w:szCs w:val="18"/>
        </w:rPr>
        <w:t xml:space="preserve"> la persona</w:t>
      </w:r>
      <w:r>
        <w:rPr>
          <w:sz w:val="18"/>
          <w:szCs w:val="18"/>
        </w:rPr>
        <w:t xml:space="preserve">, y con el único propósito de proporcionar ajustes razonables, si fuera necesario. </w:t>
      </w:r>
    </w:p>
  </w:endnote>
  <w:endnote w:id="6">
    <w:p w14:paraId="2CD95BF9" w14:textId="69F2A7BC" w:rsidR="00114272" w:rsidRPr="00D86F6F" w:rsidRDefault="00114272" w:rsidP="00D8093F">
      <w:pPr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Esta legislación debe incluir salvaguardias para impedir que terceros accedan a la información a fin de evitar el uso indebido o las posibles consecuencias negativas como, por ejemplo, el uso de la información para determinar la obtención de un empleo o el acceso a los servicios. </w:t>
      </w:r>
    </w:p>
  </w:endnote>
  <w:endnote w:id="7">
    <w:p w14:paraId="20F4A564" w14:textId="3A4B10F1" w:rsidR="00D82E6C" w:rsidRPr="00D82E6C" w:rsidRDefault="00D82E6C">
      <w:pPr>
        <w:pStyle w:val="EndnoteText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podría elaborarse sobre la base de datos estadísticos generados mediante encuestas de hogares o encuestas específicas sobre discapacidad que aborden </w:t>
      </w:r>
      <w:r w:rsidR="008E6382">
        <w:rPr>
          <w:sz w:val="18"/>
          <w:szCs w:val="18"/>
        </w:rPr>
        <w:t>cuestiones</w:t>
      </w:r>
      <w:r>
        <w:rPr>
          <w:sz w:val="18"/>
          <w:szCs w:val="18"/>
        </w:rPr>
        <w:t xml:space="preserve"> de privacidad</w:t>
      </w:r>
      <w:r>
        <w:t>.</w:t>
      </w:r>
    </w:p>
  </w:endnote>
  <w:endnote w:id="8">
    <w:p w14:paraId="0DE294CF" w14:textId="6CD5B601" w:rsidR="00F93C5E" w:rsidRPr="00D82E6C" w:rsidRDefault="00F93C5E" w:rsidP="00F93C5E">
      <w:pPr>
        <w:pStyle w:val="EndnoteText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podría elaborarse sobre la base de datos estadísticos generados mediante encuestas de hogares o encuestas específicas sobre discapacidad que aborden </w:t>
      </w:r>
      <w:r w:rsidR="008E6382">
        <w:rPr>
          <w:sz w:val="18"/>
          <w:szCs w:val="18"/>
        </w:rPr>
        <w:t>cuestiones</w:t>
      </w:r>
      <w:r>
        <w:rPr>
          <w:sz w:val="18"/>
          <w:szCs w:val="18"/>
        </w:rPr>
        <w:t xml:space="preserve"> de privacidad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1C48" w14:textId="77777777" w:rsidR="00E30C83" w:rsidRDefault="00E30C83" w:rsidP="00CA591E">
      <w:r>
        <w:separator/>
      </w:r>
    </w:p>
  </w:footnote>
  <w:footnote w:type="continuationSeparator" w:id="0">
    <w:p w14:paraId="635F5203" w14:textId="77777777" w:rsidR="00E30C83" w:rsidRDefault="00E30C83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304B"/>
    <w:multiLevelType w:val="hybridMultilevel"/>
    <w:tmpl w:val="4FF60E72"/>
    <w:lvl w:ilvl="0" w:tplc="34BC7F2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67B6"/>
    <w:multiLevelType w:val="hybridMultilevel"/>
    <w:tmpl w:val="6EF8812C"/>
    <w:lvl w:ilvl="0" w:tplc="50785E48">
      <w:start w:val="2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1E24"/>
    <w:multiLevelType w:val="hybridMultilevel"/>
    <w:tmpl w:val="3EEA0A2E"/>
    <w:lvl w:ilvl="0" w:tplc="451A7A32">
      <w:start w:val="2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13"/>
  </w:num>
  <w:num w:numId="8">
    <w:abstractNumId w:val="4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6D33"/>
    <w:rsid w:val="000134AA"/>
    <w:rsid w:val="00026CE2"/>
    <w:rsid w:val="00050711"/>
    <w:rsid w:val="0005219A"/>
    <w:rsid w:val="00057593"/>
    <w:rsid w:val="00063173"/>
    <w:rsid w:val="00065C3E"/>
    <w:rsid w:val="00073208"/>
    <w:rsid w:val="000868CC"/>
    <w:rsid w:val="0009463C"/>
    <w:rsid w:val="000A25BC"/>
    <w:rsid w:val="000A76BA"/>
    <w:rsid w:val="000B119E"/>
    <w:rsid w:val="000B1E56"/>
    <w:rsid w:val="000B3868"/>
    <w:rsid w:val="000B613F"/>
    <w:rsid w:val="000B663D"/>
    <w:rsid w:val="000C154A"/>
    <w:rsid w:val="000C5832"/>
    <w:rsid w:val="000C6768"/>
    <w:rsid w:val="000E43C6"/>
    <w:rsid w:val="000F2D2A"/>
    <w:rsid w:val="001013A2"/>
    <w:rsid w:val="00101BAD"/>
    <w:rsid w:val="001030AE"/>
    <w:rsid w:val="00110663"/>
    <w:rsid w:val="00113D6A"/>
    <w:rsid w:val="00114272"/>
    <w:rsid w:val="001143E6"/>
    <w:rsid w:val="00121ED4"/>
    <w:rsid w:val="00122590"/>
    <w:rsid w:val="00124C59"/>
    <w:rsid w:val="001361C3"/>
    <w:rsid w:val="00142DCC"/>
    <w:rsid w:val="001464D0"/>
    <w:rsid w:val="00151F7E"/>
    <w:rsid w:val="00167016"/>
    <w:rsid w:val="00167E3A"/>
    <w:rsid w:val="0017378D"/>
    <w:rsid w:val="0017443D"/>
    <w:rsid w:val="001820F8"/>
    <w:rsid w:val="001844D6"/>
    <w:rsid w:val="00185B50"/>
    <w:rsid w:val="00195062"/>
    <w:rsid w:val="001C305E"/>
    <w:rsid w:val="001C5249"/>
    <w:rsid w:val="001C6E93"/>
    <w:rsid w:val="001E7EA3"/>
    <w:rsid w:val="002020F9"/>
    <w:rsid w:val="00203E7D"/>
    <w:rsid w:val="00215679"/>
    <w:rsid w:val="00215ACE"/>
    <w:rsid w:val="00230DC8"/>
    <w:rsid w:val="00232652"/>
    <w:rsid w:val="00234DE0"/>
    <w:rsid w:val="00237688"/>
    <w:rsid w:val="00240F47"/>
    <w:rsid w:val="00256861"/>
    <w:rsid w:val="00263FAE"/>
    <w:rsid w:val="00264909"/>
    <w:rsid w:val="002671D8"/>
    <w:rsid w:val="0027486C"/>
    <w:rsid w:val="002773AC"/>
    <w:rsid w:val="002836A9"/>
    <w:rsid w:val="00293512"/>
    <w:rsid w:val="002C3801"/>
    <w:rsid w:val="002C5B85"/>
    <w:rsid w:val="002D3D29"/>
    <w:rsid w:val="002D7F12"/>
    <w:rsid w:val="002E387E"/>
    <w:rsid w:val="002E5D01"/>
    <w:rsid w:val="002E6663"/>
    <w:rsid w:val="002F204E"/>
    <w:rsid w:val="002F45D6"/>
    <w:rsid w:val="00307F27"/>
    <w:rsid w:val="003150D9"/>
    <w:rsid w:val="00320E55"/>
    <w:rsid w:val="00323CF5"/>
    <w:rsid w:val="003301F5"/>
    <w:rsid w:val="00330660"/>
    <w:rsid w:val="00335FE8"/>
    <w:rsid w:val="00345E96"/>
    <w:rsid w:val="00346DAD"/>
    <w:rsid w:val="00360694"/>
    <w:rsid w:val="003718CF"/>
    <w:rsid w:val="003759C9"/>
    <w:rsid w:val="00376BCC"/>
    <w:rsid w:val="00381918"/>
    <w:rsid w:val="003907ED"/>
    <w:rsid w:val="003921D2"/>
    <w:rsid w:val="003A2D7B"/>
    <w:rsid w:val="003A712F"/>
    <w:rsid w:val="003E7407"/>
    <w:rsid w:val="003F3FA7"/>
    <w:rsid w:val="003F568C"/>
    <w:rsid w:val="004149FE"/>
    <w:rsid w:val="00416EC8"/>
    <w:rsid w:val="00420937"/>
    <w:rsid w:val="00436906"/>
    <w:rsid w:val="00461CF2"/>
    <w:rsid w:val="004643E4"/>
    <w:rsid w:val="0047455C"/>
    <w:rsid w:val="00474A0E"/>
    <w:rsid w:val="00475A0A"/>
    <w:rsid w:val="00485ED7"/>
    <w:rsid w:val="004967AF"/>
    <w:rsid w:val="0049767B"/>
    <w:rsid w:val="004A11E8"/>
    <w:rsid w:val="004A22A0"/>
    <w:rsid w:val="004A42A4"/>
    <w:rsid w:val="004B1DF3"/>
    <w:rsid w:val="004C3801"/>
    <w:rsid w:val="004C47F0"/>
    <w:rsid w:val="004D332C"/>
    <w:rsid w:val="004E534A"/>
    <w:rsid w:val="004F259D"/>
    <w:rsid w:val="004F538D"/>
    <w:rsid w:val="0051360A"/>
    <w:rsid w:val="005136D8"/>
    <w:rsid w:val="00533AA4"/>
    <w:rsid w:val="00534A78"/>
    <w:rsid w:val="00542B3C"/>
    <w:rsid w:val="005676AC"/>
    <w:rsid w:val="00571036"/>
    <w:rsid w:val="0057267D"/>
    <w:rsid w:val="0058098B"/>
    <w:rsid w:val="005843A5"/>
    <w:rsid w:val="00595F54"/>
    <w:rsid w:val="005970C3"/>
    <w:rsid w:val="005B0200"/>
    <w:rsid w:val="005B3669"/>
    <w:rsid w:val="005B5EFD"/>
    <w:rsid w:val="005D13F7"/>
    <w:rsid w:val="005E57DF"/>
    <w:rsid w:val="005F1F6D"/>
    <w:rsid w:val="005F266C"/>
    <w:rsid w:val="005F4EC8"/>
    <w:rsid w:val="005F7C6D"/>
    <w:rsid w:val="00611DF2"/>
    <w:rsid w:val="00634DC7"/>
    <w:rsid w:val="006362B7"/>
    <w:rsid w:val="00643BF2"/>
    <w:rsid w:val="006475A4"/>
    <w:rsid w:val="0065051C"/>
    <w:rsid w:val="00652E13"/>
    <w:rsid w:val="00660E71"/>
    <w:rsid w:val="006644EA"/>
    <w:rsid w:val="006671F0"/>
    <w:rsid w:val="00672036"/>
    <w:rsid w:val="00681265"/>
    <w:rsid w:val="0068399E"/>
    <w:rsid w:val="00685485"/>
    <w:rsid w:val="00685CF4"/>
    <w:rsid w:val="00695474"/>
    <w:rsid w:val="00696FC9"/>
    <w:rsid w:val="006B2C4E"/>
    <w:rsid w:val="006B3FE4"/>
    <w:rsid w:val="006B5CDD"/>
    <w:rsid w:val="006C5832"/>
    <w:rsid w:val="006C6E21"/>
    <w:rsid w:val="006F7AAC"/>
    <w:rsid w:val="0070160D"/>
    <w:rsid w:val="00702448"/>
    <w:rsid w:val="00705361"/>
    <w:rsid w:val="007065A4"/>
    <w:rsid w:val="007070D2"/>
    <w:rsid w:val="0072068D"/>
    <w:rsid w:val="007221DC"/>
    <w:rsid w:val="00733A8F"/>
    <w:rsid w:val="00736A44"/>
    <w:rsid w:val="00737D13"/>
    <w:rsid w:val="00745639"/>
    <w:rsid w:val="007457D0"/>
    <w:rsid w:val="007472F1"/>
    <w:rsid w:val="007568AD"/>
    <w:rsid w:val="00773555"/>
    <w:rsid w:val="00776B8D"/>
    <w:rsid w:val="00785B3A"/>
    <w:rsid w:val="00792C5D"/>
    <w:rsid w:val="007A4591"/>
    <w:rsid w:val="007B6324"/>
    <w:rsid w:val="007C2DCA"/>
    <w:rsid w:val="007E6C19"/>
    <w:rsid w:val="007F6B7F"/>
    <w:rsid w:val="0080004D"/>
    <w:rsid w:val="00803B86"/>
    <w:rsid w:val="00813049"/>
    <w:rsid w:val="00823FA2"/>
    <w:rsid w:val="008357C0"/>
    <w:rsid w:val="00841566"/>
    <w:rsid w:val="008563CA"/>
    <w:rsid w:val="00856B6E"/>
    <w:rsid w:val="0086413B"/>
    <w:rsid w:val="0088018F"/>
    <w:rsid w:val="00884F8C"/>
    <w:rsid w:val="008858A7"/>
    <w:rsid w:val="0089365A"/>
    <w:rsid w:val="00893A92"/>
    <w:rsid w:val="00895469"/>
    <w:rsid w:val="008C76C6"/>
    <w:rsid w:val="008D15E4"/>
    <w:rsid w:val="008D2892"/>
    <w:rsid w:val="008E15CB"/>
    <w:rsid w:val="008E6382"/>
    <w:rsid w:val="008F136C"/>
    <w:rsid w:val="008F3148"/>
    <w:rsid w:val="00905637"/>
    <w:rsid w:val="00911B07"/>
    <w:rsid w:val="009159FD"/>
    <w:rsid w:val="0092368C"/>
    <w:rsid w:val="00926F81"/>
    <w:rsid w:val="009421AF"/>
    <w:rsid w:val="00945C70"/>
    <w:rsid w:val="00964A5B"/>
    <w:rsid w:val="00964B94"/>
    <w:rsid w:val="0096663D"/>
    <w:rsid w:val="00977DFA"/>
    <w:rsid w:val="00981C00"/>
    <w:rsid w:val="00982DDB"/>
    <w:rsid w:val="00984AC7"/>
    <w:rsid w:val="009A4374"/>
    <w:rsid w:val="009A50DF"/>
    <w:rsid w:val="009A6799"/>
    <w:rsid w:val="009B0C95"/>
    <w:rsid w:val="009C6B85"/>
    <w:rsid w:val="009D221D"/>
    <w:rsid w:val="009D4F22"/>
    <w:rsid w:val="009D6367"/>
    <w:rsid w:val="009E1074"/>
    <w:rsid w:val="009E5527"/>
    <w:rsid w:val="009F6E73"/>
    <w:rsid w:val="009F7D61"/>
    <w:rsid w:val="00A01319"/>
    <w:rsid w:val="00A11619"/>
    <w:rsid w:val="00A211B4"/>
    <w:rsid w:val="00A21E81"/>
    <w:rsid w:val="00A42C44"/>
    <w:rsid w:val="00A778DE"/>
    <w:rsid w:val="00A83E75"/>
    <w:rsid w:val="00A87C64"/>
    <w:rsid w:val="00AB2047"/>
    <w:rsid w:val="00AB4A39"/>
    <w:rsid w:val="00AC03AB"/>
    <w:rsid w:val="00AD3349"/>
    <w:rsid w:val="00AE00B9"/>
    <w:rsid w:val="00AF2CB6"/>
    <w:rsid w:val="00B03486"/>
    <w:rsid w:val="00B0552A"/>
    <w:rsid w:val="00B2353B"/>
    <w:rsid w:val="00B27442"/>
    <w:rsid w:val="00B365AE"/>
    <w:rsid w:val="00B4198C"/>
    <w:rsid w:val="00B43139"/>
    <w:rsid w:val="00B553A7"/>
    <w:rsid w:val="00B64B40"/>
    <w:rsid w:val="00B71249"/>
    <w:rsid w:val="00B7564A"/>
    <w:rsid w:val="00B952F5"/>
    <w:rsid w:val="00BA22F4"/>
    <w:rsid w:val="00BA6BAA"/>
    <w:rsid w:val="00BB2D5B"/>
    <w:rsid w:val="00BB4CB4"/>
    <w:rsid w:val="00BC022E"/>
    <w:rsid w:val="00BC0719"/>
    <w:rsid w:val="00BE346D"/>
    <w:rsid w:val="00BE733A"/>
    <w:rsid w:val="00BF276B"/>
    <w:rsid w:val="00C00627"/>
    <w:rsid w:val="00C17189"/>
    <w:rsid w:val="00C2143C"/>
    <w:rsid w:val="00C233C1"/>
    <w:rsid w:val="00C24776"/>
    <w:rsid w:val="00C410CA"/>
    <w:rsid w:val="00C4598B"/>
    <w:rsid w:val="00C51F20"/>
    <w:rsid w:val="00C541CC"/>
    <w:rsid w:val="00C55F88"/>
    <w:rsid w:val="00C84B31"/>
    <w:rsid w:val="00C8554B"/>
    <w:rsid w:val="00C92A6B"/>
    <w:rsid w:val="00CA0ACC"/>
    <w:rsid w:val="00CA591E"/>
    <w:rsid w:val="00CC11B9"/>
    <w:rsid w:val="00CC346D"/>
    <w:rsid w:val="00CE7FF4"/>
    <w:rsid w:val="00CF20D7"/>
    <w:rsid w:val="00D01F95"/>
    <w:rsid w:val="00D03C15"/>
    <w:rsid w:val="00D07AEE"/>
    <w:rsid w:val="00D12E6A"/>
    <w:rsid w:val="00D13F5B"/>
    <w:rsid w:val="00D167E3"/>
    <w:rsid w:val="00D21F1D"/>
    <w:rsid w:val="00D232D8"/>
    <w:rsid w:val="00D2606E"/>
    <w:rsid w:val="00D5651C"/>
    <w:rsid w:val="00D70AF4"/>
    <w:rsid w:val="00D72C1F"/>
    <w:rsid w:val="00D80803"/>
    <w:rsid w:val="00D8093F"/>
    <w:rsid w:val="00D82E6C"/>
    <w:rsid w:val="00D86F6F"/>
    <w:rsid w:val="00D911DD"/>
    <w:rsid w:val="00D94DC4"/>
    <w:rsid w:val="00D94FFA"/>
    <w:rsid w:val="00DB3954"/>
    <w:rsid w:val="00DB4C6E"/>
    <w:rsid w:val="00DB5B52"/>
    <w:rsid w:val="00DC0924"/>
    <w:rsid w:val="00DD079B"/>
    <w:rsid w:val="00DD2A83"/>
    <w:rsid w:val="00DD3C93"/>
    <w:rsid w:val="00DE431B"/>
    <w:rsid w:val="00DE4B64"/>
    <w:rsid w:val="00E15075"/>
    <w:rsid w:val="00E232CB"/>
    <w:rsid w:val="00E24957"/>
    <w:rsid w:val="00E27296"/>
    <w:rsid w:val="00E27806"/>
    <w:rsid w:val="00E30C83"/>
    <w:rsid w:val="00E31AF2"/>
    <w:rsid w:val="00E32612"/>
    <w:rsid w:val="00E363AE"/>
    <w:rsid w:val="00E608B7"/>
    <w:rsid w:val="00E64E57"/>
    <w:rsid w:val="00E8709D"/>
    <w:rsid w:val="00E87705"/>
    <w:rsid w:val="00E936BF"/>
    <w:rsid w:val="00E96C21"/>
    <w:rsid w:val="00E97952"/>
    <w:rsid w:val="00EC0D4A"/>
    <w:rsid w:val="00EC2427"/>
    <w:rsid w:val="00ED0E57"/>
    <w:rsid w:val="00ED2C1C"/>
    <w:rsid w:val="00ED3786"/>
    <w:rsid w:val="00ED42B0"/>
    <w:rsid w:val="00ED642C"/>
    <w:rsid w:val="00ED76F2"/>
    <w:rsid w:val="00EE1131"/>
    <w:rsid w:val="00EE4AB0"/>
    <w:rsid w:val="00EE56DD"/>
    <w:rsid w:val="00EE5CFE"/>
    <w:rsid w:val="00F05557"/>
    <w:rsid w:val="00F11C7E"/>
    <w:rsid w:val="00F17E28"/>
    <w:rsid w:val="00F230F3"/>
    <w:rsid w:val="00F25EF0"/>
    <w:rsid w:val="00F434A2"/>
    <w:rsid w:val="00F46D3B"/>
    <w:rsid w:val="00F63625"/>
    <w:rsid w:val="00F63CBD"/>
    <w:rsid w:val="00F76645"/>
    <w:rsid w:val="00F77890"/>
    <w:rsid w:val="00F77E96"/>
    <w:rsid w:val="00F80CCF"/>
    <w:rsid w:val="00F93C5E"/>
    <w:rsid w:val="00F9606C"/>
    <w:rsid w:val="00F962EB"/>
    <w:rsid w:val="00F97690"/>
    <w:rsid w:val="00FA30F9"/>
    <w:rsid w:val="00FA73FF"/>
    <w:rsid w:val="00FB072B"/>
    <w:rsid w:val="00FB33D1"/>
    <w:rsid w:val="00FD14CF"/>
    <w:rsid w:val="00FD39D7"/>
    <w:rsid w:val="00FE41A9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Appel note de bas de p.,Footnote Reference Superscript,BVI fnr,Footnote Reference Number,Footnote Refernece + (Latein) Arial,10 pt,Blau,Fußnotenzeichen_Raxen,Footnote Refe,FR,...,4_G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D786C-20E6-4A1E-BC13-5CE69FD1B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31816-3109-4AB5-A182-B929FFD6A512}"/>
</file>

<file path=customXml/itemProps3.xml><?xml version="1.0" encoding="utf-8"?>
<ds:datastoreItem xmlns:ds="http://schemas.openxmlformats.org/officeDocument/2006/customXml" ds:itemID="{2CC26239-0DD0-4E9D-A682-5714832D5889}"/>
</file>

<file path=customXml/itemProps4.xml><?xml version="1.0" encoding="utf-8"?>
<ds:datastoreItem xmlns:ds="http://schemas.openxmlformats.org/officeDocument/2006/customXml" ds:itemID="{5596CDCB-8A07-41B8-98A0-43053CC6F4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CONSULTANT HRESI</cp:lastModifiedBy>
  <cp:revision>3</cp:revision>
  <cp:lastPrinted>2019-07-22T12:57:00Z</cp:lastPrinted>
  <dcterms:created xsi:type="dcterms:W3CDTF">2019-07-26T11:21:00Z</dcterms:created>
  <dcterms:modified xsi:type="dcterms:W3CDTF">2019-07-26T11:21:00Z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