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1B332" w14:textId="6D2B257D" w:rsidR="003B67EF" w:rsidRPr="00736671" w:rsidRDefault="003B67EF" w:rsidP="003B67EF">
      <w:pPr>
        <w:jc w:val="center"/>
        <w:rPr>
          <w:rFonts w:asciiTheme="minorHAnsi" w:hAnsiTheme="minorHAnsi" w:cstheme="minorHAnsi"/>
          <w:b/>
          <w:sz w:val="18"/>
          <w:szCs w:val="18"/>
        </w:rPr>
      </w:pPr>
      <w:r w:rsidRPr="00736671">
        <w:rPr>
          <w:rFonts w:asciiTheme="minorHAnsi" w:hAnsiTheme="minorHAnsi" w:cstheme="minorHAnsi"/>
          <w:b/>
          <w:sz w:val="18"/>
          <w:szCs w:val="18"/>
        </w:rPr>
        <w:t>Artículos del 1 al</w:t>
      </w:r>
      <w:r>
        <w:rPr>
          <w:rFonts w:asciiTheme="minorHAnsi" w:hAnsiTheme="minorHAnsi" w:cstheme="minorHAnsi"/>
          <w:b/>
          <w:sz w:val="18"/>
          <w:szCs w:val="18"/>
        </w:rPr>
        <w:t xml:space="preserve"> 4 – Lista de indicadores que reflejen el objetivo</w:t>
      </w:r>
      <w:r w:rsidRPr="00736671">
        <w:rPr>
          <w:rFonts w:asciiTheme="minorHAnsi" w:hAnsiTheme="minorHAnsi" w:cstheme="minorHAnsi"/>
          <w:b/>
          <w:sz w:val="18"/>
          <w:szCs w:val="18"/>
        </w:rPr>
        <w:t>, las definiciones, los principios y las obligaciones generales de la Convención sobre los Derechos de las Personas con Discapacidad (CDPD)</w:t>
      </w:r>
    </w:p>
    <w:p w14:paraId="63061157" w14:textId="77777777" w:rsidR="003B67EF" w:rsidRDefault="003B67EF" w:rsidP="003B67EF">
      <w:pPr>
        <w:jc w:val="center"/>
        <w:rPr>
          <w:rFonts w:asciiTheme="minorHAnsi" w:hAnsiTheme="minorHAnsi" w:cstheme="minorHAnsi"/>
          <w:b/>
          <w:sz w:val="18"/>
          <w:szCs w:val="18"/>
        </w:rPr>
      </w:pPr>
    </w:p>
    <w:p w14:paraId="6BF17F2C" w14:textId="1BEEF434" w:rsidR="003B67EF" w:rsidRPr="00736671" w:rsidRDefault="003B67EF" w:rsidP="003B67EF">
      <w:pPr>
        <w:rPr>
          <w:rFonts w:asciiTheme="minorHAnsi" w:hAnsiTheme="minorHAnsi" w:cstheme="minorHAnsi"/>
          <w:b/>
          <w:sz w:val="18"/>
          <w:szCs w:val="18"/>
        </w:rPr>
      </w:pPr>
      <w:r w:rsidRPr="00736671">
        <w:rPr>
          <w:rFonts w:asciiTheme="minorHAnsi" w:hAnsiTheme="minorHAnsi" w:cstheme="minorHAnsi"/>
          <w:b/>
          <w:sz w:val="18"/>
          <w:szCs w:val="18"/>
        </w:rPr>
        <w:t>Atributo</w:t>
      </w:r>
      <w:r>
        <w:rPr>
          <w:rFonts w:asciiTheme="minorHAnsi" w:hAnsiTheme="minorHAnsi" w:cstheme="minorHAnsi"/>
          <w:b/>
          <w:sz w:val="18"/>
          <w:szCs w:val="18"/>
        </w:rPr>
        <w:t>s</w:t>
      </w:r>
    </w:p>
    <w:p w14:paraId="2AA8A529" w14:textId="77777777" w:rsidR="003B67EF" w:rsidRPr="00564140" w:rsidRDefault="003B67EF" w:rsidP="003B67EF">
      <w:pPr>
        <w:pStyle w:val="Paragraphedeliste"/>
        <w:numPr>
          <w:ilvl w:val="0"/>
          <w:numId w:val="23"/>
        </w:numPr>
        <w:rPr>
          <w:rFonts w:cstheme="minorHAnsi"/>
          <w:b/>
          <w:sz w:val="18"/>
          <w:szCs w:val="18"/>
          <w:lang w:val="es-ES"/>
        </w:rPr>
      </w:pPr>
      <w:r w:rsidRPr="00564140">
        <w:rPr>
          <w:rFonts w:cstheme="minorHAnsi"/>
          <w:b/>
          <w:sz w:val="18"/>
          <w:szCs w:val="18"/>
          <w:lang w:val="es-ES"/>
        </w:rPr>
        <w:t xml:space="preserve">Situación de adecuación de </w:t>
      </w:r>
      <w:proofErr w:type="gramStart"/>
      <w:r w:rsidRPr="00564140">
        <w:rPr>
          <w:rFonts w:cstheme="minorHAnsi"/>
          <w:b/>
          <w:sz w:val="18"/>
          <w:szCs w:val="18"/>
          <w:lang w:val="es-ES"/>
        </w:rPr>
        <w:t>la  Convención</w:t>
      </w:r>
      <w:proofErr w:type="gramEnd"/>
      <w:r w:rsidRPr="00564140">
        <w:rPr>
          <w:rFonts w:cstheme="minorHAnsi"/>
          <w:b/>
          <w:sz w:val="18"/>
          <w:szCs w:val="18"/>
          <w:lang w:val="es-ES"/>
        </w:rPr>
        <w:t xml:space="preserve"> y de su Protocolo Facultativo al ordenamiento legal</w:t>
      </w:r>
    </w:p>
    <w:p w14:paraId="22D4D835" w14:textId="77777777" w:rsidR="003B67EF" w:rsidRPr="00564140" w:rsidRDefault="003B67EF" w:rsidP="003B67EF">
      <w:pPr>
        <w:pStyle w:val="Paragraphedeliste"/>
        <w:numPr>
          <w:ilvl w:val="0"/>
          <w:numId w:val="23"/>
        </w:numPr>
        <w:rPr>
          <w:rFonts w:cstheme="minorHAnsi"/>
          <w:b/>
          <w:sz w:val="18"/>
          <w:szCs w:val="18"/>
          <w:lang w:val="es-ES"/>
        </w:rPr>
      </w:pPr>
      <w:r w:rsidRPr="00564140">
        <w:rPr>
          <w:rFonts w:cstheme="minorHAnsi"/>
          <w:b/>
          <w:sz w:val="18"/>
          <w:szCs w:val="18"/>
          <w:lang w:val="es-ES"/>
        </w:rPr>
        <w:t>Marco institucional y desarrollo de políticas públicas</w:t>
      </w:r>
    </w:p>
    <w:p w14:paraId="5A773993" w14:textId="77777777" w:rsidR="003B67EF" w:rsidRPr="00564140" w:rsidRDefault="003B67EF" w:rsidP="003B67EF">
      <w:pPr>
        <w:pStyle w:val="Paragraphedeliste"/>
        <w:numPr>
          <w:ilvl w:val="0"/>
          <w:numId w:val="23"/>
        </w:numPr>
        <w:rPr>
          <w:rFonts w:cstheme="minorHAnsi"/>
          <w:b/>
          <w:sz w:val="18"/>
          <w:szCs w:val="18"/>
          <w:lang w:val="es-ES"/>
        </w:rPr>
      </w:pPr>
      <w:r w:rsidRPr="00564140">
        <w:rPr>
          <w:rFonts w:cstheme="minorHAnsi"/>
          <w:b/>
          <w:sz w:val="18"/>
          <w:szCs w:val="18"/>
          <w:lang w:val="es-ES"/>
        </w:rPr>
        <w:t xml:space="preserve">Participación de las personas con discapacidad </w:t>
      </w:r>
    </w:p>
    <w:p w14:paraId="7B5E348B" w14:textId="77777777" w:rsidR="003B67EF" w:rsidRDefault="003B67EF" w:rsidP="003B67EF">
      <w:pPr>
        <w:pStyle w:val="Paragraphedeliste"/>
        <w:ind w:left="0"/>
        <w:rPr>
          <w:rFonts w:cstheme="minorHAnsi"/>
          <w:b/>
          <w:sz w:val="18"/>
          <w:szCs w:val="18"/>
          <w:lang w:val="es-ES"/>
        </w:rPr>
      </w:pPr>
    </w:p>
    <w:p w14:paraId="2AE8B1D1" w14:textId="6812C343" w:rsidR="003B67EF" w:rsidRPr="002D1DD9" w:rsidRDefault="003B67EF" w:rsidP="003B67EF">
      <w:pPr>
        <w:pStyle w:val="Paragraphedeliste"/>
        <w:ind w:left="0"/>
        <w:rPr>
          <w:rFonts w:cstheme="minorHAnsi"/>
          <w:b/>
          <w:sz w:val="18"/>
          <w:szCs w:val="18"/>
          <w:lang w:val="es-ES"/>
        </w:rPr>
      </w:pPr>
      <w:r w:rsidRPr="00564140">
        <w:rPr>
          <w:b/>
          <w:sz w:val="18"/>
          <w:szCs w:val="18"/>
          <w:lang w:val="es-ES"/>
        </w:rPr>
        <w:t xml:space="preserve">Indicadores de </w:t>
      </w:r>
      <w:r w:rsidRPr="002D1DD9">
        <w:rPr>
          <w:rFonts w:cstheme="minorHAnsi"/>
          <w:b/>
          <w:sz w:val="18"/>
          <w:szCs w:val="18"/>
          <w:lang w:val="es-ES"/>
        </w:rPr>
        <w:t>Estructura</w:t>
      </w:r>
    </w:p>
    <w:p w14:paraId="3BFA6A9B" w14:textId="77777777" w:rsidR="003B67EF" w:rsidRPr="002D1DD9" w:rsidRDefault="003B67EF" w:rsidP="003B67EF">
      <w:pPr>
        <w:pStyle w:val="NormalWeb"/>
        <w:jc w:val="both"/>
        <w:rPr>
          <w:rFonts w:asciiTheme="minorHAnsi" w:hAnsiTheme="minorHAnsi" w:cstheme="minorHAnsi"/>
          <w:sz w:val="18"/>
          <w:szCs w:val="18"/>
          <w:lang w:val="es-ES" w:eastAsia="en-US"/>
        </w:rPr>
      </w:pPr>
      <w:r w:rsidRPr="002D1DD9">
        <w:rPr>
          <w:rFonts w:asciiTheme="minorHAnsi" w:hAnsiTheme="minorHAnsi" w:cstheme="minorHAnsi"/>
          <w:sz w:val="18"/>
          <w:szCs w:val="18"/>
          <w:lang w:val="es-ES" w:eastAsia="en-US"/>
        </w:rPr>
        <w:t>1/4.1 Ausencia o retiro efectivo de:</w:t>
      </w:r>
    </w:p>
    <w:p w14:paraId="10D88152" w14:textId="77777777" w:rsidR="003B67EF" w:rsidRPr="002D1DD9" w:rsidRDefault="003B67EF" w:rsidP="003B67EF">
      <w:pPr>
        <w:pStyle w:val="NormalWeb"/>
        <w:numPr>
          <w:ilvl w:val="0"/>
          <w:numId w:val="22"/>
        </w:numPr>
        <w:ind w:left="426"/>
        <w:jc w:val="both"/>
        <w:rPr>
          <w:rFonts w:asciiTheme="minorHAnsi" w:hAnsiTheme="minorHAnsi" w:cstheme="minorHAnsi"/>
          <w:sz w:val="18"/>
          <w:szCs w:val="18"/>
          <w:lang w:val="es-ES" w:eastAsia="en-US"/>
        </w:rPr>
      </w:pPr>
      <w:r w:rsidRPr="002D1DD9">
        <w:rPr>
          <w:rFonts w:asciiTheme="minorHAnsi" w:hAnsiTheme="minorHAnsi" w:cstheme="minorHAnsi"/>
          <w:sz w:val="18"/>
          <w:szCs w:val="18"/>
          <w:lang w:val="es-ES" w:eastAsia="en-US"/>
        </w:rPr>
        <w:t>reservas realizadas al ratificar o acceder a la CDPD; y/o</w:t>
      </w:r>
    </w:p>
    <w:p w14:paraId="5CE5E56D" w14:textId="77777777" w:rsidR="003B67EF" w:rsidRPr="002D1DD9" w:rsidRDefault="003B67EF" w:rsidP="003B67EF">
      <w:pPr>
        <w:pStyle w:val="NormalWeb"/>
        <w:numPr>
          <w:ilvl w:val="0"/>
          <w:numId w:val="22"/>
        </w:numPr>
        <w:ind w:left="426"/>
        <w:jc w:val="both"/>
        <w:rPr>
          <w:rFonts w:asciiTheme="minorHAnsi" w:hAnsiTheme="minorHAnsi" w:cstheme="minorHAnsi"/>
          <w:sz w:val="18"/>
          <w:szCs w:val="18"/>
          <w:lang w:val="es-ES" w:eastAsia="en-US"/>
        </w:rPr>
      </w:pPr>
      <w:r w:rsidRPr="002D1DD9">
        <w:rPr>
          <w:rFonts w:asciiTheme="minorHAnsi" w:hAnsiTheme="minorHAnsi" w:cstheme="minorHAnsi"/>
          <w:sz w:val="18"/>
          <w:szCs w:val="18"/>
          <w:lang w:val="es-ES" w:eastAsia="en-US"/>
        </w:rPr>
        <w:t>declaraciones interpretativas de las disposiciones de la Convención que sean incompatibles con el objeto y propósito del tratado.</w:t>
      </w:r>
    </w:p>
    <w:p w14:paraId="7A9F811A" w14:textId="77777777" w:rsidR="003B67EF" w:rsidRPr="002D1DD9" w:rsidRDefault="003B67EF" w:rsidP="003B67EF">
      <w:pPr>
        <w:pStyle w:val="NormalWeb"/>
        <w:jc w:val="both"/>
        <w:rPr>
          <w:rFonts w:asciiTheme="minorHAnsi" w:hAnsiTheme="minorHAnsi" w:cstheme="minorHAnsi"/>
          <w:sz w:val="18"/>
          <w:szCs w:val="18"/>
          <w:lang w:val="es-ES" w:eastAsia="en-US"/>
        </w:rPr>
      </w:pPr>
      <w:r w:rsidRPr="002D1DD9">
        <w:rPr>
          <w:rFonts w:asciiTheme="minorHAnsi" w:hAnsiTheme="minorHAnsi" w:cstheme="minorHAnsi"/>
          <w:sz w:val="18"/>
          <w:szCs w:val="18"/>
          <w:lang w:val="es-ES" w:eastAsia="en-US"/>
        </w:rPr>
        <w:t>1/4.2 Ratificación del Protocolo Facultativo de la CDPD</w:t>
      </w:r>
      <w:r w:rsidRPr="002D1DD9">
        <w:rPr>
          <w:rFonts w:asciiTheme="minorHAnsi" w:hAnsiTheme="minorHAnsi" w:cstheme="minorHAnsi"/>
          <w:color w:val="FF0000"/>
          <w:sz w:val="18"/>
          <w:szCs w:val="18"/>
          <w:lang w:val="es-ES" w:eastAsia="en-US"/>
        </w:rPr>
        <w:t>.</w:t>
      </w:r>
    </w:p>
    <w:p w14:paraId="5428C1F9" w14:textId="77777777" w:rsidR="003B67EF" w:rsidRPr="002D1DD9" w:rsidRDefault="003B67EF" w:rsidP="003B67EF">
      <w:pPr>
        <w:pStyle w:val="NormalWeb"/>
        <w:jc w:val="both"/>
        <w:rPr>
          <w:rFonts w:asciiTheme="minorHAnsi" w:hAnsiTheme="minorHAnsi" w:cstheme="minorHAnsi"/>
          <w:sz w:val="18"/>
          <w:szCs w:val="18"/>
          <w:lang w:val="es-ES" w:eastAsia="en-US"/>
        </w:rPr>
      </w:pPr>
      <w:r w:rsidRPr="002D1DD9">
        <w:rPr>
          <w:rFonts w:asciiTheme="minorHAnsi" w:hAnsiTheme="minorHAnsi" w:cstheme="minorHAnsi"/>
          <w:sz w:val="18"/>
          <w:szCs w:val="18"/>
          <w:lang w:val="es-ES" w:eastAsia="en-US"/>
        </w:rPr>
        <w:t>1/4.3 La adopción de medidas adecuadas para incorporar las disposiciones de la CDPD al ordenamiento jurídico nacional y garantizar su aplicabilidad y su  cumplimiento por parte de los tribunales.</w:t>
      </w:r>
      <w:r w:rsidRPr="002D1DD9">
        <w:rPr>
          <w:rStyle w:val="Appeldenotedefin"/>
          <w:rFonts w:asciiTheme="minorHAnsi" w:hAnsiTheme="minorHAnsi" w:cstheme="minorHAnsi"/>
          <w:sz w:val="18"/>
          <w:szCs w:val="18"/>
          <w:lang w:val="es-ES" w:eastAsia="en-US"/>
        </w:rPr>
        <w:endnoteReference w:id="1"/>
      </w:r>
      <w:r w:rsidRPr="002D1DD9">
        <w:rPr>
          <w:rFonts w:asciiTheme="minorHAnsi" w:hAnsiTheme="minorHAnsi" w:cstheme="minorHAnsi"/>
          <w:sz w:val="18"/>
          <w:szCs w:val="18"/>
          <w:lang w:val="es-ES" w:eastAsia="en-US"/>
        </w:rPr>
        <w:t xml:space="preserve">  </w:t>
      </w:r>
    </w:p>
    <w:p w14:paraId="3AA64D4A" w14:textId="77777777" w:rsidR="003B67EF" w:rsidRPr="002D1DD9" w:rsidRDefault="003B67EF" w:rsidP="003B67EF">
      <w:pPr>
        <w:pStyle w:val="NormalWeb"/>
        <w:jc w:val="both"/>
        <w:rPr>
          <w:rFonts w:asciiTheme="minorHAnsi" w:hAnsiTheme="minorHAnsi" w:cstheme="minorHAnsi"/>
          <w:sz w:val="18"/>
          <w:szCs w:val="18"/>
          <w:lang w:val="es-ES" w:eastAsia="en-US"/>
        </w:rPr>
      </w:pPr>
      <w:r w:rsidRPr="002D1DD9">
        <w:rPr>
          <w:rFonts w:asciiTheme="minorHAnsi" w:hAnsiTheme="minorHAnsi" w:cstheme="minorHAnsi"/>
          <w:sz w:val="18"/>
          <w:szCs w:val="18"/>
          <w:lang w:val="es-ES" w:eastAsia="en-US"/>
        </w:rPr>
        <w:t>1/4.4 Leyes promulgadas a favor de los derechos de las personas con discapacidad que correspondan al  propósito, las definiciones, los principios y las obligaciones establecidas en la CDPD.</w:t>
      </w:r>
      <w:r w:rsidRPr="002D1DD9">
        <w:rPr>
          <w:rStyle w:val="Appeldenotedefin"/>
          <w:rFonts w:asciiTheme="minorHAnsi" w:hAnsiTheme="minorHAnsi" w:cstheme="minorHAnsi"/>
          <w:sz w:val="18"/>
          <w:szCs w:val="18"/>
          <w:lang w:val="es-ES" w:eastAsia="en-US"/>
        </w:rPr>
        <w:endnoteReference w:id="2"/>
      </w:r>
      <w:r w:rsidRPr="002D1DD9">
        <w:rPr>
          <w:rFonts w:asciiTheme="minorHAnsi" w:hAnsiTheme="minorHAnsi" w:cstheme="minorHAnsi"/>
          <w:sz w:val="18"/>
          <w:szCs w:val="18"/>
          <w:lang w:val="es-ES" w:eastAsia="en-US"/>
        </w:rPr>
        <w:t xml:space="preserve"> </w:t>
      </w:r>
    </w:p>
    <w:p w14:paraId="18EFF5F0" w14:textId="77777777" w:rsidR="003B67EF" w:rsidRPr="002D1DD9" w:rsidRDefault="003B67EF" w:rsidP="003B67EF">
      <w:pPr>
        <w:pStyle w:val="NormalWeb"/>
        <w:jc w:val="both"/>
        <w:rPr>
          <w:rFonts w:asciiTheme="minorHAnsi" w:hAnsiTheme="minorHAnsi" w:cstheme="minorHAnsi"/>
          <w:color w:val="000000"/>
          <w:sz w:val="18"/>
          <w:szCs w:val="18"/>
          <w:lang w:val="es-ES"/>
        </w:rPr>
      </w:pPr>
      <w:r w:rsidRPr="002D1DD9">
        <w:rPr>
          <w:rFonts w:asciiTheme="minorHAnsi" w:hAnsiTheme="minorHAnsi" w:cstheme="minorHAnsi"/>
          <w:color w:val="000000"/>
          <w:sz w:val="18"/>
          <w:szCs w:val="18"/>
          <w:lang w:val="es-ES"/>
        </w:rPr>
        <w:t>1/4.5 La adopción de un plan o de un estrategia nacional  que tenga como fin adecuar el ordenamiento legal a las  disposiciones de la CDPD.</w:t>
      </w:r>
      <w:r w:rsidRPr="002D1DD9">
        <w:rPr>
          <w:rStyle w:val="Appeldenotedefin"/>
          <w:rFonts w:asciiTheme="minorHAnsi" w:hAnsiTheme="minorHAnsi" w:cstheme="minorHAnsi"/>
          <w:color w:val="000000"/>
          <w:sz w:val="18"/>
          <w:szCs w:val="18"/>
          <w:lang w:val="es-ES"/>
        </w:rPr>
        <w:endnoteReference w:id="3"/>
      </w:r>
    </w:p>
    <w:p w14:paraId="48BABACC" w14:textId="77777777" w:rsidR="003B67EF" w:rsidRPr="002D1DD9" w:rsidRDefault="003B67EF" w:rsidP="003B67EF">
      <w:pPr>
        <w:pStyle w:val="NormalWeb"/>
        <w:jc w:val="both"/>
        <w:rPr>
          <w:rFonts w:asciiTheme="minorHAnsi" w:hAnsiTheme="minorHAnsi" w:cstheme="minorHAnsi"/>
          <w:sz w:val="18"/>
          <w:szCs w:val="18"/>
          <w:lang w:val="es-ES"/>
        </w:rPr>
      </w:pPr>
      <w:r w:rsidRPr="002D1DD9">
        <w:rPr>
          <w:rFonts w:asciiTheme="minorHAnsi" w:hAnsiTheme="minorHAnsi" w:cstheme="minorHAnsi"/>
          <w:sz w:val="18"/>
          <w:szCs w:val="18"/>
          <w:lang w:val="es-ES"/>
        </w:rPr>
        <w:t>1/4.6 La Adopción de una estrategia o de un plan de acción nacional para la implementación de la Convención, que incluya plazos, indicadores y referencias específicos, recopilación de datos y diferenciación por tipo de discapacidad y por asignación de recursos.</w:t>
      </w:r>
      <w:r w:rsidRPr="002D1DD9">
        <w:rPr>
          <w:rStyle w:val="Appeldenotedefin"/>
          <w:rFonts w:asciiTheme="minorHAnsi" w:hAnsiTheme="minorHAnsi" w:cstheme="minorHAnsi"/>
          <w:sz w:val="18"/>
          <w:szCs w:val="18"/>
          <w:lang w:val="es-ES"/>
        </w:rPr>
        <w:endnoteReference w:id="4"/>
      </w:r>
    </w:p>
    <w:p w14:paraId="3E9D104E" w14:textId="77777777" w:rsidR="003B67EF" w:rsidRPr="002D1DD9" w:rsidRDefault="003B67EF" w:rsidP="003B67EF">
      <w:pPr>
        <w:pStyle w:val="NormalWeb"/>
        <w:jc w:val="both"/>
        <w:rPr>
          <w:rFonts w:asciiTheme="minorHAnsi" w:hAnsiTheme="minorHAnsi" w:cstheme="minorHAnsi"/>
          <w:sz w:val="18"/>
          <w:szCs w:val="18"/>
          <w:lang w:val="es-ES"/>
        </w:rPr>
      </w:pPr>
      <w:r w:rsidRPr="002D1DD9">
        <w:rPr>
          <w:rFonts w:asciiTheme="minorHAnsi" w:hAnsiTheme="minorHAnsi" w:cstheme="minorHAnsi"/>
          <w:sz w:val="18"/>
          <w:szCs w:val="18"/>
          <w:lang w:val="es-ES"/>
        </w:rPr>
        <w:t xml:space="preserve">1/4.7 Designación vía legal y/o reglamentaria de uno o más puntos de referencia dentro del gobierno (en todas las ramas y niveles del gobierno y en todos los ministerios, etc.) con la autoridad suficiente para </w:t>
      </w:r>
      <w:proofErr w:type="spellStart"/>
      <w:r w:rsidRPr="002D1DD9">
        <w:rPr>
          <w:rFonts w:asciiTheme="minorHAnsi" w:hAnsiTheme="minorHAnsi" w:cstheme="minorHAnsi"/>
          <w:sz w:val="18"/>
          <w:szCs w:val="18"/>
          <w:lang w:val="es-ES"/>
        </w:rPr>
        <w:t>transversalizar</w:t>
      </w:r>
      <w:proofErr w:type="spellEnd"/>
      <w:r w:rsidRPr="002D1DD9">
        <w:rPr>
          <w:rFonts w:asciiTheme="minorHAnsi" w:hAnsiTheme="minorHAnsi" w:cstheme="minorHAnsi"/>
          <w:sz w:val="18"/>
          <w:szCs w:val="18"/>
          <w:lang w:val="es-ES"/>
        </w:rPr>
        <w:t xml:space="preserve"> los derechos de las personas con discapacidad para la implementación de la Convención (</w:t>
      </w:r>
      <w:proofErr w:type="spellStart"/>
      <w:r w:rsidRPr="002D1DD9">
        <w:rPr>
          <w:rFonts w:asciiTheme="minorHAnsi" w:hAnsiTheme="minorHAnsi" w:cstheme="minorHAnsi"/>
          <w:i/>
          <w:sz w:val="18"/>
          <w:szCs w:val="18"/>
          <w:lang w:val="es-ES"/>
        </w:rPr>
        <w:t>ibid</w:t>
      </w:r>
      <w:proofErr w:type="spellEnd"/>
      <w:r w:rsidRPr="002D1DD9">
        <w:rPr>
          <w:rFonts w:asciiTheme="minorHAnsi" w:hAnsiTheme="minorHAnsi" w:cstheme="minorHAnsi"/>
          <w:i/>
          <w:sz w:val="18"/>
          <w:szCs w:val="18"/>
          <w:lang w:val="es-ES"/>
        </w:rPr>
        <w:t>.</w:t>
      </w:r>
      <w:r w:rsidRPr="002D1DD9">
        <w:rPr>
          <w:rFonts w:asciiTheme="minorHAnsi" w:hAnsiTheme="minorHAnsi" w:cstheme="minorHAnsi"/>
          <w:sz w:val="18"/>
          <w:szCs w:val="18"/>
          <w:lang w:val="es-ES"/>
        </w:rPr>
        <w:t xml:space="preserve"> 33.1)</w:t>
      </w:r>
    </w:p>
    <w:p w14:paraId="2A876544" w14:textId="77777777" w:rsidR="003B67EF" w:rsidRPr="002D1DD9" w:rsidRDefault="003B67EF" w:rsidP="003B67EF">
      <w:pPr>
        <w:pStyle w:val="NormalWeb"/>
        <w:jc w:val="both"/>
        <w:rPr>
          <w:rFonts w:asciiTheme="minorHAnsi" w:hAnsiTheme="minorHAnsi" w:cstheme="minorHAnsi"/>
          <w:sz w:val="18"/>
          <w:szCs w:val="18"/>
          <w:lang w:val="es-ES"/>
        </w:rPr>
      </w:pPr>
      <w:r w:rsidRPr="002D1DD9">
        <w:rPr>
          <w:rFonts w:asciiTheme="minorHAnsi" w:hAnsiTheme="minorHAnsi" w:cstheme="minorHAnsi"/>
          <w:sz w:val="18"/>
          <w:szCs w:val="18"/>
          <w:lang w:val="es-ES"/>
        </w:rPr>
        <w:t xml:space="preserve">1/4.8 Visión de mejorar la implementación a nivel nacional, designación vía legal o reglamentaria de un mecanismo de coordinación gubernamental para facilitar la adopción de medidas en diferentes sectores y niveles, con una estructura y un mandato claros, capacidad de liderazgo y la autoridad suficiente para asegurar la </w:t>
      </w:r>
      <w:proofErr w:type="spellStart"/>
      <w:r w:rsidRPr="002D1DD9">
        <w:rPr>
          <w:rFonts w:asciiTheme="minorHAnsi" w:hAnsiTheme="minorHAnsi" w:cstheme="minorHAnsi"/>
          <w:sz w:val="18"/>
          <w:szCs w:val="18"/>
          <w:lang w:val="es-ES"/>
        </w:rPr>
        <w:t>transversalización</w:t>
      </w:r>
      <w:proofErr w:type="spellEnd"/>
      <w:r w:rsidRPr="002D1DD9">
        <w:rPr>
          <w:rFonts w:asciiTheme="minorHAnsi" w:hAnsiTheme="minorHAnsi" w:cstheme="minorHAnsi"/>
          <w:sz w:val="18"/>
          <w:szCs w:val="18"/>
          <w:lang w:val="es-ES"/>
        </w:rPr>
        <w:t xml:space="preserve"> e implementación de la Convención (</w:t>
      </w:r>
      <w:proofErr w:type="spellStart"/>
      <w:r w:rsidRPr="002D1DD9">
        <w:rPr>
          <w:rFonts w:asciiTheme="minorHAnsi" w:hAnsiTheme="minorHAnsi" w:cstheme="minorHAnsi"/>
          <w:i/>
          <w:sz w:val="18"/>
          <w:szCs w:val="18"/>
          <w:lang w:val="es-ES"/>
        </w:rPr>
        <w:t>ibid</w:t>
      </w:r>
      <w:proofErr w:type="spellEnd"/>
      <w:r w:rsidRPr="002D1DD9">
        <w:rPr>
          <w:rFonts w:asciiTheme="minorHAnsi" w:hAnsiTheme="minorHAnsi" w:cstheme="minorHAnsi"/>
          <w:i/>
          <w:sz w:val="18"/>
          <w:szCs w:val="18"/>
          <w:lang w:val="es-ES"/>
        </w:rPr>
        <w:t>.</w:t>
      </w:r>
      <w:r w:rsidRPr="002D1DD9">
        <w:rPr>
          <w:rFonts w:asciiTheme="minorHAnsi" w:hAnsiTheme="minorHAnsi" w:cstheme="minorHAnsi"/>
          <w:sz w:val="18"/>
          <w:szCs w:val="18"/>
          <w:lang w:val="es-ES"/>
        </w:rPr>
        <w:t xml:space="preserve"> 33.2)</w:t>
      </w:r>
    </w:p>
    <w:p w14:paraId="2744AEE2" w14:textId="77777777" w:rsidR="003B67EF" w:rsidRPr="002D1DD9" w:rsidRDefault="003B67EF" w:rsidP="003B67EF">
      <w:pPr>
        <w:jc w:val="both"/>
        <w:rPr>
          <w:rFonts w:asciiTheme="minorHAnsi" w:hAnsiTheme="minorHAnsi" w:cstheme="minorHAnsi"/>
          <w:sz w:val="18"/>
          <w:szCs w:val="18"/>
        </w:rPr>
      </w:pPr>
      <w:r w:rsidRPr="002D1DD9">
        <w:rPr>
          <w:rFonts w:asciiTheme="minorHAnsi" w:hAnsiTheme="minorHAnsi" w:cstheme="minorHAnsi"/>
          <w:sz w:val="18"/>
          <w:szCs w:val="18"/>
        </w:rPr>
        <w:t>1/4.9 Disposiciones legales o reglamentarias que establezcan procedimientos y mecanismos inclusivos y accesibles para la participación de las personas con discapacidad, incluyendo niños, niñas y las organizaciones que los representan, a lo largo de todos los grupos de personas con discapacidad, en la elaboración e implementación de las leyes y políticas necesarias para aplicar la Convención (similar  a 33.8)</w:t>
      </w:r>
      <w:r w:rsidRPr="002D1DD9">
        <w:rPr>
          <w:rStyle w:val="Appeldenotedefin"/>
          <w:rFonts w:asciiTheme="minorHAnsi" w:hAnsiTheme="minorHAnsi" w:cstheme="minorHAnsi"/>
          <w:sz w:val="18"/>
          <w:szCs w:val="18"/>
        </w:rPr>
        <w:endnoteReference w:id="5"/>
      </w:r>
    </w:p>
    <w:p w14:paraId="10F5CB07" w14:textId="77777777" w:rsidR="003B67EF" w:rsidRPr="002D1DD9" w:rsidRDefault="003B67EF" w:rsidP="003B67EF">
      <w:pPr>
        <w:jc w:val="both"/>
        <w:rPr>
          <w:rFonts w:asciiTheme="minorHAnsi" w:hAnsiTheme="minorHAnsi" w:cstheme="minorHAnsi"/>
          <w:sz w:val="18"/>
          <w:szCs w:val="18"/>
        </w:rPr>
      </w:pPr>
      <w:r w:rsidRPr="002D1DD9">
        <w:rPr>
          <w:rFonts w:asciiTheme="minorHAnsi" w:hAnsiTheme="minorHAnsi" w:cstheme="minorHAnsi"/>
          <w:sz w:val="18"/>
          <w:szCs w:val="18"/>
        </w:rPr>
        <w:t>1/4.10 Promulgación de leyes sobre el derecho a la libertad de asociación que sea inclusiva de las personas con discapacidad, en particular que apoye el desarrollo de organizaciones de personas con discapacidad, incluyendo la protección contra la intimidación, el acoso y las represalias, especialmente al expresar opiniones disidentes (</w:t>
      </w:r>
      <w:proofErr w:type="spellStart"/>
      <w:r w:rsidRPr="002D1DD9">
        <w:rPr>
          <w:rFonts w:asciiTheme="minorHAnsi" w:hAnsiTheme="minorHAnsi" w:cstheme="minorHAnsi"/>
          <w:i/>
          <w:sz w:val="18"/>
          <w:szCs w:val="18"/>
        </w:rPr>
        <w:t>ibid</w:t>
      </w:r>
      <w:proofErr w:type="spellEnd"/>
      <w:r w:rsidRPr="002D1DD9">
        <w:rPr>
          <w:rFonts w:asciiTheme="minorHAnsi" w:hAnsiTheme="minorHAnsi" w:cstheme="minorHAnsi"/>
          <w:i/>
          <w:sz w:val="18"/>
          <w:szCs w:val="18"/>
        </w:rPr>
        <w:t>.</w:t>
      </w:r>
      <w:r w:rsidRPr="002D1DD9">
        <w:rPr>
          <w:rFonts w:asciiTheme="minorHAnsi" w:hAnsiTheme="minorHAnsi" w:cstheme="minorHAnsi"/>
          <w:sz w:val="18"/>
          <w:szCs w:val="18"/>
        </w:rPr>
        <w:t xml:space="preserve"> 29.9)</w:t>
      </w:r>
    </w:p>
    <w:p w14:paraId="407A847D" w14:textId="77777777" w:rsidR="003B67EF" w:rsidRPr="002D1DD9" w:rsidRDefault="003B67EF" w:rsidP="003B67EF">
      <w:pPr>
        <w:jc w:val="both"/>
        <w:rPr>
          <w:rFonts w:asciiTheme="minorHAnsi" w:hAnsiTheme="minorHAnsi" w:cstheme="minorHAnsi"/>
          <w:sz w:val="18"/>
          <w:szCs w:val="18"/>
        </w:rPr>
      </w:pPr>
      <w:r w:rsidRPr="002D1DD9">
        <w:rPr>
          <w:rFonts w:asciiTheme="minorHAnsi" w:hAnsiTheme="minorHAnsi" w:cstheme="minorHAnsi"/>
          <w:sz w:val="18"/>
          <w:szCs w:val="18"/>
        </w:rPr>
        <w:t>1/4.11 Disposiciones jurídicas que exijan la asignación de fondos del presupuesto nacional para apoyar el financiamiento del desarrollo y el fortalecimiento de las organizaciones de personas con discapacidad a fin de que puedan participar en la elaboración y diseño de las leyes y políticas que implementen la Convención.</w:t>
      </w:r>
      <w:r w:rsidRPr="002D1DD9">
        <w:rPr>
          <w:rStyle w:val="Appeldenotedefin"/>
          <w:rFonts w:asciiTheme="minorHAnsi" w:hAnsiTheme="minorHAnsi" w:cstheme="minorHAnsi"/>
          <w:sz w:val="18"/>
          <w:szCs w:val="18"/>
        </w:rPr>
        <w:endnoteReference w:id="6"/>
      </w:r>
      <w:r w:rsidRPr="002D1DD9">
        <w:rPr>
          <w:rFonts w:asciiTheme="minorHAnsi" w:hAnsiTheme="minorHAnsi" w:cstheme="minorHAnsi"/>
          <w:sz w:val="18"/>
          <w:szCs w:val="18"/>
        </w:rPr>
        <w:t xml:space="preserve"> (similar a 33.9)</w:t>
      </w:r>
    </w:p>
    <w:p w14:paraId="37398B0C" w14:textId="77777777" w:rsidR="003B67EF" w:rsidRPr="002D1DD9" w:rsidRDefault="003B67EF" w:rsidP="003B67EF">
      <w:pPr>
        <w:jc w:val="both"/>
        <w:rPr>
          <w:rFonts w:asciiTheme="minorHAnsi" w:hAnsiTheme="minorHAnsi" w:cstheme="minorHAnsi"/>
          <w:sz w:val="18"/>
          <w:szCs w:val="18"/>
        </w:rPr>
      </w:pPr>
    </w:p>
    <w:p w14:paraId="29AF7D80" w14:textId="6E839DC1" w:rsidR="003B67EF" w:rsidRPr="003B67EF" w:rsidRDefault="003B67EF" w:rsidP="003B67EF">
      <w:pPr>
        <w:rPr>
          <w:rFonts w:asciiTheme="minorHAnsi" w:hAnsiTheme="minorHAnsi" w:cstheme="minorHAnsi"/>
          <w:b/>
          <w:sz w:val="18"/>
          <w:szCs w:val="18"/>
        </w:rPr>
      </w:pPr>
      <w:r w:rsidRPr="003B67EF">
        <w:rPr>
          <w:rFonts w:asciiTheme="minorHAnsi" w:hAnsiTheme="minorHAnsi" w:cstheme="minorHAnsi"/>
          <w:b/>
          <w:sz w:val="18"/>
          <w:szCs w:val="18"/>
        </w:rPr>
        <w:t xml:space="preserve">Indicadores de </w:t>
      </w:r>
      <w:r w:rsidRPr="002D1DD9">
        <w:rPr>
          <w:rFonts w:asciiTheme="minorHAnsi" w:hAnsiTheme="minorHAnsi" w:cstheme="minorHAnsi"/>
          <w:b/>
          <w:sz w:val="18"/>
          <w:szCs w:val="18"/>
        </w:rPr>
        <w:t>Proceso</w:t>
      </w:r>
    </w:p>
    <w:p w14:paraId="4C6E6EB7" w14:textId="77777777" w:rsidR="003B67EF" w:rsidRPr="002D1DD9" w:rsidRDefault="003B67EF" w:rsidP="003B67EF">
      <w:pPr>
        <w:jc w:val="both"/>
        <w:rPr>
          <w:rFonts w:asciiTheme="minorHAnsi" w:hAnsiTheme="minorHAnsi" w:cstheme="minorHAnsi"/>
          <w:sz w:val="18"/>
          <w:szCs w:val="18"/>
        </w:rPr>
      </w:pPr>
      <w:r w:rsidRPr="002D1DD9">
        <w:rPr>
          <w:rFonts w:asciiTheme="minorHAnsi" w:hAnsiTheme="minorHAnsi" w:cstheme="minorHAnsi"/>
          <w:sz w:val="18"/>
          <w:szCs w:val="18"/>
        </w:rPr>
        <w:t>1/4.12 Cualquier sistema de evaluación y certificación de la discapacidad debe ser compatible con la Convención, gratuito y accesible para todas las personas con discapacidad, incluyendo zonas rurales y remotas.</w:t>
      </w:r>
      <w:r w:rsidRPr="002D1DD9">
        <w:rPr>
          <w:rStyle w:val="Appeldenotedefin"/>
          <w:rFonts w:asciiTheme="minorHAnsi" w:hAnsiTheme="minorHAnsi" w:cstheme="minorHAnsi"/>
          <w:sz w:val="18"/>
          <w:szCs w:val="18"/>
        </w:rPr>
        <w:endnoteReference w:id="7"/>
      </w:r>
      <w:r w:rsidRPr="002D1DD9">
        <w:rPr>
          <w:rFonts w:asciiTheme="minorHAnsi" w:hAnsiTheme="minorHAnsi" w:cstheme="minorHAnsi"/>
          <w:sz w:val="18"/>
          <w:szCs w:val="18"/>
        </w:rPr>
        <w:t xml:space="preserve">  </w:t>
      </w:r>
    </w:p>
    <w:p w14:paraId="439A4CCE" w14:textId="77777777" w:rsidR="003B67EF" w:rsidRPr="002D1DD9" w:rsidRDefault="003B67EF" w:rsidP="003B67EF">
      <w:pPr>
        <w:jc w:val="both"/>
        <w:rPr>
          <w:rFonts w:asciiTheme="minorHAnsi" w:hAnsiTheme="minorHAnsi" w:cstheme="minorHAnsi"/>
          <w:sz w:val="18"/>
          <w:szCs w:val="18"/>
        </w:rPr>
      </w:pPr>
      <w:r w:rsidRPr="002D1DD9">
        <w:rPr>
          <w:rFonts w:asciiTheme="minorHAnsi" w:hAnsiTheme="minorHAnsi" w:cstheme="minorHAnsi"/>
          <w:sz w:val="18"/>
          <w:szCs w:val="18"/>
        </w:rPr>
        <w:t>1/4.13 Asignación global de presupuesto para la realización de los derechos económicos, sociales y culturales de las personas con discapacidad, desagregado por tipo de política y origen de los fondos.</w:t>
      </w:r>
    </w:p>
    <w:p w14:paraId="11814B03" w14:textId="77777777" w:rsidR="003B67EF" w:rsidRPr="002D1DD9" w:rsidRDefault="003B67EF" w:rsidP="003B67EF">
      <w:pPr>
        <w:jc w:val="both"/>
        <w:rPr>
          <w:rFonts w:asciiTheme="minorHAnsi" w:hAnsiTheme="minorHAnsi" w:cstheme="minorHAnsi"/>
          <w:sz w:val="18"/>
          <w:szCs w:val="18"/>
        </w:rPr>
      </w:pPr>
      <w:r w:rsidRPr="002D1DD9">
        <w:rPr>
          <w:rFonts w:asciiTheme="minorHAnsi" w:hAnsiTheme="minorHAnsi" w:cstheme="minorHAnsi"/>
          <w:sz w:val="18"/>
          <w:szCs w:val="18"/>
        </w:rPr>
        <w:t xml:space="preserve">1/4.14 Asignación de presupuesto que realice o promueva la investigación y el desarrollo de: </w:t>
      </w:r>
    </w:p>
    <w:p w14:paraId="28277334" w14:textId="77777777" w:rsidR="003B67EF" w:rsidRPr="002D1DD9" w:rsidRDefault="003B67EF" w:rsidP="003B67EF">
      <w:pPr>
        <w:pStyle w:val="Paragraphedeliste"/>
        <w:numPr>
          <w:ilvl w:val="0"/>
          <w:numId w:val="21"/>
        </w:numPr>
        <w:jc w:val="both"/>
        <w:rPr>
          <w:rFonts w:cstheme="minorHAnsi"/>
          <w:sz w:val="18"/>
          <w:szCs w:val="18"/>
          <w:lang w:val="es-ES"/>
        </w:rPr>
      </w:pPr>
      <w:r w:rsidRPr="002D1DD9">
        <w:rPr>
          <w:rFonts w:cstheme="minorHAnsi"/>
          <w:sz w:val="18"/>
          <w:szCs w:val="18"/>
          <w:lang w:val="es-ES"/>
        </w:rPr>
        <w:t>Bienes, servicios, equipos e instalaciones de diseño universal.</w:t>
      </w:r>
    </w:p>
    <w:p w14:paraId="0C7B65D0" w14:textId="77777777" w:rsidR="003B67EF" w:rsidRPr="002D1DD9" w:rsidRDefault="003B67EF" w:rsidP="003B67EF">
      <w:pPr>
        <w:pStyle w:val="Paragraphedeliste"/>
        <w:numPr>
          <w:ilvl w:val="0"/>
          <w:numId w:val="21"/>
        </w:numPr>
        <w:jc w:val="both"/>
        <w:rPr>
          <w:rFonts w:cstheme="minorHAnsi"/>
          <w:sz w:val="18"/>
          <w:szCs w:val="18"/>
          <w:lang w:val="es-ES"/>
        </w:rPr>
      </w:pPr>
      <w:r w:rsidRPr="002D1DD9">
        <w:rPr>
          <w:rFonts w:cstheme="minorHAnsi"/>
          <w:sz w:val="18"/>
          <w:szCs w:val="18"/>
          <w:lang w:val="es-ES"/>
        </w:rPr>
        <w:t>Nuevas tecnologías, incluyendo tecnologías de la información y la comunicación, ayudas a la movilidad y dispositivos y tecnologías asistenciales, dando prioridad a aquellas que tengan un costo asequible.</w:t>
      </w:r>
    </w:p>
    <w:p w14:paraId="32C0D1B6" w14:textId="40AFF91D" w:rsidR="003B67EF" w:rsidRPr="002D1DD9" w:rsidRDefault="003B67EF" w:rsidP="003B67EF">
      <w:pPr>
        <w:jc w:val="both"/>
        <w:rPr>
          <w:rFonts w:asciiTheme="minorHAnsi" w:hAnsiTheme="minorHAnsi" w:cstheme="minorHAnsi"/>
          <w:sz w:val="18"/>
          <w:szCs w:val="18"/>
        </w:rPr>
      </w:pPr>
      <w:r w:rsidRPr="002D1DD9">
        <w:rPr>
          <w:rFonts w:asciiTheme="minorHAnsi" w:hAnsiTheme="minorHAnsi" w:cstheme="minorHAnsi"/>
          <w:sz w:val="18"/>
          <w:szCs w:val="18"/>
        </w:rPr>
        <w:t>1/4.15 Disposiciones y medidas que aseguren que los sistemas de registro de las organizaciones de la sociedad civil (por ejemplo, asociaciones, fundaciones, etc.) sean simples, flexibles, rápidos, accesibles, no onerosos (o asequibles) y/o sin costo (</w:t>
      </w:r>
      <w:proofErr w:type="spellStart"/>
      <w:r w:rsidRPr="002D1DD9">
        <w:rPr>
          <w:rFonts w:asciiTheme="minorHAnsi" w:hAnsiTheme="minorHAnsi" w:cstheme="minorHAnsi"/>
          <w:i/>
          <w:sz w:val="18"/>
          <w:szCs w:val="18"/>
        </w:rPr>
        <w:t>ibid</w:t>
      </w:r>
      <w:proofErr w:type="spellEnd"/>
      <w:r w:rsidRPr="002D1DD9">
        <w:rPr>
          <w:rFonts w:asciiTheme="minorHAnsi" w:hAnsiTheme="minorHAnsi" w:cstheme="minorHAnsi"/>
          <w:sz w:val="18"/>
          <w:szCs w:val="18"/>
        </w:rPr>
        <w:t>. 29.23).</w:t>
      </w:r>
    </w:p>
    <w:p w14:paraId="2A3A0A8F" w14:textId="77777777" w:rsidR="003B67EF" w:rsidRPr="002D1DD9" w:rsidRDefault="003B67EF" w:rsidP="003B67EF">
      <w:pPr>
        <w:jc w:val="both"/>
        <w:rPr>
          <w:rFonts w:asciiTheme="minorHAnsi" w:hAnsiTheme="minorHAnsi" w:cstheme="minorHAnsi"/>
          <w:sz w:val="18"/>
          <w:szCs w:val="18"/>
        </w:rPr>
      </w:pPr>
      <w:r w:rsidRPr="002D1DD9">
        <w:rPr>
          <w:rFonts w:asciiTheme="minorHAnsi" w:hAnsiTheme="minorHAnsi" w:cstheme="minorHAnsi"/>
          <w:sz w:val="18"/>
          <w:szCs w:val="18"/>
        </w:rPr>
        <w:t>1/4.16 Presupuesto (incluyendo recursos procedentes de la cooperación internacional) asignado y distribuido entre las organizaciones de personas con discapacidad para su fortalecimiento y para garantizar su participación en la elaboración e implementación de leyes y políticas en línea con las disposiciones de la Convención. (similar a 33.17)</w:t>
      </w:r>
    </w:p>
    <w:p w14:paraId="0FB3E8D1" w14:textId="77777777" w:rsidR="003B67EF" w:rsidRPr="002D1DD9" w:rsidRDefault="003B67EF" w:rsidP="003B67EF">
      <w:pPr>
        <w:jc w:val="both"/>
        <w:rPr>
          <w:rFonts w:asciiTheme="minorHAnsi" w:hAnsiTheme="minorHAnsi" w:cstheme="minorHAnsi"/>
          <w:sz w:val="18"/>
          <w:szCs w:val="18"/>
        </w:rPr>
      </w:pPr>
      <w:r w:rsidRPr="002D1DD9">
        <w:rPr>
          <w:rFonts w:asciiTheme="minorHAnsi" w:hAnsiTheme="minorHAnsi" w:cstheme="minorHAnsi"/>
          <w:sz w:val="18"/>
          <w:szCs w:val="18"/>
        </w:rPr>
        <w:t>1/4.17 Número de capacitaciones financiadas por el Estado para fortalecer la capacidad de las organizaciones de personas con discapacidad.  (similar a 33.19)</w:t>
      </w:r>
    </w:p>
    <w:p w14:paraId="43D3DDE6" w14:textId="781C72AF" w:rsidR="003B67EF" w:rsidRPr="003B67EF" w:rsidRDefault="003B67EF" w:rsidP="003B67EF">
      <w:pPr>
        <w:jc w:val="both"/>
        <w:rPr>
          <w:rFonts w:asciiTheme="minorHAnsi" w:hAnsiTheme="minorHAnsi" w:cstheme="minorHAnsi"/>
          <w:sz w:val="18"/>
          <w:szCs w:val="18"/>
        </w:rPr>
      </w:pPr>
      <w:r w:rsidRPr="002D1DD9">
        <w:rPr>
          <w:rFonts w:asciiTheme="minorHAnsi" w:hAnsiTheme="minorHAnsi" w:cstheme="minorHAnsi"/>
          <w:sz w:val="18"/>
          <w:szCs w:val="18"/>
        </w:rPr>
        <w:t>1/4.18 Número de funcionarios públicos involucrados en procesos de consulta que han recibido capacitación sobre derechos humanos con enfoque de discapacidad incluyendo la no discriminación y la provisión de ajustes razonables e información y comunicación accesibles.</w:t>
      </w:r>
    </w:p>
    <w:p w14:paraId="31F489E9" w14:textId="77777777" w:rsidR="003B67EF" w:rsidRPr="002D1DD9" w:rsidRDefault="003B67EF" w:rsidP="003B67EF">
      <w:pPr>
        <w:tabs>
          <w:tab w:val="left" w:pos="9296"/>
        </w:tabs>
        <w:jc w:val="both"/>
        <w:rPr>
          <w:rFonts w:asciiTheme="minorHAnsi" w:hAnsiTheme="minorHAnsi" w:cstheme="minorHAnsi"/>
          <w:color w:val="000000"/>
          <w:sz w:val="18"/>
          <w:szCs w:val="18"/>
        </w:rPr>
      </w:pPr>
      <w:r w:rsidRPr="002D1DD9">
        <w:rPr>
          <w:rFonts w:asciiTheme="minorHAnsi" w:hAnsiTheme="minorHAnsi" w:cstheme="minorHAnsi"/>
          <w:sz w:val="18"/>
          <w:szCs w:val="18"/>
        </w:rPr>
        <w:t>1/4.19</w:t>
      </w:r>
      <w:r w:rsidRPr="002D1DD9">
        <w:rPr>
          <w:rFonts w:asciiTheme="minorHAnsi" w:hAnsiTheme="minorHAnsi" w:cstheme="minorHAnsi"/>
          <w:color w:val="000000"/>
          <w:sz w:val="18"/>
          <w:szCs w:val="18"/>
        </w:rPr>
        <w:t xml:space="preserve"> Campañas y actividades de sensibilización para promover e informar a las personas con discapacidad y sus familias, a gestores de políticas públicas a nivel nacional y local, y al público en general sobre los derechos de las personas con discapacidad en virtud de la Convención, incluyendo su difusión, la de su Protocolo Facultativo y de las Observaciones Generales del Comité CDPD. </w:t>
      </w:r>
    </w:p>
    <w:p w14:paraId="0D5B82D1" w14:textId="77777777" w:rsidR="003B67EF" w:rsidRPr="002D1DD9" w:rsidRDefault="003B67EF" w:rsidP="003B67EF">
      <w:pPr>
        <w:jc w:val="both"/>
        <w:rPr>
          <w:rFonts w:asciiTheme="minorHAnsi" w:hAnsiTheme="minorHAnsi" w:cstheme="minorHAnsi"/>
          <w:color w:val="000000"/>
          <w:sz w:val="18"/>
          <w:szCs w:val="18"/>
        </w:rPr>
      </w:pPr>
      <w:r w:rsidRPr="002D1DD9">
        <w:rPr>
          <w:rFonts w:asciiTheme="minorHAnsi" w:hAnsiTheme="minorHAnsi" w:cstheme="minorHAnsi"/>
          <w:sz w:val="18"/>
          <w:szCs w:val="18"/>
        </w:rPr>
        <w:t>1/4.</w:t>
      </w:r>
      <w:r w:rsidRPr="002D1DD9">
        <w:rPr>
          <w:rFonts w:asciiTheme="minorHAnsi" w:hAnsiTheme="minorHAnsi" w:cstheme="minorHAnsi"/>
          <w:color w:val="000000"/>
          <w:sz w:val="18"/>
          <w:szCs w:val="18"/>
        </w:rPr>
        <w:t>20 Número y proporción de funcionarios públicos (del nivel nacional al municipal), miembros y personal del Parlamento, y profesionales pertinentes, incluyendo por ejemplo, jueces, agentes del orden, profesionales de la salud, profesores, etc., que han recibido capacitación sobre los derechos de las personas con discapacidad (incluyendo provisión de ajustes razonables, ajustes  de procedimiento y diseño universal).</w:t>
      </w:r>
      <w:r w:rsidRPr="002D1DD9">
        <w:rPr>
          <w:rStyle w:val="Appeldenotedefin"/>
          <w:rFonts w:asciiTheme="minorHAnsi" w:hAnsiTheme="minorHAnsi" w:cstheme="minorHAnsi"/>
          <w:color w:val="000000"/>
          <w:sz w:val="18"/>
          <w:szCs w:val="18"/>
          <w:lang w:val="en-US"/>
        </w:rPr>
        <w:endnoteReference w:id="8"/>
      </w:r>
      <w:r w:rsidRPr="002D1DD9">
        <w:rPr>
          <w:rFonts w:asciiTheme="minorHAnsi" w:hAnsiTheme="minorHAnsi" w:cstheme="minorHAnsi"/>
          <w:color w:val="000000"/>
          <w:sz w:val="18"/>
          <w:szCs w:val="18"/>
        </w:rPr>
        <w:t xml:space="preserve"> </w:t>
      </w:r>
    </w:p>
    <w:p w14:paraId="0AB6573B" w14:textId="77777777" w:rsidR="003B67EF" w:rsidRPr="002D1DD9" w:rsidRDefault="003B67EF" w:rsidP="003B67EF">
      <w:pPr>
        <w:jc w:val="both"/>
        <w:rPr>
          <w:rFonts w:asciiTheme="minorHAnsi" w:hAnsiTheme="minorHAnsi" w:cstheme="minorHAnsi"/>
          <w:color w:val="000000"/>
          <w:sz w:val="18"/>
          <w:szCs w:val="18"/>
        </w:rPr>
      </w:pPr>
      <w:r w:rsidRPr="002D1DD9">
        <w:rPr>
          <w:rFonts w:asciiTheme="minorHAnsi" w:hAnsiTheme="minorHAnsi" w:cstheme="minorHAnsi"/>
          <w:sz w:val="18"/>
          <w:szCs w:val="18"/>
        </w:rPr>
        <w:t>1/4.21</w:t>
      </w:r>
      <w:r w:rsidRPr="002D1DD9">
        <w:rPr>
          <w:rFonts w:asciiTheme="minorHAnsi" w:hAnsiTheme="minorHAnsi" w:cstheme="minorHAnsi"/>
          <w:color w:val="000000"/>
          <w:sz w:val="18"/>
          <w:szCs w:val="18"/>
        </w:rPr>
        <w:t xml:space="preserve"> Procesos de consulta llevados a cabo para asegurar la participación activa de niños, jóvenes y adultos con discapacidad, incluso a través de las organizaciones que los representan, en el diseño, la implementación y el seguimiento de las leyes, regulaciones, políticas y programas, investigación y capacitación, relacionados con los derechos de las personas con discapacidad en virtud de la Convención, desagregados por tema y ubicación geográfica.</w:t>
      </w:r>
      <w:r w:rsidRPr="002D1DD9">
        <w:rPr>
          <w:rStyle w:val="Appeldenotedefin"/>
          <w:rFonts w:asciiTheme="minorHAnsi" w:hAnsiTheme="minorHAnsi" w:cstheme="minorHAnsi"/>
          <w:sz w:val="18"/>
          <w:szCs w:val="18"/>
        </w:rPr>
        <w:endnoteReference w:id="9"/>
      </w:r>
      <w:r w:rsidRPr="002D1DD9">
        <w:rPr>
          <w:rFonts w:asciiTheme="minorHAnsi" w:hAnsiTheme="minorHAnsi" w:cstheme="minorHAnsi"/>
          <w:color w:val="000000"/>
          <w:sz w:val="18"/>
          <w:szCs w:val="18"/>
        </w:rPr>
        <w:t xml:space="preserve">  </w:t>
      </w:r>
    </w:p>
    <w:p w14:paraId="103D3AF8" w14:textId="77777777" w:rsidR="003B67EF" w:rsidRPr="002D1DD9" w:rsidRDefault="003B67EF" w:rsidP="003B67EF">
      <w:pPr>
        <w:jc w:val="both"/>
        <w:rPr>
          <w:rFonts w:asciiTheme="minorHAnsi" w:hAnsiTheme="minorHAnsi" w:cstheme="minorHAnsi"/>
          <w:color w:val="000000"/>
          <w:sz w:val="18"/>
          <w:szCs w:val="18"/>
        </w:rPr>
      </w:pPr>
      <w:r w:rsidRPr="002D1DD9">
        <w:rPr>
          <w:rFonts w:asciiTheme="minorHAnsi" w:hAnsiTheme="minorHAnsi" w:cstheme="minorHAnsi"/>
          <w:sz w:val="18"/>
          <w:szCs w:val="18"/>
        </w:rPr>
        <w:t>1/4.22</w:t>
      </w:r>
      <w:r w:rsidRPr="002D1DD9">
        <w:rPr>
          <w:rFonts w:asciiTheme="minorHAnsi" w:hAnsiTheme="minorHAnsi" w:cstheme="minorHAnsi"/>
          <w:color w:val="000000"/>
          <w:sz w:val="18"/>
          <w:szCs w:val="18"/>
        </w:rPr>
        <w:t xml:space="preserve"> Proporción de denuncias recibidas sobre presuntos incumplimientos de las disposiciones de la Convención, que hayan sido investigadas y </w:t>
      </w:r>
      <w:proofErr w:type="gramStart"/>
      <w:r w:rsidRPr="002D1DD9">
        <w:rPr>
          <w:rFonts w:asciiTheme="minorHAnsi" w:hAnsiTheme="minorHAnsi" w:cstheme="minorHAnsi"/>
          <w:color w:val="000000"/>
          <w:sz w:val="18"/>
          <w:szCs w:val="18"/>
        </w:rPr>
        <w:t xml:space="preserve">resueltas; </w:t>
      </w:r>
      <w:r w:rsidRPr="002D1DD9">
        <w:t xml:space="preserve"> </w:t>
      </w:r>
      <w:r w:rsidRPr="002D1DD9">
        <w:rPr>
          <w:rFonts w:asciiTheme="minorHAnsi" w:hAnsiTheme="minorHAnsi" w:cstheme="minorHAnsi"/>
          <w:color w:val="000000"/>
          <w:sz w:val="18"/>
          <w:szCs w:val="18"/>
        </w:rPr>
        <w:t>Proporción</w:t>
      </w:r>
      <w:proofErr w:type="gramEnd"/>
      <w:r w:rsidRPr="002D1DD9">
        <w:rPr>
          <w:rFonts w:asciiTheme="minorHAnsi" w:hAnsiTheme="minorHAnsi" w:cstheme="minorHAnsi"/>
          <w:color w:val="000000"/>
          <w:sz w:val="18"/>
          <w:szCs w:val="18"/>
        </w:rPr>
        <w:t xml:space="preserve">  de aquellas resueltas a favor del denunciante, y </w:t>
      </w:r>
      <w:r w:rsidRPr="002D1DD9">
        <w:t xml:space="preserve"> </w:t>
      </w:r>
      <w:r w:rsidRPr="002D1DD9">
        <w:rPr>
          <w:rFonts w:asciiTheme="minorHAnsi" w:hAnsiTheme="minorHAnsi" w:cstheme="minorHAnsi"/>
          <w:color w:val="000000"/>
          <w:sz w:val="18"/>
          <w:szCs w:val="18"/>
        </w:rPr>
        <w:t>Proporción de estas últimas que el gobierno o el responsable (por ejemplo, una escuela privada)  haya cumplido con subsanar, todas ellas desagregadas por tipo de mecanismo.</w:t>
      </w:r>
    </w:p>
    <w:p w14:paraId="26B9228B" w14:textId="77777777" w:rsidR="003B67EF" w:rsidRDefault="003B67EF" w:rsidP="003B67EF">
      <w:pPr>
        <w:rPr>
          <w:rFonts w:asciiTheme="minorHAnsi" w:hAnsiTheme="minorHAnsi" w:cstheme="minorHAnsi"/>
          <w:b/>
          <w:sz w:val="18"/>
          <w:szCs w:val="18"/>
        </w:rPr>
      </w:pPr>
    </w:p>
    <w:p w14:paraId="180BE8FB" w14:textId="47370A47" w:rsidR="003B67EF" w:rsidRPr="002D1DD9" w:rsidRDefault="003B67EF" w:rsidP="003B67EF">
      <w:pPr>
        <w:rPr>
          <w:rFonts w:asciiTheme="minorHAnsi" w:hAnsiTheme="minorHAnsi" w:cstheme="minorHAnsi"/>
          <w:b/>
          <w:sz w:val="18"/>
          <w:szCs w:val="18"/>
        </w:rPr>
      </w:pPr>
      <w:r w:rsidRPr="003B67EF">
        <w:rPr>
          <w:rFonts w:asciiTheme="minorHAnsi" w:hAnsiTheme="minorHAnsi" w:cstheme="minorHAnsi"/>
          <w:b/>
          <w:sz w:val="18"/>
          <w:szCs w:val="18"/>
        </w:rPr>
        <w:t xml:space="preserve">Indicadores de </w:t>
      </w:r>
      <w:r w:rsidRPr="002D1DD9">
        <w:rPr>
          <w:rFonts w:asciiTheme="minorHAnsi" w:hAnsiTheme="minorHAnsi" w:cstheme="minorHAnsi"/>
          <w:b/>
          <w:sz w:val="18"/>
          <w:szCs w:val="18"/>
        </w:rPr>
        <w:t>Resultados</w:t>
      </w:r>
    </w:p>
    <w:p w14:paraId="1BF59118" w14:textId="77777777" w:rsidR="003B67EF" w:rsidRPr="002D1DD9" w:rsidRDefault="003B67EF" w:rsidP="003B67EF">
      <w:pPr>
        <w:autoSpaceDE w:val="0"/>
        <w:autoSpaceDN w:val="0"/>
        <w:adjustRightInd w:val="0"/>
        <w:jc w:val="both"/>
        <w:rPr>
          <w:rFonts w:asciiTheme="minorHAnsi" w:hAnsiTheme="minorHAnsi" w:cstheme="minorHAnsi"/>
          <w:sz w:val="18"/>
          <w:szCs w:val="18"/>
        </w:rPr>
      </w:pPr>
      <w:r w:rsidRPr="002D1DD9">
        <w:rPr>
          <w:rFonts w:asciiTheme="minorHAnsi" w:hAnsiTheme="minorHAnsi" w:cstheme="minorHAnsi"/>
          <w:sz w:val="18"/>
          <w:szCs w:val="18"/>
        </w:rPr>
        <w:t>1/4.23 Número de reservas o declaraciones interpretativas sobre las disposiciones de la Convención.</w:t>
      </w:r>
    </w:p>
    <w:p w14:paraId="36CC0A21" w14:textId="77777777" w:rsidR="003B67EF" w:rsidRPr="002D1DD9" w:rsidRDefault="003B67EF" w:rsidP="003B67EF">
      <w:pPr>
        <w:autoSpaceDE w:val="0"/>
        <w:autoSpaceDN w:val="0"/>
        <w:adjustRightInd w:val="0"/>
        <w:jc w:val="both"/>
        <w:rPr>
          <w:rFonts w:asciiTheme="minorHAnsi" w:hAnsiTheme="minorHAnsi" w:cstheme="minorHAnsi"/>
          <w:sz w:val="18"/>
          <w:szCs w:val="18"/>
        </w:rPr>
      </w:pPr>
      <w:r w:rsidRPr="002D1DD9">
        <w:rPr>
          <w:rFonts w:asciiTheme="minorHAnsi" w:hAnsiTheme="minorHAnsi" w:cstheme="minorHAnsi"/>
          <w:sz w:val="18"/>
          <w:szCs w:val="18"/>
        </w:rPr>
        <w:t>1/4.24 Número de decisiones judiciales emitidas anualmente por los tribunales superiores nacionales sobre los derechos de las personas con discapacidad en consonancia con los principios y las disposiciones de la Convención por año.</w:t>
      </w:r>
    </w:p>
    <w:p w14:paraId="336C9A6C" w14:textId="193DFC71" w:rsidR="003B67EF" w:rsidRPr="002D1DD9" w:rsidRDefault="003B67EF" w:rsidP="003B67EF">
      <w:pPr>
        <w:autoSpaceDE w:val="0"/>
        <w:autoSpaceDN w:val="0"/>
        <w:adjustRightInd w:val="0"/>
        <w:jc w:val="both"/>
        <w:rPr>
          <w:rFonts w:asciiTheme="minorHAnsi" w:hAnsiTheme="minorHAnsi" w:cstheme="minorHAnsi"/>
          <w:sz w:val="18"/>
          <w:szCs w:val="18"/>
        </w:rPr>
      </w:pPr>
      <w:r w:rsidRPr="002D1DD9">
        <w:rPr>
          <w:rFonts w:asciiTheme="minorHAnsi" w:hAnsiTheme="minorHAnsi" w:cstheme="minorHAnsi"/>
          <w:sz w:val="18"/>
          <w:szCs w:val="18"/>
        </w:rPr>
        <w:t>1/4.25 Número de leyes relevantes que han sido reformadas para armonizarlas con la Convención y sus disposiciones, desglosadas por tema.</w:t>
      </w:r>
    </w:p>
    <w:p w14:paraId="686CF766" w14:textId="77777777" w:rsidR="003B67EF" w:rsidRPr="002D1DD9" w:rsidRDefault="003B67EF" w:rsidP="003B67EF">
      <w:pPr>
        <w:autoSpaceDE w:val="0"/>
        <w:autoSpaceDN w:val="0"/>
        <w:adjustRightInd w:val="0"/>
        <w:jc w:val="both"/>
        <w:rPr>
          <w:rFonts w:asciiTheme="minorHAnsi" w:hAnsiTheme="minorHAnsi" w:cstheme="minorHAnsi"/>
          <w:sz w:val="18"/>
          <w:szCs w:val="18"/>
        </w:rPr>
      </w:pPr>
      <w:r w:rsidRPr="002D1DD9">
        <w:rPr>
          <w:rFonts w:asciiTheme="minorHAnsi" w:hAnsiTheme="minorHAnsi" w:cstheme="minorHAnsi"/>
          <w:sz w:val="18"/>
          <w:szCs w:val="18"/>
        </w:rPr>
        <w:t>1/4.26 Número de personas con discapacidad que se han sometido a una evaluación de la discapacidad y cuentan con un certificado de discapacidad,</w:t>
      </w:r>
      <w:r w:rsidRPr="002D1DD9">
        <w:rPr>
          <w:rStyle w:val="Appeldenotedefin"/>
          <w:rFonts w:asciiTheme="minorHAnsi" w:hAnsiTheme="minorHAnsi" w:cstheme="minorHAnsi"/>
          <w:sz w:val="18"/>
          <w:szCs w:val="18"/>
          <w:lang w:val="en-US"/>
        </w:rPr>
        <w:endnoteReference w:id="10"/>
      </w:r>
      <w:r w:rsidRPr="002D1DD9">
        <w:rPr>
          <w:rFonts w:asciiTheme="minorHAnsi" w:hAnsiTheme="minorHAnsi" w:cstheme="minorHAnsi"/>
          <w:sz w:val="18"/>
          <w:szCs w:val="18"/>
        </w:rPr>
        <w:t xml:space="preserve"> en comparación con las estimaciones estadísticas del número de personas con discapacidad. </w:t>
      </w:r>
    </w:p>
    <w:p w14:paraId="375BFFE9" w14:textId="77777777" w:rsidR="003B67EF" w:rsidRPr="002D1DD9" w:rsidRDefault="003B67EF" w:rsidP="003B67EF">
      <w:pPr>
        <w:autoSpaceDE w:val="0"/>
        <w:autoSpaceDN w:val="0"/>
        <w:adjustRightInd w:val="0"/>
        <w:jc w:val="both"/>
        <w:rPr>
          <w:rFonts w:asciiTheme="minorHAnsi" w:hAnsiTheme="minorHAnsi" w:cstheme="minorHAnsi"/>
          <w:sz w:val="18"/>
          <w:szCs w:val="18"/>
        </w:rPr>
      </w:pPr>
      <w:r w:rsidRPr="002D1DD9">
        <w:rPr>
          <w:rFonts w:asciiTheme="minorHAnsi" w:hAnsiTheme="minorHAnsi" w:cstheme="minorHAnsi"/>
          <w:sz w:val="18"/>
          <w:szCs w:val="18"/>
        </w:rPr>
        <w:t>1/4.27 Número de proyectos de investigación financiados por el Estado, concluidos o en curso, que cuentan o han contado con investigación participativa, investigación codirigida por personas con discapacidad o investigación dirigida por el usuario sobre:</w:t>
      </w:r>
    </w:p>
    <w:p w14:paraId="5F757126" w14:textId="77777777" w:rsidR="003B67EF" w:rsidRPr="002D1DD9" w:rsidRDefault="003B67EF" w:rsidP="003B67EF">
      <w:pPr>
        <w:autoSpaceDE w:val="0"/>
        <w:autoSpaceDN w:val="0"/>
        <w:adjustRightInd w:val="0"/>
        <w:jc w:val="both"/>
        <w:rPr>
          <w:rFonts w:asciiTheme="minorHAnsi" w:hAnsiTheme="minorHAnsi" w:cstheme="minorHAnsi"/>
          <w:sz w:val="18"/>
          <w:szCs w:val="18"/>
        </w:rPr>
      </w:pPr>
      <w:r w:rsidRPr="002D1DD9">
        <w:rPr>
          <w:rFonts w:asciiTheme="minorHAnsi" w:hAnsiTheme="minorHAnsi" w:cstheme="minorHAnsi"/>
          <w:sz w:val="18"/>
          <w:szCs w:val="18"/>
        </w:rPr>
        <w:t>- Bienes, servicios, equipos e instalaciones de diseño universal.</w:t>
      </w:r>
    </w:p>
    <w:p w14:paraId="3782A109" w14:textId="77777777" w:rsidR="003B67EF" w:rsidRPr="002D1DD9" w:rsidRDefault="003B67EF" w:rsidP="003B67EF">
      <w:pPr>
        <w:autoSpaceDE w:val="0"/>
        <w:autoSpaceDN w:val="0"/>
        <w:adjustRightInd w:val="0"/>
        <w:jc w:val="both"/>
        <w:rPr>
          <w:rFonts w:asciiTheme="minorHAnsi" w:hAnsiTheme="minorHAnsi" w:cstheme="minorHAnsi"/>
          <w:sz w:val="18"/>
          <w:szCs w:val="18"/>
        </w:rPr>
      </w:pPr>
      <w:r w:rsidRPr="002D1DD9">
        <w:rPr>
          <w:rFonts w:asciiTheme="minorHAnsi" w:hAnsiTheme="minorHAnsi" w:cstheme="minorHAnsi"/>
          <w:sz w:val="18"/>
          <w:szCs w:val="18"/>
        </w:rPr>
        <w:t>- Nuevas tecnologías, incluidas las tecnologías de la información y la comunicación, ayudas a la movilidad y dispositivos y tecnologías de apoyo.</w:t>
      </w:r>
    </w:p>
    <w:p w14:paraId="2968B521" w14:textId="1A7EA9AF" w:rsidR="003B67EF" w:rsidRPr="002D1DD9" w:rsidRDefault="003B67EF" w:rsidP="003B67EF">
      <w:pPr>
        <w:jc w:val="both"/>
        <w:rPr>
          <w:rFonts w:asciiTheme="minorHAnsi" w:hAnsiTheme="minorHAnsi" w:cstheme="minorHAnsi"/>
          <w:color w:val="000000" w:themeColor="text1"/>
          <w:sz w:val="18"/>
          <w:szCs w:val="18"/>
        </w:rPr>
      </w:pPr>
      <w:r w:rsidRPr="002D1DD9">
        <w:rPr>
          <w:rFonts w:asciiTheme="minorHAnsi" w:hAnsiTheme="minorHAnsi" w:cstheme="minorHAnsi"/>
          <w:sz w:val="18"/>
          <w:szCs w:val="18"/>
        </w:rPr>
        <w:t xml:space="preserve">1/4.28 Número </w:t>
      </w:r>
      <w:proofErr w:type="gramStart"/>
      <w:r w:rsidRPr="002D1DD9">
        <w:rPr>
          <w:rFonts w:asciiTheme="minorHAnsi" w:hAnsiTheme="minorHAnsi" w:cstheme="minorHAnsi"/>
          <w:sz w:val="18"/>
          <w:szCs w:val="18"/>
        </w:rPr>
        <w:t xml:space="preserve">y </w:t>
      </w:r>
      <w:r w:rsidRPr="002D1DD9">
        <w:t xml:space="preserve"> </w:t>
      </w:r>
      <w:r w:rsidRPr="002D1DD9">
        <w:rPr>
          <w:rFonts w:asciiTheme="minorHAnsi" w:hAnsiTheme="minorHAnsi" w:cstheme="minorHAnsi"/>
          <w:sz w:val="18"/>
          <w:szCs w:val="18"/>
        </w:rPr>
        <w:t>Proporción</w:t>
      </w:r>
      <w:proofErr w:type="gramEnd"/>
      <w:r w:rsidRPr="002D1DD9">
        <w:rPr>
          <w:rFonts w:asciiTheme="minorHAnsi" w:hAnsiTheme="minorHAnsi" w:cstheme="minorHAnsi"/>
          <w:sz w:val="18"/>
          <w:szCs w:val="18"/>
        </w:rPr>
        <w:t xml:space="preserve"> de organizaciones de personas con discapacidad que participan en los procesos de consulta para la implementación de la Convención, desagregado por tipo de organización,</w:t>
      </w:r>
      <w:r w:rsidRPr="002D1DD9">
        <w:rPr>
          <w:rStyle w:val="Appeldenotedefin"/>
          <w:rFonts w:asciiTheme="minorHAnsi" w:hAnsiTheme="minorHAnsi" w:cstheme="minorHAnsi"/>
          <w:sz w:val="18"/>
          <w:szCs w:val="18"/>
        </w:rPr>
        <w:endnoteReference w:id="11"/>
      </w:r>
      <w:r w:rsidRPr="002D1DD9">
        <w:rPr>
          <w:rFonts w:asciiTheme="minorHAnsi" w:hAnsiTheme="minorHAnsi" w:cstheme="minorHAnsi"/>
          <w:sz w:val="18"/>
          <w:szCs w:val="18"/>
        </w:rPr>
        <w:t xml:space="preserve"> </w:t>
      </w:r>
      <w:r w:rsidR="00564140" w:rsidRPr="00564140">
        <w:rPr>
          <w:rFonts w:asciiTheme="minorHAnsi" w:hAnsiTheme="minorHAnsi" w:cstheme="minorHAnsi"/>
          <w:sz w:val="18"/>
          <w:szCs w:val="18"/>
        </w:rPr>
        <w:t>grupo representado de personas con discapacidad</w:t>
      </w:r>
      <w:r w:rsidRPr="002D1DD9">
        <w:rPr>
          <w:rFonts w:asciiTheme="minorHAnsi" w:hAnsiTheme="minorHAnsi" w:cstheme="minorHAnsi"/>
          <w:sz w:val="18"/>
          <w:szCs w:val="18"/>
        </w:rPr>
        <w:t xml:space="preserve"> y ubicación </w:t>
      </w:r>
      <w:r w:rsidRPr="002D1DD9">
        <w:rPr>
          <w:rFonts w:asciiTheme="minorHAnsi" w:hAnsiTheme="minorHAnsi" w:cstheme="minorHAnsi"/>
          <w:color w:val="000000" w:themeColor="text1"/>
          <w:sz w:val="18"/>
          <w:szCs w:val="18"/>
        </w:rPr>
        <w:t>geográfica (basado en 33.26)</w:t>
      </w:r>
    </w:p>
    <w:p w14:paraId="30F98B2E" w14:textId="43231417" w:rsidR="003B67EF" w:rsidRPr="002D1DD9" w:rsidRDefault="003B67EF" w:rsidP="003B67EF">
      <w:pPr>
        <w:jc w:val="both"/>
        <w:rPr>
          <w:rFonts w:asciiTheme="minorHAnsi" w:hAnsiTheme="minorHAnsi" w:cstheme="minorHAnsi"/>
          <w:color w:val="000000" w:themeColor="text1"/>
          <w:sz w:val="18"/>
          <w:szCs w:val="18"/>
        </w:rPr>
      </w:pPr>
      <w:r w:rsidRPr="002D1DD9">
        <w:rPr>
          <w:rFonts w:asciiTheme="minorHAnsi" w:hAnsiTheme="minorHAnsi" w:cstheme="minorHAnsi"/>
          <w:color w:val="000000" w:themeColor="text1"/>
          <w:sz w:val="18"/>
          <w:szCs w:val="18"/>
        </w:rPr>
        <w:t xml:space="preserve">1/4.29 Número y proporción de actividades/procesos de consulta que involucren a personas con discapacidad, desagregados por tipo de organización y por </w:t>
      </w:r>
      <w:r w:rsidR="00564140" w:rsidRPr="00564140">
        <w:rPr>
          <w:rFonts w:asciiTheme="minorHAnsi" w:hAnsiTheme="minorHAnsi" w:cstheme="minorHAnsi"/>
          <w:color w:val="000000" w:themeColor="text1"/>
          <w:sz w:val="18"/>
          <w:szCs w:val="18"/>
        </w:rPr>
        <w:t>grupo representado de personas con discapacidad</w:t>
      </w:r>
      <w:r w:rsidRPr="002D1DD9">
        <w:rPr>
          <w:rFonts w:asciiTheme="minorHAnsi" w:hAnsiTheme="minorHAnsi" w:cstheme="minorHAnsi"/>
          <w:color w:val="000000" w:themeColor="text1"/>
          <w:sz w:val="18"/>
          <w:szCs w:val="18"/>
        </w:rPr>
        <w:t>.</w:t>
      </w:r>
    </w:p>
    <w:p w14:paraId="705D3588" w14:textId="77777777" w:rsidR="003B67EF" w:rsidRPr="002D1DD9" w:rsidRDefault="003B67EF" w:rsidP="003B67EF">
      <w:pPr>
        <w:jc w:val="both"/>
        <w:rPr>
          <w:rFonts w:asciiTheme="minorHAnsi" w:hAnsiTheme="minorHAnsi" w:cstheme="minorHAnsi"/>
          <w:sz w:val="18"/>
          <w:szCs w:val="18"/>
        </w:rPr>
      </w:pPr>
      <w:r w:rsidRPr="002D1DD9">
        <w:rPr>
          <w:rFonts w:asciiTheme="minorHAnsi" w:hAnsiTheme="minorHAnsi" w:cstheme="minorHAnsi"/>
          <w:sz w:val="18"/>
          <w:szCs w:val="18"/>
        </w:rPr>
        <w:t>1/4.30 Número de personas con discapacidad y organizaciones beneficiarias de actividades capacitación financiadas o proporcionadas por el Estado, desagregado por edad, sexo, discapacidad y ubicación geográfica.</w:t>
      </w:r>
    </w:p>
    <w:p w14:paraId="42DB89BC" w14:textId="77777777" w:rsidR="003B67EF" w:rsidRPr="00736671" w:rsidRDefault="003B67EF" w:rsidP="003B67EF">
      <w:pPr>
        <w:jc w:val="both"/>
        <w:rPr>
          <w:rFonts w:asciiTheme="minorHAnsi" w:hAnsiTheme="minorHAnsi" w:cstheme="minorHAnsi"/>
          <w:sz w:val="18"/>
          <w:szCs w:val="18"/>
        </w:rPr>
      </w:pPr>
      <w:r w:rsidRPr="002D1DD9">
        <w:rPr>
          <w:rFonts w:asciiTheme="minorHAnsi" w:hAnsiTheme="minorHAnsi" w:cstheme="minorHAnsi"/>
          <w:sz w:val="18"/>
          <w:szCs w:val="18"/>
        </w:rPr>
        <w:t>1/4.31 Proporción de la población que considera que la toma de decisiones es inclusiva y responde a sus necesidades, desagregada por sexo, edad, discapacidad y grupo de población (indicador 16.7.2 de los ODS) (</w:t>
      </w:r>
      <w:proofErr w:type="spellStart"/>
      <w:r w:rsidRPr="002D1DD9">
        <w:rPr>
          <w:rFonts w:asciiTheme="minorHAnsi" w:hAnsiTheme="minorHAnsi" w:cstheme="minorHAnsi"/>
          <w:i/>
          <w:sz w:val="18"/>
          <w:szCs w:val="18"/>
        </w:rPr>
        <w:t>Ibid</w:t>
      </w:r>
      <w:proofErr w:type="spellEnd"/>
      <w:r w:rsidRPr="002D1DD9">
        <w:rPr>
          <w:rFonts w:asciiTheme="minorHAnsi" w:hAnsiTheme="minorHAnsi" w:cstheme="minorHAnsi"/>
          <w:sz w:val="18"/>
          <w:szCs w:val="18"/>
        </w:rPr>
        <w:t>. 29.32)</w:t>
      </w:r>
      <w:r w:rsidRPr="00736671">
        <w:rPr>
          <w:rFonts w:asciiTheme="minorHAnsi" w:hAnsiTheme="minorHAnsi" w:cstheme="minorHAnsi"/>
          <w:sz w:val="18"/>
          <w:szCs w:val="18"/>
        </w:rPr>
        <w:t xml:space="preserve"> </w:t>
      </w:r>
    </w:p>
    <w:p w14:paraId="2AF82EAF" w14:textId="0E23AC92" w:rsidR="003B67EF" w:rsidRDefault="003B67EF" w:rsidP="00B0552A">
      <w:pPr>
        <w:spacing w:after="120"/>
        <w:rPr>
          <w:rFonts w:cstheme="minorHAnsi"/>
          <w:sz w:val="20"/>
          <w:szCs w:val="20"/>
        </w:rPr>
      </w:pPr>
    </w:p>
    <w:p w14:paraId="581E6211" w14:textId="5ACFCA4C" w:rsidR="007A4591" w:rsidRPr="003D59FC" w:rsidRDefault="001119FC" w:rsidP="00F67538">
      <w:pPr>
        <w:jc w:val="center"/>
        <w:rPr>
          <w:rFonts w:asciiTheme="minorHAnsi" w:hAnsiTheme="minorHAnsi" w:cstheme="minorHAnsi"/>
          <w:b/>
          <w:sz w:val="18"/>
          <w:szCs w:val="18"/>
        </w:rPr>
      </w:pPr>
      <w:r w:rsidRPr="003D59FC">
        <w:rPr>
          <w:rFonts w:asciiTheme="minorHAnsi" w:hAnsiTheme="minorHAnsi" w:cstheme="minorHAnsi"/>
          <w:b/>
          <w:sz w:val="18"/>
          <w:szCs w:val="18"/>
        </w:rPr>
        <w:t>AN</w:t>
      </w:r>
      <w:r w:rsidR="0065051C" w:rsidRPr="003D59FC">
        <w:rPr>
          <w:rFonts w:asciiTheme="minorHAnsi" w:hAnsiTheme="minorHAnsi" w:cstheme="minorHAnsi"/>
          <w:b/>
          <w:sz w:val="18"/>
          <w:szCs w:val="18"/>
        </w:rPr>
        <w:t>EX</w:t>
      </w:r>
      <w:r w:rsidRPr="003D59FC">
        <w:rPr>
          <w:rFonts w:asciiTheme="minorHAnsi" w:hAnsiTheme="minorHAnsi" w:cstheme="minorHAnsi"/>
          <w:b/>
          <w:sz w:val="18"/>
          <w:szCs w:val="18"/>
        </w:rPr>
        <w:t>O</w:t>
      </w:r>
    </w:p>
    <w:sectPr w:rsidR="007A4591" w:rsidRPr="003D59FC" w:rsidSect="004B4C71">
      <w:footnotePr>
        <w:pos w:val="beneathText"/>
      </w:footnotePr>
      <w:pgSz w:w="16838" w:h="23811" w:code="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1EDEF" w14:textId="77777777" w:rsidR="0032462F" w:rsidRDefault="0032462F" w:rsidP="00CA591E"/>
  </w:endnote>
  <w:endnote w:type="continuationSeparator" w:id="0">
    <w:p w14:paraId="0657619A" w14:textId="77777777" w:rsidR="0032462F" w:rsidRDefault="0032462F" w:rsidP="00CA591E">
      <w:r>
        <w:continuationSeparator/>
      </w:r>
    </w:p>
  </w:endnote>
  <w:endnote w:id="1">
    <w:p w14:paraId="7B3FB75A" w14:textId="77777777" w:rsidR="003B67EF" w:rsidRPr="00736671" w:rsidRDefault="003B67EF" w:rsidP="003B67EF">
      <w:pPr>
        <w:pStyle w:val="Notedefin"/>
        <w:jc w:val="both"/>
        <w:rPr>
          <w:rFonts w:cstheme="minorHAnsi"/>
          <w:sz w:val="18"/>
          <w:szCs w:val="18"/>
          <w:lang w:val="es-ES"/>
        </w:rPr>
      </w:pPr>
      <w:r w:rsidRPr="00736671">
        <w:rPr>
          <w:rStyle w:val="Appeldenotedefin"/>
          <w:sz w:val="18"/>
          <w:szCs w:val="18"/>
          <w:lang w:val="es-ES"/>
        </w:rPr>
        <w:endnoteRef/>
      </w:r>
      <w:r w:rsidRPr="00736671">
        <w:rPr>
          <w:sz w:val="18"/>
          <w:szCs w:val="18"/>
          <w:lang w:val="es-ES"/>
        </w:rPr>
        <w:t xml:space="preserve"> Las medidas adecuadas variarán en función de las </w:t>
      </w:r>
      <w:r w:rsidRPr="00736671">
        <w:rPr>
          <w:rFonts w:cstheme="minorHAnsi"/>
          <w:sz w:val="18"/>
          <w:szCs w:val="18"/>
          <w:lang w:val="es-ES"/>
        </w:rPr>
        <w:t xml:space="preserve">tradiciones jurídicas. En algunos casos, </w:t>
      </w:r>
      <w:r>
        <w:rPr>
          <w:rFonts w:cstheme="minorHAnsi"/>
          <w:sz w:val="18"/>
          <w:szCs w:val="18"/>
          <w:lang w:val="es-ES"/>
        </w:rPr>
        <w:t>la ratificación de</w:t>
      </w:r>
      <w:r w:rsidRPr="00736671">
        <w:rPr>
          <w:rFonts w:cstheme="minorHAnsi"/>
          <w:sz w:val="18"/>
          <w:szCs w:val="18"/>
          <w:lang w:val="es-ES"/>
        </w:rPr>
        <w:t xml:space="preserve"> un instrumento internacional de derechos humanos </w:t>
      </w:r>
      <w:r>
        <w:rPr>
          <w:rFonts w:cstheme="minorHAnsi"/>
          <w:sz w:val="18"/>
          <w:szCs w:val="18"/>
          <w:lang w:val="es-ES"/>
        </w:rPr>
        <w:t xml:space="preserve">es suficiente </w:t>
      </w:r>
      <w:r w:rsidRPr="00736671">
        <w:rPr>
          <w:rFonts w:cstheme="minorHAnsi"/>
          <w:sz w:val="18"/>
          <w:szCs w:val="18"/>
          <w:lang w:val="es-ES"/>
        </w:rPr>
        <w:t>para su incorporación al ordenamiento jurídico nacional y su aplicación directa. En otros casos,</w:t>
      </w:r>
      <w:r>
        <w:rPr>
          <w:rFonts w:cstheme="minorHAnsi"/>
          <w:sz w:val="18"/>
          <w:szCs w:val="18"/>
          <w:lang w:val="es-ES"/>
        </w:rPr>
        <w:t xml:space="preserve"> es necesaria</w:t>
      </w:r>
      <w:r w:rsidRPr="00736671">
        <w:rPr>
          <w:rFonts w:cstheme="minorHAnsi"/>
          <w:sz w:val="18"/>
          <w:szCs w:val="18"/>
          <w:lang w:val="es-ES"/>
        </w:rPr>
        <w:t xml:space="preserve"> la aprobación de una ley a nivel nacional. </w:t>
      </w:r>
      <w:r>
        <w:rPr>
          <w:rFonts w:cstheme="minorHAnsi"/>
          <w:sz w:val="18"/>
          <w:szCs w:val="18"/>
          <w:lang w:val="es-ES"/>
        </w:rPr>
        <w:t>En estos casos</w:t>
      </w:r>
      <w:r w:rsidRPr="00736671">
        <w:rPr>
          <w:rFonts w:cstheme="minorHAnsi"/>
          <w:sz w:val="18"/>
          <w:szCs w:val="18"/>
          <w:lang w:val="es-ES"/>
        </w:rPr>
        <w:t xml:space="preserve">, debe </w:t>
      </w:r>
      <w:r>
        <w:rPr>
          <w:rFonts w:cstheme="minorHAnsi"/>
          <w:sz w:val="18"/>
          <w:szCs w:val="18"/>
          <w:lang w:val="es-ES"/>
        </w:rPr>
        <w:t>estar disponible</w:t>
      </w:r>
      <w:r w:rsidRPr="00736671">
        <w:rPr>
          <w:rFonts w:cstheme="minorHAnsi"/>
          <w:sz w:val="18"/>
          <w:szCs w:val="18"/>
          <w:lang w:val="es-ES"/>
        </w:rPr>
        <w:t xml:space="preserve"> una traducción oficial de la Convención al idioma nacional que respete plenamente el texto y el significado de la Convención. </w:t>
      </w:r>
    </w:p>
  </w:endnote>
  <w:endnote w:id="2">
    <w:p w14:paraId="5669F187" w14:textId="77777777" w:rsidR="003B67EF" w:rsidRPr="00736671" w:rsidRDefault="003B67EF" w:rsidP="003B67EF">
      <w:pPr>
        <w:pStyle w:val="Notedefin"/>
        <w:rPr>
          <w:rFonts w:cstheme="minorHAnsi"/>
          <w:sz w:val="18"/>
          <w:szCs w:val="18"/>
          <w:lang w:val="es-ES"/>
        </w:rPr>
      </w:pPr>
      <w:r w:rsidRPr="00736671">
        <w:rPr>
          <w:rStyle w:val="Appeldenotedefin"/>
          <w:rFonts w:cstheme="minorHAnsi"/>
          <w:sz w:val="18"/>
          <w:szCs w:val="18"/>
          <w:lang w:val="es-ES"/>
        </w:rPr>
        <w:endnoteRef/>
      </w:r>
      <w:r w:rsidRPr="00736671">
        <w:rPr>
          <w:rFonts w:cstheme="minorHAnsi"/>
          <w:sz w:val="18"/>
          <w:szCs w:val="18"/>
          <w:lang w:val="es-ES"/>
        </w:rPr>
        <w:t xml:space="preserve"> Esta legislación debe:</w:t>
      </w:r>
    </w:p>
    <w:p w14:paraId="3963AF5F" w14:textId="77777777" w:rsidR="003B67EF" w:rsidRPr="00736671" w:rsidRDefault="003B67EF" w:rsidP="003B67EF">
      <w:pPr>
        <w:pStyle w:val="Notedefin"/>
        <w:numPr>
          <w:ilvl w:val="0"/>
          <w:numId w:val="18"/>
        </w:numPr>
        <w:rPr>
          <w:rFonts w:cstheme="minorHAnsi"/>
          <w:sz w:val="18"/>
          <w:szCs w:val="18"/>
          <w:lang w:val="es-ES"/>
        </w:rPr>
      </w:pPr>
      <w:r w:rsidRPr="00736671">
        <w:rPr>
          <w:rFonts w:cstheme="minorHAnsi"/>
          <w:sz w:val="18"/>
          <w:szCs w:val="18"/>
          <w:lang w:val="es-ES"/>
        </w:rPr>
        <w:t xml:space="preserve">adoptar plenamente el </w:t>
      </w:r>
      <w:r>
        <w:rPr>
          <w:rFonts w:cstheme="minorHAnsi"/>
          <w:sz w:val="18"/>
          <w:szCs w:val="18"/>
          <w:lang w:val="es-ES"/>
        </w:rPr>
        <w:t>modelo social</w:t>
      </w:r>
      <w:r w:rsidRPr="00736671">
        <w:rPr>
          <w:rFonts w:cstheme="minorHAnsi"/>
          <w:sz w:val="18"/>
          <w:szCs w:val="18"/>
          <w:lang w:val="es-ES"/>
        </w:rPr>
        <w:t xml:space="preserve"> de discapacidad basado en derechos humanos </w:t>
      </w:r>
      <w:r>
        <w:rPr>
          <w:rFonts w:cstheme="minorHAnsi"/>
          <w:sz w:val="18"/>
          <w:szCs w:val="18"/>
          <w:lang w:val="es-ES"/>
        </w:rPr>
        <w:t>apuntando a</w:t>
      </w:r>
      <w:r w:rsidRPr="00736671">
        <w:rPr>
          <w:rFonts w:cstheme="minorHAnsi"/>
          <w:sz w:val="18"/>
          <w:szCs w:val="18"/>
          <w:lang w:val="es-ES"/>
        </w:rPr>
        <w:t xml:space="preserve"> eliminar</w:t>
      </w:r>
      <w:r>
        <w:rPr>
          <w:rFonts w:cstheme="minorHAnsi"/>
          <w:sz w:val="18"/>
          <w:szCs w:val="18"/>
          <w:lang w:val="es-ES"/>
        </w:rPr>
        <w:t xml:space="preserve"> el modelo médico y el enfoque de caridad de las leyes y políticas</w:t>
      </w:r>
      <w:r w:rsidRPr="00736671">
        <w:rPr>
          <w:rFonts w:cstheme="minorHAnsi"/>
          <w:sz w:val="18"/>
          <w:szCs w:val="18"/>
          <w:lang w:val="es-ES"/>
        </w:rPr>
        <w:t>;</w:t>
      </w:r>
    </w:p>
    <w:p w14:paraId="404B957F" w14:textId="77777777" w:rsidR="003B67EF" w:rsidRPr="002D1DD9" w:rsidRDefault="003B67EF" w:rsidP="003B67EF">
      <w:pPr>
        <w:pStyle w:val="Notedefin"/>
        <w:numPr>
          <w:ilvl w:val="0"/>
          <w:numId w:val="18"/>
        </w:numPr>
        <w:rPr>
          <w:rFonts w:cstheme="minorHAnsi"/>
          <w:color w:val="000000" w:themeColor="text1"/>
          <w:sz w:val="18"/>
          <w:szCs w:val="18"/>
          <w:lang w:val="es-ES"/>
        </w:rPr>
      </w:pPr>
      <w:r w:rsidRPr="00736671">
        <w:rPr>
          <w:rFonts w:cstheme="minorHAnsi"/>
          <w:sz w:val="18"/>
          <w:szCs w:val="18"/>
          <w:lang w:val="es-ES"/>
        </w:rPr>
        <w:t xml:space="preserve">incluir el concepto de personas con discapacidad </w:t>
      </w:r>
      <w:r>
        <w:rPr>
          <w:rFonts w:cstheme="minorHAnsi"/>
          <w:sz w:val="18"/>
          <w:szCs w:val="18"/>
          <w:lang w:val="es-ES"/>
        </w:rPr>
        <w:t>conforme</w:t>
      </w:r>
      <w:r w:rsidRPr="00736671">
        <w:rPr>
          <w:rFonts w:cstheme="minorHAnsi"/>
          <w:sz w:val="18"/>
          <w:szCs w:val="18"/>
          <w:lang w:val="es-ES"/>
        </w:rPr>
        <w:t xml:space="preserve"> con el artículo 1 de la Convención, reconociendo que todas</w:t>
      </w:r>
      <w:r>
        <w:rPr>
          <w:rFonts w:cstheme="minorHAnsi"/>
          <w:sz w:val="18"/>
          <w:szCs w:val="18"/>
          <w:lang w:val="es-ES"/>
        </w:rPr>
        <w:t xml:space="preserve"> las </w:t>
      </w:r>
      <w:r w:rsidRPr="00736671">
        <w:rPr>
          <w:rFonts w:cstheme="minorHAnsi"/>
          <w:sz w:val="18"/>
          <w:szCs w:val="18"/>
          <w:lang w:val="es-ES"/>
        </w:rPr>
        <w:t>personas</w:t>
      </w:r>
      <w:r>
        <w:rPr>
          <w:rFonts w:cstheme="minorHAnsi"/>
          <w:sz w:val="18"/>
          <w:szCs w:val="18"/>
          <w:lang w:val="es-ES"/>
        </w:rPr>
        <w:t xml:space="preserve"> con discapacidad</w:t>
      </w:r>
      <w:r w:rsidRPr="00736671">
        <w:rPr>
          <w:rFonts w:cstheme="minorHAnsi"/>
          <w:sz w:val="18"/>
          <w:szCs w:val="18"/>
          <w:lang w:val="es-ES"/>
        </w:rPr>
        <w:t xml:space="preserve"> son titulares de derechos, con independencia de la edad, el sexo, las creencias religiosas, la etnia, la identidad de género o la orientación sexual, </w:t>
      </w:r>
      <w:r>
        <w:rPr>
          <w:rFonts w:cstheme="minorHAnsi"/>
          <w:sz w:val="18"/>
          <w:szCs w:val="18"/>
          <w:lang w:val="es-ES"/>
        </w:rPr>
        <w:t xml:space="preserve">la pertenencia a una minoría, el origen indígena, </w:t>
      </w:r>
      <w:r w:rsidRPr="00736671">
        <w:rPr>
          <w:rFonts w:cstheme="minorHAnsi"/>
          <w:sz w:val="18"/>
          <w:szCs w:val="18"/>
          <w:lang w:val="es-ES"/>
        </w:rPr>
        <w:t xml:space="preserve">la condición migratoria u otra condición, incluidas </w:t>
      </w:r>
      <w:r>
        <w:rPr>
          <w:rFonts w:cstheme="minorHAnsi"/>
          <w:sz w:val="18"/>
          <w:szCs w:val="18"/>
          <w:lang w:val="es-ES"/>
        </w:rPr>
        <w:t xml:space="preserve">todas </w:t>
      </w:r>
      <w:r w:rsidRPr="00736671">
        <w:rPr>
          <w:rFonts w:cstheme="minorHAnsi"/>
          <w:sz w:val="18"/>
          <w:szCs w:val="18"/>
          <w:lang w:val="es-ES"/>
        </w:rPr>
        <w:t xml:space="preserve">las personas </w:t>
      </w:r>
      <w:r>
        <w:rPr>
          <w:rFonts w:cstheme="minorHAnsi"/>
          <w:sz w:val="18"/>
          <w:szCs w:val="18"/>
          <w:lang w:val="es-ES"/>
        </w:rPr>
        <w:t xml:space="preserve">con algún tipo de  </w:t>
      </w:r>
      <w:r w:rsidRPr="002D1DD9">
        <w:rPr>
          <w:rFonts w:cstheme="minorHAnsi"/>
          <w:color w:val="000000" w:themeColor="text1"/>
          <w:sz w:val="18"/>
          <w:szCs w:val="18"/>
          <w:lang w:val="es-ES"/>
        </w:rPr>
        <w:t xml:space="preserve">discapacidad psicosocial diagnosticada o percibida, personas con autismo, personas con albinismo, personas con enfermedades crónicas como el VIH y otros grupos; </w:t>
      </w:r>
    </w:p>
    <w:p w14:paraId="2EB2F5A4" w14:textId="77777777" w:rsidR="003B67EF" w:rsidRPr="00736671" w:rsidRDefault="003B67EF" w:rsidP="003B67EF">
      <w:pPr>
        <w:pStyle w:val="Notedefin"/>
        <w:numPr>
          <w:ilvl w:val="0"/>
          <w:numId w:val="18"/>
        </w:numPr>
        <w:rPr>
          <w:rFonts w:cstheme="minorHAnsi"/>
          <w:sz w:val="18"/>
          <w:szCs w:val="18"/>
          <w:lang w:val="es-ES"/>
        </w:rPr>
      </w:pPr>
      <w:r w:rsidRPr="002D1DD9">
        <w:rPr>
          <w:rFonts w:cstheme="minorHAnsi"/>
          <w:color w:val="000000" w:themeColor="text1"/>
          <w:sz w:val="18"/>
          <w:szCs w:val="18"/>
          <w:lang w:val="es-ES"/>
        </w:rPr>
        <w:t>reafirmar las definiciones y los principios establecidos en los artículos 2 y 3 de la Convención</w:t>
      </w:r>
      <w:r w:rsidRPr="00736671">
        <w:rPr>
          <w:rFonts w:cstheme="minorHAnsi"/>
          <w:sz w:val="18"/>
          <w:szCs w:val="18"/>
          <w:lang w:val="es-ES"/>
        </w:rPr>
        <w:t>;</w:t>
      </w:r>
    </w:p>
    <w:p w14:paraId="22865984" w14:textId="77777777" w:rsidR="003B67EF" w:rsidRPr="00736671" w:rsidRDefault="003B67EF" w:rsidP="003B67EF">
      <w:pPr>
        <w:pStyle w:val="Notedefin"/>
        <w:numPr>
          <w:ilvl w:val="0"/>
          <w:numId w:val="18"/>
        </w:numPr>
        <w:rPr>
          <w:rFonts w:cstheme="minorHAnsi"/>
          <w:sz w:val="18"/>
          <w:szCs w:val="18"/>
          <w:lang w:val="es-ES"/>
        </w:rPr>
      </w:pPr>
      <w:r w:rsidRPr="00736671">
        <w:rPr>
          <w:rFonts w:cstheme="minorHAnsi"/>
          <w:sz w:val="18"/>
          <w:szCs w:val="18"/>
          <w:lang w:val="es-ES"/>
        </w:rPr>
        <w:t xml:space="preserve">asegurar la protección de las personas con discapacidad </w:t>
      </w:r>
      <w:r>
        <w:rPr>
          <w:rFonts w:cstheme="minorHAnsi"/>
          <w:sz w:val="18"/>
          <w:szCs w:val="18"/>
          <w:lang w:val="es-ES"/>
        </w:rPr>
        <w:t>contra</w:t>
      </w:r>
      <w:r w:rsidRPr="00736671">
        <w:rPr>
          <w:rFonts w:cstheme="minorHAnsi"/>
          <w:sz w:val="18"/>
          <w:szCs w:val="18"/>
          <w:lang w:val="es-ES"/>
        </w:rPr>
        <w:t xml:space="preserve"> </w:t>
      </w:r>
      <w:r>
        <w:rPr>
          <w:rFonts w:cstheme="minorHAnsi"/>
          <w:sz w:val="18"/>
          <w:szCs w:val="18"/>
          <w:lang w:val="es-ES"/>
        </w:rPr>
        <w:t>cualquier forma de</w:t>
      </w:r>
      <w:r w:rsidRPr="00736671">
        <w:rPr>
          <w:rFonts w:cstheme="minorHAnsi"/>
          <w:sz w:val="18"/>
          <w:szCs w:val="18"/>
          <w:lang w:val="es-ES"/>
        </w:rPr>
        <w:t xml:space="preserve"> discriminación por razón de discapacidad </w:t>
      </w:r>
      <w:r>
        <w:rPr>
          <w:rFonts w:cstheme="minorHAnsi"/>
          <w:sz w:val="18"/>
          <w:szCs w:val="18"/>
          <w:lang w:val="es-ES"/>
        </w:rPr>
        <w:t>u</w:t>
      </w:r>
      <w:r w:rsidRPr="00736671">
        <w:rPr>
          <w:rFonts w:cstheme="minorHAnsi"/>
          <w:sz w:val="18"/>
          <w:szCs w:val="18"/>
          <w:lang w:val="es-ES"/>
        </w:rPr>
        <w:t xml:space="preserve"> otras razones, en condiciones de igualdad con las demás, y reconocer que la denegación de ajustes razonables constituye una forma de discriminación por razón de discapacidad;</w:t>
      </w:r>
    </w:p>
    <w:p w14:paraId="1724D4A1" w14:textId="77777777" w:rsidR="003B67EF" w:rsidRPr="00736671" w:rsidRDefault="003B67EF" w:rsidP="003B67EF">
      <w:pPr>
        <w:pStyle w:val="Paragraphedeliste"/>
        <w:numPr>
          <w:ilvl w:val="0"/>
          <w:numId w:val="18"/>
        </w:numPr>
        <w:spacing w:before="100" w:beforeAutospacing="1" w:after="100" w:afterAutospacing="1"/>
        <w:rPr>
          <w:rFonts w:eastAsia="Times New Roman" w:cstheme="minorHAnsi"/>
          <w:sz w:val="18"/>
          <w:szCs w:val="18"/>
          <w:lang w:val="es-ES" w:eastAsia="fr-FR"/>
        </w:rPr>
      </w:pPr>
      <w:r w:rsidRPr="00736671">
        <w:rPr>
          <w:rFonts w:eastAsia="Times New Roman" w:cstheme="minorHAnsi"/>
          <w:sz w:val="18"/>
          <w:szCs w:val="18"/>
          <w:lang w:val="es-ES" w:eastAsia="fr-FR"/>
        </w:rPr>
        <w:t>requerir la modificación o derogación de leyes, reglamentos, costumbres y prácticas vigentes que constituy</w:t>
      </w:r>
      <w:r>
        <w:rPr>
          <w:rFonts w:eastAsia="Times New Roman" w:cstheme="minorHAnsi"/>
          <w:sz w:val="18"/>
          <w:szCs w:val="18"/>
          <w:lang w:val="es-ES" w:eastAsia="fr-FR"/>
        </w:rPr>
        <w:t>a</w:t>
      </w:r>
      <w:r w:rsidRPr="00736671">
        <w:rPr>
          <w:rFonts w:eastAsia="Times New Roman" w:cstheme="minorHAnsi"/>
          <w:sz w:val="18"/>
          <w:szCs w:val="18"/>
          <w:lang w:val="es-ES" w:eastAsia="fr-FR"/>
        </w:rPr>
        <w:t>n discriminación contra las personas con discapacidad;</w:t>
      </w:r>
    </w:p>
    <w:p w14:paraId="7AFDD663" w14:textId="77777777" w:rsidR="003B67EF" w:rsidRDefault="003B67EF" w:rsidP="003B67EF">
      <w:pPr>
        <w:pStyle w:val="Paragraphedeliste"/>
        <w:numPr>
          <w:ilvl w:val="0"/>
          <w:numId w:val="18"/>
        </w:numPr>
        <w:spacing w:before="100" w:beforeAutospacing="1" w:after="100" w:afterAutospacing="1"/>
        <w:rPr>
          <w:rFonts w:eastAsia="Times New Roman" w:cstheme="minorHAnsi"/>
          <w:sz w:val="18"/>
          <w:szCs w:val="18"/>
          <w:lang w:val="es-ES" w:eastAsia="fr-FR"/>
        </w:rPr>
      </w:pPr>
      <w:r w:rsidRPr="00736671">
        <w:rPr>
          <w:rFonts w:eastAsia="Times New Roman" w:cstheme="minorHAnsi"/>
          <w:sz w:val="18"/>
          <w:szCs w:val="18"/>
          <w:lang w:val="es-ES" w:eastAsia="fr-FR"/>
        </w:rPr>
        <w:t xml:space="preserve">prohibir </w:t>
      </w:r>
      <w:r>
        <w:rPr>
          <w:rFonts w:eastAsia="Times New Roman" w:cstheme="minorHAnsi"/>
          <w:sz w:val="18"/>
          <w:szCs w:val="18"/>
          <w:lang w:val="es-ES" w:eastAsia="fr-FR"/>
        </w:rPr>
        <w:t xml:space="preserve">a los funcionarios públicos y las instituciones </w:t>
      </w:r>
      <w:r w:rsidRPr="00736671">
        <w:rPr>
          <w:rFonts w:eastAsia="Times New Roman" w:cstheme="minorHAnsi"/>
          <w:sz w:val="18"/>
          <w:szCs w:val="18"/>
          <w:lang w:val="es-ES" w:eastAsia="fr-FR"/>
        </w:rPr>
        <w:t xml:space="preserve">la participación en cualquier acto o práctica que </w:t>
      </w:r>
      <w:r>
        <w:rPr>
          <w:rFonts w:eastAsia="Times New Roman" w:cstheme="minorHAnsi"/>
          <w:sz w:val="18"/>
          <w:szCs w:val="18"/>
          <w:lang w:val="es-ES" w:eastAsia="fr-FR"/>
        </w:rPr>
        <w:t>contravenga</w:t>
      </w:r>
      <w:r w:rsidRPr="00736671">
        <w:rPr>
          <w:rFonts w:eastAsia="Times New Roman" w:cstheme="minorHAnsi"/>
          <w:sz w:val="18"/>
          <w:szCs w:val="18"/>
          <w:lang w:val="es-ES" w:eastAsia="fr-FR"/>
        </w:rPr>
        <w:t xml:space="preserve"> los principios</w:t>
      </w:r>
      <w:r>
        <w:rPr>
          <w:rFonts w:eastAsia="Times New Roman" w:cstheme="minorHAnsi"/>
          <w:sz w:val="18"/>
          <w:szCs w:val="18"/>
          <w:lang w:val="es-ES" w:eastAsia="fr-FR"/>
        </w:rPr>
        <w:t>,</w:t>
      </w:r>
      <w:r w:rsidRPr="00736671">
        <w:rPr>
          <w:rFonts w:eastAsia="Times New Roman" w:cstheme="minorHAnsi"/>
          <w:sz w:val="18"/>
          <w:szCs w:val="18"/>
          <w:lang w:val="es-ES" w:eastAsia="fr-FR"/>
        </w:rPr>
        <w:t xml:space="preserve"> </w:t>
      </w:r>
      <w:r>
        <w:rPr>
          <w:rFonts w:eastAsia="Times New Roman" w:cstheme="minorHAnsi"/>
          <w:sz w:val="18"/>
          <w:szCs w:val="18"/>
          <w:lang w:val="es-ES" w:eastAsia="fr-FR"/>
        </w:rPr>
        <w:t>objetivos y disposiciones de</w:t>
      </w:r>
      <w:r w:rsidRPr="00736671">
        <w:rPr>
          <w:rFonts w:eastAsia="Times New Roman" w:cstheme="minorHAnsi"/>
          <w:sz w:val="18"/>
          <w:szCs w:val="18"/>
          <w:lang w:val="es-ES" w:eastAsia="fr-FR"/>
        </w:rPr>
        <w:t xml:space="preserve"> la Convención</w:t>
      </w:r>
      <w:r>
        <w:rPr>
          <w:rFonts w:eastAsia="Times New Roman" w:cstheme="minorHAnsi"/>
          <w:sz w:val="18"/>
          <w:szCs w:val="18"/>
          <w:lang w:val="es-ES" w:eastAsia="fr-FR"/>
        </w:rPr>
        <w:t>, igualmente</w:t>
      </w:r>
      <w:r w:rsidRPr="00736671">
        <w:rPr>
          <w:rFonts w:eastAsia="Times New Roman" w:cstheme="minorHAnsi"/>
          <w:sz w:val="18"/>
          <w:szCs w:val="18"/>
          <w:lang w:val="es-ES" w:eastAsia="fr-FR"/>
        </w:rPr>
        <w:t xml:space="preserve"> asegurar que las autoridades e instituciones actúen conforme </w:t>
      </w:r>
      <w:r>
        <w:rPr>
          <w:rFonts w:eastAsia="Times New Roman" w:cstheme="minorHAnsi"/>
          <w:sz w:val="18"/>
          <w:szCs w:val="18"/>
          <w:lang w:val="es-ES" w:eastAsia="fr-FR"/>
        </w:rPr>
        <w:t>los mismos</w:t>
      </w:r>
      <w:r w:rsidRPr="00736671">
        <w:rPr>
          <w:rFonts w:eastAsia="Times New Roman" w:cstheme="minorHAnsi"/>
          <w:sz w:val="18"/>
          <w:szCs w:val="18"/>
          <w:lang w:val="es-ES" w:eastAsia="fr-FR"/>
        </w:rPr>
        <w:t>;</w:t>
      </w:r>
    </w:p>
    <w:p w14:paraId="7716931D" w14:textId="77777777" w:rsidR="003B67EF" w:rsidRPr="00736671" w:rsidRDefault="003B67EF" w:rsidP="003B67EF">
      <w:pPr>
        <w:pStyle w:val="Paragraphedeliste"/>
        <w:numPr>
          <w:ilvl w:val="0"/>
          <w:numId w:val="18"/>
        </w:numPr>
        <w:spacing w:before="100" w:beforeAutospacing="1" w:after="100" w:afterAutospacing="1"/>
        <w:rPr>
          <w:rFonts w:eastAsia="Times New Roman" w:cstheme="minorHAnsi"/>
          <w:sz w:val="18"/>
          <w:szCs w:val="18"/>
          <w:lang w:val="es-ES" w:eastAsia="fr-FR"/>
        </w:rPr>
      </w:pPr>
      <w:r>
        <w:rPr>
          <w:rFonts w:eastAsia="Times New Roman" w:cstheme="minorHAnsi"/>
          <w:sz w:val="18"/>
          <w:szCs w:val="18"/>
          <w:lang w:val="es-ES" w:eastAsia="fr-FR"/>
        </w:rPr>
        <w:t>Prohibir la discriminación en general por motivos de discapacidad entre privados y específicamente en sectores como empleo, educación, salud, vivienda, servicios e instalaciones para el público en general, etc.;</w:t>
      </w:r>
    </w:p>
    <w:p w14:paraId="3816C92E" w14:textId="77777777" w:rsidR="003B67EF" w:rsidRPr="00736671" w:rsidRDefault="003B67EF" w:rsidP="003B67EF">
      <w:pPr>
        <w:pStyle w:val="Notedefin"/>
        <w:numPr>
          <w:ilvl w:val="0"/>
          <w:numId w:val="18"/>
        </w:numPr>
        <w:rPr>
          <w:rFonts w:cstheme="minorHAnsi"/>
          <w:sz w:val="18"/>
          <w:szCs w:val="18"/>
          <w:lang w:val="es-ES"/>
        </w:rPr>
      </w:pPr>
      <w:r>
        <w:rPr>
          <w:rFonts w:cstheme="minorHAnsi"/>
          <w:sz w:val="18"/>
          <w:szCs w:val="18"/>
          <w:lang w:val="es-ES"/>
        </w:rPr>
        <w:t xml:space="preserve">Asegurar </w:t>
      </w:r>
      <w:r w:rsidRPr="00736671">
        <w:rPr>
          <w:rFonts w:cstheme="minorHAnsi"/>
          <w:sz w:val="18"/>
          <w:szCs w:val="18"/>
          <w:lang w:val="es-ES"/>
        </w:rPr>
        <w:t xml:space="preserve">que </w:t>
      </w:r>
      <w:r>
        <w:rPr>
          <w:rFonts w:cstheme="minorHAnsi"/>
          <w:sz w:val="18"/>
          <w:szCs w:val="18"/>
          <w:lang w:val="es-ES"/>
        </w:rPr>
        <w:t>los esfuerzos nacionales de recopilación de datos</w:t>
      </w:r>
      <w:r w:rsidRPr="00736671">
        <w:rPr>
          <w:rFonts w:cstheme="minorHAnsi"/>
          <w:sz w:val="18"/>
          <w:szCs w:val="18"/>
          <w:lang w:val="es-ES"/>
        </w:rPr>
        <w:t xml:space="preserve"> (censos, encuestas o sistemas </w:t>
      </w:r>
      <w:r>
        <w:rPr>
          <w:rFonts w:cstheme="minorHAnsi"/>
          <w:sz w:val="18"/>
          <w:szCs w:val="18"/>
          <w:lang w:val="es-ES"/>
        </w:rPr>
        <w:t>de administración de datos</w:t>
      </w:r>
      <w:r w:rsidRPr="00736671">
        <w:rPr>
          <w:rFonts w:cstheme="minorHAnsi"/>
          <w:sz w:val="18"/>
          <w:szCs w:val="18"/>
          <w:lang w:val="es-ES"/>
        </w:rPr>
        <w:t xml:space="preserve">) </w:t>
      </w:r>
      <w:r>
        <w:rPr>
          <w:rFonts w:cstheme="minorHAnsi"/>
          <w:sz w:val="18"/>
          <w:szCs w:val="18"/>
          <w:lang w:val="es-ES"/>
        </w:rPr>
        <w:t xml:space="preserve">sean inclusivos con </w:t>
      </w:r>
      <w:r w:rsidRPr="00736671">
        <w:rPr>
          <w:rFonts w:cstheme="minorHAnsi"/>
          <w:sz w:val="18"/>
          <w:szCs w:val="18"/>
          <w:lang w:val="es-ES"/>
        </w:rPr>
        <w:t xml:space="preserve">las personas con discapacidad y que </w:t>
      </w:r>
      <w:r>
        <w:rPr>
          <w:rFonts w:cstheme="minorHAnsi"/>
          <w:sz w:val="18"/>
          <w:szCs w:val="18"/>
          <w:lang w:val="es-ES"/>
        </w:rPr>
        <w:t>toda la data relevante esté desagregada</w:t>
      </w:r>
      <w:r w:rsidRPr="00736671">
        <w:rPr>
          <w:rFonts w:cstheme="minorHAnsi"/>
          <w:sz w:val="18"/>
          <w:szCs w:val="18"/>
          <w:lang w:val="es-ES"/>
        </w:rPr>
        <w:t xml:space="preserve"> “por discapacidad”</w:t>
      </w:r>
      <w:r>
        <w:rPr>
          <w:rFonts w:cstheme="minorHAnsi"/>
          <w:sz w:val="18"/>
          <w:szCs w:val="18"/>
          <w:lang w:val="es-ES"/>
        </w:rPr>
        <w:t>, lo que incluye la identificación por tipo de discapacidad (véanse las Preguntas Frecuentes);</w:t>
      </w:r>
    </w:p>
    <w:p w14:paraId="5D30B71C" w14:textId="77777777" w:rsidR="003B67EF" w:rsidRPr="00736671" w:rsidRDefault="003B67EF" w:rsidP="003B67EF">
      <w:pPr>
        <w:pStyle w:val="Notedefin"/>
        <w:numPr>
          <w:ilvl w:val="0"/>
          <w:numId w:val="18"/>
        </w:numPr>
        <w:rPr>
          <w:rFonts w:cstheme="minorHAnsi"/>
          <w:sz w:val="18"/>
          <w:szCs w:val="18"/>
          <w:lang w:val="es-ES"/>
        </w:rPr>
      </w:pPr>
      <w:r w:rsidRPr="00736671">
        <w:rPr>
          <w:rFonts w:cstheme="minorHAnsi"/>
          <w:sz w:val="18"/>
          <w:szCs w:val="18"/>
          <w:lang w:val="es-ES"/>
        </w:rPr>
        <w:t>evitar el uso de terminología peyorativa para referirse a las personas con discapacidad y eliminar dicha terminología;</w:t>
      </w:r>
    </w:p>
    <w:p w14:paraId="30ED9F5D" w14:textId="77777777" w:rsidR="003B67EF" w:rsidRPr="00736671" w:rsidRDefault="003B67EF" w:rsidP="003B67EF">
      <w:pPr>
        <w:pStyle w:val="Notedefin"/>
        <w:numPr>
          <w:ilvl w:val="0"/>
          <w:numId w:val="18"/>
        </w:numPr>
        <w:rPr>
          <w:rFonts w:cstheme="minorHAnsi"/>
          <w:sz w:val="18"/>
          <w:szCs w:val="18"/>
          <w:lang w:val="es-ES"/>
        </w:rPr>
      </w:pPr>
      <w:r>
        <w:rPr>
          <w:rFonts w:cstheme="minorHAnsi"/>
          <w:sz w:val="18"/>
          <w:szCs w:val="18"/>
          <w:lang w:val="es-ES"/>
        </w:rPr>
        <w:t>asegurar</w:t>
      </w:r>
      <w:r w:rsidRPr="00736671">
        <w:rPr>
          <w:rFonts w:cstheme="minorHAnsi"/>
          <w:sz w:val="18"/>
          <w:szCs w:val="18"/>
          <w:lang w:val="es-ES"/>
        </w:rPr>
        <w:t xml:space="preserve"> la </w:t>
      </w:r>
      <w:r>
        <w:rPr>
          <w:rFonts w:cstheme="minorHAnsi"/>
          <w:sz w:val="18"/>
          <w:szCs w:val="18"/>
          <w:lang w:val="es-ES"/>
        </w:rPr>
        <w:t>disponibilidad</w:t>
      </w:r>
      <w:r w:rsidRPr="00736671">
        <w:rPr>
          <w:rFonts w:cstheme="minorHAnsi"/>
          <w:sz w:val="18"/>
          <w:szCs w:val="18"/>
          <w:lang w:val="es-ES"/>
        </w:rPr>
        <w:t xml:space="preserve"> de recursos efectiv</w:t>
      </w:r>
      <w:r>
        <w:rPr>
          <w:rFonts w:cstheme="minorHAnsi"/>
          <w:sz w:val="18"/>
          <w:szCs w:val="18"/>
          <w:lang w:val="es-ES"/>
        </w:rPr>
        <w:t>o</w:t>
      </w:r>
      <w:r w:rsidRPr="00736671">
        <w:rPr>
          <w:rFonts w:cstheme="minorHAnsi"/>
          <w:sz w:val="18"/>
          <w:szCs w:val="18"/>
          <w:lang w:val="es-ES"/>
        </w:rPr>
        <w:t xml:space="preserve">s en caso de violación o incumplimiento de los derechos de las personas con discapacidad, así como la aplicación de sanciones apropiadas a los </w:t>
      </w:r>
      <w:r>
        <w:rPr>
          <w:rFonts w:cstheme="minorHAnsi"/>
          <w:sz w:val="18"/>
          <w:szCs w:val="18"/>
          <w:lang w:val="es-ES"/>
        </w:rPr>
        <w:t>responsables públicos o privados</w:t>
      </w:r>
      <w:r w:rsidRPr="00736671">
        <w:rPr>
          <w:rFonts w:cstheme="minorHAnsi"/>
          <w:sz w:val="18"/>
          <w:szCs w:val="18"/>
          <w:lang w:val="es-ES"/>
        </w:rPr>
        <w:t xml:space="preserve">; </w:t>
      </w:r>
    </w:p>
    <w:p w14:paraId="270785BC" w14:textId="77777777" w:rsidR="003B67EF" w:rsidRPr="00736671" w:rsidRDefault="003B67EF" w:rsidP="003B67EF">
      <w:pPr>
        <w:pStyle w:val="Notedefin"/>
        <w:numPr>
          <w:ilvl w:val="0"/>
          <w:numId w:val="18"/>
        </w:numPr>
        <w:rPr>
          <w:rFonts w:cstheme="minorHAnsi"/>
          <w:sz w:val="18"/>
          <w:szCs w:val="18"/>
          <w:lang w:val="es-ES"/>
        </w:rPr>
      </w:pPr>
      <w:r w:rsidRPr="00736671">
        <w:rPr>
          <w:rFonts w:cstheme="minorHAnsi"/>
          <w:sz w:val="18"/>
          <w:szCs w:val="18"/>
          <w:lang w:val="es-ES"/>
        </w:rPr>
        <w:t xml:space="preserve">no </w:t>
      </w:r>
      <w:r>
        <w:rPr>
          <w:rFonts w:cstheme="minorHAnsi"/>
          <w:sz w:val="18"/>
          <w:szCs w:val="18"/>
          <w:lang w:val="es-ES"/>
        </w:rPr>
        <w:t>referirse</w:t>
      </w:r>
      <w:r w:rsidRPr="00736671">
        <w:rPr>
          <w:rFonts w:cstheme="minorHAnsi"/>
          <w:sz w:val="18"/>
          <w:szCs w:val="18"/>
          <w:lang w:val="es-ES"/>
        </w:rPr>
        <w:t xml:space="preserve"> a políticas que tengan por objeto la prevención de las deficiencias primarias como medida destinada a la implementación de la Convención y los derechos de las personas con discapacidad;</w:t>
      </w:r>
    </w:p>
    <w:p w14:paraId="66A233B1" w14:textId="77777777" w:rsidR="003B67EF" w:rsidRPr="00736671" w:rsidRDefault="003B67EF" w:rsidP="003B67EF">
      <w:pPr>
        <w:pStyle w:val="Notedefin"/>
        <w:numPr>
          <w:ilvl w:val="0"/>
          <w:numId w:val="18"/>
        </w:numPr>
        <w:rPr>
          <w:rFonts w:cstheme="minorHAnsi"/>
          <w:sz w:val="18"/>
          <w:szCs w:val="18"/>
          <w:lang w:val="es-ES"/>
        </w:rPr>
      </w:pPr>
      <w:r>
        <w:rPr>
          <w:rFonts w:cstheme="minorHAnsi"/>
          <w:sz w:val="18"/>
          <w:szCs w:val="18"/>
          <w:lang w:val="es-ES"/>
        </w:rPr>
        <w:t>establecer un procedimiento para</w:t>
      </w:r>
      <w:r w:rsidRPr="00736671">
        <w:rPr>
          <w:rFonts w:cstheme="minorHAnsi"/>
          <w:sz w:val="18"/>
          <w:szCs w:val="18"/>
          <w:lang w:val="es-ES"/>
        </w:rPr>
        <w:t xml:space="preserve"> la </w:t>
      </w:r>
      <w:r>
        <w:rPr>
          <w:rFonts w:cstheme="minorHAnsi"/>
          <w:sz w:val="18"/>
          <w:szCs w:val="18"/>
          <w:lang w:val="es-ES"/>
        </w:rPr>
        <w:t>consulta</w:t>
      </w:r>
      <w:r w:rsidRPr="00736671">
        <w:rPr>
          <w:rFonts w:cstheme="minorHAnsi"/>
          <w:sz w:val="18"/>
          <w:szCs w:val="18"/>
          <w:lang w:val="es-ES"/>
        </w:rPr>
        <w:t xml:space="preserve"> y participación activa</w:t>
      </w:r>
      <w:r>
        <w:rPr>
          <w:rFonts w:cstheme="minorHAnsi"/>
          <w:sz w:val="18"/>
          <w:szCs w:val="18"/>
          <w:lang w:val="es-ES"/>
        </w:rPr>
        <w:t xml:space="preserve"> de </w:t>
      </w:r>
      <w:r w:rsidRPr="00736671">
        <w:rPr>
          <w:rFonts w:cstheme="minorHAnsi"/>
          <w:sz w:val="18"/>
          <w:szCs w:val="18"/>
          <w:lang w:val="es-ES"/>
        </w:rPr>
        <w:t xml:space="preserve">las personas con discapacidad </w:t>
      </w:r>
      <w:r>
        <w:rPr>
          <w:rFonts w:cstheme="minorHAnsi"/>
          <w:sz w:val="18"/>
          <w:szCs w:val="18"/>
          <w:lang w:val="es-ES"/>
        </w:rPr>
        <w:t>que incluya</w:t>
      </w:r>
      <w:r w:rsidRPr="00736671">
        <w:rPr>
          <w:rFonts w:cstheme="minorHAnsi"/>
          <w:sz w:val="18"/>
          <w:szCs w:val="18"/>
          <w:lang w:val="es-ES"/>
        </w:rPr>
        <w:t xml:space="preserve"> a las organizaciones que las representan.</w:t>
      </w:r>
      <w:r>
        <w:rPr>
          <w:rFonts w:cstheme="minorHAnsi"/>
          <w:sz w:val="18"/>
          <w:szCs w:val="18"/>
          <w:lang w:val="es-ES"/>
        </w:rPr>
        <w:t xml:space="preserve"> Véase nota al pie v.</w:t>
      </w:r>
    </w:p>
  </w:endnote>
  <w:endnote w:id="3">
    <w:p w14:paraId="77A6088E" w14:textId="77777777" w:rsidR="003B67EF" w:rsidRPr="00736671" w:rsidRDefault="003B67EF" w:rsidP="003B67EF">
      <w:pPr>
        <w:pStyle w:val="Notedefin"/>
        <w:rPr>
          <w:rFonts w:cstheme="minorHAnsi"/>
          <w:sz w:val="18"/>
          <w:szCs w:val="18"/>
          <w:lang w:val="es-ES"/>
        </w:rPr>
      </w:pPr>
      <w:r w:rsidRPr="00736671">
        <w:rPr>
          <w:rStyle w:val="Appeldenotedefin"/>
          <w:rFonts w:cstheme="minorHAnsi"/>
          <w:sz w:val="18"/>
          <w:szCs w:val="18"/>
          <w:lang w:val="es-ES"/>
        </w:rPr>
        <w:endnoteRef/>
      </w:r>
      <w:r w:rsidRPr="00736671">
        <w:rPr>
          <w:rFonts w:cstheme="minorHAnsi"/>
          <w:sz w:val="18"/>
          <w:szCs w:val="18"/>
          <w:lang w:val="es-ES"/>
        </w:rPr>
        <w:t xml:space="preserve"> Dicho plan debe asegurar:</w:t>
      </w:r>
    </w:p>
    <w:p w14:paraId="37A32812" w14:textId="77777777" w:rsidR="003B67EF" w:rsidRPr="00736671" w:rsidRDefault="003B67EF" w:rsidP="003B67EF">
      <w:pPr>
        <w:pStyle w:val="Notedefin"/>
        <w:numPr>
          <w:ilvl w:val="0"/>
          <w:numId w:val="18"/>
        </w:numPr>
        <w:rPr>
          <w:rFonts w:cstheme="minorHAnsi"/>
          <w:sz w:val="18"/>
          <w:szCs w:val="18"/>
          <w:lang w:val="es-ES"/>
        </w:rPr>
      </w:pPr>
      <w:r w:rsidRPr="00736671">
        <w:rPr>
          <w:rFonts w:cstheme="minorHAnsi"/>
          <w:sz w:val="18"/>
          <w:szCs w:val="18"/>
          <w:lang w:val="es-ES"/>
        </w:rPr>
        <w:t xml:space="preserve">la </w:t>
      </w:r>
      <w:proofErr w:type="spellStart"/>
      <w:r>
        <w:rPr>
          <w:rFonts w:cstheme="minorHAnsi"/>
          <w:sz w:val="18"/>
          <w:szCs w:val="18"/>
          <w:lang w:val="es-ES"/>
        </w:rPr>
        <w:t>transversalización</w:t>
      </w:r>
      <w:proofErr w:type="spellEnd"/>
      <w:r w:rsidRPr="00736671">
        <w:rPr>
          <w:rFonts w:cstheme="minorHAnsi"/>
          <w:sz w:val="18"/>
          <w:szCs w:val="18"/>
          <w:lang w:val="es-ES"/>
        </w:rPr>
        <w:t xml:space="preserve"> </w:t>
      </w:r>
      <w:r>
        <w:rPr>
          <w:rFonts w:cstheme="minorHAnsi"/>
          <w:sz w:val="18"/>
          <w:szCs w:val="18"/>
          <w:lang w:val="es-ES"/>
        </w:rPr>
        <w:t>del</w:t>
      </w:r>
      <w:r w:rsidRPr="00736671">
        <w:rPr>
          <w:rFonts w:cstheme="minorHAnsi"/>
          <w:sz w:val="18"/>
          <w:szCs w:val="18"/>
          <w:lang w:val="es-ES"/>
        </w:rPr>
        <w:t xml:space="preserve"> enfoque </w:t>
      </w:r>
      <w:r>
        <w:rPr>
          <w:rFonts w:cstheme="minorHAnsi"/>
          <w:sz w:val="18"/>
          <w:szCs w:val="18"/>
          <w:lang w:val="es-ES"/>
        </w:rPr>
        <w:t>de la</w:t>
      </w:r>
      <w:r w:rsidRPr="00736671">
        <w:rPr>
          <w:rFonts w:cstheme="minorHAnsi"/>
          <w:sz w:val="18"/>
          <w:szCs w:val="18"/>
          <w:lang w:val="es-ES"/>
        </w:rPr>
        <w:t xml:space="preserve"> discapacidad</w:t>
      </w:r>
      <w:r>
        <w:rPr>
          <w:rFonts w:cstheme="minorHAnsi"/>
          <w:sz w:val="18"/>
          <w:szCs w:val="18"/>
          <w:lang w:val="es-ES"/>
        </w:rPr>
        <w:t xml:space="preserve"> basado en derechos humanos</w:t>
      </w:r>
      <w:r w:rsidRPr="00736671">
        <w:rPr>
          <w:rFonts w:cstheme="minorHAnsi"/>
          <w:sz w:val="18"/>
          <w:szCs w:val="18"/>
          <w:lang w:val="es-ES"/>
        </w:rPr>
        <w:t xml:space="preserve">, </w:t>
      </w:r>
      <w:r>
        <w:rPr>
          <w:rFonts w:cstheme="minorHAnsi"/>
          <w:sz w:val="18"/>
          <w:szCs w:val="18"/>
          <w:lang w:val="es-ES"/>
        </w:rPr>
        <w:t xml:space="preserve">conforme a </w:t>
      </w:r>
      <w:r w:rsidRPr="00736671">
        <w:rPr>
          <w:rFonts w:cstheme="minorHAnsi"/>
          <w:sz w:val="18"/>
          <w:szCs w:val="18"/>
          <w:lang w:val="es-ES"/>
        </w:rPr>
        <w:t>lo dispuesto en la Convención, en todas las leyes y planes de acción;</w:t>
      </w:r>
    </w:p>
    <w:p w14:paraId="09451761" w14:textId="77777777" w:rsidR="003B67EF" w:rsidRPr="00736671" w:rsidRDefault="003B67EF" w:rsidP="003B67EF">
      <w:pPr>
        <w:pStyle w:val="Paragraphedeliste"/>
        <w:numPr>
          <w:ilvl w:val="0"/>
          <w:numId w:val="18"/>
        </w:numPr>
        <w:spacing w:before="100" w:beforeAutospacing="1" w:after="100" w:afterAutospacing="1"/>
        <w:rPr>
          <w:rFonts w:eastAsia="Times New Roman" w:cstheme="minorHAnsi"/>
          <w:sz w:val="18"/>
          <w:szCs w:val="18"/>
          <w:lang w:val="es-ES" w:eastAsia="fr-FR"/>
        </w:rPr>
      </w:pPr>
      <w:r w:rsidRPr="00736671">
        <w:rPr>
          <w:rFonts w:eastAsia="Times New Roman" w:cstheme="minorHAnsi"/>
          <w:sz w:val="18"/>
          <w:szCs w:val="18"/>
          <w:lang w:val="es-ES" w:eastAsia="fr-FR"/>
        </w:rPr>
        <w:t>la modificación o derogación de leyes, reglamentos, costumbres y prácticas vigentes que constituyan discriminación contra las personas con discapacidad;</w:t>
      </w:r>
    </w:p>
    <w:p w14:paraId="3A9E99BD" w14:textId="77777777" w:rsidR="003B67EF" w:rsidRPr="00736671" w:rsidRDefault="003B67EF" w:rsidP="003B67EF">
      <w:pPr>
        <w:pStyle w:val="Paragraphedeliste"/>
        <w:numPr>
          <w:ilvl w:val="0"/>
          <w:numId w:val="18"/>
        </w:numPr>
        <w:spacing w:before="100" w:beforeAutospacing="1" w:after="100" w:afterAutospacing="1"/>
        <w:rPr>
          <w:rFonts w:eastAsia="Times New Roman" w:cstheme="minorHAnsi"/>
          <w:sz w:val="18"/>
          <w:szCs w:val="18"/>
          <w:lang w:val="es-ES" w:eastAsia="fr-FR"/>
        </w:rPr>
      </w:pPr>
      <w:r w:rsidRPr="00736671">
        <w:rPr>
          <w:rFonts w:eastAsia="Times New Roman" w:cstheme="minorHAnsi"/>
          <w:sz w:val="18"/>
          <w:szCs w:val="18"/>
          <w:lang w:val="es-ES" w:eastAsia="fr-FR"/>
        </w:rPr>
        <w:t xml:space="preserve">la prohibición de participar en cualquier acto o práctica que no sea acorde con los principios y las disposiciones de la Convención y </w:t>
      </w:r>
      <w:r>
        <w:rPr>
          <w:rFonts w:eastAsia="Times New Roman" w:cstheme="minorHAnsi"/>
          <w:sz w:val="18"/>
          <w:szCs w:val="18"/>
          <w:lang w:val="es-ES" w:eastAsia="fr-FR"/>
        </w:rPr>
        <w:t>la garantía de</w:t>
      </w:r>
      <w:r w:rsidRPr="00736671">
        <w:rPr>
          <w:rFonts w:eastAsia="Times New Roman" w:cstheme="minorHAnsi"/>
          <w:sz w:val="18"/>
          <w:szCs w:val="18"/>
          <w:lang w:val="es-ES" w:eastAsia="fr-FR"/>
        </w:rPr>
        <w:t xml:space="preserve"> que las autoridades e instituciones públicas actúen de conformidad con dichos principios y disposiciones;</w:t>
      </w:r>
    </w:p>
    <w:p w14:paraId="717CB5A8" w14:textId="77777777" w:rsidR="003B67EF" w:rsidRPr="00736671" w:rsidRDefault="003B67EF" w:rsidP="003B67EF">
      <w:pPr>
        <w:pStyle w:val="Notedefin"/>
        <w:numPr>
          <w:ilvl w:val="0"/>
          <w:numId w:val="18"/>
        </w:numPr>
        <w:rPr>
          <w:rFonts w:cstheme="minorHAnsi"/>
          <w:sz w:val="18"/>
          <w:szCs w:val="18"/>
          <w:lang w:val="es-ES"/>
        </w:rPr>
      </w:pPr>
      <w:r w:rsidRPr="00736671">
        <w:rPr>
          <w:rFonts w:cstheme="minorHAnsi"/>
          <w:sz w:val="18"/>
          <w:szCs w:val="18"/>
          <w:lang w:val="es-ES"/>
        </w:rPr>
        <w:t xml:space="preserve">la eliminación de </w:t>
      </w:r>
      <w:r>
        <w:rPr>
          <w:rFonts w:cstheme="minorHAnsi"/>
          <w:sz w:val="18"/>
          <w:szCs w:val="18"/>
          <w:lang w:val="es-ES"/>
        </w:rPr>
        <w:t>términos</w:t>
      </w:r>
      <w:r w:rsidRPr="00736671">
        <w:rPr>
          <w:rFonts w:cstheme="minorHAnsi"/>
          <w:sz w:val="18"/>
          <w:szCs w:val="18"/>
          <w:lang w:val="es-ES"/>
        </w:rPr>
        <w:t xml:space="preserve"> peyorativ</w:t>
      </w:r>
      <w:r>
        <w:rPr>
          <w:rFonts w:cstheme="minorHAnsi"/>
          <w:sz w:val="18"/>
          <w:szCs w:val="18"/>
          <w:lang w:val="es-ES"/>
        </w:rPr>
        <w:t xml:space="preserve">os </w:t>
      </w:r>
      <w:r w:rsidRPr="00736671">
        <w:rPr>
          <w:rFonts w:cstheme="minorHAnsi"/>
          <w:sz w:val="18"/>
          <w:szCs w:val="18"/>
          <w:lang w:val="es-ES"/>
        </w:rPr>
        <w:t>para referirse a las personas con discapacidad;</w:t>
      </w:r>
    </w:p>
    <w:p w14:paraId="5851F19B" w14:textId="77777777" w:rsidR="003B67EF" w:rsidRPr="00736671" w:rsidRDefault="003B67EF" w:rsidP="003B67EF">
      <w:pPr>
        <w:pStyle w:val="Notedefin"/>
        <w:numPr>
          <w:ilvl w:val="0"/>
          <w:numId w:val="18"/>
        </w:numPr>
        <w:rPr>
          <w:rFonts w:cstheme="minorHAnsi"/>
          <w:sz w:val="18"/>
          <w:szCs w:val="18"/>
          <w:lang w:val="es-ES"/>
        </w:rPr>
      </w:pPr>
      <w:r w:rsidRPr="00736671">
        <w:rPr>
          <w:rFonts w:eastAsia="Times New Roman" w:cstheme="minorHAnsi"/>
          <w:sz w:val="18"/>
          <w:szCs w:val="18"/>
          <w:lang w:val="es-ES" w:eastAsia="fr-FR"/>
        </w:rPr>
        <w:t xml:space="preserve">la </w:t>
      </w:r>
      <w:r>
        <w:rPr>
          <w:rFonts w:eastAsia="Times New Roman" w:cstheme="minorHAnsi"/>
          <w:sz w:val="18"/>
          <w:szCs w:val="18"/>
          <w:lang w:val="es-ES" w:eastAsia="fr-FR"/>
        </w:rPr>
        <w:t>consulta estrecha y la participación activa de las personas con discapacidad</w:t>
      </w:r>
      <w:r w:rsidRPr="00736671">
        <w:rPr>
          <w:rFonts w:cstheme="minorHAnsi"/>
          <w:sz w:val="18"/>
          <w:szCs w:val="18"/>
          <w:lang w:val="es-ES"/>
        </w:rPr>
        <w:t xml:space="preserve">, </w:t>
      </w:r>
      <w:r>
        <w:rPr>
          <w:rFonts w:cstheme="minorHAnsi"/>
          <w:sz w:val="18"/>
          <w:szCs w:val="18"/>
          <w:lang w:val="es-ES"/>
        </w:rPr>
        <w:t xml:space="preserve">incluyendo a </w:t>
      </w:r>
      <w:r w:rsidRPr="00736671">
        <w:rPr>
          <w:rFonts w:cstheme="minorHAnsi"/>
          <w:sz w:val="18"/>
          <w:szCs w:val="18"/>
          <w:lang w:val="es-ES"/>
        </w:rPr>
        <w:t>las organizaciones que las representan.</w:t>
      </w:r>
    </w:p>
  </w:endnote>
  <w:endnote w:id="4">
    <w:p w14:paraId="5AAE9FA6" w14:textId="77777777" w:rsidR="003B67EF" w:rsidRPr="00736671" w:rsidRDefault="003B67EF" w:rsidP="003B67EF">
      <w:pPr>
        <w:jc w:val="both"/>
        <w:rPr>
          <w:rFonts w:asciiTheme="minorHAnsi" w:hAnsiTheme="minorHAnsi" w:cstheme="minorHAnsi"/>
          <w:sz w:val="18"/>
          <w:szCs w:val="18"/>
        </w:rPr>
      </w:pPr>
      <w:r w:rsidRPr="00736671">
        <w:rPr>
          <w:rStyle w:val="Appeldenotedefin"/>
          <w:rFonts w:asciiTheme="minorHAnsi" w:hAnsiTheme="minorHAnsi" w:cstheme="minorHAnsi"/>
          <w:sz w:val="18"/>
          <w:szCs w:val="18"/>
        </w:rPr>
        <w:endnoteRef/>
      </w:r>
      <w:r w:rsidRPr="00736671">
        <w:rPr>
          <w:rFonts w:asciiTheme="minorHAnsi" w:hAnsiTheme="minorHAnsi" w:cstheme="minorHAnsi"/>
          <w:sz w:val="18"/>
          <w:szCs w:val="18"/>
        </w:rPr>
        <w:t xml:space="preserve"> </w:t>
      </w:r>
      <w:r>
        <w:rPr>
          <w:rFonts w:asciiTheme="minorHAnsi" w:hAnsiTheme="minorHAnsi" w:cstheme="minorHAnsi"/>
          <w:sz w:val="18"/>
          <w:szCs w:val="18"/>
        </w:rPr>
        <w:t>Esto debe</w:t>
      </w:r>
      <w:r w:rsidRPr="00736671">
        <w:rPr>
          <w:rFonts w:asciiTheme="minorHAnsi" w:hAnsiTheme="minorHAnsi" w:cstheme="minorHAnsi"/>
          <w:sz w:val="18"/>
          <w:szCs w:val="18"/>
        </w:rPr>
        <w:t xml:space="preserve"> incluir medidas destinadas a: </w:t>
      </w:r>
    </w:p>
    <w:p w14:paraId="782F830F" w14:textId="77777777" w:rsidR="003B67EF" w:rsidRPr="00736671" w:rsidRDefault="003B67EF" w:rsidP="003B67EF">
      <w:pPr>
        <w:pStyle w:val="Paragraphedeliste"/>
        <w:numPr>
          <w:ilvl w:val="0"/>
          <w:numId w:val="18"/>
        </w:numPr>
        <w:jc w:val="both"/>
        <w:rPr>
          <w:rFonts w:cstheme="minorHAnsi"/>
          <w:sz w:val="18"/>
          <w:szCs w:val="18"/>
          <w:lang w:val="es-ES"/>
        </w:rPr>
      </w:pPr>
      <w:r>
        <w:rPr>
          <w:rFonts w:cstheme="minorHAnsi"/>
          <w:sz w:val="18"/>
          <w:szCs w:val="18"/>
          <w:lang w:val="es-ES"/>
        </w:rPr>
        <w:t>incorporar</w:t>
      </w:r>
      <w:r w:rsidRPr="00736671">
        <w:rPr>
          <w:rFonts w:cstheme="minorHAnsi"/>
          <w:sz w:val="18"/>
          <w:szCs w:val="18"/>
          <w:lang w:val="es-ES"/>
        </w:rPr>
        <w:t xml:space="preserve"> un enfoque</w:t>
      </w:r>
      <w:r>
        <w:rPr>
          <w:rFonts w:cstheme="minorHAnsi"/>
          <w:sz w:val="18"/>
          <w:szCs w:val="18"/>
          <w:lang w:val="es-ES"/>
        </w:rPr>
        <w:t xml:space="preserve"> de la discapacidad</w:t>
      </w:r>
      <w:r w:rsidRPr="00736671">
        <w:rPr>
          <w:rFonts w:cstheme="minorHAnsi"/>
          <w:sz w:val="18"/>
          <w:szCs w:val="18"/>
          <w:lang w:val="es-ES"/>
        </w:rPr>
        <w:t xml:space="preserve"> basado en los derechos humanos, de conformidad con la Convención, en todas las políticas</w:t>
      </w:r>
      <w:r>
        <w:rPr>
          <w:rFonts w:cstheme="minorHAnsi"/>
          <w:sz w:val="18"/>
          <w:szCs w:val="18"/>
          <w:lang w:val="es-ES"/>
        </w:rPr>
        <w:t xml:space="preserve"> generales,</w:t>
      </w:r>
      <w:r w:rsidRPr="00736671">
        <w:rPr>
          <w:rFonts w:cstheme="minorHAnsi"/>
          <w:sz w:val="18"/>
          <w:szCs w:val="18"/>
          <w:lang w:val="es-ES"/>
        </w:rPr>
        <w:t xml:space="preserve"> e incluir las medidas específicas </w:t>
      </w:r>
      <w:r>
        <w:rPr>
          <w:rFonts w:cstheme="minorHAnsi"/>
          <w:sz w:val="18"/>
          <w:szCs w:val="18"/>
          <w:lang w:val="es-ES"/>
        </w:rPr>
        <w:t xml:space="preserve">que sean </w:t>
      </w:r>
      <w:r w:rsidRPr="00736671">
        <w:rPr>
          <w:rFonts w:cstheme="minorHAnsi"/>
          <w:sz w:val="18"/>
          <w:szCs w:val="18"/>
          <w:lang w:val="es-ES"/>
        </w:rPr>
        <w:t>necesarias</w:t>
      </w:r>
      <w:r>
        <w:rPr>
          <w:rFonts w:cstheme="minorHAnsi"/>
          <w:sz w:val="18"/>
          <w:szCs w:val="18"/>
          <w:lang w:val="es-ES"/>
        </w:rPr>
        <w:t>.</w:t>
      </w:r>
    </w:p>
    <w:p w14:paraId="51C3DBE5" w14:textId="77777777" w:rsidR="003B67EF" w:rsidRPr="00736671" w:rsidRDefault="003B67EF" w:rsidP="003B67EF">
      <w:pPr>
        <w:pStyle w:val="Paragraphedeliste"/>
        <w:numPr>
          <w:ilvl w:val="0"/>
          <w:numId w:val="18"/>
        </w:numPr>
        <w:jc w:val="both"/>
        <w:rPr>
          <w:rFonts w:cstheme="minorHAnsi"/>
          <w:sz w:val="18"/>
          <w:szCs w:val="18"/>
          <w:lang w:val="es-ES"/>
        </w:rPr>
      </w:pPr>
      <w:r w:rsidRPr="00736671">
        <w:rPr>
          <w:rFonts w:cstheme="minorHAnsi"/>
          <w:sz w:val="18"/>
          <w:szCs w:val="18"/>
          <w:lang w:val="es-ES"/>
        </w:rPr>
        <w:t xml:space="preserve">incorporar disposiciones </w:t>
      </w:r>
      <w:r>
        <w:rPr>
          <w:rFonts w:cstheme="minorHAnsi"/>
          <w:sz w:val="18"/>
          <w:szCs w:val="18"/>
          <w:lang w:val="es-ES"/>
        </w:rPr>
        <w:t>expresas</w:t>
      </w:r>
      <w:r w:rsidRPr="00736671">
        <w:rPr>
          <w:rFonts w:cstheme="minorHAnsi"/>
          <w:sz w:val="18"/>
          <w:szCs w:val="18"/>
          <w:lang w:val="es-ES"/>
        </w:rPr>
        <w:t xml:space="preserve"> </w:t>
      </w:r>
      <w:r>
        <w:rPr>
          <w:rFonts w:cstheme="minorHAnsi"/>
          <w:sz w:val="18"/>
          <w:szCs w:val="18"/>
          <w:lang w:val="es-ES"/>
        </w:rPr>
        <w:t>sobre</w:t>
      </w:r>
      <w:r w:rsidRPr="00736671">
        <w:rPr>
          <w:rFonts w:cstheme="minorHAnsi"/>
          <w:sz w:val="18"/>
          <w:szCs w:val="18"/>
          <w:lang w:val="es-ES"/>
        </w:rPr>
        <w:t xml:space="preserve"> mujeres, niños y personas </w:t>
      </w:r>
      <w:r>
        <w:rPr>
          <w:rFonts w:cstheme="minorHAnsi"/>
          <w:sz w:val="18"/>
          <w:szCs w:val="18"/>
          <w:lang w:val="es-ES"/>
        </w:rPr>
        <w:t xml:space="preserve">de edad </w:t>
      </w:r>
      <w:r w:rsidRPr="00736671">
        <w:rPr>
          <w:rFonts w:cstheme="minorHAnsi"/>
          <w:sz w:val="18"/>
          <w:szCs w:val="18"/>
          <w:lang w:val="es-ES"/>
        </w:rPr>
        <w:t xml:space="preserve">con discapacidad, que reconozcan las identidades múltiples e </w:t>
      </w:r>
      <w:proofErr w:type="spellStart"/>
      <w:r w:rsidRPr="00736671">
        <w:rPr>
          <w:rFonts w:cstheme="minorHAnsi"/>
          <w:sz w:val="18"/>
          <w:szCs w:val="18"/>
          <w:lang w:val="es-ES"/>
        </w:rPr>
        <w:t>interseccionales</w:t>
      </w:r>
      <w:proofErr w:type="spellEnd"/>
      <w:r w:rsidRPr="00736671">
        <w:rPr>
          <w:rFonts w:cstheme="minorHAnsi"/>
          <w:sz w:val="18"/>
          <w:szCs w:val="18"/>
          <w:lang w:val="es-ES"/>
        </w:rPr>
        <w:t xml:space="preserve"> de personas con discapacidad.</w:t>
      </w:r>
    </w:p>
    <w:p w14:paraId="61D7CD5C" w14:textId="77777777" w:rsidR="003B67EF" w:rsidRPr="00736671" w:rsidRDefault="003B67EF" w:rsidP="003B67EF">
      <w:pPr>
        <w:pStyle w:val="Paragraphedeliste"/>
        <w:numPr>
          <w:ilvl w:val="0"/>
          <w:numId w:val="18"/>
        </w:numPr>
        <w:jc w:val="both"/>
        <w:rPr>
          <w:rFonts w:cstheme="minorHAnsi"/>
          <w:sz w:val="18"/>
          <w:szCs w:val="18"/>
          <w:lang w:val="es-ES"/>
        </w:rPr>
      </w:pPr>
      <w:r>
        <w:rPr>
          <w:rFonts w:cstheme="minorHAnsi"/>
          <w:sz w:val="18"/>
          <w:szCs w:val="18"/>
          <w:lang w:val="es-ES"/>
        </w:rPr>
        <w:t>asegurar</w:t>
      </w:r>
      <w:r w:rsidRPr="00736671">
        <w:rPr>
          <w:rFonts w:cstheme="minorHAnsi"/>
          <w:sz w:val="18"/>
          <w:szCs w:val="18"/>
          <w:lang w:val="es-ES"/>
        </w:rPr>
        <w:t xml:space="preserve"> </w:t>
      </w:r>
      <w:proofErr w:type="gramStart"/>
      <w:r>
        <w:rPr>
          <w:rFonts w:cstheme="minorHAnsi"/>
          <w:sz w:val="18"/>
          <w:szCs w:val="18"/>
          <w:lang w:val="es-ES"/>
        </w:rPr>
        <w:t>un asignación presupuestal adecuada</w:t>
      </w:r>
      <w:proofErr w:type="gramEnd"/>
      <w:r>
        <w:rPr>
          <w:rFonts w:cstheme="minorHAnsi"/>
          <w:sz w:val="18"/>
          <w:szCs w:val="18"/>
          <w:lang w:val="es-ES"/>
        </w:rPr>
        <w:t xml:space="preserve"> que incluya </w:t>
      </w:r>
      <w:r w:rsidRPr="00736671">
        <w:rPr>
          <w:rFonts w:cstheme="minorHAnsi"/>
          <w:sz w:val="18"/>
          <w:szCs w:val="18"/>
          <w:lang w:val="es-ES"/>
        </w:rPr>
        <w:t>un</w:t>
      </w:r>
      <w:r>
        <w:rPr>
          <w:rFonts w:cstheme="minorHAnsi"/>
          <w:sz w:val="18"/>
          <w:szCs w:val="18"/>
          <w:lang w:val="es-ES"/>
        </w:rPr>
        <w:t xml:space="preserve">a variable </w:t>
      </w:r>
      <w:r w:rsidRPr="00736671">
        <w:rPr>
          <w:rFonts w:cstheme="minorHAnsi"/>
          <w:sz w:val="18"/>
          <w:szCs w:val="18"/>
          <w:lang w:val="es-ES"/>
        </w:rPr>
        <w:t xml:space="preserve">sobre discapacidad que permita hacer un seguimiento del presupuesto y del gasto; </w:t>
      </w:r>
    </w:p>
    <w:p w14:paraId="2EEE3537" w14:textId="53107E8D" w:rsidR="003B67EF" w:rsidRPr="00736671" w:rsidRDefault="003B67EF" w:rsidP="003B67EF">
      <w:pPr>
        <w:pStyle w:val="Paragraphedeliste"/>
        <w:numPr>
          <w:ilvl w:val="0"/>
          <w:numId w:val="18"/>
        </w:numPr>
        <w:jc w:val="both"/>
        <w:rPr>
          <w:rFonts w:cstheme="minorHAnsi"/>
          <w:sz w:val="18"/>
          <w:szCs w:val="18"/>
          <w:lang w:val="es-ES"/>
        </w:rPr>
      </w:pPr>
      <w:r>
        <w:rPr>
          <w:rFonts w:cstheme="minorHAnsi"/>
          <w:sz w:val="18"/>
          <w:szCs w:val="18"/>
          <w:lang w:val="es-ES"/>
        </w:rPr>
        <w:t xml:space="preserve">llevar a cabo </w:t>
      </w:r>
      <w:r w:rsidR="00F80BFF">
        <w:rPr>
          <w:rFonts w:cstheme="minorHAnsi"/>
          <w:sz w:val="18"/>
          <w:szCs w:val="18"/>
          <w:lang w:val="es-ES"/>
        </w:rPr>
        <w:t>y</w:t>
      </w:r>
      <w:r w:rsidRPr="00736671">
        <w:rPr>
          <w:rFonts w:cstheme="minorHAnsi"/>
          <w:sz w:val="18"/>
          <w:szCs w:val="18"/>
          <w:lang w:val="es-ES"/>
        </w:rPr>
        <w:t xml:space="preserve"> promover la investigación y el desarrollo de bienes, servicios, equipos e instalaciones de diseño universal.</w:t>
      </w:r>
    </w:p>
    <w:p w14:paraId="037C3CF3" w14:textId="77777777" w:rsidR="003B67EF" w:rsidRPr="00736671" w:rsidRDefault="003B67EF" w:rsidP="003B67EF">
      <w:pPr>
        <w:pStyle w:val="Paragraphedeliste"/>
        <w:numPr>
          <w:ilvl w:val="0"/>
          <w:numId w:val="18"/>
        </w:numPr>
        <w:jc w:val="both"/>
        <w:rPr>
          <w:rFonts w:cstheme="minorHAnsi"/>
          <w:sz w:val="18"/>
          <w:szCs w:val="18"/>
          <w:lang w:val="es-ES"/>
        </w:rPr>
      </w:pPr>
      <w:r>
        <w:rPr>
          <w:rFonts w:cstheme="minorHAnsi"/>
          <w:sz w:val="18"/>
          <w:szCs w:val="18"/>
          <w:lang w:val="es-ES"/>
        </w:rPr>
        <w:t xml:space="preserve">llevar a cabo y </w:t>
      </w:r>
      <w:r w:rsidRPr="00736671">
        <w:rPr>
          <w:rFonts w:cstheme="minorHAnsi"/>
          <w:sz w:val="18"/>
          <w:szCs w:val="18"/>
          <w:lang w:val="es-ES"/>
        </w:rPr>
        <w:t xml:space="preserve">promover la investigación y el desarrollo de nuevas tecnologías, incluidas tecnologías de la información y la comunicación, ayudas </w:t>
      </w:r>
      <w:r>
        <w:rPr>
          <w:rFonts w:cstheme="minorHAnsi"/>
          <w:sz w:val="18"/>
          <w:szCs w:val="18"/>
          <w:lang w:val="es-ES"/>
        </w:rPr>
        <w:t>para</w:t>
      </w:r>
      <w:r w:rsidRPr="00736671">
        <w:rPr>
          <w:rFonts w:cstheme="minorHAnsi"/>
          <w:sz w:val="18"/>
          <w:szCs w:val="18"/>
          <w:lang w:val="es-ES"/>
        </w:rPr>
        <w:t xml:space="preserve"> la movilidad y dispositivos y tecnologías de </w:t>
      </w:r>
      <w:r>
        <w:rPr>
          <w:rFonts w:cstheme="minorHAnsi"/>
          <w:sz w:val="18"/>
          <w:szCs w:val="18"/>
          <w:lang w:val="es-ES"/>
        </w:rPr>
        <w:t>asistencia</w:t>
      </w:r>
      <w:r w:rsidRPr="00736671">
        <w:rPr>
          <w:rFonts w:cstheme="minorHAnsi"/>
          <w:sz w:val="18"/>
          <w:szCs w:val="18"/>
          <w:lang w:val="es-ES"/>
        </w:rPr>
        <w:t>, dando prioridad a las que tengan un costo asequible.</w:t>
      </w:r>
    </w:p>
    <w:p w14:paraId="503AF212" w14:textId="77777777" w:rsidR="003B67EF" w:rsidRPr="00736671" w:rsidRDefault="003B67EF" w:rsidP="003B67EF">
      <w:pPr>
        <w:pStyle w:val="Paragraphedeliste"/>
        <w:numPr>
          <w:ilvl w:val="0"/>
          <w:numId w:val="18"/>
        </w:numPr>
        <w:jc w:val="both"/>
        <w:rPr>
          <w:rFonts w:cstheme="minorHAnsi"/>
          <w:sz w:val="18"/>
          <w:szCs w:val="18"/>
          <w:lang w:val="es-ES"/>
        </w:rPr>
      </w:pPr>
      <w:r>
        <w:rPr>
          <w:rFonts w:cstheme="minorHAnsi"/>
          <w:sz w:val="18"/>
          <w:szCs w:val="18"/>
          <w:lang w:val="es-ES"/>
        </w:rPr>
        <w:t>proveer</w:t>
      </w:r>
      <w:r w:rsidRPr="00736671">
        <w:rPr>
          <w:rFonts w:cstheme="minorHAnsi"/>
          <w:sz w:val="18"/>
          <w:szCs w:val="18"/>
          <w:lang w:val="es-ES"/>
        </w:rPr>
        <w:t xml:space="preserve"> información accesible a las personas con discapacidad sobre las ayudas </w:t>
      </w:r>
      <w:r>
        <w:rPr>
          <w:rFonts w:cstheme="minorHAnsi"/>
          <w:sz w:val="18"/>
          <w:szCs w:val="18"/>
          <w:lang w:val="es-ES"/>
        </w:rPr>
        <w:t>para</w:t>
      </w:r>
      <w:r w:rsidRPr="00736671">
        <w:rPr>
          <w:rFonts w:cstheme="minorHAnsi"/>
          <w:sz w:val="18"/>
          <w:szCs w:val="18"/>
          <w:lang w:val="es-ES"/>
        </w:rPr>
        <w:t xml:space="preserve"> la movilidad, los dispositivos y las tecnologías de apoyo, incluidas las nuevas tecnologías, así como sobre otras formas de asistencia, servicios de apoyo e instalaciones;</w:t>
      </w:r>
    </w:p>
    <w:p w14:paraId="0065746F" w14:textId="77777777" w:rsidR="003B67EF" w:rsidRPr="00736671" w:rsidRDefault="003B67EF" w:rsidP="003B67EF">
      <w:pPr>
        <w:pStyle w:val="Paragraphedeliste"/>
        <w:numPr>
          <w:ilvl w:val="0"/>
          <w:numId w:val="18"/>
        </w:numPr>
        <w:jc w:val="both"/>
        <w:rPr>
          <w:rFonts w:cstheme="minorHAnsi"/>
          <w:sz w:val="18"/>
          <w:szCs w:val="18"/>
          <w:lang w:val="es-ES"/>
        </w:rPr>
      </w:pPr>
      <w:r>
        <w:rPr>
          <w:rFonts w:cstheme="minorHAnsi"/>
          <w:sz w:val="18"/>
          <w:szCs w:val="18"/>
          <w:lang w:val="es-ES"/>
        </w:rPr>
        <w:t>llevar a cabo talleres y capacitaciones</w:t>
      </w:r>
      <w:r w:rsidRPr="00736671">
        <w:rPr>
          <w:rFonts w:cstheme="minorHAnsi"/>
          <w:sz w:val="18"/>
          <w:szCs w:val="18"/>
          <w:lang w:val="es-ES"/>
        </w:rPr>
        <w:t xml:space="preserve"> dirigid</w:t>
      </w:r>
      <w:r>
        <w:rPr>
          <w:rFonts w:cstheme="minorHAnsi"/>
          <w:sz w:val="18"/>
          <w:szCs w:val="18"/>
          <w:lang w:val="es-ES"/>
        </w:rPr>
        <w:t>o</w:t>
      </w:r>
      <w:r w:rsidRPr="00736671">
        <w:rPr>
          <w:rFonts w:cstheme="minorHAnsi"/>
          <w:sz w:val="18"/>
          <w:szCs w:val="18"/>
          <w:lang w:val="es-ES"/>
        </w:rPr>
        <w:t>s a</w:t>
      </w:r>
      <w:r>
        <w:rPr>
          <w:rFonts w:cstheme="minorHAnsi"/>
          <w:sz w:val="18"/>
          <w:szCs w:val="18"/>
          <w:lang w:val="es-ES"/>
        </w:rPr>
        <w:t xml:space="preserve"> funcionarios públicos, al </w:t>
      </w:r>
      <w:r w:rsidRPr="00736671">
        <w:rPr>
          <w:rFonts w:cstheme="minorHAnsi"/>
          <w:sz w:val="18"/>
          <w:szCs w:val="18"/>
          <w:lang w:val="es-ES"/>
        </w:rPr>
        <w:t>personal y los profesionales que trabajan con personas con discapacidad en relación con los derechos reconocidos en la Convención</w:t>
      </w:r>
      <w:r>
        <w:rPr>
          <w:rFonts w:cstheme="minorHAnsi"/>
          <w:sz w:val="18"/>
          <w:szCs w:val="18"/>
          <w:lang w:val="es-ES"/>
        </w:rPr>
        <w:t>, con la participación de personas con discapacidad, reconociendo su experiencia</w:t>
      </w:r>
      <w:r w:rsidRPr="00736671">
        <w:rPr>
          <w:rFonts w:cstheme="minorHAnsi"/>
          <w:sz w:val="18"/>
          <w:szCs w:val="18"/>
          <w:lang w:val="es-ES"/>
        </w:rPr>
        <w:t>;</w:t>
      </w:r>
    </w:p>
    <w:p w14:paraId="4F307C46" w14:textId="77777777" w:rsidR="003B67EF" w:rsidRPr="00736671" w:rsidRDefault="003B67EF" w:rsidP="003B67EF">
      <w:pPr>
        <w:pStyle w:val="Paragraphedeliste"/>
        <w:numPr>
          <w:ilvl w:val="0"/>
          <w:numId w:val="18"/>
        </w:numPr>
        <w:jc w:val="both"/>
        <w:rPr>
          <w:sz w:val="18"/>
          <w:szCs w:val="18"/>
          <w:lang w:val="es-ES"/>
        </w:rPr>
      </w:pPr>
      <w:r>
        <w:rPr>
          <w:rFonts w:cstheme="minorHAnsi"/>
          <w:sz w:val="18"/>
          <w:szCs w:val="18"/>
          <w:lang w:val="es-ES"/>
        </w:rPr>
        <w:t>asegurar la consulta</w:t>
      </w:r>
      <w:r w:rsidRPr="00736671">
        <w:rPr>
          <w:rFonts w:cstheme="minorHAnsi"/>
          <w:sz w:val="18"/>
          <w:szCs w:val="18"/>
          <w:lang w:val="es-ES"/>
        </w:rPr>
        <w:t xml:space="preserve"> </w:t>
      </w:r>
      <w:r>
        <w:rPr>
          <w:rFonts w:cstheme="minorHAnsi"/>
          <w:sz w:val="18"/>
          <w:szCs w:val="18"/>
          <w:lang w:val="es-ES"/>
        </w:rPr>
        <w:t xml:space="preserve">y la </w:t>
      </w:r>
      <w:r w:rsidRPr="00736671">
        <w:rPr>
          <w:rFonts w:cstheme="minorHAnsi"/>
          <w:sz w:val="18"/>
          <w:szCs w:val="18"/>
          <w:lang w:val="es-ES"/>
        </w:rPr>
        <w:t xml:space="preserve">participación activa </w:t>
      </w:r>
      <w:r>
        <w:rPr>
          <w:rFonts w:cstheme="minorHAnsi"/>
          <w:sz w:val="18"/>
          <w:szCs w:val="18"/>
          <w:lang w:val="es-ES"/>
        </w:rPr>
        <w:t>de</w:t>
      </w:r>
      <w:r w:rsidRPr="00736671">
        <w:rPr>
          <w:rFonts w:cstheme="minorHAnsi"/>
          <w:sz w:val="18"/>
          <w:szCs w:val="18"/>
          <w:lang w:val="es-ES"/>
        </w:rPr>
        <w:t xml:space="preserve"> las personas con discapacidad</w:t>
      </w:r>
      <w:r>
        <w:rPr>
          <w:rFonts w:cstheme="minorHAnsi"/>
          <w:sz w:val="18"/>
          <w:szCs w:val="18"/>
          <w:lang w:val="es-ES"/>
        </w:rPr>
        <w:t xml:space="preserve"> y</w:t>
      </w:r>
      <w:r w:rsidRPr="00736671">
        <w:rPr>
          <w:rFonts w:cstheme="minorHAnsi"/>
          <w:sz w:val="18"/>
          <w:szCs w:val="18"/>
          <w:lang w:val="es-ES"/>
        </w:rPr>
        <w:t xml:space="preserve"> las organizaciones que las representan.</w:t>
      </w:r>
    </w:p>
  </w:endnote>
  <w:endnote w:id="5">
    <w:p w14:paraId="121C5AE2" w14:textId="77777777" w:rsidR="003B67EF" w:rsidRPr="00736671" w:rsidRDefault="003B67EF" w:rsidP="003B67EF">
      <w:pPr>
        <w:pStyle w:val="Notedefin"/>
        <w:jc w:val="both"/>
        <w:rPr>
          <w:sz w:val="18"/>
          <w:szCs w:val="18"/>
          <w:lang w:val="es-ES"/>
        </w:rPr>
      </w:pPr>
      <w:r w:rsidRPr="00736671">
        <w:rPr>
          <w:rStyle w:val="Appeldenotedefin"/>
          <w:sz w:val="18"/>
          <w:szCs w:val="18"/>
          <w:lang w:val="es-ES"/>
        </w:rPr>
        <w:endnoteRef/>
      </w:r>
      <w:r w:rsidRPr="00736671">
        <w:rPr>
          <w:sz w:val="18"/>
          <w:szCs w:val="18"/>
          <w:lang w:val="es-ES"/>
        </w:rPr>
        <w:t xml:space="preserve"> Dichas disposiciones deben </w:t>
      </w:r>
      <w:r>
        <w:rPr>
          <w:sz w:val="18"/>
          <w:szCs w:val="18"/>
          <w:lang w:val="es-ES"/>
        </w:rPr>
        <w:t>asegurar</w:t>
      </w:r>
      <w:r w:rsidRPr="00736671">
        <w:rPr>
          <w:sz w:val="18"/>
          <w:szCs w:val="18"/>
          <w:lang w:val="es-ES"/>
        </w:rPr>
        <w:t>:</w:t>
      </w:r>
    </w:p>
    <w:p w14:paraId="64D73C9B" w14:textId="77777777" w:rsidR="003B67EF" w:rsidRPr="00736671" w:rsidRDefault="003B67EF" w:rsidP="003B67EF">
      <w:pPr>
        <w:pStyle w:val="Notedefin"/>
        <w:numPr>
          <w:ilvl w:val="0"/>
          <w:numId w:val="18"/>
        </w:numPr>
        <w:jc w:val="both"/>
        <w:rPr>
          <w:sz w:val="18"/>
          <w:szCs w:val="18"/>
          <w:lang w:val="es-ES"/>
        </w:rPr>
      </w:pPr>
      <w:r w:rsidRPr="00736671">
        <w:rPr>
          <w:sz w:val="18"/>
          <w:szCs w:val="18"/>
          <w:lang w:val="es-ES"/>
        </w:rPr>
        <w:t xml:space="preserve">que </w:t>
      </w:r>
      <w:r>
        <w:rPr>
          <w:sz w:val="18"/>
          <w:szCs w:val="18"/>
          <w:lang w:val="es-ES"/>
        </w:rPr>
        <w:t xml:space="preserve">los </w:t>
      </w:r>
      <w:r w:rsidRPr="00736671">
        <w:rPr>
          <w:sz w:val="18"/>
          <w:szCs w:val="18"/>
          <w:lang w:val="es-ES"/>
        </w:rPr>
        <w:t>mecanismos</w:t>
      </w:r>
      <w:r>
        <w:rPr>
          <w:sz w:val="18"/>
          <w:szCs w:val="18"/>
          <w:lang w:val="es-ES"/>
        </w:rPr>
        <w:t xml:space="preserve"> </w:t>
      </w:r>
      <w:r w:rsidRPr="00736671">
        <w:rPr>
          <w:sz w:val="18"/>
          <w:szCs w:val="18"/>
          <w:lang w:val="es-ES"/>
        </w:rPr>
        <w:t>para facilitar los procesos de consulta</w:t>
      </w:r>
      <w:r>
        <w:rPr>
          <w:sz w:val="18"/>
          <w:szCs w:val="18"/>
          <w:lang w:val="es-ES"/>
        </w:rPr>
        <w:t xml:space="preserve"> y la</w:t>
      </w:r>
      <w:r w:rsidRPr="00736671">
        <w:rPr>
          <w:sz w:val="18"/>
          <w:szCs w:val="18"/>
          <w:lang w:val="es-ES"/>
        </w:rPr>
        <w:t xml:space="preserve"> información</w:t>
      </w:r>
      <w:r>
        <w:rPr>
          <w:sz w:val="18"/>
          <w:szCs w:val="18"/>
          <w:lang w:val="es-ES"/>
        </w:rPr>
        <w:t xml:space="preserve"> sobre los mismos estén disponibles</w:t>
      </w:r>
      <w:r w:rsidRPr="00736671">
        <w:rPr>
          <w:sz w:val="18"/>
          <w:szCs w:val="18"/>
          <w:lang w:val="es-ES"/>
        </w:rPr>
        <w:t xml:space="preserve"> en formatos accesibles para todas las personas con discapacidad.</w:t>
      </w:r>
    </w:p>
    <w:p w14:paraId="303D0277" w14:textId="77777777" w:rsidR="003B67EF" w:rsidRPr="00736671" w:rsidRDefault="003B67EF" w:rsidP="003B67EF">
      <w:pPr>
        <w:pStyle w:val="Notedefin"/>
        <w:numPr>
          <w:ilvl w:val="0"/>
          <w:numId w:val="18"/>
        </w:numPr>
        <w:jc w:val="both"/>
        <w:rPr>
          <w:sz w:val="18"/>
          <w:szCs w:val="18"/>
          <w:lang w:val="es-ES"/>
        </w:rPr>
      </w:pPr>
      <w:r w:rsidRPr="00736671">
        <w:rPr>
          <w:sz w:val="18"/>
          <w:szCs w:val="18"/>
          <w:lang w:val="es-ES"/>
        </w:rPr>
        <w:t xml:space="preserve">que los mecanismos de consulta permitan una participación significativa, proporcionando plazos claros y </w:t>
      </w:r>
      <w:r>
        <w:rPr>
          <w:sz w:val="18"/>
          <w:szCs w:val="18"/>
          <w:lang w:val="es-ES"/>
        </w:rPr>
        <w:t xml:space="preserve">adecuados </w:t>
      </w:r>
      <w:r w:rsidRPr="00736671">
        <w:rPr>
          <w:sz w:val="18"/>
          <w:szCs w:val="18"/>
          <w:lang w:val="es-ES"/>
        </w:rPr>
        <w:t xml:space="preserve">para que las organizaciones de personas con discapacidad puedan celebrar procesos de consulta internos </w:t>
      </w:r>
      <w:r>
        <w:rPr>
          <w:sz w:val="18"/>
          <w:szCs w:val="18"/>
          <w:lang w:val="es-ES"/>
        </w:rPr>
        <w:t>entre</w:t>
      </w:r>
      <w:r w:rsidRPr="00736671">
        <w:rPr>
          <w:sz w:val="18"/>
          <w:szCs w:val="18"/>
          <w:lang w:val="es-ES"/>
        </w:rPr>
        <w:t xml:space="preserve"> sus miembros y preparar sus </w:t>
      </w:r>
      <w:r>
        <w:rPr>
          <w:sz w:val="18"/>
          <w:szCs w:val="18"/>
          <w:lang w:val="es-ES"/>
        </w:rPr>
        <w:t>aportes</w:t>
      </w:r>
      <w:r w:rsidRPr="00736671">
        <w:rPr>
          <w:sz w:val="18"/>
          <w:szCs w:val="18"/>
          <w:lang w:val="es-ES"/>
        </w:rPr>
        <w:t>.</w:t>
      </w:r>
    </w:p>
    <w:p w14:paraId="2F94683F" w14:textId="77777777" w:rsidR="003B67EF" w:rsidRPr="00736671" w:rsidRDefault="003B67EF" w:rsidP="003B67EF">
      <w:pPr>
        <w:pStyle w:val="Notedefin"/>
        <w:numPr>
          <w:ilvl w:val="0"/>
          <w:numId w:val="18"/>
        </w:numPr>
        <w:jc w:val="both"/>
        <w:rPr>
          <w:sz w:val="18"/>
          <w:szCs w:val="18"/>
          <w:lang w:val="es-ES"/>
        </w:rPr>
      </w:pPr>
      <w:r w:rsidRPr="00736671">
        <w:rPr>
          <w:sz w:val="18"/>
          <w:szCs w:val="18"/>
          <w:lang w:val="es-ES"/>
        </w:rPr>
        <w:t xml:space="preserve">que </w:t>
      </w:r>
      <w:r>
        <w:rPr>
          <w:sz w:val="18"/>
          <w:szCs w:val="18"/>
          <w:lang w:val="es-ES"/>
        </w:rPr>
        <w:t>existan</w:t>
      </w:r>
      <w:r w:rsidRPr="00736671">
        <w:rPr>
          <w:sz w:val="18"/>
          <w:szCs w:val="18"/>
          <w:lang w:val="es-ES"/>
        </w:rPr>
        <w:t xml:space="preserve"> mecanismos y procesos de consulta incluyan a personas con discapacidad</w:t>
      </w:r>
      <w:r>
        <w:rPr>
          <w:sz w:val="18"/>
          <w:szCs w:val="18"/>
          <w:lang w:val="es-ES"/>
        </w:rPr>
        <w:t xml:space="preserve"> (y sus organizaciones)</w:t>
      </w:r>
      <w:r w:rsidRPr="00736671">
        <w:rPr>
          <w:sz w:val="18"/>
          <w:szCs w:val="18"/>
          <w:lang w:val="es-ES"/>
        </w:rPr>
        <w:t xml:space="preserve"> de todos los grupos y procedencias, </w:t>
      </w:r>
      <w:r>
        <w:rPr>
          <w:sz w:val="18"/>
          <w:szCs w:val="18"/>
          <w:lang w:val="es-ES"/>
        </w:rPr>
        <w:t>incluyendo</w:t>
      </w:r>
      <w:r w:rsidRPr="00736671">
        <w:rPr>
          <w:sz w:val="18"/>
          <w:szCs w:val="18"/>
          <w:lang w:val="es-ES"/>
        </w:rPr>
        <w:t xml:space="preserve"> mujeres, niños, personas de edad, refugiados y solicitantes de asilo, lesbianas, </w:t>
      </w:r>
      <w:proofErr w:type="spellStart"/>
      <w:r w:rsidRPr="00736671">
        <w:rPr>
          <w:sz w:val="18"/>
          <w:szCs w:val="18"/>
          <w:lang w:val="es-ES"/>
        </w:rPr>
        <w:t>gays</w:t>
      </w:r>
      <w:proofErr w:type="spellEnd"/>
      <w:r w:rsidRPr="00736671">
        <w:rPr>
          <w:sz w:val="18"/>
          <w:szCs w:val="18"/>
          <w:lang w:val="es-ES"/>
        </w:rPr>
        <w:t xml:space="preserve">, bisexuales y personas </w:t>
      </w:r>
      <w:proofErr w:type="spellStart"/>
      <w:r w:rsidRPr="00736671">
        <w:rPr>
          <w:sz w:val="18"/>
          <w:szCs w:val="18"/>
          <w:lang w:val="es-ES"/>
        </w:rPr>
        <w:t>transgénero</w:t>
      </w:r>
      <w:proofErr w:type="spellEnd"/>
      <w:r>
        <w:rPr>
          <w:sz w:val="18"/>
          <w:szCs w:val="18"/>
          <w:lang w:val="es-ES"/>
        </w:rPr>
        <w:t>, personas</w:t>
      </w:r>
      <w:r w:rsidRPr="00736671">
        <w:rPr>
          <w:sz w:val="18"/>
          <w:szCs w:val="18"/>
          <w:lang w:val="es-ES"/>
        </w:rPr>
        <w:t xml:space="preserve"> con discapacidad psicosocial</w:t>
      </w:r>
      <w:r>
        <w:rPr>
          <w:sz w:val="18"/>
          <w:szCs w:val="18"/>
          <w:lang w:val="es-ES"/>
        </w:rPr>
        <w:t>, personas con discapacidad</w:t>
      </w:r>
      <w:r w:rsidRPr="00736671">
        <w:rPr>
          <w:sz w:val="18"/>
          <w:szCs w:val="18"/>
          <w:lang w:val="es-ES"/>
        </w:rPr>
        <w:t xml:space="preserve"> intelectual, personas con discapacidad auditiva y visual, personas con VIH/SIDA, personas que viven en zonas rurales y personas que </w:t>
      </w:r>
      <w:r>
        <w:rPr>
          <w:sz w:val="18"/>
          <w:szCs w:val="18"/>
          <w:lang w:val="es-ES"/>
        </w:rPr>
        <w:t>requieran</w:t>
      </w:r>
      <w:r w:rsidRPr="00736671">
        <w:rPr>
          <w:sz w:val="18"/>
          <w:szCs w:val="18"/>
          <w:lang w:val="es-ES"/>
        </w:rPr>
        <w:t xml:space="preserve"> apoyo</w:t>
      </w:r>
      <w:r>
        <w:rPr>
          <w:sz w:val="18"/>
          <w:szCs w:val="18"/>
          <w:lang w:val="es-ES"/>
        </w:rPr>
        <w:t xml:space="preserve"> intensivo</w:t>
      </w:r>
      <w:r w:rsidRPr="00736671">
        <w:rPr>
          <w:sz w:val="18"/>
          <w:szCs w:val="18"/>
          <w:lang w:val="es-ES"/>
        </w:rPr>
        <w:t>.</w:t>
      </w:r>
    </w:p>
    <w:p w14:paraId="6B700AA2" w14:textId="77777777" w:rsidR="003B67EF" w:rsidRPr="00736671" w:rsidRDefault="003B67EF" w:rsidP="003B67EF">
      <w:pPr>
        <w:pStyle w:val="Notedefin"/>
        <w:numPr>
          <w:ilvl w:val="0"/>
          <w:numId w:val="18"/>
        </w:numPr>
        <w:jc w:val="both"/>
        <w:rPr>
          <w:sz w:val="18"/>
          <w:szCs w:val="18"/>
          <w:lang w:val="es-ES"/>
        </w:rPr>
      </w:pPr>
      <w:r w:rsidRPr="00736671">
        <w:rPr>
          <w:sz w:val="18"/>
          <w:szCs w:val="18"/>
          <w:lang w:val="es-ES"/>
        </w:rPr>
        <w:t>que los responsables de la toma de decisiones tengan en cuenta los resultados de las consultas y que estos se reflejen en las decisiones adoptadas.</w:t>
      </w:r>
    </w:p>
  </w:endnote>
  <w:endnote w:id="6">
    <w:p w14:paraId="4454C936" w14:textId="77777777" w:rsidR="003B67EF" w:rsidRPr="00736671" w:rsidRDefault="003B67EF" w:rsidP="003B67EF">
      <w:pPr>
        <w:pStyle w:val="Notedefin"/>
        <w:jc w:val="both"/>
        <w:rPr>
          <w:sz w:val="18"/>
          <w:szCs w:val="18"/>
          <w:lang w:val="es-ES"/>
        </w:rPr>
      </w:pPr>
      <w:r w:rsidRPr="00736671">
        <w:rPr>
          <w:rStyle w:val="Appeldenotedefin"/>
          <w:sz w:val="18"/>
          <w:szCs w:val="18"/>
          <w:lang w:val="es-ES"/>
        </w:rPr>
        <w:endnoteRef/>
      </w:r>
      <w:r w:rsidRPr="00736671">
        <w:rPr>
          <w:sz w:val="18"/>
          <w:szCs w:val="18"/>
          <w:lang w:val="es-ES"/>
        </w:rPr>
        <w:t xml:space="preserve">  Debe prestarse especial atención a</w:t>
      </w:r>
      <w:r>
        <w:rPr>
          <w:sz w:val="18"/>
          <w:szCs w:val="18"/>
          <w:lang w:val="es-ES"/>
        </w:rPr>
        <w:t xml:space="preserve"> apoyar la creación y fortalecimiento </w:t>
      </w:r>
      <w:r w:rsidRPr="00736671">
        <w:rPr>
          <w:sz w:val="18"/>
          <w:szCs w:val="18"/>
          <w:lang w:val="es-ES"/>
        </w:rPr>
        <w:t>de organizaciones de: personas con discapacidad intelectual</w:t>
      </w:r>
      <w:r>
        <w:rPr>
          <w:sz w:val="18"/>
          <w:szCs w:val="18"/>
          <w:lang w:val="es-ES"/>
        </w:rPr>
        <w:t>,</w:t>
      </w:r>
      <w:r w:rsidRPr="00736671">
        <w:rPr>
          <w:sz w:val="18"/>
          <w:szCs w:val="18"/>
          <w:lang w:val="es-ES"/>
        </w:rPr>
        <w:t xml:space="preserve"> personas con discapacidad psicosocial</w:t>
      </w:r>
      <w:r>
        <w:rPr>
          <w:sz w:val="18"/>
          <w:szCs w:val="18"/>
          <w:lang w:val="es-ES"/>
        </w:rPr>
        <w:t>, mujeres con discapacidad y</w:t>
      </w:r>
      <w:r w:rsidRPr="00736671">
        <w:rPr>
          <w:sz w:val="18"/>
          <w:szCs w:val="18"/>
          <w:lang w:val="es-ES"/>
        </w:rPr>
        <w:t xml:space="preserve"> niños con discapacidad. Los </w:t>
      </w:r>
      <w:r>
        <w:rPr>
          <w:sz w:val="18"/>
          <w:szCs w:val="18"/>
          <w:lang w:val="es-ES"/>
        </w:rPr>
        <w:t>esquemas</w:t>
      </w:r>
      <w:r w:rsidRPr="00736671">
        <w:rPr>
          <w:sz w:val="18"/>
          <w:szCs w:val="18"/>
          <w:lang w:val="es-ES"/>
        </w:rPr>
        <w:t xml:space="preserve"> de </w:t>
      </w:r>
      <w:r>
        <w:rPr>
          <w:sz w:val="18"/>
          <w:szCs w:val="18"/>
          <w:lang w:val="es-ES"/>
        </w:rPr>
        <w:t>financiamiento</w:t>
      </w:r>
      <w:r w:rsidRPr="00736671">
        <w:rPr>
          <w:sz w:val="18"/>
          <w:szCs w:val="18"/>
          <w:lang w:val="es-ES"/>
        </w:rPr>
        <w:t xml:space="preserve"> no deben socavar la independencia de las organizaciones de personas con discapacidad a la hora de determinar su </w:t>
      </w:r>
      <w:r>
        <w:rPr>
          <w:sz w:val="18"/>
          <w:szCs w:val="18"/>
          <w:lang w:val="es-ES"/>
        </w:rPr>
        <w:t xml:space="preserve">programa de incidencia política </w:t>
      </w:r>
      <w:r w:rsidRPr="00736671">
        <w:rPr>
          <w:sz w:val="18"/>
          <w:szCs w:val="18"/>
          <w:lang w:val="es-ES"/>
        </w:rPr>
        <w:t xml:space="preserve">ni su libertad para </w:t>
      </w:r>
      <w:r>
        <w:rPr>
          <w:sz w:val="18"/>
          <w:szCs w:val="18"/>
          <w:lang w:val="es-ES"/>
        </w:rPr>
        <w:t xml:space="preserve">utilizar </w:t>
      </w:r>
      <w:r w:rsidRPr="00736671">
        <w:rPr>
          <w:sz w:val="18"/>
          <w:szCs w:val="18"/>
          <w:lang w:val="es-ES"/>
        </w:rPr>
        <w:t xml:space="preserve">los mecanismos de </w:t>
      </w:r>
      <w:r>
        <w:rPr>
          <w:sz w:val="18"/>
          <w:szCs w:val="18"/>
          <w:lang w:val="es-ES"/>
        </w:rPr>
        <w:t xml:space="preserve">defensa de derechos de </w:t>
      </w:r>
      <w:r w:rsidRPr="00736671">
        <w:rPr>
          <w:sz w:val="18"/>
          <w:szCs w:val="18"/>
          <w:lang w:val="es-ES"/>
        </w:rPr>
        <w:t xml:space="preserve">Naciones </w:t>
      </w:r>
      <w:r w:rsidRPr="00736671">
        <w:rPr>
          <w:rFonts w:cstheme="minorHAnsi"/>
          <w:sz w:val="18"/>
          <w:szCs w:val="18"/>
          <w:lang w:val="es-ES"/>
        </w:rPr>
        <w:t xml:space="preserve">Unidas.  </w:t>
      </w:r>
    </w:p>
  </w:endnote>
  <w:endnote w:id="7">
    <w:p w14:paraId="03B7E6E0" w14:textId="77777777" w:rsidR="003B67EF" w:rsidRPr="00736671" w:rsidRDefault="003B67EF" w:rsidP="003B67EF">
      <w:pPr>
        <w:pStyle w:val="Notedefin"/>
        <w:rPr>
          <w:sz w:val="18"/>
          <w:szCs w:val="18"/>
          <w:lang w:val="es-ES"/>
        </w:rPr>
      </w:pPr>
      <w:r w:rsidRPr="00736671">
        <w:rPr>
          <w:rStyle w:val="Appeldenotedefin"/>
          <w:sz w:val="18"/>
          <w:szCs w:val="18"/>
          <w:lang w:val="es-ES"/>
        </w:rPr>
        <w:endnoteRef/>
      </w:r>
      <w:r w:rsidRPr="00736671">
        <w:rPr>
          <w:sz w:val="18"/>
          <w:szCs w:val="18"/>
          <w:lang w:val="es-ES"/>
        </w:rPr>
        <w:t xml:space="preserve"> Dichos sistemas deberán:</w:t>
      </w:r>
    </w:p>
    <w:p w14:paraId="4120D313" w14:textId="77777777" w:rsidR="003B67EF" w:rsidRPr="00736671" w:rsidRDefault="003B67EF" w:rsidP="003B67EF">
      <w:pPr>
        <w:pStyle w:val="Notedefin"/>
        <w:numPr>
          <w:ilvl w:val="0"/>
          <w:numId w:val="18"/>
        </w:numPr>
        <w:rPr>
          <w:sz w:val="18"/>
          <w:szCs w:val="18"/>
          <w:lang w:val="es-ES"/>
        </w:rPr>
      </w:pPr>
      <w:r w:rsidRPr="00736671">
        <w:rPr>
          <w:sz w:val="18"/>
          <w:szCs w:val="18"/>
          <w:lang w:val="es-ES"/>
        </w:rPr>
        <w:t xml:space="preserve">evaluar las necesidades, la voluntad y las preferencias de </w:t>
      </w:r>
      <w:r>
        <w:rPr>
          <w:sz w:val="18"/>
          <w:szCs w:val="18"/>
          <w:lang w:val="es-ES"/>
        </w:rPr>
        <w:t>los actores</w:t>
      </w:r>
      <w:r w:rsidRPr="00736671">
        <w:rPr>
          <w:sz w:val="18"/>
          <w:szCs w:val="18"/>
          <w:lang w:val="es-ES"/>
        </w:rPr>
        <w:t xml:space="preserve">, </w:t>
      </w:r>
    </w:p>
    <w:p w14:paraId="234E667B" w14:textId="77777777" w:rsidR="003B67EF" w:rsidRPr="00736671" w:rsidRDefault="003B67EF" w:rsidP="003B67EF">
      <w:pPr>
        <w:pStyle w:val="Notedefin"/>
        <w:numPr>
          <w:ilvl w:val="0"/>
          <w:numId w:val="18"/>
        </w:numPr>
        <w:rPr>
          <w:sz w:val="18"/>
          <w:szCs w:val="18"/>
          <w:lang w:val="es-ES"/>
        </w:rPr>
      </w:pPr>
      <w:r>
        <w:rPr>
          <w:sz w:val="18"/>
          <w:szCs w:val="18"/>
          <w:lang w:val="es-ES"/>
        </w:rPr>
        <w:t>enfocarse</w:t>
      </w:r>
      <w:r w:rsidRPr="00736671">
        <w:rPr>
          <w:sz w:val="18"/>
          <w:szCs w:val="18"/>
          <w:lang w:val="es-ES"/>
        </w:rPr>
        <w:t xml:space="preserve"> en la eliminación de las barreras y la promoción de la participación plena y efectiva de las personas con discapacidad en la sociedad.</w:t>
      </w:r>
    </w:p>
  </w:endnote>
  <w:endnote w:id="8">
    <w:p w14:paraId="11BE49B7" w14:textId="77777777" w:rsidR="003B67EF" w:rsidRPr="002D1DD9" w:rsidRDefault="003B67EF" w:rsidP="003B67EF">
      <w:pPr>
        <w:pStyle w:val="Commentaire"/>
        <w:spacing w:after="0"/>
        <w:rPr>
          <w:lang w:val="es-ES"/>
        </w:rPr>
      </w:pPr>
      <w:r w:rsidRPr="00833440">
        <w:rPr>
          <w:rStyle w:val="Appeldenotedefin"/>
          <w:sz w:val="18"/>
          <w:szCs w:val="18"/>
        </w:rPr>
        <w:endnoteRef/>
      </w:r>
      <w:r w:rsidRPr="002D1DD9">
        <w:rPr>
          <w:sz w:val="18"/>
          <w:szCs w:val="18"/>
          <w:lang w:val="es-ES"/>
        </w:rPr>
        <w:t xml:space="preserve"> La capacitación debe adaptarse al grupo </w:t>
      </w:r>
      <w:r>
        <w:rPr>
          <w:sz w:val="18"/>
          <w:szCs w:val="18"/>
          <w:lang w:val="es-ES"/>
        </w:rPr>
        <w:t>específico al que esté dirigida</w:t>
      </w:r>
      <w:r w:rsidRPr="002D1DD9">
        <w:rPr>
          <w:sz w:val="18"/>
          <w:szCs w:val="18"/>
          <w:lang w:val="es-ES"/>
        </w:rPr>
        <w:t xml:space="preserve"> y debe incluir siempre: </w:t>
      </w:r>
      <w:r>
        <w:rPr>
          <w:sz w:val="18"/>
          <w:szCs w:val="18"/>
          <w:lang w:val="es-ES"/>
        </w:rPr>
        <w:t>un</w:t>
      </w:r>
      <w:r w:rsidRPr="002D1DD9">
        <w:rPr>
          <w:sz w:val="18"/>
          <w:szCs w:val="18"/>
          <w:lang w:val="es-ES"/>
        </w:rPr>
        <w:t xml:space="preserve"> enfoque de la discapacidad basado en los derechos humanos, la no discriminación y la </w:t>
      </w:r>
      <w:r>
        <w:rPr>
          <w:sz w:val="18"/>
          <w:szCs w:val="18"/>
          <w:lang w:val="es-ES"/>
        </w:rPr>
        <w:t>provisión</w:t>
      </w:r>
      <w:r w:rsidRPr="002D1DD9">
        <w:rPr>
          <w:sz w:val="18"/>
          <w:szCs w:val="18"/>
          <w:lang w:val="es-ES"/>
        </w:rPr>
        <w:t xml:space="preserve"> de ajustes razonables, el diseño universal, la accesibilidad (</w:t>
      </w:r>
      <w:r>
        <w:rPr>
          <w:sz w:val="18"/>
          <w:szCs w:val="18"/>
          <w:lang w:val="es-ES"/>
        </w:rPr>
        <w:t>incluyendo</w:t>
      </w:r>
      <w:r w:rsidRPr="002D1DD9">
        <w:rPr>
          <w:sz w:val="18"/>
          <w:szCs w:val="18"/>
          <w:lang w:val="es-ES"/>
        </w:rPr>
        <w:t xml:space="preserve"> la infor</w:t>
      </w:r>
      <w:r>
        <w:rPr>
          <w:sz w:val="18"/>
          <w:szCs w:val="18"/>
          <w:lang w:val="es-ES"/>
        </w:rPr>
        <w:t>mación y comunicación</w:t>
      </w:r>
      <w:r w:rsidRPr="002D1DD9">
        <w:rPr>
          <w:sz w:val="18"/>
          <w:szCs w:val="18"/>
          <w:lang w:val="es-ES"/>
        </w:rPr>
        <w:t xml:space="preserve"> accesibles), la obligación de consultar a las personas con discapacidad y a las organizaciones que las representan y de </w:t>
      </w:r>
      <w:r>
        <w:rPr>
          <w:sz w:val="18"/>
          <w:szCs w:val="18"/>
          <w:lang w:val="es-ES"/>
        </w:rPr>
        <w:t>que</w:t>
      </w:r>
      <w:r w:rsidRPr="002D1DD9">
        <w:rPr>
          <w:sz w:val="18"/>
          <w:szCs w:val="18"/>
          <w:lang w:val="es-ES"/>
        </w:rPr>
        <w:t xml:space="preserve"> partici</w:t>
      </w:r>
      <w:r>
        <w:rPr>
          <w:sz w:val="18"/>
          <w:szCs w:val="18"/>
          <w:lang w:val="es-ES"/>
        </w:rPr>
        <w:t xml:space="preserve">pen </w:t>
      </w:r>
      <w:r w:rsidRPr="002D1DD9">
        <w:rPr>
          <w:sz w:val="18"/>
          <w:szCs w:val="18"/>
          <w:lang w:val="es-ES"/>
        </w:rPr>
        <w:t>activamente.</w:t>
      </w:r>
    </w:p>
  </w:endnote>
  <w:endnote w:id="9">
    <w:p w14:paraId="4C1E9A77" w14:textId="730719F0" w:rsidR="003B67EF" w:rsidRPr="00736671" w:rsidRDefault="003B67EF" w:rsidP="003B67EF">
      <w:pPr>
        <w:pStyle w:val="Notedefin"/>
        <w:jc w:val="both"/>
        <w:rPr>
          <w:sz w:val="18"/>
          <w:szCs w:val="18"/>
          <w:lang w:val="es-ES"/>
        </w:rPr>
      </w:pPr>
      <w:r w:rsidRPr="00736671">
        <w:rPr>
          <w:rStyle w:val="Appeldenotedefin"/>
          <w:sz w:val="18"/>
          <w:szCs w:val="18"/>
          <w:lang w:val="es-ES"/>
        </w:rPr>
        <w:endnoteRef/>
      </w:r>
      <w:r w:rsidRPr="00736671">
        <w:rPr>
          <w:sz w:val="18"/>
          <w:szCs w:val="18"/>
          <w:lang w:val="es-ES"/>
        </w:rPr>
        <w:t xml:space="preserve"> Este indicador </w:t>
      </w:r>
      <w:r>
        <w:rPr>
          <w:sz w:val="18"/>
          <w:szCs w:val="18"/>
          <w:lang w:val="es-ES"/>
        </w:rPr>
        <w:t>requiere que se</w:t>
      </w:r>
      <w:r w:rsidRPr="00736671">
        <w:rPr>
          <w:sz w:val="18"/>
          <w:szCs w:val="18"/>
          <w:lang w:val="es-ES"/>
        </w:rPr>
        <w:t xml:space="preserve"> verifi</w:t>
      </w:r>
      <w:r>
        <w:rPr>
          <w:sz w:val="18"/>
          <w:szCs w:val="18"/>
          <w:lang w:val="es-ES"/>
        </w:rPr>
        <w:t>quen</w:t>
      </w:r>
      <w:r w:rsidRPr="00736671">
        <w:rPr>
          <w:sz w:val="18"/>
          <w:szCs w:val="18"/>
          <w:lang w:val="es-ES"/>
        </w:rPr>
        <w:t xml:space="preserve"> las actividades concretas </w:t>
      </w:r>
      <w:r>
        <w:rPr>
          <w:sz w:val="18"/>
          <w:szCs w:val="18"/>
          <w:lang w:val="es-ES"/>
        </w:rPr>
        <w:t>llevadas a cabo</w:t>
      </w:r>
      <w:r w:rsidRPr="00736671">
        <w:rPr>
          <w:sz w:val="18"/>
          <w:szCs w:val="18"/>
          <w:lang w:val="es-ES"/>
        </w:rPr>
        <w:t xml:space="preserve"> por las autoridades públicas para involucrar a las personas con discapacidad en los procesos de </w:t>
      </w:r>
      <w:r>
        <w:rPr>
          <w:sz w:val="18"/>
          <w:szCs w:val="18"/>
          <w:lang w:val="es-ES"/>
        </w:rPr>
        <w:t>toma</w:t>
      </w:r>
      <w:r w:rsidRPr="00736671">
        <w:rPr>
          <w:sz w:val="18"/>
          <w:szCs w:val="18"/>
          <w:lang w:val="es-ES"/>
        </w:rPr>
        <w:t xml:space="preserve"> de decisiones relacionados con las cuestiones que les afectan de manera directa o indirecta, de conformidad con el artículo 4.3 de la Convención, inclu</w:t>
      </w:r>
      <w:r>
        <w:rPr>
          <w:sz w:val="18"/>
          <w:szCs w:val="18"/>
          <w:lang w:val="es-ES"/>
        </w:rPr>
        <w:t>yendo sesiones de consulta</w:t>
      </w:r>
      <w:r w:rsidRPr="00736671">
        <w:rPr>
          <w:sz w:val="18"/>
          <w:szCs w:val="18"/>
          <w:lang w:val="es-ES"/>
        </w:rPr>
        <w:t xml:space="preserve">, </w:t>
      </w:r>
      <w:r>
        <w:rPr>
          <w:sz w:val="18"/>
          <w:szCs w:val="18"/>
          <w:lang w:val="es-ES"/>
        </w:rPr>
        <w:t>de informes técnicos</w:t>
      </w:r>
      <w:r w:rsidRPr="00736671">
        <w:rPr>
          <w:sz w:val="18"/>
          <w:szCs w:val="18"/>
          <w:lang w:val="es-ES"/>
        </w:rPr>
        <w:t xml:space="preserve">, encuestas </w:t>
      </w:r>
      <w:r>
        <w:rPr>
          <w:sz w:val="18"/>
          <w:szCs w:val="18"/>
          <w:lang w:val="es-ES"/>
        </w:rPr>
        <w:t>sobre</w:t>
      </w:r>
      <w:r w:rsidRPr="00736671">
        <w:rPr>
          <w:sz w:val="18"/>
          <w:szCs w:val="18"/>
          <w:lang w:val="es-ES"/>
        </w:rPr>
        <w:t xml:space="preserve"> consulta</w:t>
      </w:r>
      <w:r>
        <w:rPr>
          <w:sz w:val="18"/>
          <w:szCs w:val="18"/>
          <w:lang w:val="es-ES"/>
        </w:rPr>
        <w:t>s</w:t>
      </w:r>
      <w:r w:rsidRPr="00736671">
        <w:rPr>
          <w:sz w:val="18"/>
          <w:szCs w:val="18"/>
          <w:lang w:val="es-ES"/>
        </w:rPr>
        <w:t xml:space="preserve"> en línea o </w:t>
      </w:r>
      <w:r>
        <w:rPr>
          <w:sz w:val="18"/>
          <w:szCs w:val="18"/>
          <w:lang w:val="es-ES"/>
        </w:rPr>
        <w:t xml:space="preserve">solicitud de </w:t>
      </w:r>
      <w:r w:rsidRPr="00736671">
        <w:rPr>
          <w:sz w:val="18"/>
          <w:szCs w:val="18"/>
          <w:lang w:val="es-ES"/>
        </w:rPr>
        <w:t xml:space="preserve">observaciones sobre los proyectos de leyes y políticas, entre otros métodos de participación. A este respecto, véase la </w:t>
      </w:r>
      <w:hyperlink r:id="rId1" w:history="1">
        <w:r w:rsidRPr="00F80BFF">
          <w:rPr>
            <w:rStyle w:val="Lienhypertexte"/>
            <w:sz w:val="18"/>
            <w:szCs w:val="18"/>
            <w:lang w:val="es-ES"/>
          </w:rPr>
          <w:t>Observación General núm. 7</w:t>
        </w:r>
      </w:hyperlink>
      <w:r w:rsidRPr="00736671">
        <w:rPr>
          <w:sz w:val="18"/>
          <w:szCs w:val="18"/>
          <w:lang w:val="es-ES"/>
        </w:rPr>
        <w:t xml:space="preserve"> del Comité de la CDPD (CDPD/C/GC/7), en la que se establece que los Estados:</w:t>
      </w:r>
    </w:p>
    <w:p w14:paraId="4D18AEC8" w14:textId="77777777" w:rsidR="003B67EF" w:rsidRPr="00736671" w:rsidRDefault="003B67EF" w:rsidP="003B67EF">
      <w:pPr>
        <w:pStyle w:val="Notedefin"/>
        <w:numPr>
          <w:ilvl w:val="0"/>
          <w:numId w:val="3"/>
        </w:numPr>
        <w:jc w:val="both"/>
        <w:rPr>
          <w:sz w:val="18"/>
          <w:szCs w:val="18"/>
          <w:lang w:val="es-ES"/>
        </w:rPr>
      </w:pPr>
      <w:r w:rsidRPr="00736671">
        <w:rPr>
          <w:sz w:val="18"/>
          <w:szCs w:val="18"/>
          <w:lang w:val="es-ES"/>
        </w:rPr>
        <w:t xml:space="preserve">deben </w:t>
      </w:r>
      <w:r>
        <w:rPr>
          <w:rFonts w:ascii="Calibri" w:hAnsi="Calibri" w:cs="Calibri"/>
          <w:sz w:val="18"/>
          <w:szCs w:val="18"/>
          <w:lang w:val="es-ES"/>
        </w:rPr>
        <w:t>asegurar que los procesos de consulta sean transparentes y accesibles</w:t>
      </w:r>
      <w:r w:rsidRPr="00736671">
        <w:rPr>
          <w:sz w:val="18"/>
          <w:szCs w:val="18"/>
          <w:lang w:val="es-ES"/>
        </w:rPr>
        <w:t>;</w:t>
      </w:r>
    </w:p>
    <w:p w14:paraId="46F6098B" w14:textId="77777777" w:rsidR="003B67EF" w:rsidRPr="00736671" w:rsidRDefault="003B67EF" w:rsidP="003B67EF">
      <w:pPr>
        <w:pStyle w:val="Notedefin"/>
        <w:numPr>
          <w:ilvl w:val="0"/>
          <w:numId w:val="3"/>
        </w:numPr>
        <w:jc w:val="both"/>
        <w:rPr>
          <w:sz w:val="18"/>
          <w:szCs w:val="18"/>
          <w:lang w:val="es-ES"/>
        </w:rPr>
      </w:pPr>
      <w:r w:rsidRPr="00736671">
        <w:rPr>
          <w:sz w:val="18"/>
          <w:szCs w:val="18"/>
          <w:lang w:val="es-ES"/>
        </w:rPr>
        <w:t>deben proporcionar información adecuada y accesible;</w:t>
      </w:r>
    </w:p>
    <w:p w14:paraId="67D8FFFF" w14:textId="77777777" w:rsidR="003B67EF" w:rsidRPr="00736671" w:rsidRDefault="003B67EF" w:rsidP="003B67EF">
      <w:pPr>
        <w:pStyle w:val="Notedefin"/>
        <w:numPr>
          <w:ilvl w:val="0"/>
          <w:numId w:val="3"/>
        </w:numPr>
        <w:jc w:val="both"/>
        <w:rPr>
          <w:sz w:val="18"/>
          <w:szCs w:val="18"/>
          <w:lang w:val="es-ES"/>
        </w:rPr>
      </w:pPr>
      <w:r w:rsidRPr="00736671">
        <w:rPr>
          <w:sz w:val="18"/>
          <w:szCs w:val="18"/>
          <w:lang w:val="es-ES"/>
        </w:rPr>
        <w:t>no deben retener información</w:t>
      </w:r>
      <w:r>
        <w:rPr>
          <w:sz w:val="18"/>
          <w:szCs w:val="18"/>
          <w:lang w:val="es-ES"/>
        </w:rPr>
        <w:t xml:space="preserve"> ni</w:t>
      </w:r>
      <w:r w:rsidRPr="00736671">
        <w:rPr>
          <w:sz w:val="18"/>
          <w:szCs w:val="18"/>
          <w:lang w:val="es-ES"/>
        </w:rPr>
        <w:t xml:space="preserve"> condicionar </w:t>
      </w:r>
      <w:r>
        <w:rPr>
          <w:sz w:val="18"/>
          <w:szCs w:val="18"/>
          <w:lang w:val="es-ES"/>
        </w:rPr>
        <w:t xml:space="preserve">o impedir </w:t>
      </w:r>
      <w:r w:rsidRPr="00736671">
        <w:rPr>
          <w:sz w:val="18"/>
          <w:szCs w:val="18"/>
          <w:lang w:val="es-ES"/>
        </w:rPr>
        <w:t xml:space="preserve">a las organizaciones de personas con discapacidad </w:t>
      </w:r>
      <w:r>
        <w:rPr>
          <w:sz w:val="18"/>
          <w:szCs w:val="18"/>
          <w:lang w:val="es-ES"/>
        </w:rPr>
        <w:t>a</w:t>
      </w:r>
      <w:r w:rsidRPr="00736671">
        <w:rPr>
          <w:sz w:val="18"/>
          <w:szCs w:val="18"/>
          <w:lang w:val="es-ES"/>
        </w:rPr>
        <w:t xml:space="preserve"> que expresen libremente sus opiniones;</w:t>
      </w:r>
    </w:p>
    <w:p w14:paraId="0AE1C610" w14:textId="77777777" w:rsidR="003B67EF" w:rsidRPr="00736671" w:rsidRDefault="003B67EF" w:rsidP="003B67EF">
      <w:pPr>
        <w:pStyle w:val="Notedefin"/>
        <w:numPr>
          <w:ilvl w:val="0"/>
          <w:numId w:val="3"/>
        </w:numPr>
        <w:jc w:val="both"/>
        <w:rPr>
          <w:sz w:val="18"/>
          <w:szCs w:val="18"/>
          <w:lang w:val="es-ES"/>
        </w:rPr>
      </w:pPr>
      <w:r w:rsidRPr="00736671">
        <w:rPr>
          <w:sz w:val="18"/>
          <w:szCs w:val="18"/>
          <w:lang w:val="es-ES"/>
        </w:rPr>
        <w:t>deben incluir tanto a las organizaciones registradas como a las no registradas;</w:t>
      </w:r>
    </w:p>
    <w:p w14:paraId="127800EC" w14:textId="77777777" w:rsidR="003B67EF" w:rsidRPr="00736671" w:rsidRDefault="003B67EF" w:rsidP="003B67EF">
      <w:pPr>
        <w:pStyle w:val="Notedefin"/>
        <w:numPr>
          <w:ilvl w:val="0"/>
          <w:numId w:val="3"/>
        </w:numPr>
        <w:jc w:val="both"/>
        <w:rPr>
          <w:sz w:val="18"/>
          <w:szCs w:val="18"/>
          <w:lang w:val="es-ES"/>
        </w:rPr>
      </w:pPr>
      <w:r w:rsidRPr="00736671">
        <w:rPr>
          <w:sz w:val="18"/>
          <w:szCs w:val="18"/>
          <w:lang w:val="es-ES"/>
        </w:rPr>
        <w:t xml:space="preserve">deben </w:t>
      </w:r>
      <w:r>
        <w:rPr>
          <w:sz w:val="18"/>
          <w:szCs w:val="18"/>
          <w:lang w:val="es-ES"/>
        </w:rPr>
        <w:t>asegurar</w:t>
      </w:r>
      <w:r w:rsidRPr="00736671">
        <w:rPr>
          <w:sz w:val="18"/>
          <w:szCs w:val="18"/>
          <w:lang w:val="es-ES"/>
        </w:rPr>
        <w:t xml:space="preserve"> </w:t>
      </w:r>
      <w:r>
        <w:rPr>
          <w:sz w:val="18"/>
          <w:szCs w:val="18"/>
          <w:lang w:val="es-ES"/>
        </w:rPr>
        <w:t>el involucramiento</w:t>
      </w:r>
      <w:r w:rsidRPr="00736671">
        <w:rPr>
          <w:sz w:val="18"/>
          <w:szCs w:val="18"/>
          <w:lang w:val="es-ES"/>
        </w:rPr>
        <w:t xml:space="preserve"> </w:t>
      </w:r>
      <w:r>
        <w:rPr>
          <w:sz w:val="18"/>
          <w:szCs w:val="18"/>
          <w:lang w:val="es-ES"/>
        </w:rPr>
        <w:t>temprano y continuo</w:t>
      </w:r>
      <w:r w:rsidRPr="00736671">
        <w:rPr>
          <w:sz w:val="18"/>
          <w:szCs w:val="18"/>
          <w:lang w:val="es-ES"/>
        </w:rPr>
        <w:t>; y</w:t>
      </w:r>
    </w:p>
    <w:p w14:paraId="20C81E8D" w14:textId="77777777" w:rsidR="003B67EF" w:rsidRPr="007E3414" w:rsidRDefault="003B67EF" w:rsidP="003B67EF">
      <w:pPr>
        <w:pStyle w:val="Notedefin"/>
        <w:numPr>
          <w:ilvl w:val="0"/>
          <w:numId w:val="3"/>
        </w:numPr>
        <w:jc w:val="both"/>
        <w:rPr>
          <w:sz w:val="18"/>
          <w:szCs w:val="18"/>
          <w:lang w:val="es-ES"/>
        </w:rPr>
      </w:pPr>
      <w:r w:rsidRPr="00736671">
        <w:rPr>
          <w:rFonts w:cstheme="minorHAnsi"/>
          <w:sz w:val="18"/>
          <w:szCs w:val="18"/>
          <w:lang w:val="es-ES"/>
        </w:rPr>
        <w:t>deben cubrir los gastos de los participantes</w:t>
      </w:r>
      <w:r w:rsidRPr="00736671">
        <w:rPr>
          <w:sz w:val="18"/>
          <w:szCs w:val="18"/>
          <w:lang w:val="es-ES"/>
        </w:rPr>
        <w:t>.</w:t>
      </w:r>
    </w:p>
  </w:endnote>
  <w:endnote w:id="10">
    <w:p w14:paraId="3848BF45" w14:textId="77777777" w:rsidR="003B67EF" w:rsidRPr="002D1DD9" w:rsidRDefault="003B67EF" w:rsidP="003B67EF">
      <w:pPr>
        <w:pStyle w:val="Notedefin"/>
        <w:rPr>
          <w:lang w:val="es-ES"/>
        </w:rPr>
      </w:pPr>
      <w:r>
        <w:rPr>
          <w:rStyle w:val="Appeldenotedefin"/>
        </w:rPr>
        <w:endnoteRef/>
      </w:r>
      <w:r w:rsidRPr="002D1DD9">
        <w:rPr>
          <w:lang w:val="es-ES"/>
        </w:rPr>
        <w:t xml:space="preserve"> </w:t>
      </w:r>
      <w:r w:rsidRPr="002D1DD9">
        <w:rPr>
          <w:rFonts w:cstheme="minorHAnsi"/>
          <w:sz w:val="18"/>
          <w:szCs w:val="18"/>
          <w:lang w:val="es-ES"/>
        </w:rPr>
        <w:t xml:space="preserve"> basado en los datos administrativos del sistema de evaluación y certificación de la discapacidad compatible con la CDPD.</w:t>
      </w:r>
    </w:p>
  </w:endnote>
  <w:endnote w:id="11">
    <w:p w14:paraId="59DE8ECF" w14:textId="77777777" w:rsidR="003B67EF" w:rsidRDefault="003B67EF" w:rsidP="003B67EF">
      <w:pPr>
        <w:pStyle w:val="Notedefin"/>
        <w:rPr>
          <w:sz w:val="18"/>
          <w:szCs w:val="18"/>
          <w:lang w:val="es-ES"/>
        </w:rPr>
      </w:pPr>
      <w:r w:rsidRPr="00736671">
        <w:rPr>
          <w:rStyle w:val="Appeldenotedefin"/>
          <w:sz w:val="18"/>
          <w:szCs w:val="18"/>
          <w:lang w:val="es-ES"/>
        </w:rPr>
        <w:endnoteRef/>
      </w:r>
      <w:r w:rsidRPr="00736671">
        <w:rPr>
          <w:sz w:val="18"/>
          <w:szCs w:val="18"/>
          <w:lang w:val="es-ES"/>
        </w:rPr>
        <w:t xml:space="preserve"> Incluyendo, de forma explícita, a organizaciones de mujeres, niños y jóvenes con discapacidad</w:t>
      </w:r>
      <w:r>
        <w:rPr>
          <w:sz w:val="18"/>
          <w:szCs w:val="18"/>
          <w:lang w:val="es-ES"/>
        </w:rPr>
        <w:t xml:space="preserve">, y a grupos </w:t>
      </w:r>
      <w:proofErr w:type="spellStart"/>
      <w:r>
        <w:rPr>
          <w:sz w:val="18"/>
          <w:szCs w:val="18"/>
          <w:lang w:val="es-ES"/>
        </w:rPr>
        <w:t>subrepresentados</w:t>
      </w:r>
      <w:proofErr w:type="spellEnd"/>
      <w:r>
        <w:rPr>
          <w:sz w:val="18"/>
          <w:szCs w:val="18"/>
          <w:lang w:val="es-ES"/>
        </w:rPr>
        <w:t xml:space="preserve"> como personas con discapacidad</w:t>
      </w:r>
      <w:r w:rsidRPr="00745CB6">
        <w:rPr>
          <w:sz w:val="18"/>
          <w:szCs w:val="18"/>
          <w:lang w:val="es-ES"/>
        </w:rPr>
        <w:t xml:space="preserve"> </w:t>
      </w:r>
      <w:r>
        <w:rPr>
          <w:sz w:val="18"/>
          <w:szCs w:val="18"/>
          <w:lang w:val="es-ES"/>
        </w:rPr>
        <w:t>indígenas</w:t>
      </w:r>
      <w:r w:rsidRPr="00736671">
        <w:rPr>
          <w:sz w:val="18"/>
          <w:szCs w:val="18"/>
          <w:lang w:val="es-ES"/>
        </w:rPr>
        <w:t>. Véase la Observación General núm. 7 del Comité sobre los artículos 4 (3) y 33 (3) de la Convención.</w:t>
      </w:r>
    </w:p>
    <w:p w14:paraId="4A1985BF" w14:textId="77777777" w:rsidR="003B67EF" w:rsidRPr="00736671" w:rsidRDefault="003B67EF" w:rsidP="003B67EF">
      <w:pPr>
        <w:pStyle w:val="Notedefin"/>
        <w:rPr>
          <w:sz w:val="18"/>
          <w:szCs w:val="18"/>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5199B" w14:textId="77777777" w:rsidR="0032462F" w:rsidRDefault="0032462F" w:rsidP="00CA591E">
      <w:r>
        <w:separator/>
      </w:r>
    </w:p>
  </w:footnote>
  <w:footnote w:type="continuationSeparator" w:id="0">
    <w:p w14:paraId="53812E5E" w14:textId="77777777" w:rsidR="0032462F" w:rsidRDefault="0032462F"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C7D"/>
    <w:multiLevelType w:val="hybridMultilevel"/>
    <w:tmpl w:val="25FECE76"/>
    <w:lvl w:ilvl="0" w:tplc="E09C8312">
      <w:numFmt w:val="bullet"/>
      <w:lvlText w:val="-"/>
      <w:lvlJc w:val="left"/>
      <w:pPr>
        <w:ind w:left="720" w:hanging="360"/>
      </w:pPr>
      <w:rPr>
        <w:rFonts w:ascii="Calibri" w:eastAsiaTheme="minorHAnsi" w:hAnsi="Calibri" w:cstheme="minorHAns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52ED"/>
    <w:multiLevelType w:val="hybridMultilevel"/>
    <w:tmpl w:val="92E293B2"/>
    <w:lvl w:ilvl="0" w:tplc="27F64E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F0D73"/>
    <w:multiLevelType w:val="hybridMultilevel"/>
    <w:tmpl w:val="664603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7040ED3"/>
    <w:multiLevelType w:val="hybridMultilevel"/>
    <w:tmpl w:val="CAEAE93E"/>
    <w:lvl w:ilvl="0" w:tplc="EA5A0706">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D3404"/>
    <w:multiLevelType w:val="hybridMultilevel"/>
    <w:tmpl w:val="5A6E993E"/>
    <w:lvl w:ilvl="0" w:tplc="452400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F39A3"/>
    <w:multiLevelType w:val="hybridMultilevel"/>
    <w:tmpl w:val="8DA0D8C0"/>
    <w:lvl w:ilvl="0" w:tplc="B9A2FC4C">
      <w:numFmt w:val="bullet"/>
      <w:lvlText w:val="-"/>
      <w:lvlJc w:val="left"/>
      <w:pPr>
        <w:ind w:left="720" w:hanging="360"/>
      </w:pPr>
      <w:rPr>
        <w:rFonts w:ascii="Calibri" w:eastAsiaTheme="minorHAnsi" w:hAnsi="Calibri"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91A5B1A"/>
    <w:multiLevelType w:val="hybridMultilevel"/>
    <w:tmpl w:val="85E8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1A63EF"/>
    <w:multiLevelType w:val="hybridMultilevel"/>
    <w:tmpl w:val="38DA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C5899"/>
    <w:multiLevelType w:val="hybridMultilevel"/>
    <w:tmpl w:val="66EA9BCC"/>
    <w:lvl w:ilvl="0" w:tplc="0332FB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C11DD"/>
    <w:multiLevelType w:val="hybridMultilevel"/>
    <w:tmpl w:val="5C06B26A"/>
    <w:lvl w:ilvl="0" w:tplc="277AE1B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9"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7"/>
  </w:num>
  <w:num w:numId="4">
    <w:abstractNumId w:val="13"/>
  </w:num>
  <w:num w:numId="5">
    <w:abstractNumId w:val="16"/>
  </w:num>
  <w:num w:numId="6">
    <w:abstractNumId w:val="22"/>
  </w:num>
  <w:num w:numId="7">
    <w:abstractNumId w:val="20"/>
  </w:num>
  <w:num w:numId="8">
    <w:abstractNumId w:val="6"/>
  </w:num>
  <w:num w:numId="9">
    <w:abstractNumId w:val="1"/>
  </w:num>
  <w:num w:numId="10">
    <w:abstractNumId w:val="21"/>
  </w:num>
  <w:num w:numId="11">
    <w:abstractNumId w:val="5"/>
  </w:num>
  <w:num w:numId="12">
    <w:abstractNumId w:val="19"/>
  </w:num>
  <w:num w:numId="13">
    <w:abstractNumId w:val="9"/>
  </w:num>
  <w:num w:numId="14">
    <w:abstractNumId w:val="11"/>
  </w:num>
  <w:num w:numId="15">
    <w:abstractNumId w:val="8"/>
  </w:num>
  <w:num w:numId="16">
    <w:abstractNumId w:val="4"/>
  </w:num>
  <w:num w:numId="17">
    <w:abstractNumId w:val="3"/>
  </w:num>
  <w:num w:numId="18">
    <w:abstractNumId w:val="0"/>
  </w:num>
  <w:num w:numId="19">
    <w:abstractNumId w:val="7"/>
  </w:num>
  <w:num w:numId="20">
    <w:abstractNumId w:val="15"/>
  </w:num>
  <w:num w:numId="21">
    <w:abstractNumId w:val="14"/>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activeWritingStyle w:appName="MSWord" w:lang="es-AR" w:vendorID="64" w:dllVersion="6" w:nlCheck="1" w:checkStyle="0"/>
  <w:activeWritingStyle w:appName="MSWord" w:lang="en-GB"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es-ES" w:vendorID="64" w:dllVersion="6" w:nlCheck="1" w:checkStyle="0"/>
  <w:activeWritingStyle w:appName="MSWord" w:lang="es-ES" w:vendorID="64" w:dllVersion="0" w:nlCheck="1" w:checkStyle="0"/>
  <w:activeWritingStyle w:appName="MSWord" w:lang="es-ES" w:vendorID="64" w:dllVersion="4096" w:nlCheck="1" w:checkStyle="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0C36"/>
    <w:rsid w:val="000063F9"/>
    <w:rsid w:val="00006D33"/>
    <w:rsid w:val="000134AA"/>
    <w:rsid w:val="00024EC4"/>
    <w:rsid w:val="00026CE2"/>
    <w:rsid w:val="00031097"/>
    <w:rsid w:val="00033EE0"/>
    <w:rsid w:val="000410D3"/>
    <w:rsid w:val="00050711"/>
    <w:rsid w:val="0005219A"/>
    <w:rsid w:val="00057565"/>
    <w:rsid w:val="00057593"/>
    <w:rsid w:val="00061F6E"/>
    <w:rsid w:val="00063173"/>
    <w:rsid w:val="000636E0"/>
    <w:rsid w:val="00065C3E"/>
    <w:rsid w:val="000707C9"/>
    <w:rsid w:val="00073208"/>
    <w:rsid w:val="000868CC"/>
    <w:rsid w:val="00090426"/>
    <w:rsid w:val="00091529"/>
    <w:rsid w:val="000916F4"/>
    <w:rsid w:val="00093B70"/>
    <w:rsid w:val="0009463C"/>
    <w:rsid w:val="000948CB"/>
    <w:rsid w:val="00095076"/>
    <w:rsid w:val="000A25BC"/>
    <w:rsid w:val="000A5BD6"/>
    <w:rsid w:val="000A76BA"/>
    <w:rsid w:val="000B0B17"/>
    <w:rsid w:val="000B0C3E"/>
    <w:rsid w:val="000B119E"/>
    <w:rsid w:val="000B1E56"/>
    <w:rsid w:val="000B3868"/>
    <w:rsid w:val="000B663D"/>
    <w:rsid w:val="000C0781"/>
    <w:rsid w:val="000C154A"/>
    <w:rsid w:val="000C5832"/>
    <w:rsid w:val="000C6768"/>
    <w:rsid w:val="000F2D2A"/>
    <w:rsid w:val="000F46D7"/>
    <w:rsid w:val="001013A2"/>
    <w:rsid w:val="00101BAD"/>
    <w:rsid w:val="001030AE"/>
    <w:rsid w:val="00106D87"/>
    <w:rsid w:val="00110663"/>
    <w:rsid w:val="00111303"/>
    <w:rsid w:val="001119FC"/>
    <w:rsid w:val="00113D6A"/>
    <w:rsid w:val="001143E6"/>
    <w:rsid w:val="00115EE7"/>
    <w:rsid w:val="00121ED4"/>
    <w:rsid w:val="00122590"/>
    <w:rsid w:val="001344AD"/>
    <w:rsid w:val="00135CEA"/>
    <w:rsid w:val="001361C3"/>
    <w:rsid w:val="00143B25"/>
    <w:rsid w:val="001458D4"/>
    <w:rsid w:val="001464D0"/>
    <w:rsid w:val="001515E5"/>
    <w:rsid w:val="00151F7E"/>
    <w:rsid w:val="001607CA"/>
    <w:rsid w:val="00167016"/>
    <w:rsid w:val="00167E3A"/>
    <w:rsid w:val="0017378D"/>
    <w:rsid w:val="0017443D"/>
    <w:rsid w:val="00175BEC"/>
    <w:rsid w:val="001820F8"/>
    <w:rsid w:val="0018313C"/>
    <w:rsid w:val="00183BD1"/>
    <w:rsid w:val="00185B50"/>
    <w:rsid w:val="0019383A"/>
    <w:rsid w:val="00195062"/>
    <w:rsid w:val="001A15B8"/>
    <w:rsid w:val="001A65A9"/>
    <w:rsid w:val="001A6925"/>
    <w:rsid w:val="001C5249"/>
    <w:rsid w:val="001C627B"/>
    <w:rsid w:val="001D70C9"/>
    <w:rsid w:val="001E67E8"/>
    <w:rsid w:val="001E7EA3"/>
    <w:rsid w:val="002020D5"/>
    <w:rsid w:val="002020F9"/>
    <w:rsid w:val="00203E7D"/>
    <w:rsid w:val="00211579"/>
    <w:rsid w:val="00215679"/>
    <w:rsid w:val="00215ACE"/>
    <w:rsid w:val="00217403"/>
    <w:rsid w:val="00221004"/>
    <w:rsid w:val="002253E4"/>
    <w:rsid w:val="0023025B"/>
    <w:rsid w:val="002309F6"/>
    <w:rsid w:val="00230DC8"/>
    <w:rsid w:val="00232652"/>
    <w:rsid w:val="0023292B"/>
    <w:rsid w:val="00234DE0"/>
    <w:rsid w:val="00237688"/>
    <w:rsid w:val="00240F47"/>
    <w:rsid w:val="00241A2B"/>
    <w:rsid w:val="00256861"/>
    <w:rsid w:val="0026266A"/>
    <w:rsid w:val="00263FAE"/>
    <w:rsid w:val="00264909"/>
    <w:rsid w:val="002671D8"/>
    <w:rsid w:val="00270D68"/>
    <w:rsid w:val="0027486C"/>
    <w:rsid w:val="002773AC"/>
    <w:rsid w:val="002836A9"/>
    <w:rsid w:val="00293512"/>
    <w:rsid w:val="00293F8F"/>
    <w:rsid w:val="00295F94"/>
    <w:rsid w:val="00296073"/>
    <w:rsid w:val="002A18D9"/>
    <w:rsid w:val="002A656B"/>
    <w:rsid w:val="002B2DB5"/>
    <w:rsid w:val="002B36FF"/>
    <w:rsid w:val="002C3801"/>
    <w:rsid w:val="002D1DD9"/>
    <w:rsid w:val="002D3C89"/>
    <w:rsid w:val="002D3D29"/>
    <w:rsid w:val="002D7F12"/>
    <w:rsid w:val="002E387E"/>
    <w:rsid w:val="002E6663"/>
    <w:rsid w:val="002E777D"/>
    <w:rsid w:val="002F204E"/>
    <w:rsid w:val="002F45D6"/>
    <w:rsid w:val="00307F27"/>
    <w:rsid w:val="00311651"/>
    <w:rsid w:val="00320E55"/>
    <w:rsid w:val="00323CF5"/>
    <w:rsid w:val="0032462F"/>
    <w:rsid w:val="00327E08"/>
    <w:rsid w:val="003301D5"/>
    <w:rsid w:val="003301F5"/>
    <w:rsid w:val="00330660"/>
    <w:rsid w:val="00335FE8"/>
    <w:rsid w:val="003409A3"/>
    <w:rsid w:val="00340FCE"/>
    <w:rsid w:val="00345CF2"/>
    <w:rsid w:val="00345E96"/>
    <w:rsid w:val="00346DAD"/>
    <w:rsid w:val="003535D1"/>
    <w:rsid w:val="00364DDC"/>
    <w:rsid w:val="00365FFE"/>
    <w:rsid w:val="003718CF"/>
    <w:rsid w:val="00372234"/>
    <w:rsid w:val="003759C9"/>
    <w:rsid w:val="00376BCC"/>
    <w:rsid w:val="00381918"/>
    <w:rsid w:val="003825AF"/>
    <w:rsid w:val="003921D2"/>
    <w:rsid w:val="003A2D7B"/>
    <w:rsid w:val="003A712F"/>
    <w:rsid w:val="003B67EF"/>
    <w:rsid w:val="003B6E30"/>
    <w:rsid w:val="003C326C"/>
    <w:rsid w:val="003D59FC"/>
    <w:rsid w:val="003E105E"/>
    <w:rsid w:val="003E7407"/>
    <w:rsid w:val="003F3FA7"/>
    <w:rsid w:val="003F568C"/>
    <w:rsid w:val="00407B38"/>
    <w:rsid w:val="004149FE"/>
    <w:rsid w:val="00416EC8"/>
    <w:rsid w:val="00420937"/>
    <w:rsid w:val="00421B97"/>
    <w:rsid w:val="00422B79"/>
    <w:rsid w:val="00436906"/>
    <w:rsid w:val="00445BB6"/>
    <w:rsid w:val="00453FBD"/>
    <w:rsid w:val="00461CF2"/>
    <w:rsid w:val="004643E4"/>
    <w:rsid w:val="00470A68"/>
    <w:rsid w:val="0047409D"/>
    <w:rsid w:val="0047455C"/>
    <w:rsid w:val="00474A0E"/>
    <w:rsid w:val="004766A2"/>
    <w:rsid w:val="00485ED7"/>
    <w:rsid w:val="004934A4"/>
    <w:rsid w:val="004967AF"/>
    <w:rsid w:val="00496A83"/>
    <w:rsid w:val="0049767B"/>
    <w:rsid w:val="004A11E8"/>
    <w:rsid w:val="004A22A0"/>
    <w:rsid w:val="004A42A4"/>
    <w:rsid w:val="004A58ED"/>
    <w:rsid w:val="004B1DF3"/>
    <w:rsid w:val="004B4C71"/>
    <w:rsid w:val="004B7622"/>
    <w:rsid w:val="004B7A41"/>
    <w:rsid w:val="004C3801"/>
    <w:rsid w:val="004C47F0"/>
    <w:rsid w:val="004C7C77"/>
    <w:rsid w:val="004D332C"/>
    <w:rsid w:val="004E534A"/>
    <w:rsid w:val="004F129D"/>
    <w:rsid w:val="004F1B65"/>
    <w:rsid w:val="004F49F7"/>
    <w:rsid w:val="004F538D"/>
    <w:rsid w:val="0051056E"/>
    <w:rsid w:val="0051360A"/>
    <w:rsid w:val="00513653"/>
    <w:rsid w:val="005136D8"/>
    <w:rsid w:val="005318E4"/>
    <w:rsid w:val="00533AA4"/>
    <w:rsid w:val="00534A78"/>
    <w:rsid w:val="00534B35"/>
    <w:rsid w:val="00534C92"/>
    <w:rsid w:val="00542B3C"/>
    <w:rsid w:val="00544D10"/>
    <w:rsid w:val="00557C9E"/>
    <w:rsid w:val="00564140"/>
    <w:rsid w:val="005675E5"/>
    <w:rsid w:val="005676AC"/>
    <w:rsid w:val="00571036"/>
    <w:rsid w:val="0057267D"/>
    <w:rsid w:val="00575AB7"/>
    <w:rsid w:val="005777A1"/>
    <w:rsid w:val="0058098B"/>
    <w:rsid w:val="005843A5"/>
    <w:rsid w:val="00585BA1"/>
    <w:rsid w:val="005910DF"/>
    <w:rsid w:val="00591379"/>
    <w:rsid w:val="005951AB"/>
    <w:rsid w:val="00595F54"/>
    <w:rsid w:val="005970C3"/>
    <w:rsid w:val="005975A2"/>
    <w:rsid w:val="005A1B54"/>
    <w:rsid w:val="005B0200"/>
    <w:rsid w:val="005B3669"/>
    <w:rsid w:val="005B4B42"/>
    <w:rsid w:val="005B5EFD"/>
    <w:rsid w:val="005B6514"/>
    <w:rsid w:val="005D3B3B"/>
    <w:rsid w:val="005D75D7"/>
    <w:rsid w:val="005D77EE"/>
    <w:rsid w:val="005E1AD2"/>
    <w:rsid w:val="005E543F"/>
    <w:rsid w:val="005E57DF"/>
    <w:rsid w:val="005F1B8E"/>
    <w:rsid w:val="005F1F6D"/>
    <w:rsid w:val="005F266C"/>
    <w:rsid w:val="005F4EC8"/>
    <w:rsid w:val="005F7C6D"/>
    <w:rsid w:val="00611DF2"/>
    <w:rsid w:val="006174CE"/>
    <w:rsid w:val="00621413"/>
    <w:rsid w:val="00623984"/>
    <w:rsid w:val="0062412B"/>
    <w:rsid w:val="00632262"/>
    <w:rsid w:val="0063241D"/>
    <w:rsid w:val="006331E6"/>
    <w:rsid w:val="00634785"/>
    <w:rsid w:val="00634DC7"/>
    <w:rsid w:val="006362B7"/>
    <w:rsid w:val="00643BF2"/>
    <w:rsid w:val="00645158"/>
    <w:rsid w:val="0065051C"/>
    <w:rsid w:val="00652E13"/>
    <w:rsid w:val="00653CCB"/>
    <w:rsid w:val="00660E71"/>
    <w:rsid w:val="00663600"/>
    <w:rsid w:val="006644EA"/>
    <w:rsid w:val="006671F0"/>
    <w:rsid w:val="00672036"/>
    <w:rsid w:val="00674D00"/>
    <w:rsid w:val="00681265"/>
    <w:rsid w:val="0068399E"/>
    <w:rsid w:val="00685485"/>
    <w:rsid w:val="00685CF4"/>
    <w:rsid w:val="00695474"/>
    <w:rsid w:val="00696FC9"/>
    <w:rsid w:val="006A5178"/>
    <w:rsid w:val="006A6805"/>
    <w:rsid w:val="006B3B14"/>
    <w:rsid w:val="006B3FE4"/>
    <w:rsid w:val="006B43A8"/>
    <w:rsid w:val="006B5CDD"/>
    <w:rsid w:val="006B76ED"/>
    <w:rsid w:val="006C21B3"/>
    <w:rsid w:val="006C5832"/>
    <w:rsid w:val="006C6E21"/>
    <w:rsid w:val="006D37A4"/>
    <w:rsid w:val="006E10B8"/>
    <w:rsid w:val="006E39EB"/>
    <w:rsid w:val="006E3E31"/>
    <w:rsid w:val="006E554C"/>
    <w:rsid w:val="006E5599"/>
    <w:rsid w:val="006F3923"/>
    <w:rsid w:val="006F44A8"/>
    <w:rsid w:val="006F7AAC"/>
    <w:rsid w:val="0070160D"/>
    <w:rsid w:val="00702448"/>
    <w:rsid w:val="00705361"/>
    <w:rsid w:val="007065A4"/>
    <w:rsid w:val="007070D2"/>
    <w:rsid w:val="007140A9"/>
    <w:rsid w:val="00715401"/>
    <w:rsid w:val="00717FFB"/>
    <w:rsid w:val="0072068D"/>
    <w:rsid w:val="007221DC"/>
    <w:rsid w:val="00724091"/>
    <w:rsid w:val="00735420"/>
    <w:rsid w:val="00736671"/>
    <w:rsid w:val="00736A44"/>
    <w:rsid w:val="00737D13"/>
    <w:rsid w:val="00741A35"/>
    <w:rsid w:val="007444BB"/>
    <w:rsid w:val="00745639"/>
    <w:rsid w:val="007457D0"/>
    <w:rsid w:val="00745CB6"/>
    <w:rsid w:val="007472F1"/>
    <w:rsid w:val="00773555"/>
    <w:rsid w:val="00776B8D"/>
    <w:rsid w:val="00780B3D"/>
    <w:rsid w:val="00785B3A"/>
    <w:rsid w:val="007919AE"/>
    <w:rsid w:val="00792C5D"/>
    <w:rsid w:val="00794F8E"/>
    <w:rsid w:val="00797584"/>
    <w:rsid w:val="007A4591"/>
    <w:rsid w:val="007A7DF0"/>
    <w:rsid w:val="007B0DA2"/>
    <w:rsid w:val="007B3E9E"/>
    <w:rsid w:val="007B6324"/>
    <w:rsid w:val="007C13D6"/>
    <w:rsid w:val="007C2DCA"/>
    <w:rsid w:val="007C5E47"/>
    <w:rsid w:val="007E3414"/>
    <w:rsid w:val="007E6C19"/>
    <w:rsid w:val="007E6F42"/>
    <w:rsid w:val="007F1EC7"/>
    <w:rsid w:val="0080004D"/>
    <w:rsid w:val="00803B86"/>
    <w:rsid w:val="008044F7"/>
    <w:rsid w:val="00813049"/>
    <w:rsid w:val="00814D07"/>
    <w:rsid w:val="00823FA2"/>
    <w:rsid w:val="00836C1D"/>
    <w:rsid w:val="00841566"/>
    <w:rsid w:val="00847DCC"/>
    <w:rsid w:val="00851498"/>
    <w:rsid w:val="00852E98"/>
    <w:rsid w:val="008563CA"/>
    <w:rsid w:val="00856B6E"/>
    <w:rsid w:val="0087203E"/>
    <w:rsid w:val="00872369"/>
    <w:rsid w:val="0088018F"/>
    <w:rsid w:val="00880306"/>
    <w:rsid w:val="00884F8C"/>
    <w:rsid w:val="008858A7"/>
    <w:rsid w:val="0089365A"/>
    <w:rsid w:val="00893A92"/>
    <w:rsid w:val="00895469"/>
    <w:rsid w:val="00897637"/>
    <w:rsid w:val="008A0D34"/>
    <w:rsid w:val="008A6376"/>
    <w:rsid w:val="008B19D3"/>
    <w:rsid w:val="008C4208"/>
    <w:rsid w:val="008C44DC"/>
    <w:rsid w:val="008C76C6"/>
    <w:rsid w:val="008D2892"/>
    <w:rsid w:val="008D750A"/>
    <w:rsid w:val="008E15CB"/>
    <w:rsid w:val="008E49FD"/>
    <w:rsid w:val="008F1010"/>
    <w:rsid w:val="008F136C"/>
    <w:rsid w:val="008F3148"/>
    <w:rsid w:val="008F6E12"/>
    <w:rsid w:val="00903032"/>
    <w:rsid w:val="00905637"/>
    <w:rsid w:val="00910126"/>
    <w:rsid w:val="00910A87"/>
    <w:rsid w:val="00911B07"/>
    <w:rsid w:val="00915196"/>
    <w:rsid w:val="009159FD"/>
    <w:rsid w:val="0092368C"/>
    <w:rsid w:val="00926F81"/>
    <w:rsid w:val="00940AFD"/>
    <w:rsid w:val="009421AF"/>
    <w:rsid w:val="00945C70"/>
    <w:rsid w:val="00955033"/>
    <w:rsid w:val="00964A5B"/>
    <w:rsid w:val="00964B94"/>
    <w:rsid w:val="0096663D"/>
    <w:rsid w:val="009733F4"/>
    <w:rsid w:val="00982DDB"/>
    <w:rsid w:val="00984AC7"/>
    <w:rsid w:val="009A0210"/>
    <w:rsid w:val="009A4374"/>
    <w:rsid w:val="009A6799"/>
    <w:rsid w:val="009B0C95"/>
    <w:rsid w:val="009B3685"/>
    <w:rsid w:val="009C0779"/>
    <w:rsid w:val="009D221D"/>
    <w:rsid w:val="009D4F22"/>
    <w:rsid w:val="009D6367"/>
    <w:rsid w:val="009D73C2"/>
    <w:rsid w:val="009E1074"/>
    <w:rsid w:val="009E5527"/>
    <w:rsid w:val="009E737E"/>
    <w:rsid w:val="009F6E73"/>
    <w:rsid w:val="009F7D61"/>
    <w:rsid w:val="00A00646"/>
    <w:rsid w:val="00A01319"/>
    <w:rsid w:val="00A0785A"/>
    <w:rsid w:val="00A11619"/>
    <w:rsid w:val="00A20D59"/>
    <w:rsid w:val="00A21E81"/>
    <w:rsid w:val="00A239AC"/>
    <w:rsid w:val="00A252DA"/>
    <w:rsid w:val="00A27E3E"/>
    <w:rsid w:val="00A364A9"/>
    <w:rsid w:val="00A407A8"/>
    <w:rsid w:val="00A42C44"/>
    <w:rsid w:val="00A52406"/>
    <w:rsid w:val="00A57656"/>
    <w:rsid w:val="00A64A92"/>
    <w:rsid w:val="00A66289"/>
    <w:rsid w:val="00A778DE"/>
    <w:rsid w:val="00A81693"/>
    <w:rsid w:val="00A83E75"/>
    <w:rsid w:val="00A87C64"/>
    <w:rsid w:val="00A96B68"/>
    <w:rsid w:val="00AA3E6F"/>
    <w:rsid w:val="00AB2047"/>
    <w:rsid w:val="00AB3FA8"/>
    <w:rsid w:val="00AB3FD1"/>
    <w:rsid w:val="00AB4A39"/>
    <w:rsid w:val="00AC03AB"/>
    <w:rsid w:val="00AC7455"/>
    <w:rsid w:val="00AD1DE1"/>
    <w:rsid w:val="00AD3349"/>
    <w:rsid w:val="00AE00B9"/>
    <w:rsid w:val="00B03486"/>
    <w:rsid w:val="00B0552A"/>
    <w:rsid w:val="00B15E33"/>
    <w:rsid w:val="00B15F7C"/>
    <w:rsid w:val="00B21AFF"/>
    <w:rsid w:val="00B2353B"/>
    <w:rsid w:val="00B27442"/>
    <w:rsid w:val="00B31C98"/>
    <w:rsid w:val="00B37FD5"/>
    <w:rsid w:val="00B4198C"/>
    <w:rsid w:val="00B43139"/>
    <w:rsid w:val="00B5447C"/>
    <w:rsid w:val="00B553A7"/>
    <w:rsid w:val="00B62FD8"/>
    <w:rsid w:val="00B64B40"/>
    <w:rsid w:val="00B71249"/>
    <w:rsid w:val="00B74665"/>
    <w:rsid w:val="00B7564A"/>
    <w:rsid w:val="00B952F5"/>
    <w:rsid w:val="00B96D1C"/>
    <w:rsid w:val="00BA22F4"/>
    <w:rsid w:val="00BA6A5C"/>
    <w:rsid w:val="00BA6BAA"/>
    <w:rsid w:val="00BA6F6D"/>
    <w:rsid w:val="00BB062E"/>
    <w:rsid w:val="00BB4CB4"/>
    <w:rsid w:val="00BC022E"/>
    <w:rsid w:val="00BC0269"/>
    <w:rsid w:val="00BC0719"/>
    <w:rsid w:val="00BD0BC5"/>
    <w:rsid w:val="00BD7AC0"/>
    <w:rsid w:val="00BE2712"/>
    <w:rsid w:val="00BE346D"/>
    <w:rsid w:val="00BE733A"/>
    <w:rsid w:val="00BF276B"/>
    <w:rsid w:val="00C00627"/>
    <w:rsid w:val="00C009C5"/>
    <w:rsid w:val="00C04183"/>
    <w:rsid w:val="00C051C6"/>
    <w:rsid w:val="00C05DFB"/>
    <w:rsid w:val="00C1527F"/>
    <w:rsid w:val="00C15C35"/>
    <w:rsid w:val="00C17189"/>
    <w:rsid w:val="00C2143C"/>
    <w:rsid w:val="00C233C1"/>
    <w:rsid w:val="00C24776"/>
    <w:rsid w:val="00C32059"/>
    <w:rsid w:val="00C32298"/>
    <w:rsid w:val="00C410CA"/>
    <w:rsid w:val="00C4598B"/>
    <w:rsid w:val="00C51F20"/>
    <w:rsid w:val="00C541CC"/>
    <w:rsid w:val="00C55FB2"/>
    <w:rsid w:val="00C60104"/>
    <w:rsid w:val="00C65C53"/>
    <w:rsid w:val="00C679D1"/>
    <w:rsid w:val="00C81F25"/>
    <w:rsid w:val="00C84B31"/>
    <w:rsid w:val="00C8554B"/>
    <w:rsid w:val="00C92A6B"/>
    <w:rsid w:val="00CA0ACC"/>
    <w:rsid w:val="00CA1855"/>
    <w:rsid w:val="00CA256A"/>
    <w:rsid w:val="00CA591E"/>
    <w:rsid w:val="00CB63C5"/>
    <w:rsid w:val="00CB7BE1"/>
    <w:rsid w:val="00CC11B9"/>
    <w:rsid w:val="00CC346D"/>
    <w:rsid w:val="00CD1C65"/>
    <w:rsid w:val="00CD70F9"/>
    <w:rsid w:val="00CE7FF4"/>
    <w:rsid w:val="00CF20D7"/>
    <w:rsid w:val="00D01F95"/>
    <w:rsid w:val="00D12E6A"/>
    <w:rsid w:val="00D13F5B"/>
    <w:rsid w:val="00D16538"/>
    <w:rsid w:val="00D167E3"/>
    <w:rsid w:val="00D21F1D"/>
    <w:rsid w:val="00D232D8"/>
    <w:rsid w:val="00D316DD"/>
    <w:rsid w:val="00D32F66"/>
    <w:rsid w:val="00D34249"/>
    <w:rsid w:val="00D5651C"/>
    <w:rsid w:val="00D61368"/>
    <w:rsid w:val="00D70AF4"/>
    <w:rsid w:val="00D80803"/>
    <w:rsid w:val="00D907FA"/>
    <w:rsid w:val="00D911DD"/>
    <w:rsid w:val="00D91568"/>
    <w:rsid w:val="00D94DC4"/>
    <w:rsid w:val="00D94FFA"/>
    <w:rsid w:val="00DB334A"/>
    <w:rsid w:val="00DB36F5"/>
    <w:rsid w:val="00DB3954"/>
    <w:rsid w:val="00DB4C6E"/>
    <w:rsid w:val="00DB5B52"/>
    <w:rsid w:val="00DC0924"/>
    <w:rsid w:val="00DD079B"/>
    <w:rsid w:val="00DD2A83"/>
    <w:rsid w:val="00DD4746"/>
    <w:rsid w:val="00DD7C95"/>
    <w:rsid w:val="00DE26CA"/>
    <w:rsid w:val="00DE431B"/>
    <w:rsid w:val="00DE4B64"/>
    <w:rsid w:val="00E030B3"/>
    <w:rsid w:val="00E15075"/>
    <w:rsid w:val="00E232CB"/>
    <w:rsid w:val="00E24957"/>
    <w:rsid w:val="00E25129"/>
    <w:rsid w:val="00E27296"/>
    <w:rsid w:val="00E27806"/>
    <w:rsid w:val="00E30509"/>
    <w:rsid w:val="00E31AF2"/>
    <w:rsid w:val="00E32612"/>
    <w:rsid w:val="00E363AE"/>
    <w:rsid w:val="00E36D36"/>
    <w:rsid w:val="00E41ADB"/>
    <w:rsid w:val="00E608B7"/>
    <w:rsid w:val="00E64E57"/>
    <w:rsid w:val="00E86739"/>
    <w:rsid w:val="00E8709D"/>
    <w:rsid w:val="00E87705"/>
    <w:rsid w:val="00E936BF"/>
    <w:rsid w:val="00E96C21"/>
    <w:rsid w:val="00E97952"/>
    <w:rsid w:val="00EA1CF8"/>
    <w:rsid w:val="00EA3250"/>
    <w:rsid w:val="00EB0175"/>
    <w:rsid w:val="00EB37A4"/>
    <w:rsid w:val="00EB4202"/>
    <w:rsid w:val="00EB5B5A"/>
    <w:rsid w:val="00EB744F"/>
    <w:rsid w:val="00EB7658"/>
    <w:rsid w:val="00EC0D4A"/>
    <w:rsid w:val="00EC2427"/>
    <w:rsid w:val="00ED0E57"/>
    <w:rsid w:val="00ED2C1C"/>
    <w:rsid w:val="00ED3786"/>
    <w:rsid w:val="00ED42B0"/>
    <w:rsid w:val="00ED642C"/>
    <w:rsid w:val="00ED796F"/>
    <w:rsid w:val="00EE1131"/>
    <w:rsid w:val="00EE2BEC"/>
    <w:rsid w:val="00EE30B4"/>
    <w:rsid w:val="00EE4AB0"/>
    <w:rsid w:val="00EE56DD"/>
    <w:rsid w:val="00EE5CFE"/>
    <w:rsid w:val="00EF3085"/>
    <w:rsid w:val="00F04C4B"/>
    <w:rsid w:val="00F05557"/>
    <w:rsid w:val="00F11C7E"/>
    <w:rsid w:val="00F230F3"/>
    <w:rsid w:val="00F23410"/>
    <w:rsid w:val="00F434A2"/>
    <w:rsid w:val="00F46D3B"/>
    <w:rsid w:val="00F63625"/>
    <w:rsid w:val="00F63CBD"/>
    <w:rsid w:val="00F668DA"/>
    <w:rsid w:val="00F67538"/>
    <w:rsid w:val="00F72337"/>
    <w:rsid w:val="00F76645"/>
    <w:rsid w:val="00F7715F"/>
    <w:rsid w:val="00F77890"/>
    <w:rsid w:val="00F77E96"/>
    <w:rsid w:val="00F80BFF"/>
    <w:rsid w:val="00F80CCF"/>
    <w:rsid w:val="00F81EF9"/>
    <w:rsid w:val="00F86E94"/>
    <w:rsid w:val="00F955A0"/>
    <w:rsid w:val="00F9606C"/>
    <w:rsid w:val="00F962EB"/>
    <w:rsid w:val="00F96A98"/>
    <w:rsid w:val="00F97690"/>
    <w:rsid w:val="00FA30F9"/>
    <w:rsid w:val="00FA7B29"/>
    <w:rsid w:val="00FB072B"/>
    <w:rsid w:val="00FB33D1"/>
    <w:rsid w:val="00FC43B6"/>
    <w:rsid w:val="00FD121E"/>
    <w:rsid w:val="00FD14CF"/>
    <w:rsid w:val="00FD39D7"/>
    <w:rsid w:val="00FD4595"/>
    <w:rsid w:val="00FE41A9"/>
    <w:rsid w:val="00FF0735"/>
    <w:rsid w:val="00FF1DCB"/>
    <w:rsid w:val="00FF28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326B"/>
  <w15:docId w15:val="{150D6B38-350F-4583-9061-70BC13C5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1D5"/>
    <w:rPr>
      <w:rFonts w:ascii="Times New Roman" w:eastAsia="Times New Roman" w:hAnsi="Times New Roman" w:cs="Times New Roman"/>
      <w:lang w:val="es-ES" w:eastAsia="fr-FR"/>
    </w:rPr>
  </w:style>
  <w:style w:type="paragraph" w:styleId="Titre2">
    <w:name w:val="heading 2"/>
    <w:basedOn w:val="Normal"/>
    <w:next w:val="Normal"/>
    <w:link w:val="Titre2Car"/>
    <w:uiPriority w:val="9"/>
    <w:semiHidden/>
    <w:unhideWhenUsed/>
    <w:qFormat/>
    <w:rsid w:val="006A5178"/>
    <w:pPr>
      <w:keepNext/>
      <w:keepLines/>
      <w:spacing w:before="40"/>
      <w:outlineLvl w:val="1"/>
    </w:pPr>
    <w:rPr>
      <w:rFonts w:asciiTheme="majorHAnsi" w:eastAsiaTheme="majorEastAsia" w:hAnsiTheme="majorHAnsi" w:cstheme="majorBidi"/>
      <w:color w:val="2F5496" w:themeColor="accent1" w:themeShade="BF"/>
      <w:sz w:val="26"/>
      <w:szCs w:val="26"/>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3F5B"/>
    <w:pPr>
      <w:ind w:left="720"/>
      <w:contextualSpacing/>
    </w:pPr>
    <w:rPr>
      <w:rFonts w:asciiTheme="minorHAnsi" w:eastAsiaTheme="minorHAnsi" w:hAnsiTheme="minorHAnsi" w:cstheme="minorBidi"/>
      <w:lang w:val="en-US" w:eastAsia="en-US"/>
    </w:rPr>
  </w:style>
  <w:style w:type="table" w:styleId="Grilledutableau">
    <w:name w:val="Table Grid"/>
    <w:basedOn w:val="Tableau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541CC"/>
    <w:rPr>
      <w:rFonts w:eastAsiaTheme="minorHAnsi"/>
      <w:sz w:val="26"/>
      <w:szCs w:val="26"/>
      <w:lang w:val="en-US" w:eastAsia="en-US"/>
    </w:rPr>
  </w:style>
  <w:style w:type="character" w:customStyle="1" w:styleId="TextedebullesCar">
    <w:name w:val="Texte de bulles Car"/>
    <w:basedOn w:val="Policepardfaut"/>
    <w:link w:val="Textedebulles"/>
    <w:uiPriority w:val="99"/>
    <w:semiHidden/>
    <w:rsid w:val="00C541CC"/>
    <w:rPr>
      <w:rFonts w:ascii="Times New Roman" w:hAnsi="Times New Roman" w:cs="Times New Roman"/>
      <w:sz w:val="26"/>
      <w:szCs w:val="26"/>
    </w:rPr>
  </w:style>
  <w:style w:type="paragraph" w:styleId="Notedebasdepage">
    <w:name w:val="footnote text"/>
    <w:basedOn w:val="Normal"/>
    <w:link w:val="NotedebasdepageCar"/>
    <w:uiPriority w:val="99"/>
    <w:unhideWhenUsed/>
    <w:rsid w:val="00CA591E"/>
    <w:rPr>
      <w:rFonts w:asciiTheme="minorHAnsi" w:eastAsiaTheme="minorHAnsi" w:hAnsiTheme="minorHAnsi" w:cstheme="minorBidi"/>
      <w:sz w:val="20"/>
      <w:szCs w:val="20"/>
      <w:lang w:val="en-US" w:eastAsia="en-US"/>
    </w:rPr>
  </w:style>
  <w:style w:type="character" w:customStyle="1" w:styleId="NotedebasdepageCar">
    <w:name w:val="Note de bas de page Car"/>
    <w:basedOn w:val="Policepardfaut"/>
    <w:link w:val="Notedebasdepage"/>
    <w:uiPriority w:val="99"/>
    <w:rsid w:val="00CA591E"/>
    <w:rPr>
      <w:sz w:val="20"/>
      <w:szCs w:val="20"/>
    </w:rPr>
  </w:style>
  <w:style w:type="character" w:styleId="Appelnotedebasdep">
    <w:name w:val="footnote reference"/>
    <w:aliases w:val="Fn Ref,Footnote Refernece,callout,Footnotes refss,Footnote Reference Superscript,BVI fnr,Footnote Reference Number,Footnote Refernece + (Latein) Arial,10 pt,Blau,Fußnotenzeichen_Raxen,Footnote Refe,FR,...,4_G,f"/>
    <w:basedOn w:val="Policepardfaut"/>
    <w:uiPriority w:val="99"/>
    <w:unhideWhenUsed/>
    <w:qFormat/>
    <w:rsid w:val="00CA591E"/>
    <w:rPr>
      <w:vertAlign w:val="superscript"/>
    </w:rPr>
  </w:style>
  <w:style w:type="character" w:styleId="Marquedecommentaire">
    <w:name w:val="annotation reference"/>
    <w:basedOn w:val="Policepardfaut"/>
    <w:uiPriority w:val="99"/>
    <w:semiHidden/>
    <w:unhideWhenUsed/>
    <w:rsid w:val="00DE431B"/>
    <w:rPr>
      <w:sz w:val="16"/>
      <w:szCs w:val="16"/>
    </w:rPr>
  </w:style>
  <w:style w:type="paragraph" w:styleId="Commentaire">
    <w:name w:val="annotation text"/>
    <w:basedOn w:val="Normal"/>
    <w:link w:val="CommentaireCar"/>
    <w:uiPriority w:val="99"/>
    <w:unhideWhenUsed/>
    <w:rsid w:val="00DE431B"/>
    <w:pPr>
      <w:spacing w:after="200"/>
    </w:pPr>
    <w:rPr>
      <w:rFonts w:asciiTheme="minorHAnsi" w:eastAsiaTheme="minorHAnsi" w:hAnsiTheme="minorHAnsi" w:cstheme="minorBidi"/>
      <w:sz w:val="20"/>
      <w:szCs w:val="20"/>
      <w:lang w:val="en-GB" w:eastAsia="en-US"/>
    </w:rPr>
  </w:style>
  <w:style w:type="character" w:customStyle="1" w:styleId="CommentaireCar">
    <w:name w:val="Commentaire Car"/>
    <w:basedOn w:val="Policepardfaut"/>
    <w:link w:val="Commentaire"/>
    <w:uiPriority w:val="99"/>
    <w:rsid w:val="00DE431B"/>
    <w:rPr>
      <w:sz w:val="20"/>
      <w:szCs w:val="20"/>
      <w:lang w:val="en-GB"/>
    </w:rPr>
  </w:style>
  <w:style w:type="paragraph" w:styleId="Objetducommentaire">
    <w:name w:val="annotation subject"/>
    <w:basedOn w:val="Commentaire"/>
    <w:next w:val="Commentaire"/>
    <w:link w:val="ObjetducommentaireCar"/>
    <w:uiPriority w:val="99"/>
    <w:semiHidden/>
    <w:unhideWhenUsed/>
    <w:rsid w:val="00964A5B"/>
    <w:pPr>
      <w:spacing w:after="0"/>
    </w:pPr>
    <w:rPr>
      <w:b/>
      <w:bCs/>
      <w:lang w:val="en-US"/>
    </w:rPr>
  </w:style>
  <w:style w:type="character" w:customStyle="1" w:styleId="ObjetducommentaireCar">
    <w:name w:val="Objet du commentaire Car"/>
    <w:basedOn w:val="CommentaireCar"/>
    <w:link w:val="Objetducommentaire"/>
    <w:uiPriority w:val="99"/>
    <w:semiHidden/>
    <w:rsid w:val="00964A5B"/>
    <w:rPr>
      <w:b/>
      <w:bCs/>
      <w:sz w:val="20"/>
      <w:szCs w:val="20"/>
      <w:lang w:val="en-GB"/>
    </w:rPr>
  </w:style>
  <w:style w:type="paragraph" w:styleId="Rvision">
    <w:name w:val="Revision"/>
    <w:hidden/>
    <w:uiPriority w:val="99"/>
    <w:semiHidden/>
    <w:rsid w:val="000B3868"/>
  </w:style>
  <w:style w:type="paragraph" w:styleId="Notedefin">
    <w:name w:val="endnote text"/>
    <w:basedOn w:val="Normal"/>
    <w:link w:val="NotedefinCar"/>
    <w:uiPriority w:val="99"/>
    <w:unhideWhenUsed/>
    <w:rsid w:val="00461CF2"/>
    <w:rPr>
      <w:rFonts w:asciiTheme="minorHAnsi" w:eastAsiaTheme="minorHAnsi" w:hAnsiTheme="minorHAnsi" w:cstheme="minorBidi"/>
      <w:sz w:val="20"/>
      <w:szCs w:val="20"/>
      <w:lang w:val="en-US" w:eastAsia="en-US"/>
    </w:rPr>
  </w:style>
  <w:style w:type="character" w:customStyle="1" w:styleId="NotedefinCar">
    <w:name w:val="Note de fin Car"/>
    <w:basedOn w:val="Policepardfaut"/>
    <w:link w:val="Notedefin"/>
    <w:uiPriority w:val="99"/>
    <w:rsid w:val="00461CF2"/>
    <w:rPr>
      <w:sz w:val="20"/>
      <w:szCs w:val="20"/>
    </w:rPr>
  </w:style>
  <w:style w:type="character" w:styleId="Appeldenotedefin">
    <w:name w:val="endnote reference"/>
    <w:basedOn w:val="Policepardfaut"/>
    <w:uiPriority w:val="99"/>
    <w:unhideWhenUsed/>
    <w:rsid w:val="00461CF2"/>
    <w:rPr>
      <w:vertAlign w:val="superscript"/>
    </w:rPr>
  </w:style>
  <w:style w:type="character" w:styleId="Lienhypertexte">
    <w:name w:val="Hyperlink"/>
    <w:basedOn w:val="Policepardfaut"/>
    <w:uiPriority w:val="99"/>
    <w:unhideWhenUsed/>
    <w:rsid w:val="00823FA2"/>
    <w:rPr>
      <w:color w:val="0563C1" w:themeColor="hyperlink"/>
      <w:u w:val="single"/>
    </w:rPr>
  </w:style>
  <w:style w:type="character" w:styleId="Lienhypertextesuivivisit">
    <w:name w:val="FollowedHyperlink"/>
    <w:basedOn w:val="Policepardfaut"/>
    <w:uiPriority w:val="99"/>
    <w:semiHidden/>
    <w:unhideWhenUsed/>
    <w:rsid w:val="00073208"/>
    <w:rPr>
      <w:color w:val="954F72" w:themeColor="followedHyperlink"/>
      <w:u w:val="single"/>
    </w:rPr>
  </w:style>
  <w:style w:type="character" w:customStyle="1" w:styleId="Titre2Car">
    <w:name w:val="Titre 2 Car"/>
    <w:basedOn w:val="Policepardfaut"/>
    <w:link w:val="Titre2"/>
    <w:uiPriority w:val="9"/>
    <w:semiHidden/>
    <w:rsid w:val="006A517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1D70C9"/>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20130712">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763769178">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243702">
      <w:bodyDiv w:val="1"/>
      <w:marLeft w:val="0"/>
      <w:marRight w:val="0"/>
      <w:marTop w:val="0"/>
      <w:marBottom w:val="0"/>
      <w:divBdr>
        <w:top w:val="none" w:sz="0" w:space="0" w:color="auto"/>
        <w:left w:val="none" w:sz="0" w:space="0" w:color="auto"/>
        <w:bottom w:val="none" w:sz="0" w:space="0" w:color="auto"/>
        <w:right w:val="none" w:sz="0" w:space="0" w:color="auto"/>
      </w:divBdr>
    </w:div>
    <w:div w:id="1003237313">
      <w:bodyDiv w:val="1"/>
      <w:marLeft w:val="0"/>
      <w:marRight w:val="0"/>
      <w:marTop w:val="0"/>
      <w:marBottom w:val="0"/>
      <w:divBdr>
        <w:top w:val="none" w:sz="0" w:space="0" w:color="auto"/>
        <w:left w:val="none" w:sz="0" w:space="0" w:color="auto"/>
        <w:bottom w:val="none" w:sz="0" w:space="0" w:color="auto"/>
        <w:right w:val="none" w:sz="0" w:space="0" w:color="auto"/>
      </w:divBdr>
    </w:div>
    <w:div w:id="1442259764">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CRPD/C/GC/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6B9C41-9577-EE47-AAE7-F012EFD94D60}">
  <ds:schemaRefs>
    <ds:schemaRef ds:uri="http://schemas.openxmlformats.org/officeDocument/2006/bibliography"/>
  </ds:schemaRefs>
</ds:datastoreItem>
</file>

<file path=customXml/itemProps2.xml><?xml version="1.0" encoding="utf-8"?>
<ds:datastoreItem xmlns:ds="http://schemas.openxmlformats.org/officeDocument/2006/customXml" ds:itemID="{0FD8A0A5-C048-4A17-BB41-85E7C7BE845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F459147-7E1B-4DA3-A072-37CDE45CD274}"/>
</file>

<file path=customXml/itemProps4.xml><?xml version="1.0" encoding="utf-8"?>
<ds:datastoreItem xmlns:ds="http://schemas.openxmlformats.org/officeDocument/2006/customXml" ds:itemID="{7B2E126C-F2D6-403D-976E-280218044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1378</Words>
  <Characters>7584</Characters>
  <Application>Microsoft Office Word</Application>
  <DocSecurity>0</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victoria lee</cp:lastModifiedBy>
  <cp:revision>6</cp:revision>
  <cp:lastPrinted>2018-11-12T09:21:00Z</cp:lastPrinted>
  <dcterms:created xsi:type="dcterms:W3CDTF">2020-06-30T12:47:00Z</dcterms:created>
  <dcterms:modified xsi:type="dcterms:W3CDTF">2020-10-23T16:13:00Z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