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6E38B" w14:textId="7F442A34" w:rsidR="00BE69A2" w:rsidRPr="00224DF1" w:rsidRDefault="00103898" w:rsidP="00F07607">
      <w:pPr>
        <w:jc w:val="both"/>
        <w:rPr>
          <w:rFonts w:asciiTheme="majorHAnsi" w:hAnsiTheme="majorHAnsi"/>
          <w:lang w:val="en-US"/>
        </w:rPr>
      </w:pPr>
      <w:r w:rsidRPr="00224DF1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9E4A2AB" wp14:editId="0DDC427D">
            <wp:simplePos x="0" y="0"/>
            <wp:positionH relativeFrom="column">
              <wp:posOffset>2565400</wp:posOffset>
            </wp:positionH>
            <wp:positionV relativeFrom="paragraph">
              <wp:posOffset>-131233</wp:posOffset>
            </wp:positionV>
            <wp:extent cx="2459990" cy="1370965"/>
            <wp:effectExtent l="0" t="0" r="3810" b="63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388E6889" wp14:editId="6A0691E1">
            <wp:extent cx="2295525" cy="923953"/>
            <wp:effectExtent l="0" t="0" r="0" b="9525"/>
            <wp:docPr id="1" name="Picture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7"/>
                    <a:stretch/>
                  </pic:blipFill>
                  <pic:spPr bwMode="auto">
                    <a:xfrm>
                      <a:off x="0" y="0"/>
                      <a:ext cx="2295664" cy="9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3764306" w14:textId="77777777" w:rsidR="00BE69A2" w:rsidRPr="00224DF1" w:rsidRDefault="00BE69A2" w:rsidP="00103898">
      <w:pPr>
        <w:rPr>
          <w:rFonts w:asciiTheme="majorHAnsi" w:hAnsiTheme="majorHAnsi"/>
          <w:b/>
          <w:u w:val="single"/>
          <w:lang w:val="en-US"/>
        </w:rPr>
      </w:pPr>
    </w:p>
    <w:p w14:paraId="21FF6C80" w14:textId="77777777" w:rsidR="00103898" w:rsidRDefault="00103898" w:rsidP="00103898">
      <w:pPr>
        <w:rPr>
          <w:b/>
          <w:u w:val="single"/>
          <w:lang w:val="en-GB"/>
        </w:rPr>
      </w:pPr>
    </w:p>
    <w:p w14:paraId="0E3A7A88" w14:textId="1A4C28D5" w:rsidR="00103898" w:rsidRPr="00103898" w:rsidRDefault="00EF6DE2" w:rsidP="00A86DC8">
      <w:pPr>
        <w:jc w:val="center"/>
        <w:rPr>
          <w:rFonts w:ascii="Times New Roman" w:hAnsi="Times New Roman" w:cs="Times New Roman"/>
          <w:b/>
          <w:u w:val="single"/>
          <w:lang w:val="en-GB"/>
        </w:rPr>
      </w:pPr>
      <w:r>
        <w:rPr>
          <w:rFonts w:ascii="Times New Roman" w:hAnsi="Times New Roman" w:cs="Times New Roman"/>
          <w:b/>
          <w:u w:val="single"/>
          <w:lang w:val="en-GB"/>
        </w:rPr>
        <w:t xml:space="preserve">Expert </w:t>
      </w:r>
      <w:r w:rsidR="00103898" w:rsidRPr="00103898">
        <w:rPr>
          <w:rFonts w:ascii="Times New Roman" w:hAnsi="Times New Roman" w:cs="Times New Roman"/>
          <w:b/>
          <w:u w:val="single"/>
          <w:lang w:val="en-GB"/>
        </w:rPr>
        <w:t xml:space="preserve">Consultation </w:t>
      </w:r>
      <w:r w:rsidR="00A86DC8">
        <w:rPr>
          <w:rFonts w:ascii="Times New Roman" w:hAnsi="Times New Roman" w:cs="Times New Roman"/>
          <w:b/>
          <w:u w:val="single"/>
          <w:lang w:val="en-GB"/>
        </w:rPr>
        <w:t>on</w:t>
      </w:r>
    </w:p>
    <w:p w14:paraId="747B73B1" w14:textId="77777777" w:rsidR="00103898" w:rsidRPr="00103898" w:rsidRDefault="00103898" w:rsidP="00103898">
      <w:pPr>
        <w:jc w:val="center"/>
        <w:rPr>
          <w:rFonts w:ascii="Times New Roman" w:hAnsi="Times New Roman" w:cs="Times New Roman"/>
          <w:b/>
          <w:u w:val="single"/>
          <w:lang w:val="en-GB"/>
        </w:rPr>
      </w:pPr>
      <w:r w:rsidRPr="00103898">
        <w:rPr>
          <w:rFonts w:ascii="Times New Roman" w:hAnsi="Times New Roman" w:cs="Times New Roman"/>
          <w:b/>
          <w:u w:val="single"/>
          <w:lang w:val="en-GB"/>
        </w:rPr>
        <w:t>Access to justice of persons with disabilities</w:t>
      </w:r>
    </w:p>
    <w:p w14:paraId="3F1247A9" w14:textId="77777777" w:rsidR="00103898" w:rsidRPr="00103898" w:rsidRDefault="00103898" w:rsidP="00103898">
      <w:pPr>
        <w:jc w:val="center"/>
        <w:rPr>
          <w:rFonts w:ascii="Times New Roman" w:hAnsi="Times New Roman" w:cs="Times New Roman"/>
          <w:b/>
          <w:u w:val="single"/>
          <w:lang w:val="en-GB"/>
        </w:rPr>
      </w:pPr>
    </w:p>
    <w:p w14:paraId="3B53E9B3" w14:textId="77777777" w:rsidR="00103898" w:rsidRPr="00546DE4" w:rsidRDefault="00103898" w:rsidP="00103898">
      <w:pPr>
        <w:jc w:val="center"/>
        <w:rPr>
          <w:rFonts w:ascii="Times New Roman" w:hAnsi="Times New Roman" w:cs="Times New Roman"/>
          <w:b/>
          <w:lang w:val="en-GB"/>
        </w:rPr>
      </w:pPr>
      <w:r w:rsidRPr="00546DE4">
        <w:rPr>
          <w:rFonts w:ascii="Times New Roman" w:hAnsi="Times New Roman" w:cs="Times New Roman"/>
          <w:b/>
          <w:lang w:val="en-GB"/>
        </w:rPr>
        <w:t>21 February 2020</w:t>
      </w:r>
    </w:p>
    <w:p w14:paraId="73860CAC" w14:textId="059D9274" w:rsidR="00EF6DE2" w:rsidRDefault="00103898" w:rsidP="00103898">
      <w:pPr>
        <w:jc w:val="center"/>
        <w:rPr>
          <w:rFonts w:ascii="Times New Roman" w:hAnsi="Times New Roman" w:cs="Times New Roman"/>
          <w:lang w:val="en-GB"/>
        </w:rPr>
      </w:pPr>
      <w:r w:rsidRPr="00103898">
        <w:rPr>
          <w:rFonts w:ascii="Times New Roman" w:hAnsi="Times New Roman" w:cs="Times New Roman"/>
          <w:lang w:val="en-GB"/>
        </w:rPr>
        <w:t>OHCHR</w:t>
      </w:r>
      <w:r w:rsidR="00EF6DE2">
        <w:rPr>
          <w:rFonts w:ascii="Times New Roman" w:hAnsi="Times New Roman" w:cs="Times New Roman"/>
          <w:lang w:val="en-GB"/>
        </w:rPr>
        <w:t>-</w:t>
      </w:r>
      <w:r w:rsidRPr="00103898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Motta</w:t>
      </w:r>
      <w:r w:rsidRPr="00103898">
        <w:rPr>
          <w:rFonts w:ascii="Times New Roman" w:hAnsi="Times New Roman" w:cs="Times New Roman"/>
          <w:lang w:val="en-GB"/>
        </w:rPr>
        <w:t xml:space="preserve">, </w:t>
      </w:r>
      <w:r w:rsidR="00EF6DE2">
        <w:rPr>
          <w:rFonts w:ascii="Times New Roman" w:hAnsi="Times New Roman" w:cs="Times New Roman"/>
          <w:lang w:val="en-GB"/>
        </w:rPr>
        <w:t>Room RI-14</w:t>
      </w:r>
    </w:p>
    <w:p w14:paraId="1D39408F" w14:textId="78A129E0" w:rsidR="00103898" w:rsidRPr="00103898" w:rsidRDefault="00103898" w:rsidP="00103898">
      <w:pPr>
        <w:jc w:val="center"/>
        <w:rPr>
          <w:rFonts w:ascii="Times New Roman" w:hAnsi="Times New Roman" w:cs="Times New Roman"/>
          <w:lang w:val="en-US"/>
        </w:rPr>
      </w:pPr>
      <w:r w:rsidRPr="00103898">
        <w:rPr>
          <w:rFonts w:ascii="Times New Roman" w:hAnsi="Times New Roman" w:cs="Times New Roman"/>
          <w:lang w:val="en-GB"/>
        </w:rPr>
        <w:t>Geneva, Switzerland</w:t>
      </w:r>
    </w:p>
    <w:p w14:paraId="4DCA2C09" w14:textId="77777777" w:rsidR="00BE69A2" w:rsidRPr="00103898" w:rsidRDefault="00BE69A2" w:rsidP="00BE69A2">
      <w:pPr>
        <w:rPr>
          <w:rFonts w:ascii="Times New Roman" w:hAnsi="Times New Roman" w:cs="Times New Roman"/>
          <w:lang w:val="en-US"/>
        </w:rPr>
      </w:pPr>
    </w:p>
    <w:p w14:paraId="600836AD" w14:textId="1D592BC2" w:rsidR="00BE69A2" w:rsidRPr="00103898" w:rsidRDefault="00BE69A2" w:rsidP="00BE69A2">
      <w:pPr>
        <w:jc w:val="center"/>
        <w:rPr>
          <w:rFonts w:ascii="Times New Roman" w:hAnsi="Times New Roman" w:cs="Times New Roman"/>
          <w:b/>
          <w:lang w:val="en-US"/>
        </w:rPr>
      </w:pPr>
      <w:r w:rsidRPr="00103898">
        <w:rPr>
          <w:rFonts w:ascii="Times New Roman" w:hAnsi="Times New Roman" w:cs="Times New Roman"/>
          <w:b/>
          <w:lang w:val="en-US"/>
        </w:rPr>
        <w:t>AGENDA</w:t>
      </w:r>
    </w:p>
    <w:p w14:paraId="025F2D70" w14:textId="77777777" w:rsidR="00103898" w:rsidRPr="00103898" w:rsidRDefault="00103898" w:rsidP="00BE69A2">
      <w:pPr>
        <w:rPr>
          <w:rFonts w:ascii="Times New Roman" w:hAnsi="Times New Roman" w:cs="Times New Roman"/>
          <w:b/>
          <w:u w:val="single"/>
          <w:lang w:val="en-US"/>
        </w:rPr>
      </w:pPr>
    </w:p>
    <w:tbl>
      <w:tblPr>
        <w:tblW w:w="8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981"/>
      </w:tblGrid>
      <w:tr w:rsidR="00D36E2D" w:rsidRPr="00CD54DE" w14:paraId="24B11204" w14:textId="77777777" w:rsidTr="00CD54D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78EB6758" w14:textId="77777777" w:rsidR="00D36E2D" w:rsidRPr="00CD54DE" w:rsidRDefault="00D36E2D" w:rsidP="00E95FD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Time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79E89B78" w14:textId="77777777" w:rsidR="00D36E2D" w:rsidRPr="00CD54DE" w:rsidRDefault="00D36E2D" w:rsidP="00E95FD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Session</w:t>
            </w:r>
          </w:p>
        </w:tc>
      </w:tr>
      <w:tr w:rsidR="00D36E2D" w:rsidRPr="00A86DC8" w14:paraId="0107363E" w14:textId="77777777" w:rsidTr="00CD54DE">
        <w:trPr>
          <w:trHeight w:val="142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47851" w14:textId="09082B4F" w:rsidR="00D36E2D" w:rsidRPr="00CD54DE" w:rsidRDefault="00D36E2D" w:rsidP="00A86DC8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10.00-10.</w:t>
            </w:r>
            <w:r w:rsidR="00EF6DE2" w:rsidRPr="00CD54DE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6D091" w14:textId="7D0996C4" w:rsidR="00D36E2D" w:rsidRPr="00CD54DE" w:rsidRDefault="00CA2640" w:rsidP="00A86DC8">
            <w:pPr>
              <w:spacing w:before="120" w:after="120"/>
              <w:jc w:val="both"/>
              <w:rPr>
                <w:rFonts w:ascii="Times New Roman" w:eastAsiaTheme="minorHAnsi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Welcome</w:t>
            </w:r>
            <w:r w:rsidR="00EF6DE2" w:rsidRPr="00CD54DE">
              <w:rPr>
                <w:rFonts w:ascii="Times New Roman" w:hAnsi="Times New Roman" w:cs="Times New Roman"/>
                <w:b/>
                <w:lang w:val="en-US"/>
              </w:rPr>
              <w:t>, introduction of participant</w:t>
            </w:r>
            <w:r w:rsidRPr="00CD54DE">
              <w:rPr>
                <w:rFonts w:ascii="Times New Roman" w:hAnsi="Times New Roman" w:cs="Times New Roman"/>
                <w:b/>
                <w:lang w:val="en-US"/>
              </w:rPr>
              <w:t>s and objectives</w:t>
            </w:r>
            <w:r w:rsidR="00EF6DE2" w:rsidRPr="00CD54DE">
              <w:rPr>
                <w:rFonts w:ascii="Times New Roman" w:hAnsi="Times New Roman" w:cs="Times New Roman"/>
                <w:b/>
                <w:lang w:val="en-US"/>
              </w:rPr>
              <w:t xml:space="preserve"> of the </w:t>
            </w:r>
            <w:r w:rsidR="008D7AFA" w:rsidRPr="00CD54DE">
              <w:rPr>
                <w:rFonts w:ascii="Times New Roman" w:hAnsi="Times New Roman" w:cs="Times New Roman"/>
                <w:b/>
                <w:lang w:val="en-US"/>
              </w:rPr>
              <w:t xml:space="preserve">expert </w:t>
            </w:r>
            <w:r w:rsidR="00EF6DE2" w:rsidRPr="00CD54DE">
              <w:rPr>
                <w:rFonts w:ascii="Times New Roman" w:hAnsi="Times New Roman" w:cs="Times New Roman"/>
                <w:b/>
                <w:lang w:val="en-US"/>
              </w:rPr>
              <w:t>consultation</w:t>
            </w:r>
          </w:p>
          <w:p w14:paraId="352BAB5E" w14:textId="651D3E16" w:rsidR="00D36E2D" w:rsidRPr="00CD54DE" w:rsidRDefault="00D36E2D" w:rsidP="00CD54DE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Ms. Catalina Devandas Aguilar, Special Rapporteur on the </w:t>
            </w:r>
            <w:r w:rsidR="00EF6DE2" w:rsidRPr="00CD5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rights </w:t>
            </w:r>
            <w:r w:rsidRPr="00CD5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</w:t>
            </w:r>
            <w:r w:rsidR="00EF6DE2" w:rsidRPr="00CD5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persons </w:t>
            </w:r>
            <w:r w:rsidRPr="00CD5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with </w:t>
            </w:r>
            <w:r w:rsidR="00EF6DE2" w:rsidRPr="00CD5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disabilities</w:t>
            </w:r>
          </w:p>
        </w:tc>
      </w:tr>
      <w:tr w:rsidR="00D36E2D" w:rsidRPr="00A86DC8" w14:paraId="17933BEA" w14:textId="77777777" w:rsidTr="00CD54DE">
        <w:trPr>
          <w:trHeight w:val="9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A8FE2" w14:textId="7B0F1D43" w:rsidR="00D36E2D" w:rsidRPr="00CD54DE" w:rsidRDefault="00D36E2D" w:rsidP="00A86DC8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10</w:t>
            </w:r>
            <w:r w:rsidR="008D7AFA" w:rsidRPr="00CD54DE">
              <w:rPr>
                <w:rFonts w:ascii="Times New Roman" w:hAnsi="Times New Roman" w:cs="Times New Roman"/>
                <w:lang w:val="en-US"/>
              </w:rPr>
              <w:t>.</w:t>
            </w:r>
            <w:r w:rsidR="00EF6DE2" w:rsidRPr="00CD54DE">
              <w:rPr>
                <w:rFonts w:ascii="Times New Roman" w:hAnsi="Times New Roman" w:cs="Times New Roman"/>
                <w:lang w:val="en-US"/>
              </w:rPr>
              <w:t>30</w:t>
            </w:r>
            <w:r w:rsidRPr="00CD54DE">
              <w:rPr>
                <w:rFonts w:ascii="Times New Roman" w:hAnsi="Times New Roman" w:cs="Times New Roman"/>
                <w:lang w:val="en-US"/>
              </w:rPr>
              <w:t>-10.</w:t>
            </w:r>
            <w:r w:rsidR="00EF6DE2" w:rsidRPr="00CD54DE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0B6B9" w14:textId="71305A4E" w:rsidR="00D36E2D" w:rsidRPr="00CD54DE" w:rsidRDefault="00D36E2D" w:rsidP="00A86DC8">
            <w:pPr>
              <w:spacing w:before="120" w:after="120"/>
              <w:jc w:val="both"/>
              <w:rPr>
                <w:rFonts w:ascii="Times New Roman" w:eastAsiaTheme="minorHAnsi" w:hAnsi="Times New Roman" w:cs="Times New Roman"/>
                <w:b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 xml:space="preserve">Presentation of </w:t>
            </w:r>
            <w:r w:rsidRPr="00CD54DE">
              <w:rPr>
                <w:rFonts w:ascii="Times New Roman" w:hAnsi="Times New Roman" w:cs="Times New Roman"/>
                <w:b/>
                <w:bCs/>
                <w:lang w:val="en-US"/>
              </w:rPr>
              <w:t>the</w:t>
            </w:r>
            <w:r w:rsidR="00CD54DE" w:rsidRPr="00CD54D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report and the</w:t>
            </w:r>
            <w:r w:rsidRPr="00CD54D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draft </w:t>
            </w:r>
            <w:r w:rsidRPr="00CD54DE">
              <w:rPr>
                <w:rFonts w:ascii="Times New Roman" w:hAnsi="Times New Roman" w:cs="Times New Roman"/>
                <w:b/>
                <w:lang w:val="en-GB"/>
              </w:rPr>
              <w:t xml:space="preserve">international principles and guidelines </w:t>
            </w:r>
            <w:r w:rsidR="00CA2640" w:rsidRPr="00CD54DE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en-US"/>
              </w:rPr>
              <w:t xml:space="preserve">on </w:t>
            </w:r>
            <w:r w:rsidRPr="00CD54DE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en-US"/>
              </w:rPr>
              <w:t>access to justice for persons with disabilities</w:t>
            </w:r>
          </w:p>
          <w:p w14:paraId="702AC854" w14:textId="2A44DF6D" w:rsidR="00505141" w:rsidRPr="00CD54DE" w:rsidRDefault="00D36E2D" w:rsidP="00CD54DE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Catríona Moloney</w:t>
            </w:r>
            <w:r w:rsidR="00CA2640" w:rsidRPr="00CD54D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CD5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Centre for Disability Law and Policy of the NUI Galway</w:t>
            </w:r>
          </w:p>
        </w:tc>
      </w:tr>
      <w:tr w:rsidR="00D36E2D" w:rsidRPr="00CD54DE" w14:paraId="4618AD8C" w14:textId="77777777" w:rsidTr="00CD54DE">
        <w:trPr>
          <w:trHeight w:val="3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7BACF" w14:textId="3F14E02E" w:rsidR="00D36E2D" w:rsidRPr="00CD54DE" w:rsidRDefault="00D36E2D" w:rsidP="00A86DC8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10</w:t>
            </w:r>
            <w:r w:rsidR="008D7AFA" w:rsidRPr="00CD54DE">
              <w:rPr>
                <w:rFonts w:ascii="Times New Roman" w:hAnsi="Times New Roman" w:cs="Times New Roman"/>
                <w:lang w:val="en-US"/>
              </w:rPr>
              <w:t>.</w:t>
            </w:r>
            <w:r w:rsidR="00EF6DE2" w:rsidRPr="00CD54DE">
              <w:rPr>
                <w:rFonts w:ascii="Times New Roman" w:hAnsi="Times New Roman" w:cs="Times New Roman"/>
                <w:lang w:val="en-US"/>
              </w:rPr>
              <w:t>50</w:t>
            </w:r>
            <w:r w:rsidRPr="00CD54DE">
              <w:rPr>
                <w:rFonts w:ascii="Times New Roman" w:hAnsi="Times New Roman" w:cs="Times New Roman"/>
                <w:lang w:val="en-US"/>
              </w:rPr>
              <w:t>-11.</w:t>
            </w:r>
            <w:r w:rsidR="00EF6DE2" w:rsidRPr="00CD54DE">
              <w:rPr>
                <w:rFonts w:ascii="Times New Roman" w:hAnsi="Times New Roman" w:cs="Times New Roman"/>
                <w:lang w:val="en-US"/>
              </w:rPr>
              <w:t>1</w:t>
            </w:r>
            <w:r w:rsidR="00CA2640" w:rsidRPr="00CD54DE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643EE" w14:textId="68B0696C" w:rsidR="00D36E2D" w:rsidRPr="00CD54DE" w:rsidRDefault="00D36E2D" w:rsidP="00A86DC8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Questions and answers</w:t>
            </w:r>
          </w:p>
        </w:tc>
      </w:tr>
      <w:tr w:rsidR="00D36E2D" w:rsidRPr="00CD54DE" w14:paraId="538E4CDB" w14:textId="77777777" w:rsidTr="00CD54DE">
        <w:trPr>
          <w:trHeight w:val="40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66E3F40" w14:textId="6D015E87" w:rsidR="00D36E2D" w:rsidRPr="00CD54DE" w:rsidRDefault="00D36E2D" w:rsidP="00A86DC8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11.</w:t>
            </w:r>
            <w:r w:rsidR="00CA2640" w:rsidRPr="00CD54DE">
              <w:rPr>
                <w:rFonts w:ascii="Times New Roman" w:hAnsi="Times New Roman" w:cs="Times New Roman"/>
                <w:lang w:val="en-US"/>
              </w:rPr>
              <w:t>10</w:t>
            </w:r>
            <w:r w:rsidRPr="00CD54DE">
              <w:rPr>
                <w:rFonts w:ascii="Times New Roman" w:hAnsi="Times New Roman" w:cs="Times New Roman"/>
                <w:lang w:val="en-US"/>
              </w:rPr>
              <w:t>-11.</w:t>
            </w:r>
            <w:r w:rsidR="00CA2640" w:rsidRPr="00CD54DE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7D396A" w14:textId="460B34B8" w:rsidR="00D36E2D" w:rsidRPr="00CD54DE" w:rsidRDefault="00D36E2D" w:rsidP="00A86DC8">
            <w:pPr>
              <w:spacing w:before="120" w:after="120"/>
              <w:rPr>
                <w:rFonts w:ascii="Times New Roman" w:hAnsi="Times New Roman" w:cs="Times New Roman"/>
                <w:b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Break</w:t>
            </w:r>
          </w:p>
        </w:tc>
      </w:tr>
      <w:tr w:rsidR="00D36E2D" w:rsidRPr="00CD54DE" w14:paraId="7C20818D" w14:textId="77777777" w:rsidTr="00CD54DE">
        <w:trPr>
          <w:trHeight w:val="112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74FDE" w14:textId="68944465" w:rsidR="00D36E2D" w:rsidRPr="00CD54DE" w:rsidRDefault="00D36E2D" w:rsidP="00CA2640">
            <w:pPr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11.</w:t>
            </w:r>
            <w:r w:rsidR="00CA2640" w:rsidRPr="00CD54DE">
              <w:rPr>
                <w:rFonts w:ascii="Times New Roman" w:hAnsi="Times New Roman" w:cs="Times New Roman"/>
                <w:lang w:val="en-US"/>
              </w:rPr>
              <w:t>30</w:t>
            </w:r>
            <w:r w:rsidRPr="00CD54DE">
              <w:rPr>
                <w:rFonts w:ascii="Times New Roman" w:hAnsi="Times New Roman" w:cs="Times New Roman"/>
                <w:lang w:val="en-US"/>
              </w:rPr>
              <w:t>-13.00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D92BB" w14:textId="22E32B6F" w:rsidR="00D36E2D" w:rsidRPr="00CD54DE" w:rsidRDefault="00D36E2D" w:rsidP="00CD54DE">
            <w:pPr>
              <w:spacing w:after="120"/>
              <w:jc w:val="both"/>
              <w:rPr>
                <w:rFonts w:ascii="Times New Roman" w:eastAsiaTheme="majorEastAsia" w:hAnsi="Times New Roman" w:cs="Times New Roman"/>
                <w:b/>
                <w:color w:val="404040" w:themeColor="text1" w:themeTint="BF"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Session 1</w:t>
            </w:r>
            <w:r w:rsidR="00CA2640" w:rsidRPr="00CD54DE">
              <w:rPr>
                <w:rFonts w:ascii="Times New Roman" w:hAnsi="Times New Roman" w:cs="Times New Roman"/>
                <w:b/>
                <w:lang w:val="en-US"/>
              </w:rPr>
              <w:t xml:space="preserve">: discussion on principles </w:t>
            </w:r>
            <w:r w:rsidR="00FA15BB" w:rsidRPr="00CD54DE">
              <w:rPr>
                <w:rFonts w:ascii="Times New Roman" w:hAnsi="Times New Roman" w:cs="Times New Roman"/>
                <w:b/>
                <w:lang w:val="en-US"/>
              </w:rPr>
              <w:t xml:space="preserve">and related guidelines </w:t>
            </w:r>
            <w:r w:rsidR="00CA2640" w:rsidRPr="00CD54DE">
              <w:rPr>
                <w:rFonts w:ascii="Times New Roman" w:hAnsi="Times New Roman" w:cs="Times New Roman"/>
                <w:b/>
                <w:lang w:val="en-US"/>
              </w:rPr>
              <w:t>on</w:t>
            </w:r>
            <w:r w:rsidR="008D7AFA" w:rsidRPr="00CD54DE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14:paraId="45864CD8" w14:textId="77777777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Right to equality before the courts and the right to a fair trial (right to be heard and to participate)</w:t>
            </w:r>
          </w:p>
          <w:p w14:paraId="2E959D9A" w14:textId="6DB4A0B6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Accessibility of physical infrastructure</w:t>
            </w:r>
          </w:p>
          <w:p w14:paraId="6D12DDC4" w14:textId="77777777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Right to information</w:t>
            </w:r>
          </w:p>
          <w:p w14:paraId="08751C1C" w14:textId="77777777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Legal representation and legal aid</w:t>
            </w:r>
          </w:p>
          <w:p w14:paraId="5AD2B2A9" w14:textId="1F9FAE3A" w:rsidR="00D36E2D" w:rsidRPr="00CD54DE" w:rsidRDefault="00D36E2D" w:rsidP="00A86DC8">
            <w:pPr>
              <w:pStyle w:val="ListParagraph"/>
              <w:numPr>
                <w:ilvl w:val="0"/>
                <w:numId w:val="25"/>
              </w:num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Right to non-discrimination</w:t>
            </w:r>
          </w:p>
        </w:tc>
      </w:tr>
      <w:tr w:rsidR="00D36E2D" w:rsidRPr="00CD54DE" w14:paraId="5E12AEF3" w14:textId="77777777" w:rsidTr="00A86DC8">
        <w:trPr>
          <w:trHeight w:val="42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1FD7BFE" w14:textId="1B10D180" w:rsidR="00D36E2D" w:rsidRPr="00CD54DE" w:rsidRDefault="00D36E2D" w:rsidP="00A86DC8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13.00-14.30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48A6DBB" w14:textId="58E0D29B" w:rsidR="00D36E2D" w:rsidRPr="00CD54DE" w:rsidRDefault="00D36E2D" w:rsidP="00A86DC8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Lunch</w:t>
            </w:r>
          </w:p>
        </w:tc>
      </w:tr>
      <w:tr w:rsidR="00D36E2D" w:rsidRPr="00A86DC8" w14:paraId="4650F101" w14:textId="77777777" w:rsidTr="00CD54DE">
        <w:trPr>
          <w:trHeight w:val="50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81727" w14:textId="6F41EA2C" w:rsidR="00D36E2D" w:rsidRPr="00CD54DE" w:rsidRDefault="00D36E2D" w:rsidP="00A6731D">
            <w:pPr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14.30-15.</w:t>
            </w:r>
            <w:r w:rsidR="003D3613" w:rsidRPr="00CD54DE">
              <w:rPr>
                <w:rFonts w:ascii="Times New Roman" w:hAnsi="Times New Roman" w:cs="Times New Roman"/>
                <w:lang w:val="en-US"/>
              </w:rPr>
              <w:t>45</w:t>
            </w:r>
          </w:p>
          <w:p w14:paraId="08C4E9C5" w14:textId="77777777" w:rsidR="00D36E2D" w:rsidRPr="00CD54DE" w:rsidRDefault="00D36E2D" w:rsidP="00E95FD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A23F1" w14:textId="2106692A" w:rsidR="00D36E2D" w:rsidRPr="00CD54DE" w:rsidRDefault="00D36E2D" w:rsidP="00CD54DE">
            <w:pPr>
              <w:spacing w:after="120"/>
              <w:jc w:val="both"/>
              <w:rPr>
                <w:rFonts w:ascii="Times New Roman" w:eastAsiaTheme="majorEastAsia" w:hAnsi="Times New Roman" w:cs="Times New Roman"/>
                <w:b/>
                <w:color w:val="404040" w:themeColor="text1" w:themeTint="BF"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Session 2</w:t>
            </w:r>
            <w:r w:rsidR="00CA2640" w:rsidRPr="00CD54DE">
              <w:rPr>
                <w:rFonts w:ascii="Times New Roman" w:hAnsi="Times New Roman" w:cs="Times New Roman"/>
                <w:b/>
                <w:lang w:val="en-US"/>
              </w:rPr>
              <w:t xml:space="preserve">: discussion on principles </w:t>
            </w:r>
            <w:r w:rsidR="00FA15BB" w:rsidRPr="00CD54DE">
              <w:rPr>
                <w:rFonts w:ascii="Times New Roman" w:hAnsi="Times New Roman" w:cs="Times New Roman"/>
                <w:b/>
                <w:lang w:val="en-US"/>
              </w:rPr>
              <w:t xml:space="preserve">and related guidelines </w:t>
            </w:r>
            <w:r w:rsidR="00CA2640" w:rsidRPr="00CD54DE">
              <w:rPr>
                <w:rFonts w:ascii="Times New Roman" w:hAnsi="Times New Roman" w:cs="Times New Roman"/>
                <w:b/>
                <w:lang w:val="en-US"/>
              </w:rPr>
              <w:t>on</w:t>
            </w:r>
          </w:p>
          <w:p w14:paraId="470BD8E9" w14:textId="6DF36029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Presumption of innocence</w:t>
            </w:r>
          </w:p>
          <w:p w14:paraId="2CBCF404" w14:textId="575F072E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Right to procedural, gender and age appropriate accommodations</w:t>
            </w:r>
          </w:p>
          <w:p w14:paraId="73A349D9" w14:textId="626B4711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Right to participation in administration of justice</w:t>
            </w:r>
          </w:p>
          <w:p w14:paraId="0548EE28" w14:textId="2BA38CDC" w:rsidR="00D36E2D" w:rsidRPr="00CD54DE" w:rsidRDefault="00D36E2D" w:rsidP="00A86DC8">
            <w:pPr>
              <w:pStyle w:val="ListParagraph"/>
              <w:numPr>
                <w:ilvl w:val="0"/>
                <w:numId w:val="25"/>
              </w:num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Right to an effective remedy</w:t>
            </w:r>
          </w:p>
        </w:tc>
      </w:tr>
      <w:tr w:rsidR="00795981" w:rsidRPr="00CD54DE" w14:paraId="357CFDAB" w14:textId="77777777" w:rsidTr="00CD54DE">
        <w:trPr>
          <w:trHeight w:val="4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B38DD35" w14:textId="72ACC78C" w:rsidR="00D36E2D" w:rsidRPr="00CD54DE" w:rsidRDefault="00D36E2D" w:rsidP="00A86DC8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lastRenderedPageBreak/>
              <w:t>15.</w:t>
            </w:r>
            <w:r w:rsidR="003D3613" w:rsidRPr="00CD54DE">
              <w:rPr>
                <w:rFonts w:ascii="Times New Roman" w:hAnsi="Times New Roman" w:cs="Times New Roman"/>
                <w:lang w:val="en-US"/>
              </w:rPr>
              <w:t>45</w:t>
            </w:r>
            <w:r w:rsidRPr="00CD54DE">
              <w:rPr>
                <w:rFonts w:ascii="Times New Roman" w:hAnsi="Times New Roman" w:cs="Times New Roman"/>
                <w:lang w:val="en-US"/>
              </w:rPr>
              <w:t>-16.</w:t>
            </w:r>
            <w:r w:rsidR="003D3613" w:rsidRPr="00CD54DE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F8B2E2B" w14:textId="25DEA017" w:rsidR="00D36E2D" w:rsidRPr="00CD54DE" w:rsidRDefault="00D36E2D" w:rsidP="00A86DC8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Break</w:t>
            </w:r>
          </w:p>
        </w:tc>
      </w:tr>
      <w:tr w:rsidR="00D36E2D" w:rsidRPr="00A86DC8" w14:paraId="5461D6ED" w14:textId="77777777" w:rsidTr="00CD54DE">
        <w:trPr>
          <w:trHeight w:val="82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4ED1" w14:textId="0FECABA4" w:rsidR="00D36E2D" w:rsidRPr="00CD54DE" w:rsidRDefault="00D36E2D" w:rsidP="00546DE4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16.</w:t>
            </w:r>
            <w:r w:rsidR="00D953A8" w:rsidRPr="00CD54DE">
              <w:rPr>
                <w:rFonts w:ascii="Times New Roman" w:hAnsi="Times New Roman" w:cs="Times New Roman"/>
                <w:lang w:val="en-US"/>
              </w:rPr>
              <w:t>00</w:t>
            </w:r>
            <w:r w:rsidRPr="00CD54DE">
              <w:rPr>
                <w:rFonts w:ascii="Times New Roman" w:hAnsi="Times New Roman" w:cs="Times New Roman"/>
                <w:lang w:val="en-US"/>
              </w:rPr>
              <w:t>-17.</w:t>
            </w:r>
            <w:r w:rsidR="00D953A8" w:rsidRPr="00CD54DE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F9B76" w14:textId="1C3B10F6" w:rsidR="00D36E2D" w:rsidRPr="00CD54DE" w:rsidRDefault="00D36E2D" w:rsidP="00546DE4">
            <w:pPr>
              <w:spacing w:before="120" w:after="120"/>
              <w:jc w:val="both"/>
              <w:rPr>
                <w:rFonts w:ascii="Times New Roman" w:eastAsiaTheme="majorEastAsia" w:hAnsi="Times New Roman" w:cs="Times New Roman"/>
                <w:b/>
                <w:color w:val="404040" w:themeColor="text1" w:themeTint="BF"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>Session 3</w:t>
            </w:r>
            <w:r w:rsidR="003D3613" w:rsidRPr="00CD54DE">
              <w:rPr>
                <w:rFonts w:ascii="Times New Roman" w:hAnsi="Times New Roman" w:cs="Times New Roman"/>
                <w:b/>
                <w:lang w:val="en-US"/>
              </w:rPr>
              <w:t xml:space="preserve">: discussion on principles </w:t>
            </w:r>
            <w:r w:rsidR="00FA15BB" w:rsidRPr="00CD54DE">
              <w:rPr>
                <w:rFonts w:ascii="Times New Roman" w:hAnsi="Times New Roman" w:cs="Times New Roman"/>
                <w:b/>
                <w:lang w:val="en-US"/>
              </w:rPr>
              <w:t xml:space="preserve">and related guidelines </w:t>
            </w:r>
            <w:r w:rsidR="003D3613" w:rsidRPr="00CD54DE">
              <w:rPr>
                <w:rFonts w:ascii="Times New Roman" w:hAnsi="Times New Roman" w:cs="Times New Roman"/>
                <w:b/>
                <w:lang w:val="en-US"/>
              </w:rPr>
              <w:t>on</w:t>
            </w:r>
          </w:p>
          <w:p w14:paraId="15B5050B" w14:textId="519BFC49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Investigation and complaints</w:t>
            </w:r>
          </w:p>
          <w:p w14:paraId="682A60C5" w14:textId="2E76F697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Monitoring mechanisms</w:t>
            </w:r>
          </w:p>
          <w:p w14:paraId="24DEDB78" w14:textId="77F1F6AB" w:rsidR="00D36E2D" w:rsidRPr="00CD54DE" w:rsidRDefault="00D36E2D" w:rsidP="00A0308C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Redress and reparation</w:t>
            </w:r>
          </w:p>
          <w:p w14:paraId="45B28D4E" w14:textId="058159B2" w:rsidR="00D36E2D" w:rsidRPr="00CD54DE" w:rsidRDefault="00D36E2D" w:rsidP="00CD54D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54DE">
              <w:rPr>
                <w:rFonts w:ascii="Times New Roman" w:hAnsi="Times New Roman" w:cs="Times New Roman"/>
                <w:sz w:val="24"/>
                <w:szCs w:val="24"/>
              </w:rPr>
              <w:t>Awareness raising and training programmes</w:t>
            </w:r>
          </w:p>
        </w:tc>
      </w:tr>
      <w:tr w:rsidR="00D36E2D" w:rsidRPr="00A86DC8" w14:paraId="0CDD24C2" w14:textId="77777777" w:rsidTr="00CD54DE">
        <w:trPr>
          <w:trHeight w:val="5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4B11E" w14:textId="2EC9786B" w:rsidR="00D36E2D" w:rsidRPr="00CD54DE" w:rsidRDefault="00D36E2D" w:rsidP="00546DE4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17.</w:t>
            </w:r>
            <w:r w:rsidR="008D7AFA" w:rsidRPr="00CD54DE">
              <w:rPr>
                <w:rFonts w:ascii="Times New Roman" w:hAnsi="Times New Roman" w:cs="Times New Roman"/>
                <w:lang w:val="en-US"/>
              </w:rPr>
              <w:t>15-</w:t>
            </w:r>
            <w:r w:rsidRPr="00CD54DE">
              <w:rPr>
                <w:rFonts w:ascii="Times New Roman" w:hAnsi="Times New Roman" w:cs="Times New Roman"/>
                <w:lang w:val="en-US"/>
              </w:rPr>
              <w:t>17.</w:t>
            </w:r>
            <w:r w:rsidR="00D953A8" w:rsidRPr="00CD54DE">
              <w:rPr>
                <w:rFonts w:ascii="Times New Roman" w:hAnsi="Times New Roman" w:cs="Times New Roman"/>
                <w:lang w:val="en-US"/>
              </w:rPr>
              <w:t>45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B8691" w14:textId="00F0737E" w:rsidR="00D36E2D" w:rsidRPr="00CD54DE" w:rsidRDefault="00D36E2D" w:rsidP="00546DE4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CD54DE">
              <w:rPr>
                <w:rFonts w:ascii="Times New Roman" w:hAnsi="Times New Roman" w:cs="Times New Roman"/>
                <w:b/>
                <w:lang w:val="en-US"/>
              </w:rPr>
              <w:t xml:space="preserve">Moving forward: strategies and actions </w:t>
            </w:r>
            <w:r w:rsidR="00D953A8" w:rsidRPr="00CD54DE">
              <w:rPr>
                <w:rFonts w:ascii="Times New Roman" w:hAnsi="Times New Roman" w:cs="Times New Roman"/>
                <w:b/>
                <w:lang w:val="en-US"/>
              </w:rPr>
              <w:t xml:space="preserve">leading to the </w:t>
            </w:r>
            <w:r w:rsidRPr="00CD54DE">
              <w:rPr>
                <w:rFonts w:ascii="Times New Roman" w:hAnsi="Times New Roman" w:cs="Times New Roman"/>
                <w:b/>
                <w:lang w:val="en-US"/>
              </w:rPr>
              <w:t>adopti</w:t>
            </w:r>
            <w:r w:rsidR="00D953A8" w:rsidRPr="00CD54DE">
              <w:rPr>
                <w:rFonts w:ascii="Times New Roman" w:hAnsi="Times New Roman" w:cs="Times New Roman"/>
                <w:b/>
                <w:lang w:val="en-US"/>
              </w:rPr>
              <w:t>o</w:t>
            </w:r>
            <w:r w:rsidRPr="00CD54DE">
              <w:rPr>
                <w:rFonts w:ascii="Times New Roman" w:hAnsi="Times New Roman" w:cs="Times New Roman"/>
                <w:b/>
                <w:lang w:val="en-US"/>
              </w:rPr>
              <w:t xml:space="preserve">n </w:t>
            </w:r>
            <w:r w:rsidR="00D953A8" w:rsidRPr="00CD54DE">
              <w:rPr>
                <w:rFonts w:ascii="Times New Roman" w:hAnsi="Times New Roman" w:cs="Times New Roman"/>
                <w:b/>
                <w:lang w:val="en-US"/>
              </w:rPr>
              <w:t xml:space="preserve">of the </w:t>
            </w:r>
            <w:r w:rsidRPr="00CD54DE">
              <w:rPr>
                <w:rFonts w:ascii="Times New Roman" w:hAnsi="Times New Roman" w:cs="Times New Roman"/>
                <w:b/>
                <w:lang w:val="en-US"/>
              </w:rPr>
              <w:t xml:space="preserve">principles and guidelines on access to justice of persons with disabilities </w:t>
            </w:r>
          </w:p>
        </w:tc>
      </w:tr>
      <w:tr w:rsidR="00546DE4" w:rsidRPr="00A86DC8" w14:paraId="3D452497" w14:textId="77777777" w:rsidTr="00CD54DE">
        <w:trPr>
          <w:trHeight w:val="5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BCD00" w14:textId="0F4A93ED" w:rsidR="00546DE4" w:rsidRPr="00CD54DE" w:rsidRDefault="00546DE4" w:rsidP="00546DE4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CD54DE">
              <w:rPr>
                <w:rFonts w:ascii="Times New Roman" w:hAnsi="Times New Roman" w:cs="Times New Roman"/>
                <w:lang w:val="en-US"/>
              </w:rPr>
              <w:t>17.45-18.00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2827E" w14:textId="77777777" w:rsidR="00546DE4" w:rsidRPr="00546DE4" w:rsidRDefault="00546DE4" w:rsidP="00546DE4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C</w:t>
            </w:r>
            <w:r w:rsidRPr="00546DE4">
              <w:rPr>
                <w:rFonts w:ascii="Times New Roman" w:hAnsi="Times New Roman" w:cs="Times New Roman"/>
                <w:b/>
                <w:lang w:val="en-US"/>
              </w:rPr>
              <w:t>losing remarks</w:t>
            </w:r>
          </w:p>
          <w:p w14:paraId="78144918" w14:textId="3584EBCC" w:rsidR="00546DE4" w:rsidRPr="00546DE4" w:rsidRDefault="00546DE4" w:rsidP="00546DE4">
            <w:pPr>
              <w:pStyle w:val="ListParagraph"/>
              <w:numPr>
                <w:ilvl w:val="0"/>
                <w:numId w:val="27"/>
              </w:numPr>
              <w:spacing w:before="120" w:after="1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46DE4">
              <w:rPr>
                <w:rFonts w:ascii="Times New Roman" w:hAnsi="Times New Roman" w:cs="Times New Roman"/>
                <w:lang w:val="en-US"/>
              </w:rPr>
              <w:t>Ms. Catalina Devandas Aguilar, Special Rapporteur on the rights of persons with disabilities</w:t>
            </w:r>
          </w:p>
        </w:tc>
      </w:tr>
    </w:tbl>
    <w:p w14:paraId="2D544ADD" w14:textId="77777777" w:rsidR="00D80674" w:rsidRPr="00103898" w:rsidRDefault="00D80674" w:rsidP="00AC63B3">
      <w:pPr>
        <w:jc w:val="both"/>
        <w:rPr>
          <w:rFonts w:ascii="Times New Roman" w:eastAsia="Times New Roman" w:hAnsi="Times New Roman" w:cs="Times New Roman"/>
          <w:color w:val="212121"/>
          <w:lang w:val="en-US"/>
        </w:rPr>
      </w:pPr>
      <w:bookmarkStart w:id="0" w:name="_GoBack"/>
      <w:bookmarkEnd w:id="0"/>
    </w:p>
    <w:sectPr w:rsidR="00D80674" w:rsidRPr="00103898" w:rsidSect="00A20F39">
      <w:footerReference w:type="even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0A364" w14:textId="77777777" w:rsidR="000146DE" w:rsidRDefault="000146DE" w:rsidP="00224DF1">
      <w:r>
        <w:separator/>
      </w:r>
    </w:p>
  </w:endnote>
  <w:endnote w:type="continuationSeparator" w:id="0">
    <w:p w14:paraId="5ABFEEC9" w14:textId="77777777" w:rsidR="000146DE" w:rsidRDefault="000146DE" w:rsidP="0022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51D70D" w14:textId="77777777" w:rsidR="00823570" w:rsidRDefault="00823570" w:rsidP="00224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13F2AF" w14:textId="77777777" w:rsidR="00823570" w:rsidRDefault="00823570" w:rsidP="00224DF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F96DA" w14:textId="77777777" w:rsidR="00823570" w:rsidRDefault="00823570" w:rsidP="00224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6DE4">
      <w:rPr>
        <w:rStyle w:val="PageNumber"/>
        <w:noProof/>
      </w:rPr>
      <w:t>2</w:t>
    </w:r>
    <w:r>
      <w:rPr>
        <w:rStyle w:val="PageNumber"/>
      </w:rPr>
      <w:fldChar w:fldCharType="end"/>
    </w:r>
  </w:p>
  <w:p w14:paraId="198DFF15" w14:textId="77777777" w:rsidR="00823570" w:rsidRDefault="00823570" w:rsidP="00224DF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4D9305" w14:textId="77777777" w:rsidR="000146DE" w:rsidRDefault="000146DE" w:rsidP="00224DF1">
      <w:r>
        <w:separator/>
      </w:r>
    </w:p>
  </w:footnote>
  <w:footnote w:type="continuationSeparator" w:id="0">
    <w:p w14:paraId="176337E9" w14:textId="77777777" w:rsidR="000146DE" w:rsidRDefault="000146DE" w:rsidP="00224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34D86"/>
    <w:multiLevelType w:val="hybridMultilevel"/>
    <w:tmpl w:val="C6A8C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D6112"/>
    <w:multiLevelType w:val="hybridMultilevel"/>
    <w:tmpl w:val="8C029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105032"/>
    <w:multiLevelType w:val="hybridMultilevel"/>
    <w:tmpl w:val="B3C28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E4D5D"/>
    <w:multiLevelType w:val="hybridMultilevel"/>
    <w:tmpl w:val="50BCD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2E172D"/>
    <w:multiLevelType w:val="hybridMultilevel"/>
    <w:tmpl w:val="B91CD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1009C"/>
    <w:multiLevelType w:val="hybridMultilevel"/>
    <w:tmpl w:val="23027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A4AB5"/>
    <w:multiLevelType w:val="hybridMultilevel"/>
    <w:tmpl w:val="A9DE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A55AE"/>
    <w:multiLevelType w:val="hybridMultilevel"/>
    <w:tmpl w:val="6CA8C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EA2667"/>
    <w:multiLevelType w:val="hybridMultilevel"/>
    <w:tmpl w:val="5C8E1FB8"/>
    <w:lvl w:ilvl="0" w:tplc="3060362A">
      <w:numFmt w:val="bullet"/>
      <w:lvlText w:val="-"/>
      <w:lvlJc w:val="left"/>
      <w:pPr>
        <w:ind w:left="720" w:hanging="360"/>
      </w:pPr>
      <w:rPr>
        <w:rFonts w:ascii="Times Roman" w:eastAsiaTheme="minorEastAsia" w:hAnsi="Times Roman" w:cs="Times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00F1A"/>
    <w:multiLevelType w:val="hybridMultilevel"/>
    <w:tmpl w:val="280A7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F25533"/>
    <w:multiLevelType w:val="hybridMultilevel"/>
    <w:tmpl w:val="9DDC9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4D783F"/>
    <w:multiLevelType w:val="hybridMultilevel"/>
    <w:tmpl w:val="9D0E8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32B84"/>
    <w:multiLevelType w:val="hybridMultilevel"/>
    <w:tmpl w:val="7EEED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F13C9D"/>
    <w:multiLevelType w:val="hybridMultilevel"/>
    <w:tmpl w:val="3E745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1E1957"/>
    <w:multiLevelType w:val="hybridMultilevel"/>
    <w:tmpl w:val="97D65972"/>
    <w:lvl w:ilvl="0" w:tplc="C1B829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5667A8"/>
    <w:multiLevelType w:val="hybridMultilevel"/>
    <w:tmpl w:val="BC02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B10D3F"/>
    <w:multiLevelType w:val="hybridMultilevel"/>
    <w:tmpl w:val="C2281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1A23E2"/>
    <w:multiLevelType w:val="hybridMultilevel"/>
    <w:tmpl w:val="7FA45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E46B86"/>
    <w:multiLevelType w:val="hybridMultilevel"/>
    <w:tmpl w:val="6CBC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F17B77"/>
    <w:multiLevelType w:val="hybridMultilevel"/>
    <w:tmpl w:val="A7E23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B0FFF"/>
    <w:multiLevelType w:val="hybridMultilevel"/>
    <w:tmpl w:val="DD12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030468"/>
    <w:multiLevelType w:val="hybridMultilevel"/>
    <w:tmpl w:val="791A7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FC1BA8"/>
    <w:multiLevelType w:val="hybridMultilevel"/>
    <w:tmpl w:val="5D54E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74C70"/>
    <w:multiLevelType w:val="hybridMultilevel"/>
    <w:tmpl w:val="45B8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99158D"/>
    <w:multiLevelType w:val="hybridMultilevel"/>
    <w:tmpl w:val="CC624F32"/>
    <w:lvl w:ilvl="0" w:tplc="BEFEA20C">
      <w:start w:val="1"/>
      <w:numFmt w:val="lowerRoman"/>
      <w:lvlText w:val="%1."/>
      <w:lvlJc w:val="right"/>
      <w:pPr>
        <w:ind w:left="720" w:hanging="360"/>
      </w:pPr>
      <w:rPr>
        <w:rFonts w:cs="Times New Roman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818740E"/>
    <w:multiLevelType w:val="hybridMultilevel"/>
    <w:tmpl w:val="32762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21"/>
  </w:num>
  <w:num w:numId="6">
    <w:abstractNumId w:val="20"/>
  </w:num>
  <w:num w:numId="7">
    <w:abstractNumId w:val="23"/>
  </w:num>
  <w:num w:numId="8">
    <w:abstractNumId w:val="25"/>
  </w:num>
  <w:num w:numId="9">
    <w:abstractNumId w:val="2"/>
  </w:num>
  <w:num w:numId="10">
    <w:abstractNumId w:val="9"/>
  </w:num>
  <w:num w:numId="11">
    <w:abstractNumId w:val="17"/>
  </w:num>
  <w:num w:numId="12">
    <w:abstractNumId w:val="22"/>
  </w:num>
  <w:num w:numId="13">
    <w:abstractNumId w:val="0"/>
  </w:num>
  <w:num w:numId="14">
    <w:abstractNumId w:val="4"/>
  </w:num>
  <w:num w:numId="15">
    <w:abstractNumId w:val="1"/>
  </w:num>
  <w:num w:numId="16">
    <w:abstractNumId w:val="11"/>
  </w:num>
  <w:num w:numId="17">
    <w:abstractNumId w:val="19"/>
  </w:num>
  <w:num w:numId="18">
    <w:abstractNumId w:val="7"/>
  </w:num>
  <w:num w:numId="19">
    <w:abstractNumId w:val="24"/>
  </w:num>
  <w:num w:numId="20">
    <w:abstractNumId w:val="8"/>
  </w:num>
  <w:num w:numId="21">
    <w:abstractNumId w:val="10"/>
  </w:num>
  <w:num w:numId="22">
    <w:abstractNumId w:val="14"/>
  </w:num>
  <w:num w:numId="23">
    <w:abstractNumId w:val="18"/>
  </w:num>
  <w:num w:numId="24">
    <w:abstractNumId w:val="12"/>
  </w:num>
  <w:num w:numId="25">
    <w:abstractNumId w:val="15"/>
  </w:num>
  <w:num w:numId="26">
    <w:abstractNumId w:val="26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A89"/>
    <w:rsid w:val="000146DE"/>
    <w:rsid w:val="0003183B"/>
    <w:rsid w:val="0004047F"/>
    <w:rsid w:val="00076EAC"/>
    <w:rsid w:val="0007744A"/>
    <w:rsid w:val="000F2E09"/>
    <w:rsid w:val="000F4930"/>
    <w:rsid w:val="00103898"/>
    <w:rsid w:val="00114844"/>
    <w:rsid w:val="00181466"/>
    <w:rsid w:val="001972F6"/>
    <w:rsid w:val="001A254A"/>
    <w:rsid w:val="001E095C"/>
    <w:rsid w:val="00224DF1"/>
    <w:rsid w:val="00235EF2"/>
    <w:rsid w:val="002852C0"/>
    <w:rsid w:val="00296268"/>
    <w:rsid w:val="00304C37"/>
    <w:rsid w:val="00384128"/>
    <w:rsid w:val="003B7901"/>
    <w:rsid w:val="003D3613"/>
    <w:rsid w:val="003E5405"/>
    <w:rsid w:val="003F1D4D"/>
    <w:rsid w:val="0040107A"/>
    <w:rsid w:val="004051EB"/>
    <w:rsid w:val="00411094"/>
    <w:rsid w:val="00423C9B"/>
    <w:rsid w:val="0047606E"/>
    <w:rsid w:val="004B19C8"/>
    <w:rsid w:val="004B4F41"/>
    <w:rsid w:val="004D27FE"/>
    <w:rsid w:val="004E50E1"/>
    <w:rsid w:val="00505141"/>
    <w:rsid w:val="00510FE0"/>
    <w:rsid w:val="00534560"/>
    <w:rsid w:val="00546DE4"/>
    <w:rsid w:val="00547D1C"/>
    <w:rsid w:val="00560E45"/>
    <w:rsid w:val="005827EC"/>
    <w:rsid w:val="005A5824"/>
    <w:rsid w:val="005F7C3D"/>
    <w:rsid w:val="006568D6"/>
    <w:rsid w:val="00662236"/>
    <w:rsid w:val="00666785"/>
    <w:rsid w:val="00687E0D"/>
    <w:rsid w:val="006914EB"/>
    <w:rsid w:val="006B093B"/>
    <w:rsid w:val="006B3467"/>
    <w:rsid w:val="006D6C5C"/>
    <w:rsid w:val="006E6E8C"/>
    <w:rsid w:val="006F2FB9"/>
    <w:rsid w:val="00717F03"/>
    <w:rsid w:val="00721549"/>
    <w:rsid w:val="00734D3A"/>
    <w:rsid w:val="00761FCD"/>
    <w:rsid w:val="00765ABC"/>
    <w:rsid w:val="00795981"/>
    <w:rsid w:val="007A07AC"/>
    <w:rsid w:val="007C5458"/>
    <w:rsid w:val="00823570"/>
    <w:rsid w:val="00887316"/>
    <w:rsid w:val="008A00F6"/>
    <w:rsid w:val="008D6535"/>
    <w:rsid w:val="008D7AFA"/>
    <w:rsid w:val="00922F22"/>
    <w:rsid w:val="00957746"/>
    <w:rsid w:val="009B1779"/>
    <w:rsid w:val="009E6C45"/>
    <w:rsid w:val="00A0308C"/>
    <w:rsid w:val="00A06091"/>
    <w:rsid w:val="00A10E9F"/>
    <w:rsid w:val="00A1314D"/>
    <w:rsid w:val="00A175BE"/>
    <w:rsid w:val="00A20F39"/>
    <w:rsid w:val="00A6731D"/>
    <w:rsid w:val="00A86DC8"/>
    <w:rsid w:val="00A91060"/>
    <w:rsid w:val="00A957BA"/>
    <w:rsid w:val="00AA7CFF"/>
    <w:rsid w:val="00AC63B3"/>
    <w:rsid w:val="00B110C3"/>
    <w:rsid w:val="00B42803"/>
    <w:rsid w:val="00B74483"/>
    <w:rsid w:val="00BE69A2"/>
    <w:rsid w:val="00C21532"/>
    <w:rsid w:val="00CA2640"/>
    <w:rsid w:val="00CC1E60"/>
    <w:rsid w:val="00CD54DE"/>
    <w:rsid w:val="00D36E2D"/>
    <w:rsid w:val="00D535F4"/>
    <w:rsid w:val="00D53A89"/>
    <w:rsid w:val="00D63FEB"/>
    <w:rsid w:val="00D80674"/>
    <w:rsid w:val="00D953A8"/>
    <w:rsid w:val="00D97D01"/>
    <w:rsid w:val="00DF5E86"/>
    <w:rsid w:val="00E36C4E"/>
    <w:rsid w:val="00E4540B"/>
    <w:rsid w:val="00E768C6"/>
    <w:rsid w:val="00E774BC"/>
    <w:rsid w:val="00E91B41"/>
    <w:rsid w:val="00E95FD0"/>
    <w:rsid w:val="00EF6DE2"/>
    <w:rsid w:val="00F07607"/>
    <w:rsid w:val="00F20F3C"/>
    <w:rsid w:val="00F31D6A"/>
    <w:rsid w:val="00F410D7"/>
    <w:rsid w:val="00F471EF"/>
    <w:rsid w:val="00F53542"/>
    <w:rsid w:val="00FA15BB"/>
    <w:rsid w:val="00FA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AB8C90"/>
  <w14:defaultImageDpi w14:val="300"/>
  <w15:docId w15:val="{88B51968-4B15-4334-B0C0-DC7FD2586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308C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 w:val="28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07607"/>
  </w:style>
  <w:style w:type="paragraph" w:styleId="ListParagraph">
    <w:name w:val="List Paragraph"/>
    <w:basedOn w:val="Normal"/>
    <w:uiPriority w:val="34"/>
    <w:qFormat/>
    <w:rsid w:val="00BE69A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9A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74B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PE"/>
    </w:rPr>
  </w:style>
  <w:style w:type="paragraph" w:styleId="Footer">
    <w:name w:val="footer"/>
    <w:basedOn w:val="Normal"/>
    <w:link w:val="FooterChar"/>
    <w:uiPriority w:val="99"/>
    <w:unhideWhenUsed/>
    <w:rsid w:val="00224DF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DF1"/>
  </w:style>
  <w:style w:type="character" w:styleId="PageNumber">
    <w:name w:val="page number"/>
    <w:basedOn w:val="DefaultParagraphFont"/>
    <w:uiPriority w:val="99"/>
    <w:semiHidden/>
    <w:unhideWhenUsed/>
    <w:rsid w:val="00224DF1"/>
  </w:style>
  <w:style w:type="character" w:customStyle="1" w:styleId="Heading2Char">
    <w:name w:val="Heading 2 Char"/>
    <w:basedOn w:val="DefaultParagraphFont"/>
    <w:link w:val="Heading2"/>
    <w:uiPriority w:val="9"/>
    <w:rsid w:val="00A0308C"/>
    <w:rPr>
      <w:rFonts w:ascii="Arial" w:eastAsiaTheme="majorEastAsia" w:hAnsi="Arial" w:cstheme="majorBidi"/>
      <w:b/>
      <w:color w:val="000000" w:themeColor="text1"/>
      <w:sz w:val="28"/>
      <w:szCs w:val="2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6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D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D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DE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F6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1DFE162-AB0F-4C15-A003-715A153467BC}"/>
</file>

<file path=customXml/itemProps2.xml><?xml version="1.0" encoding="utf-8"?>
<ds:datastoreItem xmlns:ds="http://schemas.openxmlformats.org/officeDocument/2006/customXml" ds:itemID="{7627EFDF-81CF-4BA5-BD9E-EC40911018CB}"/>
</file>

<file path=customXml/itemProps3.xml><?xml version="1.0" encoding="utf-8"?>
<ds:datastoreItem xmlns:ds="http://schemas.openxmlformats.org/officeDocument/2006/customXml" ds:itemID="{0A5FF060-E18F-4D00-AC91-0D46A7ED87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PUCP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Villarreal López</dc:creator>
  <cp:keywords/>
  <dc:description/>
  <cp:lastModifiedBy>MICHELS Cristina</cp:lastModifiedBy>
  <cp:revision>4</cp:revision>
  <cp:lastPrinted>2020-01-16T15:09:00Z</cp:lastPrinted>
  <dcterms:created xsi:type="dcterms:W3CDTF">2020-01-21T10:03:00Z</dcterms:created>
  <dcterms:modified xsi:type="dcterms:W3CDTF">2020-01-24T14:11:00Z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