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28" w:rsidRPr="0014054B" w:rsidRDefault="0014054B" w:rsidP="00694A28">
      <w:pPr>
        <w:jc w:val="both"/>
        <w:rPr>
          <w:b/>
          <w:sz w:val="24"/>
          <w:szCs w:val="24"/>
        </w:rPr>
      </w:pPr>
      <w:bookmarkStart w:id="0" w:name="_GoBack"/>
      <w:bookmarkEnd w:id="0"/>
      <w:r w:rsidRPr="0014054B">
        <w:rPr>
          <w:b/>
          <w:sz w:val="24"/>
          <w:szCs w:val="24"/>
        </w:rPr>
        <w:t>What have the effects of austerity been on poverty (and inequality) levels in the United Kingdom in the last decade? A brief snapshot on Housing and homelessness.</w:t>
      </w:r>
    </w:p>
    <w:p w:rsidR="0014054B" w:rsidRDefault="0014054B" w:rsidP="00694A28">
      <w:pPr>
        <w:jc w:val="both"/>
        <w:rPr>
          <w:sz w:val="24"/>
          <w:szCs w:val="24"/>
        </w:rPr>
      </w:pPr>
    </w:p>
    <w:p w:rsidR="00694A28" w:rsidRDefault="0014054B" w:rsidP="00694A28">
      <w:pPr>
        <w:jc w:val="both"/>
        <w:rPr>
          <w:sz w:val="24"/>
          <w:szCs w:val="24"/>
        </w:rPr>
      </w:pPr>
      <w:r>
        <w:rPr>
          <w:sz w:val="24"/>
          <w:szCs w:val="24"/>
        </w:rPr>
        <w:t>Bruno De Oliveira, UK</w:t>
      </w:r>
    </w:p>
    <w:p w:rsidR="0014054B" w:rsidRDefault="0014054B" w:rsidP="00694A28">
      <w:pPr>
        <w:jc w:val="both"/>
        <w:rPr>
          <w:sz w:val="24"/>
          <w:szCs w:val="24"/>
        </w:rPr>
      </w:pPr>
      <w:r>
        <w:rPr>
          <w:sz w:val="24"/>
          <w:szCs w:val="24"/>
        </w:rPr>
        <w:t>University of Brighton</w:t>
      </w:r>
    </w:p>
    <w:p w:rsidR="00694A28" w:rsidRPr="00CA11C6" w:rsidRDefault="0014054B" w:rsidP="00694A28">
      <w:pPr>
        <w:jc w:val="both"/>
        <w:rPr>
          <w:color w:val="000000" w:themeColor="text1"/>
          <w:sz w:val="24"/>
          <w:szCs w:val="24"/>
        </w:rPr>
      </w:pPr>
      <w:r>
        <w:rPr>
          <w:color w:val="000000" w:themeColor="text1"/>
          <w:sz w:val="24"/>
          <w:szCs w:val="24"/>
        </w:rPr>
        <w:t>S</w:t>
      </w:r>
      <w:r w:rsidR="00694A28" w:rsidRPr="00CA11C6">
        <w:rPr>
          <w:color w:val="000000" w:themeColor="text1"/>
          <w:sz w:val="24"/>
          <w:szCs w:val="24"/>
        </w:rPr>
        <w:t xml:space="preserve">anctions </w:t>
      </w:r>
      <w:r w:rsidR="00694A28">
        <w:rPr>
          <w:color w:val="000000" w:themeColor="text1"/>
          <w:sz w:val="24"/>
          <w:szCs w:val="24"/>
        </w:rPr>
        <w:t xml:space="preserve">have been put in place to </w:t>
      </w:r>
      <w:r w:rsidR="00694A28" w:rsidRPr="00CA11C6">
        <w:rPr>
          <w:color w:val="000000" w:themeColor="text1"/>
          <w:sz w:val="24"/>
          <w:szCs w:val="24"/>
        </w:rPr>
        <w:t xml:space="preserve">penalise people who are unable, not unwilling, to meet these requirements (Work and Pensions Committee, 2015). The consequences of these sanctions could have a detrimental impact on the material well-being of disadvantaged claimants, </w:t>
      </w:r>
      <w:r w:rsidR="00694A28" w:rsidRPr="00CA11C6">
        <w:rPr>
          <w:noProof/>
          <w:color w:val="000000" w:themeColor="text1"/>
          <w:sz w:val="24"/>
          <w:szCs w:val="24"/>
        </w:rPr>
        <w:t>with</w:t>
      </w:r>
      <w:r w:rsidR="00694A28" w:rsidRPr="00CA11C6">
        <w:rPr>
          <w:color w:val="000000" w:themeColor="text1"/>
          <w:sz w:val="24"/>
          <w:szCs w:val="24"/>
        </w:rPr>
        <w:t xml:space="preserve"> the relationship between sanctioning and conditionality causing destitution (Dwyer and Bright, 2016). Dwyer &amp; Bright (2016) reported that many Universal Credit recipients noted a ‘tick box’ path to support. Some participants reported their experience as intimidating, dehumanising and disempowering. Moreover, some had many arrears (utilit</w:t>
      </w:r>
      <w:r w:rsidR="00694A28">
        <w:rPr>
          <w:color w:val="000000" w:themeColor="text1"/>
          <w:sz w:val="24"/>
          <w:szCs w:val="24"/>
        </w:rPr>
        <w:t>ies</w:t>
      </w:r>
      <w:r w:rsidR="00694A28" w:rsidRPr="00CA11C6">
        <w:rPr>
          <w:color w:val="000000" w:themeColor="text1"/>
          <w:sz w:val="24"/>
          <w:szCs w:val="24"/>
        </w:rPr>
        <w:t xml:space="preserve">, rent) and </w:t>
      </w:r>
      <w:r w:rsidR="00694A28">
        <w:rPr>
          <w:color w:val="000000" w:themeColor="text1"/>
          <w:sz w:val="24"/>
          <w:szCs w:val="24"/>
        </w:rPr>
        <w:t xml:space="preserve">had </w:t>
      </w:r>
      <w:r w:rsidR="00694A28" w:rsidRPr="00CA11C6">
        <w:rPr>
          <w:color w:val="000000" w:themeColor="text1"/>
          <w:sz w:val="24"/>
          <w:szCs w:val="24"/>
        </w:rPr>
        <w:t>e</w:t>
      </w:r>
      <w:r w:rsidR="00694A28">
        <w:rPr>
          <w:color w:val="000000" w:themeColor="text1"/>
          <w:sz w:val="24"/>
          <w:szCs w:val="24"/>
        </w:rPr>
        <w:t>xperienced eviction threats, while other</w:t>
      </w:r>
      <w:r w:rsidR="00694A28" w:rsidRPr="00CA11C6">
        <w:rPr>
          <w:color w:val="000000" w:themeColor="text1"/>
          <w:sz w:val="24"/>
          <w:szCs w:val="24"/>
        </w:rPr>
        <w:t xml:space="preserve"> social tenants with fixed-term, conditional forms of tenancy </w:t>
      </w:r>
      <w:r w:rsidR="00694A28">
        <w:rPr>
          <w:color w:val="000000" w:themeColor="text1"/>
          <w:sz w:val="24"/>
          <w:szCs w:val="24"/>
        </w:rPr>
        <w:t xml:space="preserve">who were unaware of the possible delays to access Universal Credit </w:t>
      </w:r>
      <w:r w:rsidR="00694A28" w:rsidRPr="00CA11C6">
        <w:rPr>
          <w:color w:val="000000" w:themeColor="text1"/>
          <w:sz w:val="24"/>
          <w:szCs w:val="24"/>
        </w:rPr>
        <w:t>rep</w:t>
      </w:r>
      <w:r w:rsidR="00694A28">
        <w:rPr>
          <w:color w:val="000000" w:themeColor="text1"/>
          <w:sz w:val="24"/>
          <w:szCs w:val="24"/>
        </w:rPr>
        <w:t xml:space="preserve">orted that these had caused them much anxiety </w:t>
      </w:r>
      <w:r w:rsidR="00694A28" w:rsidRPr="00CA11C6">
        <w:rPr>
          <w:color w:val="000000" w:themeColor="text1"/>
          <w:sz w:val="24"/>
          <w:szCs w:val="24"/>
        </w:rPr>
        <w:t xml:space="preserve">(Dwyer &amp; Bright, 2016). Furthermore, the proposed system to simplify the welfare system with Universal </w:t>
      </w:r>
      <w:r w:rsidR="00694A28" w:rsidRPr="00CA11C6">
        <w:rPr>
          <w:noProof/>
          <w:color w:val="000000" w:themeColor="text1"/>
          <w:sz w:val="24"/>
          <w:szCs w:val="24"/>
        </w:rPr>
        <w:t>Credit</w:t>
      </w:r>
      <w:r w:rsidR="00694A28" w:rsidRPr="00CA11C6">
        <w:rPr>
          <w:color w:val="000000" w:themeColor="text1"/>
          <w:sz w:val="24"/>
          <w:szCs w:val="24"/>
        </w:rPr>
        <w:t xml:space="preserve"> was supposed to come into force in 2011, </w:t>
      </w:r>
      <w:r w:rsidR="00694A28" w:rsidRPr="00CA11C6">
        <w:rPr>
          <w:noProof/>
          <w:color w:val="000000" w:themeColor="text1"/>
          <w:sz w:val="24"/>
          <w:szCs w:val="24"/>
        </w:rPr>
        <w:t>but</w:t>
      </w:r>
      <w:r w:rsidR="00694A28">
        <w:rPr>
          <w:noProof/>
          <w:color w:val="000000" w:themeColor="text1"/>
          <w:sz w:val="24"/>
          <w:szCs w:val="24"/>
        </w:rPr>
        <w:t xml:space="preserve">, </w:t>
      </w:r>
      <w:r w:rsidR="00694A28">
        <w:rPr>
          <w:color w:val="000000" w:themeColor="text1"/>
          <w:sz w:val="24"/>
          <w:szCs w:val="24"/>
        </w:rPr>
        <w:t>as of</w:t>
      </w:r>
      <w:r w:rsidR="00694A28" w:rsidRPr="00CA11C6">
        <w:rPr>
          <w:color w:val="000000" w:themeColor="text1"/>
          <w:sz w:val="24"/>
          <w:szCs w:val="24"/>
        </w:rPr>
        <w:t xml:space="preserve"> 2017</w:t>
      </w:r>
      <w:r w:rsidR="00694A28">
        <w:rPr>
          <w:color w:val="000000" w:themeColor="text1"/>
          <w:sz w:val="24"/>
          <w:szCs w:val="24"/>
        </w:rPr>
        <w:t>,</w:t>
      </w:r>
      <w:r w:rsidR="00694A28" w:rsidRPr="00CA11C6">
        <w:rPr>
          <w:color w:val="000000" w:themeColor="text1"/>
          <w:sz w:val="24"/>
          <w:szCs w:val="24"/>
        </w:rPr>
        <w:t xml:space="preserve"> it </w:t>
      </w:r>
      <w:r w:rsidR="00694A28">
        <w:rPr>
          <w:color w:val="000000" w:themeColor="text1"/>
          <w:sz w:val="24"/>
          <w:szCs w:val="24"/>
        </w:rPr>
        <w:t>was</w:t>
      </w:r>
      <w:r w:rsidR="00694A28" w:rsidRPr="00CA11C6">
        <w:rPr>
          <w:color w:val="000000" w:themeColor="text1"/>
          <w:sz w:val="24"/>
          <w:szCs w:val="24"/>
        </w:rPr>
        <w:t xml:space="preserve"> still to </w:t>
      </w:r>
      <w:r w:rsidR="00694A28" w:rsidRPr="00CA11C6">
        <w:rPr>
          <w:noProof/>
          <w:color w:val="000000" w:themeColor="text1"/>
          <w:sz w:val="24"/>
          <w:szCs w:val="24"/>
        </w:rPr>
        <w:t>be implemented</w:t>
      </w:r>
      <w:r w:rsidR="00694A28" w:rsidRPr="00CA11C6">
        <w:rPr>
          <w:color w:val="000000" w:themeColor="text1"/>
          <w:sz w:val="24"/>
          <w:szCs w:val="24"/>
        </w:rPr>
        <w:t xml:space="preserve"> in most parts of the UK (Work and Pensions Committee, 2015).</w:t>
      </w:r>
    </w:p>
    <w:p w:rsidR="00694A28" w:rsidRDefault="00694A28" w:rsidP="00694A28">
      <w:pPr>
        <w:jc w:val="both"/>
        <w:rPr>
          <w:color w:val="000000" w:themeColor="text1"/>
          <w:sz w:val="24"/>
          <w:szCs w:val="24"/>
        </w:rPr>
      </w:pPr>
      <w:r w:rsidRPr="00CA11C6">
        <w:rPr>
          <w:color w:val="000000" w:themeColor="text1"/>
          <w:sz w:val="24"/>
          <w:szCs w:val="24"/>
        </w:rPr>
        <w:t>Since 2010, the central government has reduced its funding for local government</w:t>
      </w:r>
      <w:r>
        <w:rPr>
          <w:color w:val="000000" w:themeColor="text1"/>
          <w:sz w:val="24"/>
          <w:szCs w:val="24"/>
        </w:rPr>
        <w:t xml:space="preserve">s </w:t>
      </w:r>
      <w:r w:rsidRPr="00CA11C6">
        <w:rPr>
          <w:color w:val="000000" w:themeColor="text1"/>
          <w:sz w:val="24"/>
          <w:szCs w:val="24"/>
        </w:rPr>
        <w:t xml:space="preserve">in England as part of its plan to reduce the deficit. The Local Government Report noted 40% </w:t>
      </w:r>
      <w:r>
        <w:rPr>
          <w:color w:val="000000" w:themeColor="text1"/>
          <w:sz w:val="24"/>
          <w:szCs w:val="24"/>
        </w:rPr>
        <w:t xml:space="preserve">cuts, </w:t>
      </w:r>
      <w:r w:rsidRPr="00CA11C6">
        <w:rPr>
          <w:color w:val="000000" w:themeColor="text1"/>
          <w:sz w:val="24"/>
          <w:szCs w:val="24"/>
        </w:rPr>
        <w:t xml:space="preserve">which is the largest local authority real-terms budgeted funding reduction from 2010 /11 to 2015/16. (NAO, 2014; LGIU, 2017). Despite this reduction, local authorities </w:t>
      </w:r>
      <w:r w:rsidRPr="00CA11C6">
        <w:rPr>
          <w:color w:val="000000" w:themeColor="text1"/>
          <w:sz w:val="24"/>
          <w:szCs w:val="24"/>
        </w:rPr>
        <w:lastRenderedPageBreak/>
        <w:t xml:space="preserve">have to deliver a range of services. Government funding for local authorities has fallen by 28% in real terms over the 2010 spending review period. This reduction reached 40% in 2015-16. In 2010-11, it forecasted for 8.4% of the economy, falling to 6.7% in 2015-16 (NAO, 2014). By 2020-21, it </w:t>
      </w:r>
      <w:r w:rsidRPr="00CA11C6">
        <w:rPr>
          <w:noProof/>
          <w:color w:val="000000" w:themeColor="text1"/>
          <w:sz w:val="24"/>
          <w:szCs w:val="24"/>
        </w:rPr>
        <w:t>is estimated</w:t>
      </w:r>
      <w:r w:rsidRPr="00CA11C6">
        <w:rPr>
          <w:color w:val="000000" w:themeColor="text1"/>
          <w:sz w:val="24"/>
          <w:szCs w:val="24"/>
        </w:rPr>
        <w:t xml:space="preserve"> that it will be down to 5.7%, a 60-year low (</w:t>
      </w:r>
      <w:proofErr w:type="spellStart"/>
      <w:r w:rsidRPr="00CA11C6">
        <w:rPr>
          <w:color w:val="000000" w:themeColor="text1"/>
          <w:sz w:val="24"/>
          <w:szCs w:val="24"/>
        </w:rPr>
        <w:t>Seldon</w:t>
      </w:r>
      <w:proofErr w:type="spellEnd"/>
      <w:r w:rsidRPr="00CA11C6">
        <w:rPr>
          <w:color w:val="000000" w:themeColor="text1"/>
          <w:sz w:val="24"/>
          <w:szCs w:val="24"/>
        </w:rPr>
        <w:t xml:space="preserve"> and Finn, 2015).  Local authorities have a statutory duty to deliver specific services rang</w:t>
      </w:r>
      <w:r>
        <w:rPr>
          <w:color w:val="000000" w:themeColor="text1"/>
          <w:sz w:val="24"/>
          <w:szCs w:val="24"/>
        </w:rPr>
        <w:t>ing</w:t>
      </w:r>
      <w:r w:rsidRPr="00CA11C6">
        <w:rPr>
          <w:color w:val="000000" w:themeColor="text1"/>
          <w:sz w:val="24"/>
          <w:szCs w:val="24"/>
        </w:rPr>
        <w:t xml:space="preserve"> from adult social care to housing. </w:t>
      </w:r>
      <w:r w:rsidRPr="00CA11C6">
        <w:rPr>
          <w:noProof/>
          <w:color w:val="000000" w:themeColor="text1"/>
          <w:sz w:val="24"/>
          <w:szCs w:val="24"/>
        </w:rPr>
        <w:t>This</w:t>
      </w:r>
      <w:r w:rsidRPr="00CA11C6">
        <w:rPr>
          <w:color w:val="000000" w:themeColor="text1"/>
          <w:sz w:val="24"/>
          <w:szCs w:val="24"/>
        </w:rPr>
        <w:t xml:space="preserve"> increases costs in the long term or pushes costs on to other service providers directly. The impact on services caused by funding also impacts the service users.  For instance, council’s workforce across the UK decreased by over 550,000 between 2010 and 2014 leaving a gap in the provision of services (</w:t>
      </w:r>
      <w:proofErr w:type="spellStart"/>
      <w:r w:rsidRPr="00CA11C6">
        <w:rPr>
          <w:color w:val="000000" w:themeColor="text1"/>
          <w:sz w:val="24"/>
          <w:szCs w:val="24"/>
        </w:rPr>
        <w:t>Seldon</w:t>
      </w:r>
      <w:proofErr w:type="spellEnd"/>
      <w:r w:rsidRPr="00CA11C6">
        <w:rPr>
          <w:color w:val="000000" w:themeColor="text1"/>
          <w:sz w:val="24"/>
          <w:szCs w:val="24"/>
        </w:rPr>
        <w:t xml:space="preserve"> and Finn, 2015).</w:t>
      </w:r>
    </w:p>
    <w:p w:rsidR="00694A28" w:rsidRPr="00CA11C6" w:rsidRDefault="00694A28" w:rsidP="00694A28">
      <w:pPr>
        <w:jc w:val="both"/>
        <w:rPr>
          <w:color w:val="000000" w:themeColor="text1"/>
          <w:sz w:val="24"/>
          <w:szCs w:val="24"/>
        </w:rPr>
      </w:pPr>
      <w:r w:rsidRPr="00CA11C6">
        <w:rPr>
          <w:color w:val="000000" w:themeColor="text1"/>
          <w:sz w:val="24"/>
          <w:szCs w:val="24"/>
        </w:rPr>
        <w:t>As a report by Local Government Information Unit (LGIU) noted, approximately 40% of all councils anticipated making further cuts in frontline services and 22% of the council leaders surveyed consider</w:t>
      </w:r>
      <w:r>
        <w:rPr>
          <w:color w:val="000000" w:themeColor="text1"/>
          <w:sz w:val="24"/>
          <w:szCs w:val="24"/>
        </w:rPr>
        <w:t>ed</w:t>
      </w:r>
      <w:r w:rsidRPr="00CA11C6">
        <w:rPr>
          <w:color w:val="000000" w:themeColor="text1"/>
          <w:sz w:val="24"/>
          <w:szCs w:val="24"/>
        </w:rPr>
        <w:t xml:space="preserve"> housing and homelessness to be the most pressing short-term issue (LGIU, 2017). For example, </w:t>
      </w:r>
      <w:r>
        <w:rPr>
          <w:color w:val="000000" w:themeColor="text1"/>
          <w:sz w:val="24"/>
          <w:szCs w:val="24"/>
        </w:rPr>
        <w:t>l</w:t>
      </w:r>
      <w:r w:rsidRPr="00CA11C6">
        <w:rPr>
          <w:color w:val="000000" w:themeColor="text1"/>
          <w:sz w:val="24"/>
          <w:szCs w:val="24"/>
        </w:rPr>
        <w:t xml:space="preserve">ocal authorities have to manage a £5.8bn funding deficit from 2017 to 2020 (LGA, 2017). Furthermore, a study released by the British Medical Journal reported that since 2010, England </w:t>
      </w:r>
      <w:r w:rsidRPr="00CA11C6">
        <w:rPr>
          <w:noProof/>
          <w:color w:val="000000" w:themeColor="text1"/>
          <w:sz w:val="24"/>
          <w:szCs w:val="24"/>
        </w:rPr>
        <w:t>ha</w:t>
      </w:r>
      <w:r>
        <w:rPr>
          <w:noProof/>
          <w:color w:val="000000" w:themeColor="text1"/>
          <w:sz w:val="24"/>
          <w:szCs w:val="24"/>
        </w:rPr>
        <w:t>s</w:t>
      </w:r>
      <w:r w:rsidRPr="00CA11C6">
        <w:rPr>
          <w:color w:val="000000" w:themeColor="text1"/>
          <w:sz w:val="24"/>
          <w:szCs w:val="24"/>
        </w:rPr>
        <w:t xml:space="preserve"> experienced constraints in public expenditure on healthcare (PEH) and social care (PES) (Watkins, </w:t>
      </w:r>
      <w:proofErr w:type="spellStart"/>
      <w:r w:rsidRPr="00CA11C6">
        <w:rPr>
          <w:color w:val="000000" w:themeColor="text1"/>
          <w:sz w:val="24"/>
          <w:szCs w:val="24"/>
        </w:rPr>
        <w:t>Wulaningsih</w:t>
      </w:r>
      <w:proofErr w:type="spellEnd"/>
      <w:r w:rsidRPr="00CA11C6">
        <w:rPr>
          <w:color w:val="000000" w:themeColor="text1"/>
          <w:sz w:val="24"/>
          <w:szCs w:val="24"/>
        </w:rPr>
        <w:t xml:space="preserve">, Da Zhou </w:t>
      </w:r>
      <w:r w:rsidRPr="00CA11C6">
        <w:rPr>
          <w:noProof/>
          <w:color w:val="000000" w:themeColor="text1"/>
          <w:sz w:val="24"/>
          <w:szCs w:val="24"/>
        </w:rPr>
        <w:t>et al.</w:t>
      </w:r>
      <w:r w:rsidRPr="00CA11C6">
        <w:rPr>
          <w:color w:val="000000" w:themeColor="text1"/>
          <w:sz w:val="24"/>
          <w:szCs w:val="24"/>
        </w:rPr>
        <w:t xml:space="preserve">, 2017). This study indicates that the constraints on PEH and PES have impacted mortality rates. The cuts </w:t>
      </w:r>
      <w:r>
        <w:rPr>
          <w:color w:val="000000" w:themeColor="text1"/>
          <w:sz w:val="24"/>
          <w:szCs w:val="24"/>
        </w:rPr>
        <w:t>in</w:t>
      </w:r>
      <w:r w:rsidRPr="00CA11C6">
        <w:rPr>
          <w:color w:val="000000" w:themeColor="text1"/>
          <w:sz w:val="24"/>
          <w:szCs w:val="24"/>
        </w:rPr>
        <w:t xml:space="preserve"> public expenditure between 2010 and 2014 </w:t>
      </w:r>
      <w:r w:rsidRPr="00CA11C6">
        <w:rPr>
          <w:noProof/>
          <w:color w:val="000000" w:themeColor="text1"/>
          <w:sz w:val="24"/>
          <w:szCs w:val="24"/>
        </w:rPr>
        <w:t>were linked</w:t>
      </w:r>
      <w:r w:rsidRPr="00CA11C6">
        <w:rPr>
          <w:color w:val="000000" w:themeColor="text1"/>
          <w:sz w:val="24"/>
          <w:szCs w:val="24"/>
        </w:rPr>
        <w:t xml:space="preserve"> </w:t>
      </w:r>
      <w:r>
        <w:rPr>
          <w:color w:val="000000" w:themeColor="text1"/>
          <w:sz w:val="24"/>
          <w:szCs w:val="24"/>
        </w:rPr>
        <w:t>to</w:t>
      </w:r>
      <w:r w:rsidRPr="00CA11C6">
        <w:rPr>
          <w:color w:val="000000" w:themeColor="text1"/>
          <w:sz w:val="24"/>
          <w:szCs w:val="24"/>
        </w:rPr>
        <w:t xml:space="preserve"> an estimated 45 368 (95% CI 34 530 to 56 206) higher than predicted number of deaths </w:t>
      </w:r>
      <w:r w:rsidRPr="00CA11C6">
        <w:rPr>
          <w:noProof/>
          <w:color w:val="000000" w:themeColor="text1"/>
          <w:sz w:val="24"/>
          <w:szCs w:val="24"/>
        </w:rPr>
        <w:t>in relation to</w:t>
      </w:r>
      <w:r w:rsidRPr="00CA11C6">
        <w:rPr>
          <w:color w:val="000000" w:themeColor="text1"/>
          <w:sz w:val="24"/>
          <w:szCs w:val="24"/>
        </w:rPr>
        <w:t xml:space="preserve"> pre-2010 trends. Deaths in those aged</w:t>
      </w:r>
      <w:r>
        <w:rPr>
          <w:color w:val="000000" w:themeColor="text1"/>
          <w:sz w:val="24"/>
          <w:szCs w:val="24"/>
        </w:rPr>
        <w:t xml:space="preserve"> </w:t>
      </w:r>
      <w:r w:rsidRPr="00CA11C6">
        <w:rPr>
          <w:color w:val="000000" w:themeColor="text1"/>
          <w:sz w:val="24"/>
          <w:szCs w:val="24"/>
        </w:rPr>
        <w:t>60 </w:t>
      </w:r>
      <w:r>
        <w:rPr>
          <w:color w:val="000000" w:themeColor="text1"/>
          <w:sz w:val="24"/>
          <w:szCs w:val="24"/>
        </w:rPr>
        <w:t>and over</w:t>
      </w:r>
      <w:r w:rsidRPr="00CA11C6">
        <w:rPr>
          <w:color w:val="000000" w:themeColor="text1"/>
          <w:sz w:val="24"/>
          <w:szCs w:val="24"/>
        </w:rPr>
        <w:t xml:space="preserve"> in care homes accounted for the majority. Moreover, the study noted that changes in real PES per capita could be linked to mortality</w:t>
      </w:r>
      <w:r>
        <w:rPr>
          <w:color w:val="000000" w:themeColor="text1"/>
          <w:sz w:val="24"/>
          <w:szCs w:val="24"/>
        </w:rPr>
        <w:t>,</w:t>
      </w:r>
      <w:r w:rsidRPr="00CA11C6">
        <w:rPr>
          <w:color w:val="000000" w:themeColor="text1"/>
          <w:sz w:val="24"/>
          <w:szCs w:val="24"/>
        </w:rPr>
        <w:t xml:space="preserve"> mostly via changes in nurse numbers</w:t>
      </w:r>
      <w:r>
        <w:rPr>
          <w:color w:val="000000" w:themeColor="text1"/>
          <w:sz w:val="24"/>
          <w:szCs w:val="24"/>
        </w:rPr>
        <w:t xml:space="preserve"> (</w:t>
      </w:r>
      <w:r w:rsidRPr="00CA11C6">
        <w:rPr>
          <w:color w:val="000000" w:themeColor="text1"/>
          <w:sz w:val="24"/>
          <w:szCs w:val="24"/>
        </w:rPr>
        <w:t xml:space="preserve">Watkins, </w:t>
      </w:r>
      <w:proofErr w:type="spellStart"/>
      <w:r w:rsidRPr="00CA11C6">
        <w:rPr>
          <w:color w:val="000000" w:themeColor="text1"/>
          <w:sz w:val="24"/>
          <w:szCs w:val="24"/>
        </w:rPr>
        <w:t>Wulaningsih</w:t>
      </w:r>
      <w:proofErr w:type="spellEnd"/>
      <w:r w:rsidRPr="00CA11C6">
        <w:rPr>
          <w:color w:val="000000" w:themeColor="text1"/>
          <w:sz w:val="24"/>
          <w:szCs w:val="24"/>
        </w:rPr>
        <w:t xml:space="preserve">, Da Zhou </w:t>
      </w:r>
      <w:r w:rsidRPr="00CA11C6">
        <w:rPr>
          <w:noProof/>
          <w:color w:val="000000" w:themeColor="text1"/>
          <w:sz w:val="24"/>
          <w:szCs w:val="24"/>
        </w:rPr>
        <w:t>et al.</w:t>
      </w:r>
      <w:r w:rsidRPr="00CA11C6">
        <w:rPr>
          <w:color w:val="000000" w:themeColor="text1"/>
          <w:sz w:val="24"/>
          <w:szCs w:val="24"/>
        </w:rPr>
        <w:t>, 2017</w:t>
      </w:r>
      <w:r>
        <w:rPr>
          <w:color w:val="000000" w:themeColor="text1"/>
          <w:sz w:val="24"/>
          <w:szCs w:val="24"/>
        </w:rPr>
        <w:t>)</w:t>
      </w:r>
      <w:r w:rsidRPr="00CA11C6">
        <w:rPr>
          <w:color w:val="000000" w:themeColor="text1"/>
          <w:sz w:val="24"/>
          <w:szCs w:val="24"/>
        </w:rPr>
        <w:t>. Projections to 2020 based on</w:t>
      </w:r>
      <w:r>
        <w:rPr>
          <w:color w:val="000000" w:themeColor="text1"/>
          <w:sz w:val="24"/>
          <w:szCs w:val="24"/>
        </w:rPr>
        <w:t xml:space="preserve"> the</w:t>
      </w:r>
      <w:r w:rsidRPr="00CA11C6">
        <w:rPr>
          <w:color w:val="000000" w:themeColor="text1"/>
          <w:sz w:val="24"/>
          <w:szCs w:val="24"/>
        </w:rPr>
        <w:t xml:space="preserve"> 2009-2014 trend </w:t>
      </w:r>
      <w:r w:rsidRPr="00CA11C6">
        <w:rPr>
          <w:noProof/>
          <w:color w:val="000000" w:themeColor="text1"/>
          <w:sz w:val="24"/>
          <w:szCs w:val="24"/>
        </w:rPr>
        <w:t>were cumulatively linked</w:t>
      </w:r>
      <w:r w:rsidRPr="00CA11C6">
        <w:rPr>
          <w:color w:val="000000" w:themeColor="text1"/>
          <w:sz w:val="24"/>
          <w:szCs w:val="24"/>
        </w:rPr>
        <w:t xml:space="preserve"> </w:t>
      </w:r>
      <w:r w:rsidRPr="00CA11C6">
        <w:rPr>
          <w:color w:val="000000" w:themeColor="text1"/>
          <w:sz w:val="24"/>
          <w:szCs w:val="24"/>
        </w:rPr>
        <w:lastRenderedPageBreak/>
        <w:t xml:space="preserve">to an estimated 152 141 (95% CI 134 597 and 169 685) additional deaths. Spending constraints, especially PES, are associated with a substantial mortality gap (Watkins, </w:t>
      </w:r>
      <w:proofErr w:type="spellStart"/>
      <w:r w:rsidRPr="00CA11C6">
        <w:rPr>
          <w:color w:val="000000" w:themeColor="text1"/>
          <w:sz w:val="24"/>
          <w:szCs w:val="24"/>
        </w:rPr>
        <w:t>Wulaningsih</w:t>
      </w:r>
      <w:proofErr w:type="spellEnd"/>
      <w:r w:rsidRPr="00CA11C6">
        <w:rPr>
          <w:color w:val="000000" w:themeColor="text1"/>
          <w:sz w:val="24"/>
          <w:szCs w:val="24"/>
        </w:rPr>
        <w:t xml:space="preserve">, Da Zhou, </w:t>
      </w:r>
      <w:r w:rsidRPr="00CA11C6">
        <w:rPr>
          <w:noProof/>
          <w:color w:val="000000" w:themeColor="text1"/>
          <w:sz w:val="24"/>
          <w:szCs w:val="24"/>
        </w:rPr>
        <w:t>et al.</w:t>
      </w:r>
      <w:r w:rsidRPr="00CA11C6">
        <w:rPr>
          <w:color w:val="000000" w:themeColor="text1"/>
          <w:sz w:val="24"/>
          <w:szCs w:val="24"/>
        </w:rPr>
        <w:t xml:space="preserve">, 2017). Meanwhile, </w:t>
      </w:r>
      <w:r>
        <w:rPr>
          <w:color w:val="000000" w:themeColor="text1"/>
          <w:sz w:val="24"/>
          <w:szCs w:val="24"/>
        </w:rPr>
        <w:t xml:space="preserve">between </w:t>
      </w:r>
      <w:r w:rsidRPr="00CA11C6">
        <w:rPr>
          <w:color w:val="000000" w:themeColor="text1"/>
          <w:sz w:val="24"/>
          <w:szCs w:val="24"/>
        </w:rPr>
        <w:t xml:space="preserve">2011 </w:t>
      </w:r>
      <w:r>
        <w:rPr>
          <w:color w:val="000000" w:themeColor="text1"/>
          <w:sz w:val="24"/>
          <w:szCs w:val="24"/>
        </w:rPr>
        <w:t>and</w:t>
      </w:r>
      <w:r w:rsidRPr="00CA11C6">
        <w:rPr>
          <w:color w:val="000000" w:themeColor="text1"/>
          <w:sz w:val="24"/>
          <w:szCs w:val="24"/>
        </w:rPr>
        <w:t xml:space="preserve"> 2016</w:t>
      </w:r>
      <w:r>
        <w:rPr>
          <w:color w:val="000000" w:themeColor="text1"/>
          <w:sz w:val="24"/>
          <w:szCs w:val="24"/>
        </w:rPr>
        <w:t>,</w:t>
      </w:r>
      <w:r w:rsidRPr="00CA11C6">
        <w:rPr>
          <w:color w:val="000000" w:themeColor="text1"/>
          <w:sz w:val="24"/>
          <w:szCs w:val="24"/>
        </w:rPr>
        <w:t xml:space="preserve"> the number of people sleeping rough in the UK</w:t>
      </w:r>
      <w:r>
        <w:rPr>
          <w:color w:val="000000" w:themeColor="text1"/>
          <w:sz w:val="24"/>
          <w:szCs w:val="24"/>
        </w:rPr>
        <w:t xml:space="preserve"> had</w:t>
      </w:r>
      <w:r w:rsidRPr="00CA11C6">
        <w:rPr>
          <w:color w:val="000000" w:themeColor="text1"/>
          <w:sz w:val="24"/>
          <w:szCs w:val="24"/>
        </w:rPr>
        <w:t xml:space="preserve"> increased by 49% (Crisis, 2017: 3)</w:t>
      </w:r>
      <w:r>
        <w:rPr>
          <w:color w:val="000000" w:themeColor="text1"/>
          <w:sz w:val="24"/>
          <w:szCs w:val="24"/>
        </w:rPr>
        <w:t>.</w:t>
      </w:r>
    </w:p>
    <w:p w:rsidR="00694A28" w:rsidRPr="0014054B" w:rsidRDefault="00694A28" w:rsidP="00694A28">
      <w:pPr>
        <w:jc w:val="both"/>
        <w:rPr>
          <w:color w:val="000000" w:themeColor="text1"/>
          <w:sz w:val="24"/>
          <w:szCs w:val="24"/>
        </w:rPr>
      </w:pPr>
      <w:r>
        <w:rPr>
          <w:noProof/>
          <w:color w:val="000000" w:themeColor="text1"/>
          <w:sz w:val="24"/>
          <w:szCs w:val="24"/>
        </w:rPr>
        <w:t>A</w:t>
      </w:r>
      <w:r w:rsidRPr="00CA11C6">
        <w:rPr>
          <w:color w:val="000000" w:themeColor="text1"/>
          <w:sz w:val="24"/>
          <w:szCs w:val="24"/>
        </w:rPr>
        <w:t xml:space="preserve"> report by the Local Government Association reported that Brighton and Hove are under </w:t>
      </w:r>
      <w:r>
        <w:rPr>
          <w:color w:val="000000" w:themeColor="text1"/>
          <w:sz w:val="24"/>
          <w:szCs w:val="24"/>
        </w:rPr>
        <w:t>great</w:t>
      </w:r>
      <w:r w:rsidRPr="00CA11C6">
        <w:rPr>
          <w:color w:val="000000" w:themeColor="text1"/>
          <w:sz w:val="24"/>
          <w:szCs w:val="24"/>
        </w:rPr>
        <w:t xml:space="preserve"> financial pressure and</w:t>
      </w:r>
      <w:r>
        <w:rPr>
          <w:color w:val="000000" w:themeColor="text1"/>
          <w:sz w:val="24"/>
          <w:szCs w:val="24"/>
        </w:rPr>
        <w:t xml:space="preserve"> that</w:t>
      </w:r>
      <w:r w:rsidRPr="00CA11C6">
        <w:rPr>
          <w:color w:val="000000" w:themeColor="text1"/>
          <w:sz w:val="24"/>
          <w:szCs w:val="24"/>
        </w:rPr>
        <w:t xml:space="preserve"> by 2020, 168 councils in England w</w:t>
      </w:r>
      <w:r>
        <w:rPr>
          <w:color w:val="000000" w:themeColor="text1"/>
          <w:sz w:val="24"/>
          <w:szCs w:val="24"/>
        </w:rPr>
        <w:t xml:space="preserve">ill </w:t>
      </w:r>
      <w:r w:rsidRPr="00CA11C6">
        <w:rPr>
          <w:color w:val="000000" w:themeColor="text1"/>
          <w:sz w:val="24"/>
          <w:szCs w:val="24"/>
        </w:rPr>
        <w:t xml:space="preserve">have lost 75 pence out of every £1 of central government funding that </w:t>
      </w:r>
      <w:r>
        <w:rPr>
          <w:color w:val="000000" w:themeColor="text1"/>
          <w:sz w:val="24"/>
          <w:szCs w:val="24"/>
        </w:rPr>
        <w:t>they had to spend in</w:t>
      </w:r>
      <w:r w:rsidRPr="00CA11C6">
        <w:rPr>
          <w:color w:val="000000" w:themeColor="text1"/>
          <w:sz w:val="24"/>
          <w:szCs w:val="24"/>
        </w:rPr>
        <w:t xml:space="preserve"> 2015 (LGA, 2017). There are some indications that councils feel that local government finance is not adequate or working (LGIU, 2017). </w:t>
      </w:r>
      <w:r w:rsidRPr="00CA11C6">
        <w:rPr>
          <w:noProof/>
          <w:color w:val="000000" w:themeColor="text1"/>
          <w:sz w:val="24"/>
          <w:szCs w:val="24"/>
        </w:rPr>
        <w:t>For example, about 80% of councils have little or no confidence in the sustainability of local government finance, over 90% of councils understand that council tax rises are not a viable mechanism to narrow the welfare funding gap</w:t>
      </w:r>
      <w:r>
        <w:rPr>
          <w:noProof/>
          <w:color w:val="000000" w:themeColor="text1"/>
          <w:sz w:val="24"/>
          <w:szCs w:val="24"/>
        </w:rPr>
        <w:t>,</w:t>
      </w:r>
      <w:r w:rsidRPr="00CA11C6">
        <w:rPr>
          <w:noProof/>
          <w:color w:val="000000" w:themeColor="text1"/>
          <w:sz w:val="24"/>
          <w:szCs w:val="24"/>
        </w:rPr>
        <w:t xml:space="preserve"> and over 80% of councils believe </w:t>
      </w:r>
      <w:r>
        <w:rPr>
          <w:noProof/>
          <w:color w:val="000000" w:themeColor="text1"/>
          <w:sz w:val="24"/>
          <w:szCs w:val="24"/>
        </w:rPr>
        <w:t xml:space="preserve">that </w:t>
      </w:r>
      <w:r w:rsidRPr="00CA11C6">
        <w:rPr>
          <w:noProof/>
          <w:color w:val="000000" w:themeColor="text1"/>
          <w:sz w:val="24"/>
          <w:szCs w:val="24"/>
        </w:rPr>
        <w:t>the current needs assessment formula is not fit for purpose (LGIU, 2017).</w:t>
      </w:r>
      <w:r>
        <w:rPr>
          <w:color w:val="000000" w:themeColor="text1"/>
          <w:sz w:val="24"/>
          <w:szCs w:val="24"/>
        </w:rPr>
        <w:t xml:space="preserve"> Hills (2015) states that</w:t>
      </w:r>
      <w:r w:rsidRPr="00CA11C6">
        <w:rPr>
          <w:color w:val="000000" w:themeColor="text1"/>
          <w:sz w:val="24"/>
          <w:szCs w:val="24"/>
        </w:rPr>
        <w:t xml:space="preserve"> misconception</w:t>
      </w:r>
      <w:r>
        <w:rPr>
          <w:color w:val="000000" w:themeColor="text1"/>
          <w:sz w:val="24"/>
          <w:szCs w:val="24"/>
        </w:rPr>
        <w:t>s</w:t>
      </w:r>
      <w:r w:rsidRPr="00CA11C6">
        <w:rPr>
          <w:color w:val="000000" w:themeColor="text1"/>
          <w:sz w:val="24"/>
          <w:szCs w:val="24"/>
        </w:rPr>
        <w:t xml:space="preserve"> </w:t>
      </w:r>
      <w:r>
        <w:rPr>
          <w:color w:val="000000" w:themeColor="text1"/>
          <w:sz w:val="24"/>
          <w:szCs w:val="24"/>
        </w:rPr>
        <w:t>about</w:t>
      </w:r>
      <w:r w:rsidRPr="00CA11C6">
        <w:rPr>
          <w:color w:val="000000" w:themeColor="text1"/>
          <w:sz w:val="24"/>
          <w:szCs w:val="24"/>
        </w:rPr>
        <w:t xml:space="preserve"> what welfare is, i.e. ‘welfare myths’ move and ground public support for the current round of welfare cuts. For example, the welfare myth of ‘them and us’ has allowed the welfare state to be re-designed as an expensive system of provision for ‘benefit dependent’</w:t>
      </w:r>
      <w:r>
        <w:rPr>
          <w:color w:val="000000" w:themeColor="text1"/>
          <w:sz w:val="24"/>
          <w:szCs w:val="24"/>
        </w:rPr>
        <w:t xml:space="preserve"> freeloaders,</w:t>
      </w:r>
      <w:r w:rsidRPr="00CA11C6">
        <w:rPr>
          <w:color w:val="000000" w:themeColor="text1"/>
          <w:sz w:val="24"/>
          <w:szCs w:val="24"/>
        </w:rPr>
        <w:t xml:space="preserve"> such as people in poverty, disabled people, those living in social housing, homeless people </w:t>
      </w:r>
      <w:r w:rsidRPr="00CA11C6">
        <w:rPr>
          <w:noProof/>
          <w:color w:val="000000" w:themeColor="text1"/>
          <w:sz w:val="24"/>
          <w:szCs w:val="24"/>
        </w:rPr>
        <w:t>and/or</w:t>
      </w:r>
      <w:r w:rsidRPr="00CA11C6">
        <w:rPr>
          <w:color w:val="000000" w:themeColor="text1"/>
          <w:sz w:val="24"/>
          <w:szCs w:val="24"/>
        </w:rPr>
        <w:t xml:space="preserve"> those receiving unemployment benefit. </w:t>
      </w:r>
      <w:r w:rsidR="0014054B">
        <w:rPr>
          <w:color w:val="000000" w:themeColor="text1"/>
          <w:sz w:val="24"/>
          <w:szCs w:val="24"/>
        </w:rPr>
        <w:t xml:space="preserve"> </w:t>
      </w:r>
    </w:p>
    <w:p w:rsidR="00694A28" w:rsidRPr="00CA11C6" w:rsidRDefault="00694A28" w:rsidP="00694A28">
      <w:pPr>
        <w:jc w:val="both"/>
        <w:rPr>
          <w:color w:val="000000" w:themeColor="text1"/>
          <w:sz w:val="24"/>
          <w:szCs w:val="24"/>
        </w:rPr>
      </w:pPr>
      <w:r w:rsidRPr="00CA11C6">
        <w:rPr>
          <w:color w:val="000000" w:themeColor="text1"/>
          <w:sz w:val="24"/>
          <w:szCs w:val="24"/>
        </w:rPr>
        <w:t xml:space="preserve">The Coalition’s reforms which might have impacted people experiencing homelessness are threefold.  Firstly, the ‘spare room subsidy’ or the ‘bedroom tax’ was </w:t>
      </w:r>
      <w:r w:rsidRPr="00CA11C6">
        <w:rPr>
          <w:noProof/>
          <w:color w:val="000000" w:themeColor="text1"/>
          <w:sz w:val="24"/>
          <w:szCs w:val="24"/>
        </w:rPr>
        <w:t>a key</w:t>
      </w:r>
      <w:r w:rsidRPr="00CA11C6">
        <w:rPr>
          <w:color w:val="000000" w:themeColor="text1"/>
          <w:sz w:val="24"/>
          <w:szCs w:val="24"/>
        </w:rPr>
        <w:t xml:space="preserve"> Con-Dem Coalition policy which legislated that working-age social tenants receiving Housing Support had their welfare support reduced if one lived in housing deemed too large for their needs (</w:t>
      </w:r>
      <w:proofErr w:type="spellStart"/>
      <w:r w:rsidRPr="00CA11C6">
        <w:rPr>
          <w:color w:val="000000" w:themeColor="text1"/>
          <w:sz w:val="24"/>
          <w:szCs w:val="24"/>
        </w:rPr>
        <w:t>Seldon</w:t>
      </w:r>
      <w:proofErr w:type="spellEnd"/>
      <w:r w:rsidRPr="00CA11C6">
        <w:rPr>
          <w:color w:val="000000" w:themeColor="text1"/>
          <w:sz w:val="24"/>
          <w:szCs w:val="24"/>
        </w:rPr>
        <w:t xml:space="preserve"> and Finn, 2015). </w:t>
      </w:r>
      <w:r w:rsidRPr="00CA11C6">
        <w:rPr>
          <w:noProof/>
          <w:color w:val="000000" w:themeColor="text1"/>
          <w:sz w:val="24"/>
          <w:szCs w:val="24"/>
        </w:rPr>
        <w:t>There</w:t>
      </w:r>
      <w:r w:rsidRPr="00CA11C6">
        <w:rPr>
          <w:color w:val="000000" w:themeColor="text1"/>
          <w:sz w:val="24"/>
          <w:szCs w:val="24"/>
        </w:rPr>
        <w:t xml:space="preserve"> </w:t>
      </w:r>
      <w:r w:rsidRPr="00CA11C6">
        <w:rPr>
          <w:noProof/>
          <w:color w:val="000000" w:themeColor="text1"/>
          <w:sz w:val="24"/>
          <w:szCs w:val="24"/>
        </w:rPr>
        <w:t>is</w:t>
      </w:r>
      <w:r w:rsidRPr="00CA11C6">
        <w:rPr>
          <w:color w:val="000000" w:themeColor="text1"/>
          <w:sz w:val="24"/>
          <w:szCs w:val="24"/>
        </w:rPr>
        <w:t xml:space="preserve"> some evidence on the impacts of the bedroom tax to people that experienced homelessness (</w:t>
      </w:r>
      <w:r w:rsidRPr="00CA11C6">
        <w:rPr>
          <w:sz w:val="24"/>
          <w:szCs w:val="24"/>
        </w:rPr>
        <w:t xml:space="preserve">Hood, and Waters, 2016; Roberts and </w:t>
      </w:r>
      <w:proofErr w:type="spellStart"/>
      <w:r w:rsidRPr="00CA11C6">
        <w:rPr>
          <w:sz w:val="24"/>
          <w:szCs w:val="24"/>
        </w:rPr>
        <w:t>Soederberg</w:t>
      </w:r>
      <w:proofErr w:type="spellEnd"/>
      <w:r w:rsidRPr="00CA11C6">
        <w:rPr>
          <w:sz w:val="24"/>
          <w:szCs w:val="24"/>
        </w:rPr>
        <w:t>, 2014)</w:t>
      </w:r>
      <w:r w:rsidRPr="00CA11C6">
        <w:rPr>
          <w:color w:val="000000" w:themeColor="text1"/>
          <w:sz w:val="24"/>
          <w:szCs w:val="24"/>
        </w:rPr>
        <w:t xml:space="preserve">. Secondly, the Con-Dem Coalition implemented a cap </w:t>
      </w:r>
      <w:r w:rsidRPr="00CA11C6">
        <w:rPr>
          <w:noProof/>
          <w:color w:val="000000" w:themeColor="text1"/>
          <w:sz w:val="24"/>
          <w:szCs w:val="24"/>
        </w:rPr>
        <w:t>on</w:t>
      </w:r>
      <w:r w:rsidRPr="00CA11C6">
        <w:rPr>
          <w:color w:val="000000" w:themeColor="text1"/>
          <w:sz w:val="24"/>
          <w:szCs w:val="24"/>
        </w:rPr>
        <w:t xml:space="preserve"> the amount </w:t>
      </w:r>
      <w:r w:rsidRPr="00CA11C6">
        <w:rPr>
          <w:color w:val="000000" w:themeColor="text1"/>
          <w:sz w:val="24"/>
          <w:szCs w:val="24"/>
        </w:rPr>
        <w:lastRenderedPageBreak/>
        <w:t xml:space="preserve">household social welfare security at £500 per week for a family and £350 for a single person without a child. The DWP estimated that in 2014 36.600 people had their welfare security capped. This policy led some people to move locations at times leaving their community due to affordability which has a </w:t>
      </w:r>
      <w:r w:rsidRPr="00CA11C6">
        <w:rPr>
          <w:noProof/>
          <w:color w:val="000000" w:themeColor="text1"/>
          <w:sz w:val="24"/>
          <w:szCs w:val="24"/>
        </w:rPr>
        <w:t>detrimental</w:t>
      </w:r>
      <w:r w:rsidRPr="00CA11C6">
        <w:rPr>
          <w:color w:val="000000" w:themeColor="text1"/>
          <w:sz w:val="24"/>
          <w:szCs w:val="24"/>
        </w:rPr>
        <w:t xml:space="preserve"> impact on the livelihood of these people (</w:t>
      </w:r>
      <w:proofErr w:type="spellStart"/>
      <w:r w:rsidRPr="00CA11C6">
        <w:rPr>
          <w:color w:val="000000" w:themeColor="text1"/>
          <w:sz w:val="24"/>
          <w:szCs w:val="24"/>
        </w:rPr>
        <w:t>Seldon</w:t>
      </w:r>
      <w:proofErr w:type="spellEnd"/>
      <w:r w:rsidRPr="00CA11C6">
        <w:rPr>
          <w:color w:val="000000" w:themeColor="text1"/>
          <w:sz w:val="24"/>
          <w:szCs w:val="24"/>
        </w:rPr>
        <w:t xml:space="preserve"> and Finn, 2015). Finally, The Coalition’s repeal of the council tax benefit support added to the hardship. The council tax benefit was a grant given to councils to pay for council tax benefit. From April 2013 local authorities in England were subject for managing their council tax schemes as a consequence 244 out of 326 English authorities enforced everyone to pay some council tax regardless of income (</w:t>
      </w:r>
      <w:proofErr w:type="spellStart"/>
      <w:r w:rsidRPr="00CA11C6">
        <w:rPr>
          <w:color w:val="000000" w:themeColor="text1"/>
          <w:sz w:val="24"/>
          <w:szCs w:val="24"/>
        </w:rPr>
        <w:t>Seldon</w:t>
      </w:r>
      <w:proofErr w:type="spellEnd"/>
      <w:r w:rsidRPr="00CA11C6">
        <w:rPr>
          <w:color w:val="000000" w:themeColor="text1"/>
          <w:sz w:val="24"/>
          <w:szCs w:val="24"/>
        </w:rPr>
        <w:t xml:space="preserve"> and Finn, 2015). </w:t>
      </w:r>
    </w:p>
    <w:p w:rsidR="00694A28" w:rsidRPr="00CA11C6" w:rsidRDefault="00694A28" w:rsidP="00694A28">
      <w:pPr>
        <w:jc w:val="both"/>
        <w:rPr>
          <w:sz w:val="24"/>
          <w:szCs w:val="24"/>
        </w:rPr>
      </w:pPr>
      <w:r w:rsidRPr="00CA11C6">
        <w:rPr>
          <w:color w:val="000000" w:themeColor="text1"/>
          <w:sz w:val="24"/>
          <w:szCs w:val="24"/>
        </w:rPr>
        <w:t xml:space="preserve">As noted by </w:t>
      </w:r>
      <w:proofErr w:type="spellStart"/>
      <w:r w:rsidRPr="00CA11C6">
        <w:rPr>
          <w:color w:val="000000" w:themeColor="text1"/>
          <w:sz w:val="24"/>
          <w:szCs w:val="24"/>
        </w:rPr>
        <w:t>Seldon</w:t>
      </w:r>
      <w:proofErr w:type="spellEnd"/>
      <w:r w:rsidRPr="00CA11C6">
        <w:rPr>
          <w:color w:val="000000" w:themeColor="text1"/>
          <w:sz w:val="24"/>
          <w:szCs w:val="24"/>
        </w:rPr>
        <w:t xml:space="preserve"> and Finn (2015)</w:t>
      </w:r>
      <w:r>
        <w:rPr>
          <w:color w:val="000000" w:themeColor="text1"/>
          <w:sz w:val="24"/>
          <w:szCs w:val="24"/>
        </w:rPr>
        <w:t>,</w:t>
      </w:r>
      <w:r w:rsidRPr="00CA11C6">
        <w:rPr>
          <w:color w:val="000000" w:themeColor="text1"/>
          <w:sz w:val="24"/>
          <w:szCs w:val="24"/>
        </w:rPr>
        <w:t xml:space="preserve"> the impact of these policies and Universal Credit is yet to be </w:t>
      </w:r>
      <w:r w:rsidRPr="00CA11C6">
        <w:rPr>
          <w:noProof/>
          <w:color w:val="000000" w:themeColor="text1"/>
          <w:sz w:val="24"/>
          <w:szCs w:val="24"/>
        </w:rPr>
        <w:t>adequately</w:t>
      </w:r>
      <w:r w:rsidRPr="00CA11C6">
        <w:rPr>
          <w:color w:val="000000" w:themeColor="text1"/>
          <w:sz w:val="24"/>
          <w:szCs w:val="24"/>
        </w:rPr>
        <w:t xml:space="preserve"> measured and understood. </w:t>
      </w:r>
      <w:r>
        <w:rPr>
          <w:noProof/>
          <w:color w:val="000000" w:themeColor="text1"/>
          <w:sz w:val="24"/>
          <w:szCs w:val="24"/>
        </w:rPr>
        <w:t>However</w:t>
      </w:r>
      <w:r w:rsidRPr="00CA11C6">
        <w:rPr>
          <w:noProof/>
          <w:color w:val="000000" w:themeColor="text1"/>
          <w:sz w:val="24"/>
          <w:szCs w:val="24"/>
        </w:rPr>
        <w:t>,</w:t>
      </w:r>
      <w:r w:rsidRPr="00CA11C6">
        <w:rPr>
          <w:color w:val="000000" w:themeColor="text1"/>
          <w:sz w:val="24"/>
          <w:szCs w:val="24"/>
        </w:rPr>
        <w:t xml:space="preserve"> at the end of 2016, a Shelter report noted </w:t>
      </w:r>
      <w:r>
        <w:rPr>
          <w:color w:val="000000" w:themeColor="text1"/>
          <w:sz w:val="24"/>
          <w:szCs w:val="24"/>
        </w:rPr>
        <w:t>those more than a quarter of a million people were</w:t>
      </w:r>
      <w:r w:rsidRPr="00CA11C6">
        <w:rPr>
          <w:color w:val="000000" w:themeColor="text1"/>
          <w:sz w:val="24"/>
          <w:szCs w:val="24"/>
        </w:rPr>
        <w:t xml:space="preserve"> homeless in England (Shelter, 2016). </w:t>
      </w:r>
      <w:r w:rsidRPr="00CA11C6">
        <w:rPr>
          <w:noProof/>
          <w:sz w:val="24"/>
          <w:szCs w:val="24"/>
        </w:rPr>
        <w:t xml:space="preserve">The number of homeless people on the streets has more than doubled in five years, and there is a strong case that there is a link between the increase </w:t>
      </w:r>
      <w:r>
        <w:rPr>
          <w:noProof/>
          <w:sz w:val="24"/>
          <w:szCs w:val="24"/>
        </w:rPr>
        <w:t>in the</w:t>
      </w:r>
      <w:r w:rsidRPr="00CA11C6">
        <w:rPr>
          <w:noProof/>
          <w:sz w:val="24"/>
          <w:szCs w:val="24"/>
        </w:rPr>
        <w:t xml:space="preserve"> number of homeless people and </w:t>
      </w:r>
      <w:r>
        <w:rPr>
          <w:noProof/>
          <w:sz w:val="24"/>
          <w:szCs w:val="24"/>
        </w:rPr>
        <w:t xml:space="preserve">the </w:t>
      </w:r>
      <w:r w:rsidRPr="00CA11C6">
        <w:rPr>
          <w:noProof/>
          <w:sz w:val="24"/>
          <w:szCs w:val="24"/>
        </w:rPr>
        <w:t xml:space="preserve">punitive austerity measures (Barr, Kinderman &amp; Whitehead, 2015; Garthwaite, 2013; </w:t>
      </w:r>
      <w:r w:rsidRPr="00CA11C6">
        <w:rPr>
          <w:rFonts w:cs="Arial"/>
          <w:iCs/>
          <w:noProof/>
          <w:color w:val="222222"/>
          <w:sz w:val="24"/>
          <w:szCs w:val="24"/>
          <w:shd w:val="clear" w:color="auto" w:fill="FFFFFF"/>
        </w:rPr>
        <w:t>Spicker, 2011</w:t>
      </w:r>
      <w:r w:rsidRPr="00CA11C6">
        <w:rPr>
          <w:noProof/>
          <w:sz w:val="24"/>
          <w:szCs w:val="24"/>
        </w:rPr>
        <w:t>).</w:t>
      </w:r>
      <w:r w:rsidRPr="00CA11C6">
        <w:rPr>
          <w:sz w:val="24"/>
          <w:szCs w:val="24"/>
        </w:rPr>
        <w:t xml:space="preserve"> </w:t>
      </w:r>
      <w:r w:rsidRPr="00CA11C6">
        <w:rPr>
          <w:noProof/>
          <w:sz w:val="24"/>
          <w:szCs w:val="24"/>
        </w:rPr>
        <w:t>In addition</w:t>
      </w:r>
      <w:r w:rsidRPr="00CA11C6">
        <w:rPr>
          <w:sz w:val="24"/>
          <w:szCs w:val="24"/>
        </w:rPr>
        <w:t>, there have been reports in the media about the link between welfare cuts implemented under the austerity reality</w:t>
      </w:r>
      <w:r>
        <w:rPr>
          <w:sz w:val="24"/>
          <w:szCs w:val="24"/>
        </w:rPr>
        <w:t xml:space="preserve"> and surge in number of homeless people</w:t>
      </w:r>
      <w:r w:rsidRPr="00CA11C6">
        <w:rPr>
          <w:sz w:val="24"/>
          <w:szCs w:val="24"/>
        </w:rPr>
        <w:t>. That is, charities have noted that some deaths of rough sleep</w:t>
      </w:r>
      <w:r>
        <w:rPr>
          <w:sz w:val="24"/>
          <w:szCs w:val="24"/>
        </w:rPr>
        <w:t>ers</w:t>
      </w:r>
      <w:r w:rsidRPr="00CA11C6">
        <w:rPr>
          <w:sz w:val="24"/>
          <w:szCs w:val="24"/>
        </w:rPr>
        <w:t xml:space="preserve"> can be seen </w:t>
      </w:r>
      <w:r>
        <w:rPr>
          <w:sz w:val="24"/>
          <w:szCs w:val="24"/>
        </w:rPr>
        <w:t xml:space="preserve">to be </w:t>
      </w:r>
      <w:r w:rsidRPr="00CA11C6">
        <w:rPr>
          <w:sz w:val="24"/>
          <w:szCs w:val="24"/>
        </w:rPr>
        <w:t>a consequence of</w:t>
      </w:r>
      <w:r>
        <w:rPr>
          <w:sz w:val="24"/>
          <w:szCs w:val="24"/>
        </w:rPr>
        <w:t xml:space="preserve"> the</w:t>
      </w:r>
      <w:r w:rsidRPr="00CA11C6">
        <w:rPr>
          <w:sz w:val="24"/>
          <w:szCs w:val="24"/>
        </w:rPr>
        <w:t xml:space="preserve"> cuts </w:t>
      </w:r>
      <w:r>
        <w:rPr>
          <w:sz w:val="24"/>
          <w:szCs w:val="24"/>
        </w:rPr>
        <w:t>in</w:t>
      </w:r>
      <w:r w:rsidRPr="00CA11C6">
        <w:rPr>
          <w:sz w:val="24"/>
          <w:szCs w:val="24"/>
        </w:rPr>
        <w:t xml:space="preserve"> homelessness services (Gentleman, 2016). Research on the Grenfell Tower fire</w:t>
      </w:r>
      <w:r>
        <w:rPr>
          <w:sz w:val="24"/>
          <w:szCs w:val="24"/>
        </w:rPr>
        <w:t>,</w:t>
      </w:r>
      <w:r w:rsidRPr="00CA11C6">
        <w:rPr>
          <w:sz w:val="24"/>
          <w:szCs w:val="24"/>
        </w:rPr>
        <w:t xml:space="preserve"> which resulted in the death of </w:t>
      </w:r>
      <w:r>
        <w:rPr>
          <w:sz w:val="24"/>
          <w:szCs w:val="24"/>
        </w:rPr>
        <w:t>71</w:t>
      </w:r>
      <w:r w:rsidRPr="00CA11C6">
        <w:rPr>
          <w:sz w:val="24"/>
          <w:szCs w:val="24"/>
        </w:rPr>
        <w:t xml:space="preserve"> residents</w:t>
      </w:r>
      <w:r>
        <w:rPr>
          <w:sz w:val="24"/>
          <w:szCs w:val="24"/>
        </w:rPr>
        <w:t>,</w:t>
      </w:r>
      <w:r w:rsidRPr="00CA11C6">
        <w:rPr>
          <w:sz w:val="24"/>
          <w:szCs w:val="24"/>
        </w:rPr>
        <w:t xml:space="preserve"> has also linked </w:t>
      </w:r>
      <w:r>
        <w:rPr>
          <w:sz w:val="24"/>
          <w:szCs w:val="24"/>
        </w:rPr>
        <w:t xml:space="preserve">the </w:t>
      </w:r>
      <w:r w:rsidRPr="00CA11C6">
        <w:rPr>
          <w:sz w:val="24"/>
          <w:szCs w:val="24"/>
        </w:rPr>
        <w:t xml:space="preserve">austerity cuts </w:t>
      </w:r>
      <w:r>
        <w:rPr>
          <w:sz w:val="24"/>
          <w:szCs w:val="24"/>
        </w:rPr>
        <w:t>to</w:t>
      </w:r>
      <w:r w:rsidRPr="00CA11C6">
        <w:rPr>
          <w:sz w:val="24"/>
          <w:szCs w:val="24"/>
        </w:rPr>
        <w:t xml:space="preserve"> local authority budgets </w:t>
      </w:r>
      <w:r>
        <w:rPr>
          <w:sz w:val="24"/>
          <w:szCs w:val="24"/>
        </w:rPr>
        <w:t>of</w:t>
      </w:r>
      <w:r w:rsidRPr="00CA11C6">
        <w:rPr>
          <w:sz w:val="24"/>
          <w:szCs w:val="24"/>
        </w:rPr>
        <w:t xml:space="preserve"> 40%</w:t>
      </w:r>
      <w:r>
        <w:rPr>
          <w:sz w:val="24"/>
          <w:szCs w:val="24"/>
        </w:rPr>
        <w:t xml:space="preserve"> to</w:t>
      </w:r>
      <w:r w:rsidRPr="00CA11C6">
        <w:rPr>
          <w:sz w:val="24"/>
          <w:szCs w:val="24"/>
        </w:rPr>
        <w:t xml:space="preserve"> the quality of</w:t>
      </w:r>
      <w:r>
        <w:rPr>
          <w:sz w:val="24"/>
          <w:szCs w:val="24"/>
        </w:rPr>
        <w:t xml:space="preserve"> the</w:t>
      </w:r>
      <w:r w:rsidRPr="00CA11C6">
        <w:rPr>
          <w:sz w:val="24"/>
          <w:szCs w:val="24"/>
        </w:rPr>
        <w:t xml:space="preserve"> material</w:t>
      </w:r>
      <w:r>
        <w:rPr>
          <w:sz w:val="24"/>
          <w:szCs w:val="24"/>
        </w:rPr>
        <w:t>s</w:t>
      </w:r>
      <w:r w:rsidRPr="00CA11C6">
        <w:rPr>
          <w:sz w:val="24"/>
          <w:szCs w:val="24"/>
        </w:rPr>
        <w:t xml:space="preserve"> used in the refurbishment of Grenfell (Walker, 2016). The current openness of institutional acts led by austerity led cuts on the material used on the refurbishment of social housing (Blundell, Dias, </w:t>
      </w:r>
      <w:proofErr w:type="spellStart"/>
      <w:r w:rsidRPr="00CA11C6">
        <w:rPr>
          <w:sz w:val="24"/>
          <w:szCs w:val="24"/>
        </w:rPr>
        <w:t>Meghir</w:t>
      </w:r>
      <w:proofErr w:type="spellEnd"/>
      <w:r w:rsidRPr="00CA11C6">
        <w:rPr>
          <w:sz w:val="24"/>
          <w:szCs w:val="24"/>
        </w:rPr>
        <w:t xml:space="preserve">, &amp; Van </w:t>
      </w:r>
      <w:proofErr w:type="spellStart"/>
      <w:r w:rsidRPr="00CA11C6">
        <w:rPr>
          <w:sz w:val="24"/>
          <w:szCs w:val="24"/>
        </w:rPr>
        <w:t>Reenen</w:t>
      </w:r>
      <w:proofErr w:type="spellEnd"/>
      <w:r w:rsidRPr="00CA11C6">
        <w:rPr>
          <w:sz w:val="24"/>
          <w:szCs w:val="24"/>
        </w:rPr>
        <w:t>, 2004; Walker, 2016; Hills, 2007; Powell, 2002).</w:t>
      </w:r>
    </w:p>
    <w:p w:rsidR="00694A28" w:rsidRPr="00CA11C6" w:rsidRDefault="00694A28" w:rsidP="00694A28">
      <w:pPr>
        <w:jc w:val="both"/>
        <w:rPr>
          <w:rFonts w:cs="Arial"/>
          <w:sz w:val="24"/>
          <w:szCs w:val="24"/>
        </w:rPr>
      </w:pPr>
      <w:r w:rsidRPr="00CA11C6">
        <w:rPr>
          <w:rFonts w:cs="Arial"/>
          <w:sz w:val="24"/>
          <w:szCs w:val="24"/>
        </w:rPr>
        <w:lastRenderedPageBreak/>
        <w:t xml:space="preserve">Austerity-led policies permit </w:t>
      </w:r>
      <w:r>
        <w:rPr>
          <w:rFonts w:cs="Arial"/>
          <w:sz w:val="24"/>
          <w:szCs w:val="24"/>
        </w:rPr>
        <w:t>systematic bias to be enacted</w:t>
      </w:r>
      <w:r w:rsidRPr="00CA11C6">
        <w:rPr>
          <w:rFonts w:cs="Arial"/>
          <w:sz w:val="24"/>
          <w:szCs w:val="24"/>
        </w:rPr>
        <w:t xml:space="preserve"> as</w:t>
      </w:r>
      <w:r>
        <w:rPr>
          <w:rFonts w:cs="Arial"/>
          <w:sz w:val="24"/>
          <w:szCs w:val="24"/>
        </w:rPr>
        <w:t>,</w:t>
      </w:r>
      <w:r w:rsidRPr="00CA11C6">
        <w:rPr>
          <w:rFonts w:cs="Arial"/>
          <w:sz w:val="24"/>
          <w:szCs w:val="24"/>
        </w:rPr>
        <w:t xml:space="preserve"> on the one hand, </w:t>
      </w:r>
      <w:r>
        <w:rPr>
          <w:rFonts w:cs="Arial"/>
          <w:sz w:val="24"/>
          <w:szCs w:val="24"/>
        </w:rPr>
        <w:t>they</w:t>
      </w:r>
      <w:r w:rsidRPr="00CA11C6">
        <w:rPr>
          <w:rFonts w:cs="Arial"/>
          <w:sz w:val="24"/>
          <w:szCs w:val="24"/>
        </w:rPr>
        <w:t xml:space="preserve"> protect the interest</w:t>
      </w:r>
      <w:r>
        <w:rPr>
          <w:rFonts w:cs="Arial"/>
          <w:sz w:val="24"/>
          <w:szCs w:val="24"/>
        </w:rPr>
        <w:t>s</w:t>
      </w:r>
      <w:r w:rsidRPr="00CA11C6">
        <w:rPr>
          <w:rFonts w:cs="Arial"/>
          <w:sz w:val="24"/>
          <w:szCs w:val="24"/>
        </w:rPr>
        <w:t xml:space="preserve"> of institutions such as</w:t>
      </w:r>
      <w:r>
        <w:rPr>
          <w:rFonts w:cs="Arial"/>
          <w:sz w:val="24"/>
          <w:szCs w:val="24"/>
        </w:rPr>
        <w:t xml:space="preserve"> </w:t>
      </w:r>
      <w:r w:rsidRPr="00CA11C6">
        <w:rPr>
          <w:rFonts w:cs="Arial"/>
          <w:sz w:val="24"/>
          <w:szCs w:val="24"/>
        </w:rPr>
        <w:t xml:space="preserve">banks, </w:t>
      </w:r>
      <w:r>
        <w:rPr>
          <w:rFonts w:cs="Arial"/>
          <w:sz w:val="24"/>
          <w:szCs w:val="24"/>
        </w:rPr>
        <w:t>and while</w:t>
      </w:r>
      <w:r w:rsidRPr="00CA11C6">
        <w:rPr>
          <w:rFonts w:cs="Arial"/>
          <w:sz w:val="24"/>
          <w:szCs w:val="24"/>
        </w:rPr>
        <w:t xml:space="preserve"> on the other hand, </w:t>
      </w:r>
      <w:r>
        <w:rPr>
          <w:rFonts w:cs="Arial"/>
          <w:sz w:val="24"/>
          <w:szCs w:val="24"/>
        </w:rPr>
        <w:t>they</w:t>
      </w:r>
      <w:r w:rsidRPr="00CA11C6">
        <w:rPr>
          <w:rFonts w:cs="Arial"/>
          <w:sz w:val="24"/>
          <w:szCs w:val="24"/>
        </w:rPr>
        <w:t xml:space="preserve"> dismantle the safety net of th</w:t>
      </w:r>
      <w:r>
        <w:rPr>
          <w:rFonts w:cs="Arial"/>
          <w:sz w:val="24"/>
          <w:szCs w:val="24"/>
        </w:rPr>
        <w:t>o</w:t>
      </w:r>
      <w:r w:rsidRPr="00CA11C6">
        <w:rPr>
          <w:rFonts w:cs="Arial"/>
          <w:sz w:val="24"/>
          <w:szCs w:val="24"/>
        </w:rPr>
        <w:t>se relying on welfare for their livelihood. What austerity does is to accentuate the institutional bias towards the most vulnerable. According to Hall et al. (1978: 16-17) ‘Societies appear to be subject, now and then, to periods of moral panic. A condition, episode, person or group of persons emerges to become defined as a threat to societal values and interests'. However, since 2009, austerity has appeared</w:t>
      </w:r>
      <w:r>
        <w:rPr>
          <w:rFonts w:cs="Arial"/>
          <w:sz w:val="24"/>
          <w:szCs w:val="24"/>
        </w:rPr>
        <w:t>,</w:t>
      </w:r>
      <w:r w:rsidRPr="00CA11C6">
        <w:rPr>
          <w:rFonts w:cs="Arial"/>
          <w:sz w:val="24"/>
          <w:szCs w:val="24"/>
        </w:rPr>
        <w:t xml:space="preserve"> in societal debate and political rhetoric in the UK</w:t>
      </w:r>
      <w:r>
        <w:rPr>
          <w:rFonts w:cs="Arial"/>
          <w:sz w:val="24"/>
          <w:szCs w:val="24"/>
        </w:rPr>
        <w:t xml:space="preserve">, </w:t>
      </w:r>
      <w:r w:rsidRPr="00CA11C6">
        <w:rPr>
          <w:rFonts w:cs="Arial"/>
          <w:sz w:val="24"/>
          <w:szCs w:val="24"/>
        </w:rPr>
        <w:t>to shift the moral panic of the financial cris</w:t>
      </w:r>
      <w:r>
        <w:rPr>
          <w:rFonts w:cs="Arial"/>
          <w:sz w:val="24"/>
          <w:szCs w:val="24"/>
        </w:rPr>
        <w:t>i</w:t>
      </w:r>
      <w:r w:rsidRPr="00CA11C6">
        <w:rPr>
          <w:rFonts w:cs="Arial"/>
          <w:sz w:val="24"/>
          <w:szCs w:val="24"/>
        </w:rPr>
        <w:t>s from the bank</w:t>
      </w:r>
      <w:r>
        <w:rPr>
          <w:rFonts w:cs="Arial"/>
          <w:sz w:val="24"/>
          <w:szCs w:val="24"/>
        </w:rPr>
        <w:t>ing</w:t>
      </w:r>
      <w:r w:rsidRPr="00CA11C6">
        <w:rPr>
          <w:rFonts w:cs="Arial"/>
          <w:sz w:val="24"/>
          <w:szCs w:val="24"/>
        </w:rPr>
        <w:t xml:space="preserve"> sector to the most vulnerable. </w:t>
      </w:r>
    </w:p>
    <w:p w:rsidR="00694A28" w:rsidRPr="00694A28" w:rsidRDefault="00694A28" w:rsidP="00694A28">
      <w:pPr>
        <w:jc w:val="both"/>
        <w:rPr>
          <w:sz w:val="24"/>
          <w:szCs w:val="24"/>
        </w:rPr>
      </w:pPr>
      <w:r w:rsidRPr="00CA11C6">
        <w:rPr>
          <w:rFonts w:cs="Arial"/>
          <w:sz w:val="24"/>
          <w:szCs w:val="24"/>
        </w:rPr>
        <w:t xml:space="preserve">The austerity-led policies are but practices for managing the interests of institutions. For example, the </w:t>
      </w:r>
      <w:r>
        <w:rPr>
          <w:rFonts w:cs="Arial"/>
          <w:sz w:val="24"/>
          <w:szCs w:val="24"/>
        </w:rPr>
        <w:t>Former Chancellor Osbourne stated that the</w:t>
      </w:r>
      <w:r w:rsidRPr="00CA11C6">
        <w:rPr>
          <w:rFonts w:cs="Arial"/>
          <w:sz w:val="24"/>
          <w:szCs w:val="24"/>
        </w:rPr>
        <w:t xml:space="preserve"> different social section</w:t>
      </w:r>
      <w:r>
        <w:rPr>
          <w:rFonts w:cs="Arial"/>
          <w:sz w:val="24"/>
          <w:szCs w:val="24"/>
        </w:rPr>
        <w:t>s</w:t>
      </w:r>
      <w:r w:rsidRPr="00CA11C6">
        <w:rPr>
          <w:rFonts w:cs="Arial"/>
          <w:sz w:val="24"/>
          <w:szCs w:val="24"/>
        </w:rPr>
        <w:t xml:space="preserve"> of the UK society </w:t>
      </w:r>
      <w:r>
        <w:rPr>
          <w:rFonts w:cs="Arial"/>
          <w:sz w:val="24"/>
          <w:szCs w:val="24"/>
        </w:rPr>
        <w:t xml:space="preserve">were </w:t>
      </w:r>
      <w:r w:rsidRPr="00CA11C6">
        <w:rPr>
          <w:rFonts w:cs="Arial"/>
          <w:sz w:val="24"/>
          <w:szCs w:val="24"/>
        </w:rPr>
        <w:t xml:space="preserve">all in it together under austerity. However, The Former Prime Minister Cameron did not intervene with the bonus system of taxpayer-owned banks and middle to higher income households </w:t>
      </w:r>
      <w:r>
        <w:rPr>
          <w:rFonts w:cs="Arial"/>
          <w:sz w:val="24"/>
          <w:szCs w:val="24"/>
        </w:rPr>
        <w:t>did</w:t>
      </w:r>
      <w:r w:rsidRPr="00CA11C6">
        <w:rPr>
          <w:rFonts w:cs="Arial"/>
          <w:sz w:val="24"/>
          <w:szCs w:val="24"/>
        </w:rPr>
        <w:t xml:space="preserve"> not had austerity</w:t>
      </w:r>
      <w:r>
        <w:rPr>
          <w:rFonts w:cs="Arial"/>
          <w:sz w:val="24"/>
          <w:szCs w:val="24"/>
        </w:rPr>
        <w:t xml:space="preserve"> </w:t>
      </w:r>
      <w:r w:rsidRPr="00CA11C6">
        <w:rPr>
          <w:rFonts w:cs="Arial"/>
          <w:sz w:val="24"/>
          <w:szCs w:val="24"/>
        </w:rPr>
        <w:t xml:space="preserve">driven at them </w:t>
      </w:r>
      <w:r>
        <w:rPr>
          <w:rFonts w:cs="Arial"/>
          <w:sz w:val="24"/>
          <w:szCs w:val="24"/>
        </w:rPr>
        <w:t>by</w:t>
      </w:r>
      <w:r w:rsidRPr="00CA11C6">
        <w:rPr>
          <w:rFonts w:cs="Arial"/>
          <w:sz w:val="24"/>
          <w:szCs w:val="24"/>
        </w:rPr>
        <w:t xml:space="preserve"> the coal</w:t>
      </w:r>
      <w:r>
        <w:rPr>
          <w:rFonts w:cs="Arial"/>
          <w:sz w:val="24"/>
          <w:szCs w:val="24"/>
        </w:rPr>
        <w:t>ition. Austerity was driven towards the</w:t>
      </w:r>
      <w:r w:rsidRPr="00CA11C6">
        <w:rPr>
          <w:rFonts w:cs="Arial"/>
          <w:sz w:val="24"/>
          <w:szCs w:val="24"/>
        </w:rPr>
        <w:t xml:space="preserve"> most vulnerable part of society (Browne and </w:t>
      </w:r>
      <w:proofErr w:type="spellStart"/>
      <w:r w:rsidRPr="00CA11C6">
        <w:rPr>
          <w:rFonts w:cs="Arial"/>
          <w:sz w:val="24"/>
          <w:szCs w:val="24"/>
        </w:rPr>
        <w:t>Elming</w:t>
      </w:r>
      <w:proofErr w:type="spellEnd"/>
      <w:r w:rsidRPr="00CA11C6">
        <w:rPr>
          <w:rFonts w:cs="Arial"/>
          <w:sz w:val="24"/>
          <w:szCs w:val="24"/>
        </w:rPr>
        <w:t xml:space="preserve">, 2015). The situation of the vulnerable in the UK is one of being taken advantage </w:t>
      </w:r>
      <w:r>
        <w:rPr>
          <w:rFonts w:cs="Arial"/>
          <w:sz w:val="24"/>
          <w:szCs w:val="24"/>
        </w:rPr>
        <w:t xml:space="preserve">of </w:t>
      </w:r>
      <w:r w:rsidRPr="00CA11C6">
        <w:rPr>
          <w:rFonts w:cs="Arial"/>
          <w:sz w:val="24"/>
          <w:szCs w:val="24"/>
        </w:rPr>
        <w:t xml:space="preserve">and </w:t>
      </w:r>
      <w:r>
        <w:rPr>
          <w:rFonts w:cs="Arial"/>
          <w:sz w:val="24"/>
          <w:szCs w:val="24"/>
        </w:rPr>
        <w:t>being</w:t>
      </w:r>
      <w:r w:rsidRPr="00CA11C6">
        <w:rPr>
          <w:rFonts w:cs="Arial"/>
          <w:sz w:val="24"/>
          <w:szCs w:val="24"/>
        </w:rPr>
        <w:t xml:space="preserve"> sub-citizens. Dunn (2014) argued that austerity makes sense as a class strategy. The UK's government</w:t>
      </w:r>
      <w:r>
        <w:rPr>
          <w:rFonts w:cs="Arial"/>
          <w:sz w:val="24"/>
          <w:szCs w:val="24"/>
        </w:rPr>
        <w:t xml:space="preserve"> is</w:t>
      </w:r>
      <w:r w:rsidRPr="00CA11C6">
        <w:rPr>
          <w:rFonts w:cs="Arial"/>
          <w:sz w:val="24"/>
          <w:szCs w:val="24"/>
        </w:rPr>
        <w:t xml:space="preserve"> not a neutral mediator and the austerity-led policies are evidence of this bias (Browne and </w:t>
      </w:r>
      <w:proofErr w:type="spellStart"/>
      <w:r w:rsidRPr="00CA11C6">
        <w:rPr>
          <w:rFonts w:cs="Arial"/>
          <w:sz w:val="24"/>
          <w:szCs w:val="24"/>
        </w:rPr>
        <w:t>Elming</w:t>
      </w:r>
      <w:proofErr w:type="spellEnd"/>
      <w:r w:rsidRPr="00CA11C6">
        <w:rPr>
          <w:rFonts w:cs="Arial"/>
          <w:sz w:val="24"/>
          <w:szCs w:val="24"/>
        </w:rPr>
        <w:t xml:space="preserve">, 2015; Bunyan, and Diamond, 2016; De </w:t>
      </w:r>
      <w:proofErr w:type="spellStart"/>
      <w:r w:rsidRPr="00CA11C6">
        <w:rPr>
          <w:rFonts w:cs="Arial"/>
          <w:sz w:val="24"/>
          <w:szCs w:val="24"/>
        </w:rPr>
        <w:t>Agnostini</w:t>
      </w:r>
      <w:proofErr w:type="spellEnd"/>
      <w:r w:rsidRPr="00CA11C6">
        <w:rPr>
          <w:rFonts w:cs="Arial"/>
          <w:sz w:val="24"/>
          <w:szCs w:val="24"/>
        </w:rPr>
        <w:t xml:space="preserve">, Hills, Sutherland, 2014; Dunn, 2014; Hood, and Waters, 2016; IMF, 2012; Roberts and </w:t>
      </w:r>
      <w:proofErr w:type="spellStart"/>
      <w:r w:rsidRPr="00CA11C6">
        <w:rPr>
          <w:rFonts w:cs="Arial"/>
          <w:sz w:val="24"/>
          <w:szCs w:val="24"/>
        </w:rPr>
        <w:t>Soederberg</w:t>
      </w:r>
      <w:proofErr w:type="spellEnd"/>
      <w:r w:rsidRPr="00CA11C6">
        <w:rPr>
          <w:rFonts w:cs="Arial"/>
          <w:sz w:val="24"/>
          <w:szCs w:val="24"/>
        </w:rPr>
        <w:t xml:space="preserve">, 2014). The austerity-led policies </w:t>
      </w:r>
      <w:r>
        <w:rPr>
          <w:rFonts w:cs="Arial"/>
          <w:sz w:val="24"/>
          <w:szCs w:val="24"/>
        </w:rPr>
        <w:t xml:space="preserve">have </w:t>
      </w:r>
      <w:r w:rsidRPr="00CA11C6">
        <w:rPr>
          <w:rFonts w:cs="Arial"/>
          <w:sz w:val="24"/>
          <w:szCs w:val="24"/>
        </w:rPr>
        <w:t>produced deep social divisions.</w:t>
      </w:r>
    </w:p>
    <w:p w:rsidR="00694A28" w:rsidRPr="00CA11C6" w:rsidRDefault="00694A28" w:rsidP="00694A28">
      <w:pPr>
        <w:jc w:val="both"/>
        <w:rPr>
          <w:sz w:val="24"/>
          <w:szCs w:val="24"/>
        </w:rPr>
      </w:pPr>
      <w:r w:rsidRPr="00CA11C6">
        <w:rPr>
          <w:sz w:val="24"/>
          <w:szCs w:val="24"/>
        </w:rPr>
        <w:t xml:space="preserve">The Welfare Reform Act (2012) legislated </w:t>
      </w:r>
      <w:r>
        <w:rPr>
          <w:sz w:val="24"/>
          <w:szCs w:val="24"/>
        </w:rPr>
        <w:t xml:space="preserve">for </w:t>
      </w:r>
      <w:r w:rsidRPr="00CA11C6">
        <w:rPr>
          <w:sz w:val="24"/>
          <w:szCs w:val="24"/>
        </w:rPr>
        <w:t xml:space="preserve">a substantial extension and intensification of welfare conditionality, including </w:t>
      </w:r>
      <w:r>
        <w:rPr>
          <w:sz w:val="24"/>
          <w:szCs w:val="24"/>
        </w:rPr>
        <w:t>an</w:t>
      </w:r>
      <w:r w:rsidRPr="00CA11C6">
        <w:rPr>
          <w:sz w:val="24"/>
          <w:szCs w:val="24"/>
        </w:rPr>
        <w:t xml:space="preserve"> </w:t>
      </w:r>
      <w:r w:rsidRPr="00CA11C6">
        <w:rPr>
          <w:noProof/>
          <w:sz w:val="24"/>
          <w:szCs w:val="24"/>
        </w:rPr>
        <w:t>eventual</w:t>
      </w:r>
      <w:r w:rsidRPr="00CA11C6">
        <w:rPr>
          <w:sz w:val="24"/>
          <w:szCs w:val="24"/>
        </w:rPr>
        <w:t xml:space="preserve"> sanction of three years without benefits (Patrick, 2014). The Welfare Reform Act cut the relevance of some benefits, reducing the </w:t>
      </w:r>
      <w:r w:rsidRPr="00CA11C6">
        <w:rPr>
          <w:sz w:val="24"/>
          <w:szCs w:val="24"/>
        </w:rPr>
        <w:lastRenderedPageBreak/>
        <w:t xml:space="preserve">amount of rent that </w:t>
      </w:r>
      <w:r w:rsidRPr="00CA11C6">
        <w:rPr>
          <w:noProof/>
          <w:sz w:val="24"/>
          <w:szCs w:val="24"/>
        </w:rPr>
        <w:t>is covered</w:t>
      </w:r>
      <w:r w:rsidRPr="00CA11C6">
        <w:rPr>
          <w:sz w:val="24"/>
          <w:szCs w:val="24"/>
        </w:rPr>
        <w:t xml:space="preserve"> for housing benefit tenants (Barr, </w:t>
      </w:r>
      <w:proofErr w:type="spellStart"/>
      <w:r w:rsidRPr="00CA11C6">
        <w:rPr>
          <w:sz w:val="24"/>
          <w:szCs w:val="24"/>
        </w:rPr>
        <w:t>Kinderman</w:t>
      </w:r>
      <w:proofErr w:type="spellEnd"/>
      <w:r w:rsidRPr="00CA11C6">
        <w:rPr>
          <w:sz w:val="24"/>
          <w:szCs w:val="24"/>
        </w:rPr>
        <w:t xml:space="preserve"> &amp; Whitehead, 2015; </w:t>
      </w:r>
      <w:proofErr w:type="spellStart"/>
      <w:r w:rsidRPr="00CA11C6">
        <w:rPr>
          <w:rFonts w:cs="Arial"/>
          <w:iCs/>
          <w:color w:val="222222"/>
          <w:sz w:val="24"/>
          <w:szCs w:val="24"/>
          <w:shd w:val="clear" w:color="auto" w:fill="FFFFFF"/>
        </w:rPr>
        <w:t>Spicker</w:t>
      </w:r>
      <w:proofErr w:type="spellEnd"/>
      <w:r w:rsidRPr="00CA11C6">
        <w:rPr>
          <w:rFonts w:cs="Arial"/>
          <w:iCs/>
          <w:color w:val="222222"/>
          <w:sz w:val="24"/>
          <w:szCs w:val="24"/>
          <w:shd w:val="clear" w:color="auto" w:fill="FFFFFF"/>
        </w:rPr>
        <w:t>, 2011</w:t>
      </w:r>
      <w:r w:rsidRPr="00CA11C6">
        <w:rPr>
          <w:sz w:val="24"/>
          <w:szCs w:val="24"/>
        </w:rPr>
        <w:t>). Stakeholders and professionals require a profound</w:t>
      </w:r>
      <w:r>
        <w:rPr>
          <w:sz w:val="24"/>
          <w:szCs w:val="24"/>
        </w:rPr>
        <w:t xml:space="preserve"> understanding and connection to</w:t>
      </w:r>
      <w:r w:rsidRPr="00CA11C6">
        <w:rPr>
          <w:sz w:val="24"/>
          <w:szCs w:val="24"/>
        </w:rPr>
        <w:t xml:space="preserve"> the ‘support experience’ </w:t>
      </w:r>
      <w:r>
        <w:rPr>
          <w:sz w:val="24"/>
          <w:szCs w:val="24"/>
        </w:rPr>
        <w:t xml:space="preserve">of </w:t>
      </w:r>
      <w:r w:rsidRPr="00CA11C6">
        <w:rPr>
          <w:sz w:val="24"/>
          <w:szCs w:val="24"/>
        </w:rPr>
        <w:t xml:space="preserve">services users </w:t>
      </w:r>
      <w:r>
        <w:rPr>
          <w:sz w:val="24"/>
          <w:szCs w:val="24"/>
        </w:rPr>
        <w:t xml:space="preserve">in order </w:t>
      </w:r>
      <w:r w:rsidRPr="00CA11C6">
        <w:rPr>
          <w:sz w:val="24"/>
          <w:szCs w:val="24"/>
        </w:rPr>
        <w:t xml:space="preserve">to achieve the best outcomes for </w:t>
      </w:r>
      <w:r w:rsidRPr="00CA11C6">
        <w:rPr>
          <w:noProof/>
          <w:sz w:val="24"/>
          <w:szCs w:val="24"/>
        </w:rPr>
        <w:t>those</w:t>
      </w:r>
      <w:r w:rsidRPr="00CA11C6">
        <w:rPr>
          <w:sz w:val="24"/>
          <w:szCs w:val="24"/>
        </w:rPr>
        <w:t xml:space="preserve"> using their services (</w:t>
      </w:r>
      <w:proofErr w:type="spellStart"/>
      <w:r w:rsidRPr="00CA11C6">
        <w:rPr>
          <w:sz w:val="24"/>
          <w:szCs w:val="24"/>
        </w:rPr>
        <w:t>Wuytack</w:t>
      </w:r>
      <w:proofErr w:type="spellEnd"/>
      <w:r w:rsidRPr="00CA11C6">
        <w:rPr>
          <w:sz w:val="24"/>
          <w:szCs w:val="24"/>
        </w:rPr>
        <w:t xml:space="preserve"> and Miller 2011). In the UK, council austerity-led cuts could lead to more people being at risk of homelessness and sleeping rough. Local </w:t>
      </w:r>
      <w:r w:rsidRPr="00CA11C6">
        <w:rPr>
          <w:noProof/>
          <w:sz w:val="24"/>
          <w:szCs w:val="24"/>
        </w:rPr>
        <w:t xml:space="preserve">Councils are reported </w:t>
      </w:r>
      <w:r>
        <w:rPr>
          <w:noProof/>
          <w:sz w:val="24"/>
          <w:szCs w:val="24"/>
        </w:rPr>
        <w:t xml:space="preserve">to </w:t>
      </w:r>
      <w:r w:rsidRPr="00CA11C6">
        <w:rPr>
          <w:noProof/>
          <w:sz w:val="24"/>
          <w:szCs w:val="24"/>
        </w:rPr>
        <w:t>hav</w:t>
      </w:r>
      <w:r>
        <w:rPr>
          <w:noProof/>
          <w:sz w:val="24"/>
          <w:szCs w:val="24"/>
        </w:rPr>
        <w:t>e</w:t>
      </w:r>
      <w:r w:rsidRPr="00CA11C6">
        <w:rPr>
          <w:noProof/>
          <w:sz w:val="24"/>
          <w:szCs w:val="24"/>
        </w:rPr>
        <w:t xml:space="preserve"> to cut homelessness services, and this could add to the number of people sleeping rough, </w:t>
      </w:r>
      <w:r>
        <w:rPr>
          <w:noProof/>
          <w:sz w:val="24"/>
          <w:szCs w:val="24"/>
        </w:rPr>
        <w:t>as well as adding</w:t>
      </w:r>
      <w:r w:rsidRPr="00CA11C6">
        <w:rPr>
          <w:noProof/>
          <w:sz w:val="24"/>
          <w:szCs w:val="24"/>
        </w:rPr>
        <w:t xml:space="preserve"> more pressure </w:t>
      </w:r>
      <w:r>
        <w:rPr>
          <w:noProof/>
          <w:sz w:val="24"/>
          <w:szCs w:val="24"/>
        </w:rPr>
        <w:t>to the</w:t>
      </w:r>
      <w:r w:rsidRPr="00CA11C6">
        <w:rPr>
          <w:noProof/>
          <w:sz w:val="24"/>
          <w:szCs w:val="24"/>
        </w:rPr>
        <w:t xml:space="preserve"> hard-pressed NHS and social care services (Barr, Kinderman &amp; Whitehead, 2015; De Agnostini, Hills, Sutherland, 2014; Moffatt, Lawson, Patterson, Holding, Dennison, Sowden, and Brown, 2015; </w:t>
      </w:r>
      <w:r w:rsidRPr="00CA11C6">
        <w:rPr>
          <w:noProof/>
          <w:color w:val="000000" w:themeColor="text1"/>
          <w:sz w:val="24"/>
          <w:szCs w:val="24"/>
        </w:rPr>
        <w:t xml:space="preserve">nao, 2014; LGIU, 2017; </w:t>
      </w:r>
      <w:r w:rsidRPr="00CA11C6">
        <w:rPr>
          <w:noProof/>
          <w:sz w:val="24"/>
          <w:szCs w:val="24"/>
        </w:rPr>
        <w:t xml:space="preserve">Roberts and Soederberg, 2014; </w:t>
      </w:r>
      <w:r w:rsidRPr="00CA11C6">
        <w:rPr>
          <w:rFonts w:cs="Arial"/>
          <w:iCs/>
          <w:noProof/>
          <w:color w:val="222222"/>
          <w:sz w:val="24"/>
          <w:szCs w:val="24"/>
          <w:shd w:val="clear" w:color="auto" w:fill="FFFFFF"/>
        </w:rPr>
        <w:t>Spicker, 2011</w:t>
      </w:r>
      <w:r w:rsidRPr="00CA11C6">
        <w:rPr>
          <w:noProof/>
          <w:color w:val="000000" w:themeColor="text1"/>
          <w:sz w:val="24"/>
          <w:szCs w:val="24"/>
        </w:rPr>
        <w:t>)</w:t>
      </w:r>
      <w:r w:rsidRPr="00CA11C6">
        <w:rPr>
          <w:noProof/>
          <w:sz w:val="24"/>
          <w:szCs w:val="24"/>
        </w:rPr>
        <w:t>.</w:t>
      </w:r>
      <w:r w:rsidRPr="00CA11C6">
        <w:rPr>
          <w:sz w:val="24"/>
          <w:szCs w:val="24"/>
        </w:rPr>
        <w:t xml:space="preserve"> </w:t>
      </w:r>
      <w:r w:rsidRPr="00CA11C6">
        <w:rPr>
          <w:noProof/>
          <w:sz w:val="24"/>
          <w:szCs w:val="24"/>
        </w:rPr>
        <w:t>In addition, due to the lack of new housing</w:t>
      </w:r>
      <w:r>
        <w:rPr>
          <w:noProof/>
          <w:sz w:val="24"/>
          <w:szCs w:val="24"/>
        </w:rPr>
        <w:t xml:space="preserve"> built</w:t>
      </w:r>
      <w:r w:rsidRPr="00CA11C6">
        <w:rPr>
          <w:noProof/>
          <w:sz w:val="24"/>
          <w:szCs w:val="24"/>
        </w:rPr>
        <w:t xml:space="preserve"> between 2010 and 2015 to supply </w:t>
      </w:r>
      <w:r>
        <w:rPr>
          <w:noProof/>
          <w:sz w:val="24"/>
          <w:szCs w:val="24"/>
        </w:rPr>
        <w:t>the</w:t>
      </w:r>
      <w:r w:rsidRPr="00CA11C6">
        <w:rPr>
          <w:noProof/>
          <w:sz w:val="24"/>
          <w:szCs w:val="24"/>
        </w:rPr>
        <w:t xml:space="preserve"> growing population of 450,000, house prices and rental accommodation prices </w:t>
      </w:r>
      <w:r>
        <w:rPr>
          <w:noProof/>
          <w:sz w:val="24"/>
          <w:szCs w:val="24"/>
        </w:rPr>
        <w:t xml:space="preserve">have </w:t>
      </w:r>
      <w:r w:rsidRPr="00CA11C6">
        <w:rPr>
          <w:noProof/>
          <w:sz w:val="24"/>
          <w:szCs w:val="24"/>
        </w:rPr>
        <w:t>increased</w:t>
      </w:r>
      <w:r>
        <w:rPr>
          <w:noProof/>
          <w:sz w:val="24"/>
          <w:szCs w:val="24"/>
        </w:rPr>
        <w:t>,</w:t>
      </w:r>
      <w:r w:rsidRPr="00CA11C6">
        <w:rPr>
          <w:noProof/>
          <w:sz w:val="24"/>
          <w:szCs w:val="24"/>
        </w:rPr>
        <w:t xml:space="preserve"> which </w:t>
      </w:r>
      <w:r>
        <w:rPr>
          <w:noProof/>
          <w:sz w:val="24"/>
          <w:szCs w:val="24"/>
        </w:rPr>
        <w:t xml:space="preserve">has </w:t>
      </w:r>
      <w:r w:rsidRPr="00CA11C6">
        <w:rPr>
          <w:noProof/>
          <w:sz w:val="24"/>
          <w:szCs w:val="24"/>
        </w:rPr>
        <w:t>impact</w:t>
      </w:r>
      <w:r>
        <w:rPr>
          <w:noProof/>
          <w:sz w:val="24"/>
          <w:szCs w:val="24"/>
        </w:rPr>
        <w:t>ed</w:t>
      </w:r>
      <w:r w:rsidRPr="00CA11C6">
        <w:rPr>
          <w:noProof/>
          <w:sz w:val="24"/>
          <w:szCs w:val="24"/>
        </w:rPr>
        <w:t xml:space="preserve"> the number of people experiencing homelessness (</w:t>
      </w:r>
      <w:r w:rsidRPr="00CA11C6">
        <w:rPr>
          <w:noProof/>
          <w:color w:val="000000" w:themeColor="text1"/>
          <w:sz w:val="24"/>
          <w:szCs w:val="24"/>
        </w:rPr>
        <w:t>Seldon and Finn, 2015)</w:t>
      </w:r>
      <w:r w:rsidRPr="00CA11C6">
        <w:rPr>
          <w:noProof/>
          <w:sz w:val="24"/>
          <w:szCs w:val="24"/>
        </w:rPr>
        <w:t xml:space="preserve"> There is evidence to suggest that the current set of austerity measures has had a significant impact on the number of people experiencing homelessness, and on services aimed at support</w:t>
      </w:r>
      <w:r>
        <w:rPr>
          <w:noProof/>
          <w:sz w:val="24"/>
          <w:szCs w:val="24"/>
        </w:rPr>
        <w:t>ing</w:t>
      </w:r>
      <w:r w:rsidRPr="00CA11C6">
        <w:rPr>
          <w:noProof/>
          <w:sz w:val="24"/>
          <w:szCs w:val="24"/>
        </w:rPr>
        <w:t xml:space="preserve"> and prevent</w:t>
      </w:r>
      <w:r>
        <w:rPr>
          <w:noProof/>
          <w:sz w:val="24"/>
          <w:szCs w:val="24"/>
        </w:rPr>
        <w:t>ing</w:t>
      </w:r>
      <w:r w:rsidRPr="00CA11C6">
        <w:rPr>
          <w:noProof/>
          <w:sz w:val="24"/>
          <w:szCs w:val="24"/>
        </w:rPr>
        <w:t xml:space="preserve"> people from ending up homeless (Barr, Kinderman &amp; Whitehead, 2015; De Agnostini, Hills, Sutherland, 2014; Moffatt, Lawson, Patterson, Holding, Dennison, Sowden, and Brown, 2015; </w:t>
      </w:r>
      <w:r w:rsidRPr="00CA11C6">
        <w:rPr>
          <w:noProof/>
          <w:color w:val="000000" w:themeColor="text1"/>
          <w:sz w:val="24"/>
          <w:szCs w:val="24"/>
        </w:rPr>
        <w:t xml:space="preserve">nao, 2014; LGIU, 2017; </w:t>
      </w:r>
      <w:r w:rsidRPr="00CA11C6">
        <w:rPr>
          <w:noProof/>
          <w:sz w:val="24"/>
          <w:szCs w:val="24"/>
        </w:rPr>
        <w:t>Roberts and Soederberg, 2014</w:t>
      </w:r>
      <w:r w:rsidRPr="00CA11C6">
        <w:rPr>
          <w:noProof/>
          <w:color w:val="000000" w:themeColor="text1"/>
          <w:sz w:val="24"/>
          <w:szCs w:val="24"/>
        </w:rPr>
        <w:t>)</w:t>
      </w:r>
      <w:r w:rsidRPr="00CA11C6">
        <w:rPr>
          <w:noProof/>
          <w:sz w:val="24"/>
          <w:szCs w:val="24"/>
        </w:rPr>
        <w:t>.</w:t>
      </w:r>
    </w:p>
    <w:p w:rsidR="00694A28" w:rsidRPr="00CA11C6" w:rsidRDefault="00694A28" w:rsidP="00694A28">
      <w:pPr>
        <w:jc w:val="both"/>
        <w:rPr>
          <w:sz w:val="24"/>
          <w:szCs w:val="24"/>
        </w:rPr>
      </w:pPr>
      <w:r w:rsidRPr="00CA11C6">
        <w:rPr>
          <w:sz w:val="24"/>
          <w:szCs w:val="24"/>
        </w:rPr>
        <w:t xml:space="preserve">Meanwhile, the Coalition Government’s economic policies </w:t>
      </w:r>
      <w:r>
        <w:rPr>
          <w:sz w:val="24"/>
          <w:szCs w:val="24"/>
        </w:rPr>
        <w:t>and</w:t>
      </w:r>
      <w:r w:rsidRPr="00CA11C6">
        <w:rPr>
          <w:sz w:val="24"/>
          <w:szCs w:val="24"/>
        </w:rPr>
        <w:t xml:space="preserve"> austerity measures have </w:t>
      </w:r>
      <w:r w:rsidRPr="00CA11C6">
        <w:rPr>
          <w:noProof/>
          <w:sz w:val="24"/>
          <w:szCs w:val="24"/>
        </w:rPr>
        <w:t>been termed</w:t>
      </w:r>
      <w:r w:rsidRPr="00CA11C6">
        <w:rPr>
          <w:sz w:val="24"/>
          <w:szCs w:val="24"/>
        </w:rPr>
        <w:t xml:space="preserve"> ‘radical fiscal retrenchment’, whereby housing and welfare spending </w:t>
      </w:r>
      <w:r>
        <w:rPr>
          <w:sz w:val="24"/>
          <w:szCs w:val="24"/>
        </w:rPr>
        <w:t>fell</w:t>
      </w:r>
      <w:r w:rsidRPr="00CA11C6">
        <w:rPr>
          <w:sz w:val="24"/>
          <w:szCs w:val="24"/>
        </w:rPr>
        <w:t xml:space="preserve"> to its lowest level in over 60 years (</w:t>
      </w:r>
      <w:proofErr w:type="spellStart"/>
      <w:r w:rsidRPr="00CA11C6">
        <w:rPr>
          <w:sz w:val="24"/>
          <w:szCs w:val="24"/>
        </w:rPr>
        <w:t>Nevin</w:t>
      </w:r>
      <w:proofErr w:type="spellEnd"/>
      <w:r w:rsidRPr="00CA11C6">
        <w:rPr>
          <w:sz w:val="24"/>
          <w:szCs w:val="24"/>
        </w:rPr>
        <w:t xml:space="preserve"> and Leather, 2012). </w:t>
      </w:r>
      <w:r w:rsidRPr="00CA11C6">
        <w:rPr>
          <w:noProof/>
          <w:sz w:val="24"/>
          <w:szCs w:val="24"/>
        </w:rPr>
        <w:t>This</w:t>
      </w:r>
      <w:r w:rsidRPr="00CA11C6">
        <w:rPr>
          <w:sz w:val="24"/>
          <w:szCs w:val="24"/>
        </w:rPr>
        <w:t xml:space="preserve"> has had a significant impact on vulnerable people who depend on welfare, such as low-income families and young people under the age of 25 years old (</w:t>
      </w:r>
      <w:proofErr w:type="spellStart"/>
      <w:r w:rsidRPr="00CA11C6">
        <w:rPr>
          <w:sz w:val="24"/>
          <w:szCs w:val="24"/>
        </w:rPr>
        <w:t>Nevin</w:t>
      </w:r>
      <w:proofErr w:type="spellEnd"/>
      <w:r w:rsidRPr="00CA11C6">
        <w:rPr>
          <w:sz w:val="24"/>
          <w:szCs w:val="24"/>
        </w:rPr>
        <w:t xml:space="preserve"> and Leather, 2012, p. 14). The number of rough sleepers has increased by 27% in London and 31% in the rest of England since</w:t>
      </w:r>
      <w:r>
        <w:rPr>
          <w:sz w:val="24"/>
          <w:szCs w:val="24"/>
        </w:rPr>
        <w:t xml:space="preserve"> </w:t>
      </w:r>
      <w:r>
        <w:rPr>
          <w:sz w:val="24"/>
          <w:szCs w:val="24"/>
        </w:rPr>
        <w:lastRenderedPageBreak/>
        <w:t>the</w:t>
      </w:r>
      <w:r w:rsidRPr="00CA11C6">
        <w:rPr>
          <w:sz w:val="24"/>
          <w:szCs w:val="24"/>
        </w:rPr>
        <w:t xml:space="preserve"> autumn </w:t>
      </w:r>
      <w:r>
        <w:rPr>
          <w:sz w:val="24"/>
          <w:szCs w:val="24"/>
        </w:rPr>
        <w:t xml:space="preserve">of </w:t>
      </w:r>
      <w:r w:rsidRPr="00CA11C6">
        <w:rPr>
          <w:sz w:val="24"/>
          <w:szCs w:val="24"/>
        </w:rPr>
        <w:t xml:space="preserve">2014 (The Rough Sleeping Statistics England, 2015). The number of households placed in temporary accommodation by local authorities in England in September 2014 was the highest it had been in the previous five years (Wilson, 2015).  According to the Department of Communities and Local Government’s Rough Sleeping Statistics England - </w:t>
      </w:r>
      <w:proofErr w:type="gramStart"/>
      <w:r w:rsidRPr="00CA11C6">
        <w:rPr>
          <w:sz w:val="24"/>
          <w:szCs w:val="24"/>
        </w:rPr>
        <w:t>Autumn</w:t>
      </w:r>
      <w:proofErr w:type="gramEnd"/>
      <w:r w:rsidRPr="00CA11C6">
        <w:rPr>
          <w:sz w:val="24"/>
          <w:szCs w:val="24"/>
        </w:rPr>
        <w:t xml:space="preserve"> (2017), in Autumn </w:t>
      </w:r>
      <w:r w:rsidRPr="00CA11C6">
        <w:rPr>
          <w:noProof/>
          <w:sz w:val="24"/>
          <w:szCs w:val="24"/>
        </w:rPr>
        <w:t>2017,</w:t>
      </w:r>
      <w:r w:rsidRPr="00CA11C6">
        <w:rPr>
          <w:sz w:val="24"/>
          <w:szCs w:val="24"/>
        </w:rPr>
        <w:t xml:space="preserve"> there were </w:t>
      </w:r>
      <w:r>
        <w:rPr>
          <w:sz w:val="24"/>
          <w:szCs w:val="24"/>
        </w:rPr>
        <w:t xml:space="preserve">an </w:t>
      </w:r>
      <w:r w:rsidRPr="00CA11C6">
        <w:rPr>
          <w:sz w:val="24"/>
          <w:szCs w:val="24"/>
        </w:rPr>
        <w:t xml:space="preserve">estimated 4,751 rough sleepers in England. </w:t>
      </w:r>
      <w:r w:rsidRPr="00CA11C6">
        <w:rPr>
          <w:noProof/>
          <w:sz w:val="24"/>
          <w:szCs w:val="24"/>
        </w:rPr>
        <w:t>This</w:t>
      </w:r>
      <w:r w:rsidRPr="00CA11C6">
        <w:rPr>
          <w:sz w:val="24"/>
          <w:szCs w:val="24"/>
        </w:rPr>
        <w:t xml:space="preserve"> </w:t>
      </w:r>
      <w:r>
        <w:rPr>
          <w:sz w:val="24"/>
          <w:szCs w:val="24"/>
        </w:rPr>
        <w:t xml:space="preserve">number was </w:t>
      </w:r>
      <w:r w:rsidRPr="00CA11C6">
        <w:rPr>
          <w:sz w:val="24"/>
          <w:szCs w:val="24"/>
        </w:rPr>
        <w:t xml:space="preserve">up 617 (15%) from </w:t>
      </w:r>
      <w:r>
        <w:rPr>
          <w:noProof/>
          <w:sz w:val="24"/>
          <w:szCs w:val="24"/>
        </w:rPr>
        <w:t>A</w:t>
      </w:r>
      <w:r w:rsidRPr="00CA11C6">
        <w:rPr>
          <w:noProof/>
          <w:sz w:val="24"/>
          <w:szCs w:val="24"/>
        </w:rPr>
        <w:t>utumn</w:t>
      </w:r>
      <w:r w:rsidRPr="00CA11C6">
        <w:rPr>
          <w:sz w:val="24"/>
          <w:szCs w:val="24"/>
        </w:rPr>
        <w:t xml:space="preserve"> 2016. London had 1,137 rough sleepers in </w:t>
      </w:r>
      <w:proofErr w:type="gramStart"/>
      <w:r>
        <w:rPr>
          <w:sz w:val="24"/>
          <w:szCs w:val="24"/>
        </w:rPr>
        <w:t>A</w:t>
      </w:r>
      <w:r w:rsidRPr="00CA11C6">
        <w:rPr>
          <w:sz w:val="24"/>
          <w:szCs w:val="24"/>
        </w:rPr>
        <w:t>utumn</w:t>
      </w:r>
      <w:proofErr w:type="gramEnd"/>
      <w:r w:rsidRPr="00CA11C6">
        <w:rPr>
          <w:sz w:val="24"/>
          <w:szCs w:val="24"/>
        </w:rPr>
        <w:t xml:space="preserve"> 2017, </w:t>
      </w:r>
      <w:r>
        <w:rPr>
          <w:sz w:val="24"/>
          <w:szCs w:val="24"/>
        </w:rPr>
        <w:t xml:space="preserve">an </w:t>
      </w:r>
      <w:r w:rsidRPr="00CA11C6">
        <w:rPr>
          <w:sz w:val="24"/>
          <w:szCs w:val="24"/>
        </w:rPr>
        <w:t xml:space="preserve">18% increase on the previous year. It </w:t>
      </w:r>
      <w:r w:rsidRPr="00CA11C6">
        <w:rPr>
          <w:noProof/>
          <w:sz w:val="24"/>
          <w:szCs w:val="24"/>
        </w:rPr>
        <w:t>is estimated</w:t>
      </w:r>
      <w:r w:rsidRPr="00CA11C6">
        <w:rPr>
          <w:sz w:val="24"/>
          <w:szCs w:val="24"/>
        </w:rPr>
        <w:t xml:space="preserve"> that 60,940 households ha</w:t>
      </w:r>
      <w:r>
        <w:rPr>
          <w:sz w:val="24"/>
          <w:szCs w:val="24"/>
        </w:rPr>
        <w:t>ve</w:t>
      </w:r>
      <w:r w:rsidRPr="00CA11C6">
        <w:rPr>
          <w:sz w:val="24"/>
          <w:szCs w:val="24"/>
        </w:rPr>
        <w:t xml:space="preserve"> been placed in temporary accommodation by local authorities in England. The number of families with </w:t>
      </w:r>
      <w:r w:rsidRPr="00CA11C6">
        <w:rPr>
          <w:noProof/>
          <w:sz w:val="24"/>
          <w:szCs w:val="24"/>
        </w:rPr>
        <w:t>dependent</w:t>
      </w:r>
      <w:r w:rsidRPr="00CA11C6">
        <w:rPr>
          <w:sz w:val="24"/>
          <w:szCs w:val="24"/>
        </w:rPr>
        <w:t xml:space="preserve"> children placed in bed and breakfast style accommodation increased from 630 at the end of March 2010 to 2,080 at the end of September 2014 (Wilson, 2015). </w:t>
      </w:r>
    </w:p>
    <w:p w:rsidR="00694A28" w:rsidRPr="00CA11C6" w:rsidRDefault="00694A28" w:rsidP="00694A28">
      <w:pPr>
        <w:jc w:val="both"/>
        <w:rPr>
          <w:sz w:val="24"/>
          <w:szCs w:val="24"/>
        </w:rPr>
      </w:pPr>
      <w:r w:rsidRPr="00CA11C6">
        <w:rPr>
          <w:sz w:val="24"/>
          <w:szCs w:val="24"/>
        </w:rPr>
        <w:t xml:space="preserve">Brighton &amp; Hove City Council </w:t>
      </w:r>
      <w:r>
        <w:rPr>
          <w:sz w:val="24"/>
          <w:szCs w:val="24"/>
        </w:rPr>
        <w:t xml:space="preserve">have </w:t>
      </w:r>
      <w:r w:rsidRPr="00CA11C6">
        <w:rPr>
          <w:sz w:val="24"/>
          <w:szCs w:val="24"/>
        </w:rPr>
        <w:t>report</w:t>
      </w:r>
      <w:r>
        <w:rPr>
          <w:sz w:val="24"/>
          <w:szCs w:val="24"/>
        </w:rPr>
        <w:t xml:space="preserve">ed </w:t>
      </w:r>
      <w:r w:rsidRPr="00CA11C6">
        <w:rPr>
          <w:sz w:val="24"/>
          <w:szCs w:val="24"/>
        </w:rPr>
        <w:t xml:space="preserve">that </w:t>
      </w:r>
      <w:r>
        <w:rPr>
          <w:sz w:val="24"/>
          <w:szCs w:val="24"/>
        </w:rPr>
        <w:t>they are</w:t>
      </w:r>
      <w:r w:rsidRPr="00CA11C6">
        <w:rPr>
          <w:sz w:val="24"/>
          <w:szCs w:val="24"/>
        </w:rPr>
        <w:t xml:space="preserve"> concerned that</w:t>
      </w:r>
      <w:r>
        <w:rPr>
          <w:sz w:val="24"/>
          <w:szCs w:val="24"/>
        </w:rPr>
        <w:t xml:space="preserve"> the</w:t>
      </w:r>
      <w:r w:rsidRPr="00CA11C6">
        <w:rPr>
          <w:sz w:val="24"/>
          <w:szCs w:val="24"/>
        </w:rPr>
        <w:t xml:space="preserve"> number of homeless people in the area could increase further over the next </w:t>
      </w:r>
      <w:r>
        <w:rPr>
          <w:sz w:val="24"/>
          <w:szCs w:val="24"/>
        </w:rPr>
        <w:t xml:space="preserve">few </w:t>
      </w:r>
      <w:r w:rsidRPr="00CA11C6">
        <w:rPr>
          <w:sz w:val="24"/>
          <w:szCs w:val="24"/>
        </w:rPr>
        <w:t>years, due to the impact of welfare reforms and the high cost of entering and sustaining accommodation in the city’s private rent</w:t>
      </w:r>
      <w:r>
        <w:rPr>
          <w:sz w:val="24"/>
          <w:szCs w:val="24"/>
        </w:rPr>
        <w:t>al</w:t>
      </w:r>
      <w:r w:rsidRPr="00CA11C6">
        <w:rPr>
          <w:sz w:val="24"/>
          <w:szCs w:val="24"/>
        </w:rPr>
        <w:t xml:space="preserve"> sector (brighton-hove.gov.uk, 2017: 12). The city council sees approximately 4,500 people a year and gives advice and assistance to support them to resolve housing problems that may lead to homelessness. Almost 1,000 people receive a case prevention/casework </w:t>
      </w:r>
      <w:proofErr w:type="gramStart"/>
      <w:r w:rsidRPr="00CA11C6">
        <w:rPr>
          <w:sz w:val="24"/>
          <w:szCs w:val="24"/>
        </w:rPr>
        <w:t>service,</w:t>
      </w:r>
      <w:proofErr w:type="gramEnd"/>
      <w:r w:rsidRPr="00CA11C6">
        <w:rPr>
          <w:sz w:val="24"/>
          <w:szCs w:val="24"/>
        </w:rPr>
        <w:t xml:space="preserve"> </w:t>
      </w:r>
      <w:r w:rsidRPr="00CA11C6">
        <w:rPr>
          <w:noProof/>
          <w:sz w:val="24"/>
          <w:szCs w:val="24"/>
        </w:rPr>
        <w:t>and</w:t>
      </w:r>
      <w:r w:rsidRPr="00CA11C6">
        <w:rPr>
          <w:sz w:val="24"/>
          <w:szCs w:val="24"/>
        </w:rPr>
        <w:t xml:space="preserve"> a further 1,000 people make a homeless application each year (The Brighton and Hove City Council: Homelessness Strategy 2014-2019, 2014). According to the report, there are about, 23,000 households on the housing register waiting for housing, with 1,500 in temporary accommodation. People sleeping rough are a transient population, </w:t>
      </w:r>
      <w:r w:rsidRPr="00CA11C6">
        <w:rPr>
          <w:noProof/>
          <w:sz w:val="24"/>
          <w:szCs w:val="24"/>
        </w:rPr>
        <w:t>and</w:t>
      </w:r>
      <w:r w:rsidRPr="00CA11C6">
        <w:rPr>
          <w:sz w:val="24"/>
          <w:szCs w:val="24"/>
        </w:rPr>
        <w:t xml:space="preserve"> the city’s street services work with more than 1,000 cases each year, 20 every week. In November 2017, a snapshot of a single night estimated </w:t>
      </w:r>
      <w:r>
        <w:rPr>
          <w:sz w:val="24"/>
          <w:szCs w:val="24"/>
        </w:rPr>
        <w:t xml:space="preserve">that </w:t>
      </w:r>
      <w:r w:rsidRPr="00CA11C6">
        <w:rPr>
          <w:noProof/>
          <w:sz w:val="24"/>
          <w:szCs w:val="24"/>
        </w:rPr>
        <w:t>there were 178 people sleeping</w:t>
      </w:r>
      <w:r w:rsidRPr="00CA11C6">
        <w:rPr>
          <w:sz w:val="24"/>
          <w:szCs w:val="24"/>
        </w:rPr>
        <w:t xml:space="preserve"> rough in Brighton &amp; Hove (Brighton and Hove Sleeping Rough Strategy, 2016; The Rough Sleeping Statistics England - </w:t>
      </w:r>
      <w:proofErr w:type="gramStart"/>
      <w:r w:rsidRPr="00CA11C6">
        <w:rPr>
          <w:sz w:val="24"/>
          <w:szCs w:val="24"/>
        </w:rPr>
        <w:t>Autumn</w:t>
      </w:r>
      <w:proofErr w:type="gramEnd"/>
      <w:r w:rsidRPr="00CA11C6">
        <w:rPr>
          <w:sz w:val="24"/>
          <w:szCs w:val="24"/>
        </w:rPr>
        <w:t xml:space="preserve">, </w:t>
      </w:r>
      <w:r w:rsidRPr="00CA11C6">
        <w:rPr>
          <w:sz w:val="24"/>
          <w:szCs w:val="24"/>
        </w:rPr>
        <w:lastRenderedPageBreak/>
        <w:t>2017: 4).</w:t>
      </w:r>
      <w:r w:rsidR="00B22B85">
        <w:rPr>
          <w:sz w:val="24"/>
          <w:szCs w:val="24"/>
        </w:rPr>
        <w:t xml:space="preserve"> </w:t>
      </w:r>
      <w:r w:rsidRPr="00CA11C6">
        <w:rPr>
          <w:sz w:val="24"/>
          <w:szCs w:val="24"/>
        </w:rPr>
        <w:t xml:space="preserve">The projection for the </w:t>
      </w:r>
      <w:r>
        <w:rPr>
          <w:sz w:val="24"/>
          <w:szCs w:val="24"/>
        </w:rPr>
        <w:t>increase in</w:t>
      </w:r>
      <w:r w:rsidRPr="00CA11C6">
        <w:rPr>
          <w:sz w:val="24"/>
          <w:szCs w:val="24"/>
        </w:rPr>
        <w:t xml:space="preserve"> homeless people in the UK is 575,000 by 2041, up from 236,000 in 2016 (Crisis, 2017). The number of people sleeping rough is predicted </w:t>
      </w:r>
      <w:r>
        <w:rPr>
          <w:sz w:val="24"/>
          <w:szCs w:val="24"/>
        </w:rPr>
        <w:t xml:space="preserve">to </w:t>
      </w:r>
      <w:r w:rsidRPr="00CA11C6">
        <w:rPr>
          <w:sz w:val="24"/>
          <w:szCs w:val="24"/>
        </w:rPr>
        <w:t xml:space="preserve">go up fourfold from 9,100 in 2016 to 40,100 by 2041 (Crisis, 2017). </w:t>
      </w:r>
    </w:p>
    <w:p w:rsidR="00694A28" w:rsidRDefault="00B22B85" w:rsidP="00694A28">
      <w:pPr>
        <w:jc w:val="both"/>
        <w:rPr>
          <w:sz w:val="24"/>
          <w:szCs w:val="24"/>
        </w:rPr>
      </w:pPr>
      <w:r>
        <w:rPr>
          <w:sz w:val="24"/>
          <w:szCs w:val="24"/>
        </w:rPr>
        <w:t>T</w:t>
      </w:r>
      <w:r w:rsidR="00694A28" w:rsidRPr="00CA11C6">
        <w:rPr>
          <w:sz w:val="24"/>
          <w:szCs w:val="24"/>
        </w:rPr>
        <w:t>he bank bailout was justified</w:t>
      </w:r>
      <w:r w:rsidR="00694A28">
        <w:rPr>
          <w:sz w:val="24"/>
          <w:szCs w:val="24"/>
        </w:rPr>
        <w:t xml:space="preserve">, whereby </w:t>
      </w:r>
      <w:r w:rsidR="00694A28" w:rsidRPr="00CA11C6">
        <w:rPr>
          <w:sz w:val="24"/>
          <w:szCs w:val="24"/>
        </w:rPr>
        <w:t xml:space="preserve">the Treasury made a set of </w:t>
      </w:r>
      <w:r w:rsidR="00694A28" w:rsidRPr="00CA11C6">
        <w:rPr>
          <w:noProof/>
          <w:sz w:val="24"/>
          <w:szCs w:val="24"/>
        </w:rPr>
        <w:t>large</w:t>
      </w:r>
      <w:r w:rsidR="00694A28" w:rsidRPr="00CA11C6">
        <w:rPr>
          <w:sz w:val="24"/>
          <w:szCs w:val="24"/>
        </w:rPr>
        <w:t xml:space="preserve"> financial interventions with public money to rescue the UK's banking system as the open age of austerity to welfare was triggered</w:t>
      </w:r>
      <w:r>
        <w:rPr>
          <w:sz w:val="24"/>
          <w:szCs w:val="24"/>
        </w:rPr>
        <w:t>.</w:t>
      </w:r>
      <w:r w:rsidR="00694A28" w:rsidRPr="00CA11C6">
        <w:rPr>
          <w:sz w:val="24"/>
          <w:szCs w:val="24"/>
        </w:rPr>
        <w:t xml:space="preserve"> Hence, the crisis is an episode where the market does not balance itself out</w:t>
      </w:r>
      <w:r w:rsidR="00694A28">
        <w:rPr>
          <w:sz w:val="24"/>
          <w:szCs w:val="24"/>
        </w:rPr>
        <w:t>,</w:t>
      </w:r>
      <w:r w:rsidR="00694A28" w:rsidRPr="00CA11C6">
        <w:rPr>
          <w:sz w:val="24"/>
          <w:szCs w:val="24"/>
        </w:rPr>
        <w:t xml:space="preserve"> which results i</w:t>
      </w:r>
      <w:r w:rsidR="00694A28">
        <w:rPr>
          <w:sz w:val="24"/>
          <w:szCs w:val="24"/>
        </w:rPr>
        <w:t>n</w:t>
      </w:r>
      <w:r w:rsidR="00694A28" w:rsidRPr="00CA11C6">
        <w:rPr>
          <w:sz w:val="24"/>
          <w:szCs w:val="24"/>
        </w:rPr>
        <w:t xml:space="preserve"> arbitrary resource redistribution where government intervention is needed. Punitive austerity measures have been there</w:t>
      </w:r>
      <w:r w:rsidR="00694A28">
        <w:rPr>
          <w:sz w:val="24"/>
          <w:szCs w:val="24"/>
        </w:rPr>
        <w:t xml:space="preserve"> for a long time</w:t>
      </w:r>
      <w:r w:rsidR="00694A28" w:rsidRPr="00CA11C6">
        <w:rPr>
          <w:sz w:val="24"/>
          <w:szCs w:val="24"/>
        </w:rPr>
        <w:t xml:space="preserve">, </w:t>
      </w:r>
      <w:r w:rsidR="00694A28" w:rsidRPr="00CA11C6">
        <w:rPr>
          <w:noProof/>
          <w:sz w:val="24"/>
          <w:szCs w:val="24"/>
        </w:rPr>
        <w:t>but</w:t>
      </w:r>
      <w:r w:rsidR="00694A28" w:rsidRPr="00CA11C6">
        <w:rPr>
          <w:sz w:val="24"/>
          <w:szCs w:val="24"/>
        </w:rPr>
        <w:t xml:space="preserve"> </w:t>
      </w:r>
      <w:r w:rsidR="00694A28">
        <w:rPr>
          <w:sz w:val="24"/>
          <w:szCs w:val="24"/>
        </w:rPr>
        <w:t>have</w:t>
      </w:r>
      <w:r w:rsidR="00694A28" w:rsidRPr="00CA11C6">
        <w:rPr>
          <w:sz w:val="24"/>
          <w:szCs w:val="24"/>
        </w:rPr>
        <w:t xml:space="preserve"> moved from an indirect form of austerity to a direct form of transferring pub</w:t>
      </w:r>
      <w:r w:rsidR="00694A28">
        <w:rPr>
          <w:sz w:val="24"/>
          <w:szCs w:val="24"/>
        </w:rPr>
        <w:t>lic resources to institutions. T</w:t>
      </w:r>
      <w:r w:rsidR="00694A28" w:rsidRPr="00CA11C6">
        <w:rPr>
          <w:sz w:val="24"/>
          <w:szCs w:val="24"/>
        </w:rPr>
        <w:t>he politics of austerity pre-2007 formed a mob of obedient savers, committed to a shared agenda of cuts and rationing, less spendi</w:t>
      </w:r>
      <w:r>
        <w:rPr>
          <w:sz w:val="24"/>
          <w:szCs w:val="24"/>
        </w:rPr>
        <w:t xml:space="preserve">ng and workfare conditionality. </w:t>
      </w:r>
      <w:r w:rsidR="00694A28" w:rsidRPr="00CA11C6">
        <w:rPr>
          <w:sz w:val="24"/>
          <w:szCs w:val="24"/>
        </w:rPr>
        <w:t xml:space="preserve">Austerity is a process that </w:t>
      </w:r>
      <w:r w:rsidR="00694A28">
        <w:rPr>
          <w:noProof/>
          <w:sz w:val="24"/>
          <w:szCs w:val="24"/>
        </w:rPr>
        <w:t>did</w:t>
      </w:r>
      <w:r w:rsidR="00694A28" w:rsidRPr="00CA11C6">
        <w:rPr>
          <w:sz w:val="24"/>
          <w:szCs w:val="24"/>
        </w:rPr>
        <w:t xml:space="preserve"> not go away when rationing ended in the UK. In fact, it has been remoulded by different acts and agents</w:t>
      </w:r>
      <w:r w:rsidR="00694A28">
        <w:rPr>
          <w:sz w:val="24"/>
          <w:szCs w:val="24"/>
        </w:rPr>
        <w:t>,</w:t>
      </w:r>
      <w:r w:rsidR="00694A28" w:rsidRPr="00CA11C6">
        <w:rPr>
          <w:sz w:val="24"/>
          <w:szCs w:val="24"/>
        </w:rPr>
        <w:t xml:space="preserve"> such as </w:t>
      </w:r>
      <w:r w:rsidR="00694A28">
        <w:rPr>
          <w:sz w:val="24"/>
          <w:szCs w:val="24"/>
        </w:rPr>
        <w:t>at times of</w:t>
      </w:r>
      <w:r w:rsidR="00694A28" w:rsidRPr="00CA11C6">
        <w:rPr>
          <w:sz w:val="24"/>
          <w:szCs w:val="24"/>
        </w:rPr>
        <w:t xml:space="preserve"> </w:t>
      </w:r>
      <w:r w:rsidR="00694A28">
        <w:rPr>
          <w:sz w:val="24"/>
          <w:szCs w:val="24"/>
        </w:rPr>
        <w:t>war</w:t>
      </w:r>
      <w:r w:rsidR="00694A28" w:rsidRPr="00CA11C6">
        <w:rPr>
          <w:sz w:val="24"/>
          <w:szCs w:val="24"/>
        </w:rPr>
        <w:t xml:space="preserve"> and financial cris</w:t>
      </w:r>
      <w:r w:rsidR="00694A28">
        <w:rPr>
          <w:sz w:val="24"/>
          <w:szCs w:val="24"/>
        </w:rPr>
        <w:t>i</w:t>
      </w:r>
      <w:r w:rsidR="00694A28" w:rsidRPr="00CA11C6">
        <w:rPr>
          <w:sz w:val="24"/>
          <w:szCs w:val="24"/>
        </w:rPr>
        <w:t xml:space="preserve">s. It is fluid in </w:t>
      </w:r>
      <w:r w:rsidR="00694A28">
        <w:rPr>
          <w:sz w:val="24"/>
          <w:szCs w:val="24"/>
        </w:rPr>
        <w:t>its form</w:t>
      </w:r>
      <w:r w:rsidR="00694A28" w:rsidRPr="00CA11C6">
        <w:rPr>
          <w:sz w:val="24"/>
          <w:szCs w:val="24"/>
        </w:rPr>
        <w:t xml:space="preserve">, </w:t>
      </w:r>
      <w:r w:rsidR="00694A28" w:rsidRPr="00CA11C6">
        <w:rPr>
          <w:noProof/>
          <w:sz w:val="24"/>
          <w:szCs w:val="24"/>
        </w:rPr>
        <w:t>but</w:t>
      </w:r>
      <w:r>
        <w:rPr>
          <w:sz w:val="24"/>
          <w:szCs w:val="24"/>
        </w:rPr>
        <w:t xml:space="preserve"> its impact remains harsh. </w:t>
      </w:r>
      <w:r>
        <w:rPr>
          <w:noProof/>
          <w:sz w:val="24"/>
          <w:szCs w:val="24"/>
        </w:rPr>
        <w:t>A</w:t>
      </w:r>
      <w:r w:rsidR="00694A28" w:rsidRPr="00CA11C6">
        <w:rPr>
          <w:noProof/>
          <w:sz w:val="24"/>
          <w:szCs w:val="24"/>
        </w:rPr>
        <w:t>usterity is</w:t>
      </w:r>
      <w:r w:rsidR="0014054B">
        <w:rPr>
          <w:noProof/>
          <w:sz w:val="24"/>
          <w:szCs w:val="24"/>
        </w:rPr>
        <w:t xml:space="preserve"> an</w:t>
      </w:r>
      <w:r w:rsidR="00694A28" w:rsidRPr="00CA11C6">
        <w:rPr>
          <w:noProof/>
          <w:sz w:val="24"/>
          <w:szCs w:val="24"/>
        </w:rPr>
        <w:t xml:space="preserve"> institutional</w:t>
      </w:r>
      <w:r w:rsidR="0014054B">
        <w:rPr>
          <w:noProof/>
          <w:sz w:val="24"/>
          <w:szCs w:val="24"/>
        </w:rPr>
        <w:t xml:space="preserve"> practice</w:t>
      </w:r>
      <w:r w:rsidR="00694A28">
        <w:rPr>
          <w:noProof/>
          <w:sz w:val="24"/>
          <w:szCs w:val="24"/>
        </w:rPr>
        <w:t>. I</w:t>
      </w:r>
      <w:r w:rsidR="00694A28" w:rsidRPr="00CA11C6">
        <w:rPr>
          <w:noProof/>
          <w:sz w:val="24"/>
          <w:szCs w:val="24"/>
        </w:rPr>
        <w:t xml:space="preserve">t is a mechanism </w:t>
      </w:r>
      <w:r w:rsidR="00694A28">
        <w:rPr>
          <w:noProof/>
          <w:sz w:val="24"/>
          <w:szCs w:val="24"/>
        </w:rPr>
        <w:t xml:space="preserve">used </w:t>
      </w:r>
      <w:r w:rsidR="00694A28" w:rsidRPr="00CA11C6">
        <w:rPr>
          <w:noProof/>
          <w:sz w:val="24"/>
          <w:szCs w:val="24"/>
        </w:rPr>
        <w:t xml:space="preserve">to implement a detrimental set of political policies and </w:t>
      </w:r>
      <w:r w:rsidR="00694A28">
        <w:rPr>
          <w:noProof/>
          <w:sz w:val="24"/>
          <w:szCs w:val="24"/>
        </w:rPr>
        <w:t xml:space="preserve">an </w:t>
      </w:r>
      <w:r w:rsidR="00694A28" w:rsidRPr="00CA11C6">
        <w:rPr>
          <w:noProof/>
          <w:sz w:val="24"/>
          <w:szCs w:val="24"/>
        </w:rPr>
        <w:t>economic agenda that impacts vunerable groups like people who are homeless</w:t>
      </w:r>
      <w:r>
        <w:rPr>
          <w:noProof/>
          <w:sz w:val="24"/>
          <w:szCs w:val="24"/>
        </w:rPr>
        <w:t>.</w:t>
      </w:r>
      <w:r w:rsidR="00694A28" w:rsidRPr="00CA11C6">
        <w:rPr>
          <w:noProof/>
          <w:sz w:val="24"/>
          <w:szCs w:val="24"/>
        </w:rPr>
        <w:t xml:space="preserve"> It is now necessary to explain the course of my methodological position.</w:t>
      </w:r>
    </w:p>
    <w:p w:rsidR="00694A28" w:rsidRDefault="00694A28" w:rsidP="00694A28">
      <w:pPr>
        <w:jc w:val="both"/>
        <w:rPr>
          <w:sz w:val="24"/>
          <w:szCs w:val="24"/>
        </w:rPr>
      </w:pPr>
    </w:p>
    <w:p w:rsidR="00DA0BA2" w:rsidRDefault="00DA0BA2"/>
    <w:p w:rsidR="00DA0BA2" w:rsidRDefault="00DA0BA2"/>
    <w:p w:rsidR="00DA0BA2" w:rsidRDefault="00DA0BA2"/>
    <w:p w:rsidR="00DA0BA2" w:rsidRDefault="00DA0BA2"/>
    <w:p w:rsidR="00DA0BA2" w:rsidRDefault="00DA0BA2"/>
    <w:p w:rsidR="00DA0BA2" w:rsidRDefault="00DA0BA2"/>
    <w:p w:rsidR="006A4B42" w:rsidRDefault="00460FBC"/>
    <w:sectPr w:rsidR="006A4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MrEwNje2tDAztDBW0lEKTi0uzszPAykwrAUAuQCCPSwAAAA="/>
  </w:docVars>
  <w:rsids>
    <w:rsidRoot w:val="00694A28"/>
    <w:rsid w:val="0014054B"/>
    <w:rsid w:val="00460FBC"/>
    <w:rsid w:val="00694A28"/>
    <w:rsid w:val="00B22B85"/>
    <w:rsid w:val="00C178EB"/>
    <w:rsid w:val="00DA0BA2"/>
    <w:rsid w:val="00E1451C"/>
    <w:rsid w:val="00F27C5F"/>
    <w:rsid w:val="00FF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99874-5136-4D51-9DC9-20042128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B9BE27-AC36-498D-B37D-8A90E2246DA1}"/>
</file>

<file path=customXml/itemProps2.xml><?xml version="1.0" encoding="utf-8"?>
<ds:datastoreItem xmlns:ds="http://schemas.openxmlformats.org/officeDocument/2006/customXml" ds:itemID="{D32818B5-22C6-4D9C-8487-330C584D7435}"/>
</file>

<file path=customXml/itemProps3.xml><?xml version="1.0" encoding="utf-8"?>
<ds:datastoreItem xmlns:ds="http://schemas.openxmlformats.org/officeDocument/2006/customXml" ds:itemID="{EC3F6A47-09C3-49F2-9B87-129154AD913F}"/>
</file>

<file path=docProps/app.xml><?xml version="1.0" encoding="utf-8"?>
<Properties xmlns="http://schemas.openxmlformats.org/officeDocument/2006/extended-properties" xmlns:vt="http://schemas.openxmlformats.org/officeDocument/2006/docPropsVTypes">
  <Template>Normal.dotm</Template>
  <TotalTime>1</TotalTime>
  <Pages>5</Pages>
  <Words>2337</Words>
  <Characters>13324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Brunob</dc:creator>
  <cp:lastModifiedBy>VARELA Patricia</cp:lastModifiedBy>
  <cp:revision>2</cp:revision>
  <dcterms:created xsi:type="dcterms:W3CDTF">2018-09-10T11:48:00Z</dcterms:created>
  <dcterms:modified xsi:type="dcterms:W3CDTF">2018-09-10T11:48:00Z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