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59" w:rsidRPr="004C76AE" w:rsidRDefault="001D6359" w:rsidP="00022A29">
      <w:pPr>
        <w:spacing w:after="0" w:line="240" w:lineRule="auto"/>
        <w:jc w:val="center"/>
        <w:rPr>
          <w:rFonts w:ascii="Verdana" w:hAnsi="Verdana" w:cs="Arial"/>
          <w:b/>
          <w:color w:val="5B9BD5" w:themeColor="accent1"/>
        </w:rPr>
      </w:pPr>
      <w:r w:rsidRPr="004C76AE">
        <w:rPr>
          <w:rFonts w:ascii="Verdana" w:hAnsi="Verdana" w:cs="Arial"/>
          <w:b/>
          <w:color w:val="5B9BD5" w:themeColor="accent1"/>
        </w:rPr>
        <w:t>PROGRAMME OF THE WORKSHOP</w:t>
      </w:r>
    </w:p>
    <w:p w:rsidR="001D6359" w:rsidRPr="004C76AE" w:rsidRDefault="001D6359" w:rsidP="00022A29">
      <w:pPr>
        <w:spacing w:after="0" w:line="240" w:lineRule="auto"/>
        <w:jc w:val="center"/>
        <w:rPr>
          <w:rFonts w:ascii="Verdana" w:hAnsi="Verdana" w:cs="Arial"/>
          <w:b/>
          <w:color w:val="5B9BD5" w:themeColor="accent1"/>
          <w:u w:val="single"/>
        </w:rPr>
      </w:pPr>
    </w:p>
    <w:p w:rsidR="001D6359" w:rsidRPr="004C76AE" w:rsidRDefault="001D6359" w:rsidP="00022A29">
      <w:pPr>
        <w:spacing w:after="0" w:line="240" w:lineRule="auto"/>
        <w:jc w:val="center"/>
        <w:rPr>
          <w:rFonts w:ascii="Verdana" w:hAnsi="Verdana" w:cs="Arial"/>
          <w:b/>
          <w:color w:val="5B9BD5" w:themeColor="accent1"/>
          <w:u w:val="single"/>
        </w:rPr>
      </w:pPr>
    </w:p>
    <w:p w:rsidR="00022A29" w:rsidRPr="004C76AE" w:rsidRDefault="00022A29" w:rsidP="00022A29">
      <w:pPr>
        <w:spacing w:after="0" w:line="240" w:lineRule="auto"/>
        <w:jc w:val="center"/>
        <w:rPr>
          <w:rFonts w:ascii="Verdana" w:hAnsi="Verdana" w:cs="Arial"/>
          <w:b/>
          <w:color w:val="5B9BD5" w:themeColor="accent1"/>
          <w:u w:val="single"/>
        </w:rPr>
      </w:pPr>
      <w:r w:rsidRPr="004C76AE">
        <w:rPr>
          <w:rFonts w:ascii="Verdana" w:hAnsi="Verdana" w:cs="Arial"/>
          <w:b/>
          <w:color w:val="5B9BD5" w:themeColor="accent1"/>
          <w:u w:val="single"/>
        </w:rPr>
        <w:t>DAY ONE  14 JUNE 2021</w:t>
      </w:r>
    </w:p>
    <w:p w:rsidR="00022A29" w:rsidRPr="004C76AE" w:rsidRDefault="00022A29" w:rsidP="00022A29">
      <w:pPr>
        <w:spacing w:after="0" w:line="240" w:lineRule="auto"/>
        <w:rPr>
          <w:rFonts w:ascii="Verdana" w:hAnsi="Verdana" w:cs="Arial"/>
          <w:b/>
          <w:color w:val="5B9BD5" w:themeColor="accent1"/>
        </w:rPr>
      </w:pPr>
    </w:p>
    <w:p w:rsidR="00022A29" w:rsidRPr="004C76AE" w:rsidRDefault="00022A29" w:rsidP="00022A29">
      <w:pPr>
        <w:pStyle w:val="Heading1"/>
        <w:tabs>
          <w:tab w:val="left" w:pos="720"/>
          <w:tab w:val="left" w:pos="1440"/>
          <w:tab w:val="left" w:pos="2160"/>
          <w:tab w:val="left" w:pos="2880"/>
          <w:tab w:val="left" w:pos="3696"/>
        </w:tabs>
        <w:ind w:left="1440" w:hanging="1440"/>
        <w:rPr>
          <w:rFonts w:ascii="Verdana" w:hAnsi="Verdana"/>
        </w:rPr>
      </w:pPr>
    </w:p>
    <w:p w:rsidR="00022A29" w:rsidRPr="004C76AE" w:rsidRDefault="00022A29" w:rsidP="00022A29">
      <w:pPr>
        <w:pStyle w:val="Heading1"/>
        <w:tabs>
          <w:tab w:val="left" w:pos="720"/>
          <w:tab w:val="left" w:pos="1440"/>
          <w:tab w:val="left" w:pos="2160"/>
          <w:tab w:val="left" w:pos="2880"/>
          <w:tab w:val="left" w:pos="3696"/>
        </w:tabs>
        <w:ind w:left="1440" w:hanging="1440"/>
        <w:rPr>
          <w:rFonts w:ascii="Verdana" w:hAnsi="Verdana"/>
        </w:rPr>
      </w:pPr>
      <w:r w:rsidRPr="004C76AE">
        <w:rPr>
          <w:rFonts w:ascii="Verdana" w:hAnsi="Verdana"/>
        </w:rPr>
        <w:t>15:00:15:30</w:t>
      </w:r>
      <w:r w:rsidRPr="004C76AE">
        <w:rPr>
          <w:rFonts w:ascii="Verdana" w:hAnsi="Verdana"/>
        </w:rPr>
        <w:tab/>
        <w:t>Opening session</w:t>
      </w:r>
    </w:p>
    <w:p w:rsidR="00022A29" w:rsidRPr="004C76AE" w:rsidRDefault="00022A29" w:rsidP="00022A29">
      <w:pPr>
        <w:pStyle w:val="ListParagraph"/>
        <w:spacing w:after="0" w:line="240" w:lineRule="auto"/>
        <w:ind w:left="714"/>
        <w:jc w:val="both"/>
        <w:rPr>
          <w:rFonts w:ascii="Verdana" w:hAnsi="Verdana" w:cs="Arial"/>
        </w:rPr>
      </w:pPr>
    </w:p>
    <w:p w:rsidR="00022A29" w:rsidRPr="004C76AE" w:rsidRDefault="00022A29" w:rsidP="00022A29">
      <w:pPr>
        <w:pStyle w:val="ListParagraph"/>
        <w:numPr>
          <w:ilvl w:val="0"/>
          <w:numId w:val="1"/>
        </w:numPr>
        <w:spacing w:after="0" w:line="240" w:lineRule="auto"/>
        <w:ind w:left="714" w:hanging="357"/>
        <w:jc w:val="both"/>
        <w:rPr>
          <w:rFonts w:ascii="Verdana" w:hAnsi="Verdana" w:cs="Arial"/>
        </w:rPr>
      </w:pPr>
      <w:r w:rsidRPr="004C76AE">
        <w:rPr>
          <w:rFonts w:ascii="Verdana" w:hAnsi="Verdana" w:cs="Arial"/>
        </w:rPr>
        <w:t xml:space="preserve">Introduction by the Chair: </w:t>
      </w:r>
      <w:r w:rsidRPr="004C76AE">
        <w:rPr>
          <w:rFonts w:ascii="Verdana" w:hAnsi="Verdana" w:cs="Arial"/>
        </w:rPr>
        <w:tab/>
      </w:r>
      <w:r w:rsidRPr="004C76AE">
        <w:rPr>
          <w:rFonts w:ascii="Verdana" w:hAnsi="Verdana" w:cs="Arial"/>
          <w:b/>
        </w:rPr>
        <w:t xml:space="preserve">H.E. Mr. </w:t>
      </w:r>
      <w:r w:rsidRPr="004C76AE">
        <w:rPr>
          <w:rFonts w:ascii="Verdana" w:hAnsi="Verdana" w:cs="Arial"/>
          <w:b/>
          <w:bCs/>
          <w:shd w:val="clear" w:color="auto" w:fill="FFFFFF"/>
        </w:rPr>
        <w:t xml:space="preserve">George C. </w:t>
      </w:r>
      <w:proofErr w:type="spellStart"/>
      <w:r w:rsidRPr="004C76AE">
        <w:rPr>
          <w:rFonts w:ascii="Verdana" w:hAnsi="Verdana" w:cs="Arial"/>
          <w:b/>
          <w:bCs/>
          <w:shd w:val="clear" w:color="auto" w:fill="FFFFFF"/>
        </w:rPr>
        <w:t>Kasoulides</w:t>
      </w:r>
      <w:proofErr w:type="spellEnd"/>
      <w:r w:rsidRPr="004C76AE">
        <w:rPr>
          <w:rFonts w:ascii="Verdana" w:hAnsi="Verdana" w:cs="Arial"/>
          <w:bCs/>
          <w:shd w:val="clear" w:color="auto" w:fill="FFFFFF"/>
        </w:rPr>
        <w:t xml:space="preserve">, Ambassador Extraordinary </w:t>
      </w:r>
      <w:r w:rsidRPr="004C76AE">
        <w:rPr>
          <w:rFonts w:ascii="Verdana" w:hAnsi="Verdana" w:cs="Arial"/>
          <w:shd w:val="clear" w:color="auto" w:fill="FFFFFF"/>
        </w:rPr>
        <w:t xml:space="preserve">and Plenipotentiary, Permanent Representative of Cyprus to the United Nations Office in Geneva and other International Organizations in Switzerland </w:t>
      </w:r>
    </w:p>
    <w:p w:rsidR="00022A29" w:rsidRPr="004C76AE" w:rsidRDefault="00022A29" w:rsidP="00022A29">
      <w:pPr>
        <w:pStyle w:val="ListParagraph"/>
        <w:spacing w:after="0" w:line="240" w:lineRule="auto"/>
        <w:ind w:left="714"/>
        <w:jc w:val="both"/>
        <w:rPr>
          <w:rFonts w:ascii="Verdana" w:hAnsi="Verdana" w:cs="Arial"/>
        </w:rPr>
      </w:pPr>
    </w:p>
    <w:p w:rsidR="00022A29" w:rsidRPr="004C76AE" w:rsidRDefault="00022A29" w:rsidP="00022A29">
      <w:pPr>
        <w:pStyle w:val="ListParagraph"/>
        <w:numPr>
          <w:ilvl w:val="0"/>
          <w:numId w:val="1"/>
        </w:numPr>
        <w:spacing w:after="0" w:line="240" w:lineRule="auto"/>
        <w:ind w:left="714" w:hanging="357"/>
        <w:jc w:val="both"/>
        <w:rPr>
          <w:rFonts w:ascii="Verdana" w:hAnsi="Verdana" w:cs="Arial"/>
          <w:u w:val="single"/>
        </w:rPr>
      </w:pPr>
      <w:r w:rsidRPr="004C76AE">
        <w:rPr>
          <w:rFonts w:ascii="Verdana" w:hAnsi="Verdana" w:cs="Arial"/>
          <w:b/>
        </w:rPr>
        <w:t>Ms. Nada Al-</w:t>
      </w:r>
      <w:proofErr w:type="spellStart"/>
      <w:r w:rsidRPr="004C76AE">
        <w:rPr>
          <w:rFonts w:ascii="Verdana" w:hAnsi="Verdana" w:cs="Arial"/>
          <w:b/>
        </w:rPr>
        <w:t>Nashif</w:t>
      </w:r>
      <w:proofErr w:type="spellEnd"/>
      <w:r w:rsidRPr="004C76AE">
        <w:rPr>
          <w:rFonts w:ascii="Verdana" w:hAnsi="Verdana" w:cs="Arial"/>
        </w:rPr>
        <w:t>, UN Deputy High Commissioner for Human Rights</w:t>
      </w:r>
    </w:p>
    <w:p w:rsidR="00022A29" w:rsidRPr="004C76AE" w:rsidRDefault="00022A29" w:rsidP="00022A29">
      <w:pPr>
        <w:pStyle w:val="ListParagraph"/>
        <w:spacing w:after="0" w:line="240" w:lineRule="auto"/>
        <w:ind w:left="714"/>
        <w:jc w:val="both"/>
        <w:rPr>
          <w:rFonts w:ascii="Verdana" w:hAnsi="Verdana" w:cs="Arial"/>
          <w:u w:val="single"/>
        </w:rPr>
      </w:pPr>
    </w:p>
    <w:p w:rsidR="00022A29" w:rsidRPr="004C76AE" w:rsidRDefault="00022A29" w:rsidP="00022A29">
      <w:pPr>
        <w:pStyle w:val="ListParagraph"/>
        <w:numPr>
          <w:ilvl w:val="0"/>
          <w:numId w:val="1"/>
        </w:numPr>
        <w:shd w:val="clear" w:color="auto" w:fill="FFFFFF"/>
        <w:spacing w:after="165" w:line="240" w:lineRule="auto"/>
        <w:ind w:left="714" w:hanging="357"/>
        <w:jc w:val="both"/>
        <w:rPr>
          <w:rFonts w:ascii="Verdana" w:hAnsi="Verdana" w:cs="Arial"/>
        </w:rPr>
      </w:pPr>
      <w:r w:rsidRPr="004C76AE">
        <w:rPr>
          <w:rFonts w:ascii="Verdana" w:hAnsi="Verdana" w:cs="Arial"/>
          <w:b/>
        </w:rPr>
        <w:t xml:space="preserve">H.E. Mr. Abdul-Karim </w:t>
      </w:r>
      <w:proofErr w:type="spellStart"/>
      <w:r w:rsidRPr="004C76AE">
        <w:rPr>
          <w:rFonts w:ascii="Verdana" w:hAnsi="Verdana" w:cs="Arial"/>
          <w:b/>
        </w:rPr>
        <w:t>Hashim</w:t>
      </w:r>
      <w:proofErr w:type="spellEnd"/>
      <w:r w:rsidRPr="004C76AE">
        <w:rPr>
          <w:rFonts w:ascii="Verdana" w:hAnsi="Verdana" w:cs="Arial"/>
          <w:b/>
        </w:rPr>
        <w:t xml:space="preserve"> Mostafa</w:t>
      </w:r>
      <w:r w:rsidRPr="004C76AE">
        <w:rPr>
          <w:rFonts w:ascii="Verdana" w:hAnsi="Verdana" w:cs="Arial"/>
        </w:rPr>
        <w:t xml:space="preserve">, Ambassador Extraordinary and Plenipotentiary, Permanent Representative of Iraq </w:t>
      </w:r>
      <w:r w:rsidRPr="004C76AE">
        <w:rPr>
          <w:rFonts w:ascii="Verdana" w:hAnsi="Verdana" w:cs="Arial"/>
          <w:shd w:val="clear" w:color="auto" w:fill="FFFFFF"/>
        </w:rPr>
        <w:t xml:space="preserve">to the United Nations office in Geneva </w:t>
      </w:r>
    </w:p>
    <w:p w:rsidR="00022A29" w:rsidRPr="004C76AE" w:rsidRDefault="00022A29" w:rsidP="00022A29">
      <w:pPr>
        <w:pStyle w:val="NoSpacing"/>
        <w:numPr>
          <w:ilvl w:val="0"/>
          <w:numId w:val="1"/>
        </w:numPr>
        <w:ind w:left="714" w:hanging="357"/>
        <w:rPr>
          <w:rFonts w:ascii="Verdana" w:hAnsi="Verdana" w:cs="Arial"/>
          <w:lang w:val="en-GB"/>
        </w:rPr>
      </w:pPr>
      <w:r w:rsidRPr="004C76AE">
        <w:rPr>
          <w:rFonts w:ascii="Verdana" w:hAnsi="Verdana" w:cs="Arial"/>
          <w:b/>
        </w:rPr>
        <w:t xml:space="preserve">Mr. Ernesto </w:t>
      </w:r>
      <w:proofErr w:type="spellStart"/>
      <w:r w:rsidRPr="004C76AE">
        <w:rPr>
          <w:rFonts w:ascii="Verdana" w:hAnsi="Verdana" w:cs="Arial"/>
          <w:b/>
        </w:rPr>
        <w:t>Ottone</w:t>
      </w:r>
      <w:proofErr w:type="spellEnd"/>
      <w:r w:rsidRPr="004C76AE">
        <w:rPr>
          <w:rFonts w:ascii="Verdana" w:hAnsi="Verdana" w:cs="Arial"/>
          <w:b/>
        </w:rPr>
        <w:t xml:space="preserve"> Ramirez</w:t>
      </w:r>
      <w:r w:rsidRPr="004C76AE">
        <w:rPr>
          <w:rFonts w:ascii="Verdana" w:hAnsi="Verdana" w:cs="Arial"/>
        </w:rPr>
        <w:t xml:space="preserve">, Assistant </w:t>
      </w:r>
      <w:proofErr w:type="spellStart"/>
      <w:r w:rsidRPr="004C76AE">
        <w:rPr>
          <w:rFonts w:ascii="Verdana" w:hAnsi="Verdana" w:cs="Arial"/>
        </w:rPr>
        <w:t>Director</w:t>
      </w:r>
      <w:proofErr w:type="spellEnd"/>
      <w:r w:rsidRPr="004C76AE">
        <w:rPr>
          <w:rFonts w:ascii="Verdana" w:hAnsi="Verdana" w:cs="Arial"/>
        </w:rPr>
        <w:t xml:space="preserve">-General for Culture, UNESCO </w:t>
      </w:r>
    </w:p>
    <w:p w:rsidR="00022A29" w:rsidRPr="004C76AE" w:rsidRDefault="00022A29" w:rsidP="00022A29">
      <w:pPr>
        <w:pStyle w:val="NoSpacing"/>
        <w:rPr>
          <w:rFonts w:ascii="Verdana" w:hAnsi="Verdana" w:cs="Arial"/>
        </w:rPr>
      </w:pPr>
    </w:p>
    <w:p w:rsidR="00022A29" w:rsidRPr="004C76AE" w:rsidRDefault="00022A29" w:rsidP="00022A29">
      <w:pPr>
        <w:pStyle w:val="ListParagraph"/>
        <w:numPr>
          <w:ilvl w:val="0"/>
          <w:numId w:val="1"/>
        </w:numPr>
        <w:spacing w:after="0" w:line="240" w:lineRule="auto"/>
        <w:jc w:val="both"/>
        <w:rPr>
          <w:rFonts w:ascii="Verdana" w:hAnsi="Verdana" w:cs="Arial"/>
          <w:u w:val="single"/>
        </w:rPr>
      </w:pPr>
      <w:r w:rsidRPr="004C76AE">
        <w:rPr>
          <w:rFonts w:ascii="Verdana" w:hAnsi="Verdana" w:cs="Arial"/>
        </w:rPr>
        <w:t xml:space="preserve">Keynote: </w:t>
      </w:r>
      <w:r w:rsidRPr="004C76AE">
        <w:rPr>
          <w:rFonts w:ascii="Verdana" w:hAnsi="Verdana" w:cs="Arial"/>
          <w:b/>
        </w:rPr>
        <w:t xml:space="preserve">Professor Karima </w:t>
      </w:r>
      <w:proofErr w:type="spellStart"/>
      <w:r w:rsidRPr="004C76AE">
        <w:rPr>
          <w:rFonts w:ascii="Verdana" w:hAnsi="Verdana" w:cs="Arial"/>
          <w:b/>
        </w:rPr>
        <w:t>Bennoune</w:t>
      </w:r>
      <w:proofErr w:type="spellEnd"/>
      <w:r w:rsidRPr="004C76AE">
        <w:rPr>
          <w:rFonts w:ascii="Verdana" w:hAnsi="Verdana" w:cs="Arial"/>
        </w:rPr>
        <w:t>, United Nations Special Rapporteur in the field of cultural rights</w:t>
      </w:r>
    </w:p>
    <w:p w:rsidR="00022A29" w:rsidRPr="004C76AE" w:rsidRDefault="00022A29" w:rsidP="00022A29">
      <w:pPr>
        <w:pStyle w:val="ListParagraph"/>
        <w:rPr>
          <w:rFonts w:ascii="Verdana" w:hAnsi="Verdana" w:cs="Arial"/>
          <w:u w:val="single"/>
        </w:rPr>
      </w:pPr>
    </w:p>
    <w:p w:rsidR="00022A29" w:rsidRPr="004C76AE" w:rsidRDefault="00022A29" w:rsidP="004C76AE">
      <w:pPr>
        <w:pStyle w:val="Heading1"/>
        <w:ind w:left="2160" w:hanging="2160"/>
        <w:rPr>
          <w:rFonts w:ascii="Verdana" w:hAnsi="Verdana"/>
        </w:rPr>
      </w:pPr>
      <w:r w:rsidRPr="004C76AE">
        <w:rPr>
          <w:rFonts w:ascii="Verdana" w:hAnsi="Verdana"/>
        </w:rPr>
        <w:t>15:30:17:00</w:t>
      </w:r>
      <w:r w:rsidRPr="004C76AE">
        <w:rPr>
          <w:rFonts w:ascii="Verdana" w:hAnsi="Verdana"/>
        </w:rPr>
        <w:tab/>
        <w:t xml:space="preserve">Session 1 | Mainstreaming a human rights-based approach to cultural heritage (including tools) </w:t>
      </w:r>
    </w:p>
    <w:p w:rsidR="00022A29" w:rsidRPr="004C76AE" w:rsidRDefault="00022A29" w:rsidP="00022A29">
      <w:pPr>
        <w:spacing w:after="0" w:line="240" w:lineRule="auto"/>
        <w:rPr>
          <w:rFonts w:ascii="Verdana" w:hAnsi="Verdana" w:cs="Arial"/>
          <w:b/>
          <w:i/>
        </w:rPr>
      </w:pPr>
    </w:p>
    <w:p w:rsidR="00022A29" w:rsidRPr="004C76AE" w:rsidRDefault="00022A29" w:rsidP="004C76AE">
      <w:pPr>
        <w:spacing w:after="0" w:line="240" w:lineRule="auto"/>
        <w:rPr>
          <w:rFonts w:ascii="Verdana" w:hAnsi="Verdana" w:cs="Arial"/>
          <w:b/>
          <w:i/>
        </w:rPr>
      </w:pPr>
      <w:r w:rsidRPr="004C76AE">
        <w:rPr>
          <w:rFonts w:ascii="Verdana" w:hAnsi="Verdana" w:cs="Arial"/>
          <w:b/>
          <w:i/>
        </w:rPr>
        <w:t xml:space="preserve">Objective: </w:t>
      </w:r>
      <w:r w:rsidRPr="004C76AE">
        <w:rPr>
          <w:rFonts w:ascii="Verdana" w:hAnsi="Verdana" w:cs="Arial"/>
          <w:b/>
          <w:i/>
        </w:rPr>
        <w:tab/>
        <w:t>To highlight key elements to be included in tools to mainstream a human rights-based approach to cultural heritage</w:t>
      </w:r>
    </w:p>
    <w:p w:rsidR="00022A29" w:rsidRPr="004C76AE" w:rsidRDefault="00022A29" w:rsidP="00022A29">
      <w:pPr>
        <w:spacing w:after="0" w:line="240" w:lineRule="auto"/>
        <w:rPr>
          <w:rFonts w:ascii="Verdana" w:hAnsi="Verdana" w:cs="Arial"/>
        </w:rPr>
      </w:pPr>
    </w:p>
    <w:p w:rsidR="00022A29" w:rsidRPr="004C76AE" w:rsidRDefault="00022A29" w:rsidP="00022A29">
      <w:pPr>
        <w:spacing w:after="0" w:line="240" w:lineRule="auto"/>
        <w:ind w:left="1440" w:hanging="1440"/>
        <w:rPr>
          <w:rFonts w:ascii="Verdana" w:hAnsi="Verdana" w:cs="Arial"/>
        </w:rPr>
      </w:pPr>
      <w:r w:rsidRPr="004C76AE">
        <w:rPr>
          <w:rFonts w:ascii="Verdana" w:hAnsi="Verdana" w:cs="Arial"/>
        </w:rPr>
        <w:t xml:space="preserve">Chair: </w:t>
      </w:r>
      <w:r w:rsidRPr="004C76AE">
        <w:rPr>
          <w:rFonts w:ascii="Verdana" w:hAnsi="Verdana" w:cs="Arial"/>
        </w:rPr>
        <w:tab/>
      </w:r>
      <w:r w:rsidRPr="004C76AE">
        <w:rPr>
          <w:rFonts w:ascii="Verdana" w:hAnsi="Verdana" w:cs="Arial"/>
          <w:b/>
        </w:rPr>
        <w:t xml:space="preserve">H.E. Mr. </w:t>
      </w:r>
      <w:r w:rsidRPr="004C76AE">
        <w:rPr>
          <w:rFonts w:ascii="Verdana" w:hAnsi="Verdana" w:cs="Arial"/>
          <w:b/>
          <w:bCs/>
          <w:color w:val="000000"/>
          <w:shd w:val="clear" w:color="auto" w:fill="FFFFFF"/>
        </w:rPr>
        <w:t xml:space="preserve">George C. </w:t>
      </w:r>
      <w:proofErr w:type="spellStart"/>
      <w:r w:rsidRPr="004C76AE">
        <w:rPr>
          <w:rFonts w:ascii="Verdana" w:hAnsi="Verdana" w:cs="Arial"/>
          <w:b/>
          <w:bCs/>
          <w:color w:val="000000"/>
          <w:shd w:val="clear" w:color="auto" w:fill="FFFFFF"/>
        </w:rPr>
        <w:t>Kasoulides</w:t>
      </w:r>
      <w:proofErr w:type="spellEnd"/>
    </w:p>
    <w:p w:rsidR="004C76AE" w:rsidRDefault="00022A29" w:rsidP="00022A29">
      <w:pPr>
        <w:spacing w:after="0" w:line="240" w:lineRule="auto"/>
        <w:rPr>
          <w:rFonts w:ascii="Verdana" w:hAnsi="Verdana" w:cs="Arial"/>
        </w:rPr>
      </w:pPr>
      <w:r w:rsidRPr="004C76AE">
        <w:rPr>
          <w:rFonts w:ascii="Verdana" w:hAnsi="Verdana" w:cs="Arial"/>
        </w:rPr>
        <w:t xml:space="preserve">Moderator: </w:t>
      </w:r>
      <w:r w:rsidRPr="004C76AE">
        <w:rPr>
          <w:rFonts w:ascii="Verdana" w:hAnsi="Verdana" w:cs="Arial"/>
        </w:rPr>
        <w:tab/>
      </w:r>
      <w:r w:rsidRPr="004C76AE">
        <w:rPr>
          <w:rFonts w:ascii="Verdana" w:hAnsi="Verdana" w:cs="Arial"/>
          <w:b/>
        </w:rPr>
        <w:t xml:space="preserve">Professor Karima </w:t>
      </w:r>
      <w:proofErr w:type="spellStart"/>
      <w:r w:rsidRPr="004C76AE">
        <w:rPr>
          <w:rFonts w:ascii="Verdana" w:hAnsi="Verdana" w:cs="Arial"/>
          <w:b/>
        </w:rPr>
        <w:t>Bennoune</w:t>
      </w:r>
      <w:proofErr w:type="spellEnd"/>
      <w:r w:rsidRPr="004C76AE">
        <w:rPr>
          <w:rFonts w:ascii="Verdana" w:hAnsi="Verdana" w:cs="Arial"/>
        </w:rPr>
        <w:t xml:space="preserve">, United Nations Special Rapporteur </w:t>
      </w:r>
    </w:p>
    <w:p w:rsidR="00022A29" w:rsidRPr="004C76AE" w:rsidRDefault="00022A29" w:rsidP="004C76AE">
      <w:pPr>
        <w:spacing w:after="0" w:line="240" w:lineRule="auto"/>
        <w:ind w:left="720" w:firstLine="720"/>
        <w:rPr>
          <w:rFonts w:ascii="Verdana" w:hAnsi="Verdana" w:cs="Arial"/>
        </w:rPr>
      </w:pPr>
      <w:r w:rsidRPr="004C76AE">
        <w:rPr>
          <w:rFonts w:ascii="Verdana" w:hAnsi="Verdana" w:cs="Arial"/>
        </w:rPr>
        <w:t xml:space="preserve">in the field of cultural rights </w:t>
      </w:r>
    </w:p>
    <w:p w:rsidR="00022A29" w:rsidRPr="004C76AE" w:rsidRDefault="00022A29" w:rsidP="00022A29">
      <w:pPr>
        <w:spacing w:after="0" w:line="240" w:lineRule="auto"/>
        <w:ind w:left="720" w:firstLine="720"/>
        <w:rPr>
          <w:rFonts w:ascii="Verdana" w:hAnsi="Verdana" w:cs="Arial"/>
        </w:rPr>
      </w:pPr>
    </w:p>
    <w:p w:rsidR="00022A29" w:rsidRPr="004C76AE" w:rsidRDefault="00022A29" w:rsidP="00022A29">
      <w:pPr>
        <w:pStyle w:val="ListParagraph1"/>
        <w:spacing w:after="0" w:line="240" w:lineRule="auto"/>
        <w:ind w:left="0" w:firstLine="284"/>
        <w:jc w:val="both"/>
        <w:rPr>
          <w:rFonts w:ascii="Verdana" w:hAnsi="Verdana" w:cs="Arial"/>
          <w:b/>
          <w:color w:val="5B9BD5" w:themeColor="accent1"/>
          <w:lang w:val="en-GB"/>
        </w:rPr>
      </w:pPr>
      <w:r w:rsidRPr="004C76AE">
        <w:rPr>
          <w:rFonts w:ascii="Verdana" w:hAnsi="Verdana" w:cs="Arial"/>
          <w:b/>
          <w:color w:val="5B9BD5" w:themeColor="accent1"/>
          <w:lang w:val="en-GB"/>
        </w:rPr>
        <w:t>15.30</w:t>
      </w:r>
      <w:r w:rsidRPr="004C76AE">
        <w:rPr>
          <w:rFonts w:ascii="Verdana" w:hAnsi="Verdana" w:cs="Arial"/>
          <w:color w:val="5B9BD5" w:themeColor="accent1"/>
          <w:lang w:val="en-GB"/>
        </w:rPr>
        <w:t xml:space="preserve"> </w:t>
      </w:r>
      <w:r w:rsidRPr="004C76AE">
        <w:rPr>
          <w:rFonts w:ascii="Verdana" w:hAnsi="Verdana" w:cs="Arial"/>
          <w:b/>
          <w:color w:val="5B9BD5" w:themeColor="accent1"/>
          <w:lang w:val="en-GB"/>
        </w:rPr>
        <w:t>Musical performance</w:t>
      </w:r>
    </w:p>
    <w:p w:rsidR="00022A29" w:rsidRPr="004C76AE" w:rsidRDefault="00022A29" w:rsidP="00022A29">
      <w:pPr>
        <w:pStyle w:val="ListParagraph1"/>
        <w:spacing w:after="0" w:line="240" w:lineRule="auto"/>
        <w:ind w:left="0" w:firstLine="284"/>
        <w:jc w:val="both"/>
        <w:rPr>
          <w:rFonts w:ascii="Verdana" w:hAnsi="Verdana" w:cs="Arial"/>
          <w:color w:val="5B9BD5" w:themeColor="accent1"/>
          <w:lang w:val="en-GB"/>
        </w:rPr>
      </w:pPr>
    </w:p>
    <w:p w:rsidR="00022A29" w:rsidRPr="004C76AE" w:rsidRDefault="00022A29" w:rsidP="00022A29">
      <w:pPr>
        <w:pStyle w:val="ListParagraph1"/>
        <w:numPr>
          <w:ilvl w:val="0"/>
          <w:numId w:val="5"/>
        </w:numPr>
        <w:spacing w:after="0" w:line="240" w:lineRule="auto"/>
        <w:jc w:val="both"/>
        <w:rPr>
          <w:rFonts w:ascii="Verdana" w:hAnsi="Verdana" w:cs="Arial"/>
        </w:rPr>
      </w:pPr>
      <w:r w:rsidRPr="004C76AE">
        <w:rPr>
          <w:rFonts w:ascii="Verdana" w:hAnsi="Verdana" w:cs="Arial"/>
          <w:lang w:val="en-GB"/>
        </w:rPr>
        <w:t xml:space="preserve">Angolan tenor </w:t>
      </w:r>
      <w:r w:rsidRPr="004C76AE">
        <w:rPr>
          <w:rFonts w:ascii="Verdana" w:hAnsi="Verdana" w:cs="Arial"/>
          <w:b/>
          <w:lang w:val="en-GB"/>
        </w:rPr>
        <w:t xml:space="preserve">Mr. </w:t>
      </w:r>
      <w:hyperlink r:id="rId7" w:history="1">
        <w:r w:rsidRPr="004C76AE">
          <w:rPr>
            <w:rStyle w:val="Hyperlink"/>
            <w:rFonts w:ascii="Verdana" w:hAnsi="Verdana" w:cs="Arial"/>
            <w:b/>
          </w:rPr>
          <w:t>Nelson</w:t>
        </w:r>
        <w:r w:rsidRPr="004C76AE">
          <w:rPr>
            <w:rStyle w:val="Hyperlink"/>
            <w:rFonts w:ascii="Verdana" w:hAnsi="Verdana" w:cs="Arial"/>
            <w:b/>
          </w:rPr>
          <w:t xml:space="preserve"> </w:t>
        </w:r>
        <w:proofErr w:type="spellStart"/>
        <w:r w:rsidRPr="004C76AE">
          <w:rPr>
            <w:rStyle w:val="Hyperlink"/>
            <w:rFonts w:ascii="Verdana" w:hAnsi="Verdana" w:cs="Arial"/>
            <w:b/>
          </w:rPr>
          <w:t>E</w:t>
        </w:r>
        <w:r w:rsidRPr="004C76AE">
          <w:rPr>
            <w:rStyle w:val="Hyperlink"/>
            <w:rFonts w:ascii="Verdana" w:hAnsi="Verdana" w:cs="Arial"/>
            <w:b/>
          </w:rPr>
          <w:t>bo</w:t>
        </w:r>
        <w:proofErr w:type="spellEnd"/>
      </w:hyperlink>
      <w:r w:rsidRPr="004C76AE">
        <w:rPr>
          <w:rFonts w:ascii="Verdana" w:hAnsi="Verdana" w:cs="Arial"/>
          <w:lang w:val="en-GB"/>
        </w:rPr>
        <w:t xml:space="preserve"> </w:t>
      </w:r>
      <w:r w:rsidRPr="004C76AE">
        <w:rPr>
          <w:rFonts w:ascii="Verdana" w:hAnsi="Verdana" w:cs="Arial"/>
          <w:lang w:val="en-GB"/>
        </w:rPr>
        <w:t>(</w:t>
      </w:r>
      <w:r w:rsidRPr="004C76AE">
        <w:rPr>
          <w:rFonts w:ascii="Verdana" w:hAnsi="Verdana" w:cs="Arial"/>
          <w:lang w:val="en-GB"/>
        </w:rPr>
        <w:t xml:space="preserve">from </w:t>
      </w:r>
      <w:r w:rsidRPr="004C76AE">
        <w:rPr>
          <w:rFonts w:ascii="Verdana" w:hAnsi="Verdana" w:cs="Arial"/>
          <w:lang w:val="en-GB"/>
        </w:rPr>
        <w:t xml:space="preserve">New York) and singer </w:t>
      </w:r>
      <w:r w:rsidRPr="004C76AE">
        <w:rPr>
          <w:rFonts w:ascii="Verdana" w:hAnsi="Verdana" w:cs="Arial"/>
          <w:b/>
          <w:lang w:val="en-GB"/>
        </w:rPr>
        <w:t>Mr.</w:t>
      </w:r>
      <w:r w:rsidRPr="004C76AE">
        <w:rPr>
          <w:rFonts w:ascii="Verdana" w:hAnsi="Verdana" w:cs="Arial"/>
          <w:b/>
          <w:lang w:val="en-GB"/>
        </w:rPr>
        <w:t xml:space="preserve"> </w:t>
      </w:r>
      <w:hyperlink r:id="rId8" w:history="1">
        <w:r w:rsidRPr="004C76AE">
          <w:rPr>
            <w:rStyle w:val="Hyperlink"/>
            <w:rFonts w:ascii="Verdana" w:hAnsi="Verdana" w:cs="Arial"/>
            <w:b/>
          </w:rPr>
          <w:t>Paulo Flores</w:t>
        </w:r>
      </w:hyperlink>
      <w:r w:rsidRPr="004C76AE">
        <w:rPr>
          <w:rFonts w:ascii="Verdana" w:hAnsi="Verdana" w:cs="Arial"/>
          <w:b/>
          <w:lang w:val="en-GB"/>
        </w:rPr>
        <w:t xml:space="preserve"> </w:t>
      </w:r>
      <w:r w:rsidRPr="004C76AE">
        <w:rPr>
          <w:rFonts w:ascii="Verdana" w:hAnsi="Verdana" w:cs="Arial"/>
          <w:lang w:val="en-GB"/>
        </w:rPr>
        <w:t>(</w:t>
      </w:r>
      <w:r w:rsidRPr="004C76AE">
        <w:rPr>
          <w:rFonts w:ascii="Verdana" w:hAnsi="Verdana" w:cs="Arial"/>
          <w:lang w:val="en-GB"/>
        </w:rPr>
        <w:t>from Lisbon</w:t>
      </w:r>
      <w:r w:rsidRPr="004C76AE">
        <w:rPr>
          <w:rFonts w:ascii="Verdana" w:hAnsi="Verdana" w:cs="Arial"/>
          <w:lang w:val="en-GB"/>
        </w:rPr>
        <w:t>), singing ‘</w:t>
      </w:r>
      <w:proofErr w:type="spellStart"/>
      <w:r w:rsidRPr="004C76AE">
        <w:rPr>
          <w:rFonts w:ascii="Verdana" w:hAnsi="Verdana" w:cs="Arial"/>
          <w:i/>
          <w:lang w:val="en-GB"/>
        </w:rPr>
        <w:t>Monangambé</w:t>
      </w:r>
      <w:proofErr w:type="spellEnd"/>
      <w:r w:rsidRPr="004C76AE">
        <w:rPr>
          <w:rFonts w:ascii="Verdana" w:hAnsi="Verdana" w:cs="Arial"/>
          <w:i/>
          <w:lang w:val="en-GB"/>
        </w:rPr>
        <w:t>’</w:t>
      </w:r>
      <w:r w:rsidRPr="004C76AE">
        <w:rPr>
          <w:rFonts w:ascii="Verdana" w:hAnsi="Verdana" w:cs="Arial"/>
          <w:lang w:val="en-GB"/>
        </w:rPr>
        <w:t>, a classic from the Angolan musical heritage on forced labour in pre-independence Angola.</w:t>
      </w:r>
    </w:p>
    <w:p w:rsidR="00022A29" w:rsidRPr="004C76AE" w:rsidRDefault="00022A29" w:rsidP="00022A29">
      <w:pPr>
        <w:pStyle w:val="ListParagraph1"/>
        <w:spacing w:after="0" w:line="240" w:lineRule="auto"/>
        <w:jc w:val="both"/>
        <w:rPr>
          <w:rFonts w:ascii="Verdana" w:hAnsi="Verdana" w:cs="Arial"/>
        </w:rPr>
      </w:pPr>
    </w:p>
    <w:p w:rsidR="00022A29" w:rsidRPr="004C76AE" w:rsidRDefault="00022A29" w:rsidP="00022A29">
      <w:pPr>
        <w:pStyle w:val="ListParagraph1"/>
        <w:spacing w:after="0" w:line="240" w:lineRule="auto"/>
        <w:ind w:left="0" w:firstLine="360"/>
        <w:jc w:val="both"/>
        <w:rPr>
          <w:rFonts w:ascii="Verdana" w:hAnsi="Verdana" w:cs="Arial"/>
          <w:b/>
          <w:color w:val="5B9BD5" w:themeColor="accent1"/>
        </w:rPr>
      </w:pPr>
      <w:r w:rsidRPr="004C76AE">
        <w:rPr>
          <w:rFonts w:ascii="Verdana" w:hAnsi="Verdana" w:cs="Arial"/>
          <w:b/>
          <w:bCs/>
          <w:iCs/>
          <w:color w:val="5B9BD5" w:themeColor="accent1"/>
        </w:rPr>
        <w:t>15:35 – 16:35</w:t>
      </w:r>
      <w:r w:rsidRPr="004C76AE">
        <w:rPr>
          <w:rFonts w:ascii="Verdana" w:hAnsi="Verdana" w:cs="Arial"/>
          <w:bCs/>
          <w:iCs/>
          <w:color w:val="5B9BD5" w:themeColor="accent1"/>
        </w:rPr>
        <w:t xml:space="preserve"> </w:t>
      </w:r>
      <w:r w:rsidRPr="004C76AE">
        <w:rPr>
          <w:rFonts w:ascii="Verdana" w:hAnsi="Verdana" w:cs="Arial"/>
          <w:b/>
          <w:color w:val="5B9BD5" w:themeColor="accent1"/>
        </w:rPr>
        <w:t xml:space="preserve">Presentations </w:t>
      </w:r>
    </w:p>
    <w:p w:rsidR="00022A29" w:rsidRPr="004C76AE" w:rsidRDefault="00022A29" w:rsidP="00022A29">
      <w:pPr>
        <w:pStyle w:val="ListParagraph1"/>
        <w:spacing w:after="0" w:line="240" w:lineRule="auto"/>
        <w:ind w:left="0"/>
        <w:jc w:val="both"/>
        <w:rPr>
          <w:rFonts w:ascii="Verdana" w:hAnsi="Verdana" w:cs="Arial"/>
        </w:rPr>
      </w:pPr>
    </w:p>
    <w:p w:rsidR="00022A29" w:rsidRPr="004C76AE" w:rsidRDefault="00022A29" w:rsidP="00022A29">
      <w:pPr>
        <w:pStyle w:val="ListParagraph"/>
        <w:numPr>
          <w:ilvl w:val="0"/>
          <w:numId w:val="2"/>
        </w:numPr>
        <w:spacing w:after="0" w:line="240" w:lineRule="auto"/>
        <w:jc w:val="both"/>
        <w:rPr>
          <w:rFonts w:ascii="Verdana" w:hAnsi="Verdana" w:cs="Arial"/>
          <w:u w:val="single"/>
        </w:rPr>
      </w:pPr>
      <w:r w:rsidRPr="004C76AE">
        <w:rPr>
          <w:rFonts w:ascii="Verdana" w:hAnsi="Verdana" w:cs="Arial"/>
          <w:bCs/>
          <w:lang w:val="pl-PL"/>
        </w:rPr>
        <w:t xml:space="preserve">15.35 </w:t>
      </w:r>
      <w:r w:rsidRPr="004C76AE">
        <w:rPr>
          <w:rFonts w:ascii="Verdana" w:hAnsi="Verdana" w:cs="Arial"/>
          <w:bCs/>
          <w:lang w:val="pl-PL"/>
        </w:rPr>
        <w:tab/>
      </w:r>
      <w:r w:rsidRPr="004C76AE">
        <w:rPr>
          <w:rFonts w:ascii="Verdana" w:hAnsi="Verdana" w:cs="Arial"/>
          <w:b/>
          <w:bCs/>
          <w:lang w:val="pl-PL"/>
        </w:rPr>
        <w:t>Ms.</w:t>
      </w:r>
      <w:r w:rsidRPr="004C76AE">
        <w:rPr>
          <w:rFonts w:ascii="Verdana" w:hAnsi="Verdana" w:cs="Arial"/>
          <w:bCs/>
          <w:lang w:val="pl-PL"/>
        </w:rPr>
        <w:t xml:space="preserve"> </w:t>
      </w:r>
      <w:r w:rsidRPr="004C76AE">
        <w:rPr>
          <w:rFonts w:ascii="Verdana" w:hAnsi="Verdana" w:cs="Arial"/>
          <w:b/>
        </w:rPr>
        <w:t>Corine Wegener</w:t>
      </w:r>
      <w:r w:rsidRPr="004C76AE">
        <w:rPr>
          <w:rFonts w:ascii="Verdana" w:hAnsi="Verdana" w:cs="Arial"/>
        </w:rPr>
        <w:t xml:space="preserve">, Director, Smithsonian Cultural Rescue Initiative </w:t>
      </w:r>
      <w:r w:rsidRPr="004C76AE">
        <w:rPr>
          <w:rFonts w:ascii="Verdana" w:eastAsia="Times New Roman" w:hAnsi="Verdana" w:cs="Arial"/>
          <w:i/>
          <w:color w:val="26282A"/>
        </w:rPr>
        <w:t>M</w:t>
      </w:r>
      <w:r w:rsidRPr="004C76AE">
        <w:rPr>
          <w:rFonts w:ascii="Verdana" w:eastAsia="Times New Roman" w:hAnsi="Verdana" w:cs="Arial"/>
          <w:i/>
          <w:color w:val="201F1E"/>
        </w:rPr>
        <w:t>ainstreaming the human rights approach to cultural heritage protection: the relationship with disaster relief</w:t>
      </w:r>
    </w:p>
    <w:p w:rsidR="00022A29" w:rsidRPr="004C76AE" w:rsidRDefault="00022A29" w:rsidP="00022A29">
      <w:pPr>
        <w:pStyle w:val="NoSpacing"/>
        <w:rPr>
          <w:rFonts w:ascii="Verdana" w:hAnsi="Verdana" w:cs="Arial"/>
        </w:rPr>
      </w:pPr>
    </w:p>
    <w:p w:rsidR="00022A29" w:rsidRPr="004C76AE" w:rsidRDefault="00022A29" w:rsidP="00022A29">
      <w:pPr>
        <w:pStyle w:val="ListParagraph"/>
        <w:numPr>
          <w:ilvl w:val="0"/>
          <w:numId w:val="2"/>
        </w:numPr>
        <w:spacing w:after="0" w:line="240" w:lineRule="auto"/>
        <w:jc w:val="both"/>
        <w:rPr>
          <w:rFonts w:ascii="Verdana" w:hAnsi="Verdana" w:cs="Arial"/>
          <w:u w:val="single"/>
        </w:rPr>
      </w:pPr>
      <w:r w:rsidRPr="004C76AE">
        <w:rPr>
          <w:rFonts w:ascii="Verdana" w:hAnsi="Verdana" w:cs="Arial"/>
          <w:bCs/>
          <w:lang w:val="pl-PL"/>
        </w:rPr>
        <w:t>15.45</w:t>
      </w:r>
      <w:r w:rsidRPr="004C76AE">
        <w:rPr>
          <w:rFonts w:ascii="Verdana" w:hAnsi="Verdana" w:cs="Arial"/>
          <w:bCs/>
          <w:lang w:val="pl-PL"/>
        </w:rPr>
        <w:tab/>
      </w:r>
      <w:r w:rsidRPr="004C76AE">
        <w:rPr>
          <w:rFonts w:ascii="Verdana" w:hAnsi="Verdana" w:cs="Arial"/>
          <w:b/>
          <w:bCs/>
          <w:lang w:val="pl-PL"/>
        </w:rPr>
        <w:t xml:space="preserve">Professor </w:t>
      </w:r>
      <w:r w:rsidRPr="004C76AE">
        <w:rPr>
          <w:rFonts w:ascii="Verdana" w:hAnsi="Verdana" w:cs="Arial"/>
          <w:b/>
        </w:rPr>
        <w:t>Kristen Carpenter</w:t>
      </w:r>
      <w:r w:rsidRPr="004C76AE">
        <w:rPr>
          <w:rFonts w:ascii="Verdana" w:hAnsi="Verdana" w:cs="Arial"/>
        </w:rPr>
        <w:t xml:space="preserve">, University of Colorado Law School </w:t>
      </w:r>
    </w:p>
    <w:p w:rsidR="00022A29" w:rsidRPr="004C76AE" w:rsidRDefault="00022A29" w:rsidP="00022A29">
      <w:pPr>
        <w:pStyle w:val="ListParagraph"/>
        <w:rPr>
          <w:rFonts w:ascii="Verdana" w:hAnsi="Verdana" w:cs="Arial"/>
        </w:rPr>
      </w:pPr>
      <w:r w:rsidRPr="004C76AE">
        <w:rPr>
          <w:rFonts w:ascii="Verdana" w:hAnsi="Verdana" w:cs="Arial"/>
          <w:i/>
        </w:rPr>
        <w:t xml:space="preserve">The inclusion of indigenous peoples in efforts to protect cultural rights and cultural heritage </w:t>
      </w:r>
    </w:p>
    <w:p w:rsidR="00022A29" w:rsidRPr="004C76AE" w:rsidRDefault="00022A29" w:rsidP="00022A29">
      <w:pPr>
        <w:pStyle w:val="ListParagraph"/>
        <w:rPr>
          <w:rFonts w:ascii="Verdana" w:hAnsi="Verdana" w:cs="Arial"/>
          <w:color w:val="FF0000"/>
        </w:rPr>
      </w:pPr>
    </w:p>
    <w:p w:rsidR="00022A29" w:rsidRPr="004C76AE" w:rsidRDefault="00022A29" w:rsidP="00022A29">
      <w:pPr>
        <w:pStyle w:val="ListParagraph"/>
        <w:numPr>
          <w:ilvl w:val="0"/>
          <w:numId w:val="2"/>
        </w:numPr>
        <w:spacing w:after="0" w:line="240" w:lineRule="auto"/>
        <w:jc w:val="both"/>
        <w:rPr>
          <w:rFonts w:ascii="Verdana" w:hAnsi="Verdana" w:cs="Arial"/>
          <w:u w:val="single"/>
        </w:rPr>
      </w:pPr>
      <w:r w:rsidRPr="004C76AE">
        <w:rPr>
          <w:rFonts w:ascii="Verdana" w:hAnsi="Verdana" w:cs="Arial"/>
        </w:rPr>
        <w:t>15.55</w:t>
      </w:r>
      <w:r w:rsidRPr="004C76AE">
        <w:rPr>
          <w:rFonts w:ascii="Verdana" w:hAnsi="Verdana" w:cs="Arial"/>
        </w:rPr>
        <w:tab/>
      </w:r>
      <w:r w:rsidRPr="004C76AE">
        <w:rPr>
          <w:rFonts w:ascii="Verdana" w:hAnsi="Verdana" w:cs="Arial"/>
          <w:b/>
        </w:rPr>
        <w:t xml:space="preserve">Mr. Mikel </w:t>
      </w:r>
      <w:proofErr w:type="spellStart"/>
      <w:r w:rsidRPr="004C76AE">
        <w:rPr>
          <w:rFonts w:ascii="Verdana" w:hAnsi="Verdana" w:cs="Arial"/>
          <w:b/>
        </w:rPr>
        <w:t>Mancisidor</w:t>
      </w:r>
      <w:proofErr w:type="spellEnd"/>
      <w:r w:rsidRPr="004C76AE">
        <w:rPr>
          <w:rFonts w:ascii="Verdana" w:hAnsi="Verdana" w:cs="Arial"/>
        </w:rPr>
        <w:t>, Member, Committee on Economic, Social and Cultural Rights (CESCR)</w:t>
      </w:r>
    </w:p>
    <w:p w:rsidR="00022A29" w:rsidRPr="004C76AE" w:rsidRDefault="00022A29" w:rsidP="00022A29">
      <w:pPr>
        <w:pStyle w:val="ListParagraph"/>
        <w:spacing w:after="0" w:line="240" w:lineRule="auto"/>
        <w:jc w:val="both"/>
        <w:rPr>
          <w:rFonts w:ascii="Verdana" w:hAnsi="Verdana" w:cs="Arial"/>
        </w:rPr>
      </w:pPr>
      <w:r w:rsidRPr="004C76AE">
        <w:rPr>
          <w:rFonts w:ascii="Verdana" w:hAnsi="Verdana" w:cs="Arial"/>
          <w:i/>
        </w:rPr>
        <w:lastRenderedPageBreak/>
        <w:t xml:space="preserve">The CESCR approach to cultural rights and the protection of cultural heritage </w:t>
      </w:r>
    </w:p>
    <w:p w:rsidR="00022A29" w:rsidRPr="004C76AE" w:rsidRDefault="00022A29" w:rsidP="00022A29">
      <w:pPr>
        <w:pStyle w:val="ListParagraph"/>
        <w:spacing w:after="0" w:line="240" w:lineRule="auto"/>
        <w:jc w:val="both"/>
        <w:rPr>
          <w:rFonts w:ascii="Verdana" w:hAnsi="Verdana" w:cs="Arial"/>
          <w:i/>
        </w:rPr>
      </w:pPr>
    </w:p>
    <w:p w:rsidR="00022A29" w:rsidRPr="004C76AE" w:rsidRDefault="00022A29" w:rsidP="00022A29">
      <w:pPr>
        <w:pStyle w:val="ListParagraph"/>
        <w:numPr>
          <w:ilvl w:val="0"/>
          <w:numId w:val="2"/>
        </w:numPr>
        <w:spacing w:after="0" w:line="240" w:lineRule="auto"/>
        <w:jc w:val="both"/>
        <w:rPr>
          <w:rFonts w:ascii="Verdana" w:hAnsi="Verdana" w:cs="Arial"/>
        </w:rPr>
      </w:pPr>
      <w:r w:rsidRPr="004C76AE">
        <w:rPr>
          <w:rFonts w:ascii="Verdana" w:hAnsi="Verdana" w:cs="Arial"/>
        </w:rPr>
        <w:t xml:space="preserve">16.05 </w:t>
      </w:r>
      <w:r w:rsidRPr="004C76AE">
        <w:rPr>
          <w:rFonts w:ascii="Verdana" w:hAnsi="Verdana" w:cs="Arial"/>
        </w:rPr>
        <w:tab/>
      </w:r>
      <w:r w:rsidRPr="004C76AE">
        <w:rPr>
          <w:rFonts w:ascii="Verdana" w:hAnsi="Verdana" w:cs="Arial"/>
          <w:b/>
        </w:rPr>
        <w:t>Ms. Kaori Kawakami</w:t>
      </w:r>
      <w:r w:rsidRPr="004C76AE">
        <w:rPr>
          <w:rFonts w:ascii="Verdana" w:hAnsi="Verdana" w:cs="Arial"/>
        </w:rPr>
        <w:t>, Chief, Emergency Preparedness and Response Unit, Culture and Emergencies Entity, Culture Sector, UNESCO</w:t>
      </w:r>
    </w:p>
    <w:p w:rsidR="00022A29" w:rsidRPr="004C76AE" w:rsidRDefault="00022A29" w:rsidP="00022A29">
      <w:pPr>
        <w:pStyle w:val="ListParagraph"/>
        <w:spacing w:after="0" w:line="240" w:lineRule="auto"/>
        <w:jc w:val="both"/>
        <w:rPr>
          <w:rFonts w:ascii="Verdana" w:hAnsi="Verdana" w:cs="Arial"/>
          <w:color w:val="FF0000"/>
        </w:rPr>
      </w:pPr>
      <w:r w:rsidRPr="004C76AE">
        <w:rPr>
          <w:rFonts w:ascii="Verdana" w:hAnsi="Verdana" w:cs="Arial"/>
          <w:i/>
          <w:lang w:val="en-US" w:eastAsia="zh-CN"/>
        </w:rPr>
        <w:t>Mainstreaming concern for culture into peace, security, and humanitarian assistance</w:t>
      </w:r>
      <w:r w:rsidRPr="004C76AE">
        <w:rPr>
          <w:rFonts w:ascii="Verdana" w:hAnsi="Verdana" w:cs="Arial"/>
        </w:rPr>
        <w:t xml:space="preserve"> </w:t>
      </w:r>
    </w:p>
    <w:p w:rsidR="00022A29" w:rsidRPr="004C76AE" w:rsidRDefault="00022A29" w:rsidP="00022A29">
      <w:pPr>
        <w:pStyle w:val="ListParagraph"/>
        <w:rPr>
          <w:rFonts w:ascii="Verdana" w:hAnsi="Verdana" w:cs="Arial"/>
          <w:lang w:val="pl-PL"/>
        </w:rPr>
      </w:pPr>
    </w:p>
    <w:p w:rsidR="00022A29" w:rsidRPr="004C76AE" w:rsidRDefault="00022A29" w:rsidP="00022A29">
      <w:pPr>
        <w:pStyle w:val="ListParagraph"/>
        <w:numPr>
          <w:ilvl w:val="0"/>
          <w:numId w:val="2"/>
        </w:numPr>
        <w:spacing w:after="0" w:line="240" w:lineRule="auto"/>
        <w:jc w:val="both"/>
        <w:rPr>
          <w:rFonts w:ascii="Verdana" w:hAnsi="Verdana" w:cs="Arial"/>
          <w:lang w:val="en-US"/>
        </w:rPr>
      </w:pPr>
      <w:r w:rsidRPr="004C76AE">
        <w:rPr>
          <w:rFonts w:ascii="Verdana" w:hAnsi="Verdana" w:cs="Arial"/>
          <w:lang w:val="en-US"/>
        </w:rPr>
        <w:t>16.15</w:t>
      </w:r>
      <w:r w:rsidRPr="004C76AE">
        <w:rPr>
          <w:rFonts w:ascii="Verdana" w:hAnsi="Verdana" w:cs="Arial"/>
          <w:lang w:val="en-US"/>
        </w:rPr>
        <w:tab/>
      </w:r>
      <w:r w:rsidRPr="004C76AE">
        <w:rPr>
          <w:rFonts w:ascii="Verdana" w:hAnsi="Verdana" w:cs="Arial"/>
          <w:b/>
          <w:lang w:val="en-US"/>
        </w:rPr>
        <w:t>Ms. Trudy Peterson</w:t>
      </w:r>
      <w:r w:rsidRPr="004C76AE">
        <w:rPr>
          <w:rFonts w:ascii="Verdana" w:hAnsi="Verdana" w:cs="Arial"/>
          <w:lang w:val="en-US"/>
        </w:rPr>
        <w:t>, PhD, Certified archivist, former Archivist of the United States</w:t>
      </w:r>
    </w:p>
    <w:p w:rsidR="00022A29" w:rsidRPr="004C76AE" w:rsidRDefault="00022A29" w:rsidP="00022A29">
      <w:pPr>
        <w:pStyle w:val="ListParagraph"/>
        <w:rPr>
          <w:rFonts w:ascii="Verdana" w:eastAsia="Times New Roman" w:hAnsi="Verdana" w:cs="Arial"/>
          <w:i/>
          <w:color w:val="201F1E"/>
        </w:rPr>
      </w:pPr>
      <w:r w:rsidRPr="004C76AE">
        <w:rPr>
          <w:rFonts w:ascii="Verdana" w:eastAsia="Times New Roman" w:hAnsi="Verdana" w:cs="Arial"/>
          <w:i/>
          <w:color w:val="201F1E"/>
        </w:rPr>
        <w:t>A human rights approach to the protection of archives. </w:t>
      </w:r>
    </w:p>
    <w:p w:rsidR="00022A29" w:rsidRPr="004C76AE" w:rsidRDefault="00022A29" w:rsidP="00022A29">
      <w:pPr>
        <w:pStyle w:val="ListParagraph"/>
        <w:shd w:val="clear" w:color="auto" w:fill="FFFFFF"/>
        <w:spacing w:after="165" w:line="240" w:lineRule="auto"/>
        <w:ind w:left="714"/>
        <w:jc w:val="both"/>
        <w:rPr>
          <w:rFonts w:ascii="Verdana" w:hAnsi="Verdana" w:cs="Arial"/>
          <w:color w:val="FF0000"/>
        </w:rPr>
      </w:pPr>
    </w:p>
    <w:p w:rsidR="00022A29" w:rsidRPr="004C76AE" w:rsidRDefault="00022A29" w:rsidP="00022A29">
      <w:pPr>
        <w:pStyle w:val="ListParagraph"/>
        <w:numPr>
          <w:ilvl w:val="0"/>
          <w:numId w:val="2"/>
        </w:numPr>
        <w:spacing w:after="0" w:line="240" w:lineRule="auto"/>
        <w:jc w:val="both"/>
        <w:rPr>
          <w:rFonts w:ascii="Verdana" w:hAnsi="Verdana" w:cs="Arial"/>
        </w:rPr>
      </w:pPr>
      <w:r w:rsidRPr="004C76AE">
        <w:rPr>
          <w:rFonts w:ascii="Verdana" w:hAnsi="Verdana" w:cs="Arial"/>
        </w:rPr>
        <w:t>16.25</w:t>
      </w:r>
      <w:r w:rsidRPr="004C76AE">
        <w:rPr>
          <w:rFonts w:ascii="Verdana" w:hAnsi="Verdana" w:cs="Arial"/>
        </w:rPr>
        <w:tab/>
      </w:r>
      <w:r w:rsidRPr="004C76AE">
        <w:rPr>
          <w:rFonts w:ascii="Verdana" w:hAnsi="Verdana" w:cs="Arial"/>
          <w:b/>
        </w:rPr>
        <w:t>Ms. Rosette Muzigo-Morrison</w:t>
      </w:r>
      <w:r w:rsidRPr="004C76AE">
        <w:rPr>
          <w:rFonts w:ascii="Verdana" w:hAnsi="Verdana" w:cs="Arial"/>
        </w:rPr>
        <w:t xml:space="preserve">, Legal Advisory Section of the Office of the Prosecutor, International Criminal Court  </w:t>
      </w:r>
    </w:p>
    <w:p w:rsidR="00022A29" w:rsidRPr="004C76AE" w:rsidRDefault="00022A29" w:rsidP="00022A29">
      <w:pPr>
        <w:pStyle w:val="ListParagraph"/>
        <w:spacing w:after="0" w:line="240" w:lineRule="auto"/>
        <w:jc w:val="both"/>
        <w:rPr>
          <w:rFonts w:ascii="Verdana" w:hAnsi="Verdana" w:cs="Arial"/>
        </w:rPr>
      </w:pPr>
      <w:r w:rsidRPr="004C76AE">
        <w:rPr>
          <w:rFonts w:ascii="Verdana" w:hAnsi="Verdana" w:cs="Arial"/>
          <w:i/>
          <w:lang w:val="en-US"/>
        </w:rPr>
        <w:t xml:space="preserve">ICC’s framework (and draft policy) on cultural heritage </w:t>
      </w:r>
    </w:p>
    <w:p w:rsidR="00022A29" w:rsidRPr="004C76AE" w:rsidRDefault="00022A29" w:rsidP="00022A29">
      <w:pPr>
        <w:spacing w:after="0" w:line="240" w:lineRule="auto"/>
        <w:jc w:val="both"/>
        <w:rPr>
          <w:rFonts w:ascii="Verdana" w:hAnsi="Verdana" w:cs="Arial"/>
          <w:b/>
          <w:bCs/>
          <w:color w:val="5B9BD5" w:themeColor="accent1"/>
        </w:rPr>
      </w:pPr>
    </w:p>
    <w:p w:rsidR="00022A29" w:rsidRPr="004C76AE" w:rsidRDefault="00022A29" w:rsidP="00022A29">
      <w:pPr>
        <w:spacing w:after="0" w:line="240" w:lineRule="auto"/>
        <w:jc w:val="both"/>
        <w:rPr>
          <w:rFonts w:ascii="Verdana" w:hAnsi="Verdana" w:cs="Arial"/>
          <w:b/>
          <w:bCs/>
          <w:color w:val="5B9BD5" w:themeColor="accent1"/>
        </w:rPr>
      </w:pPr>
    </w:p>
    <w:p w:rsidR="00022A29" w:rsidRPr="004C76AE" w:rsidRDefault="00022A29" w:rsidP="00022A29">
      <w:pPr>
        <w:spacing w:after="0" w:line="240" w:lineRule="auto"/>
        <w:jc w:val="both"/>
        <w:rPr>
          <w:rFonts w:ascii="Verdana" w:hAnsi="Verdana" w:cs="Arial"/>
          <w:b/>
          <w:bCs/>
          <w:color w:val="5B9BD5" w:themeColor="accent1"/>
        </w:rPr>
      </w:pPr>
      <w:r w:rsidRPr="004C76AE">
        <w:rPr>
          <w:rFonts w:ascii="Verdana" w:hAnsi="Verdana" w:cs="Arial"/>
          <w:b/>
          <w:bCs/>
          <w:color w:val="5B9BD5" w:themeColor="accent1"/>
        </w:rPr>
        <w:t>16:35 – 16:55</w:t>
      </w:r>
      <w:r w:rsidRPr="004C76AE">
        <w:rPr>
          <w:rFonts w:ascii="Verdana" w:hAnsi="Verdana" w:cs="Arial"/>
          <w:b/>
          <w:bCs/>
          <w:color w:val="5B9BD5" w:themeColor="accent1"/>
        </w:rPr>
        <w:tab/>
        <w:t xml:space="preserve">Discussion and Q&amp;A </w:t>
      </w:r>
    </w:p>
    <w:p w:rsidR="00022A29" w:rsidRPr="004C76AE" w:rsidRDefault="00022A29" w:rsidP="00022A29">
      <w:pPr>
        <w:spacing w:after="0" w:line="240" w:lineRule="auto"/>
        <w:jc w:val="both"/>
        <w:rPr>
          <w:rFonts w:ascii="Verdana" w:hAnsi="Verdana" w:cs="Arial"/>
          <w:b/>
          <w:bCs/>
        </w:rPr>
      </w:pPr>
    </w:p>
    <w:p w:rsidR="00022A29" w:rsidRPr="004C76AE" w:rsidRDefault="00022A29" w:rsidP="00022A29">
      <w:pPr>
        <w:spacing w:after="0" w:line="240" w:lineRule="auto"/>
        <w:jc w:val="both"/>
        <w:rPr>
          <w:rFonts w:ascii="Verdana" w:hAnsi="Verdana" w:cs="Arial"/>
          <w:b/>
          <w:bCs/>
        </w:rPr>
      </w:pPr>
    </w:p>
    <w:p w:rsidR="00022A29" w:rsidRPr="004C76AE" w:rsidRDefault="00022A29" w:rsidP="004C76AE">
      <w:pPr>
        <w:spacing w:after="0" w:line="240" w:lineRule="auto"/>
        <w:ind w:left="2160" w:hanging="2160"/>
        <w:jc w:val="both"/>
        <w:rPr>
          <w:rFonts w:ascii="Verdana" w:hAnsi="Verdana" w:cs="Arial"/>
          <w:b/>
          <w:bCs/>
          <w:color w:val="5B9BD5" w:themeColor="accent1"/>
        </w:rPr>
      </w:pPr>
      <w:r w:rsidRPr="004C76AE">
        <w:rPr>
          <w:rFonts w:ascii="Verdana" w:hAnsi="Verdana" w:cs="Arial"/>
          <w:b/>
          <w:bCs/>
          <w:color w:val="5B9BD5" w:themeColor="accent1"/>
        </w:rPr>
        <w:t>16:55 – 17:00</w:t>
      </w:r>
      <w:r w:rsidRPr="004C76AE">
        <w:rPr>
          <w:rFonts w:ascii="Verdana" w:hAnsi="Verdana" w:cs="Arial"/>
          <w:b/>
          <w:bCs/>
          <w:color w:val="5B9BD5" w:themeColor="accent1"/>
        </w:rPr>
        <w:tab/>
        <w:t>Wrap-up by the moderator and closing of Day One by the Chair</w:t>
      </w:r>
    </w:p>
    <w:p w:rsidR="00022A29" w:rsidRPr="004C76AE" w:rsidRDefault="00022A29" w:rsidP="00022A29">
      <w:pPr>
        <w:spacing w:after="0" w:line="240" w:lineRule="auto"/>
        <w:jc w:val="both"/>
        <w:rPr>
          <w:rFonts w:ascii="Verdana" w:hAnsi="Verdana" w:cs="Arial"/>
          <w:b/>
          <w:bCs/>
        </w:rPr>
      </w:pPr>
    </w:p>
    <w:p w:rsidR="00022A29" w:rsidRPr="004C76AE" w:rsidRDefault="00022A29" w:rsidP="00022A29">
      <w:pPr>
        <w:spacing w:after="0" w:line="240" w:lineRule="auto"/>
        <w:jc w:val="both"/>
        <w:rPr>
          <w:rFonts w:ascii="Verdana" w:hAnsi="Verdana" w:cs="Arial"/>
          <w:b/>
          <w:bCs/>
        </w:rPr>
      </w:pPr>
    </w:p>
    <w:p w:rsidR="00022A29" w:rsidRPr="004C76AE" w:rsidRDefault="00022A29" w:rsidP="00022A29">
      <w:pPr>
        <w:spacing w:after="0" w:line="240" w:lineRule="auto"/>
        <w:jc w:val="center"/>
        <w:rPr>
          <w:rFonts w:ascii="Verdana" w:hAnsi="Verdana" w:cs="Arial"/>
          <w:b/>
          <w:color w:val="5B9BD5" w:themeColor="accent1"/>
        </w:rPr>
      </w:pPr>
    </w:p>
    <w:p w:rsidR="00022A29" w:rsidRPr="004C76AE" w:rsidRDefault="00022A29" w:rsidP="00022A29">
      <w:pPr>
        <w:spacing w:after="0" w:line="240" w:lineRule="auto"/>
        <w:jc w:val="center"/>
        <w:rPr>
          <w:rFonts w:ascii="Verdana" w:hAnsi="Verdana" w:cs="Arial"/>
          <w:b/>
          <w:color w:val="5B9BD5" w:themeColor="accent1"/>
        </w:rPr>
      </w:pPr>
      <w:r w:rsidRPr="004C76AE">
        <w:rPr>
          <w:rFonts w:ascii="Verdana" w:hAnsi="Verdana" w:cs="Arial"/>
          <w:b/>
          <w:color w:val="5B9BD5" w:themeColor="accent1"/>
        </w:rPr>
        <w:t>* * *</w:t>
      </w:r>
    </w:p>
    <w:p w:rsidR="00022A29" w:rsidRPr="004C76AE" w:rsidRDefault="00022A29" w:rsidP="00022A29">
      <w:pPr>
        <w:spacing w:after="0" w:line="240" w:lineRule="auto"/>
        <w:rPr>
          <w:rFonts w:ascii="Verdana" w:hAnsi="Verdana" w:cs="Arial"/>
          <w:b/>
          <w:color w:val="5B9BD5" w:themeColor="accent1"/>
          <w:u w:val="single"/>
        </w:rPr>
      </w:pPr>
    </w:p>
    <w:p w:rsidR="00022A29" w:rsidRPr="004C76AE" w:rsidRDefault="00022A29" w:rsidP="00022A29">
      <w:pPr>
        <w:spacing w:after="0" w:line="240" w:lineRule="auto"/>
        <w:rPr>
          <w:rFonts w:ascii="Verdana" w:hAnsi="Verdana" w:cs="Arial"/>
          <w:b/>
          <w:color w:val="5B9BD5" w:themeColor="accent1"/>
          <w:u w:val="single"/>
        </w:rPr>
      </w:pPr>
    </w:p>
    <w:p w:rsidR="00022A29" w:rsidRPr="004C76AE" w:rsidRDefault="00022A29" w:rsidP="00022A29">
      <w:pPr>
        <w:spacing w:after="0" w:line="240" w:lineRule="auto"/>
        <w:rPr>
          <w:rFonts w:ascii="Verdana" w:hAnsi="Verdana" w:cs="Arial"/>
          <w:b/>
          <w:color w:val="5B9BD5" w:themeColor="accent1"/>
          <w:u w:val="single"/>
        </w:rPr>
      </w:pPr>
    </w:p>
    <w:p w:rsidR="00022A29" w:rsidRPr="004C76AE" w:rsidRDefault="00022A29" w:rsidP="00022A29">
      <w:pPr>
        <w:spacing w:after="0" w:line="240" w:lineRule="auto"/>
        <w:jc w:val="center"/>
        <w:rPr>
          <w:rFonts w:ascii="Verdana" w:hAnsi="Verdana" w:cs="Arial"/>
          <w:b/>
          <w:color w:val="5B9BD5" w:themeColor="accent1"/>
          <w:u w:val="single"/>
        </w:rPr>
      </w:pPr>
      <w:r w:rsidRPr="004C76AE">
        <w:rPr>
          <w:rFonts w:ascii="Verdana" w:hAnsi="Verdana" w:cs="Arial"/>
          <w:b/>
          <w:color w:val="5B9BD5" w:themeColor="accent1"/>
          <w:u w:val="single"/>
        </w:rPr>
        <w:t>DAY TWO 15 JUNE 2021</w:t>
      </w:r>
    </w:p>
    <w:p w:rsidR="00022A29" w:rsidRPr="004C76AE" w:rsidRDefault="00022A29" w:rsidP="00022A29">
      <w:pPr>
        <w:spacing w:after="0" w:line="240" w:lineRule="auto"/>
        <w:rPr>
          <w:rFonts w:ascii="Verdana" w:hAnsi="Verdana" w:cs="Arial"/>
          <w:b/>
          <w:color w:val="5B9BD5" w:themeColor="accent1"/>
          <w:u w:val="single"/>
        </w:rPr>
      </w:pPr>
    </w:p>
    <w:p w:rsidR="00022A29" w:rsidRPr="004C76AE" w:rsidRDefault="00022A29" w:rsidP="00022A29">
      <w:pPr>
        <w:spacing w:after="0" w:line="240" w:lineRule="auto"/>
        <w:rPr>
          <w:rFonts w:ascii="Verdana" w:hAnsi="Verdana" w:cs="Arial"/>
          <w:b/>
          <w:color w:val="5B9BD5" w:themeColor="accent1"/>
        </w:rPr>
      </w:pPr>
    </w:p>
    <w:p w:rsidR="00022A29" w:rsidRPr="004C76AE" w:rsidRDefault="00022A29" w:rsidP="00022A29">
      <w:pPr>
        <w:spacing w:after="0" w:line="240" w:lineRule="auto"/>
        <w:rPr>
          <w:rFonts w:ascii="Verdana" w:hAnsi="Verdana" w:cs="Arial"/>
          <w:color w:val="5B9BD5" w:themeColor="accent1"/>
        </w:rPr>
      </w:pPr>
      <w:r w:rsidRPr="004C76AE">
        <w:rPr>
          <w:rFonts w:ascii="Verdana" w:hAnsi="Verdana" w:cs="Arial"/>
          <w:b/>
          <w:color w:val="5B9BD5" w:themeColor="accent1"/>
        </w:rPr>
        <w:t>10:00 – 12:00</w:t>
      </w:r>
      <w:r w:rsidRPr="004C76AE">
        <w:rPr>
          <w:rFonts w:ascii="Verdana" w:hAnsi="Verdana" w:cs="Arial"/>
          <w:b/>
          <w:color w:val="5B9BD5" w:themeColor="accent1"/>
        </w:rPr>
        <w:tab/>
      </w:r>
      <w:r w:rsidRPr="004C76AE">
        <w:rPr>
          <w:rFonts w:ascii="Verdana" w:hAnsi="Verdana" w:cs="Arial"/>
          <w:b/>
          <w:color w:val="5B9BD5" w:themeColor="accent1"/>
        </w:rPr>
        <w:tab/>
        <w:t>Session 2 | Cultural heritage in crisis</w:t>
      </w:r>
    </w:p>
    <w:p w:rsidR="00022A29" w:rsidRPr="004C76AE" w:rsidRDefault="00022A29" w:rsidP="00022A29">
      <w:pPr>
        <w:spacing w:after="0" w:line="240" w:lineRule="auto"/>
        <w:rPr>
          <w:rFonts w:ascii="Verdana" w:hAnsi="Verdana" w:cs="Arial"/>
        </w:rPr>
      </w:pPr>
    </w:p>
    <w:p w:rsidR="00022A29" w:rsidRPr="004C76AE" w:rsidRDefault="00022A29" w:rsidP="00022A29">
      <w:pPr>
        <w:spacing w:after="0" w:line="240" w:lineRule="auto"/>
        <w:ind w:left="1440" w:hanging="1440"/>
        <w:rPr>
          <w:rFonts w:ascii="Verdana" w:hAnsi="Verdana" w:cs="Arial"/>
          <w:b/>
          <w:i/>
        </w:rPr>
      </w:pPr>
      <w:r w:rsidRPr="004C76AE">
        <w:rPr>
          <w:rFonts w:ascii="Verdana" w:hAnsi="Verdana" w:cs="Arial"/>
          <w:b/>
          <w:i/>
        </w:rPr>
        <w:t>Objective:</w:t>
      </w:r>
      <w:r w:rsidRPr="004C76AE">
        <w:rPr>
          <w:rFonts w:ascii="Verdana" w:hAnsi="Verdana" w:cs="Arial"/>
          <w:b/>
          <w:i/>
        </w:rPr>
        <w:tab/>
        <w:t>To highlight the human and peoples’ rights dimensions of the destruction of cultural heritage during crisis and appropriate tools and recommendations for the protection of cultural rights and of the cultural heritage in humanitarian emergencies</w:t>
      </w:r>
    </w:p>
    <w:p w:rsidR="00022A29" w:rsidRPr="004C76AE" w:rsidRDefault="00022A29" w:rsidP="00022A29">
      <w:pPr>
        <w:spacing w:after="0" w:line="240" w:lineRule="auto"/>
        <w:rPr>
          <w:rFonts w:ascii="Verdana" w:hAnsi="Verdana" w:cs="Arial"/>
        </w:rPr>
      </w:pPr>
    </w:p>
    <w:p w:rsidR="00022A29" w:rsidRPr="004C76AE" w:rsidRDefault="00022A29" w:rsidP="00022A29">
      <w:pPr>
        <w:pStyle w:val="ListParagraph1"/>
        <w:spacing w:after="0" w:line="240" w:lineRule="auto"/>
        <w:ind w:left="1440" w:hanging="1440"/>
        <w:jc w:val="both"/>
        <w:rPr>
          <w:rFonts w:ascii="Verdana" w:hAnsi="Verdana" w:cs="Arial"/>
        </w:rPr>
      </w:pPr>
      <w:r w:rsidRPr="004C76AE">
        <w:rPr>
          <w:rFonts w:ascii="Verdana" w:hAnsi="Verdana" w:cs="Arial"/>
          <w:bCs/>
          <w:lang w:val="en-GB"/>
        </w:rPr>
        <w:t>Moderator:</w:t>
      </w:r>
      <w:r w:rsidRPr="004C76AE">
        <w:rPr>
          <w:rFonts w:ascii="Verdana" w:hAnsi="Verdana" w:cs="Arial"/>
          <w:bCs/>
          <w:lang w:val="en-GB"/>
        </w:rPr>
        <w:tab/>
      </w:r>
      <w:r w:rsidRPr="004C76AE">
        <w:rPr>
          <w:rFonts w:ascii="Verdana" w:hAnsi="Verdana" w:cs="Arial"/>
          <w:b/>
        </w:rPr>
        <w:t xml:space="preserve">Mr. Rio </w:t>
      </w:r>
      <w:proofErr w:type="spellStart"/>
      <w:r w:rsidRPr="004C76AE">
        <w:rPr>
          <w:rFonts w:ascii="Verdana" w:hAnsi="Verdana" w:cs="Arial"/>
          <w:b/>
        </w:rPr>
        <w:t>Hada</w:t>
      </w:r>
      <w:proofErr w:type="spellEnd"/>
      <w:r w:rsidRPr="004C76AE">
        <w:rPr>
          <w:rFonts w:ascii="Verdana" w:hAnsi="Verdana" w:cs="Arial"/>
        </w:rPr>
        <w:t xml:space="preserve">, Chief, Economic, Social and Cultural Rights Team, </w:t>
      </w:r>
    </w:p>
    <w:p w:rsidR="00022A29" w:rsidRPr="004C76AE" w:rsidRDefault="00022A29" w:rsidP="00022A29">
      <w:pPr>
        <w:pStyle w:val="ListParagraph1"/>
        <w:spacing w:after="0" w:line="240" w:lineRule="auto"/>
        <w:ind w:left="1440"/>
        <w:jc w:val="both"/>
        <w:rPr>
          <w:rFonts w:ascii="Verdana" w:hAnsi="Verdana" w:cs="Arial"/>
          <w:bCs/>
          <w:i/>
          <w:lang w:val="en-GB"/>
        </w:rPr>
      </w:pPr>
      <w:r w:rsidRPr="004C76AE">
        <w:rPr>
          <w:rFonts w:ascii="Verdana" w:eastAsiaTheme="minorEastAsia" w:hAnsi="Verdana" w:cs="Arial"/>
          <w:noProof/>
          <w:lang w:eastAsia="en-GB"/>
        </w:rPr>
        <w:t xml:space="preserve">Development, Economic and Social Issues Branch, </w:t>
      </w:r>
      <w:r w:rsidRPr="004C76AE">
        <w:rPr>
          <w:rFonts w:ascii="Verdana" w:hAnsi="Verdana" w:cs="Arial"/>
        </w:rPr>
        <w:t>OHCHR</w:t>
      </w:r>
      <w:r w:rsidRPr="004C76AE">
        <w:rPr>
          <w:rFonts w:ascii="Verdana" w:hAnsi="Verdana" w:cs="Arial"/>
          <w:i/>
        </w:rPr>
        <w:t xml:space="preserve"> </w:t>
      </w:r>
    </w:p>
    <w:p w:rsidR="00022A29" w:rsidRPr="004C76AE" w:rsidRDefault="00022A29" w:rsidP="00022A29">
      <w:pPr>
        <w:pStyle w:val="ListParagraph1"/>
        <w:spacing w:after="0" w:line="240" w:lineRule="auto"/>
        <w:ind w:left="0"/>
        <w:jc w:val="both"/>
        <w:rPr>
          <w:rFonts w:ascii="Verdana" w:hAnsi="Verdana" w:cs="Arial"/>
          <w:bCs/>
          <w:i/>
          <w:lang w:val="en-GB"/>
        </w:rPr>
      </w:pPr>
    </w:p>
    <w:p w:rsidR="00022A29" w:rsidRPr="004C76AE" w:rsidRDefault="00022A29" w:rsidP="00022A29">
      <w:pPr>
        <w:pStyle w:val="ListParagraph1"/>
        <w:spacing w:after="0" w:line="240" w:lineRule="auto"/>
        <w:ind w:left="0"/>
        <w:jc w:val="both"/>
        <w:rPr>
          <w:rFonts w:ascii="Verdana" w:hAnsi="Verdana" w:cs="Arial"/>
          <w:bCs/>
          <w:i/>
          <w:lang w:val="en-GB"/>
        </w:rPr>
      </w:pPr>
    </w:p>
    <w:p w:rsidR="00022A29" w:rsidRPr="004C76AE" w:rsidRDefault="00022A29" w:rsidP="00022A29">
      <w:pPr>
        <w:spacing w:after="0" w:line="240" w:lineRule="auto"/>
        <w:rPr>
          <w:rFonts w:ascii="Verdana" w:hAnsi="Verdana" w:cs="Arial"/>
          <w:b/>
          <w:iCs/>
          <w:color w:val="5B9BD5" w:themeColor="accent1"/>
        </w:rPr>
      </w:pPr>
      <w:r w:rsidRPr="004C76AE">
        <w:rPr>
          <w:rFonts w:ascii="Verdana" w:hAnsi="Verdana" w:cs="Arial"/>
          <w:b/>
          <w:iCs/>
          <w:color w:val="5B9BD5" w:themeColor="accent1"/>
        </w:rPr>
        <w:t xml:space="preserve">10:00 – 10:15 Wrap-Up of Session 1 and Introduction of Session 2 </w:t>
      </w:r>
    </w:p>
    <w:p w:rsidR="00022A29" w:rsidRPr="004C76AE" w:rsidRDefault="00022A29" w:rsidP="00022A29">
      <w:pPr>
        <w:spacing w:after="0" w:line="240" w:lineRule="auto"/>
        <w:rPr>
          <w:rFonts w:ascii="Verdana" w:hAnsi="Verdana" w:cs="Arial"/>
          <w:b/>
          <w:bCs/>
          <w:i/>
          <w:iCs/>
        </w:rPr>
      </w:pPr>
    </w:p>
    <w:p w:rsidR="00022A29" w:rsidRPr="004C76AE" w:rsidRDefault="00022A29" w:rsidP="00022A29">
      <w:pPr>
        <w:pStyle w:val="ListParagraph1"/>
        <w:spacing w:after="0" w:line="240" w:lineRule="auto"/>
        <w:ind w:left="0"/>
        <w:jc w:val="both"/>
        <w:rPr>
          <w:rFonts w:ascii="Verdana" w:hAnsi="Verdana" w:cs="Arial"/>
          <w:b/>
          <w:color w:val="5B9BD5" w:themeColor="accent1"/>
          <w:lang w:val="en-GB"/>
        </w:rPr>
      </w:pPr>
    </w:p>
    <w:p w:rsidR="00022A29" w:rsidRPr="004C76AE" w:rsidRDefault="00022A29" w:rsidP="00022A29">
      <w:pPr>
        <w:pStyle w:val="ListParagraph1"/>
        <w:spacing w:after="0" w:line="240" w:lineRule="auto"/>
        <w:ind w:left="0"/>
        <w:jc w:val="both"/>
        <w:rPr>
          <w:rFonts w:ascii="Verdana" w:hAnsi="Verdana" w:cs="Arial"/>
          <w:b/>
          <w:color w:val="5B9BD5" w:themeColor="accent1"/>
          <w:lang w:val="en-GB"/>
        </w:rPr>
      </w:pPr>
      <w:r w:rsidRPr="004C76AE">
        <w:rPr>
          <w:rFonts w:ascii="Verdana" w:hAnsi="Verdana" w:cs="Arial"/>
          <w:b/>
          <w:color w:val="5B9BD5" w:themeColor="accent1"/>
          <w:lang w:val="en-GB"/>
        </w:rPr>
        <w:t>10.15</w:t>
      </w:r>
      <w:r w:rsidRPr="004C76AE">
        <w:rPr>
          <w:rFonts w:ascii="Verdana" w:hAnsi="Verdana" w:cs="Arial"/>
          <w:color w:val="5B9BD5" w:themeColor="accent1"/>
          <w:lang w:val="en-GB"/>
        </w:rPr>
        <w:t xml:space="preserve"> </w:t>
      </w:r>
      <w:r w:rsidRPr="004C76AE">
        <w:rPr>
          <w:rFonts w:ascii="Verdana" w:hAnsi="Verdana" w:cs="Arial"/>
          <w:b/>
          <w:color w:val="5B9BD5" w:themeColor="accent1"/>
          <w:lang w:val="en-GB"/>
        </w:rPr>
        <w:t>Introductory intervention</w:t>
      </w:r>
    </w:p>
    <w:p w:rsidR="00022A29" w:rsidRPr="004C76AE" w:rsidRDefault="00022A29" w:rsidP="00022A29">
      <w:pPr>
        <w:pStyle w:val="ListParagraph1"/>
        <w:spacing w:after="0" w:line="240" w:lineRule="auto"/>
        <w:ind w:left="0"/>
        <w:jc w:val="both"/>
        <w:rPr>
          <w:rFonts w:ascii="Verdana" w:hAnsi="Verdana" w:cs="Arial"/>
          <w:bCs/>
          <w:iCs/>
          <w:lang w:val="en-GB"/>
        </w:rPr>
      </w:pPr>
    </w:p>
    <w:p w:rsidR="00022A29" w:rsidRPr="004C76AE" w:rsidRDefault="00022A29" w:rsidP="00022A29">
      <w:pPr>
        <w:pStyle w:val="ListParagraph1"/>
        <w:numPr>
          <w:ilvl w:val="0"/>
          <w:numId w:val="2"/>
        </w:numPr>
        <w:spacing w:after="0" w:line="240" w:lineRule="auto"/>
        <w:jc w:val="both"/>
        <w:rPr>
          <w:rFonts w:ascii="Verdana" w:hAnsi="Verdana" w:cs="Arial"/>
          <w:bCs/>
          <w:iCs/>
          <w:lang w:val="en-GB"/>
        </w:rPr>
      </w:pPr>
      <w:r w:rsidRPr="004C76AE">
        <w:rPr>
          <w:rFonts w:ascii="Verdana" w:hAnsi="Verdana" w:cs="Arial"/>
          <w:b/>
          <w:bCs/>
          <w:iCs/>
          <w:lang w:val="en-GB"/>
        </w:rPr>
        <w:t xml:space="preserve">Brigadier-General </w:t>
      </w:r>
      <w:proofErr w:type="spellStart"/>
      <w:r w:rsidRPr="004C76AE">
        <w:rPr>
          <w:rFonts w:ascii="Verdana" w:hAnsi="Verdana" w:cs="Arial"/>
          <w:b/>
          <w:bCs/>
          <w:iCs/>
          <w:lang w:val="en-GB"/>
        </w:rPr>
        <w:t>Babacar</w:t>
      </w:r>
      <w:proofErr w:type="spellEnd"/>
      <w:r w:rsidRPr="004C76AE">
        <w:rPr>
          <w:rFonts w:ascii="Verdana" w:hAnsi="Verdana" w:cs="Arial"/>
          <w:b/>
          <w:bCs/>
          <w:iCs/>
          <w:lang w:val="en-GB"/>
        </w:rPr>
        <w:t xml:space="preserve"> Faye</w:t>
      </w:r>
      <w:r w:rsidRPr="004C76AE">
        <w:rPr>
          <w:rFonts w:ascii="Verdana" w:hAnsi="Verdana" w:cs="Arial"/>
          <w:bCs/>
          <w:iCs/>
          <w:lang w:val="en-GB"/>
        </w:rPr>
        <w:t xml:space="preserve">, Chief of Staff, Office of Military Affairs, UN Department of Peace Operations, Vice-President of the </w:t>
      </w:r>
      <w:hyperlink r:id="rId9" w:history="1">
        <w:r w:rsidRPr="004C76AE">
          <w:rPr>
            <w:rStyle w:val="Hyperlink"/>
            <w:rFonts w:ascii="Verdana" w:hAnsi="Verdana" w:cs="Arial"/>
          </w:rPr>
          <w:t xml:space="preserve">Association of Captain </w:t>
        </w:r>
        <w:proofErr w:type="spellStart"/>
        <w:r w:rsidRPr="004C76AE">
          <w:rPr>
            <w:rStyle w:val="Hyperlink"/>
            <w:rFonts w:ascii="Verdana" w:hAnsi="Verdana" w:cs="Arial"/>
          </w:rPr>
          <w:t>Mbaye</w:t>
        </w:r>
        <w:proofErr w:type="spellEnd"/>
        <w:r w:rsidRPr="004C76AE">
          <w:rPr>
            <w:rStyle w:val="Hyperlink"/>
            <w:rFonts w:ascii="Verdana" w:hAnsi="Verdana" w:cs="Arial"/>
          </w:rPr>
          <w:t xml:space="preserve"> </w:t>
        </w:r>
        <w:proofErr w:type="spellStart"/>
        <w:r w:rsidRPr="004C76AE">
          <w:rPr>
            <w:rStyle w:val="Hyperlink"/>
            <w:rFonts w:ascii="Verdana" w:hAnsi="Verdana" w:cs="Arial"/>
          </w:rPr>
          <w:t>Diagne</w:t>
        </w:r>
        <w:proofErr w:type="spellEnd"/>
        <w:r w:rsidRPr="004C76AE">
          <w:rPr>
            <w:rStyle w:val="Hyperlink"/>
            <w:rFonts w:ascii="Verdana" w:hAnsi="Verdana" w:cs="Arial"/>
          </w:rPr>
          <w:t xml:space="preserve"> for the Culture of Peace</w:t>
        </w:r>
      </w:hyperlink>
      <w:r w:rsidRPr="004C76AE">
        <w:rPr>
          <w:rFonts w:ascii="Verdana" w:hAnsi="Verdana" w:cs="Arial"/>
          <w:bCs/>
          <w:i/>
          <w:iCs/>
          <w:lang w:val="en-GB"/>
        </w:rPr>
        <w:t xml:space="preserve"> </w:t>
      </w:r>
      <w:r w:rsidRPr="004C76AE">
        <w:rPr>
          <w:rFonts w:ascii="Verdana" w:hAnsi="Verdana" w:cs="Arial"/>
          <w:bCs/>
          <w:iCs/>
          <w:lang w:val="en-GB"/>
        </w:rPr>
        <w:t>(video)</w:t>
      </w:r>
    </w:p>
    <w:p w:rsidR="00022A29" w:rsidRPr="004C76AE" w:rsidRDefault="00022A29" w:rsidP="00022A29">
      <w:pPr>
        <w:pStyle w:val="ListParagraph1"/>
        <w:spacing w:after="0" w:line="240" w:lineRule="auto"/>
        <w:jc w:val="both"/>
        <w:rPr>
          <w:rFonts w:ascii="Verdana" w:hAnsi="Verdana" w:cs="Arial"/>
          <w:i/>
        </w:rPr>
      </w:pPr>
      <w:r w:rsidRPr="004C76AE">
        <w:rPr>
          <w:rFonts w:ascii="Verdana" w:hAnsi="Verdana" w:cs="Arial"/>
          <w:bCs/>
          <w:i/>
          <w:iCs/>
          <w:lang w:val="en-GB"/>
        </w:rPr>
        <w:t xml:space="preserve">A new addition to the cultural heritage of Senegal, Rwanda, the UN and Mankind: the legacy of Captain </w:t>
      </w:r>
      <w:proofErr w:type="spellStart"/>
      <w:r w:rsidRPr="004C76AE">
        <w:rPr>
          <w:rFonts w:ascii="Verdana" w:hAnsi="Verdana" w:cs="Arial"/>
          <w:bCs/>
          <w:i/>
          <w:iCs/>
          <w:lang w:val="en-GB"/>
        </w:rPr>
        <w:t>Mbaye</w:t>
      </w:r>
      <w:proofErr w:type="spellEnd"/>
      <w:r w:rsidRPr="004C76AE">
        <w:rPr>
          <w:rFonts w:ascii="Verdana" w:hAnsi="Verdana" w:cs="Arial"/>
          <w:bCs/>
          <w:i/>
          <w:iCs/>
          <w:lang w:val="en-GB"/>
        </w:rPr>
        <w:t xml:space="preserve"> </w:t>
      </w:r>
      <w:proofErr w:type="spellStart"/>
      <w:r w:rsidRPr="004C76AE">
        <w:rPr>
          <w:rFonts w:ascii="Verdana" w:hAnsi="Verdana" w:cs="Arial"/>
          <w:bCs/>
          <w:i/>
          <w:iCs/>
          <w:lang w:val="en-GB"/>
        </w:rPr>
        <w:t>Diagne</w:t>
      </w:r>
      <w:proofErr w:type="spellEnd"/>
      <w:r w:rsidRPr="004C76AE">
        <w:rPr>
          <w:rFonts w:ascii="Verdana" w:hAnsi="Verdana" w:cs="Arial"/>
          <w:bCs/>
          <w:i/>
          <w:iCs/>
          <w:lang w:val="en-GB"/>
        </w:rPr>
        <w:t xml:space="preserve">, the most courageous man </w:t>
      </w:r>
      <w:r w:rsidRPr="004C76AE">
        <w:rPr>
          <w:rFonts w:ascii="Verdana" w:hAnsi="Verdana" w:cs="Arial"/>
          <w:bCs/>
          <w:i/>
          <w:iCs/>
          <w:lang w:val="en-GB"/>
        </w:rPr>
        <w:lastRenderedPageBreak/>
        <w:t xml:space="preserve">who ever served the United Nations, and the </w:t>
      </w:r>
      <w:hyperlink r:id="rId10" w:history="1">
        <w:r w:rsidRPr="004C76AE">
          <w:rPr>
            <w:rStyle w:val="Hyperlink"/>
            <w:rFonts w:ascii="Verdana" w:hAnsi="Verdana" w:cs="Arial"/>
            <w:i/>
          </w:rPr>
          <w:t xml:space="preserve">Captain </w:t>
        </w:r>
        <w:proofErr w:type="spellStart"/>
        <w:r w:rsidRPr="004C76AE">
          <w:rPr>
            <w:rStyle w:val="Hyperlink"/>
            <w:rFonts w:ascii="Verdana" w:hAnsi="Verdana" w:cs="Arial"/>
            <w:i/>
          </w:rPr>
          <w:t>Mbaye</w:t>
        </w:r>
        <w:proofErr w:type="spellEnd"/>
        <w:r w:rsidRPr="004C76AE">
          <w:rPr>
            <w:rStyle w:val="Hyperlink"/>
            <w:rFonts w:ascii="Verdana" w:hAnsi="Verdana" w:cs="Arial"/>
            <w:i/>
          </w:rPr>
          <w:t xml:space="preserve"> </w:t>
        </w:r>
        <w:proofErr w:type="spellStart"/>
        <w:r w:rsidRPr="004C76AE">
          <w:rPr>
            <w:rStyle w:val="Hyperlink"/>
            <w:rFonts w:ascii="Verdana" w:hAnsi="Verdana" w:cs="Arial"/>
            <w:i/>
          </w:rPr>
          <w:t>Diagne</w:t>
        </w:r>
        <w:proofErr w:type="spellEnd"/>
        <w:r w:rsidRPr="004C76AE">
          <w:rPr>
            <w:rStyle w:val="Hyperlink"/>
            <w:rFonts w:ascii="Verdana" w:hAnsi="Verdana" w:cs="Arial"/>
            <w:i/>
          </w:rPr>
          <w:t xml:space="preserve"> Medal for exceptional courage</w:t>
        </w:r>
      </w:hyperlink>
      <w:r w:rsidRPr="004C76AE">
        <w:rPr>
          <w:rFonts w:ascii="Verdana" w:hAnsi="Verdana" w:cs="Arial"/>
          <w:i/>
        </w:rPr>
        <w:t xml:space="preserve"> </w:t>
      </w:r>
    </w:p>
    <w:p w:rsidR="00022A29" w:rsidRPr="004C76AE" w:rsidRDefault="00022A29" w:rsidP="00022A29">
      <w:pPr>
        <w:pStyle w:val="ListParagraph1"/>
        <w:spacing w:after="0" w:line="240" w:lineRule="auto"/>
        <w:jc w:val="both"/>
        <w:rPr>
          <w:rFonts w:ascii="Verdana" w:hAnsi="Verdana" w:cs="Arial"/>
        </w:rPr>
      </w:pPr>
    </w:p>
    <w:p w:rsidR="00022A29" w:rsidRPr="004C76AE" w:rsidRDefault="00022A29" w:rsidP="00022A29">
      <w:pPr>
        <w:spacing w:after="0" w:line="240" w:lineRule="auto"/>
        <w:jc w:val="both"/>
        <w:rPr>
          <w:rFonts w:ascii="Verdana" w:hAnsi="Verdana" w:cs="Arial"/>
          <w:b/>
          <w:color w:val="5B9BD5" w:themeColor="accent1"/>
        </w:rPr>
      </w:pPr>
    </w:p>
    <w:p w:rsidR="00022A29" w:rsidRPr="004C76AE" w:rsidRDefault="00022A29" w:rsidP="00022A29">
      <w:pPr>
        <w:spacing w:after="0" w:line="240" w:lineRule="auto"/>
        <w:jc w:val="both"/>
        <w:rPr>
          <w:rFonts w:ascii="Verdana" w:hAnsi="Verdana" w:cs="Arial"/>
          <w:b/>
          <w:color w:val="5B9BD5" w:themeColor="accent1"/>
        </w:rPr>
      </w:pPr>
      <w:r w:rsidRPr="004C76AE">
        <w:rPr>
          <w:rFonts w:ascii="Verdana" w:hAnsi="Verdana" w:cs="Arial"/>
          <w:b/>
          <w:color w:val="5B9BD5" w:themeColor="accent1"/>
        </w:rPr>
        <w:t>10:25 – 11.35 Presentations</w:t>
      </w:r>
    </w:p>
    <w:p w:rsidR="00022A29" w:rsidRPr="004C76AE" w:rsidRDefault="00022A29" w:rsidP="00022A29">
      <w:pPr>
        <w:pStyle w:val="ListParagraph1"/>
        <w:spacing w:after="0" w:line="240" w:lineRule="auto"/>
        <w:ind w:left="0"/>
        <w:jc w:val="both"/>
        <w:rPr>
          <w:rFonts w:ascii="Verdana" w:hAnsi="Verdana" w:cs="Arial"/>
          <w:lang w:val="en-GB"/>
        </w:rPr>
      </w:pPr>
    </w:p>
    <w:p w:rsidR="00022A29" w:rsidRPr="004C76AE" w:rsidRDefault="00022A29" w:rsidP="00022A29">
      <w:pPr>
        <w:pStyle w:val="ListParagraph"/>
        <w:numPr>
          <w:ilvl w:val="0"/>
          <w:numId w:val="3"/>
        </w:numPr>
        <w:spacing w:after="0" w:line="240" w:lineRule="auto"/>
        <w:rPr>
          <w:rFonts w:ascii="Verdana" w:hAnsi="Verdana" w:cs="Arial"/>
          <w:lang w:val="en-US"/>
        </w:rPr>
      </w:pPr>
      <w:r w:rsidRPr="004C76AE">
        <w:rPr>
          <w:rFonts w:ascii="Verdana" w:hAnsi="Verdana" w:cs="Arial"/>
        </w:rPr>
        <w:t>10.25</w:t>
      </w:r>
      <w:r w:rsidRPr="004C76AE">
        <w:rPr>
          <w:rFonts w:ascii="Verdana" w:hAnsi="Verdana" w:cs="Arial"/>
        </w:rPr>
        <w:tab/>
      </w:r>
      <w:r w:rsidRPr="004C76AE">
        <w:rPr>
          <w:rFonts w:ascii="Verdana" w:hAnsi="Verdana" w:cs="Arial"/>
          <w:b/>
        </w:rPr>
        <w:t xml:space="preserve">H.E.M. </w:t>
      </w:r>
      <w:proofErr w:type="spellStart"/>
      <w:r w:rsidRPr="004C76AE">
        <w:rPr>
          <w:rFonts w:ascii="Verdana" w:hAnsi="Verdana" w:cs="Arial"/>
          <w:b/>
        </w:rPr>
        <w:t>Ioannis</w:t>
      </w:r>
      <w:proofErr w:type="spellEnd"/>
      <w:r w:rsidRPr="004C76AE">
        <w:rPr>
          <w:rFonts w:ascii="Verdana" w:hAnsi="Verdana" w:cs="Arial"/>
          <w:b/>
        </w:rPr>
        <w:t xml:space="preserve"> </w:t>
      </w:r>
      <w:proofErr w:type="spellStart"/>
      <w:r w:rsidRPr="004C76AE">
        <w:rPr>
          <w:rFonts w:ascii="Verdana" w:hAnsi="Verdana" w:cs="Arial"/>
          <w:b/>
        </w:rPr>
        <w:t>Kasoulides</w:t>
      </w:r>
      <w:proofErr w:type="spellEnd"/>
      <w:r w:rsidRPr="004C76AE">
        <w:rPr>
          <w:rFonts w:ascii="Verdana" w:hAnsi="Verdana" w:cs="Arial"/>
        </w:rPr>
        <w:t xml:space="preserve">, former Minister of Foreign Affairs of Cyprus – </w:t>
      </w:r>
    </w:p>
    <w:p w:rsidR="00022A29" w:rsidRPr="004C76AE" w:rsidRDefault="00022A29" w:rsidP="00022A29">
      <w:pPr>
        <w:pStyle w:val="ListParagraph"/>
        <w:spacing w:after="0" w:line="240" w:lineRule="auto"/>
        <w:rPr>
          <w:rFonts w:ascii="Verdana" w:hAnsi="Verdana" w:cs="Arial"/>
        </w:rPr>
      </w:pPr>
      <w:r w:rsidRPr="004C76AE">
        <w:rPr>
          <w:rFonts w:ascii="Verdana" w:hAnsi="Verdana" w:cs="Arial"/>
          <w:i/>
        </w:rPr>
        <w:t xml:space="preserve">Mobilising governments’ and stakeholders’ action at the international level to protect cultural heritage </w:t>
      </w:r>
    </w:p>
    <w:p w:rsidR="00022A29" w:rsidRPr="004C76AE" w:rsidRDefault="00022A29" w:rsidP="00022A29">
      <w:pPr>
        <w:pStyle w:val="ListParagraph"/>
        <w:spacing w:after="0" w:line="240" w:lineRule="auto"/>
        <w:rPr>
          <w:rFonts w:ascii="Verdana" w:hAnsi="Verdana" w:cs="Arial"/>
          <w:i/>
          <w:color w:val="00B050"/>
        </w:rPr>
      </w:pPr>
    </w:p>
    <w:p w:rsidR="00022A29" w:rsidRPr="004C76AE" w:rsidRDefault="00022A29" w:rsidP="00022A29">
      <w:pPr>
        <w:pStyle w:val="ListParagraph"/>
        <w:numPr>
          <w:ilvl w:val="0"/>
          <w:numId w:val="3"/>
        </w:numPr>
        <w:spacing w:after="0" w:line="240" w:lineRule="auto"/>
        <w:rPr>
          <w:rFonts w:ascii="Verdana" w:hAnsi="Verdana" w:cs="Arial"/>
          <w:lang w:val="en-US"/>
        </w:rPr>
      </w:pPr>
      <w:r w:rsidRPr="004C76AE">
        <w:rPr>
          <w:rFonts w:ascii="Verdana" w:hAnsi="Verdana" w:cs="Arial"/>
          <w:bCs/>
          <w:lang w:val="pl-PL"/>
        </w:rPr>
        <w:t>10.35</w:t>
      </w:r>
      <w:r w:rsidRPr="004C76AE">
        <w:rPr>
          <w:rFonts w:ascii="Verdana" w:hAnsi="Verdana" w:cs="Arial"/>
          <w:bCs/>
          <w:lang w:val="pl-PL"/>
        </w:rPr>
        <w:tab/>
      </w:r>
      <w:r w:rsidRPr="004C76AE">
        <w:rPr>
          <w:rFonts w:ascii="Verdana" w:hAnsi="Verdana" w:cs="Arial"/>
          <w:b/>
          <w:bCs/>
          <w:lang w:val="pl-PL"/>
        </w:rPr>
        <w:t>Dr. Peter Bille Larsen</w:t>
      </w:r>
      <w:r w:rsidRPr="004C76AE">
        <w:rPr>
          <w:rFonts w:ascii="Verdana" w:hAnsi="Verdana" w:cs="Arial"/>
          <w:bCs/>
          <w:lang w:val="pl-PL"/>
        </w:rPr>
        <w:t xml:space="preserve">, Senior Lecturer, </w:t>
      </w:r>
      <w:r w:rsidRPr="004C76AE">
        <w:rPr>
          <w:rFonts w:ascii="Verdana" w:hAnsi="Verdana" w:cs="Arial"/>
          <w:shd w:val="clear" w:color="auto" w:fill="FFFFFF"/>
        </w:rPr>
        <w:t>University of Geneva</w:t>
      </w:r>
      <w:r w:rsidRPr="004C76AE">
        <w:rPr>
          <w:rFonts w:ascii="Verdana" w:hAnsi="Verdana" w:cs="Arial"/>
          <w:bCs/>
        </w:rPr>
        <w:t xml:space="preserve"> </w:t>
      </w:r>
    </w:p>
    <w:p w:rsidR="00022A29" w:rsidRPr="004C76AE" w:rsidRDefault="00022A29" w:rsidP="00022A29">
      <w:pPr>
        <w:pStyle w:val="ListParagraph"/>
        <w:spacing w:after="0" w:line="240" w:lineRule="auto"/>
        <w:rPr>
          <w:rFonts w:ascii="Verdana" w:hAnsi="Verdana" w:cs="Arial"/>
        </w:rPr>
      </w:pPr>
      <w:r w:rsidRPr="004C76AE">
        <w:rPr>
          <w:rFonts w:ascii="Verdana" w:eastAsia="Times New Roman" w:hAnsi="Verdana" w:cs="Arial"/>
          <w:i/>
        </w:rPr>
        <w:t>Cultural rights and heritage in crisis, conflict and peace building situations</w:t>
      </w:r>
    </w:p>
    <w:p w:rsidR="00022A29" w:rsidRPr="004C76AE" w:rsidRDefault="00022A29" w:rsidP="00022A29">
      <w:pPr>
        <w:pStyle w:val="ListParagraph1"/>
        <w:spacing w:after="0" w:line="240" w:lineRule="auto"/>
        <w:ind w:left="0"/>
        <w:jc w:val="both"/>
        <w:rPr>
          <w:rFonts w:ascii="Verdana" w:hAnsi="Verdana" w:cs="Arial"/>
          <w:lang w:val="en-GB"/>
        </w:rPr>
      </w:pPr>
    </w:p>
    <w:p w:rsidR="00022A29" w:rsidRPr="004C76AE" w:rsidRDefault="00022A29" w:rsidP="00022A29">
      <w:pPr>
        <w:pStyle w:val="ListParagraph"/>
        <w:numPr>
          <w:ilvl w:val="0"/>
          <w:numId w:val="4"/>
        </w:numPr>
        <w:spacing w:after="0" w:line="240" w:lineRule="auto"/>
        <w:jc w:val="both"/>
        <w:rPr>
          <w:rStyle w:val="Hyperlink"/>
          <w:rFonts w:ascii="Verdana" w:hAnsi="Verdana" w:cs="Arial"/>
          <w:color w:val="auto"/>
        </w:rPr>
      </w:pPr>
      <w:r w:rsidRPr="004C76AE">
        <w:rPr>
          <w:rFonts w:ascii="Verdana" w:hAnsi="Verdana" w:cs="Arial"/>
        </w:rPr>
        <w:t>10.45</w:t>
      </w:r>
      <w:r w:rsidRPr="004C76AE">
        <w:rPr>
          <w:rFonts w:ascii="Verdana" w:hAnsi="Verdana" w:cs="Arial"/>
        </w:rPr>
        <w:tab/>
      </w:r>
      <w:proofErr w:type="spellStart"/>
      <w:r w:rsidRPr="004C76AE">
        <w:rPr>
          <w:rFonts w:ascii="Verdana" w:hAnsi="Verdana" w:cs="Arial"/>
          <w:b/>
        </w:rPr>
        <w:t>Dr.</w:t>
      </w:r>
      <w:proofErr w:type="spellEnd"/>
      <w:r w:rsidRPr="004C76AE">
        <w:rPr>
          <w:rFonts w:ascii="Verdana" w:hAnsi="Verdana" w:cs="Arial"/>
          <w:b/>
        </w:rPr>
        <w:t xml:space="preserve"> Maja Kominko</w:t>
      </w:r>
      <w:r w:rsidRPr="004C76AE">
        <w:rPr>
          <w:rFonts w:ascii="Verdana" w:hAnsi="Verdana" w:cs="Arial"/>
        </w:rPr>
        <w:t xml:space="preserve">, Scientific an Program Director, </w:t>
      </w:r>
      <w:hyperlink r:id="rId11" w:history="1">
        <w:r w:rsidRPr="004C76AE">
          <w:rPr>
            <w:rStyle w:val="Hyperlink"/>
            <w:rFonts w:ascii="Verdana" w:hAnsi="Verdana" w:cs="Arial"/>
            <w:color w:val="auto"/>
          </w:rPr>
          <w:t>ALIPH - International Alliance for the Protection of Heritage in Conflict Areas</w:t>
        </w:r>
      </w:hyperlink>
      <w:r w:rsidRPr="004C76AE">
        <w:rPr>
          <w:rStyle w:val="Hyperlink"/>
          <w:rFonts w:ascii="Verdana" w:hAnsi="Verdana" w:cs="Arial"/>
          <w:color w:val="auto"/>
        </w:rPr>
        <w:t xml:space="preserve"> </w:t>
      </w:r>
    </w:p>
    <w:p w:rsidR="00022A29" w:rsidRPr="004C76AE" w:rsidRDefault="00022A29" w:rsidP="00022A29">
      <w:pPr>
        <w:spacing w:after="0" w:line="240" w:lineRule="auto"/>
        <w:ind w:left="720"/>
        <w:jc w:val="both"/>
        <w:rPr>
          <w:rFonts w:ascii="Verdana" w:hAnsi="Verdana" w:cs="Arial"/>
        </w:rPr>
      </w:pPr>
      <w:r w:rsidRPr="004C76AE">
        <w:rPr>
          <w:rFonts w:ascii="Verdana" w:hAnsi="Verdana" w:cs="Arial"/>
          <w:i/>
          <w:lang w:val="pl-PL"/>
        </w:rPr>
        <w:t xml:space="preserve">Protecting heritage to build peace: a comparative approach to current challenges in the field, lessons learnt, best practices and recommendations to governments, UN and humanitarian actors </w:t>
      </w:r>
    </w:p>
    <w:p w:rsidR="00022A29" w:rsidRPr="004C76AE" w:rsidRDefault="00022A29" w:rsidP="00022A29">
      <w:pPr>
        <w:pStyle w:val="ListParagraph1"/>
        <w:spacing w:after="0" w:line="240" w:lineRule="auto"/>
        <w:ind w:left="0"/>
        <w:jc w:val="both"/>
        <w:rPr>
          <w:rFonts w:ascii="Verdana" w:hAnsi="Verdana" w:cs="Arial"/>
          <w:lang w:val="en-GB"/>
        </w:rPr>
      </w:pPr>
    </w:p>
    <w:p w:rsidR="00022A29" w:rsidRPr="004C76AE" w:rsidRDefault="00022A29" w:rsidP="00022A29">
      <w:pPr>
        <w:pStyle w:val="ListParagraph1"/>
        <w:numPr>
          <w:ilvl w:val="0"/>
          <w:numId w:val="3"/>
        </w:numPr>
        <w:spacing w:after="0" w:line="240" w:lineRule="auto"/>
        <w:jc w:val="both"/>
        <w:rPr>
          <w:rFonts w:ascii="Verdana" w:hAnsi="Verdana" w:cs="Arial"/>
          <w:b/>
        </w:rPr>
      </w:pPr>
      <w:r w:rsidRPr="004C76AE">
        <w:rPr>
          <w:rFonts w:ascii="Verdana" w:hAnsi="Verdana" w:cs="Arial"/>
        </w:rPr>
        <w:t>10.55 – 11.35</w:t>
      </w:r>
      <w:r w:rsidRPr="004C76AE">
        <w:rPr>
          <w:rFonts w:ascii="Verdana" w:hAnsi="Verdana" w:cs="Arial"/>
          <w:b/>
        </w:rPr>
        <w:t xml:space="preserve"> Country cases studies </w:t>
      </w:r>
    </w:p>
    <w:p w:rsidR="00022A29" w:rsidRPr="004C76AE" w:rsidRDefault="00022A29" w:rsidP="00022A29">
      <w:pPr>
        <w:pStyle w:val="ListParagraph1"/>
        <w:numPr>
          <w:ilvl w:val="1"/>
          <w:numId w:val="3"/>
        </w:numPr>
        <w:spacing w:after="0" w:line="240" w:lineRule="auto"/>
        <w:ind w:left="993" w:hanging="284"/>
        <w:jc w:val="both"/>
        <w:rPr>
          <w:rFonts w:ascii="Verdana" w:hAnsi="Verdana" w:cs="Arial"/>
        </w:rPr>
      </w:pPr>
      <w:r w:rsidRPr="004C76AE">
        <w:rPr>
          <w:rFonts w:ascii="Verdana" w:hAnsi="Verdana" w:cs="Arial"/>
          <w:lang w:val="pl-PL"/>
        </w:rPr>
        <w:t xml:space="preserve">10.55 Ms. </w:t>
      </w:r>
      <w:r w:rsidRPr="004C76AE">
        <w:rPr>
          <w:rFonts w:ascii="Verdana" w:hAnsi="Verdana" w:cs="Arial"/>
          <w:b/>
        </w:rPr>
        <w:t>Joanne Farchakh Bajjaly</w:t>
      </w:r>
      <w:r w:rsidRPr="004C76AE">
        <w:rPr>
          <w:rFonts w:ascii="Verdana" w:hAnsi="Verdana" w:cs="Arial"/>
        </w:rPr>
        <w:t xml:space="preserve">, archaeologist and journalist, manager of the Lebanese NGO - </w:t>
      </w:r>
      <w:proofErr w:type="spellStart"/>
      <w:r w:rsidRPr="004C76AE">
        <w:rPr>
          <w:rFonts w:ascii="Verdana" w:hAnsi="Verdana" w:cs="Arial"/>
        </w:rPr>
        <w:t>Biladi</w:t>
      </w:r>
      <w:proofErr w:type="spellEnd"/>
      <w:r w:rsidRPr="004C76AE">
        <w:rPr>
          <w:rFonts w:ascii="Verdana" w:hAnsi="Verdana" w:cs="Arial"/>
        </w:rPr>
        <w:t> </w:t>
      </w:r>
    </w:p>
    <w:p w:rsidR="00022A29" w:rsidRPr="004C76AE" w:rsidRDefault="00022A29" w:rsidP="00022A29">
      <w:pPr>
        <w:pStyle w:val="ListParagraph1"/>
        <w:spacing w:after="0" w:line="240" w:lineRule="auto"/>
        <w:ind w:left="993"/>
        <w:jc w:val="both"/>
        <w:rPr>
          <w:rFonts w:ascii="Verdana" w:hAnsi="Verdana" w:cs="Arial"/>
          <w:i/>
          <w:color w:val="FF0000"/>
        </w:rPr>
      </w:pPr>
      <w:r w:rsidRPr="004C76AE">
        <w:rPr>
          <w:rFonts w:ascii="Verdana" w:hAnsi="Verdana" w:cs="Arial"/>
          <w:i/>
        </w:rPr>
        <w:t xml:space="preserve">From destruction to safeguarding, the long road of heritage protection in times of conflict on the basis of human rights: lessons learnt from </w:t>
      </w:r>
      <w:r w:rsidRPr="004C76AE">
        <w:rPr>
          <w:rFonts w:ascii="Verdana" w:hAnsi="Verdana" w:cs="Arial"/>
          <w:b/>
          <w:i/>
        </w:rPr>
        <w:t>Iraq</w:t>
      </w:r>
      <w:r w:rsidRPr="004C76AE">
        <w:rPr>
          <w:rFonts w:ascii="Verdana" w:hAnsi="Verdana" w:cs="Arial"/>
          <w:i/>
        </w:rPr>
        <w:t xml:space="preserve"> and </w:t>
      </w:r>
      <w:r w:rsidRPr="004C76AE">
        <w:rPr>
          <w:rFonts w:ascii="Verdana" w:hAnsi="Verdana" w:cs="Arial"/>
          <w:b/>
          <w:i/>
        </w:rPr>
        <w:t>Lebanon</w:t>
      </w:r>
    </w:p>
    <w:p w:rsidR="00022A29" w:rsidRPr="004C76AE" w:rsidRDefault="00022A29" w:rsidP="00022A29">
      <w:pPr>
        <w:pStyle w:val="ListParagraph1"/>
        <w:spacing w:after="0" w:line="240" w:lineRule="auto"/>
        <w:ind w:left="993"/>
        <w:jc w:val="both"/>
        <w:rPr>
          <w:rFonts w:ascii="Verdana" w:hAnsi="Verdana" w:cs="Arial"/>
        </w:rPr>
      </w:pPr>
    </w:p>
    <w:p w:rsidR="00022A29" w:rsidRPr="004C76AE" w:rsidRDefault="00022A29" w:rsidP="00022A29">
      <w:pPr>
        <w:pStyle w:val="ListParagraph1"/>
        <w:numPr>
          <w:ilvl w:val="1"/>
          <w:numId w:val="3"/>
        </w:numPr>
        <w:spacing w:after="0" w:line="240" w:lineRule="auto"/>
        <w:ind w:left="993" w:hanging="284"/>
        <w:jc w:val="both"/>
        <w:rPr>
          <w:rFonts w:ascii="Verdana" w:hAnsi="Verdana" w:cs="Arial"/>
        </w:rPr>
      </w:pPr>
      <w:r w:rsidRPr="004C76AE">
        <w:rPr>
          <w:rFonts w:ascii="Verdana" w:hAnsi="Verdana" w:cs="Arial"/>
        </w:rPr>
        <w:t xml:space="preserve">11.05 </w:t>
      </w:r>
      <w:r w:rsidRPr="004C76AE">
        <w:rPr>
          <w:rFonts w:ascii="Verdana" w:hAnsi="Verdana" w:cs="Arial"/>
          <w:b/>
        </w:rPr>
        <w:t xml:space="preserve">Dr. Asmahan Al </w:t>
      </w:r>
      <w:proofErr w:type="spellStart"/>
      <w:r w:rsidRPr="004C76AE">
        <w:rPr>
          <w:rFonts w:ascii="Verdana" w:hAnsi="Verdana" w:cs="Arial"/>
          <w:b/>
        </w:rPr>
        <w:t>Allas</w:t>
      </w:r>
      <w:proofErr w:type="spellEnd"/>
      <w:r w:rsidRPr="004C76AE">
        <w:rPr>
          <w:rFonts w:ascii="Verdana" w:hAnsi="Verdana" w:cs="Arial"/>
        </w:rPr>
        <w:t>, Assistant Professor of History – Aden University</w:t>
      </w:r>
    </w:p>
    <w:p w:rsidR="00022A29" w:rsidRPr="004C76AE" w:rsidRDefault="00022A29" w:rsidP="00022A29">
      <w:pPr>
        <w:pStyle w:val="ListParagraph1"/>
        <w:spacing w:after="0" w:line="240" w:lineRule="auto"/>
        <w:ind w:left="993"/>
        <w:jc w:val="both"/>
        <w:rPr>
          <w:rFonts w:ascii="Verdana" w:hAnsi="Verdana" w:cs="Arial"/>
        </w:rPr>
      </w:pPr>
      <w:r w:rsidRPr="004C76AE">
        <w:rPr>
          <w:rFonts w:ascii="Verdana" w:hAnsi="Verdana" w:cs="Arial"/>
          <w:i/>
        </w:rPr>
        <w:t xml:space="preserve">Human and peoples’ rights dimensions of the protection of cultural heritage in conflict situations: the case of </w:t>
      </w:r>
      <w:r w:rsidRPr="004C76AE">
        <w:rPr>
          <w:rFonts w:ascii="Verdana" w:hAnsi="Verdana" w:cs="Arial"/>
          <w:b/>
          <w:i/>
        </w:rPr>
        <w:t>Yemen</w:t>
      </w:r>
      <w:r w:rsidRPr="004C76AE">
        <w:rPr>
          <w:rFonts w:ascii="Verdana" w:hAnsi="Verdana" w:cs="Arial"/>
          <w:i/>
        </w:rPr>
        <w:t>, lessons learnt and recommendations</w:t>
      </w:r>
    </w:p>
    <w:p w:rsidR="00022A29" w:rsidRPr="004C76AE" w:rsidRDefault="00022A29" w:rsidP="00022A29">
      <w:pPr>
        <w:pStyle w:val="ListParagraph1"/>
        <w:spacing w:after="0" w:line="240" w:lineRule="auto"/>
        <w:ind w:left="993"/>
        <w:jc w:val="both"/>
        <w:rPr>
          <w:rFonts w:ascii="Verdana" w:hAnsi="Verdana" w:cs="Arial"/>
        </w:rPr>
      </w:pPr>
    </w:p>
    <w:p w:rsidR="00022A29" w:rsidRPr="004C76AE" w:rsidRDefault="00022A29" w:rsidP="00022A29">
      <w:pPr>
        <w:pStyle w:val="ListParagraph1"/>
        <w:numPr>
          <w:ilvl w:val="1"/>
          <w:numId w:val="3"/>
        </w:numPr>
        <w:spacing w:after="0" w:line="240" w:lineRule="auto"/>
        <w:ind w:left="993" w:hanging="284"/>
        <w:jc w:val="both"/>
        <w:rPr>
          <w:rFonts w:ascii="Verdana" w:hAnsi="Verdana" w:cs="Arial"/>
        </w:rPr>
      </w:pPr>
      <w:r w:rsidRPr="004C76AE">
        <w:rPr>
          <w:rFonts w:ascii="Verdana" w:hAnsi="Verdana" w:cs="Arial"/>
          <w:lang w:val="en-GB"/>
        </w:rPr>
        <w:t xml:space="preserve">11.15 </w:t>
      </w:r>
      <w:r w:rsidRPr="004C76AE">
        <w:rPr>
          <w:rFonts w:ascii="Verdana" w:hAnsi="Verdana" w:cs="Arial"/>
          <w:b/>
          <w:lang w:val="en-GB"/>
        </w:rPr>
        <w:t xml:space="preserve">Professor El </w:t>
      </w:r>
      <w:proofErr w:type="spellStart"/>
      <w:r w:rsidRPr="004C76AE">
        <w:rPr>
          <w:rFonts w:ascii="Verdana" w:hAnsi="Verdana" w:cs="Arial"/>
          <w:b/>
          <w:lang w:val="en-GB"/>
        </w:rPr>
        <w:t>Bou</w:t>
      </w:r>
      <w:r w:rsidRPr="004C76AE">
        <w:rPr>
          <w:rFonts w:ascii="Verdana" w:hAnsi="Verdana" w:cs="Arial"/>
          <w:b/>
        </w:rPr>
        <w:t>khari</w:t>
      </w:r>
      <w:proofErr w:type="spellEnd"/>
      <w:r w:rsidRPr="004C76AE">
        <w:rPr>
          <w:rFonts w:ascii="Verdana" w:hAnsi="Verdana" w:cs="Arial"/>
          <w:b/>
        </w:rPr>
        <w:t xml:space="preserve"> Ben </w:t>
      </w:r>
      <w:proofErr w:type="spellStart"/>
      <w:r w:rsidRPr="004C76AE">
        <w:rPr>
          <w:rFonts w:ascii="Verdana" w:hAnsi="Verdana" w:cs="Arial"/>
          <w:b/>
        </w:rPr>
        <w:t>Essayouti</w:t>
      </w:r>
      <w:proofErr w:type="spellEnd"/>
      <w:r w:rsidRPr="004C76AE">
        <w:rPr>
          <w:rFonts w:ascii="Verdana" w:hAnsi="Verdana" w:cs="Arial"/>
        </w:rPr>
        <w:t>, Secretary-G</w:t>
      </w:r>
      <w:proofErr w:type="spellStart"/>
      <w:r w:rsidRPr="004C76AE">
        <w:rPr>
          <w:rFonts w:ascii="Verdana" w:hAnsi="Verdana" w:cs="Arial"/>
          <w:lang w:val="en-GB"/>
        </w:rPr>
        <w:t>eneral</w:t>
      </w:r>
      <w:proofErr w:type="spellEnd"/>
      <w:r w:rsidRPr="004C76AE">
        <w:rPr>
          <w:rFonts w:ascii="Verdana" w:hAnsi="Verdana" w:cs="Arial"/>
          <w:lang w:val="en-GB"/>
        </w:rPr>
        <w:t>, Malian Association for Human Rights</w:t>
      </w:r>
      <w:r w:rsidRPr="004C76AE">
        <w:rPr>
          <w:rFonts w:ascii="Verdana" w:hAnsi="Verdana" w:cs="Arial"/>
        </w:rPr>
        <w:t xml:space="preserve"> </w:t>
      </w:r>
    </w:p>
    <w:p w:rsidR="00022A29" w:rsidRPr="004C76AE" w:rsidRDefault="00022A29" w:rsidP="00022A29">
      <w:pPr>
        <w:pStyle w:val="ListParagraph1"/>
        <w:spacing w:after="0" w:line="240" w:lineRule="auto"/>
        <w:ind w:left="993"/>
        <w:jc w:val="both"/>
        <w:rPr>
          <w:rFonts w:ascii="Verdana" w:hAnsi="Verdana" w:cs="Arial"/>
          <w:color w:val="FF0000"/>
        </w:rPr>
      </w:pPr>
      <w:r w:rsidRPr="004C76AE">
        <w:rPr>
          <w:rFonts w:ascii="Verdana" w:hAnsi="Verdana" w:cs="Arial"/>
          <w:i/>
        </w:rPr>
        <w:t xml:space="preserve">Human and peoples’ rights dimensions of the protection of cultural heritage in conflict situations: the case of </w:t>
      </w:r>
      <w:r w:rsidRPr="004C76AE">
        <w:rPr>
          <w:rFonts w:ascii="Verdana" w:hAnsi="Verdana" w:cs="Arial"/>
          <w:b/>
          <w:i/>
        </w:rPr>
        <w:t>Mali</w:t>
      </w:r>
      <w:r w:rsidRPr="004C76AE">
        <w:rPr>
          <w:rFonts w:ascii="Verdana" w:hAnsi="Verdana" w:cs="Arial"/>
          <w:i/>
        </w:rPr>
        <w:t>, lessons learnt and recommendations</w:t>
      </w:r>
    </w:p>
    <w:p w:rsidR="00022A29" w:rsidRPr="004C76AE" w:rsidRDefault="00022A29" w:rsidP="00022A29">
      <w:pPr>
        <w:pStyle w:val="ListParagraph1"/>
        <w:spacing w:after="0" w:line="240" w:lineRule="auto"/>
        <w:ind w:left="993"/>
        <w:jc w:val="both"/>
        <w:rPr>
          <w:rFonts w:ascii="Verdana" w:hAnsi="Verdana" w:cs="Arial"/>
        </w:rPr>
      </w:pPr>
    </w:p>
    <w:p w:rsidR="00022A29" w:rsidRPr="004C76AE" w:rsidRDefault="00022A29" w:rsidP="00022A29">
      <w:pPr>
        <w:pStyle w:val="ListParagraph1"/>
        <w:numPr>
          <w:ilvl w:val="1"/>
          <w:numId w:val="3"/>
        </w:numPr>
        <w:spacing w:after="0" w:line="240" w:lineRule="auto"/>
        <w:ind w:left="993" w:hanging="284"/>
        <w:jc w:val="both"/>
        <w:rPr>
          <w:rFonts w:ascii="Verdana" w:hAnsi="Verdana" w:cs="Arial"/>
        </w:rPr>
      </w:pPr>
      <w:r w:rsidRPr="004C76AE">
        <w:rPr>
          <w:rFonts w:ascii="Verdana" w:hAnsi="Verdana" w:cs="Arial"/>
          <w:bCs/>
          <w:lang w:val="fr-FR"/>
        </w:rPr>
        <w:t xml:space="preserve">11.25 </w:t>
      </w:r>
      <w:r w:rsidRPr="004C76AE">
        <w:rPr>
          <w:rFonts w:ascii="Verdana" w:hAnsi="Verdana" w:cs="Arial"/>
          <w:b/>
          <w:bCs/>
          <w:lang w:val="fr-FR"/>
        </w:rPr>
        <w:t>Ms. Sophie Ravier</w:t>
      </w:r>
      <w:r w:rsidRPr="004C76AE">
        <w:rPr>
          <w:rFonts w:ascii="Verdana" w:hAnsi="Verdana" w:cs="Arial"/>
          <w:lang w:val="fr-FR"/>
        </w:rPr>
        <w:t>,</w:t>
      </w:r>
      <w:r w:rsidRPr="004C76AE">
        <w:rPr>
          <w:rFonts w:ascii="Verdana" w:hAnsi="Verdana" w:cs="Arial"/>
          <w:color w:val="5B9BD5"/>
          <w:lang w:val="fr-FR"/>
        </w:rPr>
        <w:t xml:space="preserve"> </w:t>
      </w:r>
      <w:proofErr w:type="spellStart"/>
      <w:r w:rsidRPr="004C76AE">
        <w:rPr>
          <w:rFonts w:ascii="Verdana" w:hAnsi="Verdana" w:cs="Arial"/>
          <w:color w:val="000000"/>
          <w:lang w:val="fr-FR"/>
        </w:rPr>
        <w:t>Special</w:t>
      </w:r>
      <w:proofErr w:type="spellEnd"/>
      <w:r w:rsidRPr="004C76AE">
        <w:rPr>
          <w:rFonts w:ascii="Verdana" w:hAnsi="Verdana" w:cs="Arial"/>
          <w:color w:val="000000"/>
          <w:lang w:val="fr-FR"/>
        </w:rPr>
        <w:t xml:space="preserve"> Assistant to the DSRSG</w:t>
      </w:r>
      <w:r w:rsidRPr="004C76AE">
        <w:rPr>
          <w:rFonts w:ascii="Verdana" w:hAnsi="Verdana" w:cs="Arial"/>
          <w:bCs/>
          <w:color w:val="000000"/>
          <w:lang w:val="fr-FR"/>
        </w:rPr>
        <w:t xml:space="preserve"> </w:t>
      </w:r>
      <w:r w:rsidRPr="004C76AE">
        <w:rPr>
          <w:rFonts w:ascii="Verdana" w:hAnsi="Verdana" w:cs="Arial"/>
          <w:i/>
          <w:iCs/>
          <w:color w:val="000000"/>
          <w:lang w:val="fr-FR"/>
        </w:rPr>
        <w:t xml:space="preserve">– </w:t>
      </w:r>
      <w:r w:rsidRPr="004C76AE">
        <w:rPr>
          <w:rFonts w:ascii="Verdana" w:hAnsi="Verdana" w:cs="Arial"/>
          <w:color w:val="000000"/>
          <w:lang w:val="fr-FR"/>
        </w:rPr>
        <w:t>MINUSMA</w:t>
      </w:r>
      <w:r w:rsidR="004C76AE">
        <w:rPr>
          <w:rFonts w:ascii="Verdana" w:hAnsi="Verdana" w:cs="Arial"/>
          <w:color w:val="000000"/>
          <w:lang w:val="fr-FR"/>
        </w:rPr>
        <w:t xml:space="preserve"> </w:t>
      </w:r>
      <w:r w:rsidR="004C76AE" w:rsidRPr="004C76AE">
        <w:rPr>
          <w:rFonts w:ascii="Verdana" w:hAnsi="Verdana" w:cs="Arial"/>
          <w:color w:val="000000"/>
          <w:lang w:val="fr-FR"/>
        </w:rPr>
        <w:t>(</w:t>
      </w:r>
      <w:r w:rsidR="004C76AE" w:rsidRPr="004C76AE">
        <w:rPr>
          <w:rFonts w:ascii="Verdana" w:hAnsi="Verdana" w:cs="Arial"/>
          <w:color w:val="202124"/>
          <w:shd w:val="clear" w:color="auto" w:fill="FFFFFF"/>
        </w:rPr>
        <w:t>United Nations Multidimensional Integrated Stabilization Mission in Mali</w:t>
      </w:r>
      <w:r w:rsidR="004C76AE" w:rsidRPr="004C76AE">
        <w:rPr>
          <w:rFonts w:ascii="Verdana" w:hAnsi="Verdana" w:cs="Arial"/>
          <w:color w:val="202124"/>
          <w:shd w:val="clear" w:color="auto" w:fill="FFFFFF"/>
        </w:rPr>
        <w:t>)</w:t>
      </w:r>
    </w:p>
    <w:p w:rsidR="00022A29" w:rsidRPr="004C76AE" w:rsidRDefault="00022A29" w:rsidP="00022A29">
      <w:pPr>
        <w:pStyle w:val="ListParagraph1"/>
        <w:spacing w:after="0" w:line="240" w:lineRule="auto"/>
        <w:ind w:left="993"/>
        <w:jc w:val="both"/>
        <w:rPr>
          <w:rFonts w:ascii="Verdana" w:hAnsi="Verdana" w:cs="Arial"/>
          <w:color w:val="00B050"/>
        </w:rPr>
      </w:pPr>
      <w:proofErr w:type="spellStart"/>
      <w:r w:rsidRPr="004C76AE">
        <w:rPr>
          <w:rFonts w:ascii="Verdana" w:hAnsi="Verdana" w:cs="Arial"/>
          <w:bCs/>
          <w:i/>
          <w:lang w:val="fr-FR"/>
        </w:rPr>
        <w:t>Past</w:t>
      </w:r>
      <w:proofErr w:type="spellEnd"/>
      <w:r w:rsidRPr="004C76AE">
        <w:rPr>
          <w:rFonts w:ascii="Verdana" w:hAnsi="Verdana" w:cs="Arial"/>
          <w:bCs/>
          <w:i/>
          <w:lang w:val="fr-FR"/>
        </w:rPr>
        <w:t xml:space="preserve"> and </w:t>
      </w:r>
      <w:proofErr w:type="spellStart"/>
      <w:r w:rsidRPr="004C76AE">
        <w:rPr>
          <w:rFonts w:ascii="Verdana" w:hAnsi="Verdana" w:cs="Arial"/>
          <w:bCs/>
          <w:i/>
          <w:lang w:val="fr-FR"/>
        </w:rPr>
        <w:t>present</w:t>
      </w:r>
      <w:proofErr w:type="spellEnd"/>
      <w:r w:rsidRPr="004C76AE">
        <w:rPr>
          <w:rFonts w:ascii="Verdana" w:hAnsi="Verdana" w:cs="Arial"/>
          <w:bCs/>
          <w:i/>
          <w:lang w:val="fr-FR"/>
        </w:rPr>
        <w:t xml:space="preserve"> </w:t>
      </w:r>
      <w:proofErr w:type="spellStart"/>
      <w:r w:rsidRPr="004C76AE">
        <w:rPr>
          <w:rFonts w:ascii="Verdana" w:hAnsi="Verdana" w:cs="Arial"/>
          <w:bCs/>
          <w:i/>
          <w:lang w:val="fr-FR"/>
        </w:rPr>
        <w:t>role</w:t>
      </w:r>
      <w:proofErr w:type="spellEnd"/>
      <w:r w:rsidRPr="004C76AE">
        <w:rPr>
          <w:rFonts w:ascii="Verdana" w:hAnsi="Verdana" w:cs="Arial"/>
          <w:bCs/>
          <w:i/>
          <w:lang w:val="fr-FR"/>
        </w:rPr>
        <w:t xml:space="preserve"> of MINUSMA in the protection of cultural </w:t>
      </w:r>
      <w:proofErr w:type="spellStart"/>
      <w:r w:rsidRPr="004C76AE">
        <w:rPr>
          <w:rFonts w:ascii="Verdana" w:hAnsi="Verdana" w:cs="Arial"/>
          <w:bCs/>
          <w:i/>
          <w:lang w:val="fr-FR"/>
        </w:rPr>
        <w:t>heritage</w:t>
      </w:r>
      <w:proofErr w:type="spellEnd"/>
      <w:r w:rsidRPr="004C76AE">
        <w:rPr>
          <w:rFonts w:ascii="Verdana" w:hAnsi="Verdana" w:cs="Arial"/>
          <w:bCs/>
          <w:i/>
          <w:lang w:val="fr-FR"/>
        </w:rPr>
        <w:t xml:space="preserve"> in </w:t>
      </w:r>
      <w:r w:rsidRPr="004C76AE">
        <w:rPr>
          <w:rFonts w:ascii="Verdana" w:hAnsi="Verdana" w:cs="Arial"/>
          <w:b/>
          <w:bCs/>
          <w:i/>
          <w:lang w:val="fr-FR"/>
        </w:rPr>
        <w:t>Mali</w:t>
      </w:r>
    </w:p>
    <w:p w:rsidR="00022A29" w:rsidRPr="004C76AE" w:rsidRDefault="00022A29" w:rsidP="00022A29">
      <w:pPr>
        <w:pStyle w:val="ListParagraph1"/>
        <w:spacing w:after="0" w:line="240" w:lineRule="auto"/>
        <w:ind w:left="993"/>
        <w:jc w:val="both"/>
        <w:rPr>
          <w:rFonts w:ascii="Verdana" w:hAnsi="Verdana" w:cs="Arial"/>
          <w:color w:val="00B050"/>
        </w:rPr>
      </w:pPr>
    </w:p>
    <w:p w:rsidR="00022A29" w:rsidRPr="004C76AE" w:rsidRDefault="00022A29" w:rsidP="00022A29">
      <w:pPr>
        <w:spacing w:after="0" w:line="240" w:lineRule="auto"/>
        <w:jc w:val="both"/>
        <w:rPr>
          <w:rFonts w:ascii="Verdana" w:hAnsi="Verdana" w:cs="Arial"/>
          <w:b/>
          <w:bCs/>
          <w:color w:val="5B9BD5" w:themeColor="accent1"/>
        </w:rPr>
      </w:pPr>
    </w:p>
    <w:p w:rsidR="00022A29" w:rsidRPr="004C76AE" w:rsidRDefault="00022A29" w:rsidP="00022A29">
      <w:pPr>
        <w:spacing w:after="0" w:line="240" w:lineRule="auto"/>
        <w:jc w:val="both"/>
        <w:rPr>
          <w:rFonts w:ascii="Verdana" w:hAnsi="Verdana" w:cs="Arial"/>
          <w:b/>
          <w:bCs/>
          <w:color w:val="5B9BD5" w:themeColor="accent1"/>
        </w:rPr>
      </w:pPr>
      <w:r w:rsidRPr="004C76AE">
        <w:rPr>
          <w:rFonts w:ascii="Verdana" w:hAnsi="Verdana" w:cs="Arial"/>
          <w:b/>
          <w:bCs/>
          <w:color w:val="5B9BD5" w:themeColor="accent1"/>
        </w:rPr>
        <w:t>11:35 – 11:55 Discussion and Q&amp;A</w:t>
      </w:r>
    </w:p>
    <w:p w:rsidR="00022A29" w:rsidRPr="004C76AE" w:rsidRDefault="00022A29" w:rsidP="00022A29">
      <w:pPr>
        <w:spacing w:after="0" w:line="240" w:lineRule="auto"/>
        <w:jc w:val="both"/>
        <w:rPr>
          <w:rFonts w:ascii="Verdana" w:hAnsi="Verdana" w:cs="Arial"/>
          <w:b/>
          <w:bCs/>
          <w:color w:val="5B9BD5" w:themeColor="accent1"/>
        </w:rPr>
      </w:pPr>
    </w:p>
    <w:p w:rsidR="00022A29" w:rsidRPr="004C76AE" w:rsidRDefault="00022A29" w:rsidP="00022A29">
      <w:pPr>
        <w:spacing w:after="0" w:line="240" w:lineRule="auto"/>
        <w:jc w:val="both"/>
        <w:rPr>
          <w:rFonts w:ascii="Verdana" w:hAnsi="Verdana" w:cs="Arial"/>
          <w:b/>
          <w:bCs/>
          <w:color w:val="5B9BD5" w:themeColor="accent1"/>
        </w:rPr>
      </w:pPr>
    </w:p>
    <w:p w:rsidR="00022A29" w:rsidRPr="004C76AE" w:rsidRDefault="00022A29" w:rsidP="00022A29">
      <w:pPr>
        <w:spacing w:after="0" w:line="240" w:lineRule="auto"/>
        <w:jc w:val="both"/>
        <w:rPr>
          <w:rFonts w:ascii="Verdana" w:hAnsi="Verdana" w:cs="Arial"/>
          <w:b/>
          <w:bCs/>
          <w:color w:val="5B9BD5" w:themeColor="accent1"/>
        </w:rPr>
      </w:pPr>
      <w:r w:rsidRPr="004C76AE">
        <w:rPr>
          <w:rFonts w:ascii="Verdana" w:hAnsi="Verdana" w:cs="Arial"/>
          <w:b/>
          <w:bCs/>
          <w:color w:val="5B9BD5" w:themeColor="accent1"/>
        </w:rPr>
        <w:t>11:55 – 12:00</w:t>
      </w:r>
      <w:r w:rsidRPr="004C76AE">
        <w:rPr>
          <w:rFonts w:ascii="Verdana" w:hAnsi="Verdana" w:cs="Arial"/>
          <w:b/>
          <w:bCs/>
          <w:color w:val="5B9BD5" w:themeColor="accent1"/>
        </w:rPr>
        <w:tab/>
        <w:t xml:space="preserve">Wrap-up by Moderator </w:t>
      </w:r>
    </w:p>
    <w:p w:rsidR="00022A29" w:rsidRPr="004C76AE" w:rsidRDefault="00022A29" w:rsidP="00022A29">
      <w:pPr>
        <w:spacing w:after="0" w:line="240" w:lineRule="auto"/>
        <w:jc w:val="both"/>
        <w:rPr>
          <w:rFonts w:ascii="Verdana" w:hAnsi="Verdana" w:cs="Arial"/>
          <w:b/>
          <w:bCs/>
          <w:color w:val="5B9BD5" w:themeColor="accent1"/>
        </w:rPr>
      </w:pPr>
    </w:p>
    <w:p w:rsidR="00022A29" w:rsidRPr="004C76AE" w:rsidRDefault="00022A29" w:rsidP="00022A29">
      <w:pPr>
        <w:spacing w:after="0" w:line="240" w:lineRule="auto"/>
        <w:jc w:val="both"/>
        <w:rPr>
          <w:rFonts w:ascii="Verdana" w:hAnsi="Verdana" w:cs="Arial"/>
          <w:b/>
          <w:bCs/>
          <w:color w:val="5B9BD5" w:themeColor="accent1"/>
        </w:rPr>
      </w:pPr>
    </w:p>
    <w:p w:rsidR="00022A29" w:rsidRPr="004C76AE" w:rsidRDefault="00022A29" w:rsidP="00022A29">
      <w:pPr>
        <w:spacing w:after="0" w:line="240" w:lineRule="auto"/>
        <w:jc w:val="center"/>
        <w:rPr>
          <w:rFonts w:ascii="Verdana" w:hAnsi="Verdana" w:cs="Arial"/>
          <w:b/>
          <w:color w:val="5B9BD5" w:themeColor="accent1"/>
        </w:rPr>
      </w:pPr>
      <w:r w:rsidRPr="004C76AE">
        <w:rPr>
          <w:rFonts w:ascii="Verdana" w:hAnsi="Verdana" w:cs="Arial"/>
          <w:b/>
          <w:color w:val="5B9BD5" w:themeColor="accent1"/>
        </w:rPr>
        <w:t>* * *</w:t>
      </w:r>
    </w:p>
    <w:p w:rsidR="00022A29" w:rsidRPr="004C76AE" w:rsidRDefault="00022A29" w:rsidP="00022A29">
      <w:pPr>
        <w:spacing w:after="0" w:line="240" w:lineRule="auto"/>
        <w:jc w:val="both"/>
        <w:rPr>
          <w:rFonts w:ascii="Verdana" w:hAnsi="Verdana" w:cs="Arial"/>
          <w:b/>
          <w:bCs/>
          <w:color w:val="5B9BD5" w:themeColor="accent1"/>
        </w:rPr>
      </w:pPr>
    </w:p>
    <w:p w:rsidR="00022A29" w:rsidRPr="004C76AE" w:rsidRDefault="00022A29" w:rsidP="00022A29">
      <w:pPr>
        <w:spacing w:after="0" w:line="240" w:lineRule="auto"/>
        <w:jc w:val="both"/>
        <w:rPr>
          <w:rFonts w:ascii="Verdana" w:hAnsi="Verdana" w:cs="Arial"/>
          <w:b/>
          <w:color w:val="5B9BD5" w:themeColor="accent1"/>
          <w:u w:val="single"/>
        </w:rPr>
      </w:pPr>
    </w:p>
    <w:p w:rsidR="00022A29" w:rsidRPr="004C76AE" w:rsidRDefault="00022A29" w:rsidP="00022A29">
      <w:pPr>
        <w:spacing w:after="0" w:line="240" w:lineRule="auto"/>
        <w:jc w:val="center"/>
        <w:rPr>
          <w:rFonts w:ascii="Verdana" w:hAnsi="Verdana" w:cs="Arial"/>
          <w:b/>
          <w:color w:val="5B9BD5" w:themeColor="accent1"/>
          <w:u w:val="single"/>
        </w:rPr>
      </w:pPr>
      <w:r w:rsidRPr="004C76AE">
        <w:rPr>
          <w:rFonts w:ascii="Verdana" w:hAnsi="Verdana" w:cs="Arial"/>
          <w:b/>
          <w:color w:val="5B9BD5" w:themeColor="accent1"/>
          <w:u w:val="single"/>
        </w:rPr>
        <w:lastRenderedPageBreak/>
        <w:t>Afternoon session</w:t>
      </w:r>
    </w:p>
    <w:p w:rsidR="00022A29" w:rsidRPr="004C76AE" w:rsidRDefault="00022A29" w:rsidP="00022A29">
      <w:pPr>
        <w:spacing w:after="0" w:line="240" w:lineRule="auto"/>
        <w:jc w:val="both"/>
        <w:rPr>
          <w:rFonts w:ascii="Verdana" w:hAnsi="Verdana" w:cs="Arial"/>
          <w:b/>
          <w:bCs/>
          <w:color w:val="5B9BD5" w:themeColor="accent1"/>
        </w:rPr>
      </w:pPr>
      <w:bookmarkStart w:id="0" w:name="_GoBack"/>
      <w:bookmarkEnd w:id="0"/>
    </w:p>
    <w:p w:rsidR="00022A29" w:rsidRPr="004C76AE" w:rsidRDefault="00022A29" w:rsidP="00022A29">
      <w:pPr>
        <w:spacing w:after="0" w:line="240" w:lineRule="auto"/>
        <w:ind w:left="2160" w:hanging="2160"/>
        <w:rPr>
          <w:rFonts w:ascii="Verdana" w:hAnsi="Verdana" w:cs="Arial"/>
          <w:b/>
          <w:color w:val="5B9BD5" w:themeColor="accent1"/>
        </w:rPr>
      </w:pPr>
    </w:p>
    <w:p w:rsidR="00022A29" w:rsidRPr="004C76AE" w:rsidRDefault="00022A29" w:rsidP="00022A29">
      <w:pPr>
        <w:spacing w:after="0" w:line="240" w:lineRule="auto"/>
        <w:ind w:left="2160" w:hanging="2160"/>
        <w:rPr>
          <w:rFonts w:ascii="Verdana" w:hAnsi="Verdana" w:cs="Arial"/>
          <w:b/>
          <w:color w:val="5B9BD5" w:themeColor="accent1"/>
        </w:rPr>
      </w:pPr>
      <w:r w:rsidRPr="004C76AE">
        <w:rPr>
          <w:rFonts w:ascii="Verdana" w:hAnsi="Verdana" w:cs="Arial"/>
          <w:b/>
          <w:color w:val="5B9BD5" w:themeColor="accent1"/>
        </w:rPr>
        <w:t>15:00 – 17:00</w:t>
      </w:r>
      <w:r w:rsidRPr="004C76AE">
        <w:rPr>
          <w:rFonts w:ascii="Verdana" w:hAnsi="Verdana" w:cs="Arial"/>
          <w:b/>
          <w:color w:val="5B9BD5" w:themeColor="accent1"/>
        </w:rPr>
        <w:tab/>
        <w:t>Session 3 | Supporting the work of cultural rights defenders working on cultural heritage protection</w:t>
      </w:r>
    </w:p>
    <w:p w:rsidR="00022A29" w:rsidRPr="004C76AE" w:rsidRDefault="00022A29" w:rsidP="00022A29">
      <w:pPr>
        <w:spacing w:after="0" w:line="240" w:lineRule="auto"/>
        <w:rPr>
          <w:rFonts w:ascii="Verdana" w:hAnsi="Verdana" w:cs="Arial"/>
          <w:b/>
          <w:color w:val="5B9BD5" w:themeColor="accent1"/>
        </w:rPr>
      </w:pPr>
    </w:p>
    <w:p w:rsidR="00022A29" w:rsidRPr="004C76AE" w:rsidRDefault="00022A29" w:rsidP="00022A29">
      <w:pPr>
        <w:spacing w:after="0" w:line="240" w:lineRule="auto"/>
        <w:ind w:left="1440" w:hanging="1440"/>
        <w:rPr>
          <w:rFonts w:ascii="Verdana" w:hAnsi="Verdana" w:cs="Arial"/>
          <w:b/>
          <w:i/>
        </w:rPr>
      </w:pPr>
      <w:r w:rsidRPr="004C76AE">
        <w:rPr>
          <w:rFonts w:ascii="Verdana" w:hAnsi="Verdana" w:cs="Arial"/>
          <w:b/>
          <w:i/>
        </w:rPr>
        <w:t>Objective:</w:t>
      </w:r>
      <w:r w:rsidRPr="004C76AE">
        <w:rPr>
          <w:rFonts w:ascii="Verdana" w:hAnsi="Verdana" w:cs="Arial"/>
          <w:b/>
          <w:i/>
        </w:rPr>
        <w:tab/>
        <w:t>To identify adequate tools and strategies to protect and support cultural rights defenders working on cultural heritage protection at country levels</w:t>
      </w:r>
    </w:p>
    <w:p w:rsidR="00022A29" w:rsidRPr="004C76AE" w:rsidRDefault="00022A29" w:rsidP="00022A29">
      <w:pPr>
        <w:spacing w:after="0" w:line="240" w:lineRule="auto"/>
        <w:rPr>
          <w:rFonts w:ascii="Verdana" w:hAnsi="Verdana" w:cs="Arial"/>
          <w:b/>
          <w:color w:val="5B9BD5" w:themeColor="accent1"/>
        </w:rPr>
      </w:pPr>
    </w:p>
    <w:p w:rsidR="00022A29" w:rsidRPr="004C76AE" w:rsidRDefault="00022A29" w:rsidP="00022A29">
      <w:pPr>
        <w:pStyle w:val="ListParagraph1"/>
        <w:spacing w:after="0" w:line="240" w:lineRule="auto"/>
        <w:ind w:left="1440" w:hanging="1440"/>
        <w:jc w:val="both"/>
        <w:rPr>
          <w:rFonts w:ascii="Verdana" w:hAnsi="Verdana" w:cs="Arial"/>
        </w:rPr>
      </w:pPr>
      <w:r w:rsidRPr="004C76AE">
        <w:rPr>
          <w:rFonts w:ascii="Verdana" w:hAnsi="Verdana" w:cs="Arial"/>
          <w:bCs/>
          <w:lang w:val="en-GB"/>
        </w:rPr>
        <w:t>Moderator:</w:t>
      </w:r>
      <w:r w:rsidRPr="004C76AE">
        <w:rPr>
          <w:rFonts w:ascii="Verdana" w:hAnsi="Verdana" w:cs="Arial"/>
          <w:bCs/>
          <w:lang w:val="en-GB"/>
        </w:rPr>
        <w:tab/>
      </w:r>
      <w:r w:rsidRPr="004C76AE">
        <w:rPr>
          <w:rFonts w:ascii="Verdana" w:hAnsi="Verdana" w:cs="Arial"/>
          <w:b/>
        </w:rPr>
        <w:t xml:space="preserve">Mr. Mikel </w:t>
      </w:r>
      <w:proofErr w:type="spellStart"/>
      <w:r w:rsidRPr="004C76AE">
        <w:rPr>
          <w:rFonts w:ascii="Verdana" w:hAnsi="Verdana" w:cs="Arial"/>
          <w:b/>
        </w:rPr>
        <w:t>Mancisidor</w:t>
      </w:r>
      <w:proofErr w:type="spellEnd"/>
      <w:r w:rsidRPr="004C76AE">
        <w:rPr>
          <w:rFonts w:ascii="Verdana" w:hAnsi="Verdana" w:cs="Arial"/>
        </w:rPr>
        <w:t xml:space="preserve">, Committee on Economic, Social and Cultural Rights </w:t>
      </w:r>
    </w:p>
    <w:p w:rsidR="00022A29" w:rsidRPr="004C76AE" w:rsidRDefault="00022A29" w:rsidP="00022A29">
      <w:pPr>
        <w:pStyle w:val="ListParagraph1"/>
        <w:spacing w:after="0" w:line="240" w:lineRule="auto"/>
        <w:ind w:left="1440" w:hanging="1440"/>
        <w:jc w:val="both"/>
        <w:rPr>
          <w:rFonts w:ascii="Verdana" w:hAnsi="Verdana" w:cs="Arial"/>
          <w:bCs/>
          <w:lang w:val="en-GB"/>
        </w:rPr>
      </w:pPr>
    </w:p>
    <w:p w:rsidR="00022A29" w:rsidRPr="004C76AE" w:rsidRDefault="00022A29" w:rsidP="00022A29">
      <w:pPr>
        <w:spacing w:after="0" w:line="240" w:lineRule="auto"/>
        <w:jc w:val="both"/>
        <w:rPr>
          <w:rFonts w:ascii="Verdana" w:hAnsi="Verdana" w:cs="Arial"/>
          <w:color w:val="5B9BD5" w:themeColor="accent1"/>
          <w:u w:val="single"/>
        </w:rPr>
      </w:pPr>
    </w:p>
    <w:p w:rsidR="00022A29" w:rsidRPr="004C76AE" w:rsidRDefault="00022A29" w:rsidP="00022A29">
      <w:pPr>
        <w:spacing w:after="0" w:line="240" w:lineRule="auto"/>
        <w:rPr>
          <w:rFonts w:ascii="Verdana" w:hAnsi="Verdana" w:cs="Arial"/>
          <w:b/>
          <w:bCs/>
          <w:iCs/>
          <w:color w:val="5B9BD5" w:themeColor="accent1"/>
        </w:rPr>
      </w:pPr>
      <w:r w:rsidRPr="004C76AE">
        <w:rPr>
          <w:rFonts w:ascii="Verdana" w:hAnsi="Verdana" w:cs="Arial"/>
          <w:b/>
          <w:bCs/>
          <w:iCs/>
          <w:color w:val="5B9BD5" w:themeColor="accent1"/>
        </w:rPr>
        <w:t>15:00 – 15:15 Wrap-Up of Session 2 and Introd</w:t>
      </w:r>
      <w:r w:rsidR="004C76AE">
        <w:rPr>
          <w:rFonts w:ascii="Verdana" w:hAnsi="Verdana" w:cs="Arial"/>
          <w:b/>
          <w:bCs/>
          <w:iCs/>
          <w:color w:val="5B9BD5" w:themeColor="accent1"/>
        </w:rPr>
        <w:t>uction of Session 3</w:t>
      </w:r>
    </w:p>
    <w:p w:rsidR="00022A29" w:rsidRPr="004C76AE" w:rsidRDefault="00022A29" w:rsidP="00022A29">
      <w:pPr>
        <w:spacing w:after="0" w:line="240" w:lineRule="auto"/>
        <w:rPr>
          <w:rFonts w:ascii="Verdana" w:hAnsi="Verdana" w:cs="Arial"/>
          <w:b/>
          <w:bCs/>
          <w:iCs/>
          <w:color w:val="5B9BD5" w:themeColor="accent1"/>
        </w:rPr>
      </w:pPr>
    </w:p>
    <w:p w:rsidR="00022A29" w:rsidRPr="004C76AE" w:rsidRDefault="00022A29" w:rsidP="00022A29">
      <w:pPr>
        <w:spacing w:after="0" w:line="240" w:lineRule="auto"/>
        <w:rPr>
          <w:rFonts w:ascii="Verdana" w:hAnsi="Verdana" w:cs="Arial"/>
          <w:b/>
          <w:bCs/>
          <w:iCs/>
          <w:color w:val="5B9BD5" w:themeColor="accent1"/>
        </w:rPr>
      </w:pPr>
    </w:p>
    <w:p w:rsidR="00022A29" w:rsidRPr="004C76AE" w:rsidRDefault="00022A29" w:rsidP="00022A29">
      <w:pPr>
        <w:pStyle w:val="ListParagraph1"/>
        <w:spacing w:after="0" w:line="240" w:lineRule="auto"/>
        <w:ind w:left="0"/>
        <w:jc w:val="both"/>
        <w:rPr>
          <w:rFonts w:ascii="Verdana" w:hAnsi="Verdana" w:cs="Arial"/>
          <w:b/>
          <w:color w:val="5B9BD5" w:themeColor="accent1"/>
        </w:rPr>
      </w:pPr>
      <w:r w:rsidRPr="004C76AE">
        <w:rPr>
          <w:rFonts w:ascii="Verdana" w:hAnsi="Verdana" w:cs="Arial"/>
          <w:b/>
          <w:color w:val="5B9BD5" w:themeColor="accent1"/>
          <w:lang w:val="en-GB"/>
        </w:rPr>
        <w:t>15.15</w:t>
      </w:r>
      <w:r w:rsidRPr="004C76AE">
        <w:rPr>
          <w:rFonts w:ascii="Verdana" w:hAnsi="Verdana" w:cs="Arial"/>
          <w:color w:val="5B9BD5" w:themeColor="accent1"/>
          <w:lang w:val="en-GB"/>
        </w:rPr>
        <w:t xml:space="preserve"> </w:t>
      </w:r>
      <w:r w:rsidRPr="004C76AE">
        <w:rPr>
          <w:rFonts w:ascii="Verdana" w:hAnsi="Verdana" w:cs="Arial"/>
          <w:b/>
          <w:color w:val="5B9BD5" w:themeColor="accent1"/>
        </w:rPr>
        <w:t>Poetical performance</w:t>
      </w:r>
    </w:p>
    <w:p w:rsidR="00022A29" w:rsidRPr="004C76AE" w:rsidRDefault="00022A29" w:rsidP="00022A29">
      <w:pPr>
        <w:pStyle w:val="ListParagraph1"/>
        <w:spacing w:after="0" w:line="240" w:lineRule="auto"/>
        <w:ind w:left="0"/>
        <w:jc w:val="both"/>
        <w:rPr>
          <w:rFonts w:ascii="Verdana" w:hAnsi="Verdana" w:cs="Arial"/>
          <w:b/>
          <w:color w:val="5B9BD5" w:themeColor="accent1"/>
          <w:lang w:val="en-GB"/>
        </w:rPr>
      </w:pPr>
    </w:p>
    <w:p w:rsidR="00022A29" w:rsidRPr="004C76AE" w:rsidRDefault="00022A29" w:rsidP="00022A29">
      <w:pPr>
        <w:pStyle w:val="ListParagraph"/>
        <w:numPr>
          <w:ilvl w:val="0"/>
          <w:numId w:val="4"/>
        </w:numPr>
        <w:spacing w:after="0" w:line="240" w:lineRule="auto"/>
        <w:jc w:val="both"/>
        <w:rPr>
          <w:rFonts w:ascii="Verdana" w:hAnsi="Verdana" w:cs="Arial"/>
        </w:rPr>
      </w:pPr>
      <w:r w:rsidRPr="004C76AE">
        <w:rPr>
          <w:rFonts w:ascii="Verdana" w:hAnsi="Verdana" w:cs="Arial"/>
        </w:rPr>
        <w:t>T</w:t>
      </w:r>
      <w:r w:rsidRPr="004C76AE">
        <w:rPr>
          <w:rFonts w:ascii="Verdana" w:hAnsi="Verdana" w:cs="Arial"/>
        </w:rPr>
        <w:t>he dub poet</w:t>
      </w:r>
      <w:r w:rsidRPr="004C76AE">
        <w:rPr>
          <w:rFonts w:ascii="Verdana" w:hAnsi="Verdana" w:cs="Arial"/>
        </w:rPr>
        <w:t xml:space="preserve"> </w:t>
      </w:r>
      <w:hyperlink r:id="rId12" w:history="1">
        <w:proofErr w:type="spellStart"/>
        <w:r w:rsidRPr="004C76AE">
          <w:rPr>
            <w:rStyle w:val="Hyperlink"/>
            <w:rFonts w:ascii="Verdana" w:hAnsi="Verdana" w:cs="Arial"/>
            <w:b/>
          </w:rPr>
          <w:t>Ras</w:t>
        </w:r>
        <w:proofErr w:type="spellEnd"/>
        <w:r w:rsidRPr="004C76AE">
          <w:rPr>
            <w:rStyle w:val="Hyperlink"/>
            <w:rFonts w:ascii="Verdana" w:hAnsi="Verdana" w:cs="Arial"/>
            <w:b/>
          </w:rPr>
          <w:t xml:space="preserve"> Takura</w:t>
        </w:r>
      </w:hyperlink>
      <w:r w:rsidRPr="004C76AE">
        <w:rPr>
          <w:rFonts w:ascii="Verdana" w:hAnsi="Verdana" w:cs="Arial"/>
        </w:rPr>
        <w:t>, from Kingston, Jamaica</w:t>
      </w:r>
      <w:r w:rsidRPr="004C76AE">
        <w:rPr>
          <w:rFonts w:ascii="Verdana" w:hAnsi="Verdana" w:cs="Arial"/>
        </w:rPr>
        <w:t xml:space="preserve">, recites ‘Heirloom Seeds Exchange’ on the </w:t>
      </w:r>
      <w:r w:rsidRPr="004C76AE">
        <w:rPr>
          <w:rFonts w:ascii="Verdana" w:hAnsi="Verdana" w:cs="Arial"/>
          <w:color w:val="333333"/>
          <w:shd w:val="clear" w:color="auto" w:fill="FFFFFF"/>
        </w:rPr>
        <w:t>African tradition of seed exchang</w:t>
      </w:r>
      <w:r w:rsidRPr="004C76AE">
        <w:rPr>
          <w:rFonts w:ascii="Verdana" w:hAnsi="Verdana" w:cs="Arial"/>
          <w:color w:val="333333"/>
          <w:shd w:val="clear" w:color="auto" w:fill="FFFFFF"/>
        </w:rPr>
        <w:t>e</w:t>
      </w:r>
      <w:hyperlink r:id="rId13" w:history="1"/>
    </w:p>
    <w:p w:rsidR="00022A29" w:rsidRPr="004C76AE" w:rsidRDefault="00022A29" w:rsidP="00022A29">
      <w:pPr>
        <w:spacing w:after="0" w:line="240" w:lineRule="auto"/>
        <w:rPr>
          <w:rFonts w:ascii="Verdana" w:hAnsi="Verdana" w:cs="Arial"/>
          <w:b/>
          <w:bCs/>
          <w:iCs/>
          <w:color w:val="5B9BD5" w:themeColor="accent1"/>
        </w:rPr>
      </w:pPr>
    </w:p>
    <w:p w:rsidR="00022A29" w:rsidRPr="004C76AE" w:rsidRDefault="00022A29" w:rsidP="00022A29">
      <w:pPr>
        <w:pStyle w:val="ListParagraph1"/>
        <w:spacing w:after="0" w:line="240" w:lineRule="auto"/>
        <w:ind w:left="0"/>
        <w:jc w:val="both"/>
        <w:rPr>
          <w:rFonts w:ascii="Verdana" w:hAnsi="Verdana" w:cs="Arial"/>
          <w:b/>
          <w:bCs/>
          <w:iCs/>
          <w:color w:val="5B9BD5" w:themeColor="accent1"/>
        </w:rPr>
      </w:pPr>
    </w:p>
    <w:p w:rsidR="00022A29" w:rsidRPr="004C76AE" w:rsidRDefault="00022A29" w:rsidP="00022A29">
      <w:pPr>
        <w:pStyle w:val="ListParagraph1"/>
        <w:spacing w:after="0" w:line="240" w:lineRule="auto"/>
        <w:ind w:left="0"/>
        <w:jc w:val="both"/>
        <w:rPr>
          <w:rFonts w:ascii="Verdana" w:hAnsi="Verdana" w:cs="Arial"/>
          <w:b/>
          <w:color w:val="5B9BD5" w:themeColor="accent1"/>
        </w:rPr>
      </w:pPr>
      <w:r w:rsidRPr="004C76AE">
        <w:rPr>
          <w:rFonts w:ascii="Verdana" w:hAnsi="Verdana" w:cs="Arial"/>
          <w:b/>
          <w:bCs/>
          <w:iCs/>
          <w:color w:val="5B9BD5" w:themeColor="accent1"/>
        </w:rPr>
        <w:t>15:20 – 16:20</w:t>
      </w:r>
      <w:r w:rsidRPr="004C76AE">
        <w:rPr>
          <w:rFonts w:ascii="Verdana" w:hAnsi="Verdana" w:cs="Arial"/>
          <w:bCs/>
          <w:iCs/>
          <w:color w:val="5B9BD5" w:themeColor="accent1"/>
        </w:rPr>
        <w:t xml:space="preserve"> </w:t>
      </w:r>
      <w:r w:rsidRPr="004C76AE">
        <w:rPr>
          <w:rFonts w:ascii="Verdana" w:hAnsi="Verdana" w:cs="Arial"/>
          <w:bCs/>
          <w:iCs/>
        </w:rPr>
        <w:tab/>
      </w:r>
      <w:r w:rsidRPr="004C76AE">
        <w:rPr>
          <w:rFonts w:ascii="Verdana" w:hAnsi="Verdana" w:cs="Arial"/>
          <w:b/>
          <w:color w:val="5B9BD5" w:themeColor="accent1"/>
        </w:rPr>
        <w:t xml:space="preserve">Presentations </w:t>
      </w:r>
    </w:p>
    <w:p w:rsidR="00022A29" w:rsidRPr="004C76AE" w:rsidRDefault="00022A29" w:rsidP="00022A29">
      <w:pPr>
        <w:pStyle w:val="ListParagraph"/>
        <w:spacing w:after="0" w:line="240" w:lineRule="auto"/>
        <w:jc w:val="both"/>
        <w:rPr>
          <w:rFonts w:ascii="Verdana" w:hAnsi="Verdana" w:cs="Arial"/>
          <w:u w:val="single"/>
        </w:rPr>
      </w:pPr>
    </w:p>
    <w:p w:rsidR="00022A29" w:rsidRPr="004C76AE" w:rsidRDefault="00022A29" w:rsidP="00022A29">
      <w:pPr>
        <w:pStyle w:val="ListParagraph"/>
        <w:numPr>
          <w:ilvl w:val="0"/>
          <w:numId w:val="4"/>
        </w:numPr>
        <w:spacing w:after="0" w:line="240" w:lineRule="auto"/>
        <w:jc w:val="both"/>
        <w:rPr>
          <w:rFonts w:ascii="Verdana" w:hAnsi="Verdana" w:cs="Arial"/>
          <w:u w:val="single"/>
        </w:rPr>
      </w:pPr>
      <w:r w:rsidRPr="004C76AE">
        <w:rPr>
          <w:rFonts w:ascii="Verdana" w:hAnsi="Verdana" w:cs="Arial"/>
        </w:rPr>
        <w:t xml:space="preserve">15.20 Professor Karima </w:t>
      </w:r>
      <w:proofErr w:type="spellStart"/>
      <w:r w:rsidRPr="004C76AE">
        <w:rPr>
          <w:rFonts w:ascii="Verdana" w:hAnsi="Verdana" w:cs="Arial"/>
        </w:rPr>
        <w:t>Bennoune</w:t>
      </w:r>
      <w:proofErr w:type="spellEnd"/>
      <w:r w:rsidRPr="004C76AE">
        <w:rPr>
          <w:rFonts w:ascii="Verdana" w:hAnsi="Verdana" w:cs="Arial"/>
        </w:rPr>
        <w:t xml:space="preserve">, UN Special Rapporteur in the field of cultural rights </w:t>
      </w:r>
    </w:p>
    <w:p w:rsidR="00022A29" w:rsidRPr="004C76AE" w:rsidRDefault="00022A29" w:rsidP="00022A29">
      <w:pPr>
        <w:pStyle w:val="ListParagraph"/>
        <w:spacing w:after="0" w:line="240" w:lineRule="auto"/>
        <w:jc w:val="both"/>
        <w:rPr>
          <w:rFonts w:ascii="Verdana" w:hAnsi="Verdana" w:cs="Arial"/>
          <w:i/>
          <w:color w:val="FF0000"/>
          <w:u w:val="single"/>
        </w:rPr>
      </w:pPr>
      <w:r w:rsidRPr="004C76AE">
        <w:rPr>
          <w:rFonts w:ascii="Verdana" w:hAnsi="Verdana" w:cs="Arial"/>
          <w:i/>
        </w:rPr>
        <w:t>Findings and recommendations of SR report on cultural rights defenders</w:t>
      </w:r>
    </w:p>
    <w:p w:rsidR="00022A29" w:rsidRPr="004C76AE" w:rsidRDefault="00022A29" w:rsidP="00022A29">
      <w:pPr>
        <w:spacing w:after="0" w:line="240" w:lineRule="auto"/>
        <w:jc w:val="both"/>
        <w:rPr>
          <w:rFonts w:ascii="Verdana" w:hAnsi="Verdana" w:cs="Arial"/>
          <w:u w:val="single"/>
        </w:rPr>
      </w:pPr>
    </w:p>
    <w:p w:rsidR="00022A29" w:rsidRPr="004C76AE" w:rsidRDefault="00022A29" w:rsidP="00022A29">
      <w:pPr>
        <w:pStyle w:val="ListParagraph"/>
        <w:numPr>
          <w:ilvl w:val="0"/>
          <w:numId w:val="3"/>
        </w:numPr>
        <w:spacing w:after="0" w:line="240" w:lineRule="auto"/>
        <w:rPr>
          <w:rFonts w:ascii="Verdana" w:hAnsi="Verdana" w:cs="Arial"/>
          <w:lang w:val="en-US"/>
        </w:rPr>
      </w:pPr>
      <w:r w:rsidRPr="004C76AE">
        <w:rPr>
          <w:rFonts w:ascii="Verdana" w:hAnsi="Verdana" w:cs="Arial"/>
        </w:rPr>
        <w:t xml:space="preserve">15.30 </w:t>
      </w:r>
      <w:r w:rsidRPr="004C76AE">
        <w:rPr>
          <w:rFonts w:ascii="Verdana" w:hAnsi="Verdana" w:cs="Arial"/>
          <w:b/>
        </w:rPr>
        <w:t xml:space="preserve">Ms. Monica </w:t>
      </w:r>
      <w:proofErr w:type="spellStart"/>
      <w:r w:rsidRPr="004C76AE">
        <w:rPr>
          <w:rFonts w:ascii="Verdana" w:hAnsi="Verdana" w:cs="Arial"/>
          <w:b/>
        </w:rPr>
        <w:t>Redondo-Alvarez</w:t>
      </w:r>
      <w:proofErr w:type="spellEnd"/>
      <w:r w:rsidRPr="004C76AE">
        <w:rPr>
          <w:rFonts w:ascii="Verdana" w:hAnsi="Verdana" w:cs="Arial"/>
        </w:rPr>
        <w:t xml:space="preserve">, Programme Manager, Directorate of Democratic Participation, </w:t>
      </w:r>
      <w:r w:rsidRPr="004C76AE">
        <w:rPr>
          <w:rFonts w:ascii="Verdana" w:hAnsi="Verdana" w:cs="Arial"/>
          <w:bCs/>
        </w:rPr>
        <w:t xml:space="preserve">Culture and Cultural Heritage Division, </w:t>
      </w:r>
      <w:r w:rsidRPr="004C76AE">
        <w:rPr>
          <w:rFonts w:ascii="Verdana" w:hAnsi="Verdana" w:cs="Arial"/>
        </w:rPr>
        <w:t xml:space="preserve">and </w:t>
      </w:r>
      <w:r w:rsidRPr="004C76AE">
        <w:rPr>
          <w:rFonts w:ascii="Verdana" w:hAnsi="Verdana" w:cs="Arial"/>
          <w:b/>
        </w:rPr>
        <w:t xml:space="preserve">Mr. Mamuka </w:t>
      </w:r>
      <w:proofErr w:type="spellStart"/>
      <w:r w:rsidRPr="004C76AE">
        <w:rPr>
          <w:rFonts w:ascii="Verdana" w:hAnsi="Verdana" w:cs="Arial"/>
          <w:b/>
        </w:rPr>
        <w:t>Longurashvili</w:t>
      </w:r>
      <w:proofErr w:type="spellEnd"/>
      <w:r w:rsidRPr="004C76AE">
        <w:rPr>
          <w:rFonts w:ascii="Verdana" w:hAnsi="Verdana" w:cs="Arial"/>
          <w:color w:val="000000"/>
        </w:rPr>
        <w:t xml:space="preserve">, Directorate General Human Rights and Rule of Law/ Criminal Law Cooperation, </w:t>
      </w:r>
      <w:r w:rsidRPr="004C76AE">
        <w:rPr>
          <w:rFonts w:ascii="Verdana" w:hAnsi="Verdana" w:cs="Arial"/>
        </w:rPr>
        <w:t>Council of Europe</w:t>
      </w:r>
    </w:p>
    <w:p w:rsidR="00022A29" w:rsidRPr="004C76AE" w:rsidRDefault="00022A29" w:rsidP="00022A29">
      <w:pPr>
        <w:pStyle w:val="ListParagraph"/>
        <w:spacing w:after="0" w:line="240" w:lineRule="auto"/>
        <w:rPr>
          <w:rFonts w:ascii="Verdana" w:hAnsi="Verdana" w:cs="Arial"/>
        </w:rPr>
      </w:pPr>
      <w:r w:rsidRPr="004C76AE">
        <w:rPr>
          <w:rStyle w:val="Strong"/>
          <w:rFonts w:ascii="Verdana" w:hAnsi="Verdana" w:cs="Arial"/>
          <w:i/>
          <w:iCs/>
          <w:color w:val="000000"/>
          <w:shd w:val="clear" w:color="auto" w:fill="FFFFFF"/>
        </w:rPr>
        <w:t>Council of Europe Convention on Offences relating to Cultural Property – </w:t>
      </w:r>
      <w:r w:rsidRPr="004C76AE">
        <w:rPr>
          <w:rFonts w:ascii="Verdana" w:hAnsi="Verdana" w:cs="Arial"/>
          <w:i/>
          <w:iCs/>
          <w:color w:val="201F1E"/>
          <w:shd w:val="clear" w:color="auto" w:fill="FFFFFF"/>
        </w:rPr>
        <w:t xml:space="preserve">Nicosia Convention. </w:t>
      </w:r>
      <w:r w:rsidRPr="004C76AE">
        <w:rPr>
          <w:rFonts w:ascii="Verdana" w:hAnsi="Verdana" w:cs="Arial"/>
          <w:i/>
          <w:iCs/>
          <w:color w:val="201F1E"/>
        </w:rPr>
        <w:t>The role</w:t>
      </w:r>
      <w:r w:rsidRPr="004C76AE">
        <w:rPr>
          <w:rFonts w:ascii="Verdana" w:hAnsi="Verdana" w:cs="Arial"/>
          <w:i/>
          <w:iCs/>
          <w:color w:val="000000"/>
          <w:shd w:val="clear" w:color="auto" w:fill="FCFDFE"/>
          <w:lang w:val="pl-PL"/>
        </w:rPr>
        <w:t> </w:t>
      </w:r>
      <w:r w:rsidRPr="004C76AE">
        <w:rPr>
          <w:rFonts w:ascii="Verdana" w:hAnsi="Verdana" w:cs="Arial"/>
          <w:i/>
          <w:iCs/>
          <w:color w:val="201F1E"/>
        </w:rPr>
        <w:t>in promoting accountability of those related with the illicit trade in cultural artefacts</w:t>
      </w:r>
      <w:r w:rsidRPr="004C76AE">
        <w:rPr>
          <w:rFonts w:ascii="Verdana" w:hAnsi="Verdana" w:cs="Arial"/>
        </w:rPr>
        <w:t xml:space="preserve"> </w:t>
      </w:r>
    </w:p>
    <w:p w:rsidR="00022A29" w:rsidRPr="004C76AE" w:rsidRDefault="00022A29" w:rsidP="00022A29">
      <w:pPr>
        <w:pStyle w:val="ListParagraph"/>
        <w:spacing w:after="0" w:line="240" w:lineRule="auto"/>
        <w:rPr>
          <w:rFonts w:ascii="Verdana" w:hAnsi="Verdana" w:cs="Arial"/>
          <w:lang w:val="en-US"/>
        </w:rPr>
      </w:pPr>
    </w:p>
    <w:p w:rsidR="00022A29" w:rsidRPr="004C76AE" w:rsidRDefault="00022A29" w:rsidP="00022A29">
      <w:pPr>
        <w:pStyle w:val="ListParagraph"/>
        <w:numPr>
          <w:ilvl w:val="0"/>
          <w:numId w:val="4"/>
        </w:numPr>
        <w:spacing w:after="0" w:line="240" w:lineRule="auto"/>
        <w:jc w:val="both"/>
        <w:rPr>
          <w:rFonts w:ascii="Verdana" w:hAnsi="Verdana" w:cs="Arial"/>
        </w:rPr>
      </w:pPr>
      <w:r w:rsidRPr="004C76AE">
        <w:rPr>
          <w:rFonts w:ascii="Verdana" w:hAnsi="Verdana" w:cs="Arial"/>
          <w:shd w:val="clear" w:color="auto" w:fill="FCFDFE"/>
          <w:lang w:val="pl-PL"/>
        </w:rPr>
        <w:t xml:space="preserve">15.40 </w:t>
      </w:r>
      <w:r w:rsidRPr="004C76AE">
        <w:rPr>
          <w:rFonts w:ascii="Verdana" w:hAnsi="Verdana" w:cs="Arial"/>
          <w:b/>
          <w:shd w:val="clear" w:color="auto" w:fill="FCFDFE"/>
          <w:lang w:val="pl-PL"/>
        </w:rPr>
        <w:t>Dr Eleni Polymenopoulou</w:t>
      </w:r>
      <w:r w:rsidRPr="004C76AE">
        <w:rPr>
          <w:rFonts w:ascii="Verdana" w:hAnsi="Verdana" w:cs="Arial"/>
          <w:shd w:val="clear" w:color="auto" w:fill="FCFDFE"/>
          <w:lang w:val="pl-PL"/>
        </w:rPr>
        <w:t xml:space="preserve">, College of Law of the Hamad Bin Khalifa University, Doha, Qatar </w:t>
      </w:r>
    </w:p>
    <w:p w:rsidR="00022A29" w:rsidRPr="004C76AE" w:rsidRDefault="00022A29" w:rsidP="00022A29">
      <w:pPr>
        <w:pStyle w:val="ListParagraph"/>
        <w:spacing w:after="0" w:line="240" w:lineRule="auto"/>
        <w:jc w:val="both"/>
        <w:rPr>
          <w:rFonts w:ascii="Verdana" w:hAnsi="Verdana" w:cs="Arial"/>
          <w:color w:val="00B050"/>
        </w:rPr>
      </w:pPr>
      <w:r w:rsidRPr="004C76AE">
        <w:rPr>
          <w:rFonts w:ascii="Verdana" w:eastAsia="Times New Roman" w:hAnsi="Verdana" w:cs="Arial"/>
          <w:i/>
          <w:color w:val="000000"/>
        </w:rPr>
        <w:t xml:space="preserve">Accountability mechanisms for the protection of cultural rights: supporting the role of cultural rights defenders </w:t>
      </w:r>
    </w:p>
    <w:p w:rsidR="00022A29" w:rsidRPr="004C76AE" w:rsidRDefault="00022A29" w:rsidP="00022A29">
      <w:pPr>
        <w:spacing w:after="0" w:line="240" w:lineRule="auto"/>
        <w:jc w:val="both"/>
        <w:rPr>
          <w:rFonts w:ascii="Verdana" w:hAnsi="Verdana" w:cs="Arial"/>
          <w:u w:val="single"/>
        </w:rPr>
      </w:pPr>
    </w:p>
    <w:p w:rsidR="00022A29" w:rsidRPr="004C76AE" w:rsidRDefault="00022A29" w:rsidP="00022A29">
      <w:pPr>
        <w:pStyle w:val="ListParagraph"/>
        <w:numPr>
          <w:ilvl w:val="0"/>
          <w:numId w:val="4"/>
        </w:numPr>
        <w:spacing w:after="0" w:line="240" w:lineRule="auto"/>
        <w:jc w:val="both"/>
        <w:rPr>
          <w:rStyle w:val="cf01"/>
          <w:rFonts w:ascii="Verdana" w:hAnsi="Verdana" w:cs="Arial"/>
          <w:sz w:val="22"/>
          <w:szCs w:val="22"/>
          <w:u w:val="single"/>
        </w:rPr>
      </w:pPr>
      <w:r w:rsidRPr="004C76AE">
        <w:rPr>
          <w:rStyle w:val="cf01"/>
          <w:rFonts w:ascii="Verdana" w:hAnsi="Verdana" w:cs="Arial"/>
          <w:sz w:val="22"/>
          <w:szCs w:val="22"/>
        </w:rPr>
        <w:t xml:space="preserve">15.50 </w:t>
      </w:r>
      <w:r w:rsidRPr="004C76AE">
        <w:rPr>
          <w:rStyle w:val="cf01"/>
          <w:rFonts w:ascii="Verdana" w:hAnsi="Verdana" w:cs="Arial"/>
          <w:b/>
          <w:sz w:val="22"/>
          <w:szCs w:val="22"/>
        </w:rPr>
        <w:t>Mr. Omar Mohamed</w:t>
      </w:r>
      <w:r w:rsidRPr="004C76AE">
        <w:rPr>
          <w:rStyle w:val="cf01"/>
          <w:rFonts w:ascii="Verdana" w:hAnsi="Verdana" w:cs="Arial"/>
          <w:sz w:val="22"/>
          <w:szCs w:val="22"/>
        </w:rPr>
        <w:t>, Iraqi historian and journalist</w:t>
      </w:r>
    </w:p>
    <w:p w:rsidR="00022A29" w:rsidRPr="004C76AE" w:rsidRDefault="00022A29" w:rsidP="00022A29">
      <w:pPr>
        <w:pStyle w:val="ListParagraph"/>
        <w:spacing w:after="0" w:line="240" w:lineRule="auto"/>
        <w:jc w:val="both"/>
        <w:rPr>
          <w:rFonts w:ascii="Verdana" w:hAnsi="Verdana" w:cs="Arial"/>
        </w:rPr>
      </w:pPr>
      <w:r w:rsidRPr="004C76AE">
        <w:rPr>
          <w:rFonts w:ascii="Verdana" w:hAnsi="Verdana" w:cs="Arial"/>
          <w:i/>
        </w:rPr>
        <w:t>The protection of cultural heritage in Mosul can also protect human rights. An insight into the recovery of Mosul and the rise of the youth movement to preserve the cultural heritage of post-ISIS Mosul</w:t>
      </w:r>
      <w:r w:rsidRPr="004C76AE">
        <w:rPr>
          <w:rFonts w:ascii="Verdana" w:hAnsi="Verdana" w:cs="Arial"/>
        </w:rPr>
        <w:t>.</w:t>
      </w:r>
    </w:p>
    <w:p w:rsidR="00022A29" w:rsidRPr="004C76AE" w:rsidRDefault="00022A29" w:rsidP="00022A29">
      <w:pPr>
        <w:pStyle w:val="ListParagraph"/>
        <w:spacing w:after="0" w:line="240" w:lineRule="auto"/>
        <w:jc w:val="both"/>
        <w:rPr>
          <w:rFonts w:ascii="Verdana" w:hAnsi="Verdana" w:cs="Arial"/>
          <w:i/>
          <w:lang w:val="pl-PL"/>
        </w:rPr>
      </w:pPr>
    </w:p>
    <w:p w:rsidR="00022A29" w:rsidRPr="004C76AE" w:rsidRDefault="00022A29" w:rsidP="00022A29">
      <w:pPr>
        <w:numPr>
          <w:ilvl w:val="0"/>
          <w:numId w:val="4"/>
        </w:numPr>
        <w:spacing w:after="0" w:line="240" w:lineRule="auto"/>
        <w:jc w:val="both"/>
        <w:rPr>
          <w:rFonts w:ascii="Verdana" w:hAnsi="Verdana" w:cs="Arial"/>
          <w:lang w:val="pl-PL"/>
        </w:rPr>
      </w:pPr>
      <w:r w:rsidRPr="004C76AE">
        <w:rPr>
          <w:rFonts w:ascii="Verdana" w:hAnsi="Verdana" w:cs="Arial"/>
          <w:lang w:val="pl-PL"/>
        </w:rPr>
        <w:t xml:space="preserve">16.00 </w:t>
      </w:r>
      <w:r w:rsidRPr="004C76AE">
        <w:rPr>
          <w:rFonts w:ascii="Verdana" w:hAnsi="Verdana" w:cs="Arial"/>
          <w:b/>
          <w:lang w:val="pl-PL"/>
        </w:rPr>
        <w:t>Dr. Joanna Sanetra-Szeliga</w:t>
      </w:r>
      <w:r w:rsidRPr="004C76AE">
        <w:rPr>
          <w:rFonts w:ascii="Verdana" w:hAnsi="Verdana" w:cs="Arial"/>
          <w:lang w:val="pl-PL"/>
        </w:rPr>
        <w:t xml:space="preserve">, Cracow University of Economics, </w:t>
      </w:r>
      <w:r w:rsidRPr="004C76AE">
        <w:rPr>
          <w:rFonts w:ascii="Verdana" w:hAnsi="Verdana" w:cs="Arial"/>
        </w:rPr>
        <w:t xml:space="preserve">Research Institute for European Heritage </w:t>
      </w:r>
    </w:p>
    <w:p w:rsidR="00022A29" w:rsidRPr="004C76AE" w:rsidRDefault="00022A29" w:rsidP="00022A29">
      <w:pPr>
        <w:spacing w:after="0" w:line="240" w:lineRule="auto"/>
        <w:ind w:left="720"/>
        <w:jc w:val="both"/>
        <w:rPr>
          <w:rFonts w:ascii="Verdana" w:hAnsi="Verdana" w:cs="Arial"/>
          <w:i/>
          <w:lang w:val="pl-PL"/>
        </w:rPr>
      </w:pPr>
      <w:r w:rsidRPr="004C76AE">
        <w:rPr>
          <w:rFonts w:ascii="Verdana" w:hAnsi="Verdana" w:cs="Arial"/>
          <w:i/>
        </w:rPr>
        <w:t xml:space="preserve">The impact of the work of </w:t>
      </w:r>
      <w:r w:rsidRPr="004C76AE">
        <w:rPr>
          <w:rStyle w:val="cf01"/>
          <w:rFonts w:ascii="Verdana" w:hAnsi="Verdana" w:cs="Arial"/>
          <w:i/>
          <w:sz w:val="22"/>
          <w:szCs w:val="22"/>
        </w:rPr>
        <w:t xml:space="preserve">cultural rights defenders </w:t>
      </w:r>
      <w:r w:rsidRPr="004C76AE">
        <w:rPr>
          <w:rFonts w:ascii="Verdana" w:hAnsi="Verdana" w:cs="Arial"/>
          <w:i/>
        </w:rPr>
        <w:t xml:space="preserve">on countries’ economies (a comparative perspective, possibly) and how economy in turn can support </w:t>
      </w:r>
      <w:r w:rsidRPr="004C76AE">
        <w:rPr>
          <w:rStyle w:val="cf01"/>
          <w:rFonts w:ascii="Verdana" w:hAnsi="Verdana" w:cs="Arial"/>
          <w:i/>
          <w:sz w:val="22"/>
          <w:szCs w:val="22"/>
        </w:rPr>
        <w:t xml:space="preserve">cultural rights defenders </w:t>
      </w:r>
      <w:r w:rsidRPr="004C76AE">
        <w:rPr>
          <w:rFonts w:ascii="Verdana" w:hAnsi="Verdana" w:cs="Arial"/>
          <w:i/>
        </w:rPr>
        <w:t xml:space="preserve">work – recommended policy, fiscal and budget measures to step up protection and support to </w:t>
      </w:r>
      <w:r w:rsidRPr="004C76AE">
        <w:rPr>
          <w:rStyle w:val="cf01"/>
          <w:rFonts w:ascii="Verdana" w:hAnsi="Verdana" w:cs="Arial"/>
          <w:i/>
          <w:sz w:val="22"/>
          <w:szCs w:val="22"/>
        </w:rPr>
        <w:t>cultural rights defenders</w:t>
      </w:r>
    </w:p>
    <w:p w:rsidR="00022A29" w:rsidRPr="004C76AE" w:rsidRDefault="00022A29" w:rsidP="00022A29">
      <w:pPr>
        <w:pStyle w:val="ListParagraph"/>
        <w:spacing w:after="0" w:line="240" w:lineRule="auto"/>
        <w:jc w:val="both"/>
        <w:rPr>
          <w:rFonts w:ascii="Verdana" w:hAnsi="Verdana" w:cs="Arial"/>
          <w:i/>
          <w:shd w:val="clear" w:color="auto" w:fill="FCFDFE"/>
          <w:lang w:val="pl-PL"/>
        </w:rPr>
      </w:pPr>
    </w:p>
    <w:p w:rsidR="00022A29" w:rsidRPr="004C76AE" w:rsidRDefault="00022A29" w:rsidP="00022A29">
      <w:pPr>
        <w:pStyle w:val="ListParagraph"/>
        <w:numPr>
          <w:ilvl w:val="0"/>
          <w:numId w:val="4"/>
        </w:numPr>
        <w:spacing w:after="0" w:line="240" w:lineRule="auto"/>
        <w:jc w:val="both"/>
        <w:rPr>
          <w:rFonts w:ascii="Verdana" w:hAnsi="Verdana" w:cs="Arial"/>
        </w:rPr>
      </w:pPr>
      <w:r w:rsidRPr="004C76AE">
        <w:rPr>
          <w:rFonts w:ascii="Verdana" w:hAnsi="Verdana" w:cs="Arial"/>
        </w:rPr>
        <w:lastRenderedPageBreak/>
        <w:t xml:space="preserve">16.10 </w:t>
      </w:r>
      <w:r w:rsidRPr="004C76AE">
        <w:rPr>
          <w:rFonts w:ascii="Verdana" w:hAnsi="Verdana" w:cs="Arial"/>
          <w:b/>
        </w:rPr>
        <w:t xml:space="preserve">Ms. </w:t>
      </w:r>
      <w:proofErr w:type="spellStart"/>
      <w:r w:rsidRPr="004C76AE">
        <w:rPr>
          <w:rFonts w:ascii="Verdana" w:hAnsi="Verdana" w:cs="Arial"/>
          <w:b/>
        </w:rPr>
        <w:t>Lucrecia</w:t>
      </w:r>
      <w:proofErr w:type="spellEnd"/>
      <w:r w:rsidRPr="004C76AE">
        <w:rPr>
          <w:rFonts w:ascii="Verdana" w:hAnsi="Verdana" w:cs="Arial"/>
          <w:b/>
        </w:rPr>
        <w:t xml:space="preserve"> Cardoso</w:t>
      </w:r>
      <w:r w:rsidRPr="004C76AE">
        <w:rPr>
          <w:rFonts w:ascii="Verdana" w:hAnsi="Verdana" w:cs="Arial"/>
        </w:rPr>
        <w:t xml:space="preserve">, Secretary of Cultural Development, Ministry of Culture, Argentina </w:t>
      </w:r>
    </w:p>
    <w:p w:rsidR="00022A29" w:rsidRPr="004C76AE" w:rsidRDefault="00022A29" w:rsidP="00022A29">
      <w:pPr>
        <w:pStyle w:val="ListParagraph"/>
        <w:spacing w:after="0" w:line="240" w:lineRule="auto"/>
        <w:jc w:val="both"/>
        <w:rPr>
          <w:rFonts w:ascii="Verdana" w:hAnsi="Verdana" w:cs="Arial"/>
          <w:i/>
        </w:rPr>
      </w:pPr>
      <w:r w:rsidRPr="004C76AE">
        <w:rPr>
          <w:rFonts w:ascii="Verdana" w:hAnsi="Verdana" w:cs="Arial"/>
          <w:i/>
        </w:rPr>
        <w:t xml:space="preserve">Building inclusive partnerships for protecting cultural heritage (appropriate tools and strategies to step up engagement and empowerment of civil society actors, CRD and rights-holders, such as indigenous peoples/ minorities in decision-making processes related to the protection of cultural heritage) </w:t>
      </w:r>
    </w:p>
    <w:p w:rsidR="00022A29" w:rsidRPr="004C76AE" w:rsidRDefault="00022A29" w:rsidP="00022A29">
      <w:pPr>
        <w:pStyle w:val="ListParagraph"/>
        <w:spacing w:after="0" w:line="240" w:lineRule="auto"/>
        <w:jc w:val="both"/>
        <w:rPr>
          <w:rFonts w:ascii="Verdana" w:hAnsi="Verdana" w:cs="Arial"/>
          <w:color w:val="FF0000"/>
        </w:rPr>
      </w:pPr>
    </w:p>
    <w:p w:rsidR="00022A29" w:rsidRPr="004C76AE" w:rsidRDefault="00022A29" w:rsidP="00022A29">
      <w:pPr>
        <w:spacing w:after="0" w:line="240" w:lineRule="auto"/>
        <w:jc w:val="both"/>
        <w:rPr>
          <w:rFonts w:ascii="Verdana" w:hAnsi="Verdana" w:cs="Arial"/>
          <w:b/>
          <w:bCs/>
          <w:color w:val="5B9BD5" w:themeColor="accent1"/>
        </w:rPr>
      </w:pPr>
    </w:p>
    <w:p w:rsidR="00022A29" w:rsidRPr="004C76AE" w:rsidRDefault="00022A29" w:rsidP="00022A29">
      <w:pPr>
        <w:spacing w:after="0" w:line="240" w:lineRule="auto"/>
        <w:jc w:val="both"/>
        <w:rPr>
          <w:rFonts w:ascii="Verdana" w:hAnsi="Verdana" w:cs="Arial"/>
          <w:b/>
          <w:bCs/>
          <w:color w:val="5B9BD5" w:themeColor="accent1"/>
        </w:rPr>
      </w:pPr>
      <w:r w:rsidRPr="004C76AE">
        <w:rPr>
          <w:rFonts w:ascii="Verdana" w:hAnsi="Verdana" w:cs="Arial"/>
          <w:b/>
          <w:bCs/>
          <w:color w:val="5B9BD5" w:themeColor="accent1"/>
        </w:rPr>
        <w:t>16:20 – 16:45</w:t>
      </w:r>
      <w:r w:rsidRPr="004C76AE">
        <w:rPr>
          <w:rFonts w:ascii="Verdana" w:hAnsi="Verdana" w:cs="Arial"/>
          <w:b/>
          <w:bCs/>
          <w:color w:val="5B9BD5" w:themeColor="accent1"/>
        </w:rPr>
        <w:tab/>
        <w:t xml:space="preserve">Discussion and Q&amp;A </w:t>
      </w:r>
    </w:p>
    <w:p w:rsidR="00022A29" w:rsidRPr="004C76AE" w:rsidRDefault="00022A29" w:rsidP="00022A29">
      <w:pPr>
        <w:tabs>
          <w:tab w:val="left" w:pos="1820"/>
        </w:tabs>
        <w:spacing w:after="0" w:line="240" w:lineRule="auto"/>
        <w:jc w:val="both"/>
        <w:rPr>
          <w:rFonts w:ascii="Verdana" w:hAnsi="Verdana" w:cs="Arial"/>
          <w:color w:val="FF0000"/>
        </w:rPr>
      </w:pPr>
    </w:p>
    <w:p w:rsidR="00022A29" w:rsidRPr="004C76AE" w:rsidRDefault="00022A29" w:rsidP="00022A29">
      <w:pPr>
        <w:tabs>
          <w:tab w:val="left" w:pos="1820"/>
        </w:tabs>
        <w:spacing w:after="0" w:line="240" w:lineRule="auto"/>
        <w:jc w:val="both"/>
        <w:rPr>
          <w:rFonts w:ascii="Verdana" w:hAnsi="Verdana" w:cs="Arial"/>
          <w:color w:val="FF0000"/>
        </w:rPr>
      </w:pPr>
    </w:p>
    <w:p w:rsidR="00022A29" w:rsidRPr="004C76AE" w:rsidRDefault="00022A29" w:rsidP="00022A29">
      <w:pPr>
        <w:pStyle w:val="Heading1"/>
        <w:ind w:left="1440" w:hanging="1440"/>
        <w:rPr>
          <w:rFonts w:ascii="Verdana" w:hAnsi="Verdana"/>
        </w:rPr>
      </w:pPr>
      <w:r w:rsidRPr="004C76AE">
        <w:rPr>
          <w:rFonts w:ascii="Verdana" w:hAnsi="Verdana"/>
        </w:rPr>
        <w:t>16:45-17:00</w:t>
      </w:r>
      <w:r w:rsidRPr="004C76AE">
        <w:rPr>
          <w:rFonts w:ascii="Verdana" w:hAnsi="Verdana"/>
        </w:rPr>
        <w:tab/>
        <w:t>Closing remarks</w:t>
      </w:r>
    </w:p>
    <w:p w:rsidR="00022A29" w:rsidRPr="004C76AE" w:rsidRDefault="00022A29" w:rsidP="00022A29">
      <w:pPr>
        <w:spacing w:after="0" w:line="240" w:lineRule="auto"/>
        <w:jc w:val="both"/>
        <w:rPr>
          <w:rFonts w:ascii="Verdana" w:hAnsi="Verdana" w:cs="Arial"/>
          <w:b/>
        </w:rPr>
      </w:pPr>
    </w:p>
    <w:p w:rsidR="00022A29" w:rsidRPr="004C76AE" w:rsidRDefault="00022A29" w:rsidP="00022A29">
      <w:pPr>
        <w:pStyle w:val="ListParagraph"/>
        <w:numPr>
          <w:ilvl w:val="0"/>
          <w:numId w:val="2"/>
        </w:numPr>
        <w:spacing w:after="0" w:line="240" w:lineRule="auto"/>
        <w:jc w:val="both"/>
        <w:rPr>
          <w:rFonts w:ascii="Verdana" w:hAnsi="Verdana" w:cs="Arial"/>
          <w:u w:val="single"/>
        </w:rPr>
      </w:pPr>
      <w:r w:rsidRPr="004C76AE">
        <w:rPr>
          <w:rFonts w:ascii="Verdana" w:hAnsi="Verdana" w:cs="Arial"/>
          <w:b/>
        </w:rPr>
        <w:t xml:space="preserve">Professor Karima </w:t>
      </w:r>
      <w:proofErr w:type="spellStart"/>
      <w:r w:rsidRPr="004C76AE">
        <w:rPr>
          <w:rFonts w:ascii="Verdana" w:hAnsi="Verdana" w:cs="Arial"/>
          <w:b/>
        </w:rPr>
        <w:t>Bennoune</w:t>
      </w:r>
      <w:proofErr w:type="spellEnd"/>
      <w:r w:rsidRPr="004C76AE">
        <w:rPr>
          <w:rFonts w:ascii="Verdana" w:hAnsi="Verdana" w:cs="Arial"/>
        </w:rPr>
        <w:t xml:space="preserve">, UN Special Rapporteur in the field of cultural rights </w:t>
      </w:r>
    </w:p>
    <w:p w:rsidR="00022A29" w:rsidRPr="004C76AE" w:rsidRDefault="00022A29" w:rsidP="00022A29">
      <w:pPr>
        <w:pStyle w:val="ListParagraph"/>
        <w:spacing w:after="0" w:line="240" w:lineRule="auto"/>
        <w:jc w:val="both"/>
        <w:rPr>
          <w:rFonts w:ascii="Verdana" w:hAnsi="Verdana" w:cs="Arial"/>
          <w:u w:val="single"/>
        </w:rPr>
      </w:pPr>
    </w:p>
    <w:p w:rsidR="00022A29" w:rsidRPr="004C76AE" w:rsidRDefault="00022A29" w:rsidP="00022A29">
      <w:pPr>
        <w:pStyle w:val="ListParagraph"/>
        <w:numPr>
          <w:ilvl w:val="0"/>
          <w:numId w:val="2"/>
        </w:numPr>
        <w:spacing w:after="0" w:line="240" w:lineRule="auto"/>
        <w:jc w:val="both"/>
        <w:rPr>
          <w:rFonts w:ascii="Verdana" w:hAnsi="Verdana" w:cs="Arial"/>
          <w:u w:val="single"/>
        </w:rPr>
      </w:pPr>
      <w:r w:rsidRPr="004C76AE">
        <w:rPr>
          <w:rFonts w:ascii="Verdana" w:hAnsi="Verdana" w:cs="Arial"/>
          <w:b/>
        </w:rPr>
        <w:t>Mr. Todd Howland</w:t>
      </w:r>
      <w:r w:rsidRPr="004C76AE">
        <w:rPr>
          <w:rFonts w:ascii="Verdana" w:hAnsi="Verdana" w:cs="Arial"/>
        </w:rPr>
        <w:t>, Chief, Development and Economic and Social Issues Branch, OHCHR</w:t>
      </w:r>
    </w:p>
    <w:p w:rsidR="00022A29" w:rsidRPr="004C76AE" w:rsidRDefault="00022A29" w:rsidP="00022A29">
      <w:pPr>
        <w:spacing w:after="0" w:line="240" w:lineRule="auto"/>
        <w:jc w:val="both"/>
        <w:rPr>
          <w:rFonts w:ascii="Verdana" w:hAnsi="Verdana" w:cs="Arial"/>
          <w:u w:val="single"/>
        </w:rPr>
      </w:pPr>
    </w:p>
    <w:p w:rsidR="00CD431D" w:rsidRPr="004C76AE" w:rsidRDefault="00CD431D">
      <w:pPr>
        <w:rPr>
          <w:rFonts w:ascii="Verdana" w:hAnsi="Verdana" w:cs="Arial"/>
        </w:rPr>
      </w:pPr>
    </w:p>
    <w:sectPr w:rsidR="00CD431D" w:rsidRPr="004C76AE" w:rsidSect="00C75D2E">
      <w:headerReference w:type="default" r:id="rId14"/>
      <w:footerReference w:type="default" r:id="rId15"/>
      <w:pgSz w:w="11906" w:h="16838"/>
      <w:pgMar w:top="1440" w:right="1440" w:bottom="284" w:left="1440"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A29" w:rsidRDefault="00022A29" w:rsidP="00022A29">
      <w:pPr>
        <w:spacing w:after="0" w:line="240" w:lineRule="auto"/>
      </w:pPr>
      <w:r>
        <w:separator/>
      </w:r>
    </w:p>
  </w:endnote>
  <w:endnote w:type="continuationSeparator" w:id="0">
    <w:p w:rsidR="00022A29" w:rsidRDefault="00022A29" w:rsidP="00022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1B" w:rsidRPr="00995583" w:rsidRDefault="0042136E" w:rsidP="00DF6993">
    <w:pPr>
      <w:pStyle w:val="Footer"/>
      <w:rPr>
        <w:rFonts w:ascii="Arial" w:hAnsi="Arial" w:cs="Arial"/>
        <w:sz w:val="18"/>
        <w:szCs w:val="18"/>
      </w:rPr>
    </w:pPr>
  </w:p>
  <w:p w:rsidR="00333A1B" w:rsidRDefault="00421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A29" w:rsidRDefault="00022A29" w:rsidP="00022A29">
      <w:pPr>
        <w:spacing w:after="0" w:line="240" w:lineRule="auto"/>
      </w:pPr>
      <w:r>
        <w:separator/>
      </w:r>
    </w:p>
  </w:footnote>
  <w:footnote w:type="continuationSeparator" w:id="0">
    <w:p w:rsidR="00022A29" w:rsidRDefault="00022A29" w:rsidP="00022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1B" w:rsidRDefault="00022A29" w:rsidP="00022A29">
    <w:pPr>
      <w:pStyle w:val="Header"/>
      <w:tabs>
        <w:tab w:val="clear" w:pos="4513"/>
        <w:tab w:val="clear" w:pos="9026"/>
        <w:tab w:val="left" w:pos="75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2D3A"/>
    <w:multiLevelType w:val="hybridMultilevel"/>
    <w:tmpl w:val="8654C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21D34"/>
    <w:multiLevelType w:val="hybridMultilevel"/>
    <w:tmpl w:val="2FA2BA1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15549"/>
    <w:multiLevelType w:val="hybridMultilevel"/>
    <w:tmpl w:val="F2AEA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85894"/>
    <w:multiLevelType w:val="hybridMultilevel"/>
    <w:tmpl w:val="EABE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1334B9"/>
    <w:multiLevelType w:val="hybridMultilevel"/>
    <w:tmpl w:val="94D40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29"/>
    <w:rsid w:val="00022A29"/>
    <w:rsid w:val="001D6359"/>
    <w:rsid w:val="0042136E"/>
    <w:rsid w:val="004C76AE"/>
    <w:rsid w:val="00CD4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6C94E"/>
  <w15:chartTrackingRefBased/>
  <w15:docId w15:val="{8CFC9510-6D7B-44FF-81E3-BCF8196D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29"/>
  </w:style>
  <w:style w:type="paragraph" w:styleId="Heading1">
    <w:name w:val="heading 1"/>
    <w:basedOn w:val="Normal"/>
    <w:next w:val="Normal"/>
    <w:link w:val="Heading1Char"/>
    <w:uiPriority w:val="9"/>
    <w:qFormat/>
    <w:rsid w:val="00022A29"/>
    <w:pPr>
      <w:spacing w:after="0" w:line="240" w:lineRule="auto"/>
      <w:jc w:val="both"/>
      <w:outlineLvl w:val="0"/>
    </w:pPr>
    <w:rPr>
      <w:rFonts w:ascii="Arial" w:hAnsi="Arial" w:cs="Arial"/>
      <w:b/>
      <w:color w:val="5693C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A29"/>
    <w:rPr>
      <w:rFonts w:ascii="Arial" w:hAnsi="Arial" w:cs="Arial"/>
      <w:b/>
      <w:color w:val="5693C9"/>
    </w:rPr>
  </w:style>
  <w:style w:type="character" w:styleId="Hyperlink">
    <w:name w:val="Hyperlink"/>
    <w:basedOn w:val="DefaultParagraphFont"/>
    <w:uiPriority w:val="99"/>
    <w:unhideWhenUsed/>
    <w:rsid w:val="00022A29"/>
    <w:rPr>
      <w:color w:val="0563C1" w:themeColor="hyperlink"/>
      <w:u w:val="single"/>
    </w:rPr>
  </w:style>
  <w:style w:type="paragraph" w:styleId="ListParagraph">
    <w:name w:val="List Paragraph"/>
    <w:basedOn w:val="Normal"/>
    <w:uiPriority w:val="34"/>
    <w:qFormat/>
    <w:rsid w:val="00022A29"/>
    <w:pPr>
      <w:ind w:left="720"/>
      <w:contextualSpacing/>
    </w:pPr>
  </w:style>
  <w:style w:type="paragraph" w:styleId="Header">
    <w:name w:val="header"/>
    <w:basedOn w:val="Normal"/>
    <w:link w:val="HeaderChar"/>
    <w:uiPriority w:val="99"/>
    <w:unhideWhenUsed/>
    <w:rsid w:val="00022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A29"/>
  </w:style>
  <w:style w:type="paragraph" w:styleId="Footer">
    <w:name w:val="footer"/>
    <w:basedOn w:val="Normal"/>
    <w:link w:val="FooterChar"/>
    <w:uiPriority w:val="99"/>
    <w:unhideWhenUsed/>
    <w:rsid w:val="00022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A29"/>
  </w:style>
  <w:style w:type="paragraph" w:customStyle="1" w:styleId="ListParagraph1">
    <w:name w:val="List Paragraph1"/>
    <w:basedOn w:val="Normal"/>
    <w:uiPriority w:val="34"/>
    <w:qFormat/>
    <w:rsid w:val="00022A29"/>
    <w:pPr>
      <w:ind w:left="720"/>
      <w:contextualSpacing/>
    </w:pPr>
    <w:rPr>
      <w:rFonts w:ascii="Calibri" w:eastAsia="Calibri" w:hAnsi="Calibri" w:cs="Times New Roman"/>
      <w:lang w:val="en-US"/>
    </w:rPr>
  </w:style>
  <w:style w:type="paragraph" w:styleId="NoSpacing">
    <w:name w:val="No Spacing"/>
    <w:uiPriority w:val="1"/>
    <w:qFormat/>
    <w:rsid w:val="00022A29"/>
    <w:pPr>
      <w:spacing w:after="0" w:line="240" w:lineRule="auto"/>
    </w:pPr>
    <w:rPr>
      <w:lang w:val="fr-FR"/>
    </w:rPr>
  </w:style>
  <w:style w:type="character" w:customStyle="1" w:styleId="cf01">
    <w:name w:val="cf01"/>
    <w:basedOn w:val="DefaultParagraphFont"/>
    <w:rsid w:val="00022A29"/>
    <w:rPr>
      <w:rFonts w:ascii="Segoe UI" w:hAnsi="Segoe UI" w:cs="Segoe UI" w:hint="default"/>
      <w:sz w:val="18"/>
      <w:szCs w:val="18"/>
    </w:rPr>
  </w:style>
  <w:style w:type="character" w:styleId="Strong">
    <w:name w:val="Strong"/>
    <w:basedOn w:val="DefaultParagraphFont"/>
    <w:uiPriority w:val="22"/>
    <w:qFormat/>
    <w:rsid w:val="00022A29"/>
    <w:rPr>
      <w:b/>
      <w:bCs/>
    </w:rPr>
  </w:style>
  <w:style w:type="character" w:styleId="FollowedHyperlink">
    <w:name w:val="FollowedHyperlink"/>
    <w:basedOn w:val="DefaultParagraphFont"/>
    <w:uiPriority w:val="99"/>
    <w:semiHidden/>
    <w:unhideWhenUsed/>
    <w:rsid w:val="00022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ulo_Flores" TargetMode="External"/><Relationship Id="rId13" Type="http://schemas.openxmlformats.org/officeDocument/2006/relationships/hyperlink" Target="https://en.wikipedia.org/wiki/Oku_Onuora"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nelsonebo.net/" TargetMode="External"/><Relationship Id="rId12" Type="http://schemas.openxmlformats.org/officeDocument/2006/relationships/hyperlink" Target="https://jamaica-gleaner.com/article/entertainment/20210318/ras-takura-plants-seeds-portugal-based-poetry-festiv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iph-foundation.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Captain_Mbaye_Diagne_Meda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aptaindiagne.org/copy-of-meet-the-te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0246FC-B2C7-4BE3-941B-453179F45526}"/>
</file>

<file path=customXml/itemProps2.xml><?xml version="1.0" encoding="utf-8"?>
<ds:datastoreItem xmlns:ds="http://schemas.openxmlformats.org/officeDocument/2006/customXml" ds:itemID="{36BAAAE0-AB7C-4D0A-B7FD-7B4E9060F4DD}"/>
</file>

<file path=customXml/itemProps3.xml><?xml version="1.0" encoding="utf-8"?>
<ds:datastoreItem xmlns:ds="http://schemas.openxmlformats.org/officeDocument/2006/customXml" ds:itemID="{A1DDED7B-FAFB-4806-B934-B6CE40F694FB}"/>
</file>

<file path=docProps/app.xml><?xml version="1.0" encoding="utf-8"?>
<Properties xmlns="http://schemas.openxmlformats.org/officeDocument/2006/extended-properties" xmlns:vt="http://schemas.openxmlformats.org/officeDocument/2006/docPropsVTypes">
  <Template>Normal.dotm</Template>
  <TotalTime>13</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Muratorio Aprosio</dc:creator>
  <cp:keywords/>
  <dc:description/>
  <cp:lastModifiedBy>ENRICO Muratorio Aprosio</cp:lastModifiedBy>
  <cp:revision>3</cp:revision>
  <dcterms:created xsi:type="dcterms:W3CDTF">2021-06-11T05:05:00Z</dcterms:created>
  <dcterms:modified xsi:type="dcterms:W3CDTF">2021-06-11T05:19:00Z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