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7E" w:rsidRDefault="0077467E" w:rsidP="0077467E">
      <w:pPr>
        <w:spacing w:before="100" w:beforeAutospacing="1" w:after="100" w:afterAutospacing="1"/>
        <w:jc w:val="both"/>
        <w:rPr>
          <w:color w:val="7030A0"/>
          <w:lang w:val="en-US"/>
        </w:rPr>
      </w:pPr>
      <w:r>
        <w:rPr>
          <w:b/>
          <w:bCs/>
          <w:color w:val="7030A0"/>
          <w:lang w:val="en-US"/>
        </w:rPr>
        <w:t>Act No. 8/2010 (protecting the rights and providing financial Aid for persons with disabilities</w:t>
      </w:r>
      <w:proofErr w:type="gramStart"/>
      <w:r>
        <w:rPr>
          <w:b/>
          <w:bCs/>
          <w:color w:val="7030A0"/>
          <w:lang w:val="en-US"/>
        </w:rPr>
        <w:t>)</w:t>
      </w:r>
      <w:proofErr w:type="gramEnd"/>
      <w:r>
        <w:rPr>
          <w:color w:val="7030A0"/>
          <w:lang w:val="en-US"/>
        </w:rPr>
        <w:br/>
      </w:r>
      <w:r>
        <w:rPr>
          <w:color w:val="7030A0"/>
          <w:lang w:val="en-US"/>
        </w:rPr>
        <w:br/>
        <w:t>Article 19 gives the disabled persons the right to work without any discrimination.</w:t>
      </w:r>
    </w:p>
    <w:p w:rsidR="0077467E" w:rsidRDefault="0077467E" w:rsidP="0077467E">
      <w:pPr>
        <w:spacing w:before="100" w:beforeAutospacing="1" w:after="100" w:afterAutospacing="1"/>
        <w:jc w:val="both"/>
        <w:rPr>
          <w:color w:val="7030A0"/>
          <w:lang w:val="en-US"/>
        </w:rPr>
      </w:pPr>
      <w:proofErr w:type="gramStart"/>
      <w:r>
        <w:rPr>
          <w:color w:val="7030A0"/>
          <w:lang w:val="en-US"/>
        </w:rPr>
        <w:t>19</w:t>
      </w:r>
      <w:proofErr w:type="gramEnd"/>
      <w:r>
        <w:rPr>
          <w:color w:val="7030A0"/>
          <w:lang w:val="en-US"/>
        </w:rPr>
        <w:t xml:space="preserve"> (a) Disabled people likewise abled people has a right to employment in any profession they choose and should not be discriminated in the field of work.</w:t>
      </w:r>
    </w:p>
    <w:p w:rsidR="0077467E" w:rsidRDefault="0077467E" w:rsidP="0077467E">
      <w:pPr>
        <w:spacing w:before="100" w:beforeAutospacing="1" w:after="100" w:afterAutospacing="1"/>
        <w:jc w:val="both"/>
        <w:rPr>
          <w:color w:val="7030A0"/>
          <w:lang w:val="en-US"/>
        </w:rPr>
      </w:pPr>
      <w:r>
        <w:rPr>
          <w:color w:val="7030A0"/>
          <w:lang w:val="en-US"/>
        </w:rPr>
        <w:t xml:space="preserve">    (b) While offering a job to a disabled </w:t>
      </w:r>
      <w:proofErr w:type="gramStart"/>
      <w:r>
        <w:rPr>
          <w:color w:val="7030A0"/>
          <w:lang w:val="en-US"/>
        </w:rPr>
        <w:t>person,</w:t>
      </w:r>
      <w:proofErr w:type="gramEnd"/>
      <w:r>
        <w:rPr>
          <w:color w:val="7030A0"/>
          <w:lang w:val="en-US"/>
        </w:rPr>
        <w:t xml:space="preserve"> or in the working environment if a disabled person is being discriminated due to the disability the person has, is committing an illegal act.</w:t>
      </w:r>
    </w:p>
    <w:p w:rsidR="0077467E" w:rsidRDefault="0077467E" w:rsidP="0077467E">
      <w:pPr>
        <w:spacing w:before="100" w:beforeAutospacing="1" w:after="100" w:afterAutospacing="1"/>
        <w:jc w:val="both"/>
        <w:rPr>
          <w:color w:val="7030A0"/>
          <w:lang w:val="en-US"/>
        </w:rPr>
      </w:pPr>
      <w:r>
        <w:rPr>
          <w:color w:val="7030A0"/>
          <w:lang w:val="en-US"/>
        </w:rPr>
        <w:t xml:space="preserve">    </w:t>
      </w:r>
      <w:proofErr w:type="gramStart"/>
      <w:r>
        <w:rPr>
          <w:color w:val="7030A0"/>
          <w:lang w:val="en-US"/>
        </w:rPr>
        <w:t>( c</w:t>
      </w:r>
      <w:proofErr w:type="gramEnd"/>
      <w:r>
        <w:rPr>
          <w:color w:val="7030A0"/>
          <w:lang w:val="en-US"/>
        </w:rPr>
        <w:t>) When a disabled person is being offered a job, the employee should organize a suitable environment to the disabled person and also inform other employees about the condition of the disabled person.</w:t>
      </w:r>
    </w:p>
    <w:p w:rsidR="0077467E" w:rsidRDefault="0077467E" w:rsidP="0077467E">
      <w:pPr>
        <w:spacing w:after="240"/>
        <w:jc w:val="both"/>
        <w:rPr>
          <w:color w:val="7030A0"/>
          <w:sz w:val="22"/>
          <w:szCs w:val="22"/>
          <w:lang w:val="en-US"/>
        </w:rPr>
      </w:pPr>
      <w:r>
        <w:rPr>
          <w:color w:val="7030A0"/>
          <w:lang w:val="en-US"/>
        </w:rPr>
        <w:t xml:space="preserve">As National Preventive Mechanism works with </w:t>
      </w:r>
      <w:r>
        <w:rPr>
          <w:color w:val="7030A0"/>
          <w:shd w:val="clear" w:color="auto" w:fill="FFFFFF"/>
          <w:lang w:val="en-US"/>
        </w:rPr>
        <w:t xml:space="preserve">people deprived of their liberty under state care, few of those </w:t>
      </w:r>
      <w:proofErr w:type="gramStart"/>
      <w:r>
        <w:rPr>
          <w:color w:val="7030A0"/>
          <w:shd w:val="clear" w:color="auto" w:fill="FFFFFF"/>
          <w:lang w:val="en-US"/>
        </w:rPr>
        <w:t>are awarded</w:t>
      </w:r>
      <w:proofErr w:type="gramEnd"/>
      <w:r>
        <w:rPr>
          <w:color w:val="7030A0"/>
          <w:shd w:val="clear" w:color="auto" w:fill="FFFFFF"/>
          <w:lang w:val="en-US"/>
        </w:rPr>
        <w:t xml:space="preserve"> opportunities to work within the premises of such institutions. Therefore, our information regarding the mentioned issue is very limited.</w:t>
      </w:r>
    </w:p>
    <w:p w:rsidR="0077467E" w:rsidRDefault="0077467E" w:rsidP="0077467E">
      <w:pPr>
        <w:jc w:val="both"/>
        <w:rPr>
          <w:color w:val="7030A0"/>
          <w:sz w:val="22"/>
          <w:szCs w:val="22"/>
          <w:lang w:val="en-US"/>
        </w:rPr>
      </w:pPr>
    </w:p>
    <w:p w:rsidR="0077467E" w:rsidRDefault="0077467E" w:rsidP="0077467E">
      <w:pPr>
        <w:jc w:val="both"/>
        <w:rPr>
          <w:color w:val="7030A0"/>
          <w:sz w:val="22"/>
          <w:szCs w:val="22"/>
          <w:lang w:val="en-US"/>
        </w:rPr>
      </w:pPr>
      <w:r>
        <w:rPr>
          <w:color w:val="7030A0"/>
          <w:sz w:val="22"/>
          <w:szCs w:val="22"/>
          <w:lang w:val="en-US"/>
        </w:rPr>
        <w:t>Kind Regards</w:t>
      </w:r>
    </w:p>
    <w:p w:rsidR="0077467E" w:rsidRDefault="0077467E" w:rsidP="0077467E">
      <w:pPr>
        <w:jc w:val="both"/>
        <w:rPr>
          <w:color w:val="7030A0"/>
          <w:sz w:val="22"/>
          <w:szCs w:val="22"/>
          <w:lang w:val="en-US"/>
        </w:rPr>
      </w:pPr>
    </w:p>
    <w:p w:rsidR="00AE75F5" w:rsidRDefault="00AE75F5">
      <w:bookmarkStart w:id="0" w:name="_GoBack"/>
      <w:bookmarkEnd w:id="0"/>
    </w:p>
    <w:sectPr w:rsidR="00AE7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7E"/>
    <w:rsid w:val="0077467E"/>
    <w:rsid w:val="00A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85721-868B-4573-87DD-50530E2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7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4BC878-8210-44E8-BBE2-7E522C9423CD}"/>
</file>

<file path=customXml/itemProps2.xml><?xml version="1.0" encoding="utf-8"?>
<ds:datastoreItem xmlns:ds="http://schemas.openxmlformats.org/officeDocument/2006/customXml" ds:itemID="{2B5FCC29-51DB-43CB-8D1C-A589EBC2A617}"/>
</file>

<file path=customXml/itemProps3.xml><?xml version="1.0" encoding="utf-8"?>
<ds:datastoreItem xmlns:ds="http://schemas.openxmlformats.org/officeDocument/2006/customXml" ds:itemID="{83D3F1A3-7A91-4833-A652-AB55C0177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TRIPODI Stefania</dc:creator>
  <cp:keywords/>
  <dc:description/>
  <cp:lastModifiedBy>TRIPODI Stefania</cp:lastModifiedBy>
  <cp:revision>1</cp:revision>
  <dcterms:created xsi:type="dcterms:W3CDTF">2020-12-07T09:57:00Z</dcterms:created>
  <dcterms:modified xsi:type="dcterms:W3CDTF">2020-12-07T09:57:00Z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