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73" w:rsidRPr="00191E3D" w:rsidRDefault="00A66673" w:rsidP="005C2EAE">
      <w:pPr>
        <w:spacing w:after="240" w:line="276" w:lineRule="auto"/>
        <w:rPr>
          <w:rStyle w:val="Heading2Char"/>
          <w:rFonts w:ascii="Times New Roman" w:hAnsi="Times New Roman" w:cs="Times New Roman"/>
          <w:szCs w:val="24"/>
        </w:rPr>
      </w:pPr>
      <w:r w:rsidRPr="00191E3D">
        <w:rPr>
          <w:rStyle w:val="Heading2Char"/>
          <w:rFonts w:ascii="Times New Roman" w:hAnsi="Times New Roman" w:cs="Times New Roman"/>
          <w:szCs w:val="24"/>
          <w:u w:val="single"/>
        </w:rPr>
        <w:t>Category</w:t>
      </w:r>
      <w:r w:rsidRPr="00191E3D">
        <w:rPr>
          <w:rStyle w:val="Heading2Char"/>
          <w:rFonts w:ascii="Times New Roman" w:hAnsi="Times New Roman" w:cs="Times New Roman"/>
          <w:szCs w:val="24"/>
        </w:rPr>
        <w:t>:</w:t>
      </w:r>
      <w:r w:rsidR="0044762C" w:rsidRPr="00191E3D">
        <w:rPr>
          <w:rFonts w:ascii="Times New Roman" w:eastAsiaTheme="minorHAnsi" w:hAnsi="Times New Roman" w:cs="Times New Roman"/>
          <w:b/>
          <w:szCs w:val="22"/>
          <w:lang w:val="en-GB"/>
        </w:rPr>
        <w:t xml:space="preserve"> </w:t>
      </w:r>
      <w:r w:rsidR="00AB7DC0">
        <w:rPr>
          <w:rFonts w:ascii="Times New Roman" w:eastAsiaTheme="majorEastAsia" w:hAnsi="Times New Roman" w:cs="Times New Roman"/>
          <w:b/>
          <w:bCs/>
          <w:smallCaps/>
          <w:color w:val="000000" w:themeColor="text1"/>
          <w:lang w:val="en-GB"/>
        </w:rPr>
        <w:t>Obligation</w:t>
      </w:r>
      <w:r w:rsidR="0044762C" w:rsidRPr="00191E3D">
        <w:rPr>
          <w:rFonts w:ascii="Times New Roman" w:eastAsiaTheme="majorEastAsia" w:hAnsi="Times New Roman" w:cs="Times New Roman"/>
          <w:b/>
          <w:bCs/>
          <w:smallCaps/>
          <w:color w:val="000000" w:themeColor="text1"/>
          <w:lang w:val="en-GB"/>
        </w:rPr>
        <w:t xml:space="preserve"> to Provide Access to Legal Remedies</w:t>
      </w:r>
      <w:r w:rsidR="00AB7DC0">
        <w:rPr>
          <w:rFonts w:ascii="Times New Roman" w:eastAsiaTheme="majorEastAsia" w:hAnsi="Times New Roman" w:cs="Times New Roman"/>
          <w:b/>
          <w:bCs/>
          <w:smallCaps/>
          <w:color w:val="000000" w:themeColor="text1"/>
          <w:lang w:val="en-GB"/>
        </w:rPr>
        <w:t>; Substantive Obligations</w:t>
      </w:r>
    </w:p>
    <w:p w:rsidR="00A66673" w:rsidRPr="00191E3D" w:rsidRDefault="00A66673" w:rsidP="005C2EAE">
      <w:pPr>
        <w:spacing w:after="240" w:line="276" w:lineRule="auto"/>
        <w:rPr>
          <w:rStyle w:val="Heading2Char"/>
          <w:rFonts w:ascii="Times New Roman" w:hAnsi="Times New Roman" w:cs="Times New Roman"/>
          <w:szCs w:val="24"/>
          <w:u w:val="single"/>
        </w:rPr>
      </w:pPr>
      <w:r w:rsidRPr="00191E3D">
        <w:rPr>
          <w:rStyle w:val="Heading2Char"/>
          <w:rFonts w:ascii="Times New Roman" w:hAnsi="Times New Roman" w:cs="Times New Roman"/>
          <w:szCs w:val="24"/>
          <w:u w:val="single"/>
        </w:rPr>
        <w:t>Sub-Category</w:t>
      </w:r>
      <w:r w:rsidRPr="00191E3D">
        <w:rPr>
          <w:rStyle w:val="Heading2Char"/>
          <w:rFonts w:ascii="Times New Roman" w:hAnsi="Times New Roman" w:cs="Times New Roman"/>
          <w:szCs w:val="24"/>
        </w:rPr>
        <w:t>:</w:t>
      </w:r>
      <w:r w:rsidR="0044762C" w:rsidRPr="00191E3D">
        <w:rPr>
          <w:rStyle w:val="Heading2Char"/>
          <w:rFonts w:ascii="Times New Roman" w:hAnsi="Times New Roman" w:cs="Times New Roman"/>
          <w:szCs w:val="24"/>
        </w:rPr>
        <w:t xml:space="preserve"> Court Decisions</w:t>
      </w:r>
    </w:p>
    <w:p w:rsidR="00A66673" w:rsidRPr="00191E3D" w:rsidRDefault="00A66673" w:rsidP="005C2EAE">
      <w:pPr>
        <w:spacing w:after="240" w:line="276" w:lineRule="auto"/>
        <w:rPr>
          <w:rStyle w:val="Heading2Char"/>
          <w:rFonts w:ascii="Times New Roman" w:hAnsi="Times New Roman" w:cs="Times New Roman"/>
          <w:szCs w:val="24"/>
        </w:rPr>
      </w:pPr>
      <w:r w:rsidRPr="00191E3D">
        <w:rPr>
          <w:rStyle w:val="Heading2Char"/>
          <w:rFonts w:ascii="Times New Roman" w:hAnsi="Times New Roman" w:cs="Times New Roman"/>
          <w:szCs w:val="24"/>
          <w:u w:val="single"/>
        </w:rPr>
        <w:t>Name of Good Practice</w:t>
      </w:r>
      <w:r w:rsidRPr="00191E3D">
        <w:rPr>
          <w:rStyle w:val="Heading2Char"/>
          <w:rFonts w:ascii="Times New Roman" w:hAnsi="Times New Roman" w:cs="Times New Roman"/>
          <w:szCs w:val="24"/>
        </w:rPr>
        <w:t xml:space="preserve">: </w:t>
      </w:r>
      <w:r w:rsidR="002148CA">
        <w:rPr>
          <w:rFonts w:ascii="Times New Roman" w:eastAsiaTheme="majorEastAsia" w:hAnsi="Times New Roman" w:cs="Times New Roman"/>
          <w:b/>
          <w:bCs/>
          <w:smallCaps/>
          <w:color w:val="000000" w:themeColor="text1"/>
          <w:lang w:val="en-GB"/>
        </w:rPr>
        <w:t>T</w:t>
      </w:r>
      <w:r w:rsidR="002148CA" w:rsidRPr="002148CA">
        <w:rPr>
          <w:rFonts w:ascii="Times New Roman" w:eastAsiaTheme="majorEastAsia" w:hAnsi="Times New Roman" w:cs="Times New Roman"/>
          <w:b/>
          <w:bCs/>
          <w:smallCaps/>
          <w:color w:val="000000" w:themeColor="text1"/>
          <w:lang w:val="en-GB"/>
        </w:rPr>
        <w:t xml:space="preserve">he </w:t>
      </w:r>
      <w:r w:rsidR="00AB7DC0">
        <w:rPr>
          <w:rFonts w:ascii="Times New Roman" w:eastAsiaTheme="majorEastAsia" w:hAnsi="Times New Roman" w:cs="Times New Roman"/>
          <w:b/>
          <w:bCs/>
          <w:smallCaps/>
          <w:color w:val="000000" w:themeColor="text1"/>
          <w:lang w:val="en-GB"/>
        </w:rPr>
        <w:t xml:space="preserve">Environmental </w:t>
      </w:r>
      <w:r w:rsidR="002148CA">
        <w:rPr>
          <w:rFonts w:ascii="Times New Roman" w:eastAsiaTheme="majorEastAsia" w:hAnsi="Times New Roman" w:cs="Times New Roman"/>
          <w:b/>
          <w:bCs/>
          <w:smallCaps/>
          <w:color w:val="000000" w:themeColor="text1"/>
          <w:lang w:val="en-GB"/>
        </w:rPr>
        <w:t xml:space="preserve">Jurisprudence of </w:t>
      </w:r>
      <w:r w:rsidR="00191E3D" w:rsidRPr="00191E3D">
        <w:rPr>
          <w:rStyle w:val="Heading2Char"/>
          <w:rFonts w:ascii="Times New Roman" w:hAnsi="Times New Roman" w:cs="Times New Roman"/>
          <w:szCs w:val="24"/>
        </w:rPr>
        <w:t xml:space="preserve">Costa Rica’s Constitutional </w:t>
      </w:r>
      <w:r w:rsidR="002148CA">
        <w:rPr>
          <w:rStyle w:val="Heading2Char"/>
          <w:rFonts w:ascii="Times New Roman" w:hAnsi="Times New Roman" w:cs="Times New Roman"/>
          <w:szCs w:val="24"/>
        </w:rPr>
        <w:t>Court</w:t>
      </w:r>
    </w:p>
    <w:p w:rsidR="00A66673" w:rsidRPr="00191E3D" w:rsidRDefault="00A66673" w:rsidP="005C2EAE">
      <w:pPr>
        <w:spacing w:after="240"/>
        <w:rPr>
          <w:rStyle w:val="Heading2Char"/>
          <w:rFonts w:ascii="Times New Roman" w:hAnsi="Times New Roman" w:cs="Times New Roman"/>
          <w:szCs w:val="24"/>
        </w:rPr>
      </w:pPr>
      <w:r w:rsidRPr="00191E3D">
        <w:rPr>
          <w:rStyle w:val="Heading2Char"/>
          <w:rFonts w:ascii="Times New Roman" w:hAnsi="Times New Roman" w:cs="Times New Roman"/>
          <w:szCs w:val="24"/>
        </w:rPr>
        <w:t>Key Words:</w:t>
      </w:r>
      <w:r w:rsidR="00191E3D" w:rsidRPr="00191E3D">
        <w:rPr>
          <w:rFonts w:ascii="Times New Roman" w:hAnsi="Times New Roman" w:cs="Times New Roman"/>
        </w:rPr>
        <w:t xml:space="preserve"> Constitutional</w:t>
      </w:r>
      <w:r w:rsidRPr="00191E3D">
        <w:rPr>
          <w:rStyle w:val="Heading2Char"/>
          <w:rFonts w:ascii="Times New Roman" w:hAnsi="Times New Roman" w:cs="Times New Roman"/>
          <w:szCs w:val="24"/>
        </w:rPr>
        <w:t xml:space="preserve"> </w:t>
      </w:r>
      <w:r w:rsidRPr="00191E3D">
        <w:rPr>
          <w:rFonts w:ascii="Times New Roman" w:hAnsi="Times New Roman" w:cs="Times New Roman"/>
        </w:rPr>
        <w:t>Right to Environment, Accountability, Access to Justice, Constitutional Court</w:t>
      </w:r>
      <w:r w:rsidR="00D028F5" w:rsidRPr="00191E3D">
        <w:rPr>
          <w:rFonts w:ascii="Times New Roman" w:hAnsi="Times New Roman" w:cs="Times New Roman"/>
        </w:rPr>
        <w:t>, Jurisprudence</w:t>
      </w:r>
    </w:p>
    <w:p w:rsidR="00A66673" w:rsidRPr="00191E3D" w:rsidRDefault="00A66673" w:rsidP="005C2EAE">
      <w:pPr>
        <w:spacing w:after="240" w:line="276" w:lineRule="auto"/>
        <w:rPr>
          <w:rStyle w:val="Heading2Char"/>
          <w:rFonts w:ascii="Times New Roman" w:hAnsi="Times New Roman" w:cs="Times New Roman"/>
          <w:szCs w:val="24"/>
        </w:rPr>
      </w:pPr>
      <w:r w:rsidRPr="00191E3D">
        <w:rPr>
          <w:rStyle w:val="Heading2Char"/>
          <w:rFonts w:ascii="Times New Roman" w:hAnsi="Times New Roman" w:cs="Times New Roman"/>
          <w:szCs w:val="24"/>
        </w:rPr>
        <w:t xml:space="preserve">Implementing Actors: </w:t>
      </w:r>
      <w:r w:rsidR="00AB7DC0">
        <w:rPr>
          <w:rStyle w:val="Heading2Char"/>
          <w:rFonts w:ascii="Times New Roman" w:hAnsi="Times New Roman" w:cs="Times New Roman"/>
          <w:szCs w:val="24"/>
        </w:rPr>
        <w:t xml:space="preserve"> </w:t>
      </w:r>
      <w:r w:rsidR="00191E3D" w:rsidRPr="00191E3D">
        <w:rPr>
          <w:rFonts w:ascii="Times New Roman" w:hAnsi="Times New Roman" w:cs="Times New Roman"/>
        </w:rPr>
        <w:t xml:space="preserve">Court: </w:t>
      </w:r>
      <w:r w:rsidRPr="00191E3D">
        <w:rPr>
          <w:rFonts w:ascii="Times New Roman" w:hAnsi="Times New Roman" w:cs="Times New Roman"/>
        </w:rPr>
        <w:t xml:space="preserve">Constitutional Chamber of the Supreme Court </w:t>
      </w:r>
    </w:p>
    <w:p w:rsidR="00A66673" w:rsidRPr="00191E3D" w:rsidRDefault="00A66673" w:rsidP="005C2EAE">
      <w:pPr>
        <w:spacing w:after="240"/>
        <w:rPr>
          <w:rStyle w:val="Heading2Char"/>
          <w:rFonts w:ascii="Times New Roman" w:hAnsi="Times New Roman" w:cs="Times New Roman"/>
          <w:szCs w:val="24"/>
        </w:rPr>
      </w:pPr>
      <w:r w:rsidRPr="00191E3D">
        <w:rPr>
          <w:rStyle w:val="Heading2Char"/>
          <w:rFonts w:ascii="Times New Roman" w:hAnsi="Times New Roman" w:cs="Times New Roman"/>
          <w:szCs w:val="24"/>
        </w:rPr>
        <w:t xml:space="preserve">Location: </w:t>
      </w:r>
      <w:r w:rsidRPr="00191E3D">
        <w:rPr>
          <w:rFonts w:ascii="Times New Roman" w:hAnsi="Times New Roman" w:cs="Times New Roman"/>
        </w:rPr>
        <w:t xml:space="preserve">Costa Rica </w:t>
      </w:r>
    </w:p>
    <w:p w:rsidR="005C2EAE" w:rsidRPr="00191E3D" w:rsidRDefault="00A66673" w:rsidP="005C2EAE">
      <w:pPr>
        <w:spacing w:after="240" w:line="276" w:lineRule="auto"/>
        <w:rPr>
          <w:rFonts w:ascii="Times New Roman" w:eastAsia="Calibri" w:hAnsi="Times New Roman" w:cs="Times New Roman"/>
          <w:szCs w:val="22"/>
          <w:lang w:val="en-GB"/>
        </w:rPr>
      </w:pPr>
      <w:r w:rsidRPr="00191E3D">
        <w:rPr>
          <w:rStyle w:val="Heading2Char"/>
          <w:rFonts w:ascii="Times New Roman" w:hAnsi="Times New Roman" w:cs="Times New Roman"/>
          <w:szCs w:val="24"/>
        </w:rPr>
        <w:t xml:space="preserve">Description: </w:t>
      </w:r>
      <w:r w:rsidRPr="00191E3D">
        <w:rPr>
          <w:rFonts w:ascii="Times New Roman" w:hAnsi="Times New Roman" w:cs="Times New Roman"/>
        </w:rPr>
        <w:t xml:space="preserve">The Constitutional Chamber of the </w:t>
      </w:r>
      <w:r w:rsidR="00AB7DC0">
        <w:rPr>
          <w:rFonts w:ascii="Times New Roman" w:hAnsi="Times New Roman" w:cs="Times New Roman"/>
        </w:rPr>
        <w:t xml:space="preserve">Costa Rican </w:t>
      </w:r>
      <w:r w:rsidRPr="00191E3D">
        <w:rPr>
          <w:rFonts w:ascii="Times New Roman" w:hAnsi="Times New Roman" w:cs="Times New Roman"/>
        </w:rPr>
        <w:t xml:space="preserve">Supreme Court has </w:t>
      </w:r>
      <w:r w:rsidR="00C242AC" w:rsidRPr="00191E3D">
        <w:rPr>
          <w:rFonts w:ascii="Times New Roman" w:hAnsi="Times New Roman" w:cs="Times New Roman"/>
        </w:rPr>
        <w:t xml:space="preserve">actively implemented </w:t>
      </w:r>
      <w:r w:rsidR="00C242AC" w:rsidRPr="00191E3D">
        <w:rPr>
          <w:rFonts w:ascii="Times New Roman" w:hAnsi="Times New Roman" w:cs="Times New Roman"/>
          <w:lang w:val="en-GB"/>
        </w:rPr>
        <w:t>the</w:t>
      </w:r>
      <w:r w:rsidRPr="00191E3D">
        <w:rPr>
          <w:rFonts w:ascii="Times New Roman" w:hAnsi="Times New Roman" w:cs="Times New Roman"/>
          <w:lang w:val="en-GB"/>
        </w:rPr>
        <w:t xml:space="preserve"> constitutional right to a healthy environment. Since 1995, much of the case law of the Constitutional Chamber has concerned the application of article 50</w:t>
      </w:r>
      <w:r w:rsidR="00C242AC" w:rsidRPr="00191E3D">
        <w:rPr>
          <w:rFonts w:ascii="Times New Roman" w:hAnsi="Times New Roman" w:cs="Times New Roman"/>
          <w:lang w:val="en-GB"/>
        </w:rPr>
        <w:t xml:space="preserve"> of the Costa Rican Constitution</w:t>
      </w:r>
      <w:r w:rsidRPr="00191E3D">
        <w:rPr>
          <w:rFonts w:ascii="Times New Roman" w:hAnsi="Times New Roman" w:cs="Times New Roman"/>
          <w:lang w:val="en-GB"/>
        </w:rPr>
        <w:t>, which sets forth the right to a healthy environment.</w:t>
      </w:r>
      <w:r w:rsidRPr="00191E3D">
        <w:rPr>
          <w:rFonts w:ascii="Times New Roman" w:eastAsia="Calibri" w:hAnsi="Times New Roman" w:cs="Times New Roman"/>
          <w:szCs w:val="22"/>
          <w:lang w:val="en-GB"/>
        </w:rPr>
        <w:t xml:space="preserve"> The Constitutional Chamber has defined the scope of article 50 broadly, transcending basic or primary protection of environmental components</w:t>
      </w:r>
      <w:r w:rsidR="00AB7DC0">
        <w:rPr>
          <w:rFonts w:ascii="Times New Roman" w:eastAsia="Calibri" w:hAnsi="Times New Roman" w:cs="Times New Roman"/>
          <w:szCs w:val="22"/>
          <w:lang w:val="en-GB"/>
        </w:rPr>
        <w:t>,</w:t>
      </w:r>
      <w:r w:rsidRPr="00191E3D">
        <w:rPr>
          <w:rFonts w:ascii="Times New Roman" w:eastAsia="Calibri" w:hAnsi="Times New Roman" w:cs="Times New Roman"/>
          <w:szCs w:val="22"/>
          <w:lang w:val="en-GB"/>
        </w:rPr>
        <w:t xml:space="preserve"> such as water</w:t>
      </w:r>
      <w:r w:rsidR="00AB7DC0">
        <w:rPr>
          <w:rFonts w:ascii="Times New Roman" w:eastAsia="Calibri" w:hAnsi="Times New Roman" w:cs="Times New Roman"/>
          <w:szCs w:val="22"/>
          <w:lang w:val="en-GB"/>
        </w:rPr>
        <w:t>,</w:t>
      </w:r>
      <w:r w:rsidRPr="00191E3D">
        <w:rPr>
          <w:rFonts w:ascii="Times New Roman" w:eastAsia="Calibri" w:hAnsi="Times New Roman" w:cs="Times New Roman"/>
          <w:szCs w:val="22"/>
          <w:lang w:val="en-GB"/>
        </w:rPr>
        <w:t xml:space="preserve"> to include factors relating to the economy, tourism, farming and other activities. It has held that the right requires not only that the State refrain from direct violations, but also that it protect against violations from others, emphasizing</w:t>
      </w:r>
      <w:bookmarkStart w:id="0" w:name="_GoBack"/>
      <w:bookmarkEnd w:id="0"/>
      <w:r w:rsidRPr="00191E3D">
        <w:rPr>
          <w:rFonts w:ascii="Times New Roman" w:eastAsia="Calibri" w:hAnsi="Times New Roman" w:cs="Times New Roman"/>
          <w:szCs w:val="22"/>
          <w:lang w:val="en-GB"/>
        </w:rPr>
        <w:t xml:space="preserve"> the State’s role as the guarantor for the protection and safeguarding of the environment and natural resources. </w:t>
      </w:r>
    </w:p>
    <w:p w:rsidR="00A66673" w:rsidRPr="00191E3D" w:rsidRDefault="00A66673" w:rsidP="005C2EAE">
      <w:pPr>
        <w:spacing w:after="240" w:line="276" w:lineRule="auto"/>
        <w:rPr>
          <w:rStyle w:val="Heading2Char"/>
          <w:rFonts w:ascii="Times New Roman" w:hAnsi="Times New Roman" w:cs="Times New Roman"/>
          <w:szCs w:val="24"/>
        </w:rPr>
      </w:pPr>
      <w:r w:rsidRPr="00191E3D">
        <w:rPr>
          <w:rFonts w:ascii="Times New Roman" w:eastAsia="Calibri" w:hAnsi="Times New Roman" w:cs="Times New Roman"/>
          <w:szCs w:val="22"/>
          <w:lang w:val="en-GB"/>
        </w:rPr>
        <w:t xml:space="preserve">The </w:t>
      </w:r>
      <w:r w:rsidRPr="00191E3D">
        <w:rPr>
          <w:rFonts w:ascii="Times New Roman" w:hAnsi="Times New Roman" w:cs="Times New Roman"/>
        </w:rPr>
        <w:t xml:space="preserve">Constitutional Chamber </w:t>
      </w:r>
      <w:r w:rsidRPr="00191E3D">
        <w:rPr>
          <w:rFonts w:ascii="Times New Roman" w:hAnsi="Times New Roman" w:cs="Times New Roman"/>
          <w:lang w:val="en-GB"/>
        </w:rPr>
        <w:t xml:space="preserve">reviewed issues of constitutionality in environmental matters on 85 occasions between 1989, when the Chamber was established, and 2012. The majority of decisions where the Chamber reached findings of unconstitutionality involved protected areas (13 decisions) and EIA procedures (5 decisions). The court </w:t>
      </w:r>
      <w:r w:rsidR="00AB7DC0">
        <w:rPr>
          <w:rFonts w:ascii="Times New Roman" w:hAnsi="Times New Roman" w:cs="Times New Roman"/>
          <w:lang w:val="en-GB"/>
        </w:rPr>
        <w:t xml:space="preserve">also </w:t>
      </w:r>
      <w:r w:rsidRPr="00191E3D">
        <w:rPr>
          <w:rFonts w:ascii="Times New Roman" w:hAnsi="Times New Roman" w:cs="Times New Roman"/>
          <w:lang w:val="en-GB"/>
        </w:rPr>
        <w:t xml:space="preserve">reviewed a wide range of </w:t>
      </w:r>
      <w:r w:rsidR="00AB7DC0">
        <w:rPr>
          <w:rFonts w:ascii="Times New Roman" w:hAnsi="Times New Roman" w:cs="Times New Roman"/>
          <w:lang w:val="en-GB"/>
        </w:rPr>
        <w:t xml:space="preserve">other </w:t>
      </w:r>
      <w:r w:rsidRPr="00191E3D">
        <w:rPr>
          <w:rFonts w:ascii="Times New Roman" w:hAnsi="Times New Roman" w:cs="Times New Roman"/>
          <w:lang w:val="en-GB"/>
        </w:rPr>
        <w:t>issues, including mineral concession authorizations, aerial spraying, toxic substances used for baking, deforestation, ecotourism, protection of marine national parks, the procedure of the Environmental Administrative Tribunal and the use of pesticides.</w:t>
      </w:r>
      <w:r w:rsidR="007E706B" w:rsidRPr="00191E3D">
        <w:rPr>
          <w:rFonts w:ascii="Times New Roman" w:hAnsi="Times New Roman" w:cs="Times New Roman"/>
          <w:lang w:val="en-GB"/>
        </w:rPr>
        <w:t xml:space="preserve"> To give just a few examples, it has held that article 50 has been violated by a law permitting the hunting of green turtles; by the authorization of timber harvesting in the habitat of the green macaw; by the authorization of construction in Las </w:t>
      </w:r>
      <w:proofErr w:type="spellStart"/>
      <w:r w:rsidR="007E706B" w:rsidRPr="00191E3D">
        <w:rPr>
          <w:rFonts w:ascii="Times New Roman" w:hAnsi="Times New Roman" w:cs="Times New Roman"/>
          <w:lang w:val="en-GB"/>
        </w:rPr>
        <w:t>Baulas</w:t>
      </w:r>
      <w:proofErr w:type="spellEnd"/>
      <w:r w:rsidR="007E706B" w:rsidRPr="00191E3D">
        <w:rPr>
          <w:rFonts w:ascii="Times New Roman" w:hAnsi="Times New Roman" w:cs="Times New Roman"/>
          <w:lang w:val="en-GB"/>
        </w:rPr>
        <w:t xml:space="preserve"> National Park; and by the failure of the Government to take adequate measures to protect groundwater in approving a high-density urban development.</w:t>
      </w:r>
    </w:p>
    <w:p w:rsidR="002C71E3" w:rsidRPr="00191E3D" w:rsidRDefault="00A66673" w:rsidP="005C2EAE">
      <w:pPr>
        <w:spacing w:after="240"/>
        <w:rPr>
          <w:rFonts w:ascii="Times New Roman" w:hAnsi="Times New Roman" w:cs="Times New Roman"/>
        </w:rPr>
      </w:pPr>
      <w:r w:rsidRPr="00191E3D">
        <w:rPr>
          <w:rStyle w:val="Heading2Char"/>
          <w:rFonts w:ascii="Times New Roman" w:hAnsi="Times New Roman" w:cs="Times New Roman"/>
          <w:szCs w:val="24"/>
        </w:rPr>
        <w:t>Further Information</w:t>
      </w:r>
      <w:r w:rsidRPr="00191E3D">
        <w:rPr>
          <w:rFonts w:ascii="Times New Roman" w:hAnsi="Times New Roman" w:cs="Times New Roman"/>
        </w:rPr>
        <w:t>: See Report of Independent Expert on Mission to Costa Rica</w:t>
      </w:r>
      <w:r w:rsidR="007E706B" w:rsidRPr="00191E3D">
        <w:rPr>
          <w:rFonts w:ascii="Times New Roman" w:hAnsi="Times New Roman" w:cs="Times New Roman"/>
        </w:rPr>
        <w:t xml:space="preserve"> for an overview of the Court’s jurisprudence: </w:t>
      </w:r>
      <w:r w:rsidR="00191E3D" w:rsidRPr="00191E3D">
        <w:rPr>
          <w:rFonts w:ascii="Times New Roman" w:hAnsi="Times New Roman" w:cs="Times New Roman"/>
        </w:rPr>
        <w:t>http://www.ohchr.org/EN/Issues/Environment/IEEnvironment/Pages/Countryvisits.aspx</w:t>
      </w:r>
      <w:r w:rsidR="007E706B" w:rsidRPr="00191E3D">
        <w:rPr>
          <w:rFonts w:ascii="Times New Roman" w:hAnsi="Times New Roman" w:cs="Times New Roman"/>
        </w:rPr>
        <w:t xml:space="preserve">; </w:t>
      </w:r>
      <w:r w:rsidR="00C242AC" w:rsidRPr="00191E3D">
        <w:rPr>
          <w:rFonts w:ascii="Times New Roman" w:hAnsi="Times New Roman" w:cs="Times New Roman"/>
        </w:rPr>
        <w:t xml:space="preserve">for more detail, including decisions of the Chamber, see its </w:t>
      </w:r>
      <w:r w:rsidR="007E706B" w:rsidRPr="00191E3D">
        <w:rPr>
          <w:rFonts w:ascii="Times New Roman" w:hAnsi="Times New Roman" w:cs="Times New Roman"/>
        </w:rPr>
        <w:t xml:space="preserve">web page: </w:t>
      </w:r>
      <w:hyperlink r:id="rId6" w:history="1">
        <w:r w:rsidR="0044762C" w:rsidRPr="00191E3D">
          <w:rPr>
            <w:rStyle w:val="Hyperlink"/>
            <w:rFonts w:ascii="Times New Roman" w:hAnsi="Times New Roman" w:cs="Times New Roman"/>
          </w:rPr>
          <w:t>http://sitios.poder-judicial.go.cr/salaconstitucional/</w:t>
        </w:r>
      </w:hyperlink>
      <w:r w:rsidR="0044762C" w:rsidRPr="00191E3D">
        <w:rPr>
          <w:rFonts w:ascii="Times New Roman" w:hAnsi="Times New Roman" w:cs="Times New Roman"/>
        </w:rPr>
        <w:t xml:space="preserve">. </w:t>
      </w:r>
      <w:r w:rsidRPr="00191E3D">
        <w:rPr>
          <w:rFonts w:ascii="Times New Roman" w:hAnsi="Times New Roman" w:cs="Times New Roman"/>
        </w:rPr>
        <w:t xml:space="preserve">  </w:t>
      </w:r>
    </w:p>
    <w:sectPr w:rsidR="002C71E3" w:rsidRPr="00191E3D"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5797598"/>
    <w:multiLevelType w:val="hybridMultilevel"/>
    <w:tmpl w:val="FE0E24DE"/>
    <w:lvl w:ilvl="0" w:tplc="CFBE6810">
      <w:start w:val="3"/>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73"/>
    <w:rsid w:val="000A10F4"/>
    <w:rsid w:val="000F3EAB"/>
    <w:rsid w:val="00101A5F"/>
    <w:rsid w:val="001370DD"/>
    <w:rsid w:val="00191E3D"/>
    <w:rsid w:val="002148CA"/>
    <w:rsid w:val="002958FB"/>
    <w:rsid w:val="002A1597"/>
    <w:rsid w:val="002F4FDE"/>
    <w:rsid w:val="003205D5"/>
    <w:rsid w:val="003B283B"/>
    <w:rsid w:val="003D01AF"/>
    <w:rsid w:val="0044762C"/>
    <w:rsid w:val="005C2EAE"/>
    <w:rsid w:val="0066769C"/>
    <w:rsid w:val="006F52B8"/>
    <w:rsid w:val="00797BD0"/>
    <w:rsid w:val="007E706B"/>
    <w:rsid w:val="0083769D"/>
    <w:rsid w:val="0086709D"/>
    <w:rsid w:val="0093723C"/>
    <w:rsid w:val="00A44CF3"/>
    <w:rsid w:val="00A567E6"/>
    <w:rsid w:val="00A66673"/>
    <w:rsid w:val="00AB7DC0"/>
    <w:rsid w:val="00B56C9C"/>
    <w:rsid w:val="00B65748"/>
    <w:rsid w:val="00B66BAE"/>
    <w:rsid w:val="00C06223"/>
    <w:rsid w:val="00C242AC"/>
    <w:rsid w:val="00D028F5"/>
    <w:rsid w:val="00D6225E"/>
    <w:rsid w:val="00D72D55"/>
    <w:rsid w:val="00DF35E5"/>
    <w:rsid w:val="00F81904"/>
    <w:rsid w:val="00FD1F0B"/>
    <w:rsid w:val="00FD5B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7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66673"/>
    <w:pPr>
      <w:keepNext/>
      <w:keepLines/>
      <w:spacing w:before="200" w:after="240" w:line="276" w:lineRule="auto"/>
      <w:ind w:left="1440"/>
      <w:outlineLvl w:val="3"/>
    </w:pPr>
    <w:rPr>
      <w:rFonts w:ascii="Times New Roman" w:eastAsiaTheme="majorEastAsia" w:hAnsi="Times New Roman" w:cstheme="majorBidi"/>
      <w:b/>
      <w:bCs/>
      <w:i/>
      <w:iCs/>
      <w:color w:val="000000" w:themeColor="text1"/>
      <w:szCs w:val="22"/>
      <w:lang w:val="en-GB"/>
    </w:rPr>
  </w:style>
  <w:style w:type="paragraph" w:styleId="Heading5">
    <w:name w:val="heading 5"/>
    <w:basedOn w:val="Normal"/>
    <w:next w:val="Normal"/>
    <w:link w:val="Heading5Char"/>
    <w:uiPriority w:val="9"/>
    <w:semiHidden/>
    <w:unhideWhenUsed/>
    <w:qFormat/>
    <w:rsid w:val="00A66673"/>
    <w:pPr>
      <w:keepNext/>
      <w:keepLines/>
      <w:spacing w:before="200" w:line="276" w:lineRule="auto"/>
      <w:ind w:left="2880"/>
      <w:outlineLvl w:val="4"/>
    </w:pPr>
    <w:rPr>
      <w:rFonts w:asciiTheme="majorHAnsi" w:eastAsiaTheme="majorEastAsia" w:hAnsiTheme="majorHAnsi" w:cstheme="majorBidi"/>
      <w:color w:val="243F60" w:themeColor="accent1" w:themeShade="7F"/>
      <w:szCs w:val="22"/>
      <w:lang w:val="en-GB"/>
    </w:rPr>
  </w:style>
  <w:style w:type="paragraph" w:styleId="Heading6">
    <w:name w:val="heading 6"/>
    <w:basedOn w:val="Normal"/>
    <w:next w:val="Normal"/>
    <w:link w:val="Heading6Char"/>
    <w:uiPriority w:val="9"/>
    <w:semiHidden/>
    <w:unhideWhenUsed/>
    <w:qFormat/>
    <w:rsid w:val="00A66673"/>
    <w:pPr>
      <w:keepNext/>
      <w:keepLines/>
      <w:spacing w:before="200" w:line="276" w:lineRule="auto"/>
      <w:ind w:left="3600"/>
      <w:outlineLvl w:val="5"/>
    </w:pPr>
    <w:rPr>
      <w:rFonts w:asciiTheme="majorHAnsi" w:eastAsiaTheme="majorEastAsia" w:hAnsiTheme="majorHAnsi" w:cstheme="majorBidi"/>
      <w:i/>
      <w:iCs/>
      <w:color w:val="243F60" w:themeColor="accent1" w:themeShade="7F"/>
      <w:szCs w:val="22"/>
      <w:lang w:val="en-GB"/>
    </w:rPr>
  </w:style>
  <w:style w:type="paragraph" w:styleId="Heading7">
    <w:name w:val="heading 7"/>
    <w:basedOn w:val="Normal"/>
    <w:next w:val="Normal"/>
    <w:link w:val="Heading7Char"/>
    <w:uiPriority w:val="9"/>
    <w:semiHidden/>
    <w:unhideWhenUsed/>
    <w:qFormat/>
    <w:rsid w:val="00A66673"/>
    <w:pPr>
      <w:keepNext/>
      <w:keepLines/>
      <w:spacing w:before="200" w:line="276" w:lineRule="auto"/>
      <w:ind w:left="4320"/>
      <w:outlineLvl w:val="6"/>
    </w:pPr>
    <w:rPr>
      <w:rFonts w:asciiTheme="majorHAnsi" w:eastAsiaTheme="majorEastAsia" w:hAnsiTheme="majorHAnsi" w:cstheme="majorBidi"/>
      <w:i/>
      <w:iCs/>
      <w:color w:val="404040" w:themeColor="text1" w:themeTint="BF"/>
      <w:szCs w:val="22"/>
      <w:lang w:val="en-GB"/>
    </w:rPr>
  </w:style>
  <w:style w:type="paragraph" w:styleId="Heading8">
    <w:name w:val="heading 8"/>
    <w:basedOn w:val="Normal"/>
    <w:next w:val="Normal"/>
    <w:link w:val="Heading8Char"/>
    <w:uiPriority w:val="9"/>
    <w:semiHidden/>
    <w:unhideWhenUsed/>
    <w:qFormat/>
    <w:rsid w:val="00A66673"/>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A66673"/>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A66673"/>
    <w:rPr>
      <w:rFonts w:ascii="Times New Roman" w:eastAsiaTheme="majorEastAsia" w:hAnsi="Times New Roman" w:cstheme="majorBidi"/>
      <w:b/>
      <w:bCs/>
      <w:i/>
      <w:iCs/>
      <w:color w:val="000000" w:themeColor="text1"/>
      <w:sz w:val="24"/>
      <w:lang w:val="en-GB"/>
    </w:rPr>
  </w:style>
  <w:style w:type="character" w:customStyle="1" w:styleId="Heading5Char">
    <w:name w:val="Heading 5 Char"/>
    <w:basedOn w:val="DefaultParagraphFont"/>
    <w:link w:val="Heading5"/>
    <w:uiPriority w:val="9"/>
    <w:semiHidden/>
    <w:rsid w:val="00A66673"/>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A66673"/>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A66673"/>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A6667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66673"/>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A66673"/>
    <w:rPr>
      <w:sz w:val="18"/>
      <w:szCs w:val="18"/>
    </w:rPr>
  </w:style>
  <w:style w:type="paragraph" w:styleId="CommentText">
    <w:name w:val="annotation text"/>
    <w:basedOn w:val="Normal"/>
    <w:link w:val="CommentTextChar"/>
    <w:uiPriority w:val="99"/>
    <w:semiHidden/>
    <w:unhideWhenUsed/>
    <w:rsid w:val="00A66673"/>
  </w:style>
  <w:style w:type="character" w:customStyle="1" w:styleId="CommentTextChar">
    <w:name w:val="Comment Text Char"/>
    <w:basedOn w:val="DefaultParagraphFont"/>
    <w:link w:val="CommentText"/>
    <w:uiPriority w:val="99"/>
    <w:semiHidden/>
    <w:rsid w:val="00A66673"/>
    <w:rPr>
      <w:rFonts w:eastAsiaTheme="minorEastAsia"/>
      <w:sz w:val="24"/>
      <w:szCs w:val="24"/>
      <w:lang w:val="en-US"/>
    </w:rPr>
  </w:style>
  <w:style w:type="character" w:styleId="Hyperlink">
    <w:name w:val="Hyperlink"/>
    <w:basedOn w:val="DefaultParagraphFont"/>
    <w:uiPriority w:val="99"/>
    <w:unhideWhenUsed/>
    <w:rsid w:val="00A66673"/>
    <w:rPr>
      <w:color w:val="0000FF" w:themeColor="hyperlink"/>
      <w:u w:val="single"/>
    </w:rPr>
  </w:style>
  <w:style w:type="paragraph" w:styleId="BalloonText">
    <w:name w:val="Balloon Text"/>
    <w:basedOn w:val="Normal"/>
    <w:link w:val="BalloonTextChar"/>
    <w:uiPriority w:val="99"/>
    <w:semiHidden/>
    <w:unhideWhenUsed/>
    <w:rsid w:val="00A66673"/>
    <w:rPr>
      <w:rFonts w:ascii="Tahoma" w:hAnsi="Tahoma" w:cs="Tahoma"/>
      <w:sz w:val="16"/>
      <w:szCs w:val="16"/>
    </w:rPr>
  </w:style>
  <w:style w:type="character" w:customStyle="1" w:styleId="BalloonTextChar">
    <w:name w:val="Balloon Text Char"/>
    <w:basedOn w:val="DefaultParagraphFont"/>
    <w:link w:val="BalloonText"/>
    <w:uiPriority w:val="99"/>
    <w:semiHidden/>
    <w:rsid w:val="00A66673"/>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C242AC"/>
    <w:rPr>
      <w:b/>
      <w:bCs/>
      <w:sz w:val="20"/>
      <w:szCs w:val="20"/>
    </w:rPr>
  </w:style>
  <w:style w:type="character" w:customStyle="1" w:styleId="CommentSubjectChar">
    <w:name w:val="Comment Subject Char"/>
    <w:basedOn w:val="CommentTextChar"/>
    <w:link w:val="CommentSubject"/>
    <w:uiPriority w:val="99"/>
    <w:semiHidden/>
    <w:rsid w:val="00C242AC"/>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7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66673"/>
    <w:pPr>
      <w:keepNext/>
      <w:keepLines/>
      <w:spacing w:before="200" w:after="240" w:line="276" w:lineRule="auto"/>
      <w:ind w:left="1440"/>
      <w:outlineLvl w:val="3"/>
    </w:pPr>
    <w:rPr>
      <w:rFonts w:ascii="Times New Roman" w:eastAsiaTheme="majorEastAsia" w:hAnsi="Times New Roman" w:cstheme="majorBidi"/>
      <w:b/>
      <w:bCs/>
      <w:i/>
      <w:iCs/>
      <w:color w:val="000000" w:themeColor="text1"/>
      <w:szCs w:val="22"/>
      <w:lang w:val="en-GB"/>
    </w:rPr>
  </w:style>
  <w:style w:type="paragraph" w:styleId="Heading5">
    <w:name w:val="heading 5"/>
    <w:basedOn w:val="Normal"/>
    <w:next w:val="Normal"/>
    <w:link w:val="Heading5Char"/>
    <w:uiPriority w:val="9"/>
    <w:semiHidden/>
    <w:unhideWhenUsed/>
    <w:qFormat/>
    <w:rsid w:val="00A66673"/>
    <w:pPr>
      <w:keepNext/>
      <w:keepLines/>
      <w:spacing w:before="200" w:line="276" w:lineRule="auto"/>
      <w:ind w:left="2880"/>
      <w:outlineLvl w:val="4"/>
    </w:pPr>
    <w:rPr>
      <w:rFonts w:asciiTheme="majorHAnsi" w:eastAsiaTheme="majorEastAsia" w:hAnsiTheme="majorHAnsi" w:cstheme="majorBidi"/>
      <w:color w:val="243F60" w:themeColor="accent1" w:themeShade="7F"/>
      <w:szCs w:val="22"/>
      <w:lang w:val="en-GB"/>
    </w:rPr>
  </w:style>
  <w:style w:type="paragraph" w:styleId="Heading6">
    <w:name w:val="heading 6"/>
    <w:basedOn w:val="Normal"/>
    <w:next w:val="Normal"/>
    <w:link w:val="Heading6Char"/>
    <w:uiPriority w:val="9"/>
    <w:semiHidden/>
    <w:unhideWhenUsed/>
    <w:qFormat/>
    <w:rsid w:val="00A66673"/>
    <w:pPr>
      <w:keepNext/>
      <w:keepLines/>
      <w:spacing w:before="200" w:line="276" w:lineRule="auto"/>
      <w:ind w:left="3600"/>
      <w:outlineLvl w:val="5"/>
    </w:pPr>
    <w:rPr>
      <w:rFonts w:asciiTheme="majorHAnsi" w:eastAsiaTheme="majorEastAsia" w:hAnsiTheme="majorHAnsi" w:cstheme="majorBidi"/>
      <w:i/>
      <w:iCs/>
      <w:color w:val="243F60" w:themeColor="accent1" w:themeShade="7F"/>
      <w:szCs w:val="22"/>
      <w:lang w:val="en-GB"/>
    </w:rPr>
  </w:style>
  <w:style w:type="paragraph" w:styleId="Heading7">
    <w:name w:val="heading 7"/>
    <w:basedOn w:val="Normal"/>
    <w:next w:val="Normal"/>
    <w:link w:val="Heading7Char"/>
    <w:uiPriority w:val="9"/>
    <w:semiHidden/>
    <w:unhideWhenUsed/>
    <w:qFormat/>
    <w:rsid w:val="00A66673"/>
    <w:pPr>
      <w:keepNext/>
      <w:keepLines/>
      <w:spacing w:before="200" w:line="276" w:lineRule="auto"/>
      <w:ind w:left="4320"/>
      <w:outlineLvl w:val="6"/>
    </w:pPr>
    <w:rPr>
      <w:rFonts w:asciiTheme="majorHAnsi" w:eastAsiaTheme="majorEastAsia" w:hAnsiTheme="majorHAnsi" w:cstheme="majorBidi"/>
      <w:i/>
      <w:iCs/>
      <w:color w:val="404040" w:themeColor="text1" w:themeTint="BF"/>
      <w:szCs w:val="22"/>
      <w:lang w:val="en-GB"/>
    </w:rPr>
  </w:style>
  <w:style w:type="paragraph" w:styleId="Heading8">
    <w:name w:val="heading 8"/>
    <w:basedOn w:val="Normal"/>
    <w:next w:val="Normal"/>
    <w:link w:val="Heading8Char"/>
    <w:uiPriority w:val="9"/>
    <w:semiHidden/>
    <w:unhideWhenUsed/>
    <w:qFormat/>
    <w:rsid w:val="00A66673"/>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A66673"/>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A66673"/>
    <w:rPr>
      <w:rFonts w:ascii="Times New Roman" w:eastAsiaTheme="majorEastAsia" w:hAnsi="Times New Roman" w:cstheme="majorBidi"/>
      <w:b/>
      <w:bCs/>
      <w:i/>
      <w:iCs/>
      <w:color w:val="000000" w:themeColor="text1"/>
      <w:sz w:val="24"/>
      <w:lang w:val="en-GB"/>
    </w:rPr>
  </w:style>
  <w:style w:type="character" w:customStyle="1" w:styleId="Heading5Char">
    <w:name w:val="Heading 5 Char"/>
    <w:basedOn w:val="DefaultParagraphFont"/>
    <w:link w:val="Heading5"/>
    <w:uiPriority w:val="9"/>
    <w:semiHidden/>
    <w:rsid w:val="00A66673"/>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A66673"/>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A66673"/>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A6667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66673"/>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unhideWhenUsed/>
    <w:rsid w:val="00A66673"/>
    <w:rPr>
      <w:sz w:val="18"/>
      <w:szCs w:val="18"/>
    </w:rPr>
  </w:style>
  <w:style w:type="paragraph" w:styleId="CommentText">
    <w:name w:val="annotation text"/>
    <w:basedOn w:val="Normal"/>
    <w:link w:val="CommentTextChar"/>
    <w:uiPriority w:val="99"/>
    <w:semiHidden/>
    <w:unhideWhenUsed/>
    <w:rsid w:val="00A66673"/>
  </w:style>
  <w:style w:type="character" w:customStyle="1" w:styleId="CommentTextChar">
    <w:name w:val="Comment Text Char"/>
    <w:basedOn w:val="DefaultParagraphFont"/>
    <w:link w:val="CommentText"/>
    <w:uiPriority w:val="99"/>
    <w:semiHidden/>
    <w:rsid w:val="00A66673"/>
    <w:rPr>
      <w:rFonts w:eastAsiaTheme="minorEastAsia"/>
      <w:sz w:val="24"/>
      <w:szCs w:val="24"/>
      <w:lang w:val="en-US"/>
    </w:rPr>
  </w:style>
  <w:style w:type="character" w:styleId="Hyperlink">
    <w:name w:val="Hyperlink"/>
    <w:basedOn w:val="DefaultParagraphFont"/>
    <w:uiPriority w:val="99"/>
    <w:unhideWhenUsed/>
    <w:rsid w:val="00A66673"/>
    <w:rPr>
      <w:color w:val="0000FF" w:themeColor="hyperlink"/>
      <w:u w:val="single"/>
    </w:rPr>
  </w:style>
  <w:style w:type="paragraph" w:styleId="BalloonText">
    <w:name w:val="Balloon Text"/>
    <w:basedOn w:val="Normal"/>
    <w:link w:val="BalloonTextChar"/>
    <w:uiPriority w:val="99"/>
    <w:semiHidden/>
    <w:unhideWhenUsed/>
    <w:rsid w:val="00A66673"/>
    <w:rPr>
      <w:rFonts w:ascii="Tahoma" w:hAnsi="Tahoma" w:cs="Tahoma"/>
      <w:sz w:val="16"/>
      <w:szCs w:val="16"/>
    </w:rPr>
  </w:style>
  <w:style w:type="character" w:customStyle="1" w:styleId="BalloonTextChar">
    <w:name w:val="Balloon Text Char"/>
    <w:basedOn w:val="DefaultParagraphFont"/>
    <w:link w:val="BalloonText"/>
    <w:uiPriority w:val="99"/>
    <w:semiHidden/>
    <w:rsid w:val="00A66673"/>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C242AC"/>
    <w:rPr>
      <w:b/>
      <w:bCs/>
      <w:sz w:val="20"/>
      <w:szCs w:val="20"/>
    </w:rPr>
  </w:style>
  <w:style w:type="character" w:customStyle="1" w:styleId="CommentSubjectChar">
    <w:name w:val="Comment Subject Char"/>
    <w:basedOn w:val="CommentTextChar"/>
    <w:link w:val="CommentSubject"/>
    <w:uiPriority w:val="99"/>
    <w:semiHidden/>
    <w:rsid w:val="00C242AC"/>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ios.poder-judicial.go.cr/salaconstituciona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A5291A-0E5C-4E99-9D54-702F561F4E19}"/>
</file>

<file path=customXml/itemProps2.xml><?xml version="1.0" encoding="utf-8"?>
<ds:datastoreItem xmlns:ds="http://schemas.openxmlformats.org/officeDocument/2006/customXml" ds:itemID="{BB6F5F03-D590-4A1E-801E-1C3C26792A57}"/>
</file>

<file path=customXml/itemProps3.xml><?xml version="1.0" encoding="utf-8"?>
<ds:datastoreItem xmlns:ds="http://schemas.openxmlformats.org/officeDocument/2006/customXml" ds:itemID="{176C71DA-FF98-4E00-BEE6-14D66C6B401D}"/>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2303</Characters>
  <Application>Microsoft Office Word</Application>
  <DocSecurity>0</DocSecurity>
  <Lines>19</Lines>
  <Paragraphs>5</Paragraphs>
  <ScaleCrop>false</ScaleCrop>
  <Company>Toshiba</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2</cp:revision>
  <dcterms:created xsi:type="dcterms:W3CDTF">2014-11-28T14:10:00Z</dcterms:created>
  <dcterms:modified xsi:type="dcterms:W3CDTF">2014-11-28T14:10:00Z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