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2995F" w14:textId="77777777" w:rsidR="003359BE" w:rsidRPr="003359BE" w:rsidRDefault="003359BE" w:rsidP="006150AF">
      <w:pPr>
        <w:spacing w:after="0" w:line="20" w:lineRule="atLeast"/>
        <w:jc w:val="center"/>
        <w:rPr>
          <w:rFonts w:ascii="Times New Roman" w:eastAsia="Arial Unicode MS" w:hAnsi="Times New Roman" w:cs="Times New Roman"/>
          <w:b/>
          <w:bCs/>
          <w:color w:val="000000"/>
          <w:sz w:val="24"/>
          <w:szCs w:val="24"/>
          <w:lang w:eastAsia="es-ES"/>
        </w:rPr>
      </w:pPr>
    </w:p>
    <w:p w14:paraId="47CC7E50" w14:textId="77777777" w:rsidR="005E303D" w:rsidRDefault="005E303D" w:rsidP="003359BE">
      <w:pPr>
        <w:spacing w:after="0" w:line="20" w:lineRule="atLeast"/>
        <w:jc w:val="right"/>
        <w:rPr>
          <w:rFonts w:ascii="Times New Roman" w:eastAsia="Arial Unicode MS" w:hAnsi="Times New Roman" w:cs="Times New Roman"/>
          <w:sz w:val="24"/>
          <w:szCs w:val="24"/>
          <w:lang w:val="es-AR" w:eastAsia="zh-CN"/>
        </w:rPr>
      </w:pPr>
    </w:p>
    <w:p w14:paraId="39E5FD90" w14:textId="77777777" w:rsidR="00E515C3" w:rsidRDefault="005E303D" w:rsidP="00E515C3">
      <w:pPr>
        <w:spacing w:after="0" w:line="20" w:lineRule="atLeast"/>
        <w:jc w:val="center"/>
        <w:rPr>
          <w:rFonts w:ascii="Times New Roman" w:eastAsia="Arial Unicode MS" w:hAnsi="Times New Roman" w:cs="Times New Roman"/>
          <w:b/>
          <w:sz w:val="24"/>
          <w:szCs w:val="24"/>
          <w:lang w:val="es-AR" w:eastAsia="zh-CN"/>
        </w:rPr>
      </w:pPr>
      <w:r w:rsidRPr="00C63A24">
        <w:rPr>
          <w:rFonts w:ascii="Times New Roman" w:eastAsia="Arial Unicode MS" w:hAnsi="Times New Roman" w:cs="Times New Roman"/>
          <w:b/>
          <w:bCs/>
          <w:color w:val="000000"/>
          <w:sz w:val="24"/>
          <w:szCs w:val="24"/>
          <w:lang w:val="es-ES" w:eastAsia="es-ES"/>
        </w:rPr>
        <w:t>ANEXO - PRUEBAS DE DAÑOS</w:t>
      </w:r>
      <w:r w:rsidR="00FC3C32">
        <w:rPr>
          <w:rStyle w:val="Refdenotaalpie"/>
          <w:rFonts w:ascii="Times New Roman" w:eastAsia="Arial Unicode MS" w:hAnsi="Times New Roman" w:cs="Times New Roman"/>
          <w:b/>
          <w:bCs/>
          <w:color w:val="000000"/>
          <w:sz w:val="24"/>
          <w:szCs w:val="24"/>
          <w:lang w:val="es-ES" w:eastAsia="es-ES"/>
        </w:rPr>
        <w:footnoteReference w:id="1"/>
      </w:r>
      <w:r w:rsidRPr="00C63A24">
        <w:rPr>
          <w:rFonts w:ascii="Times New Roman" w:eastAsia="ヒラギノ角ゴ Pro W3" w:hAnsi="Times New Roman" w:cs="Times New Roman"/>
          <w:b/>
          <w:color w:val="000000"/>
          <w:sz w:val="24"/>
          <w:szCs w:val="24"/>
          <w:lang w:val="es-ES"/>
        </w:rPr>
        <w:t>:</w:t>
      </w:r>
      <w:r w:rsidRPr="00C63A24">
        <w:rPr>
          <w:rFonts w:ascii="Times New Roman" w:eastAsia="Arial Unicode MS" w:hAnsi="Times New Roman" w:cs="Times New Roman"/>
          <w:b/>
          <w:sz w:val="24"/>
          <w:szCs w:val="24"/>
          <w:lang w:val="es-AR" w:eastAsia="zh-CN"/>
        </w:rPr>
        <w:t xml:space="preserve"> </w:t>
      </w:r>
    </w:p>
    <w:p w14:paraId="5B3659A6" w14:textId="127EC4E2" w:rsidR="003E656D" w:rsidRPr="000162EC" w:rsidRDefault="003E656D" w:rsidP="00E515C3">
      <w:pPr>
        <w:spacing w:after="0" w:line="20" w:lineRule="atLeast"/>
        <w:jc w:val="center"/>
        <w:rPr>
          <w:rFonts w:ascii="Times New Roman" w:eastAsia="ヒラギノ角ゴ Pro W3" w:hAnsi="Times New Roman" w:cs="Times New Roman"/>
          <w:b/>
          <w:color w:val="000000"/>
          <w:sz w:val="24"/>
          <w:szCs w:val="24"/>
          <w:u w:val="single"/>
          <w:lang w:val="es-ES"/>
        </w:rPr>
      </w:pPr>
      <w:r w:rsidRPr="000162EC">
        <w:rPr>
          <w:rFonts w:ascii="Times New Roman" w:eastAsia="ヒラギノ角ゴ Pro W3" w:hAnsi="Times New Roman" w:cs="Times New Roman"/>
          <w:b/>
          <w:color w:val="000000"/>
          <w:sz w:val="24"/>
          <w:szCs w:val="24"/>
          <w:u w:val="single"/>
          <w:lang w:val="es-ES_tradnl"/>
        </w:rPr>
        <w:t>SE ACREDITA QUE LA AGRICULTURA QUIMICA OCASIONA DAÑOS A LA SALUD Y AL AMBIENTE</w:t>
      </w:r>
      <w:r w:rsidR="003C007E">
        <w:rPr>
          <w:rStyle w:val="Refdenotaalpie"/>
          <w:rFonts w:ascii="Times New Roman" w:eastAsia="ヒラギノ角ゴ Pro W3" w:hAnsi="Times New Roman" w:cs="Times New Roman"/>
          <w:b/>
          <w:color w:val="000000"/>
          <w:sz w:val="24"/>
          <w:szCs w:val="24"/>
          <w:u w:val="single"/>
          <w:lang w:val="es-ES_tradnl"/>
        </w:rPr>
        <w:footnoteReference w:id="2"/>
      </w:r>
    </w:p>
    <w:p w14:paraId="4FB395E6" w14:textId="77777777" w:rsidR="00176627" w:rsidRPr="006150AF" w:rsidRDefault="00176627" w:rsidP="003E6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firstLine="567"/>
        <w:jc w:val="both"/>
        <w:rPr>
          <w:rFonts w:ascii="Times New Roman" w:eastAsia="ヒラギノ角ゴ Pro W3" w:hAnsi="Times New Roman" w:cs="Times New Roman"/>
          <w:b/>
          <w:color w:val="000000"/>
          <w:sz w:val="24"/>
          <w:szCs w:val="24"/>
          <w:lang w:val="es-ES_tradnl"/>
        </w:rPr>
      </w:pPr>
    </w:p>
    <w:p w14:paraId="4F1A0900" w14:textId="5AA3F456" w:rsidR="003E656D" w:rsidRPr="006150AF" w:rsidRDefault="003E656D" w:rsidP="003E6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firstLine="567"/>
        <w:jc w:val="both"/>
        <w:rPr>
          <w:rFonts w:ascii="Times New Roman" w:eastAsia="ヒラギノ角ゴ Pro W3" w:hAnsi="Times New Roman" w:cs="Times New Roman"/>
          <w:b/>
          <w:color w:val="000000"/>
          <w:sz w:val="24"/>
          <w:szCs w:val="24"/>
          <w:lang w:val="es-ES_tradnl"/>
        </w:rPr>
      </w:pPr>
      <w:r w:rsidRPr="006150AF">
        <w:rPr>
          <w:rFonts w:ascii="Times New Roman" w:eastAsia="ヒラギノ角ゴ Pro W3" w:hAnsi="Times New Roman" w:cs="Times New Roman"/>
          <w:color w:val="000000"/>
          <w:sz w:val="24"/>
          <w:szCs w:val="24"/>
          <w:lang w:val="es-ES_tradnl"/>
        </w:rPr>
        <w:t xml:space="preserve">En primer </w:t>
      </w:r>
      <w:r w:rsidR="009954E6" w:rsidRPr="006150AF">
        <w:rPr>
          <w:rFonts w:ascii="Times New Roman" w:eastAsia="ヒラギノ角ゴ Pro W3" w:hAnsi="Times New Roman" w:cs="Times New Roman"/>
          <w:color w:val="000000"/>
          <w:sz w:val="24"/>
          <w:szCs w:val="24"/>
          <w:lang w:val="es-ES_tradnl"/>
        </w:rPr>
        <w:t>lugar,</w:t>
      </w:r>
      <w:r w:rsidRPr="006150AF">
        <w:rPr>
          <w:rFonts w:ascii="Times New Roman" w:eastAsia="ヒラギノ角ゴ Pro W3" w:hAnsi="Times New Roman" w:cs="Times New Roman"/>
          <w:color w:val="000000"/>
          <w:sz w:val="24"/>
          <w:szCs w:val="24"/>
          <w:lang w:val="es-ES_tradnl"/>
        </w:rPr>
        <w:t xml:space="preserve"> señalamos que dentro de los ámbitos científicos, académicos y organismos estatales existen muchos profesionales comprometidos </w:t>
      </w:r>
      <w:r w:rsidRPr="006150AF">
        <w:rPr>
          <w:rFonts w:ascii="Times New Roman" w:eastAsia="ヒラギノ角ゴ Pro W3" w:hAnsi="Times New Roman" w:cs="Times New Roman"/>
          <w:color w:val="000000" w:themeColor="text1"/>
          <w:sz w:val="24"/>
          <w:szCs w:val="24"/>
          <w:lang w:val="es-ES_tradnl"/>
        </w:rPr>
        <w:t>con</w:t>
      </w:r>
      <w:r w:rsidRPr="006150AF">
        <w:rPr>
          <w:rFonts w:ascii="Times New Roman" w:eastAsia="ヒラギノ角ゴ Pro W3" w:hAnsi="Times New Roman" w:cs="Times New Roman"/>
          <w:color w:val="000000"/>
          <w:sz w:val="24"/>
          <w:szCs w:val="24"/>
          <w:lang w:val="es-ES_tradnl"/>
        </w:rPr>
        <w:t xml:space="preserve"> la verdad y el bien común, a quienes se los identifica con la </w:t>
      </w:r>
      <w:r w:rsidRPr="006150AF">
        <w:rPr>
          <w:rFonts w:ascii="Times New Roman" w:eastAsia="ヒラギノ角ゴ Pro W3" w:hAnsi="Times New Roman" w:cs="Times New Roman"/>
          <w:b/>
          <w:color w:val="000000"/>
          <w:sz w:val="24"/>
          <w:szCs w:val="24"/>
          <w:lang w:val="es-ES_tradnl"/>
        </w:rPr>
        <w:t>“ciencia digna”,</w:t>
      </w:r>
      <w:r w:rsidRPr="006150AF">
        <w:rPr>
          <w:rFonts w:ascii="Times New Roman" w:eastAsia="ヒラギノ角ゴ Pro W3" w:hAnsi="Times New Roman" w:cs="Times New Roman"/>
          <w:color w:val="000000"/>
          <w:sz w:val="24"/>
          <w:szCs w:val="24"/>
          <w:lang w:val="es-ES_tradnl"/>
        </w:rPr>
        <w:t xml:space="preserve"> en contraposición de otros académicos y científicos que persiguen legitimar con sus </w:t>
      </w:r>
      <w:r w:rsidR="000E70D1" w:rsidRPr="006150AF">
        <w:rPr>
          <w:rFonts w:ascii="Times New Roman" w:eastAsia="ヒラギノ角ゴ Pro W3" w:hAnsi="Times New Roman" w:cs="Times New Roman"/>
          <w:color w:val="000000"/>
          <w:sz w:val="24"/>
          <w:szCs w:val="24"/>
          <w:lang w:val="es-ES_tradnl"/>
        </w:rPr>
        <w:t>investigaciones</w:t>
      </w:r>
      <w:r w:rsidRPr="006150AF">
        <w:rPr>
          <w:rFonts w:ascii="Times New Roman" w:eastAsia="ヒラギノ角ゴ Pro W3" w:hAnsi="Times New Roman" w:cs="Times New Roman"/>
          <w:color w:val="000000"/>
          <w:sz w:val="24"/>
          <w:szCs w:val="24"/>
          <w:lang w:val="es-ES_tradnl"/>
        </w:rPr>
        <w:t xml:space="preserve"> determinadas actividades de las corporaciones que financian sus trabajos, a los que se denomina “</w:t>
      </w:r>
      <w:r w:rsidRPr="006150AF">
        <w:rPr>
          <w:rFonts w:ascii="Times New Roman" w:eastAsia="ヒラギノ角ゴ Pro W3" w:hAnsi="Times New Roman" w:cs="Times New Roman"/>
          <w:b/>
          <w:color w:val="000000"/>
          <w:sz w:val="24"/>
          <w:szCs w:val="24"/>
          <w:lang w:val="es-ES_tradnl"/>
        </w:rPr>
        <w:t>ciencia mercenaria”</w:t>
      </w:r>
      <w:r w:rsidRPr="006150AF">
        <w:rPr>
          <w:rFonts w:ascii="Times New Roman" w:eastAsia="ヒラギノ角ゴ Pro W3" w:hAnsi="Times New Roman" w:cs="Times New Roman"/>
          <w:color w:val="000000"/>
          <w:sz w:val="24"/>
          <w:szCs w:val="24"/>
          <w:lang w:val="es-ES_tradnl"/>
        </w:rPr>
        <w:t xml:space="preserve">. </w:t>
      </w:r>
      <w:r w:rsidR="00C20B53" w:rsidRPr="006150AF">
        <w:rPr>
          <w:rFonts w:ascii="Times New Roman" w:eastAsia="ヒラギノ角ゴ Pro W3" w:hAnsi="Times New Roman" w:cs="Times New Roman"/>
          <w:color w:val="000000" w:themeColor="text1"/>
          <w:sz w:val="24"/>
          <w:szCs w:val="24"/>
          <w:lang w:val="es-ES_tradnl"/>
        </w:rPr>
        <w:t>P</w:t>
      </w:r>
      <w:r w:rsidRPr="006150AF">
        <w:rPr>
          <w:rFonts w:ascii="Times New Roman" w:eastAsia="ヒラギノ角ゴ Pro W3" w:hAnsi="Times New Roman" w:cs="Times New Roman"/>
          <w:color w:val="000000"/>
          <w:sz w:val="24"/>
          <w:szCs w:val="24"/>
          <w:lang w:val="es-ES_tradnl"/>
        </w:rPr>
        <w:t>oder distinguir esta diferencia de “tipos de ciencias</w:t>
      </w:r>
      <w:r w:rsidRPr="006150AF">
        <w:rPr>
          <w:rFonts w:ascii="Times New Roman" w:eastAsia="ヒラギノ角ゴ Pro W3" w:hAnsi="Times New Roman" w:cs="Times New Roman"/>
          <w:sz w:val="24"/>
          <w:szCs w:val="24"/>
          <w:lang w:val="es-ES_tradnl"/>
        </w:rPr>
        <w:t>” es clave para entender los posicionamientos de los actores involucrados en este tema en Argentina, y permite identificar un punto de inflexión en los análisis oficiales gubernamentales, universitarios y de la sociedad civil, en la discusión sobre el cuidado de la salud tanto del ambiente como de las personas que se ven afectadas por el modelo agroindustrial impulsado</w:t>
      </w:r>
      <w:r w:rsidR="00C20B53" w:rsidRPr="006150AF">
        <w:rPr>
          <w:rFonts w:ascii="Times New Roman" w:eastAsia="ヒラギノ角ゴ Pro W3" w:hAnsi="Times New Roman" w:cs="Times New Roman"/>
          <w:sz w:val="24"/>
          <w:szCs w:val="24"/>
          <w:lang w:val="es-ES_tradnl"/>
        </w:rPr>
        <w:t xml:space="preserve"> y avalado</w:t>
      </w:r>
      <w:r w:rsidRPr="006150AF">
        <w:rPr>
          <w:rFonts w:ascii="Times New Roman" w:eastAsia="ヒラギノ角ゴ Pro W3" w:hAnsi="Times New Roman" w:cs="Times New Roman"/>
          <w:sz w:val="24"/>
          <w:szCs w:val="24"/>
          <w:lang w:val="es-ES_tradnl"/>
        </w:rPr>
        <w:t xml:space="preserve"> por el Estado Argentino. </w:t>
      </w:r>
    </w:p>
    <w:p w14:paraId="34D81AB8" w14:textId="77777777" w:rsidR="003E656D" w:rsidRPr="006150AF" w:rsidRDefault="003E656D" w:rsidP="003E6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firstLine="567"/>
        <w:jc w:val="both"/>
        <w:rPr>
          <w:rFonts w:ascii="Times New Roman" w:eastAsia="ヒラギノ角ゴ Pro W3" w:hAnsi="Times New Roman" w:cs="Times New Roman"/>
          <w:color w:val="000000"/>
          <w:sz w:val="24"/>
          <w:szCs w:val="24"/>
          <w:lang w:val="es-ES_tradnl"/>
        </w:rPr>
      </w:pPr>
      <w:r w:rsidRPr="006150AF">
        <w:rPr>
          <w:rFonts w:ascii="Times New Roman" w:eastAsia="ヒラギノ角ゴ Pro W3" w:hAnsi="Times New Roman" w:cs="Times New Roman"/>
          <w:i/>
          <w:color w:val="000000"/>
          <w:sz w:val="24"/>
          <w:szCs w:val="24"/>
          <w:lang w:val="es-ES_tradnl"/>
        </w:rPr>
        <w:t>“… Nuestro estudio sobre el efecto del glifosato en el desarrollo embrionario surgió como una necesidad interna de aportar la habilitación de un lugar a los relatos y denuncias de enfermedades como abortos a repetición, incremento de malformaciones, aumento de autismos, trastornos de conducta y cáncer, en territorios sometidos a intensas pulverizaciones de herbicidas como el glifosato (el herbicida elegido para hacer resistente a la semilla de soja modificada genéticamente por Monsanto)…”</w:t>
      </w:r>
      <w:r w:rsidRPr="006150AF">
        <w:rPr>
          <w:rFonts w:ascii="Times New Roman" w:eastAsia="ヒラギノ角ゴ Pro W3" w:hAnsi="Times New Roman" w:cs="Times New Roman"/>
          <w:i/>
          <w:color w:val="000000"/>
          <w:sz w:val="24"/>
          <w:szCs w:val="24"/>
          <w:vertAlign w:val="superscript"/>
          <w:lang w:val="es-ES_tradnl"/>
        </w:rPr>
        <w:footnoteReference w:id="3"/>
      </w:r>
    </w:p>
    <w:p w14:paraId="6185D6E3" w14:textId="2C8D372F" w:rsidR="003E656D" w:rsidRPr="006150AF" w:rsidRDefault="003E656D" w:rsidP="003E6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firstLine="567"/>
        <w:jc w:val="both"/>
        <w:rPr>
          <w:rFonts w:ascii="Times New Roman" w:eastAsia="ヒラギノ角ゴ Pro W3" w:hAnsi="Times New Roman" w:cs="Times New Roman"/>
          <w:sz w:val="24"/>
          <w:szCs w:val="24"/>
          <w:lang w:val="es-ES_tradnl"/>
        </w:rPr>
      </w:pPr>
      <w:r w:rsidRPr="006150AF">
        <w:rPr>
          <w:rFonts w:ascii="Times New Roman" w:eastAsia="ヒラギノ角ゴ Pro W3" w:hAnsi="Times New Roman" w:cs="Times New Roman"/>
          <w:color w:val="000000"/>
          <w:sz w:val="24"/>
          <w:szCs w:val="24"/>
          <w:lang w:val="es-ES_tradnl"/>
        </w:rPr>
        <w:t xml:space="preserve">Las investigaciones científicas que se exponen a continuación, son solo una </w:t>
      </w:r>
      <w:r w:rsidRPr="006150AF">
        <w:rPr>
          <w:rFonts w:ascii="Times New Roman" w:eastAsia="ヒラギノ角ゴ Pro W3" w:hAnsi="Times New Roman" w:cs="Times New Roman"/>
          <w:sz w:val="24"/>
          <w:szCs w:val="24"/>
          <w:lang w:val="es-ES_tradnl"/>
        </w:rPr>
        <w:t>muestra de un sinnúmero de trabajos existentes en el mundo, y las que presentamos a V.E</w:t>
      </w:r>
      <w:r w:rsidR="00C20B53" w:rsidRPr="006150AF">
        <w:rPr>
          <w:rFonts w:ascii="Times New Roman" w:eastAsia="ヒラギノ角ゴ Pro W3" w:hAnsi="Times New Roman" w:cs="Times New Roman"/>
          <w:sz w:val="24"/>
          <w:szCs w:val="24"/>
          <w:lang w:val="es-ES_tradnl"/>
        </w:rPr>
        <w:t>.</w:t>
      </w:r>
      <w:r w:rsidRPr="006150AF">
        <w:rPr>
          <w:rFonts w:ascii="Times New Roman" w:eastAsia="ヒラギノ角ゴ Pro W3" w:hAnsi="Times New Roman" w:cs="Times New Roman"/>
          <w:sz w:val="24"/>
          <w:szCs w:val="24"/>
          <w:lang w:val="es-ES_tradnl"/>
        </w:rPr>
        <w:t xml:space="preserve"> provienen de Defensoría del Pueblo de la Nación, Defensoría del Pueblo de la Provincia de Buenos Aires, Universidades de diversas partes del mundo, de nuestras Universidades Públicas Nacionales y demás reparticiones del Estado Federal (INTA) y Provinciales, que permiten acreditar científicamente que:</w:t>
      </w:r>
    </w:p>
    <w:p w14:paraId="6691BEB2" w14:textId="77777777" w:rsidR="003E656D" w:rsidRPr="006150AF" w:rsidRDefault="003E656D" w:rsidP="003E6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firstLine="567"/>
        <w:jc w:val="both"/>
        <w:rPr>
          <w:rFonts w:ascii="Times New Roman" w:eastAsia="ヒラギノ角ゴ Pro W3" w:hAnsi="Times New Roman" w:cs="Times New Roman"/>
          <w:sz w:val="24"/>
          <w:szCs w:val="24"/>
          <w:lang w:val="es-ES_tradnl"/>
        </w:rPr>
      </w:pPr>
      <w:r w:rsidRPr="006150AF">
        <w:rPr>
          <w:rFonts w:ascii="Times New Roman" w:eastAsia="ヒラギノ角ゴ Pro W3" w:hAnsi="Times New Roman" w:cs="Times New Roman"/>
          <w:b/>
          <w:sz w:val="24"/>
          <w:szCs w:val="24"/>
          <w:lang w:val="es-ES_tradnl"/>
        </w:rPr>
        <w:t>1.-</w:t>
      </w:r>
      <w:r w:rsidRPr="006150AF">
        <w:rPr>
          <w:rFonts w:ascii="Times New Roman" w:eastAsia="ヒラギノ角ゴ Pro W3" w:hAnsi="Times New Roman" w:cs="Times New Roman"/>
          <w:sz w:val="24"/>
          <w:szCs w:val="24"/>
          <w:lang w:val="es-ES_tradnl"/>
        </w:rPr>
        <w:t xml:space="preserve"> Las fumigaciones no son controlables.</w:t>
      </w:r>
    </w:p>
    <w:p w14:paraId="004D92A7" w14:textId="77777777" w:rsidR="003E656D" w:rsidRPr="006150AF" w:rsidRDefault="003E656D" w:rsidP="003E6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firstLine="567"/>
        <w:jc w:val="both"/>
        <w:rPr>
          <w:rFonts w:ascii="Times New Roman" w:eastAsia="ヒラギノ角ゴ Pro W3" w:hAnsi="Times New Roman" w:cs="Times New Roman"/>
          <w:strike/>
          <w:sz w:val="24"/>
          <w:szCs w:val="24"/>
          <w:lang w:val="es-ES_tradnl"/>
        </w:rPr>
      </w:pPr>
      <w:r w:rsidRPr="006150AF">
        <w:rPr>
          <w:rFonts w:ascii="Times New Roman" w:eastAsia="ヒラギノ角ゴ Pro W3" w:hAnsi="Times New Roman" w:cs="Times New Roman"/>
          <w:b/>
          <w:sz w:val="24"/>
          <w:szCs w:val="24"/>
          <w:lang w:val="es-ES_tradnl"/>
        </w:rPr>
        <w:t>2.-</w:t>
      </w:r>
      <w:r w:rsidRPr="006150AF">
        <w:rPr>
          <w:rFonts w:ascii="Times New Roman" w:eastAsia="ヒラギノ角ゴ Pro W3" w:hAnsi="Times New Roman" w:cs="Times New Roman"/>
          <w:sz w:val="24"/>
          <w:szCs w:val="24"/>
          <w:lang w:val="es-ES_tradnl"/>
        </w:rPr>
        <w:t xml:space="preserve"> Las combinaciones químicas generan efectos sinérgicos que en muchos casos aún mantienen incertidumbres sobre sus consecuencias. </w:t>
      </w:r>
    </w:p>
    <w:p w14:paraId="3AFFB7EE" w14:textId="77777777" w:rsidR="003E656D" w:rsidRPr="006150AF" w:rsidRDefault="003E656D" w:rsidP="003E6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firstLine="567"/>
        <w:jc w:val="both"/>
        <w:rPr>
          <w:rFonts w:ascii="Times New Roman" w:eastAsia="ヒラギノ角ゴ Pro W3" w:hAnsi="Times New Roman" w:cs="Times New Roman"/>
          <w:sz w:val="24"/>
          <w:szCs w:val="24"/>
          <w:lang w:val="es-ES_tradnl"/>
        </w:rPr>
      </w:pPr>
      <w:r w:rsidRPr="006150AF">
        <w:rPr>
          <w:rFonts w:ascii="Times New Roman" w:eastAsia="ヒラギノ角ゴ Pro W3" w:hAnsi="Times New Roman" w:cs="Times New Roman"/>
          <w:b/>
          <w:sz w:val="24"/>
          <w:szCs w:val="24"/>
          <w:lang w:val="es-ES_tradnl"/>
        </w:rPr>
        <w:t>3.-</w:t>
      </w:r>
      <w:r w:rsidRPr="006150AF">
        <w:rPr>
          <w:rFonts w:ascii="Times New Roman" w:eastAsia="ヒラギノ角ゴ Pro W3" w:hAnsi="Times New Roman" w:cs="Times New Roman"/>
          <w:sz w:val="24"/>
          <w:szCs w:val="24"/>
          <w:lang w:val="es-ES_tradnl"/>
        </w:rPr>
        <w:t xml:space="preserve"> Las fumigaciones dañan gravemente al ambiente (bien colectivo indisponible) en todos sus componentes: agua, atmosfera, tierra, y biodiversidad.</w:t>
      </w:r>
    </w:p>
    <w:p w14:paraId="7F400631" w14:textId="77777777" w:rsidR="003E656D" w:rsidRPr="006150AF" w:rsidRDefault="003E656D" w:rsidP="003E6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firstLine="567"/>
        <w:jc w:val="both"/>
        <w:rPr>
          <w:rFonts w:ascii="Times New Roman" w:eastAsia="ヒラギノ角ゴ Pro W3" w:hAnsi="Times New Roman" w:cs="Times New Roman"/>
          <w:sz w:val="24"/>
          <w:szCs w:val="24"/>
          <w:lang w:val="es-ES_tradnl"/>
        </w:rPr>
      </w:pPr>
      <w:r w:rsidRPr="006150AF">
        <w:rPr>
          <w:rFonts w:ascii="Times New Roman" w:eastAsia="ヒラギノ角ゴ Pro W3" w:hAnsi="Times New Roman" w:cs="Times New Roman"/>
          <w:b/>
          <w:sz w:val="24"/>
          <w:szCs w:val="24"/>
          <w:lang w:val="es-ES_tradnl"/>
        </w:rPr>
        <w:t>4.-</w:t>
      </w:r>
      <w:r w:rsidRPr="006150AF">
        <w:rPr>
          <w:rFonts w:ascii="Times New Roman" w:eastAsia="ヒラギノ角ゴ Pro W3" w:hAnsi="Times New Roman" w:cs="Times New Roman"/>
          <w:sz w:val="24"/>
          <w:szCs w:val="24"/>
          <w:lang w:val="es-ES_tradnl"/>
        </w:rPr>
        <w:t xml:space="preserve"> Las fumigaciones dañan gravemente la salud de las poblaciones expuestas.</w:t>
      </w:r>
    </w:p>
    <w:p w14:paraId="563A8122" w14:textId="76515DD9" w:rsidR="003E656D" w:rsidRPr="006150AF" w:rsidRDefault="003E656D" w:rsidP="003E6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firstLine="567"/>
        <w:jc w:val="both"/>
        <w:rPr>
          <w:rFonts w:ascii="Times New Roman" w:eastAsia="ヒラギノ角ゴ Pro W3" w:hAnsi="Times New Roman" w:cs="Times New Roman"/>
          <w:sz w:val="24"/>
          <w:szCs w:val="24"/>
          <w:lang w:val="es-ES_tradnl"/>
        </w:rPr>
      </w:pPr>
      <w:r w:rsidRPr="006150AF">
        <w:rPr>
          <w:rFonts w:ascii="Times New Roman" w:eastAsia="ヒラギノ角ゴ Pro W3" w:hAnsi="Times New Roman" w:cs="Times New Roman"/>
          <w:b/>
          <w:sz w:val="24"/>
          <w:szCs w:val="24"/>
          <w:lang w:val="es-ES_tradnl"/>
        </w:rPr>
        <w:t>5.-</w:t>
      </w:r>
      <w:r w:rsidRPr="006150AF">
        <w:rPr>
          <w:rFonts w:ascii="Times New Roman" w:eastAsia="ヒラギノ角ゴ Pro W3" w:hAnsi="Times New Roman" w:cs="Times New Roman"/>
          <w:sz w:val="24"/>
          <w:szCs w:val="24"/>
          <w:lang w:val="es-ES_tradnl"/>
        </w:rPr>
        <w:t xml:space="preserve"> El uso de intensivo de pesticidas genera el aceleramiento de la selección natural de la flora y fauna que compite con los cultivos, creando </w:t>
      </w:r>
      <w:proofErr w:type="spellStart"/>
      <w:r w:rsidRPr="006150AF">
        <w:rPr>
          <w:rFonts w:ascii="Times New Roman" w:eastAsia="ヒラギノ角ゴ Pro W3" w:hAnsi="Times New Roman" w:cs="Times New Roman"/>
          <w:sz w:val="24"/>
          <w:szCs w:val="24"/>
          <w:lang w:val="es-ES_tradnl"/>
        </w:rPr>
        <w:t>supermalezas</w:t>
      </w:r>
      <w:proofErr w:type="spellEnd"/>
      <w:r w:rsidRPr="006150AF">
        <w:rPr>
          <w:rFonts w:ascii="Times New Roman" w:eastAsia="ヒラギノ角ゴ Pro W3" w:hAnsi="Times New Roman" w:cs="Times New Roman"/>
          <w:sz w:val="24"/>
          <w:szCs w:val="24"/>
          <w:lang w:val="es-ES_tradnl"/>
        </w:rPr>
        <w:t xml:space="preserve"> resistentes a los </w:t>
      </w:r>
      <w:r w:rsidRPr="006150AF">
        <w:rPr>
          <w:rFonts w:ascii="Times New Roman" w:eastAsia="ヒラギノ角ゴ Pro W3" w:hAnsi="Times New Roman" w:cs="Times New Roman"/>
          <w:sz w:val="24"/>
          <w:szCs w:val="24"/>
          <w:lang w:val="es-ES_tradnl"/>
        </w:rPr>
        <w:lastRenderedPageBreak/>
        <w:t xml:space="preserve">plaguicidas, exigiendo tanto el aumento de las dosis como la incorporación de cada vez más </w:t>
      </w:r>
      <w:r w:rsidR="00C20B53" w:rsidRPr="006150AF">
        <w:rPr>
          <w:rFonts w:ascii="Times New Roman" w:eastAsia="ヒラギノ角ゴ Pro W3" w:hAnsi="Times New Roman" w:cs="Times New Roman"/>
          <w:sz w:val="24"/>
          <w:szCs w:val="24"/>
          <w:lang w:val="es-ES_tradnl"/>
        </w:rPr>
        <w:t xml:space="preserve">y mayor variedad de </w:t>
      </w:r>
      <w:r w:rsidRPr="006150AF">
        <w:rPr>
          <w:rFonts w:ascii="Times New Roman" w:eastAsia="ヒラギノ角ゴ Pro W3" w:hAnsi="Times New Roman" w:cs="Times New Roman"/>
          <w:sz w:val="24"/>
          <w:szCs w:val="24"/>
          <w:lang w:val="es-ES_tradnl"/>
        </w:rPr>
        <w:t xml:space="preserve">plaguicidas.  </w:t>
      </w:r>
    </w:p>
    <w:p w14:paraId="1D78CE98" w14:textId="77777777" w:rsidR="003E656D" w:rsidRPr="006150AF" w:rsidRDefault="003E656D" w:rsidP="003E6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firstLine="567"/>
        <w:jc w:val="both"/>
        <w:rPr>
          <w:rFonts w:ascii="Times New Roman" w:eastAsia="ヒラギノ角ゴ Pro W3" w:hAnsi="Times New Roman" w:cs="Times New Roman"/>
          <w:sz w:val="24"/>
          <w:szCs w:val="24"/>
          <w:lang w:val="es-ES_tradnl"/>
        </w:rPr>
      </w:pPr>
      <w:r w:rsidRPr="006150AF">
        <w:rPr>
          <w:rFonts w:ascii="Times New Roman" w:eastAsia="ヒラギノ角ゴ Pro W3" w:hAnsi="Times New Roman" w:cs="Times New Roman"/>
          <w:b/>
          <w:sz w:val="24"/>
          <w:szCs w:val="24"/>
          <w:lang w:val="es-ES_tradnl"/>
        </w:rPr>
        <w:t>6.-</w:t>
      </w:r>
      <w:r w:rsidRPr="006150AF">
        <w:rPr>
          <w:rFonts w:ascii="Times New Roman" w:eastAsia="ヒラギノ角ゴ Pro W3" w:hAnsi="Times New Roman" w:cs="Times New Roman"/>
          <w:sz w:val="24"/>
          <w:szCs w:val="24"/>
          <w:lang w:val="es-ES_tradnl"/>
        </w:rPr>
        <w:t xml:space="preserve"> Las Autoridades del Estado Argentino son plenamente conscientes de esta situación violatoria de los DDHH.</w:t>
      </w:r>
    </w:p>
    <w:p w14:paraId="3E9A5D82" w14:textId="77777777" w:rsidR="003E656D" w:rsidRPr="006150AF" w:rsidRDefault="003E656D" w:rsidP="003E6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firstLine="567"/>
        <w:jc w:val="both"/>
        <w:rPr>
          <w:rFonts w:ascii="Times New Roman" w:eastAsia="ヒラギノ角ゴ Pro W3" w:hAnsi="Times New Roman" w:cs="Times New Roman"/>
          <w:color w:val="000000"/>
          <w:sz w:val="24"/>
          <w:szCs w:val="24"/>
          <w:lang w:val="es-ES_tradnl"/>
        </w:rPr>
      </w:pPr>
    </w:p>
    <w:p w14:paraId="43021839" w14:textId="77777777" w:rsidR="003E656D" w:rsidRPr="006150AF" w:rsidRDefault="003E656D" w:rsidP="003E6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firstLine="567"/>
        <w:jc w:val="both"/>
        <w:rPr>
          <w:rFonts w:ascii="Times New Roman" w:eastAsia="ヒラギノ角ゴ Pro W3" w:hAnsi="Times New Roman" w:cs="Times New Roman"/>
          <w:b/>
          <w:color w:val="000000"/>
          <w:sz w:val="24"/>
          <w:szCs w:val="24"/>
          <w:lang w:val="es-ES_tradnl"/>
        </w:rPr>
      </w:pPr>
      <w:r w:rsidRPr="006150AF">
        <w:rPr>
          <w:rFonts w:ascii="Times New Roman" w:eastAsia="ヒラギノ角ゴ Pro W3" w:hAnsi="Times New Roman" w:cs="Times New Roman"/>
          <w:b/>
          <w:color w:val="000000"/>
          <w:sz w:val="24"/>
          <w:szCs w:val="24"/>
          <w:lang w:val="es-ES_tradnl"/>
        </w:rPr>
        <w:t xml:space="preserve">1° </w:t>
      </w:r>
      <w:r w:rsidRPr="006150AF">
        <w:rPr>
          <w:rFonts w:ascii="Times New Roman" w:eastAsia="ヒラギノ角ゴ Pro W3" w:hAnsi="Times New Roman" w:cs="Times New Roman"/>
          <w:b/>
          <w:color w:val="000000"/>
          <w:sz w:val="24"/>
          <w:szCs w:val="24"/>
          <w:u w:val="single"/>
          <w:lang w:val="es-ES_tradnl"/>
        </w:rPr>
        <w:t>ESCALÓN PROBATORIO</w:t>
      </w:r>
      <w:r w:rsidRPr="006150AF">
        <w:rPr>
          <w:rFonts w:ascii="Times New Roman" w:eastAsia="ヒラギノ角ゴ Pro W3" w:hAnsi="Times New Roman" w:cs="Times New Roman"/>
          <w:b/>
          <w:color w:val="000000"/>
          <w:sz w:val="24"/>
          <w:szCs w:val="24"/>
          <w:lang w:val="es-ES_tradnl"/>
        </w:rPr>
        <w:t>: NO ES POSIBLE REALIZAR FUMIGACIONES CONTROLABLES.</w:t>
      </w:r>
    </w:p>
    <w:p w14:paraId="42680DEF" w14:textId="68AF0C3D" w:rsidR="003E656D" w:rsidRPr="006150AF" w:rsidRDefault="003E656D" w:rsidP="003E6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firstLine="567"/>
        <w:jc w:val="both"/>
        <w:rPr>
          <w:rFonts w:ascii="Times New Roman" w:eastAsia="ヒラギノ角ゴ Pro W3" w:hAnsi="Times New Roman" w:cs="Times New Roman"/>
          <w:color w:val="000000"/>
          <w:sz w:val="24"/>
          <w:szCs w:val="24"/>
          <w:lang w:val="es-ES_tradnl"/>
        </w:rPr>
      </w:pPr>
      <w:r w:rsidRPr="006150AF">
        <w:rPr>
          <w:rFonts w:ascii="Times New Roman" w:eastAsia="ヒラギノ角ゴ Pro W3" w:hAnsi="Times New Roman" w:cs="Times New Roman"/>
          <w:color w:val="000000"/>
          <w:sz w:val="24"/>
          <w:szCs w:val="24"/>
          <w:lang w:val="es-ES_tradnl"/>
        </w:rPr>
        <w:t xml:space="preserve">En primer </w:t>
      </w:r>
      <w:r w:rsidR="00E515C3" w:rsidRPr="006150AF">
        <w:rPr>
          <w:rFonts w:ascii="Times New Roman" w:eastAsia="ヒラギノ角ゴ Pro W3" w:hAnsi="Times New Roman" w:cs="Times New Roman"/>
          <w:color w:val="000000"/>
          <w:sz w:val="24"/>
          <w:szCs w:val="24"/>
          <w:lang w:val="es-ES_tradnl"/>
        </w:rPr>
        <w:t>lugar,</w:t>
      </w:r>
      <w:r w:rsidR="00361F1D" w:rsidRPr="006150AF">
        <w:rPr>
          <w:rFonts w:ascii="Times New Roman" w:eastAsia="ヒラギノ角ゴ Pro W3" w:hAnsi="Times New Roman" w:cs="Times New Roman"/>
          <w:color w:val="000000"/>
          <w:sz w:val="24"/>
          <w:szCs w:val="24"/>
          <w:lang w:val="es-ES_tradnl"/>
        </w:rPr>
        <w:t xml:space="preserve"> </w:t>
      </w:r>
      <w:r w:rsidRPr="006150AF">
        <w:rPr>
          <w:rFonts w:ascii="Times New Roman" w:eastAsia="ヒラギノ角ゴ Pro W3" w:hAnsi="Times New Roman" w:cs="Times New Roman"/>
          <w:color w:val="000000"/>
          <w:sz w:val="24"/>
          <w:szCs w:val="24"/>
          <w:lang w:val="es-ES_tradnl"/>
        </w:rPr>
        <w:t xml:space="preserve">acreditamos que los plaguicidas esparcidos en los cultivos agropecuarios son incontrolables y terminan contaminando y dañando todas las matrices </w:t>
      </w:r>
      <w:r w:rsidR="00361F1D" w:rsidRPr="006150AF">
        <w:rPr>
          <w:rFonts w:ascii="Times New Roman" w:eastAsia="ヒラギノ角ゴ Pro W3" w:hAnsi="Times New Roman" w:cs="Times New Roman"/>
          <w:color w:val="000000"/>
          <w:sz w:val="24"/>
          <w:szCs w:val="24"/>
          <w:lang w:val="es-ES_tradnl"/>
        </w:rPr>
        <w:t>ambientales,</w:t>
      </w:r>
      <w:r w:rsidRPr="006150AF">
        <w:rPr>
          <w:rFonts w:ascii="Times New Roman" w:eastAsia="ヒラギノ角ゴ Pro W3" w:hAnsi="Times New Roman" w:cs="Times New Roman"/>
          <w:color w:val="000000"/>
          <w:sz w:val="24"/>
          <w:szCs w:val="24"/>
          <w:lang w:val="es-ES_tradnl"/>
        </w:rPr>
        <w:t xml:space="preserve"> así como la salud humana que incluso contamina con plaguicidas los alimentos de consumo humanos, afectando la seguridad de </w:t>
      </w:r>
      <w:proofErr w:type="gramStart"/>
      <w:r w:rsidRPr="006150AF">
        <w:rPr>
          <w:rFonts w:ascii="Times New Roman" w:eastAsia="ヒラギノ角ゴ Pro W3" w:hAnsi="Times New Roman" w:cs="Times New Roman"/>
          <w:color w:val="000000"/>
          <w:sz w:val="24"/>
          <w:szCs w:val="24"/>
          <w:lang w:val="es-ES_tradnl"/>
        </w:rPr>
        <w:t>los mismos</w:t>
      </w:r>
      <w:proofErr w:type="gramEnd"/>
      <w:r w:rsidRPr="006150AF">
        <w:rPr>
          <w:rFonts w:ascii="Times New Roman" w:eastAsia="ヒラギノ角ゴ Pro W3" w:hAnsi="Times New Roman" w:cs="Times New Roman"/>
          <w:color w:val="000000"/>
          <w:sz w:val="24"/>
          <w:szCs w:val="24"/>
          <w:lang w:val="es-ES_tradnl"/>
        </w:rPr>
        <w:t>.</w:t>
      </w:r>
    </w:p>
    <w:p w14:paraId="2CEB71C0" w14:textId="5AF87638" w:rsidR="003E656D" w:rsidRPr="006150AF" w:rsidRDefault="003E656D" w:rsidP="003E6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firstLine="567"/>
        <w:jc w:val="both"/>
        <w:rPr>
          <w:rFonts w:ascii="Times New Roman" w:eastAsia="ヒラギノ角ゴ Pro W3" w:hAnsi="Times New Roman" w:cs="Times New Roman"/>
          <w:color w:val="000000"/>
          <w:sz w:val="24"/>
          <w:szCs w:val="24"/>
          <w:lang w:val="es-ES_tradnl"/>
        </w:rPr>
      </w:pPr>
      <w:r w:rsidRPr="006150AF">
        <w:rPr>
          <w:rFonts w:ascii="Times New Roman" w:eastAsia="ヒラギノ角ゴ Pro W3" w:hAnsi="Times New Roman" w:cs="Times New Roman"/>
          <w:b/>
          <w:color w:val="000000"/>
          <w:sz w:val="24"/>
          <w:szCs w:val="24"/>
          <w:lang w:val="es-ES_tradnl"/>
        </w:rPr>
        <w:t xml:space="preserve"> 1.- </w:t>
      </w:r>
      <w:r w:rsidRPr="006150AF">
        <w:rPr>
          <w:rFonts w:ascii="Times New Roman" w:eastAsia="ヒラギノ角ゴ Pro W3" w:hAnsi="Times New Roman" w:cs="Times New Roman"/>
          <w:color w:val="000000"/>
          <w:sz w:val="24"/>
          <w:szCs w:val="24"/>
          <w:lang w:val="es-ES_tradnl"/>
        </w:rPr>
        <w:t xml:space="preserve">El trabajo </w:t>
      </w:r>
      <w:r w:rsidR="004F5610" w:rsidRPr="006150AF">
        <w:rPr>
          <w:rFonts w:ascii="Times New Roman" w:eastAsia="ヒラギノ角ゴ Pro W3" w:hAnsi="Times New Roman" w:cs="Times New Roman"/>
          <w:color w:val="000000"/>
          <w:sz w:val="24"/>
          <w:szCs w:val="24"/>
          <w:lang w:val="es-ES_tradnl"/>
        </w:rPr>
        <w:t>científico denominado</w:t>
      </w:r>
      <w:r w:rsidRPr="006150AF">
        <w:rPr>
          <w:rFonts w:ascii="Times New Roman" w:eastAsia="ヒラギノ角ゴ Pro W3" w:hAnsi="Times New Roman" w:cs="Times New Roman"/>
          <w:b/>
          <w:color w:val="000000"/>
          <w:sz w:val="24"/>
          <w:szCs w:val="24"/>
          <w:lang w:val="es-ES_tradnl"/>
        </w:rPr>
        <w:t xml:space="preserve"> “Generación de Derivas de Plaguicidas” </w:t>
      </w:r>
      <w:r w:rsidRPr="006150AF">
        <w:rPr>
          <w:rFonts w:ascii="Times New Roman" w:eastAsia="ヒラギノ角ゴ Pro W3" w:hAnsi="Times New Roman" w:cs="Times New Roman"/>
          <w:color w:val="000000"/>
          <w:sz w:val="24"/>
          <w:szCs w:val="24"/>
          <w:lang w:val="es-ES_tradnl"/>
        </w:rPr>
        <w:t xml:space="preserve">(2013), fue realizado por el Ing. </w:t>
      </w:r>
      <w:proofErr w:type="spellStart"/>
      <w:r w:rsidRPr="006150AF">
        <w:rPr>
          <w:rFonts w:ascii="Times New Roman" w:eastAsia="ヒラギノ角ゴ Pro W3" w:hAnsi="Times New Roman" w:cs="Times New Roman"/>
          <w:color w:val="000000"/>
          <w:sz w:val="24"/>
          <w:szCs w:val="24"/>
          <w:lang w:val="es-ES_tradnl"/>
        </w:rPr>
        <w:t>Qco</w:t>
      </w:r>
      <w:proofErr w:type="spellEnd"/>
      <w:r w:rsidRPr="006150AF">
        <w:rPr>
          <w:rFonts w:ascii="Times New Roman" w:eastAsia="ヒラギノ角ゴ Pro W3" w:hAnsi="Times New Roman" w:cs="Times New Roman"/>
          <w:color w:val="000000"/>
          <w:sz w:val="24"/>
          <w:szCs w:val="24"/>
          <w:lang w:val="es-ES_tradnl"/>
        </w:rPr>
        <w:t xml:space="preserve">. Marcos </w:t>
      </w:r>
      <w:proofErr w:type="spellStart"/>
      <w:r w:rsidRPr="006150AF">
        <w:rPr>
          <w:rFonts w:ascii="Times New Roman" w:eastAsia="ヒラギノ角ゴ Pro W3" w:hAnsi="Times New Roman" w:cs="Times New Roman"/>
          <w:color w:val="000000"/>
          <w:sz w:val="24"/>
          <w:szCs w:val="24"/>
          <w:lang w:val="es-ES_tradnl"/>
        </w:rPr>
        <w:t>Tomasoni</w:t>
      </w:r>
      <w:proofErr w:type="spellEnd"/>
      <w:r w:rsidRPr="006150AF">
        <w:rPr>
          <w:rFonts w:ascii="Times New Roman" w:eastAsia="ヒラギノ角ゴ Pro W3" w:hAnsi="Times New Roman" w:cs="Times New Roman"/>
          <w:b/>
          <w:color w:val="000000"/>
          <w:sz w:val="24"/>
          <w:szCs w:val="24"/>
          <w:u w:val="single"/>
          <w:vertAlign w:val="superscript"/>
          <w:lang w:val="es-ES_tradnl"/>
        </w:rPr>
        <w:footnoteReference w:id="4"/>
      </w:r>
      <w:r w:rsidRPr="006150AF">
        <w:rPr>
          <w:rFonts w:ascii="Times New Roman" w:eastAsia="ヒラギノ角ゴ Pro W3" w:hAnsi="Times New Roman" w:cs="Times New Roman"/>
          <w:b/>
          <w:color w:val="000000"/>
          <w:sz w:val="24"/>
          <w:szCs w:val="24"/>
          <w:lang w:val="es-ES_tradnl"/>
        </w:rPr>
        <w:t xml:space="preserve"> </w:t>
      </w:r>
      <w:r w:rsidRPr="006150AF">
        <w:rPr>
          <w:rFonts w:ascii="Times New Roman" w:eastAsia="ヒラギノ角ゴ Pro W3" w:hAnsi="Times New Roman" w:cs="Times New Roman"/>
          <w:color w:val="000000"/>
          <w:sz w:val="24"/>
          <w:szCs w:val="24"/>
          <w:lang w:val="es-ES_tradnl"/>
        </w:rPr>
        <w:t xml:space="preserve">nos ilustra acerca de los 3 tipos de derivas que generan las aplicaciones de pesticidas, denominándolas, </w:t>
      </w:r>
      <w:r w:rsidRPr="006150AF">
        <w:rPr>
          <w:rFonts w:ascii="Times New Roman" w:eastAsia="ヒラギノ角ゴ Pro W3" w:hAnsi="Times New Roman" w:cs="Times New Roman"/>
          <w:b/>
          <w:color w:val="000000"/>
          <w:sz w:val="24"/>
          <w:szCs w:val="24"/>
          <w:lang w:val="es-ES_tradnl"/>
        </w:rPr>
        <w:t>primaria,</w:t>
      </w:r>
      <w:r w:rsidRPr="006150AF">
        <w:rPr>
          <w:rFonts w:ascii="Times New Roman" w:eastAsia="ヒラギノ角ゴ Pro W3" w:hAnsi="Times New Roman" w:cs="Times New Roman"/>
          <w:color w:val="000000"/>
          <w:sz w:val="24"/>
          <w:szCs w:val="24"/>
          <w:lang w:val="es-ES_tradnl"/>
        </w:rPr>
        <w:t xml:space="preserve"> (se producen inmediatamente luego de la aplicación del coctel de plaguicidas), </w:t>
      </w:r>
      <w:r w:rsidRPr="006150AF">
        <w:rPr>
          <w:rFonts w:ascii="Times New Roman" w:eastAsia="ヒラギノ角ゴ Pro W3" w:hAnsi="Times New Roman" w:cs="Times New Roman"/>
          <w:b/>
          <w:color w:val="000000"/>
          <w:sz w:val="24"/>
          <w:szCs w:val="24"/>
          <w:lang w:val="es-ES_tradnl"/>
        </w:rPr>
        <w:t>secundaria</w:t>
      </w:r>
      <w:r w:rsidRPr="006150AF">
        <w:rPr>
          <w:rFonts w:ascii="Times New Roman" w:eastAsia="ヒラギノ角ゴ Pro W3" w:hAnsi="Times New Roman" w:cs="Times New Roman"/>
          <w:color w:val="000000"/>
          <w:sz w:val="24"/>
          <w:szCs w:val="24"/>
          <w:lang w:val="es-ES_tradnl"/>
        </w:rPr>
        <w:t xml:space="preserve"> (se producen los días posteriores a la aplicación, </w:t>
      </w:r>
      <w:r w:rsidRPr="006150AF">
        <w:rPr>
          <w:rFonts w:ascii="Times New Roman" w:eastAsia="ヒラギノ角ゴ Pro W3" w:hAnsi="Times New Roman" w:cs="Times New Roman"/>
          <w:sz w:val="24"/>
          <w:szCs w:val="24"/>
          <w:lang w:val="es-ES_tradnl"/>
        </w:rPr>
        <w:t xml:space="preserve">ya que </w:t>
      </w:r>
      <w:r w:rsidRPr="006150AF">
        <w:rPr>
          <w:rFonts w:ascii="Times New Roman" w:eastAsia="ヒラギノ角ゴ Pro W3" w:hAnsi="Times New Roman" w:cs="Times New Roman"/>
          <w:color w:val="000000"/>
          <w:sz w:val="24"/>
          <w:szCs w:val="24"/>
          <w:lang w:val="es-ES_tradnl"/>
        </w:rPr>
        <w:t xml:space="preserve">cuando los pesticidas se encuentran presentes sobre la superficie de la tierra o vegetación, el aumento de las temperaturas ambientales los elevan en la atmosfera y son trasladados por los vientos, pudiendo llegar a muchos más kilómetros que las primarias) y las </w:t>
      </w:r>
      <w:r w:rsidRPr="006150AF">
        <w:rPr>
          <w:rFonts w:ascii="Times New Roman" w:eastAsia="ヒラギノ角ゴ Pro W3" w:hAnsi="Times New Roman" w:cs="Times New Roman"/>
          <w:b/>
          <w:color w:val="000000"/>
          <w:sz w:val="24"/>
          <w:szCs w:val="24"/>
          <w:lang w:val="es-ES_tradnl"/>
        </w:rPr>
        <w:t>terciarias</w:t>
      </w:r>
      <w:r w:rsidRPr="006150AF">
        <w:rPr>
          <w:rFonts w:ascii="Times New Roman" w:eastAsia="ヒラギノ角ゴ Pro W3" w:hAnsi="Times New Roman" w:cs="Times New Roman"/>
          <w:color w:val="000000"/>
          <w:sz w:val="24"/>
          <w:szCs w:val="24"/>
          <w:lang w:val="es-ES_tradnl"/>
        </w:rPr>
        <w:t xml:space="preserve"> (refiere al traslado de los pesticidas a través de los cursos de aguas tanto superficiales y subterráneos, con lo cual se acredita que los plaguicidas liberados al ambiente alcanzan aguas superficiales, subterráneas, de lluvia, tierra, atmosfera, fauna y flora, con lo cual también alcanza a los seres humanos).</w:t>
      </w:r>
    </w:p>
    <w:p w14:paraId="5F77AA1D" w14:textId="5A2B9187" w:rsidR="003E656D" w:rsidRPr="006150AF" w:rsidRDefault="003E656D" w:rsidP="003E6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firstLine="567"/>
        <w:jc w:val="both"/>
        <w:rPr>
          <w:rFonts w:ascii="Times New Roman" w:eastAsia="ヒラギノ角ゴ Pro W3" w:hAnsi="Times New Roman" w:cs="Times New Roman"/>
          <w:color w:val="000000"/>
          <w:sz w:val="24"/>
          <w:szCs w:val="24"/>
          <w:lang w:val="es-ES_tradnl"/>
        </w:rPr>
      </w:pPr>
      <w:r w:rsidRPr="006150AF">
        <w:rPr>
          <w:rFonts w:ascii="Times New Roman" w:eastAsia="ヒラギノ角ゴ Pro W3" w:hAnsi="Times New Roman" w:cs="Times New Roman"/>
          <w:b/>
          <w:color w:val="000000"/>
          <w:sz w:val="24"/>
          <w:szCs w:val="24"/>
          <w:lang w:val="es-ES_tradnl"/>
        </w:rPr>
        <w:t>2.-</w:t>
      </w:r>
      <w:r w:rsidRPr="006150AF">
        <w:rPr>
          <w:rFonts w:ascii="Times New Roman" w:eastAsia="ヒラギノ角ゴ Pro W3" w:hAnsi="Times New Roman" w:cs="Times New Roman"/>
          <w:color w:val="000000"/>
          <w:sz w:val="24"/>
          <w:szCs w:val="24"/>
          <w:lang w:val="es-ES_tradnl"/>
        </w:rPr>
        <w:t xml:space="preserve"> A su vez, el informe </w:t>
      </w:r>
      <w:r w:rsidRPr="006150AF">
        <w:rPr>
          <w:rFonts w:ascii="Times New Roman" w:eastAsia="ヒラギノ角ゴ Pro W3" w:hAnsi="Times New Roman" w:cs="Times New Roman"/>
          <w:b/>
          <w:color w:val="000000"/>
          <w:sz w:val="24"/>
          <w:szCs w:val="24"/>
          <w:u w:val="single"/>
          <w:lang w:val="es-ES_tradnl"/>
        </w:rPr>
        <w:t>“Uso eficiente de Fitosanitarios” INFORME TECNICO N°1</w:t>
      </w:r>
      <w:r w:rsidRPr="006150AF">
        <w:rPr>
          <w:rFonts w:ascii="Times New Roman" w:eastAsia="ヒラギノ角ゴ Pro W3" w:hAnsi="Times New Roman" w:cs="Times New Roman"/>
          <w:b/>
          <w:color w:val="000000"/>
          <w:sz w:val="24"/>
          <w:szCs w:val="24"/>
          <w:u w:val="single"/>
          <w:vertAlign w:val="superscript"/>
          <w:lang w:val="es-ES_tradnl"/>
        </w:rPr>
        <w:footnoteReference w:id="5"/>
      </w:r>
      <w:r w:rsidRPr="006150AF">
        <w:rPr>
          <w:rFonts w:ascii="Times New Roman" w:eastAsia="ヒラギノ角ゴ Pro W3" w:hAnsi="Times New Roman" w:cs="Times New Roman"/>
          <w:b/>
          <w:color w:val="000000"/>
          <w:sz w:val="24"/>
          <w:szCs w:val="24"/>
          <w:lang w:val="es-ES_tradnl"/>
        </w:rPr>
        <w:t xml:space="preserve"> </w:t>
      </w:r>
      <w:r w:rsidRPr="006150AF">
        <w:rPr>
          <w:rFonts w:ascii="Times New Roman" w:eastAsia="ヒラギノ角ゴ Pro W3" w:hAnsi="Times New Roman" w:cs="Times New Roman"/>
          <w:color w:val="000000"/>
          <w:sz w:val="24"/>
          <w:szCs w:val="24"/>
          <w:lang w:val="es-ES_tradnl"/>
        </w:rPr>
        <w:t>señala que</w:t>
      </w:r>
      <w:r w:rsidRPr="006150AF">
        <w:rPr>
          <w:rFonts w:ascii="Times New Roman" w:eastAsia="ヒラギノ角ゴ Pro W3" w:hAnsi="Times New Roman" w:cs="Times New Roman"/>
          <w:b/>
          <w:color w:val="000000"/>
          <w:sz w:val="24"/>
          <w:szCs w:val="24"/>
          <w:lang w:val="es-ES_tradnl"/>
        </w:rPr>
        <w:t xml:space="preserve"> </w:t>
      </w:r>
      <w:r w:rsidRPr="006150AF">
        <w:rPr>
          <w:rFonts w:ascii="Times New Roman" w:eastAsia="ヒラギノ角ゴ Pro W3" w:hAnsi="Times New Roman" w:cs="Times New Roman"/>
          <w:color w:val="000000"/>
          <w:sz w:val="24"/>
          <w:szCs w:val="24"/>
          <w:lang w:val="es-ES_tradnl"/>
        </w:rPr>
        <w:t xml:space="preserve">del total de plaguicidas que esparcen en una aplicación (fumigación) </w:t>
      </w:r>
      <w:r w:rsidRPr="006150AF">
        <w:rPr>
          <w:rFonts w:ascii="Times New Roman" w:eastAsia="ヒラギノ角ゴ Pro W3" w:hAnsi="Times New Roman" w:cs="Times New Roman"/>
          <w:b/>
          <w:color w:val="000000"/>
          <w:sz w:val="24"/>
          <w:szCs w:val="24"/>
          <w:lang w:val="es-ES_tradnl"/>
        </w:rPr>
        <w:t xml:space="preserve">solo llega al blanco </w:t>
      </w:r>
      <w:r w:rsidR="000923D0" w:rsidRPr="006150AF">
        <w:rPr>
          <w:rFonts w:ascii="Times New Roman" w:eastAsia="ヒラギノ角ゴ Pro W3" w:hAnsi="Times New Roman" w:cs="Times New Roman"/>
          <w:b/>
          <w:color w:val="000000"/>
          <w:sz w:val="24"/>
          <w:szCs w:val="24"/>
          <w:lang w:val="es-ES_tradnl"/>
        </w:rPr>
        <w:t>d</w:t>
      </w:r>
      <w:r w:rsidRPr="006150AF">
        <w:rPr>
          <w:rFonts w:ascii="Times New Roman" w:eastAsia="ヒラギノ角ゴ Pro W3" w:hAnsi="Times New Roman" w:cs="Times New Roman"/>
          <w:b/>
          <w:color w:val="000000"/>
          <w:sz w:val="24"/>
          <w:szCs w:val="24"/>
          <w:lang w:val="es-ES_tradnl"/>
        </w:rPr>
        <w:t>el 25% al 50%</w:t>
      </w:r>
      <w:r w:rsidRPr="006150AF">
        <w:rPr>
          <w:rFonts w:ascii="Times New Roman" w:eastAsia="ヒラギノ角ゴ Pro W3" w:hAnsi="Times New Roman" w:cs="Times New Roman"/>
          <w:color w:val="000000"/>
          <w:sz w:val="24"/>
          <w:szCs w:val="24"/>
          <w:lang w:val="es-ES_tradnl"/>
        </w:rPr>
        <w:t xml:space="preserve">. </w:t>
      </w:r>
      <w:r w:rsidRPr="006150AF">
        <w:rPr>
          <w:rFonts w:ascii="Times New Roman" w:eastAsia="ヒラギノ角ゴ Pro W3" w:hAnsi="Times New Roman" w:cs="Times New Roman"/>
          <w:sz w:val="24"/>
          <w:szCs w:val="24"/>
          <w:lang w:val="es-ES_tradnl"/>
        </w:rPr>
        <w:t>El</w:t>
      </w:r>
      <w:r w:rsidRPr="006150AF">
        <w:rPr>
          <w:rFonts w:ascii="Times New Roman" w:eastAsia="ヒラギノ角ゴ Pro W3" w:hAnsi="Times New Roman" w:cs="Times New Roman"/>
          <w:color w:val="000000"/>
          <w:sz w:val="24"/>
          <w:szCs w:val="24"/>
          <w:lang w:val="es-ES_tradnl"/>
        </w:rPr>
        <w:t xml:space="preserve"> informe afirma: </w:t>
      </w:r>
      <w:r w:rsidRPr="006150AF">
        <w:rPr>
          <w:rFonts w:ascii="Times New Roman" w:eastAsia="ヒラギノ角ゴ Pro W3" w:hAnsi="Times New Roman" w:cs="Times New Roman"/>
          <w:i/>
          <w:color w:val="000000"/>
          <w:sz w:val="24"/>
          <w:szCs w:val="24"/>
          <w:lang w:val="es-ES_tradnl"/>
        </w:rPr>
        <w:t xml:space="preserve">“El empleo adecuado de las herramientas tecnológicas, permitiría aumentar la eficacia de las pulverizaciones y considerando como absolutamente posible mejorarla en un 5% a un 10%, se reducirían los gastos fitosanitarios en valores que oscilarían entre $ 5.400.000 a $ 10.800.000, cifras por demás elocuentes. Esto es, si tenemos solo en cuenta el aspecto económico, </w:t>
      </w:r>
      <w:r w:rsidRPr="006150AF">
        <w:rPr>
          <w:rFonts w:ascii="Times New Roman" w:eastAsia="ヒラギノ角ゴ Pro W3" w:hAnsi="Times New Roman" w:cs="Times New Roman"/>
          <w:b/>
          <w:i/>
          <w:color w:val="000000"/>
          <w:sz w:val="24"/>
          <w:szCs w:val="24"/>
          <w:lang w:val="es-ES_tradnl"/>
        </w:rPr>
        <w:t>no debiendo dejar de considerar la importante disminución del impacto ambiental como consecuencia de la reducción de fitosanitarios empleados.</w:t>
      </w:r>
      <w:r w:rsidRPr="006150AF">
        <w:rPr>
          <w:rFonts w:ascii="Times New Roman" w:eastAsia="ヒラギノ角ゴ Pro W3" w:hAnsi="Times New Roman" w:cs="Times New Roman"/>
          <w:i/>
          <w:color w:val="000000"/>
          <w:sz w:val="24"/>
          <w:szCs w:val="24"/>
          <w:lang w:val="es-ES_tradnl"/>
        </w:rPr>
        <w:t>”</w:t>
      </w:r>
      <w:r w:rsidRPr="006150AF">
        <w:rPr>
          <w:rFonts w:ascii="Times New Roman" w:eastAsia="ヒラギノ角ゴ Pro W3" w:hAnsi="Times New Roman" w:cs="Times New Roman"/>
          <w:color w:val="000000"/>
          <w:sz w:val="24"/>
          <w:szCs w:val="24"/>
          <w:lang w:val="es-ES_tradnl"/>
        </w:rPr>
        <w:t xml:space="preserve"> La negrita es </w:t>
      </w:r>
      <w:r w:rsidR="00DC7B76" w:rsidRPr="006150AF">
        <w:rPr>
          <w:rFonts w:ascii="Times New Roman" w:eastAsia="ヒラギノ角ゴ Pro W3" w:hAnsi="Times New Roman" w:cs="Times New Roman"/>
          <w:color w:val="000000"/>
          <w:sz w:val="24"/>
          <w:szCs w:val="24"/>
          <w:lang w:val="es-ES_tradnl"/>
        </w:rPr>
        <w:t>propia</w:t>
      </w:r>
      <w:r w:rsidRPr="006150AF">
        <w:rPr>
          <w:rFonts w:ascii="Times New Roman" w:eastAsia="ヒラギノ角ゴ Pro W3" w:hAnsi="Times New Roman" w:cs="Times New Roman"/>
          <w:color w:val="000000"/>
          <w:sz w:val="24"/>
          <w:szCs w:val="24"/>
          <w:lang w:val="es-ES_tradnl"/>
        </w:rPr>
        <w:t xml:space="preserve">. </w:t>
      </w:r>
      <w:r w:rsidRPr="006150AF">
        <w:rPr>
          <w:rFonts w:ascii="Times New Roman" w:eastAsia="ヒラギノ角ゴ Pro W3" w:hAnsi="Times New Roman" w:cs="Times New Roman"/>
          <w:b/>
          <w:color w:val="000000"/>
          <w:sz w:val="24"/>
          <w:szCs w:val="24"/>
          <w:lang w:val="es-ES_tradnl"/>
        </w:rPr>
        <w:t>Este informe técnico reconoce el impacto ambiental que produce esta actividad</w:t>
      </w:r>
      <w:r w:rsidRPr="006150AF">
        <w:rPr>
          <w:rFonts w:ascii="Times New Roman" w:eastAsia="ヒラギノ角ゴ Pro W3" w:hAnsi="Times New Roman" w:cs="Times New Roman"/>
          <w:color w:val="000000"/>
          <w:sz w:val="24"/>
          <w:szCs w:val="24"/>
          <w:lang w:val="es-ES_tradnl"/>
        </w:rPr>
        <w:t>.</w:t>
      </w:r>
    </w:p>
    <w:p w14:paraId="0CC612CC" w14:textId="74597E60" w:rsidR="003E656D" w:rsidRPr="006150AF" w:rsidRDefault="003E656D" w:rsidP="003E6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firstLine="567"/>
        <w:jc w:val="both"/>
        <w:rPr>
          <w:rFonts w:ascii="Times New Roman" w:eastAsia="ヒラギノ角ゴ Pro W3" w:hAnsi="Times New Roman" w:cs="Times New Roman"/>
          <w:color w:val="000000"/>
          <w:sz w:val="24"/>
          <w:szCs w:val="24"/>
          <w:lang w:val="es-ES_tradnl"/>
        </w:rPr>
      </w:pPr>
      <w:r w:rsidRPr="006150AF">
        <w:rPr>
          <w:rFonts w:ascii="Times New Roman" w:eastAsia="ヒラギノ角ゴ Pro W3" w:hAnsi="Times New Roman" w:cs="Times New Roman"/>
          <w:b/>
          <w:color w:val="000000"/>
          <w:sz w:val="24"/>
          <w:szCs w:val="24"/>
          <w:lang w:val="es-ES_tradnl"/>
        </w:rPr>
        <w:t>3.-</w:t>
      </w:r>
      <w:r w:rsidRPr="006150AF">
        <w:rPr>
          <w:rFonts w:ascii="Times New Roman" w:eastAsia="ヒラギノ角ゴ Pro W3" w:hAnsi="Times New Roman" w:cs="Times New Roman"/>
          <w:color w:val="000000"/>
          <w:sz w:val="24"/>
          <w:szCs w:val="24"/>
          <w:lang w:val="es-ES_tradnl"/>
        </w:rPr>
        <w:t xml:space="preserve"> El Boletín de Divulgación N°41 del INTA</w:t>
      </w:r>
      <w:r w:rsidRPr="006150AF">
        <w:rPr>
          <w:rFonts w:ascii="Times New Roman" w:eastAsia="ヒラギノ角ゴ Pro W3" w:hAnsi="Times New Roman" w:cs="Times New Roman"/>
          <w:color w:val="000000"/>
          <w:sz w:val="24"/>
          <w:szCs w:val="24"/>
          <w:vertAlign w:val="superscript"/>
          <w:lang w:val="es-ES_tradnl"/>
        </w:rPr>
        <w:footnoteReference w:id="6"/>
      </w:r>
      <w:r w:rsidRPr="006150AF">
        <w:rPr>
          <w:rFonts w:ascii="Times New Roman" w:eastAsia="ヒラギノ角ゴ Pro W3" w:hAnsi="Times New Roman" w:cs="Times New Roman"/>
          <w:color w:val="000000"/>
          <w:sz w:val="24"/>
          <w:szCs w:val="24"/>
          <w:lang w:val="es-ES_tradnl"/>
        </w:rPr>
        <w:t xml:space="preserve"> Tandil </w:t>
      </w:r>
      <w:r w:rsidRPr="006150AF">
        <w:rPr>
          <w:rFonts w:ascii="Times New Roman" w:eastAsia="ヒラギノ角ゴ Pro W3" w:hAnsi="Times New Roman" w:cs="Times New Roman"/>
          <w:b/>
          <w:i/>
          <w:color w:val="000000"/>
          <w:sz w:val="24"/>
          <w:szCs w:val="24"/>
          <w:lang w:val="es-ES_tradnl"/>
        </w:rPr>
        <w:t>“La Guía para el uso adecuado de plaguicidas y la correcta disposición de los envases”</w:t>
      </w:r>
      <w:r w:rsidRPr="006150AF">
        <w:rPr>
          <w:rFonts w:ascii="Times New Roman" w:eastAsia="ヒラギノ角ゴ Pro W3" w:hAnsi="Times New Roman" w:cs="Times New Roman"/>
          <w:b/>
          <w:i/>
          <w:color w:val="000000"/>
          <w:sz w:val="24"/>
          <w:szCs w:val="24"/>
          <w:vertAlign w:val="superscript"/>
          <w:lang w:val="es-ES_tradnl"/>
        </w:rPr>
        <w:footnoteReference w:id="7"/>
      </w:r>
      <w:r w:rsidRPr="006150AF">
        <w:rPr>
          <w:rFonts w:ascii="Times New Roman" w:eastAsia="ヒラギノ角ゴ Pro W3" w:hAnsi="Times New Roman" w:cs="Times New Roman"/>
          <w:color w:val="000000"/>
          <w:sz w:val="24"/>
          <w:szCs w:val="24"/>
          <w:lang w:val="es-ES_tradnl"/>
        </w:rPr>
        <w:t xml:space="preserve">, suscripto por la ingeniera agrónoma Silvia Fanny MARTENS de la Agencia de Extensión Rural Tandil, en su página 12, último párrafo señala: </w:t>
      </w:r>
      <w:r w:rsidRPr="006150AF">
        <w:rPr>
          <w:rFonts w:ascii="Times New Roman" w:eastAsia="ヒラギノ角ゴ Pro W3" w:hAnsi="Times New Roman" w:cs="Times New Roman"/>
          <w:i/>
          <w:color w:val="000000"/>
          <w:sz w:val="24"/>
          <w:szCs w:val="24"/>
          <w:lang w:val="es-ES_tradnl"/>
        </w:rPr>
        <w:t xml:space="preserve">“La bibliografía aporta datos de eficiencias entre el 25% y el 60%. En general los valores más bajos se asocian a cultivos de portes arbóreos o conducidos en espalderas. </w:t>
      </w:r>
      <w:r w:rsidRPr="006150AF">
        <w:rPr>
          <w:rFonts w:ascii="Times New Roman" w:eastAsia="ヒラギノ角ゴ Pro W3" w:hAnsi="Times New Roman" w:cs="Times New Roman"/>
          <w:b/>
          <w:i/>
          <w:color w:val="000000"/>
          <w:sz w:val="24"/>
          <w:szCs w:val="24"/>
          <w:lang w:val="es-ES_tradnl"/>
        </w:rPr>
        <w:t xml:space="preserve">La importancia de una alta eficiencia de </w:t>
      </w:r>
      <w:proofErr w:type="gramStart"/>
      <w:r w:rsidRPr="006150AF">
        <w:rPr>
          <w:rFonts w:ascii="Times New Roman" w:eastAsia="ヒラギノ角ゴ Pro W3" w:hAnsi="Times New Roman" w:cs="Times New Roman"/>
          <w:b/>
          <w:i/>
          <w:color w:val="000000"/>
          <w:sz w:val="24"/>
          <w:szCs w:val="24"/>
          <w:lang w:val="es-ES_tradnl"/>
        </w:rPr>
        <w:t>aplicación,</w:t>
      </w:r>
      <w:proofErr w:type="gramEnd"/>
      <w:r w:rsidRPr="006150AF">
        <w:rPr>
          <w:rFonts w:ascii="Times New Roman" w:eastAsia="ヒラギノ角ゴ Pro W3" w:hAnsi="Times New Roman" w:cs="Times New Roman"/>
          <w:b/>
          <w:i/>
          <w:color w:val="000000"/>
          <w:sz w:val="24"/>
          <w:szCs w:val="24"/>
          <w:lang w:val="es-ES_tradnl"/>
        </w:rPr>
        <w:t xml:space="preserve"> se desprende del hecho que la parte del producto que no llega al objetivo es liberado al ambiente, con lo que no cumple su función, genera pérdidas económicas, riesgos de contaminación ambiental y </w:t>
      </w:r>
      <w:r w:rsidRPr="006150AF">
        <w:rPr>
          <w:rFonts w:ascii="Times New Roman" w:eastAsia="ヒラギノ角ゴ Pro W3" w:hAnsi="Times New Roman" w:cs="Times New Roman"/>
          <w:b/>
          <w:i/>
          <w:color w:val="000000"/>
          <w:sz w:val="24"/>
          <w:szCs w:val="24"/>
          <w:lang w:val="es-ES_tradnl"/>
        </w:rPr>
        <w:lastRenderedPageBreak/>
        <w:t>peligros para la salud</w:t>
      </w:r>
      <w:r w:rsidRPr="006150AF">
        <w:rPr>
          <w:rFonts w:ascii="Times New Roman" w:eastAsia="ヒラギノ角ゴ Pro W3" w:hAnsi="Times New Roman" w:cs="Times New Roman"/>
          <w:i/>
          <w:color w:val="000000"/>
          <w:sz w:val="24"/>
          <w:szCs w:val="24"/>
          <w:lang w:val="es-ES_tradnl"/>
        </w:rPr>
        <w:t xml:space="preserve">.” </w:t>
      </w:r>
      <w:r w:rsidRPr="006150AF">
        <w:rPr>
          <w:rFonts w:ascii="Times New Roman" w:eastAsia="ヒラギノ角ゴ Pro W3" w:hAnsi="Times New Roman" w:cs="Times New Roman"/>
          <w:color w:val="000000"/>
          <w:sz w:val="24"/>
          <w:szCs w:val="24"/>
          <w:lang w:val="es-ES_tradnl"/>
        </w:rPr>
        <w:t xml:space="preserve">(negrita es propio) en consonancia con el informe anterior </w:t>
      </w:r>
      <w:r w:rsidRPr="006150AF">
        <w:rPr>
          <w:rFonts w:ascii="Times New Roman" w:eastAsia="ヒラギノ角ゴ Pro W3" w:hAnsi="Times New Roman" w:cs="Times New Roman"/>
          <w:b/>
          <w:color w:val="000000"/>
          <w:sz w:val="24"/>
          <w:szCs w:val="24"/>
          <w:lang w:val="es-ES_tradnl"/>
        </w:rPr>
        <w:t>reconoce los riesgos ambiental</w:t>
      </w:r>
      <w:r w:rsidR="000923D0" w:rsidRPr="006150AF">
        <w:rPr>
          <w:rFonts w:ascii="Times New Roman" w:eastAsia="ヒラギノ角ゴ Pro W3" w:hAnsi="Times New Roman" w:cs="Times New Roman"/>
          <w:b/>
          <w:color w:val="000000"/>
          <w:sz w:val="24"/>
          <w:szCs w:val="24"/>
          <w:lang w:val="es-ES_tradnl"/>
        </w:rPr>
        <w:t>es</w:t>
      </w:r>
      <w:r w:rsidRPr="006150AF">
        <w:rPr>
          <w:rFonts w:ascii="Times New Roman" w:eastAsia="ヒラギノ角ゴ Pro W3" w:hAnsi="Times New Roman" w:cs="Times New Roman"/>
          <w:b/>
          <w:color w:val="000000"/>
          <w:sz w:val="24"/>
          <w:szCs w:val="24"/>
          <w:lang w:val="es-ES_tradnl"/>
        </w:rPr>
        <w:t xml:space="preserve"> y a la salud que genera la actividad agroquímica</w:t>
      </w:r>
      <w:r w:rsidRPr="006150AF">
        <w:rPr>
          <w:rFonts w:ascii="Times New Roman" w:eastAsia="ヒラギノ角ゴ Pro W3" w:hAnsi="Times New Roman" w:cs="Times New Roman"/>
          <w:color w:val="000000"/>
          <w:sz w:val="24"/>
          <w:szCs w:val="24"/>
          <w:lang w:val="es-ES_tradnl"/>
        </w:rPr>
        <w:t xml:space="preserve"> -</w:t>
      </w:r>
    </w:p>
    <w:p w14:paraId="25CBE40B" w14:textId="77E7B442" w:rsidR="003E656D" w:rsidRPr="006150AF" w:rsidRDefault="003E656D" w:rsidP="003E6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firstLine="567"/>
        <w:jc w:val="both"/>
        <w:rPr>
          <w:rFonts w:ascii="Times New Roman" w:eastAsia="ヒラギノ角ゴ Pro W3" w:hAnsi="Times New Roman" w:cs="Times New Roman"/>
          <w:color w:val="000000"/>
          <w:sz w:val="24"/>
          <w:szCs w:val="24"/>
          <w:lang w:val="es-ES_tradnl"/>
        </w:rPr>
      </w:pPr>
      <w:r w:rsidRPr="006150AF">
        <w:rPr>
          <w:rFonts w:ascii="Times New Roman" w:eastAsia="ヒラギノ角ゴ Pro W3" w:hAnsi="Times New Roman" w:cs="Times New Roman"/>
          <w:b/>
          <w:color w:val="000000"/>
          <w:sz w:val="24"/>
          <w:szCs w:val="24"/>
          <w:lang w:val="es-ES_tradnl"/>
        </w:rPr>
        <w:t>4.-</w:t>
      </w:r>
      <w:r w:rsidRPr="006150AF">
        <w:rPr>
          <w:rFonts w:ascii="Times New Roman" w:eastAsia="ヒラギノ角ゴ Pro W3" w:hAnsi="Times New Roman" w:cs="Times New Roman"/>
          <w:color w:val="000000"/>
          <w:sz w:val="24"/>
          <w:szCs w:val="24"/>
          <w:lang w:val="es-ES_tradnl"/>
        </w:rPr>
        <w:t xml:space="preserve"> Si a estos datos le sumamos </w:t>
      </w:r>
      <w:r w:rsidRPr="006150AF">
        <w:rPr>
          <w:rFonts w:ascii="Times New Roman" w:eastAsia="ヒラギノ角ゴ Pro W3" w:hAnsi="Times New Roman" w:cs="Times New Roman"/>
          <w:i/>
          <w:color w:val="000000"/>
          <w:sz w:val="24"/>
          <w:szCs w:val="24"/>
          <w:lang w:val="es-ES_tradnl"/>
        </w:rPr>
        <w:t>-a los efectos de dimensionar la problemática-</w:t>
      </w:r>
      <w:r w:rsidRPr="006150AF">
        <w:rPr>
          <w:rFonts w:ascii="Times New Roman" w:eastAsia="ヒラギノ角ゴ Pro W3" w:hAnsi="Times New Roman" w:cs="Times New Roman"/>
          <w:color w:val="000000"/>
          <w:sz w:val="24"/>
          <w:szCs w:val="24"/>
          <w:lang w:val="es-ES_tradnl"/>
        </w:rPr>
        <w:t xml:space="preserve"> que la </w:t>
      </w:r>
      <w:r w:rsidRPr="006150AF">
        <w:rPr>
          <w:rFonts w:ascii="Times New Roman" w:eastAsia="ヒラギノ角ゴ Pro W3" w:hAnsi="Times New Roman" w:cs="Times New Roman"/>
          <w:b/>
          <w:color w:val="000000"/>
          <w:sz w:val="24"/>
          <w:szCs w:val="24"/>
          <w:lang w:val="es-ES_tradnl"/>
        </w:rPr>
        <w:t xml:space="preserve">Resolución 40/14 </w:t>
      </w:r>
      <w:r w:rsidRPr="006150AF">
        <w:rPr>
          <w:rFonts w:ascii="Times New Roman" w:eastAsia="ヒラギノ角ゴ Pro W3" w:hAnsi="Times New Roman" w:cs="Times New Roman"/>
          <w:color w:val="000000"/>
          <w:sz w:val="24"/>
          <w:szCs w:val="24"/>
          <w:lang w:val="es-ES_tradnl"/>
        </w:rPr>
        <w:t>y la</w:t>
      </w:r>
      <w:r w:rsidRPr="006150AF">
        <w:rPr>
          <w:rFonts w:ascii="Times New Roman" w:eastAsia="ヒラギノ角ゴ Pro W3" w:hAnsi="Times New Roman" w:cs="Times New Roman"/>
          <w:b/>
          <w:color w:val="000000"/>
          <w:sz w:val="24"/>
          <w:szCs w:val="24"/>
          <w:lang w:val="es-ES_tradnl"/>
        </w:rPr>
        <w:t xml:space="preserve"> 327/17 del O.P.D.S.</w:t>
      </w:r>
      <w:r w:rsidRPr="006150AF">
        <w:rPr>
          <w:rFonts w:ascii="Times New Roman" w:eastAsia="ヒラギノ角ゴ Pro W3" w:hAnsi="Times New Roman" w:cs="Times New Roman"/>
          <w:color w:val="000000"/>
          <w:sz w:val="24"/>
          <w:szCs w:val="24"/>
          <w:lang w:val="es-ES_tradnl"/>
        </w:rPr>
        <w:t xml:space="preserve"> (Organismo Para Desarrollo Sustentable De La Provincia De Buenos Aires, República Argentina) que señala (en su considerando) que </w:t>
      </w:r>
      <w:r w:rsidRPr="006150AF">
        <w:rPr>
          <w:rFonts w:ascii="Times New Roman" w:eastAsia="ヒラギノ角ゴ Pro W3" w:hAnsi="Times New Roman" w:cs="Times New Roman"/>
          <w:i/>
          <w:color w:val="000000"/>
          <w:sz w:val="24"/>
          <w:szCs w:val="24"/>
          <w:lang w:val="es-ES_tradnl"/>
        </w:rPr>
        <w:t xml:space="preserve">“… la provincia de Buenos Aires posee en su extensión de 357.000 km2 una actividad agropecuaria predominante, con agricultura extensiva e intensiva, con economías regionales y empresas de servicios como las de aplicadores terrestres, aplicadores aéreos y productores agropecuarios que requieren para desarrollar sus actividades la utilización de agroquímicos…” </w:t>
      </w:r>
      <w:r w:rsidRPr="006150AF">
        <w:rPr>
          <w:rFonts w:ascii="Times New Roman" w:eastAsia="ヒラギノ角ゴ Pro W3" w:hAnsi="Times New Roman" w:cs="Times New Roman"/>
          <w:color w:val="000000"/>
          <w:sz w:val="24"/>
          <w:szCs w:val="24"/>
          <w:lang w:val="es-ES_tradnl"/>
        </w:rPr>
        <w:t>y agrega que</w:t>
      </w:r>
      <w:r w:rsidRPr="006150AF">
        <w:rPr>
          <w:rFonts w:ascii="Times New Roman" w:eastAsia="ヒラギノ角ゴ Pro W3" w:hAnsi="Times New Roman" w:cs="Times New Roman"/>
          <w:i/>
          <w:color w:val="000000"/>
          <w:sz w:val="24"/>
          <w:szCs w:val="24"/>
          <w:lang w:val="es-ES_tradnl"/>
        </w:rPr>
        <w:t xml:space="preserve">“… la actividad agropecuaria es una de las más importantes en la provincia y como resultado de ella se producen anualmente aproximadamente </w:t>
      </w:r>
      <w:r w:rsidRPr="006150AF">
        <w:rPr>
          <w:rFonts w:ascii="Times New Roman" w:eastAsia="ヒラギノ角ゴ Pro W3" w:hAnsi="Times New Roman" w:cs="Times New Roman"/>
          <w:b/>
          <w:i/>
          <w:color w:val="000000"/>
          <w:sz w:val="24"/>
          <w:szCs w:val="24"/>
          <w:u w:val="single"/>
          <w:lang w:val="es-ES_tradnl"/>
        </w:rPr>
        <w:t>cinco millones de envases vacíos de agroquímicos</w:t>
      </w:r>
      <w:r w:rsidRPr="006150AF">
        <w:rPr>
          <w:rFonts w:ascii="Times New Roman" w:eastAsia="ヒラギノ角ゴ Pro W3" w:hAnsi="Times New Roman" w:cs="Times New Roman"/>
          <w:i/>
          <w:color w:val="000000"/>
          <w:sz w:val="24"/>
          <w:szCs w:val="24"/>
          <w:lang w:val="es-ES_tradnl"/>
        </w:rPr>
        <w:t xml:space="preserve">…” </w:t>
      </w:r>
      <w:r w:rsidRPr="006150AF">
        <w:rPr>
          <w:rFonts w:ascii="Times New Roman" w:eastAsia="ヒラギノ角ゴ Pro W3" w:hAnsi="Times New Roman" w:cs="Times New Roman"/>
          <w:color w:val="000000"/>
          <w:sz w:val="24"/>
          <w:szCs w:val="24"/>
          <w:lang w:val="es-ES_tradnl"/>
        </w:rPr>
        <w:t xml:space="preserve">vemos que la problemática del uso masivo de plaguicidas </w:t>
      </w:r>
      <w:r w:rsidRPr="006150AF">
        <w:rPr>
          <w:rFonts w:ascii="Times New Roman" w:eastAsia="ヒラギノ角ゴ Pro W3" w:hAnsi="Times New Roman" w:cs="Times New Roman"/>
          <w:sz w:val="24"/>
          <w:szCs w:val="24"/>
          <w:lang w:val="es-ES_tradnl"/>
        </w:rPr>
        <w:t>es gigantesca y que además del propio plaguicida liberado al ambiente, tenemos otro problema</w:t>
      </w:r>
      <w:r w:rsidR="0030484C" w:rsidRPr="006150AF">
        <w:rPr>
          <w:rFonts w:ascii="Times New Roman" w:eastAsia="ヒラギノ角ゴ Pro W3" w:hAnsi="Times New Roman" w:cs="Times New Roman"/>
          <w:sz w:val="24"/>
          <w:szCs w:val="24"/>
          <w:lang w:val="es-ES_tradnl"/>
        </w:rPr>
        <w:t xml:space="preserve"> que no es menor: </w:t>
      </w:r>
      <w:r w:rsidRPr="006150AF">
        <w:rPr>
          <w:rFonts w:ascii="Times New Roman" w:eastAsia="ヒラギノ角ゴ Pro W3" w:hAnsi="Times New Roman" w:cs="Times New Roman"/>
          <w:sz w:val="24"/>
          <w:szCs w:val="24"/>
          <w:lang w:val="es-ES_tradnl"/>
        </w:rPr>
        <w:t xml:space="preserve">los envases vacíos de los mismos, </w:t>
      </w:r>
      <w:r w:rsidR="0030484C" w:rsidRPr="006150AF">
        <w:rPr>
          <w:rFonts w:ascii="Times New Roman" w:eastAsia="ヒラギノ角ゴ Pro W3" w:hAnsi="Times New Roman" w:cs="Times New Roman"/>
          <w:sz w:val="24"/>
          <w:szCs w:val="24"/>
          <w:lang w:val="es-ES_tradnl"/>
        </w:rPr>
        <w:t xml:space="preserve">que </w:t>
      </w:r>
      <w:r w:rsidRPr="006150AF">
        <w:rPr>
          <w:rFonts w:ascii="Times New Roman" w:eastAsia="ヒラギノ角ゴ Pro W3" w:hAnsi="Times New Roman" w:cs="Times New Roman"/>
          <w:sz w:val="24"/>
          <w:szCs w:val="24"/>
          <w:lang w:val="es-ES_tradnl"/>
        </w:rPr>
        <w:t xml:space="preserve">ascienden </w:t>
      </w:r>
      <w:r w:rsidR="0030484C" w:rsidRPr="006150AF">
        <w:rPr>
          <w:rFonts w:ascii="Times New Roman" w:eastAsia="ヒラギノ角ゴ Pro W3" w:hAnsi="Times New Roman" w:cs="Times New Roman"/>
          <w:sz w:val="24"/>
          <w:szCs w:val="24"/>
          <w:lang w:val="es-ES_tradnl"/>
        </w:rPr>
        <w:t>como mínimo a</w:t>
      </w:r>
      <w:r w:rsidRPr="006150AF">
        <w:rPr>
          <w:rFonts w:ascii="Times New Roman" w:eastAsia="ヒラギノ角ゴ Pro W3" w:hAnsi="Times New Roman" w:cs="Times New Roman"/>
          <w:sz w:val="24"/>
          <w:szCs w:val="24"/>
          <w:lang w:val="es-ES_tradnl"/>
        </w:rPr>
        <w:t xml:space="preserve"> </w:t>
      </w:r>
      <w:r w:rsidRPr="006150AF">
        <w:rPr>
          <w:rFonts w:ascii="Times New Roman" w:eastAsia="ヒラギノ角ゴ Pro W3" w:hAnsi="Times New Roman" w:cs="Times New Roman"/>
          <w:color w:val="000000"/>
          <w:sz w:val="24"/>
          <w:szCs w:val="24"/>
          <w:lang w:val="es-ES_tradnl"/>
        </w:rPr>
        <w:t>5.000.000 por año (</w:t>
      </w:r>
      <w:r w:rsidR="0030484C" w:rsidRPr="006150AF">
        <w:rPr>
          <w:rFonts w:ascii="Times New Roman" w:eastAsia="ヒラギノ角ゴ Pro W3" w:hAnsi="Times New Roman" w:cs="Times New Roman"/>
          <w:color w:val="000000"/>
          <w:sz w:val="24"/>
          <w:szCs w:val="24"/>
          <w:lang w:val="es-ES_tradnl"/>
        </w:rPr>
        <w:t>aumentando anualmente</w:t>
      </w:r>
      <w:r w:rsidRPr="006150AF">
        <w:rPr>
          <w:rFonts w:ascii="Times New Roman" w:eastAsia="ヒラギノ角ゴ Pro W3" w:hAnsi="Times New Roman" w:cs="Times New Roman"/>
          <w:color w:val="000000"/>
          <w:sz w:val="24"/>
          <w:szCs w:val="24"/>
          <w:lang w:val="es-ES_tradnl"/>
        </w:rPr>
        <w:t>)</w:t>
      </w:r>
      <w:r w:rsidRPr="006150AF">
        <w:rPr>
          <w:rFonts w:ascii="Times New Roman" w:eastAsia="ヒラギノ角ゴ Pro W3" w:hAnsi="Times New Roman" w:cs="Times New Roman"/>
          <w:color w:val="000000"/>
          <w:sz w:val="24"/>
          <w:szCs w:val="24"/>
          <w:vertAlign w:val="superscript"/>
          <w:lang w:val="es-ES_tradnl"/>
        </w:rPr>
        <w:footnoteReference w:id="8"/>
      </w:r>
      <w:r w:rsidRPr="006150AF">
        <w:rPr>
          <w:rFonts w:ascii="Times New Roman" w:eastAsia="ヒラギノ角ゴ Pro W3" w:hAnsi="Times New Roman" w:cs="Times New Roman"/>
          <w:color w:val="000000"/>
          <w:sz w:val="24"/>
          <w:szCs w:val="24"/>
          <w:lang w:val="es-ES_tradnl"/>
        </w:rPr>
        <w:t>.</w:t>
      </w:r>
    </w:p>
    <w:p w14:paraId="19F83BDC" w14:textId="77777777" w:rsidR="003E656D" w:rsidRPr="006150AF" w:rsidRDefault="003E656D" w:rsidP="003E6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firstLine="567"/>
        <w:jc w:val="both"/>
        <w:rPr>
          <w:rFonts w:ascii="Times New Roman" w:eastAsia="ヒラギノ角ゴ Pro W3" w:hAnsi="Times New Roman" w:cs="Times New Roman"/>
          <w:b/>
          <w:color w:val="000000"/>
          <w:sz w:val="24"/>
          <w:szCs w:val="24"/>
          <w:lang w:val="es-ES_tradnl"/>
        </w:rPr>
      </w:pPr>
    </w:p>
    <w:p w14:paraId="631D33CC" w14:textId="77777777" w:rsidR="003E656D" w:rsidRPr="006150AF" w:rsidRDefault="003E656D" w:rsidP="003E6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firstLine="567"/>
        <w:jc w:val="both"/>
        <w:rPr>
          <w:rFonts w:ascii="Times New Roman" w:eastAsia="ヒラギノ角ゴ Pro W3" w:hAnsi="Times New Roman" w:cs="Times New Roman"/>
          <w:color w:val="000000"/>
          <w:sz w:val="24"/>
          <w:szCs w:val="24"/>
          <w:lang w:val="es-ES_tradnl"/>
        </w:rPr>
      </w:pPr>
      <w:r w:rsidRPr="006150AF">
        <w:rPr>
          <w:rFonts w:ascii="Times New Roman" w:eastAsia="ヒラギノ角ゴ Pro W3" w:hAnsi="Times New Roman" w:cs="Times New Roman"/>
          <w:b/>
          <w:color w:val="000000"/>
          <w:sz w:val="24"/>
          <w:szCs w:val="24"/>
          <w:lang w:val="es-ES_tradnl"/>
        </w:rPr>
        <w:t xml:space="preserve">2° </w:t>
      </w:r>
      <w:r w:rsidRPr="006150AF">
        <w:rPr>
          <w:rFonts w:ascii="Times New Roman" w:eastAsia="ヒラギノ角ゴ Pro W3" w:hAnsi="Times New Roman" w:cs="Times New Roman"/>
          <w:b/>
          <w:color w:val="000000"/>
          <w:sz w:val="24"/>
          <w:szCs w:val="24"/>
          <w:u w:val="single"/>
          <w:lang w:val="es-ES_tradnl"/>
        </w:rPr>
        <w:t>ESCALÓN PROBATORIO</w:t>
      </w:r>
      <w:r w:rsidRPr="006150AF">
        <w:rPr>
          <w:rFonts w:ascii="Times New Roman" w:eastAsia="ヒラギノ角ゴ Pro W3" w:hAnsi="Times New Roman" w:cs="Times New Roman"/>
          <w:b/>
          <w:color w:val="000000"/>
          <w:sz w:val="24"/>
          <w:szCs w:val="24"/>
          <w:lang w:val="es-ES_tradnl"/>
        </w:rPr>
        <w:t>: EL USO COMBINADO DE PLAGUICIDAS OCASIONA EFECTOS SINÉRGICOS, QUE AGRAVAN SU TOXICIDAD CON INCERTIDUMBRE DE SUS CONSECUENCIAS.</w:t>
      </w:r>
      <w:r w:rsidRPr="006150AF">
        <w:rPr>
          <w:rFonts w:ascii="Times New Roman" w:eastAsia="ヒラギノ角ゴ Pro W3" w:hAnsi="Times New Roman" w:cs="Times New Roman"/>
          <w:color w:val="000000"/>
          <w:sz w:val="24"/>
          <w:szCs w:val="24"/>
          <w:lang w:val="es-ES_tradnl"/>
        </w:rPr>
        <w:t xml:space="preserve"> </w:t>
      </w:r>
    </w:p>
    <w:p w14:paraId="725900E2" w14:textId="77777777" w:rsidR="003E656D" w:rsidRPr="006150AF" w:rsidRDefault="003E656D" w:rsidP="003E6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firstLine="567"/>
        <w:jc w:val="both"/>
        <w:rPr>
          <w:rFonts w:ascii="Times New Roman" w:eastAsia="ヒラギノ角ゴ Pro W3" w:hAnsi="Times New Roman" w:cs="Times New Roman"/>
          <w:color w:val="000000"/>
          <w:sz w:val="24"/>
          <w:szCs w:val="24"/>
          <w:lang w:val="es-ES_tradnl"/>
        </w:rPr>
      </w:pPr>
    </w:p>
    <w:p w14:paraId="5B83CDE5" w14:textId="77777777" w:rsidR="003E656D" w:rsidRPr="006150AF" w:rsidRDefault="003E656D" w:rsidP="003E6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firstLine="567"/>
        <w:jc w:val="both"/>
        <w:rPr>
          <w:rFonts w:ascii="Times New Roman" w:eastAsia="ヒラギノ角ゴ Pro W3" w:hAnsi="Times New Roman" w:cs="Times New Roman"/>
          <w:color w:val="000000"/>
          <w:sz w:val="24"/>
          <w:szCs w:val="24"/>
          <w:lang w:val="es-ES_tradnl"/>
        </w:rPr>
      </w:pPr>
      <w:r w:rsidRPr="006150AF">
        <w:rPr>
          <w:rFonts w:ascii="Times New Roman" w:eastAsia="ヒラギノ角ゴ Pro W3" w:hAnsi="Times New Roman" w:cs="Times New Roman"/>
          <w:color w:val="000000"/>
          <w:sz w:val="24"/>
          <w:szCs w:val="24"/>
          <w:lang w:val="es-ES_tradnl"/>
        </w:rPr>
        <w:t>A su vez, debemos tener en cuenta que estas sustancias químicas mezcladas producen “</w:t>
      </w:r>
      <w:r w:rsidRPr="006150AF">
        <w:rPr>
          <w:rFonts w:ascii="Times New Roman" w:eastAsia="ヒラギノ角ゴ Pro W3" w:hAnsi="Times New Roman" w:cs="Times New Roman"/>
          <w:b/>
          <w:color w:val="000000"/>
          <w:sz w:val="24"/>
          <w:szCs w:val="24"/>
          <w:lang w:val="es-ES_tradnl"/>
        </w:rPr>
        <w:t>efectos sinérgicos”</w:t>
      </w:r>
      <w:r w:rsidRPr="006150AF">
        <w:rPr>
          <w:rFonts w:ascii="Times New Roman" w:eastAsia="ヒラギノ角ゴ Pro W3" w:hAnsi="Times New Roman" w:cs="Times New Roman"/>
          <w:color w:val="000000"/>
          <w:sz w:val="24"/>
          <w:szCs w:val="24"/>
          <w:lang w:val="es-ES_tradnl"/>
        </w:rPr>
        <w:t xml:space="preserve"> desconocidos que ahondan su toxicidad. </w:t>
      </w:r>
    </w:p>
    <w:p w14:paraId="6A7EA454" w14:textId="77777777" w:rsidR="003E656D" w:rsidRPr="006150AF" w:rsidRDefault="003E656D" w:rsidP="003E6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firstLine="567"/>
        <w:jc w:val="both"/>
        <w:rPr>
          <w:rFonts w:ascii="Times New Roman" w:eastAsia="ヒラギノ角ゴ Pro W3" w:hAnsi="Times New Roman" w:cs="Times New Roman"/>
          <w:color w:val="000000"/>
          <w:sz w:val="24"/>
          <w:szCs w:val="24"/>
          <w:lang w:val="es-ES_tradnl"/>
        </w:rPr>
      </w:pPr>
      <w:r w:rsidRPr="006150AF">
        <w:rPr>
          <w:rFonts w:ascii="Times New Roman" w:eastAsia="ヒラギノ角ゴ Pro W3" w:hAnsi="Times New Roman" w:cs="Times New Roman"/>
          <w:color w:val="000000"/>
          <w:sz w:val="24"/>
          <w:szCs w:val="24"/>
          <w:lang w:val="es-ES_tradnl"/>
        </w:rPr>
        <w:t>No es una cuestión menor, y nos exige extremar las medidas precautorias y controles al analizar los permisos de uso de estas sustancias, dado que sus efectos sinérgicos pueden ocasionar no solo daños al ambiente, sino también daños irreversibles a la salud de las poblaciones expuestas, con consecuencias mayores sobre los estratos más débiles como son los niños y los ancianos.</w:t>
      </w:r>
    </w:p>
    <w:p w14:paraId="17731810" w14:textId="17332DE1" w:rsidR="003E656D" w:rsidRPr="006150AF" w:rsidRDefault="003E656D" w:rsidP="003E6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firstLine="567"/>
        <w:jc w:val="both"/>
        <w:rPr>
          <w:rFonts w:ascii="Times New Roman" w:eastAsia="ヒラギノ角ゴ Pro W3" w:hAnsi="Times New Roman" w:cs="Times New Roman"/>
          <w:color w:val="000000"/>
          <w:sz w:val="24"/>
          <w:szCs w:val="24"/>
          <w:lang w:val="es-ES_tradnl"/>
        </w:rPr>
      </w:pPr>
      <w:r w:rsidRPr="006150AF">
        <w:rPr>
          <w:rFonts w:ascii="Times New Roman" w:eastAsia="ヒラギノ角ゴ Pro W3" w:hAnsi="Times New Roman" w:cs="Times New Roman"/>
          <w:color w:val="000000"/>
          <w:sz w:val="24"/>
          <w:szCs w:val="24"/>
          <w:lang w:val="es-ES_tradnl"/>
        </w:rPr>
        <w:t>La cuestión de los efectos sinérgicos de las mezclas de agroquímicos no es un</w:t>
      </w:r>
      <w:r w:rsidR="0030484C" w:rsidRPr="006150AF">
        <w:rPr>
          <w:rFonts w:ascii="Times New Roman" w:eastAsia="ヒラギノ角ゴ Pro W3" w:hAnsi="Times New Roman" w:cs="Times New Roman"/>
          <w:color w:val="000000"/>
          <w:sz w:val="24"/>
          <w:szCs w:val="24"/>
          <w:lang w:val="es-ES_tradnl"/>
        </w:rPr>
        <w:t xml:space="preserve"> acto</w:t>
      </w:r>
      <w:r w:rsidRPr="006150AF">
        <w:rPr>
          <w:rFonts w:ascii="Times New Roman" w:eastAsia="ヒラギノ角ゴ Pro W3" w:hAnsi="Times New Roman" w:cs="Times New Roman"/>
          <w:color w:val="000000"/>
          <w:sz w:val="24"/>
          <w:szCs w:val="24"/>
          <w:lang w:val="es-ES_tradnl"/>
        </w:rPr>
        <w:t xml:space="preserve"> </w:t>
      </w:r>
      <w:r w:rsidR="0030484C" w:rsidRPr="006150AF">
        <w:rPr>
          <w:rFonts w:ascii="Times New Roman" w:eastAsia="ヒラギノ角ゴ Pro W3" w:hAnsi="Times New Roman" w:cs="Times New Roman"/>
          <w:color w:val="000000"/>
          <w:sz w:val="24"/>
          <w:szCs w:val="24"/>
          <w:lang w:val="es-ES_tradnl"/>
        </w:rPr>
        <w:t>extraordinario</w:t>
      </w:r>
      <w:r w:rsidRPr="006150AF">
        <w:rPr>
          <w:rFonts w:ascii="Times New Roman" w:eastAsia="ヒラギノ角ゴ Pro W3" w:hAnsi="Times New Roman" w:cs="Times New Roman"/>
          <w:color w:val="000000"/>
          <w:sz w:val="24"/>
          <w:szCs w:val="24"/>
          <w:lang w:val="es-ES_tradnl"/>
        </w:rPr>
        <w:t>, sino todo lo contrario, en la actualidad es cada vez más frecuente el uso combinado de plaguicidas llamados “cócteles”, que no es otra cosa que una combinación de varias sustancias venenosas, sumadas a sustancias que potencian sus efectos nocivos.</w:t>
      </w:r>
    </w:p>
    <w:p w14:paraId="356EE6B8" w14:textId="2173BDC6" w:rsidR="003E656D" w:rsidRPr="006150AF" w:rsidRDefault="003E656D" w:rsidP="003E6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firstLine="567"/>
        <w:jc w:val="both"/>
        <w:rPr>
          <w:rFonts w:ascii="Times New Roman" w:eastAsia="ヒラギノ角ゴ Pro W3" w:hAnsi="Times New Roman" w:cs="Times New Roman"/>
          <w:sz w:val="24"/>
          <w:szCs w:val="24"/>
          <w:lang w:val="es-ES_tradnl"/>
        </w:rPr>
      </w:pPr>
      <w:r w:rsidRPr="006150AF">
        <w:rPr>
          <w:rFonts w:ascii="Times New Roman" w:eastAsia="ヒラギノ角ゴ Pro W3" w:hAnsi="Times New Roman" w:cs="Times New Roman"/>
          <w:color w:val="000000"/>
          <w:sz w:val="24"/>
          <w:szCs w:val="24"/>
          <w:lang w:val="es-ES_tradnl"/>
        </w:rPr>
        <w:t xml:space="preserve">Los “efectos sinérgicos” del mezclado de agroquímicos que incluyen en su </w:t>
      </w:r>
      <w:proofErr w:type="gramStart"/>
      <w:r w:rsidRPr="006150AF">
        <w:rPr>
          <w:rFonts w:ascii="Times New Roman" w:eastAsia="ヒラギノ角ゴ Pro W3" w:hAnsi="Times New Roman" w:cs="Times New Roman"/>
          <w:color w:val="000000"/>
          <w:sz w:val="24"/>
          <w:szCs w:val="24"/>
          <w:lang w:val="es-ES_tradnl"/>
        </w:rPr>
        <w:t>formulado</w:t>
      </w:r>
      <w:r w:rsidR="0030484C" w:rsidRPr="006150AF">
        <w:rPr>
          <w:rFonts w:ascii="Times New Roman" w:eastAsia="ヒラギノ角ゴ Pro W3" w:hAnsi="Times New Roman" w:cs="Times New Roman"/>
          <w:color w:val="000000"/>
          <w:sz w:val="24"/>
          <w:szCs w:val="24"/>
          <w:lang w:val="es-ES_tradnl"/>
        </w:rPr>
        <w:t xml:space="preserve"> </w:t>
      </w:r>
      <w:r w:rsidRPr="006150AF">
        <w:rPr>
          <w:rFonts w:ascii="Times New Roman" w:eastAsia="ヒラギノ角ゴ Pro W3" w:hAnsi="Times New Roman" w:cs="Times New Roman"/>
          <w:color w:val="000000"/>
          <w:sz w:val="24"/>
          <w:szCs w:val="24"/>
          <w:lang w:val="es-ES_tradnl"/>
        </w:rPr>
        <w:t>herbicidas</w:t>
      </w:r>
      <w:proofErr w:type="gramEnd"/>
      <w:r w:rsidRPr="006150AF">
        <w:rPr>
          <w:rFonts w:ascii="Times New Roman" w:eastAsia="ヒラギノ角ゴ Pro W3" w:hAnsi="Times New Roman" w:cs="Times New Roman"/>
          <w:color w:val="000000"/>
          <w:sz w:val="24"/>
          <w:szCs w:val="24"/>
          <w:lang w:val="es-ES_tradnl"/>
        </w:rPr>
        <w:t xml:space="preserve">, pesticidas, coadyuvantes, etc., que terminan interactuando entre ellos y con los diversos componentes ambientales, escapan actualmente a todo tipo de estudio o prueba realizada en laboratorios experimentales, colocándonos a todos en una situación de peligros totalmente desconocidos. Esta problemática se agudiza más aún, si tenemos en cuenta que actualmente el Estado, tanto en el orden nacional como provincial </w:t>
      </w:r>
      <w:r w:rsidRPr="006150AF">
        <w:rPr>
          <w:rFonts w:ascii="Times New Roman" w:eastAsia="ヒラギノ角ゴ Pro W3" w:hAnsi="Times New Roman" w:cs="Times New Roman"/>
          <w:sz w:val="24"/>
          <w:szCs w:val="24"/>
          <w:lang w:val="es-ES_tradnl"/>
        </w:rPr>
        <w:t xml:space="preserve">carece de capacidad de control, así como de datos certeros de los tipos de sustancias volcadas, sus cantidades y sus mezclas con otros productos químicos. Resultando ser esta, una de las más graves deficiencias en materia de “información pública ambiental” en relación a una de las actividades económicas más importante de la Argentina, porque sin dicha información es imposible avanzar en estudios serios sobre las incidencias de estas sustancias químicas y sus combinaciones, en los diversos recursos ambientales y la salud de las poblaciones expuestas. </w:t>
      </w:r>
    </w:p>
    <w:p w14:paraId="7A95F090" w14:textId="7DF7A475" w:rsidR="003E656D" w:rsidRPr="006150AF" w:rsidRDefault="003E656D" w:rsidP="003E6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firstLine="567"/>
        <w:jc w:val="both"/>
        <w:rPr>
          <w:rFonts w:ascii="Times New Roman" w:eastAsia="ヒラギノ角ゴ Pro W3" w:hAnsi="Times New Roman" w:cs="Times New Roman"/>
          <w:color w:val="000000"/>
          <w:sz w:val="24"/>
          <w:szCs w:val="24"/>
          <w:lang w:val="es-ES_tradnl"/>
        </w:rPr>
      </w:pPr>
      <w:r w:rsidRPr="006150AF">
        <w:rPr>
          <w:rFonts w:ascii="Times New Roman" w:eastAsia="ヒラギノ角ゴ Pro W3" w:hAnsi="Times New Roman" w:cs="Times New Roman"/>
          <w:color w:val="000000"/>
          <w:sz w:val="24"/>
          <w:szCs w:val="24"/>
          <w:lang w:val="es-ES_tradnl"/>
        </w:rPr>
        <w:t xml:space="preserve">Como así tampoco el Estado, en su función tutelar del ambiente como de la salud de los ciudadanos, realiza estudios a los efectos de evaluar los impactos que esta actividad </w:t>
      </w:r>
      <w:r w:rsidRPr="006150AF">
        <w:rPr>
          <w:rFonts w:ascii="Times New Roman" w:eastAsia="ヒラギノ角ゴ Pro W3" w:hAnsi="Times New Roman" w:cs="Times New Roman"/>
          <w:color w:val="000000"/>
          <w:sz w:val="24"/>
          <w:szCs w:val="24"/>
          <w:lang w:val="es-ES_tradnl"/>
        </w:rPr>
        <w:lastRenderedPageBreak/>
        <w:t xml:space="preserve">genera sobre la salud humana </w:t>
      </w:r>
      <w:r w:rsidRPr="006150AF">
        <w:rPr>
          <w:rFonts w:ascii="Times New Roman" w:eastAsia="ヒラギノ角ゴ Pro W3" w:hAnsi="Times New Roman" w:cs="Times New Roman"/>
          <w:b/>
          <w:i/>
          <w:color w:val="000000"/>
          <w:sz w:val="24"/>
          <w:szCs w:val="24"/>
          <w:lang w:val="es-ES_tradnl"/>
        </w:rPr>
        <w:t xml:space="preserve">–lo cual es evidente ante la </w:t>
      </w:r>
      <w:r w:rsidRPr="006150AF">
        <w:rPr>
          <w:rFonts w:ascii="Times New Roman" w:eastAsia="ヒラギノ角ゴ Pro W3" w:hAnsi="Times New Roman" w:cs="Times New Roman"/>
          <w:b/>
          <w:i/>
          <w:color w:val="000000"/>
          <w:sz w:val="24"/>
          <w:szCs w:val="24"/>
          <w:u w:val="single"/>
          <w:lang w:val="es-ES_tradnl"/>
        </w:rPr>
        <w:t>ausencia de registros epidemiológicos oficiales sobre las poblaciones expuestas</w:t>
      </w:r>
      <w:r w:rsidRPr="006150AF">
        <w:rPr>
          <w:rFonts w:ascii="Times New Roman" w:eastAsia="ヒラギノ角ゴ Pro W3" w:hAnsi="Times New Roman" w:cs="Times New Roman"/>
          <w:b/>
          <w:i/>
          <w:color w:val="000000"/>
          <w:sz w:val="24"/>
          <w:szCs w:val="24"/>
          <w:lang w:val="es-ES_tradnl"/>
        </w:rPr>
        <w:t>-</w:t>
      </w:r>
      <w:r w:rsidRPr="006150AF">
        <w:rPr>
          <w:rFonts w:ascii="Times New Roman" w:eastAsia="ヒラギノ角ゴ Pro W3" w:hAnsi="Times New Roman" w:cs="Times New Roman"/>
          <w:color w:val="000000"/>
          <w:sz w:val="24"/>
          <w:szCs w:val="24"/>
          <w:lang w:val="es-ES_tradnl"/>
        </w:rPr>
        <w:t xml:space="preserve"> ni se hacen estudios sobre sus efectos en los alimentos</w:t>
      </w:r>
      <w:r w:rsidR="004F1DA8" w:rsidRPr="006150AF">
        <w:rPr>
          <w:rFonts w:ascii="Times New Roman" w:eastAsia="ヒラギノ角ゴ Pro W3" w:hAnsi="Times New Roman" w:cs="Times New Roman"/>
          <w:color w:val="000000"/>
          <w:sz w:val="24"/>
          <w:szCs w:val="24"/>
          <w:lang w:val="es-ES_tradnl"/>
        </w:rPr>
        <w:t xml:space="preserve">. </w:t>
      </w:r>
      <w:r w:rsidRPr="006150AF">
        <w:rPr>
          <w:rFonts w:ascii="Times New Roman" w:eastAsia="ヒラギノ角ゴ Pro W3" w:hAnsi="Times New Roman" w:cs="Times New Roman"/>
          <w:color w:val="000000"/>
          <w:sz w:val="24"/>
          <w:szCs w:val="24"/>
          <w:lang w:val="es-ES_tradnl"/>
        </w:rPr>
        <w:t xml:space="preserve"> </w:t>
      </w:r>
      <w:r w:rsidR="004F1DA8" w:rsidRPr="006150AF">
        <w:rPr>
          <w:rFonts w:ascii="Times New Roman" w:eastAsia="ヒラギノ角ゴ Pro W3" w:hAnsi="Times New Roman" w:cs="Times New Roman"/>
          <w:color w:val="000000"/>
          <w:sz w:val="24"/>
          <w:szCs w:val="24"/>
          <w:lang w:val="es-ES_tradnl"/>
        </w:rPr>
        <w:t>T</w:t>
      </w:r>
      <w:r w:rsidRPr="006150AF">
        <w:rPr>
          <w:rFonts w:ascii="Times New Roman" w:eastAsia="ヒラギノ角ゴ Pro W3" w:hAnsi="Times New Roman" w:cs="Times New Roman"/>
          <w:color w:val="000000"/>
          <w:sz w:val="24"/>
          <w:szCs w:val="24"/>
          <w:lang w:val="es-ES_tradnl"/>
        </w:rPr>
        <w:t xml:space="preserve">engamos en cuenta que la fuente de alimentos de un país es el campo a través de la actividad agropecuaria. </w:t>
      </w:r>
    </w:p>
    <w:p w14:paraId="653ACEB4" w14:textId="77777777" w:rsidR="003E656D" w:rsidRPr="006150AF" w:rsidRDefault="003E656D" w:rsidP="003E6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firstLine="567"/>
        <w:jc w:val="both"/>
        <w:rPr>
          <w:rFonts w:ascii="Times New Roman" w:eastAsia="ヒラギノ角ゴ Pro W3" w:hAnsi="Times New Roman" w:cs="Times New Roman"/>
          <w:sz w:val="24"/>
          <w:szCs w:val="24"/>
          <w:lang w:val="es-ES_tradnl"/>
        </w:rPr>
      </w:pPr>
      <w:r w:rsidRPr="006150AF">
        <w:rPr>
          <w:rFonts w:ascii="Times New Roman" w:eastAsia="ヒラギノ角ゴ Pro W3" w:hAnsi="Times New Roman" w:cs="Times New Roman"/>
          <w:sz w:val="24"/>
          <w:szCs w:val="24"/>
          <w:lang w:val="es-ES_tradnl"/>
        </w:rPr>
        <w:t>Como explicaremos más adelante, los pocos estudios que existen en esta materia, son realizados por equipos de Universidades Nacionales, casi sin presupuestos, o por las organizaciones de la sociedad civil sin apoyo del Estado, con resultados altamente preocupantes en términos de salud pública.</w:t>
      </w:r>
    </w:p>
    <w:p w14:paraId="1C18BC1D" w14:textId="206D1750" w:rsidR="003E656D" w:rsidRPr="006150AF" w:rsidRDefault="003E656D" w:rsidP="003E6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firstLine="567"/>
        <w:jc w:val="both"/>
        <w:rPr>
          <w:rFonts w:ascii="Times New Roman" w:eastAsia="ヒラギノ角ゴ Pro W3" w:hAnsi="Times New Roman" w:cs="Times New Roman"/>
          <w:color w:val="000000"/>
          <w:sz w:val="24"/>
          <w:szCs w:val="24"/>
          <w:lang w:val="es-ES_tradnl"/>
        </w:rPr>
      </w:pPr>
      <w:r w:rsidRPr="006150AF">
        <w:rPr>
          <w:rFonts w:ascii="Times New Roman" w:eastAsia="ヒラギノ角ゴ Pro W3" w:hAnsi="Times New Roman" w:cs="Times New Roman"/>
          <w:b/>
          <w:color w:val="000000"/>
          <w:sz w:val="24"/>
          <w:szCs w:val="24"/>
          <w:lang w:val="es-ES_tradnl"/>
        </w:rPr>
        <w:t xml:space="preserve">5.- </w:t>
      </w:r>
      <w:r w:rsidRPr="006150AF">
        <w:rPr>
          <w:rFonts w:ascii="Times New Roman" w:eastAsia="ヒラギノ角ゴ Pro W3" w:hAnsi="Times New Roman" w:cs="Times New Roman"/>
          <w:color w:val="000000"/>
          <w:sz w:val="24"/>
          <w:szCs w:val="24"/>
          <w:lang w:val="es-ES_tradnl"/>
        </w:rPr>
        <w:t xml:space="preserve">El trabajo del Lic. Pablo Martín Demetrio </w:t>
      </w:r>
      <w:r w:rsidRPr="006150AF">
        <w:rPr>
          <w:rFonts w:ascii="Times New Roman" w:eastAsia="ヒラギノ角ゴ Pro W3" w:hAnsi="Times New Roman" w:cs="Times New Roman"/>
          <w:b/>
          <w:i/>
          <w:color w:val="000000"/>
          <w:sz w:val="24"/>
          <w:szCs w:val="24"/>
          <w:lang w:val="es-ES_tradnl"/>
        </w:rPr>
        <w:t>“Estudio de efectos biológicos de plaguicidas utilizados en cultivos de soja RR y evaluación de impactos adversos en ambientes acuáticos de agroecosistemas de la región pampeana”</w:t>
      </w:r>
      <w:r w:rsidRPr="006150AF">
        <w:rPr>
          <w:rFonts w:ascii="Times New Roman" w:eastAsia="ヒラギノ角ゴ Pro W3" w:hAnsi="Times New Roman" w:cs="Times New Roman"/>
          <w:b/>
          <w:i/>
          <w:color w:val="000000"/>
          <w:sz w:val="24"/>
          <w:szCs w:val="24"/>
          <w:vertAlign w:val="superscript"/>
          <w:lang w:val="es-ES_tradnl"/>
        </w:rPr>
        <w:footnoteReference w:id="9"/>
      </w:r>
      <w:r w:rsidRPr="006150AF">
        <w:rPr>
          <w:rFonts w:ascii="Times New Roman" w:eastAsia="ヒラギノ角ゴ Pro W3" w:hAnsi="Times New Roman" w:cs="Times New Roman"/>
          <w:b/>
          <w:color w:val="000000"/>
          <w:sz w:val="24"/>
          <w:szCs w:val="24"/>
          <w:lang w:val="es-ES_tradnl"/>
        </w:rPr>
        <w:t xml:space="preserve"> </w:t>
      </w:r>
      <w:r w:rsidRPr="006150AF">
        <w:rPr>
          <w:rFonts w:ascii="Times New Roman" w:eastAsia="ヒラギノ角ゴ Pro W3" w:hAnsi="Times New Roman" w:cs="Times New Roman"/>
          <w:color w:val="000000"/>
          <w:sz w:val="24"/>
          <w:szCs w:val="24"/>
          <w:lang w:val="es-ES_tradnl"/>
        </w:rPr>
        <w:t>acredita la peligrosidad de los efectos sinérgicos de los plaguicidas interactuando de manera combinada</w:t>
      </w:r>
      <w:r w:rsidR="004F1DA8" w:rsidRPr="006150AF">
        <w:rPr>
          <w:rFonts w:ascii="Times New Roman" w:eastAsia="ヒラギノ角ゴ Pro W3" w:hAnsi="Times New Roman" w:cs="Times New Roman"/>
          <w:color w:val="000000"/>
          <w:sz w:val="24"/>
          <w:szCs w:val="24"/>
          <w:lang w:val="es-ES_tradnl"/>
        </w:rPr>
        <w:t>. E</w:t>
      </w:r>
      <w:r w:rsidRPr="006150AF">
        <w:rPr>
          <w:rFonts w:ascii="Times New Roman" w:eastAsia="ヒラギノ角ゴ Pro W3" w:hAnsi="Times New Roman" w:cs="Times New Roman"/>
          <w:color w:val="000000"/>
          <w:sz w:val="24"/>
          <w:szCs w:val="24"/>
          <w:lang w:val="es-ES_tradnl"/>
        </w:rPr>
        <w:t>l</w:t>
      </w:r>
      <w:r w:rsidRPr="006150AF">
        <w:rPr>
          <w:rFonts w:ascii="Times New Roman" w:eastAsia="ヒラギノ角ゴ Pro W3" w:hAnsi="Times New Roman" w:cs="Times New Roman"/>
          <w:b/>
          <w:color w:val="000000"/>
          <w:sz w:val="24"/>
          <w:szCs w:val="24"/>
          <w:lang w:val="es-ES_tradnl"/>
        </w:rPr>
        <w:t xml:space="preserve"> </w:t>
      </w:r>
      <w:r w:rsidRPr="006150AF">
        <w:rPr>
          <w:rFonts w:ascii="Times New Roman" w:eastAsia="ヒラギノ角ゴ Pro W3" w:hAnsi="Times New Roman" w:cs="Times New Roman"/>
          <w:color w:val="000000"/>
          <w:sz w:val="24"/>
          <w:szCs w:val="24"/>
          <w:lang w:val="es-ES_tradnl"/>
        </w:rPr>
        <w:t xml:space="preserve">da cuenta de dichos efectos, señalando en las conclusiones: </w:t>
      </w:r>
      <w:r w:rsidRPr="006150AF">
        <w:rPr>
          <w:rFonts w:ascii="Times New Roman" w:eastAsia="ヒラギノ角ゴ Pro W3" w:hAnsi="Times New Roman" w:cs="Times New Roman"/>
          <w:i/>
          <w:color w:val="000000"/>
          <w:sz w:val="24"/>
          <w:szCs w:val="24"/>
          <w:lang w:val="es-ES_tradnl"/>
        </w:rPr>
        <w:t>“…Las mezclas de las formulaciones, en muchos casos, mostraron efectos mayores de los que corresponden a un comportamiento aditivo; evidenciando efectos letales a concentraciones donde cada formulación por separado no los presenta…”</w:t>
      </w:r>
      <w:r w:rsidRPr="006150AF">
        <w:rPr>
          <w:rFonts w:ascii="Times New Roman" w:eastAsia="ヒラギノ角ゴ Pro W3" w:hAnsi="Times New Roman" w:cs="Times New Roman"/>
          <w:color w:val="000000"/>
          <w:sz w:val="24"/>
          <w:szCs w:val="24"/>
          <w:lang w:val="es-ES_tradnl"/>
        </w:rPr>
        <w:t>.</w:t>
      </w:r>
    </w:p>
    <w:p w14:paraId="7BF56D83" w14:textId="77777777" w:rsidR="003E656D" w:rsidRPr="006150AF" w:rsidRDefault="003E656D" w:rsidP="003E6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firstLine="567"/>
        <w:jc w:val="both"/>
        <w:rPr>
          <w:rFonts w:ascii="Times New Roman" w:eastAsia="ヒラギノ角ゴ Pro W3" w:hAnsi="Times New Roman" w:cs="Times New Roman"/>
          <w:b/>
          <w:color w:val="000000"/>
          <w:sz w:val="24"/>
          <w:szCs w:val="24"/>
          <w:lang w:val="es-ES_tradnl"/>
        </w:rPr>
      </w:pPr>
      <w:r w:rsidRPr="006150AF">
        <w:rPr>
          <w:rFonts w:ascii="Times New Roman" w:eastAsia="ヒラギノ角ゴ Pro W3" w:hAnsi="Times New Roman" w:cs="Times New Roman"/>
          <w:b/>
          <w:color w:val="000000"/>
          <w:sz w:val="24"/>
          <w:szCs w:val="24"/>
          <w:lang w:val="es-ES_tradnl"/>
        </w:rPr>
        <w:t xml:space="preserve">3° </w:t>
      </w:r>
      <w:r w:rsidRPr="006150AF">
        <w:rPr>
          <w:rFonts w:ascii="Times New Roman" w:eastAsia="ヒラギノ角ゴ Pro W3" w:hAnsi="Times New Roman" w:cs="Times New Roman"/>
          <w:b/>
          <w:color w:val="000000"/>
          <w:sz w:val="24"/>
          <w:szCs w:val="24"/>
          <w:u w:val="single"/>
          <w:lang w:val="es-ES_tradnl"/>
        </w:rPr>
        <w:t>ESCALÓN PROBATORIO</w:t>
      </w:r>
      <w:r w:rsidRPr="006150AF">
        <w:rPr>
          <w:rFonts w:ascii="Times New Roman" w:eastAsia="ヒラギノ角ゴ Pro W3" w:hAnsi="Times New Roman" w:cs="Times New Roman"/>
          <w:b/>
          <w:color w:val="000000"/>
          <w:sz w:val="24"/>
          <w:szCs w:val="24"/>
          <w:lang w:val="es-ES_tradnl"/>
        </w:rPr>
        <w:t>: ACREDITA QUE EL USO DE PLAGUICIDAS DAÑA AL AMBIENTE EN TODAS SUS PARTES: AGUA – AIRE – TIERRA – BIODIVERSIDAD.</w:t>
      </w:r>
    </w:p>
    <w:p w14:paraId="117737A6" w14:textId="77777777" w:rsidR="003E656D" w:rsidRPr="006150AF" w:rsidRDefault="003E656D" w:rsidP="003E6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firstLine="567"/>
        <w:jc w:val="both"/>
        <w:rPr>
          <w:rFonts w:ascii="Times New Roman" w:eastAsia="ヒラギノ角ゴ Pro W3" w:hAnsi="Times New Roman" w:cs="Times New Roman"/>
          <w:b/>
          <w:color w:val="000000"/>
          <w:sz w:val="24"/>
          <w:szCs w:val="24"/>
          <w:lang w:val="es-ES_tradnl"/>
        </w:rPr>
      </w:pPr>
      <w:r w:rsidRPr="006150AF">
        <w:rPr>
          <w:rFonts w:ascii="Times New Roman" w:eastAsia="ヒラギノ角ゴ Pro W3" w:hAnsi="Times New Roman" w:cs="Times New Roman"/>
          <w:b/>
          <w:color w:val="000000"/>
          <w:sz w:val="24"/>
          <w:szCs w:val="24"/>
          <w:lang w:val="es-ES_tradnl"/>
        </w:rPr>
        <w:t>6.-</w:t>
      </w:r>
      <w:r w:rsidRPr="006150AF">
        <w:rPr>
          <w:rFonts w:ascii="Times New Roman" w:eastAsia="ヒラギノ角ゴ Pro W3" w:hAnsi="Times New Roman" w:cs="Times New Roman"/>
          <w:color w:val="000000"/>
          <w:sz w:val="24"/>
          <w:szCs w:val="24"/>
          <w:lang w:val="es-ES_tradnl"/>
        </w:rPr>
        <w:t xml:space="preserve"> Los investigadores Lucas Leonel Alonso, Alicia Estela Ronco, Damián José Marino del Centro de Investigaciones del Medio Ambiente (CIMA), Facultad de Cs. Exactas, de la Universidad Nacional de La Plata acreditaron la </w:t>
      </w:r>
      <w:r w:rsidRPr="006150AF">
        <w:rPr>
          <w:rFonts w:ascii="Times New Roman" w:eastAsia="ヒラギノ角ゴ Pro W3" w:hAnsi="Times New Roman" w:cs="Times New Roman"/>
          <w:b/>
          <w:color w:val="000000"/>
          <w:sz w:val="24"/>
          <w:szCs w:val="24"/>
          <w:lang w:val="es-ES_tradnl"/>
        </w:rPr>
        <w:t xml:space="preserve">contaminación con  glifosato y atrazina en humedad atmosférica y de agua de lluvia </w:t>
      </w:r>
      <w:r w:rsidRPr="006150AF">
        <w:rPr>
          <w:rFonts w:ascii="Times New Roman" w:eastAsia="Arial Unicode MS" w:hAnsi="Times New Roman" w:cs="Times New Roman"/>
          <w:color w:val="000000"/>
          <w:sz w:val="24"/>
          <w:szCs w:val="24"/>
          <w:lang w:val="es-ES_tradnl" w:eastAsia="es-ES"/>
        </w:rPr>
        <w:t>de</w:t>
      </w:r>
      <w:r w:rsidRPr="006150AF">
        <w:rPr>
          <w:rFonts w:ascii="Times New Roman" w:eastAsia="Arial Unicode MS" w:hAnsi="Times New Roman" w:cs="Times New Roman"/>
          <w:color w:val="000000"/>
          <w:sz w:val="24"/>
          <w:szCs w:val="24"/>
          <w:lang w:val="es-ES" w:eastAsia="es-ES"/>
        </w:rPr>
        <w:t xml:space="preserve"> la región pampeana </w:t>
      </w:r>
      <w:r w:rsidRPr="006150AF">
        <w:rPr>
          <w:rFonts w:ascii="Times New Roman" w:eastAsia="ヒラギノ角ゴ Pro W3" w:hAnsi="Times New Roman" w:cs="Times New Roman"/>
          <w:color w:val="000000"/>
          <w:sz w:val="24"/>
          <w:szCs w:val="24"/>
          <w:lang w:val="es-ES_tradnl"/>
        </w:rPr>
        <w:t xml:space="preserve">a través del estudio científico denominado </w:t>
      </w:r>
      <w:r w:rsidRPr="006150AF">
        <w:rPr>
          <w:rFonts w:ascii="Times New Roman" w:eastAsia="ヒラギノ角ゴ Pro W3" w:hAnsi="Times New Roman" w:cs="Times New Roman"/>
          <w:b/>
          <w:color w:val="000000"/>
          <w:sz w:val="24"/>
          <w:szCs w:val="24"/>
          <w:lang w:val="es-ES_tradnl"/>
        </w:rPr>
        <w:t>“Estudio de los niveles de concentración de herbicidas en agua de lluvia y material particulado sedimentable en aire de zonas con distinta influencia de actividad agrícola de la región Pampeana.”</w:t>
      </w:r>
      <w:r w:rsidRPr="006150AF">
        <w:rPr>
          <w:rFonts w:ascii="Times New Roman" w:eastAsia="ヒラギノ角ゴ Pro W3" w:hAnsi="Times New Roman" w:cs="Times New Roman"/>
          <w:b/>
          <w:color w:val="000000"/>
          <w:sz w:val="24"/>
          <w:szCs w:val="24"/>
          <w:vertAlign w:val="superscript"/>
          <w:lang w:val="es-ES_tradnl"/>
        </w:rPr>
        <w:footnoteReference w:id="10"/>
      </w:r>
      <w:r w:rsidRPr="006150AF">
        <w:rPr>
          <w:rFonts w:ascii="Times New Roman" w:eastAsia="ヒラギノ角ゴ Pro W3" w:hAnsi="Times New Roman" w:cs="Times New Roman"/>
          <w:color w:val="000000"/>
          <w:sz w:val="24"/>
          <w:szCs w:val="24"/>
          <w:lang w:val="es-ES_tradnl"/>
        </w:rPr>
        <w:t>, poniendo así en evidencia que las fumigaciones son incontrolables al colocar de manera verificables pesticidas en la atmosfera.</w:t>
      </w:r>
    </w:p>
    <w:p w14:paraId="259E94ED" w14:textId="77777777" w:rsidR="003E656D" w:rsidRPr="006150AF" w:rsidRDefault="003E656D" w:rsidP="003E6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firstLine="567"/>
        <w:jc w:val="both"/>
        <w:rPr>
          <w:rFonts w:ascii="Times New Roman" w:eastAsia="Arial Unicode MS" w:hAnsi="Times New Roman" w:cs="Times New Roman"/>
          <w:color w:val="000000"/>
          <w:sz w:val="24"/>
          <w:szCs w:val="24"/>
          <w:lang w:val="es-ES" w:eastAsia="es-ES"/>
        </w:rPr>
      </w:pPr>
      <w:r w:rsidRPr="006150AF">
        <w:rPr>
          <w:rFonts w:ascii="Times New Roman" w:eastAsia="ヒラギノ角ゴ Pro W3" w:hAnsi="Times New Roman" w:cs="Times New Roman"/>
          <w:b/>
          <w:color w:val="000000"/>
          <w:sz w:val="24"/>
          <w:szCs w:val="24"/>
          <w:lang w:val="es-ES_tradnl"/>
        </w:rPr>
        <w:t xml:space="preserve">7.- La contaminación de Glifosato en aguas superficiales, como son las aguas y sedimentos del Rio Paraná </w:t>
      </w:r>
      <w:r w:rsidRPr="006150AF">
        <w:rPr>
          <w:rFonts w:ascii="Times New Roman" w:eastAsia="ヒラギノ角ゴ Pro W3" w:hAnsi="Times New Roman" w:cs="Times New Roman"/>
          <w:color w:val="000000"/>
          <w:sz w:val="24"/>
          <w:szCs w:val="24"/>
          <w:lang w:val="es-ES_tradnl"/>
        </w:rPr>
        <w:t xml:space="preserve">quedó demostrada a través del trabajo científico  </w:t>
      </w:r>
      <w:r w:rsidRPr="006150AF">
        <w:rPr>
          <w:rFonts w:ascii="Times New Roman" w:eastAsia="ヒラギノ角ゴ Pro W3" w:hAnsi="Times New Roman" w:cs="Times New Roman"/>
          <w:i/>
          <w:color w:val="000000"/>
          <w:sz w:val="24"/>
          <w:szCs w:val="24"/>
          <w:lang w:val="es-ES_tradnl"/>
        </w:rPr>
        <w:t>“</w:t>
      </w:r>
      <w:proofErr w:type="spellStart"/>
      <w:r w:rsidRPr="006150AF">
        <w:rPr>
          <w:rFonts w:ascii="Times New Roman" w:eastAsia="ヒラギノ角ゴ Pro W3" w:hAnsi="Times New Roman" w:cs="Times New Roman"/>
          <w:i/>
          <w:color w:val="000000"/>
          <w:sz w:val="24"/>
          <w:szCs w:val="24"/>
          <w:lang w:val="es-ES_tradnl"/>
        </w:rPr>
        <w:t>Water</w:t>
      </w:r>
      <w:proofErr w:type="spellEnd"/>
      <w:r w:rsidRPr="006150AF">
        <w:rPr>
          <w:rFonts w:ascii="Times New Roman" w:eastAsia="ヒラギノ角ゴ Pro W3" w:hAnsi="Times New Roman" w:cs="Times New Roman"/>
          <w:i/>
          <w:color w:val="000000"/>
          <w:sz w:val="24"/>
          <w:szCs w:val="24"/>
          <w:lang w:val="es-ES_tradnl"/>
        </w:rPr>
        <w:t xml:space="preserve"> </w:t>
      </w:r>
      <w:proofErr w:type="spellStart"/>
      <w:r w:rsidRPr="006150AF">
        <w:rPr>
          <w:rFonts w:ascii="Times New Roman" w:eastAsia="ヒラギノ角ゴ Pro W3" w:hAnsi="Times New Roman" w:cs="Times New Roman"/>
          <w:i/>
          <w:color w:val="000000"/>
          <w:sz w:val="24"/>
          <w:szCs w:val="24"/>
          <w:lang w:val="es-ES_tradnl"/>
        </w:rPr>
        <w:t>quality</w:t>
      </w:r>
      <w:proofErr w:type="spellEnd"/>
      <w:r w:rsidRPr="006150AF">
        <w:rPr>
          <w:rFonts w:ascii="Times New Roman" w:eastAsia="ヒラギノ角ゴ Pro W3" w:hAnsi="Times New Roman" w:cs="Times New Roman"/>
          <w:i/>
          <w:color w:val="000000"/>
          <w:sz w:val="24"/>
          <w:szCs w:val="24"/>
          <w:lang w:val="es-ES_tradnl"/>
        </w:rPr>
        <w:t xml:space="preserve"> </w:t>
      </w:r>
      <w:proofErr w:type="spellStart"/>
      <w:r w:rsidRPr="006150AF">
        <w:rPr>
          <w:rFonts w:ascii="Times New Roman" w:eastAsia="ヒラギノ角ゴ Pro W3" w:hAnsi="Times New Roman" w:cs="Times New Roman"/>
          <w:i/>
          <w:color w:val="000000"/>
          <w:sz w:val="24"/>
          <w:szCs w:val="24"/>
          <w:lang w:val="es-ES_tradnl"/>
        </w:rPr>
        <w:t>of</w:t>
      </w:r>
      <w:proofErr w:type="spellEnd"/>
      <w:r w:rsidRPr="006150AF">
        <w:rPr>
          <w:rFonts w:ascii="Times New Roman" w:eastAsia="ヒラギノ角ゴ Pro W3" w:hAnsi="Times New Roman" w:cs="Times New Roman"/>
          <w:i/>
          <w:color w:val="000000"/>
          <w:sz w:val="24"/>
          <w:szCs w:val="24"/>
          <w:lang w:val="es-ES_tradnl"/>
        </w:rPr>
        <w:t xml:space="preserve"> </w:t>
      </w:r>
      <w:proofErr w:type="spellStart"/>
      <w:r w:rsidRPr="006150AF">
        <w:rPr>
          <w:rFonts w:ascii="Times New Roman" w:eastAsia="ヒラギノ角ゴ Pro W3" w:hAnsi="Times New Roman" w:cs="Times New Roman"/>
          <w:i/>
          <w:color w:val="000000"/>
          <w:sz w:val="24"/>
          <w:szCs w:val="24"/>
          <w:lang w:val="es-ES_tradnl"/>
        </w:rPr>
        <w:t>the</w:t>
      </w:r>
      <w:proofErr w:type="spellEnd"/>
      <w:r w:rsidRPr="006150AF">
        <w:rPr>
          <w:rFonts w:ascii="Times New Roman" w:eastAsia="ヒラギノ角ゴ Pro W3" w:hAnsi="Times New Roman" w:cs="Times New Roman"/>
          <w:i/>
          <w:color w:val="000000"/>
          <w:sz w:val="24"/>
          <w:szCs w:val="24"/>
          <w:lang w:val="es-ES_tradnl"/>
        </w:rPr>
        <w:t xml:space="preserve"> </w:t>
      </w:r>
      <w:proofErr w:type="spellStart"/>
      <w:r w:rsidRPr="006150AF">
        <w:rPr>
          <w:rFonts w:ascii="Times New Roman" w:eastAsia="ヒラギノ角ゴ Pro W3" w:hAnsi="Times New Roman" w:cs="Times New Roman"/>
          <w:i/>
          <w:color w:val="000000"/>
          <w:sz w:val="24"/>
          <w:szCs w:val="24"/>
          <w:lang w:val="es-ES_tradnl"/>
        </w:rPr>
        <w:t>main</w:t>
      </w:r>
      <w:proofErr w:type="spellEnd"/>
      <w:r w:rsidRPr="006150AF">
        <w:rPr>
          <w:rFonts w:ascii="Times New Roman" w:eastAsia="ヒラギノ角ゴ Pro W3" w:hAnsi="Times New Roman" w:cs="Times New Roman"/>
          <w:i/>
          <w:color w:val="000000"/>
          <w:sz w:val="24"/>
          <w:szCs w:val="24"/>
          <w:lang w:val="es-ES_tradnl"/>
        </w:rPr>
        <w:t xml:space="preserve"> </w:t>
      </w:r>
      <w:proofErr w:type="spellStart"/>
      <w:r w:rsidRPr="006150AF">
        <w:rPr>
          <w:rFonts w:ascii="Times New Roman" w:eastAsia="ヒラギノ角ゴ Pro W3" w:hAnsi="Times New Roman" w:cs="Times New Roman"/>
          <w:i/>
          <w:color w:val="000000"/>
          <w:sz w:val="24"/>
          <w:szCs w:val="24"/>
          <w:lang w:val="es-ES_tradnl"/>
        </w:rPr>
        <w:t>tributaries</w:t>
      </w:r>
      <w:proofErr w:type="spellEnd"/>
      <w:r w:rsidRPr="006150AF">
        <w:rPr>
          <w:rFonts w:ascii="Times New Roman" w:eastAsia="ヒラギノ角ゴ Pro W3" w:hAnsi="Times New Roman" w:cs="Times New Roman"/>
          <w:i/>
          <w:color w:val="000000"/>
          <w:sz w:val="24"/>
          <w:szCs w:val="24"/>
          <w:lang w:val="es-ES_tradnl"/>
        </w:rPr>
        <w:t xml:space="preserve"> </w:t>
      </w:r>
      <w:proofErr w:type="spellStart"/>
      <w:r w:rsidRPr="006150AF">
        <w:rPr>
          <w:rFonts w:ascii="Times New Roman" w:eastAsia="ヒラギノ角ゴ Pro W3" w:hAnsi="Times New Roman" w:cs="Times New Roman"/>
          <w:i/>
          <w:color w:val="000000"/>
          <w:sz w:val="24"/>
          <w:szCs w:val="24"/>
          <w:lang w:val="es-ES_tradnl"/>
        </w:rPr>
        <w:t>of</w:t>
      </w:r>
      <w:proofErr w:type="spellEnd"/>
      <w:r w:rsidRPr="006150AF">
        <w:rPr>
          <w:rFonts w:ascii="Times New Roman" w:eastAsia="ヒラギノ角ゴ Pro W3" w:hAnsi="Times New Roman" w:cs="Times New Roman"/>
          <w:i/>
          <w:color w:val="000000"/>
          <w:sz w:val="24"/>
          <w:szCs w:val="24"/>
          <w:lang w:val="es-ES_tradnl"/>
        </w:rPr>
        <w:t xml:space="preserve"> </w:t>
      </w:r>
      <w:proofErr w:type="spellStart"/>
      <w:r w:rsidRPr="006150AF">
        <w:rPr>
          <w:rFonts w:ascii="Times New Roman" w:eastAsia="ヒラギノ角ゴ Pro W3" w:hAnsi="Times New Roman" w:cs="Times New Roman"/>
          <w:i/>
          <w:color w:val="000000"/>
          <w:sz w:val="24"/>
          <w:szCs w:val="24"/>
          <w:lang w:val="es-ES_tradnl"/>
        </w:rPr>
        <w:t>the</w:t>
      </w:r>
      <w:proofErr w:type="spellEnd"/>
      <w:r w:rsidRPr="006150AF">
        <w:rPr>
          <w:rFonts w:ascii="Times New Roman" w:eastAsia="ヒラギノ角ゴ Pro W3" w:hAnsi="Times New Roman" w:cs="Times New Roman"/>
          <w:i/>
          <w:color w:val="000000"/>
          <w:sz w:val="24"/>
          <w:szCs w:val="24"/>
          <w:lang w:val="es-ES_tradnl"/>
        </w:rPr>
        <w:t xml:space="preserve"> Paraná </w:t>
      </w:r>
      <w:proofErr w:type="spellStart"/>
      <w:r w:rsidRPr="006150AF">
        <w:rPr>
          <w:rFonts w:ascii="Times New Roman" w:eastAsia="ヒラギノ角ゴ Pro W3" w:hAnsi="Times New Roman" w:cs="Times New Roman"/>
          <w:i/>
          <w:color w:val="000000"/>
          <w:sz w:val="24"/>
          <w:szCs w:val="24"/>
          <w:lang w:val="es-ES_tradnl"/>
        </w:rPr>
        <w:t>Basin</w:t>
      </w:r>
      <w:proofErr w:type="spellEnd"/>
      <w:r w:rsidRPr="006150AF">
        <w:rPr>
          <w:rFonts w:ascii="Times New Roman" w:eastAsia="ヒラギノ角ゴ Pro W3" w:hAnsi="Times New Roman" w:cs="Times New Roman"/>
          <w:i/>
          <w:color w:val="000000"/>
          <w:sz w:val="24"/>
          <w:szCs w:val="24"/>
          <w:lang w:val="es-ES_tradnl"/>
        </w:rPr>
        <w:t xml:space="preserve">: </w:t>
      </w:r>
      <w:proofErr w:type="spellStart"/>
      <w:r w:rsidRPr="006150AF">
        <w:rPr>
          <w:rFonts w:ascii="Times New Roman" w:eastAsia="ヒラギノ角ゴ Pro W3" w:hAnsi="Times New Roman" w:cs="Times New Roman"/>
          <w:i/>
          <w:color w:val="000000"/>
          <w:sz w:val="24"/>
          <w:szCs w:val="24"/>
          <w:lang w:val="es-ES_tradnl"/>
        </w:rPr>
        <w:t>glyphosate</w:t>
      </w:r>
      <w:proofErr w:type="spellEnd"/>
      <w:r w:rsidRPr="006150AF">
        <w:rPr>
          <w:rFonts w:ascii="Times New Roman" w:eastAsia="ヒラギノ角ゴ Pro W3" w:hAnsi="Times New Roman" w:cs="Times New Roman"/>
          <w:i/>
          <w:color w:val="000000"/>
          <w:sz w:val="24"/>
          <w:szCs w:val="24"/>
          <w:lang w:val="es-ES_tradnl"/>
        </w:rPr>
        <w:t xml:space="preserve"> and AMPA in </w:t>
      </w:r>
      <w:proofErr w:type="spellStart"/>
      <w:r w:rsidRPr="006150AF">
        <w:rPr>
          <w:rFonts w:ascii="Times New Roman" w:eastAsia="ヒラギノ角ゴ Pro W3" w:hAnsi="Times New Roman" w:cs="Times New Roman"/>
          <w:i/>
          <w:color w:val="000000"/>
          <w:sz w:val="24"/>
          <w:szCs w:val="24"/>
          <w:lang w:val="es-ES_tradnl"/>
        </w:rPr>
        <w:t>surface</w:t>
      </w:r>
      <w:proofErr w:type="spellEnd"/>
      <w:r w:rsidRPr="006150AF">
        <w:rPr>
          <w:rFonts w:ascii="Times New Roman" w:eastAsia="ヒラギノ角ゴ Pro W3" w:hAnsi="Times New Roman" w:cs="Times New Roman"/>
          <w:i/>
          <w:color w:val="000000"/>
          <w:sz w:val="24"/>
          <w:szCs w:val="24"/>
          <w:lang w:val="es-ES_tradnl"/>
        </w:rPr>
        <w:t xml:space="preserve"> </w:t>
      </w:r>
      <w:proofErr w:type="spellStart"/>
      <w:r w:rsidRPr="006150AF">
        <w:rPr>
          <w:rFonts w:ascii="Times New Roman" w:eastAsia="ヒラギノ角ゴ Pro W3" w:hAnsi="Times New Roman" w:cs="Times New Roman"/>
          <w:i/>
          <w:color w:val="000000"/>
          <w:sz w:val="24"/>
          <w:szCs w:val="24"/>
          <w:lang w:val="es-ES_tradnl"/>
        </w:rPr>
        <w:t>water</w:t>
      </w:r>
      <w:proofErr w:type="spellEnd"/>
      <w:r w:rsidRPr="006150AF">
        <w:rPr>
          <w:rFonts w:ascii="Times New Roman" w:eastAsia="ヒラギノ角ゴ Pro W3" w:hAnsi="Times New Roman" w:cs="Times New Roman"/>
          <w:i/>
          <w:color w:val="000000"/>
          <w:sz w:val="24"/>
          <w:szCs w:val="24"/>
          <w:lang w:val="es-ES_tradnl"/>
        </w:rPr>
        <w:t xml:space="preserve"> and </w:t>
      </w:r>
      <w:proofErr w:type="spellStart"/>
      <w:r w:rsidRPr="006150AF">
        <w:rPr>
          <w:rFonts w:ascii="Times New Roman" w:eastAsia="ヒラギノ角ゴ Pro W3" w:hAnsi="Times New Roman" w:cs="Times New Roman"/>
          <w:i/>
          <w:color w:val="000000"/>
          <w:sz w:val="24"/>
          <w:szCs w:val="24"/>
          <w:lang w:val="es-ES_tradnl"/>
        </w:rPr>
        <w:t>bottom</w:t>
      </w:r>
      <w:proofErr w:type="spellEnd"/>
      <w:r w:rsidRPr="006150AF">
        <w:rPr>
          <w:rFonts w:ascii="Times New Roman" w:eastAsia="ヒラギノ角ゴ Pro W3" w:hAnsi="Times New Roman" w:cs="Times New Roman"/>
          <w:i/>
          <w:color w:val="000000"/>
          <w:sz w:val="24"/>
          <w:szCs w:val="24"/>
          <w:lang w:val="es-ES_tradnl"/>
        </w:rPr>
        <w:t xml:space="preserve"> </w:t>
      </w:r>
      <w:proofErr w:type="spellStart"/>
      <w:r w:rsidRPr="006150AF">
        <w:rPr>
          <w:rFonts w:ascii="Times New Roman" w:eastAsia="ヒラギノ角ゴ Pro W3" w:hAnsi="Times New Roman" w:cs="Times New Roman"/>
          <w:i/>
          <w:color w:val="000000"/>
          <w:sz w:val="24"/>
          <w:szCs w:val="24"/>
          <w:lang w:val="es-ES_tradnl"/>
        </w:rPr>
        <w:t>sediments</w:t>
      </w:r>
      <w:proofErr w:type="spellEnd"/>
      <w:r w:rsidRPr="006150AF">
        <w:rPr>
          <w:rFonts w:ascii="Times New Roman" w:eastAsia="ヒラギノ角ゴ Pro W3" w:hAnsi="Times New Roman" w:cs="Times New Roman"/>
          <w:i/>
          <w:color w:val="000000"/>
          <w:sz w:val="24"/>
          <w:szCs w:val="24"/>
          <w:lang w:val="es-ES_tradnl"/>
        </w:rPr>
        <w:t>”</w:t>
      </w:r>
      <w:r w:rsidRPr="006150AF">
        <w:rPr>
          <w:rFonts w:ascii="Times New Roman" w:eastAsia="ヒラギノ角ゴ Pro W3" w:hAnsi="Times New Roman" w:cs="Times New Roman"/>
          <w:color w:val="000000"/>
          <w:sz w:val="24"/>
          <w:szCs w:val="24"/>
          <w:vertAlign w:val="superscript"/>
          <w:lang w:val="es-ES_tradnl"/>
        </w:rPr>
        <w:footnoteReference w:id="11"/>
      </w:r>
      <w:r w:rsidRPr="006150AF">
        <w:rPr>
          <w:rFonts w:ascii="Times New Roman" w:eastAsia="ヒラギノ角ゴ Pro W3" w:hAnsi="Times New Roman" w:cs="Times New Roman"/>
          <w:color w:val="000000"/>
          <w:sz w:val="24"/>
          <w:szCs w:val="24"/>
          <w:lang w:val="es-ES_tradnl"/>
        </w:rPr>
        <w:t xml:space="preserve"> publicado por la revista internacional “</w:t>
      </w:r>
      <w:proofErr w:type="spellStart"/>
      <w:r w:rsidRPr="006150AF">
        <w:rPr>
          <w:rFonts w:ascii="Times New Roman" w:eastAsia="ヒラギノ角ゴ Pro W3" w:hAnsi="Times New Roman" w:cs="Times New Roman"/>
          <w:color w:val="000000"/>
          <w:sz w:val="24"/>
          <w:szCs w:val="24"/>
          <w:lang w:val="es-ES_tradnl"/>
        </w:rPr>
        <w:t>Environmental</w:t>
      </w:r>
      <w:proofErr w:type="spellEnd"/>
      <w:r w:rsidRPr="006150AF">
        <w:rPr>
          <w:rFonts w:ascii="Times New Roman" w:eastAsia="ヒラギノ角ゴ Pro W3" w:hAnsi="Times New Roman" w:cs="Times New Roman"/>
          <w:color w:val="000000"/>
          <w:sz w:val="24"/>
          <w:szCs w:val="24"/>
          <w:lang w:val="es-ES_tradnl"/>
        </w:rPr>
        <w:t xml:space="preserve"> </w:t>
      </w:r>
      <w:proofErr w:type="spellStart"/>
      <w:r w:rsidRPr="006150AF">
        <w:rPr>
          <w:rFonts w:ascii="Times New Roman" w:eastAsia="ヒラギノ角ゴ Pro W3" w:hAnsi="Times New Roman" w:cs="Times New Roman"/>
          <w:color w:val="000000"/>
          <w:sz w:val="24"/>
          <w:szCs w:val="24"/>
          <w:lang w:val="es-ES_tradnl"/>
        </w:rPr>
        <w:t>Monitoring</w:t>
      </w:r>
      <w:proofErr w:type="spellEnd"/>
      <w:r w:rsidRPr="006150AF">
        <w:rPr>
          <w:rFonts w:ascii="Times New Roman" w:eastAsia="ヒラギノ角ゴ Pro W3" w:hAnsi="Times New Roman" w:cs="Times New Roman"/>
          <w:color w:val="000000"/>
          <w:sz w:val="24"/>
          <w:szCs w:val="24"/>
          <w:lang w:val="es-ES_tradnl"/>
        </w:rPr>
        <w:t xml:space="preserve"> and </w:t>
      </w:r>
      <w:proofErr w:type="spellStart"/>
      <w:r w:rsidRPr="006150AF">
        <w:rPr>
          <w:rFonts w:ascii="Times New Roman" w:eastAsia="ヒラギノ角ゴ Pro W3" w:hAnsi="Times New Roman" w:cs="Times New Roman"/>
          <w:color w:val="000000"/>
          <w:sz w:val="24"/>
          <w:szCs w:val="24"/>
          <w:lang w:val="es-ES_tradnl"/>
        </w:rPr>
        <w:t>Assessment</w:t>
      </w:r>
      <w:proofErr w:type="spellEnd"/>
      <w:r w:rsidRPr="006150AF">
        <w:rPr>
          <w:rFonts w:ascii="Times New Roman" w:eastAsia="ヒラギノ角ゴ Pro W3" w:hAnsi="Times New Roman" w:cs="Times New Roman"/>
          <w:color w:val="000000"/>
          <w:sz w:val="24"/>
          <w:szCs w:val="24"/>
          <w:lang w:val="es-ES_tradnl"/>
        </w:rPr>
        <w:t xml:space="preserve">” que es el primero de esa escala realizada en cuenca del Paraná, concluyó que se advierten “altos niveles” de glifosato y su degradación, el metabolito AMPA, </w:t>
      </w:r>
      <w:r w:rsidRPr="006150AF">
        <w:rPr>
          <w:rFonts w:ascii="Times New Roman" w:eastAsia="ヒラギノ角ゴ Pro W3" w:hAnsi="Times New Roman" w:cs="Times New Roman"/>
          <w:i/>
          <w:color w:val="000000"/>
          <w:sz w:val="24"/>
          <w:szCs w:val="24"/>
          <w:lang w:val="es-ES_tradnl"/>
        </w:rPr>
        <w:t>“en los cursos medio y bajo de los afluentes tributarios, de acuerdo con la agricultura intensiva que se desarrolla en la región”</w:t>
      </w:r>
      <w:r w:rsidRPr="006150AF">
        <w:rPr>
          <w:rFonts w:ascii="Times New Roman" w:eastAsia="ヒラギノ角ゴ Pro W3" w:hAnsi="Times New Roman" w:cs="Times New Roman"/>
          <w:color w:val="000000"/>
          <w:sz w:val="24"/>
          <w:szCs w:val="24"/>
          <w:lang w:val="es-ES_tradnl"/>
        </w:rPr>
        <w:t>.</w:t>
      </w:r>
    </w:p>
    <w:p w14:paraId="4FC415B9" w14:textId="77777777" w:rsidR="003E656D" w:rsidRPr="006150AF" w:rsidRDefault="003E656D" w:rsidP="003E6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firstLine="567"/>
        <w:jc w:val="both"/>
        <w:rPr>
          <w:rFonts w:ascii="Times New Roman" w:eastAsia="ヒラギノ角ゴ Pro W3" w:hAnsi="Times New Roman" w:cs="Times New Roman"/>
          <w:b/>
          <w:color w:val="000000"/>
          <w:sz w:val="24"/>
          <w:szCs w:val="24"/>
          <w:lang w:val="es-ES_tradnl"/>
        </w:rPr>
      </w:pPr>
      <w:r w:rsidRPr="006150AF">
        <w:rPr>
          <w:rFonts w:ascii="Times New Roman" w:eastAsia="ヒラギノ角ゴ Pro W3" w:hAnsi="Times New Roman" w:cs="Times New Roman"/>
          <w:b/>
          <w:color w:val="000000"/>
          <w:sz w:val="24"/>
          <w:szCs w:val="24"/>
          <w:lang w:val="es-ES_tradnl"/>
        </w:rPr>
        <w:t xml:space="preserve">8.- </w:t>
      </w:r>
      <w:r w:rsidRPr="006150AF">
        <w:rPr>
          <w:rFonts w:ascii="Times New Roman" w:eastAsia="ヒラギノ角ゴ Pro W3" w:hAnsi="Times New Roman" w:cs="Times New Roman"/>
          <w:color w:val="000000"/>
          <w:sz w:val="24"/>
          <w:szCs w:val="24"/>
          <w:lang w:val="es-ES_tradnl"/>
        </w:rPr>
        <w:t>A su turno,</w:t>
      </w:r>
      <w:r w:rsidRPr="006150AF">
        <w:rPr>
          <w:rFonts w:ascii="Times New Roman" w:eastAsia="ヒラギノ角ゴ Pro W3" w:hAnsi="Times New Roman" w:cs="Times New Roman"/>
          <w:b/>
          <w:color w:val="000000"/>
          <w:sz w:val="24"/>
          <w:szCs w:val="24"/>
          <w:lang w:val="es-ES_tradnl"/>
        </w:rPr>
        <w:t xml:space="preserve"> la contaminación con plaguicidas de los suelos se encuentra </w:t>
      </w:r>
      <w:r w:rsidRPr="006150AF">
        <w:rPr>
          <w:rFonts w:ascii="Times New Roman" w:eastAsia="ヒラギノ角ゴ Pro W3" w:hAnsi="Times New Roman" w:cs="Times New Roman"/>
          <w:color w:val="000000"/>
          <w:sz w:val="24"/>
          <w:szCs w:val="24"/>
          <w:lang w:val="es-ES_tradnl"/>
        </w:rPr>
        <w:t xml:space="preserve">ampliamente documentada y demostrada en el informe del </w:t>
      </w:r>
      <w:r w:rsidRPr="006150AF">
        <w:rPr>
          <w:rFonts w:ascii="Times New Roman" w:eastAsia="ヒラギノ角ゴ Pro W3" w:hAnsi="Times New Roman" w:cs="Times New Roman"/>
          <w:b/>
          <w:color w:val="000000"/>
          <w:sz w:val="24"/>
          <w:szCs w:val="24"/>
          <w:lang w:val="es-ES_tradnl"/>
        </w:rPr>
        <w:t xml:space="preserve">INTA </w:t>
      </w:r>
      <w:r w:rsidRPr="006150AF">
        <w:rPr>
          <w:rFonts w:ascii="Times New Roman" w:eastAsia="ヒラギノ角ゴ Pro W3" w:hAnsi="Times New Roman" w:cs="Times New Roman"/>
          <w:color w:val="000000"/>
          <w:sz w:val="24"/>
          <w:szCs w:val="24"/>
          <w:lang w:val="es-ES_tradnl"/>
        </w:rPr>
        <w:t>llamado</w:t>
      </w:r>
      <w:r w:rsidRPr="006150AF">
        <w:rPr>
          <w:rFonts w:ascii="Times New Roman" w:eastAsia="ヒラギノ角ゴ Pro W3" w:hAnsi="Times New Roman" w:cs="Times New Roman"/>
          <w:b/>
          <w:color w:val="000000"/>
          <w:sz w:val="24"/>
          <w:szCs w:val="24"/>
          <w:lang w:val="es-ES_tradnl"/>
        </w:rPr>
        <w:t xml:space="preserve"> “Los plaguicidas agregados al suelo y su destino en el ambiente”</w:t>
      </w:r>
      <w:r w:rsidRPr="006150AF">
        <w:rPr>
          <w:rFonts w:ascii="Times New Roman" w:eastAsia="ヒラギノ角ゴ Pro W3" w:hAnsi="Times New Roman" w:cs="Times New Roman"/>
          <w:b/>
          <w:color w:val="000000"/>
          <w:sz w:val="24"/>
          <w:szCs w:val="24"/>
          <w:vertAlign w:val="superscript"/>
          <w:lang w:val="es-ES_tradnl"/>
        </w:rPr>
        <w:footnoteReference w:id="12"/>
      </w:r>
      <w:r w:rsidRPr="006150AF">
        <w:rPr>
          <w:rFonts w:ascii="Times New Roman" w:eastAsia="ヒラギノ角ゴ Pro W3" w:hAnsi="Times New Roman" w:cs="Times New Roman"/>
          <w:b/>
          <w:color w:val="000000"/>
          <w:sz w:val="24"/>
          <w:szCs w:val="24"/>
          <w:lang w:val="es-ES_tradnl"/>
        </w:rPr>
        <w:t xml:space="preserve"> (nov. 2015) de sus conclusiones en su </w:t>
      </w:r>
      <w:proofErr w:type="spellStart"/>
      <w:r w:rsidRPr="006150AF">
        <w:rPr>
          <w:rFonts w:ascii="Times New Roman" w:eastAsia="ヒラギノ角ゴ Pro W3" w:hAnsi="Times New Roman" w:cs="Times New Roman"/>
          <w:b/>
          <w:color w:val="000000"/>
          <w:sz w:val="24"/>
          <w:szCs w:val="24"/>
          <w:lang w:val="es-ES_tradnl"/>
        </w:rPr>
        <w:t>pag.</w:t>
      </w:r>
      <w:proofErr w:type="spellEnd"/>
      <w:r w:rsidRPr="006150AF">
        <w:rPr>
          <w:rFonts w:ascii="Times New Roman" w:eastAsia="ヒラギノ角ゴ Pro W3" w:hAnsi="Times New Roman" w:cs="Times New Roman"/>
          <w:b/>
          <w:color w:val="000000"/>
          <w:sz w:val="24"/>
          <w:szCs w:val="24"/>
          <w:lang w:val="es-ES_tradnl"/>
        </w:rPr>
        <w:t xml:space="preserve"> 64/65 surge:</w:t>
      </w:r>
    </w:p>
    <w:p w14:paraId="30823AF1" w14:textId="77777777" w:rsidR="003E656D" w:rsidRPr="006150AF" w:rsidRDefault="003E656D" w:rsidP="003E6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firstLine="567"/>
        <w:jc w:val="both"/>
        <w:rPr>
          <w:rFonts w:ascii="Times New Roman" w:eastAsia="ヒラギノ角ゴ Pro W3" w:hAnsi="Times New Roman" w:cs="Times New Roman"/>
          <w:b/>
          <w:i/>
          <w:color w:val="000000"/>
          <w:sz w:val="24"/>
          <w:szCs w:val="24"/>
          <w:lang w:val="es-ES_tradnl"/>
        </w:rPr>
      </w:pPr>
      <w:r w:rsidRPr="006150AF">
        <w:rPr>
          <w:rFonts w:ascii="Times New Roman" w:eastAsia="ヒラギノ角ゴ Pro W3" w:hAnsi="Times New Roman" w:cs="Times New Roman"/>
          <w:b/>
          <w:i/>
          <w:color w:val="000000"/>
          <w:sz w:val="24"/>
          <w:szCs w:val="24"/>
          <w:lang w:val="es-ES_tradnl"/>
        </w:rPr>
        <w:lastRenderedPageBreak/>
        <w:t>“</w:t>
      </w:r>
      <w:r w:rsidRPr="006150AF">
        <w:rPr>
          <w:rFonts w:ascii="Times New Roman" w:eastAsia="ヒラギノ角ゴ Pro W3" w:hAnsi="Times New Roman" w:cs="Times New Roman"/>
          <w:i/>
          <w:color w:val="000000"/>
          <w:sz w:val="24"/>
          <w:szCs w:val="24"/>
          <w:lang w:val="es-ES_tradnl"/>
        </w:rPr>
        <w:t>Como hemos expuesto en este documento, el suelo es un recurso natural no renovable a escala de vida humana que se puede conceptualizar como un reactor biofísico-químico con funciones potenciales de filtración, amortiguación, depuración y regulación de los ciclos biogeoquímicos (</w:t>
      </w:r>
      <w:proofErr w:type="spellStart"/>
      <w:r w:rsidRPr="006150AF">
        <w:rPr>
          <w:rFonts w:ascii="Times New Roman" w:eastAsia="ヒラギノ角ゴ Pro W3" w:hAnsi="Times New Roman" w:cs="Times New Roman"/>
          <w:i/>
          <w:color w:val="000000"/>
          <w:sz w:val="24"/>
          <w:szCs w:val="24"/>
          <w:lang w:val="es-ES_tradnl"/>
        </w:rPr>
        <w:t>Comerford</w:t>
      </w:r>
      <w:proofErr w:type="spellEnd"/>
      <w:r w:rsidRPr="006150AF">
        <w:rPr>
          <w:rFonts w:ascii="Times New Roman" w:eastAsia="ヒラギノ角ゴ Pro W3" w:hAnsi="Times New Roman" w:cs="Times New Roman"/>
          <w:i/>
          <w:color w:val="000000"/>
          <w:sz w:val="24"/>
          <w:szCs w:val="24"/>
          <w:lang w:val="es-ES_tradnl"/>
        </w:rPr>
        <w:t xml:space="preserve">, 2014). </w:t>
      </w:r>
      <w:r w:rsidRPr="006150AF">
        <w:rPr>
          <w:rFonts w:ascii="Times New Roman" w:eastAsia="ヒラギノ角ゴ Pro W3" w:hAnsi="Times New Roman" w:cs="Times New Roman"/>
          <w:b/>
          <w:i/>
          <w:color w:val="000000"/>
          <w:sz w:val="24"/>
          <w:szCs w:val="24"/>
          <w:lang w:val="es-ES_tradnl"/>
        </w:rPr>
        <w:t>La presencia de plaguicidas en distintas matrices ambientales indica un agotamiento en la capacidad del suelo de funcionar como reactor.</w:t>
      </w:r>
      <w:r w:rsidRPr="006150AF">
        <w:rPr>
          <w:rFonts w:ascii="Times New Roman" w:eastAsia="ヒラギノ角ゴ Pro W3" w:hAnsi="Times New Roman" w:cs="Times New Roman"/>
          <w:i/>
          <w:color w:val="000000"/>
          <w:sz w:val="24"/>
          <w:szCs w:val="24"/>
          <w:lang w:val="es-ES_tradnl"/>
        </w:rPr>
        <w:t xml:space="preserve"> El suelo, al operar como una interfase entre el aire y el agua, estaría provocando un impacto en estos dos recursos vitales. </w:t>
      </w:r>
      <w:r w:rsidRPr="006150AF">
        <w:rPr>
          <w:rFonts w:ascii="Times New Roman" w:eastAsia="ヒラギノ角ゴ Pro W3" w:hAnsi="Times New Roman" w:cs="Times New Roman"/>
          <w:b/>
          <w:i/>
          <w:color w:val="000000"/>
          <w:sz w:val="24"/>
          <w:szCs w:val="24"/>
          <w:lang w:val="es-ES_tradnl"/>
        </w:rPr>
        <w:t>La presencia de plaguicidas en distintos compartimentos ambientales genera una preocupación genuina en la sociedad.</w:t>
      </w:r>
      <w:r w:rsidRPr="006150AF">
        <w:rPr>
          <w:rFonts w:ascii="Times New Roman" w:eastAsia="ヒラギノ角ゴ Pro W3" w:hAnsi="Times New Roman" w:cs="Times New Roman"/>
          <w:i/>
          <w:color w:val="000000"/>
          <w:sz w:val="24"/>
          <w:szCs w:val="24"/>
          <w:lang w:val="es-ES_tradnl"/>
        </w:rPr>
        <w:t xml:space="preserve"> El sistema científico-tecnológico ligado a la producción agropecuaria debe tener una posición que jerarquice la discusión y establezca un mensaje claro. El manejo de los suelos, los sistemas de labranzas, los sistemas ecológicos, las tecnologías de procesos, la reducción de dosis de plaguicidas y el uso de insumos en el marco de las buenas prácticas agrícolas, entre otras prácticas agronómicas, </w:t>
      </w:r>
      <w:r w:rsidRPr="006150AF">
        <w:rPr>
          <w:rFonts w:ascii="Times New Roman" w:eastAsia="ヒラギノ角ゴ Pro W3" w:hAnsi="Times New Roman" w:cs="Times New Roman"/>
          <w:b/>
          <w:i/>
          <w:color w:val="000000"/>
          <w:sz w:val="24"/>
          <w:szCs w:val="24"/>
          <w:lang w:val="es-ES_tradnl"/>
        </w:rPr>
        <w:t xml:space="preserve">son herramientas a debatir para proponer, desde INTA, alternativas al modelo agropecuario actual…” </w:t>
      </w:r>
    </w:p>
    <w:p w14:paraId="0F1BF623" w14:textId="77777777" w:rsidR="003E656D" w:rsidRPr="006150AF" w:rsidRDefault="003E656D" w:rsidP="003E6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firstLine="567"/>
        <w:jc w:val="both"/>
        <w:rPr>
          <w:rFonts w:ascii="Times New Roman" w:eastAsia="ヒラギノ角ゴ Pro W3" w:hAnsi="Times New Roman" w:cs="Times New Roman"/>
          <w:i/>
          <w:color w:val="000000"/>
          <w:sz w:val="24"/>
          <w:szCs w:val="24"/>
          <w:lang w:val="es-ES_tradnl"/>
        </w:rPr>
      </w:pPr>
      <w:r w:rsidRPr="006150AF">
        <w:rPr>
          <w:rFonts w:ascii="Times New Roman" w:eastAsia="ヒラギノ角ゴ Pro W3" w:hAnsi="Times New Roman" w:cs="Times New Roman"/>
          <w:b/>
          <w:i/>
          <w:color w:val="000000"/>
          <w:sz w:val="24"/>
          <w:szCs w:val="24"/>
          <w:lang w:val="es-ES_tradnl"/>
        </w:rPr>
        <w:t>“…</w:t>
      </w:r>
      <w:r w:rsidRPr="006150AF">
        <w:rPr>
          <w:rFonts w:ascii="Times New Roman" w:eastAsia="ヒラギノ角ゴ Pro W3" w:hAnsi="Times New Roman" w:cs="Times New Roman"/>
          <w:i/>
          <w:color w:val="000000"/>
          <w:sz w:val="24"/>
          <w:szCs w:val="24"/>
          <w:lang w:val="es-ES_tradnl"/>
        </w:rPr>
        <w:t xml:space="preserve">Sin embargo, es importante informar a los organismos decisores de políticas públicas los resultados que obtenemos, </w:t>
      </w:r>
      <w:r w:rsidRPr="006150AF">
        <w:rPr>
          <w:rFonts w:ascii="Times New Roman" w:eastAsia="ヒラギノ角ゴ Pro W3" w:hAnsi="Times New Roman" w:cs="Times New Roman"/>
          <w:b/>
          <w:i/>
          <w:color w:val="000000"/>
          <w:sz w:val="24"/>
          <w:szCs w:val="24"/>
          <w:lang w:val="es-ES_tradnl"/>
        </w:rPr>
        <w:t xml:space="preserve">para asegurar la producción de materias primas y alimentos sin afectar la salud de la población y del ambiente. </w:t>
      </w:r>
      <w:r w:rsidRPr="006150AF">
        <w:rPr>
          <w:rFonts w:ascii="Times New Roman" w:eastAsia="ヒラギノ角ゴ Pro W3" w:hAnsi="Times New Roman" w:cs="Times New Roman"/>
          <w:b/>
          <w:i/>
          <w:color w:val="000000"/>
          <w:sz w:val="24"/>
          <w:szCs w:val="24"/>
          <w:u w:val="single"/>
          <w:lang w:val="es-ES_tradnl"/>
        </w:rPr>
        <w:t>Contar con información científica sobre la presencia de plaguicidas en el ambiente nos conduce a debatir en qué condiciones ambientales deseamos vivir nosotros y nuestras generaciones futuras</w:t>
      </w:r>
      <w:r w:rsidRPr="006150AF">
        <w:rPr>
          <w:rFonts w:ascii="Times New Roman" w:eastAsia="ヒラギノ角ゴ Pro W3" w:hAnsi="Times New Roman" w:cs="Times New Roman"/>
          <w:i/>
          <w:color w:val="000000"/>
          <w:sz w:val="24"/>
          <w:szCs w:val="24"/>
          <w:lang w:val="es-ES_tradnl"/>
        </w:rPr>
        <w:t>.”</w:t>
      </w:r>
    </w:p>
    <w:p w14:paraId="3EBE543D" w14:textId="77777777" w:rsidR="003E656D" w:rsidRPr="006150AF" w:rsidRDefault="003E656D" w:rsidP="003E6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firstLine="567"/>
        <w:jc w:val="both"/>
        <w:rPr>
          <w:rFonts w:ascii="Times New Roman" w:eastAsia="ヒラギノ角ゴ Pro W3" w:hAnsi="Times New Roman" w:cs="Times New Roman"/>
          <w:color w:val="000000"/>
          <w:sz w:val="24"/>
          <w:szCs w:val="24"/>
          <w:lang w:val="es-ES_tradnl"/>
        </w:rPr>
      </w:pPr>
      <w:r w:rsidRPr="006150AF">
        <w:rPr>
          <w:rFonts w:ascii="Times New Roman" w:eastAsia="ヒラギノ角ゴ Pro W3" w:hAnsi="Times New Roman" w:cs="Times New Roman"/>
          <w:b/>
          <w:color w:val="000000"/>
          <w:sz w:val="24"/>
          <w:szCs w:val="24"/>
          <w:lang w:val="es-ES_tradnl"/>
        </w:rPr>
        <w:t>9.-</w:t>
      </w:r>
      <w:r w:rsidRPr="006150AF">
        <w:rPr>
          <w:rFonts w:ascii="Times New Roman" w:eastAsia="ヒラギノ角ゴ Pro W3" w:hAnsi="Times New Roman" w:cs="Times New Roman"/>
          <w:color w:val="000000"/>
          <w:sz w:val="24"/>
          <w:szCs w:val="24"/>
          <w:lang w:val="es-ES_tradnl"/>
        </w:rPr>
        <w:t xml:space="preserve"> </w:t>
      </w:r>
      <w:r w:rsidRPr="006150AF">
        <w:rPr>
          <w:rFonts w:ascii="Times New Roman" w:eastAsia="ヒラギノ角ゴ Pro W3" w:hAnsi="Times New Roman" w:cs="Times New Roman"/>
          <w:b/>
          <w:color w:val="000000"/>
          <w:sz w:val="24"/>
          <w:szCs w:val="24"/>
          <w:lang w:val="es-ES_tradnl"/>
        </w:rPr>
        <w:t>Daños a la biodiversidad</w:t>
      </w:r>
      <w:r w:rsidRPr="006150AF">
        <w:rPr>
          <w:rFonts w:ascii="Times New Roman" w:eastAsia="ヒラギノ角ゴ Pro W3" w:hAnsi="Times New Roman" w:cs="Times New Roman"/>
          <w:color w:val="000000"/>
          <w:sz w:val="24"/>
          <w:szCs w:val="24"/>
          <w:lang w:val="es-ES_tradnl"/>
        </w:rPr>
        <w:t xml:space="preserve"> quedan acreditados con el trabajo científico sobre fitotoxicidad denominado </w:t>
      </w:r>
      <w:r w:rsidRPr="006150AF">
        <w:rPr>
          <w:rFonts w:ascii="Times New Roman" w:eastAsia="ヒラギノ角ゴ Pro W3" w:hAnsi="Times New Roman" w:cs="Times New Roman"/>
          <w:b/>
          <w:i/>
          <w:color w:val="000000"/>
          <w:sz w:val="24"/>
          <w:szCs w:val="24"/>
          <w:lang w:val="es-ES_tradnl"/>
        </w:rPr>
        <w:t>“Impacto del uso de plaguicidas asociados al cultivo de soja sobre especies no blanco de la flora”</w:t>
      </w:r>
      <w:r w:rsidRPr="006150AF">
        <w:rPr>
          <w:rFonts w:ascii="Times New Roman" w:eastAsia="ヒラギノ角ゴ Pro W3" w:hAnsi="Times New Roman" w:cs="Times New Roman"/>
          <w:b/>
          <w:i/>
          <w:color w:val="000000"/>
          <w:sz w:val="24"/>
          <w:szCs w:val="24"/>
          <w:vertAlign w:val="superscript"/>
          <w:lang w:val="es-ES_tradnl"/>
        </w:rPr>
        <w:footnoteReference w:id="13"/>
      </w:r>
      <w:r w:rsidRPr="006150AF">
        <w:rPr>
          <w:rFonts w:ascii="Times New Roman" w:eastAsia="ヒラギノ角ゴ Pro W3" w:hAnsi="Times New Roman" w:cs="Times New Roman"/>
          <w:i/>
          <w:color w:val="000000"/>
          <w:sz w:val="24"/>
          <w:szCs w:val="24"/>
          <w:lang w:val="es-ES_tradnl"/>
        </w:rPr>
        <w:t xml:space="preserve"> </w:t>
      </w:r>
      <w:r w:rsidRPr="006150AF">
        <w:rPr>
          <w:rFonts w:ascii="Times New Roman" w:eastAsia="ヒラギノ角ゴ Pro W3" w:hAnsi="Times New Roman" w:cs="Times New Roman"/>
          <w:color w:val="000000"/>
          <w:sz w:val="24"/>
          <w:szCs w:val="24"/>
          <w:lang w:val="es-ES_tradnl"/>
        </w:rPr>
        <w:t xml:space="preserve">- CIMA - Ma. Laura Martín -  (Tesis doctoral) (Univ. </w:t>
      </w:r>
      <w:proofErr w:type="spellStart"/>
      <w:r w:rsidRPr="006150AF">
        <w:rPr>
          <w:rFonts w:ascii="Times New Roman" w:eastAsia="ヒラギノ角ゴ Pro W3" w:hAnsi="Times New Roman" w:cs="Times New Roman"/>
          <w:color w:val="000000"/>
          <w:sz w:val="24"/>
          <w:szCs w:val="24"/>
          <w:lang w:val="es-ES_tradnl"/>
        </w:rPr>
        <w:t>Nac</w:t>
      </w:r>
      <w:proofErr w:type="spellEnd"/>
      <w:r w:rsidRPr="006150AF">
        <w:rPr>
          <w:rFonts w:ascii="Times New Roman" w:eastAsia="ヒラギノ角ゴ Pro W3" w:hAnsi="Times New Roman" w:cs="Times New Roman"/>
          <w:color w:val="000000"/>
          <w:sz w:val="24"/>
          <w:szCs w:val="24"/>
          <w:lang w:val="es-ES_tradnl"/>
        </w:rPr>
        <w:t xml:space="preserve">. La Plata, 2011) CIMA. </w:t>
      </w:r>
    </w:p>
    <w:p w14:paraId="26B2727E" w14:textId="77777777" w:rsidR="003E656D" w:rsidRPr="006150AF" w:rsidRDefault="003E656D" w:rsidP="003E6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firstLine="567"/>
        <w:jc w:val="both"/>
        <w:rPr>
          <w:rFonts w:ascii="Times New Roman" w:eastAsia="ヒラギノ角ゴ Pro W3" w:hAnsi="Times New Roman" w:cs="Times New Roman"/>
          <w:color w:val="000000"/>
          <w:sz w:val="24"/>
          <w:szCs w:val="24"/>
          <w:lang w:val="es-ES_tradnl"/>
        </w:rPr>
      </w:pPr>
      <w:r w:rsidRPr="006150AF">
        <w:rPr>
          <w:rFonts w:ascii="Times New Roman" w:eastAsia="ヒラギノ角ゴ Pro W3" w:hAnsi="Times New Roman" w:cs="Times New Roman"/>
          <w:b/>
          <w:color w:val="000000"/>
          <w:sz w:val="24"/>
          <w:szCs w:val="24"/>
          <w:lang w:val="es-ES_tradnl"/>
        </w:rPr>
        <w:t>10.-</w:t>
      </w:r>
      <w:r w:rsidRPr="006150AF">
        <w:rPr>
          <w:rFonts w:ascii="Times New Roman" w:eastAsia="ヒラギノ角ゴ Pro W3" w:hAnsi="Times New Roman" w:cs="Times New Roman"/>
          <w:color w:val="000000"/>
          <w:sz w:val="24"/>
          <w:szCs w:val="24"/>
          <w:lang w:val="es-ES_tradnl"/>
        </w:rPr>
        <w:t xml:space="preserve"> “</w:t>
      </w:r>
      <w:r w:rsidRPr="006150AF">
        <w:rPr>
          <w:rFonts w:ascii="Times New Roman" w:eastAsia="ヒラギノ角ゴ Pro W3" w:hAnsi="Times New Roman" w:cs="Times New Roman"/>
          <w:b/>
          <w:i/>
          <w:color w:val="000000"/>
          <w:sz w:val="24"/>
          <w:szCs w:val="24"/>
          <w:lang w:val="es-ES_tradnl"/>
        </w:rPr>
        <w:t>Toxicidad en peces de herbicidas formulados con glifosato”</w:t>
      </w:r>
      <w:r w:rsidRPr="006150AF">
        <w:rPr>
          <w:rFonts w:ascii="Times New Roman" w:eastAsia="ヒラギノ角ゴ Pro W3" w:hAnsi="Times New Roman" w:cs="Times New Roman"/>
          <w:color w:val="000000"/>
          <w:sz w:val="24"/>
          <w:szCs w:val="24"/>
          <w:lang w:val="es-ES_tradnl"/>
        </w:rPr>
        <w:t xml:space="preserve"> </w:t>
      </w:r>
      <w:r w:rsidRPr="006150AF">
        <w:rPr>
          <w:rFonts w:ascii="Times New Roman" w:eastAsia="ヒラギノ角ゴ Pro W3" w:hAnsi="Times New Roman" w:cs="Times New Roman"/>
          <w:color w:val="000000"/>
          <w:sz w:val="24"/>
          <w:szCs w:val="24"/>
          <w:vertAlign w:val="superscript"/>
          <w:lang w:val="es-ES_tradnl"/>
        </w:rPr>
        <w:footnoteReference w:id="14"/>
      </w:r>
      <w:r w:rsidRPr="006150AF">
        <w:rPr>
          <w:rFonts w:ascii="Times New Roman" w:eastAsia="ヒラギノ角ゴ Pro W3" w:hAnsi="Times New Roman" w:cs="Times New Roman"/>
          <w:color w:val="000000"/>
          <w:sz w:val="24"/>
          <w:szCs w:val="24"/>
          <w:lang w:val="es-ES_tradnl"/>
        </w:rPr>
        <w:t xml:space="preserve"> autores: Álvarez, María; Giménez, Isabel T.; </w:t>
      </w:r>
      <w:proofErr w:type="spellStart"/>
      <w:r w:rsidRPr="006150AF">
        <w:rPr>
          <w:rFonts w:ascii="Times New Roman" w:eastAsia="ヒラギノ角ゴ Pro W3" w:hAnsi="Times New Roman" w:cs="Times New Roman"/>
          <w:color w:val="000000"/>
          <w:sz w:val="24"/>
          <w:szCs w:val="24"/>
          <w:lang w:val="es-ES_tradnl"/>
        </w:rPr>
        <w:t>Saitua</w:t>
      </w:r>
      <w:proofErr w:type="spellEnd"/>
      <w:r w:rsidRPr="006150AF">
        <w:rPr>
          <w:rFonts w:ascii="Times New Roman" w:eastAsia="ヒラギノ角ゴ Pro W3" w:hAnsi="Times New Roman" w:cs="Times New Roman"/>
          <w:color w:val="000000"/>
          <w:sz w:val="24"/>
          <w:szCs w:val="24"/>
          <w:lang w:val="es-ES_tradnl"/>
        </w:rPr>
        <w:t xml:space="preserve">, Hugo; </w:t>
      </w:r>
      <w:proofErr w:type="spellStart"/>
      <w:r w:rsidRPr="006150AF">
        <w:rPr>
          <w:rFonts w:ascii="Times New Roman" w:eastAsia="ヒラギノ角ゴ Pro W3" w:hAnsi="Times New Roman" w:cs="Times New Roman"/>
          <w:color w:val="000000"/>
          <w:sz w:val="24"/>
          <w:szCs w:val="24"/>
          <w:lang w:val="es-ES_tradnl"/>
        </w:rPr>
        <w:t>Enriz</w:t>
      </w:r>
      <w:proofErr w:type="spellEnd"/>
      <w:r w:rsidRPr="006150AF">
        <w:rPr>
          <w:rFonts w:ascii="Times New Roman" w:eastAsia="ヒラギノ角ゴ Pro W3" w:hAnsi="Times New Roman" w:cs="Times New Roman"/>
          <w:color w:val="000000"/>
          <w:sz w:val="24"/>
          <w:szCs w:val="24"/>
          <w:lang w:val="es-ES_tradnl"/>
        </w:rPr>
        <w:t xml:space="preserve"> Ricardo D.; Giannini Fernando A - Cátedra de Química General. Universidad Nacional de San Luis. Facultad de Química, Bioquímica y Farmacia y Cátedra de Bioestadística Aplicada, Facultad de Química, Bioquímica y Farmacia, Universidad Nacional de San Luis. (2011).</w:t>
      </w:r>
    </w:p>
    <w:p w14:paraId="26DF0672" w14:textId="142426D1" w:rsidR="003E656D" w:rsidRPr="006150AF" w:rsidRDefault="003E656D" w:rsidP="003E6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firstLine="567"/>
        <w:jc w:val="both"/>
        <w:rPr>
          <w:rFonts w:ascii="Times New Roman" w:eastAsia="ヒラギノ角ゴ Pro W3" w:hAnsi="Times New Roman" w:cs="Times New Roman"/>
          <w:color w:val="000000"/>
          <w:sz w:val="24"/>
          <w:szCs w:val="24"/>
          <w:lang w:val="es-ES_tradnl"/>
        </w:rPr>
      </w:pPr>
      <w:r w:rsidRPr="006150AF">
        <w:rPr>
          <w:rFonts w:ascii="Times New Roman" w:eastAsia="ヒラギノ角ゴ Pro W3" w:hAnsi="Times New Roman" w:cs="Times New Roman"/>
          <w:b/>
          <w:color w:val="000000"/>
          <w:sz w:val="24"/>
          <w:szCs w:val="24"/>
          <w:lang w:val="es-ES_tradnl"/>
        </w:rPr>
        <w:t>11.-</w:t>
      </w:r>
      <w:r w:rsidRPr="006150AF">
        <w:rPr>
          <w:rFonts w:ascii="Times New Roman" w:eastAsia="ヒラギノ角ゴ Pro W3" w:hAnsi="Times New Roman" w:cs="Times New Roman"/>
          <w:color w:val="000000"/>
          <w:sz w:val="24"/>
          <w:szCs w:val="24"/>
          <w:lang w:val="es-ES_tradnl"/>
        </w:rPr>
        <w:t xml:space="preserve"> Y los daños en las aves se encuentra</w:t>
      </w:r>
      <w:r w:rsidR="001A57F6" w:rsidRPr="006150AF">
        <w:rPr>
          <w:rFonts w:ascii="Times New Roman" w:eastAsia="ヒラギノ角ゴ Pro W3" w:hAnsi="Times New Roman" w:cs="Times New Roman"/>
          <w:color w:val="000000"/>
          <w:sz w:val="24"/>
          <w:szCs w:val="24"/>
          <w:lang w:val="es-ES_tradnl"/>
        </w:rPr>
        <w:t xml:space="preserve">n </w:t>
      </w:r>
      <w:r w:rsidRPr="006150AF">
        <w:rPr>
          <w:rFonts w:ascii="Times New Roman" w:eastAsia="ヒラギノ角ゴ Pro W3" w:hAnsi="Times New Roman" w:cs="Times New Roman"/>
          <w:color w:val="000000"/>
          <w:sz w:val="24"/>
          <w:szCs w:val="24"/>
          <w:lang w:val="es-ES_tradnl"/>
        </w:rPr>
        <w:t>claramente acreditados en el trabajo científico “</w:t>
      </w:r>
      <w:r w:rsidRPr="006150AF">
        <w:rPr>
          <w:rFonts w:ascii="Times New Roman" w:eastAsia="ヒラギノ角ゴ Pro W3" w:hAnsi="Times New Roman" w:cs="Times New Roman"/>
          <w:b/>
          <w:i/>
          <w:color w:val="000000"/>
          <w:sz w:val="24"/>
          <w:szCs w:val="24"/>
          <w:lang w:val="es-ES_tradnl"/>
        </w:rPr>
        <w:t>El uso de insecticidas en cultivos agrícolas y su riesgo potencial para las aves en la región Pampeana”</w:t>
      </w:r>
      <w:r w:rsidRPr="006150AF">
        <w:rPr>
          <w:rFonts w:ascii="Times New Roman" w:eastAsia="ヒラギノ角ゴ Pro W3" w:hAnsi="Times New Roman" w:cs="Times New Roman"/>
          <w:b/>
          <w:i/>
          <w:color w:val="000000"/>
          <w:sz w:val="24"/>
          <w:szCs w:val="24"/>
          <w:vertAlign w:val="superscript"/>
          <w:lang w:val="es-ES_tradnl"/>
        </w:rPr>
        <w:footnoteReference w:id="15"/>
      </w:r>
    </w:p>
    <w:p w14:paraId="5506FF81" w14:textId="77777777" w:rsidR="003E656D" w:rsidRPr="006150AF" w:rsidRDefault="003E656D" w:rsidP="003E6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firstLine="567"/>
        <w:jc w:val="both"/>
        <w:rPr>
          <w:rFonts w:ascii="Times New Roman" w:eastAsia="ヒラギノ角ゴ Pro W3" w:hAnsi="Times New Roman" w:cs="Times New Roman"/>
          <w:color w:val="000000"/>
          <w:sz w:val="24"/>
          <w:szCs w:val="24"/>
          <w:lang w:val="es-ES_tradnl"/>
        </w:rPr>
      </w:pPr>
    </w:p>
    <w:p w14:paraId="0884EBA2" w14:textId="49F1CFBB" w:rsidR="003E656D" w:rsidRPr="006150AF" w:rsidRDefault="003E656D" w:rsidP="003E6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firstLine="567"/>
        <w:jc w:val="both"/>
        <w:rPr>
          <w:rFonts w:ascii="Times New Roman" w:eastAsia="ヒラギノ角ゴ Pro W3" w:hAnsi="Times New Roman" w:cs="Times New Roman"/>
          <w:color w:val="000000"/>
          <w:sz w:val="24"/>
          <w:szCs w:val="24"/>
          <w:lang w:val="es-ES_tradnl"/>
        </w:rPr>
      </w:pPr>
      <w:r w:rsidRPr="006150AF">
        <w:rPr>
          <w:rFonts w:ascii="Times New Roman" w:eastAsia="ヒラギノ角ゴ Pro W3" w:hAnsi="Times New Roman" w:cs="Times New Roman"/>
          <w:b/>
          <w:color w:val="000000"/>
          <w:sz w:val="24"/>
          <w:szCs w:val="24"/>
          <w:lang w:val="es-ES_tradnl"/>
        </w:rPr>
        <w:t xml:space="preserve">4° </w:t>
      </w:r>
      <w:r w:rsidRPr="006150AF">
        <w:rPr>
          <w:rFonts w:ascii="Times New Roman" w:eastAsia="ヒラギノ角ゴ Pro W3" w:hAnsi="Times New Roman" w:cs="Times New Roman"/>
          <w:b/>
          <w:color w:val="000000"/>
          <w:sz w:val="24"/>
          <w:szCs w:val="24"/>
          <w:u w:val="single"/>
          <w:lang w:val="es-ES_tradnl"/>
        </w:rPr>
        <w:t>Escalón probatorio</w:t>
      </w:r>
      <w:r w:rsidRPr="006150AF">
        <w:rPr>
          <w:rFonts w:ascii="Times New Roman" w:eastAsia="ヒラギノ角ゴ Pro W3" w:hAnsi="Times New Roman" w:cs="Times New Roman"/>
          <w:b/>
          <w:color w:val="000000"/>
          <w:sz w:val="24"/>
          <w:szCs w:val="24"/>
          <w:lang w:val="es-ES_tradnl"/>
        </w:rPr>
        <w:t xml:space="preserve">: </w:t>
      </w:r>
      <w:r w:rsidRPr="006150AF">
        <w:rPr>
          <w:rFonts w:ascii="Times New Roman" w:eastAsia="ヒラギノ角ゴ Pro W3" w:hAnsi="Times New Roman" w:cs="Times New Roman"/>
          <w:b/>
          <w:color w:val="000000"/>
          <w:sz w:val="24"/>
          <w:szCs w:val="24"/>
          <w:u w:val="single"/>
          <w:lang w:val="es-ES_tradnl"/>
        </w:rPr>
        <w:t xml:space="preserve">Se acredita científicamente y con </w:t>
      </w:r>
      <w:r w:rsidR="00E720EE" w:rsidRPr="006150AF">
        <w:rPr>
          <w:rFonts w:ascii="Times New Roman" w:eastAsia="ヒラギノ角ゴ Pro W3" w:hAnsi="Times New Roman" w:cs="Times New Roman"/>
          <w:b/>
          <w:color w:val="000000"/>
          <w:sz w:val="24"/>
          <w:szCs w:val="24"/>
          <w:u w:val="single"/>
          <w:lang w:val="es-ES_tradnl"/>
        </w:rPr>
        <w:t>dictámenes</w:t>
      </w:r>
      <w:r w:rsidRPr="006150AF">
        <w:rPr>
          <w:rFonts w:ascii="Times New Roman" w:eastAsia="ヒラギノ角ゴ Pro W3" w:hAnsi="Times New Roman" w:cs="Times New Roman"/>
          <w:b/>
          <w:color w:val="000000"/>
          <w:sz w:val="24"/>
          <w:szCs w:val="24"/>
          <w:u w:val="single"/>
          <w:lang w:val="es-ES_tradnl"/>
        </w:rPr>
        <w:t xml:space="preserve"> emitidos por el Estado que las fumigaciones dañan la salud humana:</w:t>
      </w:r>
    </w:p>
    <w:p w14:paraId="6E504B50" w14:textId="77777777" w:rsidR="003E656D" w:rsidRPr="006150AF" w:rsidRDefault="003E656D" w:rsidP="003E6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firstLine="567"/>
        <w:jc w:val="both"/>
        <w:rPr>
          <w:rFonts w:ascii="Times New Roman" w:eastAsia="ヒラギノ角ゴ Pro W3" w:hAnsi="Times New Roman" w:cs="Times New Roman"/>
          <w:color w:val="000000"/>
          <w:sz w:val="24"/>
          <w:szCs w:val="24"/>
          <w:lang w:val="es-ES_tradnl"/>
        </w:rPr>
      </w:pPr>
    </w:p>
    <w:p w14:paraId="19663560" w14:textId="77777777" w:rsidR="003E656D" w:rsidRPr="006150AF" w:rsidRDefault="003E656D" w:rsidP="003E6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firstLine="567"/>
        <w:jc w:val="both"/>
        <w:rPr>
          <w:rFonts w:ascii="Times New Roman" w:eastAsia="ヒラギノ角ゴ Pro W3" w:hAnsi="Times New Roman" w:cs="Times New Roman"/>
          <w:color w:val="000000"/>
          <w:sz w:val="24"/>
          <w:szCs w:val="24"/>
          <w:lang w:val="es-ES_tradnl"/>
        </w:rPr>
      </w:pPr>
      <w:r w:rsidRPr="006150AF">
        <w:rPr>
          <w:rFonts w:ascii="Times New Roman" w:eastAsia="ヒラギノ角ゴ Pro W3" w:hAnsi="Times New Roman" w:cs="Times New Roman"/>
          <w:color w:val="000000"/>
          <w:sz w:val="24"/>
          <w:szCs w:val="24"/>
          <w:lang w:val="es-ES_tradnl"/>
        </w:rPr>
        <w:t>Los daños a la salud producidos por el uso intensivo de los pesticidas son ampliamente demostrados por muchos científicos y médicos, quienes nos advierten en sus trabajos de divulgación científicas sobre sus efectos nocivos.</w:t>
      </w:r>
    </w:p>
    <w:p w14:paraId="011A5A5A" w14:textId="77777777" w:rsidR="003E656D" w:rsidRPr="006150AF" w:rsidRDefault="003E656D" w:rsidP="003E6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firstLine="567"/>
        <w:jc w:val="both"/>
        <w:rPr>
          <w:rFonts w:ascii="Times New Roman" w:eastAsia="ヒラギノ角ゴ Pro W3" w:hAnsi="Times New Roman" w:cs="Times New Roman"/>
          <w:color w:val="000000"/>
          <w:sz w:val="24"/>
          <w:szCs w:val="24"/>
          <w:lang w:val="es-ES_tradnl"/>
        </w:rPr>
      </w:pPr>
      <w:r w:rsidRPr="006150AF">
        <w:rPr>
          <w:rFonts w:ascii="Times New Roman" w:eastAsia="ヒラギノ角ゴ Pro W3" w:hAnsi="Times New Roman" w:cs="Times New Roman"/>
          <w:b/>
          <w:color w:val="000000"/>
          <w:sz w:val="24"/>
          <w:szCs w:val="24"/>
          <w:lang w:val="es-ES_tradnl"/>
        </w:rPr>
        <w:t>12.</w:t>
      </w:r>
      <w:r w:rsidRPr="006150AF">
        <w:rPr>
          <w:rFonts w:ascii="Times New Roman" w:eastAsia="ヒラギノ角ゴ Pro W3" w:hAnsi="Times New Roman" w:cs="Times New Roman"/>
          <w:color w:val="000000"/>
          <w:sz w:val="24"/>
          <w:szCs w:val="24"/>
          <w:lang w:val="es-ES_tradnl"/>
        </w:rPr>
        <w:t xml:space="preserve"> No podemos dejar de citar primeramente al </w:t>
      </w:r>
      <w:r w:rsidRPr="006150AF">
        <w:rPr>
          <w:rFonts w:ascii="Times New Roman" w:eastAsia="ヒラギノ角ゴ Pro W3" w:hAnsi="Times New Roman" w:cs="Times New Roman"/>
          <w:b/>
          <w:color w:val="000000"/>
          <w:sz w:val="24"/>
          <w:szCs w:val="24"/>
          <w:lang w:val="es-ES_tradnl"/>
        </w:rPr>
        <w:t xml:space="preserve">Dr. Andrés E. Carrasco. Médico, especializado en biología molecular y en biología del desarrollo, director del </w:t>
      </w:r>
      <w:r w:rsidRPr="006150AF">
        <w:rPr>
          <w:rFonts w:ascii="Times New Roman" w:eastAsia="ヒラギノ角ゴ Pro W3" w:hAnsi="Times New Roman" w:cs="Times New Roman"/>
          <w:b/>
          <w:color w:val="000000"/>
          <w:sz w:val="24"/>
          <w:szCs w:val="24"/>
          <w:lang w:val="es-ES_tradnl"/>
        </w:rPr>
        <w:lastRenderedPageBreak/>
        <w:t>Laboratorio de Embriología Molecular CONICET-UBA</w:t>
      </w:r>
      <w:r w:rsidRPr="006150AF">
        <w:rPr>
          <w:rFonts w:ascii="Times New Roman" w:eastAsia="ヒラギノ角ゴ Pro W3" w:hAnsi="Times New Roman" w:cs="Times New Roman"/>
          <w:color w:val="000000"/>
          <w:sz w:val="24"/>
          <w:szCs w:val="24"/>
          <w:lang w:val="es-ES_tradnl"/>
        </w:rPr>
        <w:t xml:space="preserve">, quien enfrentado los intereses corporativos del “agronegocio”, realizó investigaciones científicas sobre embriología </w:t>
      </w:r>
      <w:r w:rsidRPr="006150AF">
        <w:rPr>
          <w:rFonts w:ascii="Times New Roman" w:eastAsia="ヒラギノ角ゴ Pro W3" w:hAnsi="Times New Roman" w:cs="Times New Roman"/>
          <w:sz w:val="24"/>
          <w:szCs w:val="24"/>
          <w:lang w:val="es-ES_tradnl"/>
        </w:rPr>
        <w:t xml:space="preserve">desde su laboratorio, y </w:t>
      </w:r>
      <w:r w:rsidRPr="006150AF">
        <w:rPr>
          <w:rFonts w:ascii="Times New Roman" w:eastAsia="ヒラギノ角ゴ Pro W3" w:hAnsi="Times New Roman" w:cs="Times New Roman"/>
          <w:color w:val="000000"/>
          <w:sz w:val="24"/>
          <w:szCs w:val="24"/>
          <w:lang w:val="es-ES_tradnl"/>
        </w:rPr>
        <w:t>descubrió que la exposición a glifosato daña severamente la salud humana.</w:t>
      </w:r>
    </w:p>
    <w:p w14:paraId="6B08E431" w14:textId="77777777" w:rsidR="003E656D" w:rsidRPr="006150AF" w:rsidRDefault="003E656D" w:rsidP="003E6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firstLine="567"/>
        <w:jc w:val="both"/>
        <w:rPr>
          <w:rFonts w:ascii="Times New Roman" w:eastAsia="ヒラギノ角ゴ Pro W3" w:hAnsi="Times New Roman" w:cs="Times New Roman"/>
          <w:i/>
          <w:color w:val="000000"/>
          <w:sz w:val="24"/>
          <w:szCs w:val="24"/>
          <w:lang w:val="es-ES_tradnl"/>
        </w:rPr>
      </w:pPr>
      <w:r w:rsidRPr="006150AF">
        <w:rPr>
          <w:rFonts w:ascii="Times New Roman" w:eastAsia="ヒラギノ角ゴ Pro W3" w:hAnsi="Times New Roman" w:cs="Times New Roman"/>
          <w:i/>
          <w:color w:val="000000"/>
          <w:sz w:val="24"/>
          <w:szCs w:val="24"/>
          <w:lang w:val="es-ES_tradnl"/>
        </w:rPr>
        <w:t xml:space="preserve">“… </w:t>
      </w:r>
      <w:r w:rsidRPr="006150AF">
        <w:rPr>
          <w:rFonts w:ascii="Times New Roman" w:eastAsia="ヒラギノ角ゴ Pro W3" w:hAnsi="Times New Roman" w:cs="Times New Roman"/>
          <w:b/>
          <w:i/>
          <w:color w:val="000000"/>
          <w:sz w:val="24"/>
          <w:szCs w:val="24"/>
          <w:lang w:val="es-ES_tradnl"/>
        </w:rPr>
        <w:t>El uso de 200 millones de litros en 20 millones de hectáreas donde viven millones de argentinos hace de esta sustancia un desafío al equilibrio de la naturaleza. La falta de monitoreo en la Argentina, durante 15 años de incremento constante de concentraciones de glifosato además de otros químicos</w:t>
      </w:r>
      <w:r w:rsidRPr="006150AF">
        <w:rPr>
          <w:rFonts w:ascii="Times New Roman" w:eastAsia="ヒラギノ角ゴ Pro W3" w:hAnsi="Times New Roman" w:cs="Times New Roman"/>
          <w:i/>
          <w:color w:val="000000"/>
          <w:sz w:val="24"/>
          <w:szCs w:val="24"/>
          <w:lang w:val="es-ES_tradnl"/>
        </w:rPr>
        <w:t xml:space="preserve">, es todavía un desafío para aquella ciencia médica que sostiene el principio de prevención (precautorio) ante el riesgo o sospecha de daño. </w:t>
      </w:r>
      <w:r w:rsidRPr="006150AF">
        <w:rPr>
          <w:rFonts w:ascii="Times New Roman" w:eastAsia="ヒラギノ角ゴ Pro W3" w:hAnsi="Times New Roman" w:cs="Times New Roman"/>
          <w:b/>
          <w:i/>
          <w:color w:val="000000"/>
          <w:sz w:val="24"/>
          <w:szCs w:val="24"/>
          <w:lang w:val="es-ES_tradnl"/>
        </w:rPr>
        <w:t xml:space="preserve">El glifosato altera el ciclo celular, los mecanismos de reparación del DNA, induce apoptosis, pasa la barrera placentaria e induce genotoxicidad. </w:t>
      </w:r>
      <w:r w:rsidRPr="006150AF">
        <w:rPr>
          <w:rFonts w:ascii="Times New Roman" w:eastAsia="ヒラギノ角ゴ Pro W3" w:hAnsi="Times New Roman" w:cs="Times New Roman"/>
          <w:i/>
          <w:color w:val="000000"/>
          <w:sz w:val="24"/>
          <w:szCs w:val="24"/>
          <w:lang w:val="es-ES_tradnl"/>
        </w:rPr>
        <w:t xml:space="preserve">Se han observado malformaciones producidas por el glifosato no solo en </w:t>
      </w:r>
      <w:proofErr w:type="spellStart"/>
      <w:r w:rsidRPr="006150AF">
        <w:rPr>
          <w:rFonts w:ascii="Times New Roman" w:eastAsia="ヒラギノ角ゴ Pro W3" w:hAnsi="Times New Roman" w:cs="Times New Roman"/>
          <w:i/>
          <w:color w:val="000000"/>
          <w:sz w:val="24"/>
          <w:szCs w:val="24"/>
          <w:lang w:val="es-ES_tradnl"/>
        </w:rPr>
        <w:t>Xenopus</w:t>
      </w:r>
      <w:proofErr w:type="spellEnd"/>
      <w:r w:rsidRPr="006150AF">
        <w:rPr>
          <w:rFonts w:ascii="Times New Roman" w:eastAsia="ヒラギノ角ゴ Pro W3" w:hAnsi="Times New Roman" w:cs="Times New Roman"/>
          <w:i/>
          <w:color w:val="000000"/>
          <w:sz w:val="24"/>
          <w:szCs w:val="24"/>
          <w:lang w:val="es-ES_tradnl"/>
        </w:rPr>
        <w:t xml:space="preserve"> y pollos, sino también en mamíferos. En Paraguay, se ha detectado un incremento de malformaciones en humanos relacionado con la distancia a zonas sojeras con uso intensivo (aunque no único) de glifosato…”</w:t>
      </w:r>
      <w:r w:rsidRPr="006150AF">
        <w:rPr>
          <w:rFonts w:ascii="Times New Roman" w:eastAsia="ヒラギノ角ゴ Pro W3" w:hAnsi="Times New Roman" w:cs="Times New Roman"/>
          <w:i/>
          <w:color w:val="000000"/>
          <w:sz w:val="24"/>
          <w:szCs w:val="24"/>
          <w:vertAlign w:val="superscript"/>
          <w:lang w:val="es-ES_tradnl"/>
        </w:rPr>
        <w:footnoteReference w:id="16"/>
      </w:r>
    </w:p>
    <w:p w14:paraId="4F27202A" w14:textId="77777777" w:rsidR="003E656D" w:rsidRPr="006150AF" w:rsidRDefault="003E656D" w:rsidP="003E6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firstLine="567"/>
        <w:jc w:val="both"/>
        <w:rPr>
          <w:rFonts w:ascii="Times New Roman" w:eastAsia="ヒラギノ角ゴ Pro W3" w:hAnsi="Times New Roman" w:cs="Times New Roman"/>
          <w:i/>
          <w:color w:val="000000"/>
          <w:sz w:val="24"/>
          <w:szCs w:val="24"/>
          <w:lang w:val="es-ES_tradnl"/>
        </w:rPr>
      </w:pPr>
      <w:r w:rsidRPr="006150AF">
        <w:rPr>
          <w:rFonts w:ascii="Times New Roman" w:eastAsia="ヒラギノ角ゴ Pro W3" w:hAnsi="Times New Roman" w:cs="Times New Roman"/>
          <w:color w:val="000000"/>
          <w:sz w:val="24"/>
          <w:szCs w:val="24"/>
          <w:lang w:val="es-ES_tradnl"/>
        </w:rPr>
        <w:t xml:space="preserve">Demostrando la </w:t>
      </w:r>
      <w:proofErr w:type="spellStart"/>
      <w:r w:rsidRPr="006150AF">
        <w:rPr>
          <w:rFonts w:ascii="Times New Roman" w:eastAsia="ヒラギノ角ゴ Pro W3" w:hAnsi="Times New Roman" w:cs="Times New Roman"/>
          <w:color w:val="000000"/>
          <w:sz w:val="24"/>
          <w:szCs w:val="24"/>
          <w:lang w:val="es-ES_tradnl"/>
        </w:rPr>
        <w:t>teratogenotoxicidad</w:t>
      </w:r>
      <w:proofErr w:type="spellEnd"/>
      <w:r w:rsidRPr="006150AF">
        <w:rPr>
          <w:rFonts w:ascii="Times New Roman" w:eastAsia="ヒラギノ角ゴ Pro W3" w:hAnsi="Times New Roman" w:cs="Times New Roman"/>
          <w:color w:val="000000"/>
          <w:sz w:val="24"/>
          <w:szCs w:val="24"/>
          <w:lang w:val="es-ES_tradnl"/>
        </w:rPr>
        <w:t xml:space="preserve"> del Glifosato en su trabajo </w:t>
      </w:r>
      <w:r w:rsidRPr="006150AF">
        <w:rPr>
          <w:rFonts w:ascii="Times New Roman" w:eastAsia="ヒラギノ角ゴ Pro W3" w:hAnsi="Times New Roman" w:cs="Times New Roman"/>
          <w:i/>
          <w:color w:val="000000"/>
          <w:sz w:val="24"/>
          <w:szCs w:val="24"/>
          <w:lang w:val="es-ES_tradnl"/>
        </w:rPr>
        <w:t xml:space="preserve">“Efecto del glifosato en el desarrollo embrionario de </w:t>
      </w:r>
      <w:proofErr w:type="spellStart"/>
      <w:r w:rsidRPr="006150AF">
        <w:rPr>
          <w:rFonts w:ascii="Times New Roman" w:eastAsia="ヒラギノ角ゴ Pro W3" w:hAnsi="Times New Roman" w:cs="Times New Roman"/>
          <w:i/>
          <w:color w:val="000000"/>
          <w:sz w:val="24"/>
          <w:szCs w:val="24"/>
          <w:lang w:val="es-ES_tradnl"/>
        </w:rPr>
        <w:t>Xenopus</w:t>
      </w:r>
      <w:proofErr w:type="spellEnd"/>
      <w:r w:rsidRPr="006150AF">
        <w:rPr>
          <w:rFonts w:ascii="Times New Roman" w:eastAsia="ヒラギノ角ゴ Pro W3" w:hAnsi="Times New Roman" w:cs="Times New Roman"/>
          <w:i/>
          <w:color w:val="000000"/>
          <w:sz w:val="24"/>
          <w:szCs w:val="24"/>
          <w:lang w:val="es-ES_tradnl"/>
        </w:rPr>
        <w:t xml:space="preserve"> </w:t>
      </w:r>
      <w:proofErr w:type="spellStart"/>
      <w:r w:rsidRPr="006150AF">
        <w:rPr>
          <w:rFonts w:ascii="Times New Roman" w:eastAsia="ヒラギノ角ゴ Pro W3" w:hAnsi="Times New Roman" w:cs="Times New Roman"/>
          <w:i/>
          <w:color w:val="000000"/>
          <w:sz w:val="24"/>
          <w:szCs w:val="24"/>
          <w:lang w:val="es-ES_tradnl"/>
        </w:rPr>
        <w:t>laevis</w:t>
      </w:r>
      <w:proofErr w:type="spellEnd"/>
      <w:r w:rsidRPr="006150AF">
        <w:rPr>
          <w:rFonts w:ascii="Times New Roman" w:eastAsia="ヒラギノ角ゴ Pro W3" w:hAnsi="Times New Roman" w:cs="Times New Roman"/>
          <w:i/>
          <w:color w:val="000000"/>
          <w:sz w:val="24"/>
          <w:szCs w:val="24"/>
          <w:lang w:val="es-ES_tradnl"/>
        </w:rPr>
        <w:t>”</w:t>
      </w:r>
      <w:r w:rsidRPr="006150AF">
        <w:rPr>
          <w:rFonts w:ascii="Times New Roman" w:eastAsia="ヒラギノ角ゴ Pro W3" w:hAnsi="Times New Roman" w:cs="Times New Roman"/>
          <w:color w:val="000000"/>
          <w:sz w:val="24"/>
          <w:szCs w:val="24"/>
          <w:vertAlign w:val="superscript"/>
          <w:lang w:val="es-ES_tradnl"/>
        </w:rPr>
        <w:footnoteReference w:id="17"/>
      </w:r>
    </w:p>
    <w:p w14:paraId="2B09D416" w14:textId="77777777" w:rsidR="003E656D" w:rsidRPr="006150AF" w:rsidRDefault="003E656D" w:rsidP="003E6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firstLine="567"/>
        <w:jc w:val="both"/>
        <w:rPr>
          <w:rFonts w:ascii="Times New Roman" w:eastAsia="ヒラギノ角ゴ Pro W3" w:hAnsi="Times New Roman" w:cs="Times New Roman"/>
          <w:color w:val="000000"/>
          <w:sz w:val="24"/>
          <w:szCs w:val="24"/>
          <w:lang w:val="es-ES_tradnl"/>
        </w:rPr>
      </w:pPr>
      <w:r w:rsidRPr="006150AF">
        <w:rPr>
          <w:rFonts w:ascii="Times New Roman" w:eastAsia="ヒラギノ角ゴ Pro W3" w:hAnsi="Times New Roman" w:cs="Times New Roman"/>
          <w:b/>
          <w:color w:val="000000"/>
          <w:sz w:val="24"/>
          <w:szCs w:val="24"/>
          <w:lang w:val="es-ES_tradnl"/>
        </w:rPr>
        <w:t>13.</w:t>
      </w:r>
      <w:r w:rsidRPr="006150AF">
        <w:rPr>
          <w:rFonts w:ascii="Times New Roman" w:eastAsia="ヒラギノ角ゴ Pro W3" w:hAnsi="Times New Roman" w:cs="Times New Roman"/>
          <w:color w:val="000000"/>
          <w:sz w:val="24"/>
          <w:szCs w:val="24"/>
          <w:lang w:val="es-ES_tradnl"/>
        </w:rPr>
        <w:t xml:space="preserve"> El Informe </w:t>
      </w:r>
      <w:r w:rsidRPr="006150AF">
        <w:rPr>
          <w:rFonts w:ascii="Times New Roman" w:eastAsia="ヒラギノ角ゴ Pro W3" w:hAnsi="Times New Roman" w:cs="Times New Roman"/>
          <w:b/>
          <w:i/>
          <w:color w:val="000000"/>
          <w:sz w:val="24"/>
          <w:szCs w:val="24"/>
          <w:lang w:val="es-ES_tradnl"/>
        </w:rPr>
        <w:t>“Agroquímicos: Misioneros con retraso mental grave y malformaciones”</w:t>
      </w:r>
      <w:r w:rsidRPr="006150AF">
        <w:rPr>
          <w:rFonts w:ascii="Times New Roman" w:eastAsia="ヒラギノ角ゴ Pro W3" w:hAnsi="Times New Roman" w:cs="Times New Roman"/>
          <w:color w:val="000000"/>
          <w:sz w:val="24"/>
          <w:szCs w:val="24"/>
          <w:lang w:val="es-ES_tradnl"/>
        </w:rPr>
        <w:t xml:space="preserve"> </w:t>
      </w:r>
      <w:r w:rsidRPr="006150AF">
        <w:rPr>
          <w:rFonts w:ascii="Times New Roman" w:eastAsia="ヒラギノ角ゴ Pro W3" w:hAnsi="Times New Roman" w:cs="Times New Roman"/>
          <w:color w:val="000000"/>
          <w:sz w:val="24"/>
          <w:szCs w:val="24"/>
          <w:vertAlign w:val="superscript"/>
          <w:lang w:val="es-ES_tradnl"/>
        </w:rPr>
        <w:footnoteReference w:id="18"/>
      </w:r>
      <w:r w:rsidRPr="006150AF">
        <w:rPr>
          <w:rFonts w:ascii="Times New Roman" w:eastAsia="ヒラギノ角ゴ Pro W3" w:hAnsi="Times New Roman" w:cs="Times New Roman"/>
          <w:color w:val="000000"/>
          <w:sz w:val="24"/>
          <w:szCs w:val="24"/>
          <w:lang w:val="es-ES_tradnl"/>
        </w:rPr>
        <w:t xml:space="preserve"> del Dr. Hugo Gómez </w:t>
      </w:r>
      <w:proofErr w:type="spellStart"/>
      <w:r w:rsidRPr="006150AF">
        <w:rPr>
          <w:rFonts w:ascii="Times New Roman" w:eastAsia="ヒラギノ角ゴ Pro W3" w:hAnsi="Times New Roman" w:cs="Times New Roman"/>
          <w:color w:val="000000"/>
          <w:sz w:val="24"/>
          <w:szCs w:val="24"/>
          <w:lang w:val="es-ES_tradnl"/>
        </w:rPr>
        <w:t>Demaio</w:t>
      </w:r>
      <w:proofErr w:type="spellEnd"/>
      <w:r w:rsidRPr="006150AF">
        <w:rPr>
          <w:rFonts w:ascii="Times New Roman" w:eastAsia="ヒラギノ角ゴ Pro W3" w:hAnsi="Times New Roman" w:cs="Times New Roman"/>
          <w:color w:val="000000"/>
          <w:sz w:val="24"/>
          <w:szCs w:val="24"/>
          <w:lang w:val="es-ES_tradnl"/>
        </w:rPr>
        <w:t xml:space="preserve">, ex Jefe de Cirugía Infantil del Hospital Provincial de Pediatría, y director del Proyecto Uso de agrotóxicos y malformaciones del (Misiones 2009)” acredita la </w:t>
      </w:r>
      <w:proofErr w:type="spellStart"/>
      <w:r w:rsidRPr="006150AF">
        <w:rPr>
          <w:rFonts w:ascii="Times New Roman" w:eastAsia="ヒラギノ角ゴ Pro W3" w:hAnsi="Times New Roman" w:cs="Times New Roman"/>
          <w:color w:val="000000"/>
          <w:sz w:val="24"/>
          <w:szCs w:val="24"/>
          <w:lang w:val="es-ES_tradnl"/>
        </w:rPr>
        <w:t>teratogenotoxicidad</w:t>
      </w:r>
      <w:proofErr w:type="spellEnd"/>
      <w:r w:rsidRPr="006150AF">
        <w:rPr>
          <w:rFonts w:ascii="Times New Roman" w:eastAsia="ヒラギノ角ゴ Pro W3" w:hAnsi="Times New Roman" w:cs="Times New Roman"/>
          <w:color w:val="000000"/>
          <w:sz w:val="24"/>
          <w:szCs w:val="24"/>
          <w:lang w:val="es-ES_tradnl"/>
        </w:rPr>
        <w:t xml:space="preserve"> de agroquímicos en niños en gestación en la región de la Provincia de Misiones.</w:t>
      </w:r>
    </w:p>
    <w:p w14:paraId="331A07E4" w14:textId="5CBB0E6D" w:rsidR="003E656D" w:rsidRPr="006150AF" w:rsidRDefault="003E656D" w:rsidP="003E6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firstLine="567"/>
        <w:jc w:val="both"/>
        <w:rPr>
          <w:rFonts w:ascii="Times New Roman" w:eastAsia="ヒラギノ角ゴ Pro W3" w:hAnsi="Times New Roman" w:cs="Times New Roman"/>
          <w:b/>
          <w:color w:val="000000"/>
          <w:sz w:val="24"/>
          <w:szCs w:val="24"/>
          <w:lang w:val="es-ES_tradnl"/>
        </w:rPr>
      </w:pPr>
      <w:r w:rsidRPr="006150AF">
        <w:rPr>
          <w:rFonts w:ascii="Times New Roman" w:eastAsia="ヒラギノ角ゴ Pro W3" w:hAnsi="Times New Roman" w:cs="Times New Roman"/>
          <w:b/>
          <w:color w:val="000000"/>
          <w:sz w:val="24"/>
          <w:szCs w:val="24"/>
          <w:lang w:val="es-ES_tradnl"/>
        </w:rPr>
        <w:t>14.</w:t>
      </w:r>
      <w:r w:rsidRPr="006150AF">
        <w:rPr>
          <w:rFonts w:ascii="Times New Roman" w:eastAsia="ヒラギノ角ゴ Pro W3" w:hAnsi="Times New Roman" w:cs="Times New Roman"/>
          <w:color w:val="000000"/>
          <w:sz w:val="24"/>
          <w:szCs w:val="24"/>
          <w:lang w:val="es-ES_tradnl"/>
        </w:rPr>
        <w:t xml:space="preserve"> La genotoxicidad y </w:t>
      </w:r>
      <w:proofErr w:type="spellStart"/>
      <w:r w:rsidRPr="006150AF">
        <w:rPr>
          <w:rFonts w:ascii="Times New Roman" w:eastAsia="ヒラギノ角ゴ Pro W3" w:hAnsi="Times New Roman" w:cs="Times New Roman"/>
          <w:color w:val="000000"/>
          <w:sz w:val="24"/>
          <w:szCs w:val="24"/>
          <w:lang w:val="es-ES_tradnl"/>
        </w:rPr>
        <w:t>carcinogénia</w:t>
      </w:r>
      <w:proofErr w:type="spellEnd"/>
      <w:r w:rsidRPr="006150AF">
        <w:rPr>
          <w:rFonts w:ascii="Times New Roman" w:eastAsia="ヒラギノ角ゴ Pro W3" w:hAnsi="Times New Roman" w:cs="Times New Roman"/>
          <w:color w:val="000000"/>
          <w:sz w:val="24"/>
          <w:szCs w:val="24"/>
          <w:lang w:val="es-ES_tradnl"/>
        </w:rPr>
        <w:t xml:space="preserve"> del Glifosato es </w:t>
      </w:r>
      <w:r w:rsidR="00E720EE" w:rsidRPr="006150AF">
        <w:rPr>
          <w:rFonts w:ascii="Times New Roman" w:eastAsia="ヒラギノ角ゴ Pro W3" w:hAnsi="Times New Roman" w:cs="Times New Roman"/>
          <w:color w:val="000000"/>
          <w:sz w:val="24"/>
          <w:szCs w:val="24"/>
          <w:lang w:val="es-ES_tradnl"/>
        </w:rPr>
        <w:t>evidenciada</w:t>
      </w:r>
      <w:r w:rsidRPr="006150AF">
        <w:rPr>
          <w:rFonts w:ascii="Times New Roman" w:eastAsia="ヒラギノ角ゴ Pro W3" w:hAnsi="Times New Roman" w:cs="Times New Roman"/>
          <w:color w:val="000000"/>
          <w:sz w:val="24"/>
          <w:szCs w:val="24"/>
          <w:lang w:val="es-ES_tradnl"/>
        </w:rPr>
        <w:t xml:space="preserve"> por el </w:t>
      </w:r>
      <w:r w:rsidRPr="006150AF">
        <w:rPr>
          <w:rFonts w:ascii="Times New Roman" w:eastAsia="ヒラギノ角ゴ Pro W3" w:hAnsi="Times New Roman" w:cs="Times New Roman"/>
          <w:b/>
          <w:i/>
          <w:color w:val="000000"/>
          <w:sz w:val="24"/>
          <w:szCs w:val="24"/>
          <w:lang w:val="es-ES_tradnl"/>
        </w:rPr>
        <w:t>“Informe sobre Evaluación del daño genético en pobladores de Marcos Juárez expuestos a plaguicidas</w:t>
      </w:r>
      <w:r w:rsidRPr="006150AF">
        <w:rPr>
          <w:rFonts w:ascii="Times New Roman" w:eastAsia="ヒラギノ角ゴ Pro W3" w:hAnsi="Times New Roman" w:cs="Times New Roman"/>
          <w:b/>
          <w:color w:val="000000"/>
          <w:sz w:val="24"/>
          <w:szCs w:val="24"/>
          <w:lang w:val="es-ES_tradnl"/>
        </w:rPr>
        <w:t>”</w:t>
      </w:r>
      <w:r w:rsidRPr="006150AF">
        <w:rPr>
          <w:rFonts w:ascii="Times New Roman" w:eastAsia="ヒラギノ角ゴ Pro W3" w:hAnsi="Times New Roman" w:cs="Times New Roman"/>
          <w:b/>
          <w:color w:val="000000"/>
          <w:sz w:val="24"/>
          <w:szCs w:val="24"/>
          <w:vertAlign w:val="superscript"/>
          <w:lang w:val="es-ES_tradnl"/>
        </w:rPr>
        <w:footnoteReference w:id="19"/>
      </w:r>
      <w:r w:rsidRPr="006150AF">
        <w:rPr>
          <w:rFonts w:ascii="Times New Roman" w:eastAsia="ヒラギノ角ゴ Pro W3" w:hAnsi="Times New Roman" w:cs="Times New Roman"/>
          <w:color w:val="000000"/>
          <w:sz w:val="24"/>
          <w:szCs w:val="24"/>
          <w:lang w:val="es-ES_tradnl"/>
        </w:rPr>
        <w:t xml:space="preserve"> elaborado por Grupo de Genética y Mutagénesis Ambiental (GEMA), investigadores de la Universidad Nacional de Río Cuarto (UNRC), dirigido por Dra. Delia AIASSA, docente investigadora del Departamento de Ciencias Naturales de la Facultad de Ciencias Exactas, Físico – Químicas y Naturales de la UNRC. Argentina.</w:t>
      </w:r>
    </w:p>
    <w:p w14:paraId="08AD7CA4" w14:textId="0F254F1B" w:rsidR="003E656D" w:rsidRPr="006150AF" w:rsidRDefault="003E656D" w:rsidP="003E6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firstLine="567"/>
        <w:jc w:val="both"/>
        <w:rPr>
          <w:rFonts w:ascii="Times New Roman" w:eastAsia="ヒラギノ角ゴ Pro W3" w:hAnsi="Times New Roman" w:cs="Times New Roman"/>
          <w:b/>
          <w:color w:val="000000"/>
          <w:sz w:val="24"/>
          <w:szCs w:val="24"/>
          <w:lang w:val="es-ES_tradnl"/>
        </w:rPr>
      </w:pPr>
      <w:r w:rsidRPr="006150AF">
        <w:rPr>
          <w:rFonts w:ascii="Times New Roman" w:eastAsia="ヒラギノ角ゴ Pro W3" w:hAnsi="Times New Roman" w:cs="Times New Roman"/>
          <w:b/>
          <w:color w:val="000000"/>
          <w:sz w:val="24"/>
          <w:szCs w:val="24"/>
          <w:lang w:val="es-ES_tradnl"/>
        </w:rPr>
        <w:t xml:space="preserve">15. </w:t>
      </w:r>
      <w:r w:rsidRPr="006150AF">
        <w:rPr>
          <w:rFonts w:ascii="Times New Roman" w:eastAsia="ヒラギノ角ゴ Pro W3" w:hAnsi="Times New Roman" w:cs="Times New Roman"/>
          <w:sz w:val="24"/>
          <w:szCs w:val="24"/>
          <w:lang w:val="es-ES_tradnl"/>
        </w:rPr>
        <w:t>Ese tipo de impactos -la</w:t>
      </w:r>
      <w:r w:rsidRPr="006150AF">
        <w:rPr>
          <w:rFonts w:ascii="Times New Roman" w:eastAsia="ヒラギノ角ゴ Pro W3" w:hAnsi="Times New Roman" w:cs="Times New Roman"/>
          <w:b/>
          <w:sz w:val="24"/>
          <w:szCs w:val="24"/>
          <w:lang w:val="es-ES_tradnl"/>
        </w:rPr>
        <w:t xml:space="preserve"> </w:t>
      </w:r>
      <w:r w:rsidRPr="006150AF">
        <w:rPr>
          <w:rFonts w:ascii="Times New Roman" w:eastAsia="ヒラギノ角ゴ Pro W3" w:hAnsi="Times New Roman" w:cs="Times New Roman"/>
          <w:sz w:val="24"/>
          <w:szCs w:val="24"/>
          <w:lang w:val="es-ES_tradnl"/>
        </w:rPr>
        <w:t xml:space="preserve">Genotoxicidad y </w:t>
      </w:r>
      <w:proofErr w:type="spellStart"/>
      <w:r w:rsidRPr="006150AF">
        <w:rPr>
          <w:rFonts w:ascii="Times New Roman" w:eastAsia="ヒラギノ角ゴ Pro W3" w:hAnsi="Times New Roman" w:cs="Times New Roman"/>
          <w:sz w:val="24"/>
          <w:szCs w:val="24"/>
          <w:lang w:val="es-ES_tradnl"/>
        </w:rPr>
        <w:t>carcinog</w:t>
      </w:r>
      <w:r w:rsidR="00E720EE" w:rsidRPr="006150AF">
        <w:rPr>
          <w:rFonts w:ascii="Times New Roman" w:eastAsia="ヒラギノ角ゴ Pro W3" w:hAnsi="Times New Roman" w:cs="Times New Roman"/>
          <w:sz w:val="24"/>
          <w:szCs w:val="24"/>
          <w:lang w:val="es-ES_tradnl"/>
        </w:rPr>
        <w:t>e</w:t>
      </w:r>
      <w:r w:rsidRPr="006150AF">
        <w:rPr>
          <w:rFonts w:ascii="Times New Roman" w:eastAsia="ヒラギノ角ゴ Pro W3" w:hAnsi="Times New Roman" w:cs="Times New Roman"/>
          <w:sz w:val="24"/>
          <w:szCs w:val="24"/>
          <w:lang w:val="es-ES_tradnl"/>
        </w:rPr>
        <w:t>nia</w:t>
      </w:r>
      <w:proofErr w:type="spellEnd"/>
      <w:r w:rsidRPr="006150AF">
        <w:rPr>
          <w:rFonts w:ascii="Times New Roman" w:eastAsia="ヒラギノ角ゴ Pro W3" w:hAnsi="Times New Roman" w:cs="Times New Roman"/>
          <w:sz w:val="24"/>
          <w:szCs w:val="24"/>
          <w:lang w:val="es-ES_tradnl"/>
        </w:rPr>
        <w:t xml:space="preserve"> de pesticidas en niños- fue ratificado en el </w:t>
      </w:r>
      <w:r w:rsidRPr="006150AF">
        <w:rPr>
          <w:rFonts w:ascii="Times New Roman" w:eastAsia="ヒラギノ角ゴ Pro W3" w:hAnsi="Times New Roman" w:cs="Times New Roman"/>
          <w:color w:val="000000"/>
          <w:sz w:val="24"/>
          <w:szCs w:val="24"/>
          <w:lang w:val="es-ES_tradnl"/>
        </w:rPr>
        <w:t xml:space="preserve">trabajo de divulgación científica </w:t>
      </w:r>
      <w:r w:rsidRPr="006150AF">
        <w:rPr>
          <w:rFonts w:ascii="Times New Roman" w:eastAsia="ヒラギノ角ゴ Pro W3" w:hAnsi="Times New Roman" w:cs="Times New Roman"/>
          <w:b/>
          <w:color w:val="000000"/>
          <w:sz w:val="24"/>
          <w:szCs w:val="24"/>
          <w:lang w:val="es-ES_tradnl"/>
        </w:rPr>
        <w:t>“</w:t>
      </w:r>
      <w:r w:rsidRPr="006150AF">
        <w:rPr>
          <w:rFonts w:ascii="Times New Roman" w:eastAsia="ヒラギノ角ゴ Pro W3" w:hAnsi="Times New Roman" w:cs="Times New Roman"/>
          <w:b/>
          <w:i/>
          <w:color w:val="000000"/>
          <w:sz w:val="24"/>
          <w:szCs w:val="24"/>
          <w:lang w:val="es-ES_tradnl"/>
        </w:rPr>
        <w:t>Evaluación del nivel de daño en el material genético de niños de la provincia de Córdoba expuestos a plaguicidas”</w:t>
      </w:r>
      <w:r w:rsidRPr="006150AF">
        <w:rPr>
          <w:rFonts w:ascii="Times New Roman" w:eastAsia="ヒラギノ角ゴ Pro W3" w:hAnsi="Times New Roman" w:cs="Times New Roman"/>
          <w:i/>
          <w:color w:val="000000"/>
          <w:sz w:val="24"/>
          <w:szCs w:val="24"/>
          <w:vertAlign w:val="superscript"/>
          <w:lang w:val="es-ES_tradnl"/>
        </w:rPr>
        <w:footnoteReference w:id="20"/>
      </w:r>
      <w:r w:rsidRPr="006150AF">
        <w:rPr>
          <w:rFonts w:ascii="Times New Roman" w:eastAsia="ヒラギノ角ゴ Pro W3" w:hAnsi="Times New Roman" w:cs="Times New Roman"/>
          <w:color w:val="000000"/>
          <w:sz w:val="24"/>
          <w:szCs w:val="24"/>
          <w:lang w:val="es-ES_tradnl"/>
        </w:rPr>
        <w:t xml:space="preserve">- elaborado por el ya citado Grupo de Genética y Mutagénesis Ambiental (GEMA), de la Universidad Nacional de Río Cuarto (UNRC), dirigido por Dra. Delia </w:t>
      </w:r>
      <w:proofErr w:type="spellStart"/>
      <w:r w:rsidRPr="006150AF">
        <w:rPr>
          <w:rFonts w:ascii="Times New Roman" w:eastAsia="ヒラギノ角ゴ Pro W3" w:hAnsi="Times New Roman" w:cs="Times New Roman"/>
          <w:color w:val="000000"/>
          <w:sz w:val="24"/>
          <w:szCs w:val="24"/>
          <w:lang w:val="es-ES_tradnl"/>
        </w:rPr>
        <w:t>A</w:t>
      </w:r>
      <w:r w:rsidR="00E720EE" w:rsidRPr="006150AF">
        <w:rPr>
          <w:rFonts w:ascii="Times New Roman" w:eastAsia="ヒラギノ角ゴ Pro W3" w:hAnsi="Times New Roman" w:cs="Times New Roman"/>
          <w:color w:val="000000"/>
          <w:sz w:val="24"/>
          <w:szCs w:val="24"/>
          <w:lang w:val="es-ES_tradnl"/>
        </w:rPr>
        <w:t>iassa</w:t>
      </w:r>
      <w:proofErr w:type="spellEnd"/>
      <w:r w:rsidRPr="006150AF">
        <w:rPr>
          <w:rFonts w:ascii="Times New Roman" w:eastAsia="ヒラギノ角ゴ Pro W3" w:hAnsi="Times New Roman" w:cs="Times New Roman"/>
          <w:color w:val="000000"/>
          <w:sz w:val="24"/>
          <w:szCs w:val="24"/>
          <w:lang w:val="es-ES_tradnl"/>
        </w:rPr>
        <w:t>.</w:t>
      </w:r>
    </w:p>
    <w:p w14:paraId="029345A5" w14:textId="25587AAE" w:rsidR="003E656D" w:rsidRPr="006150AF" w:rsidRDefault="003E656D" w:rsidP="003E6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firstLine="567"/>
        <w:jc w:val="both"/>
        <w:rPr>
          <w:rFonts w:ascii="Times New Roman" w:eastAsia="ヒラギノ角ゴ Pro W3" w:hAnsi="Times New Roman" w:cs="Times New Roman"/>
          <w:b/>
          <w:color w:val="000000"/>
          <w:sz w:val="24"/>
          <w:szCs w:val="24"/>
          <w:lang w:val="es-ES_tradnl"/>
        </w:rPr>
      </w:pPr>
      <w:r w:rsidRPr="006150AF">
        <w:rPr>
          <w:rFonts w:ascii="Times New Roman" w:eastAsia="ヒラギノ角ゴ Pro W3" w:hAnsi="Times New Roman" w:cs="Times New Roman"/>
          <w:b/>
          <w:color w:val="000000"/>
          <w:sz w:val="24"/>
          <w:szCs w:val="24"/>
          <w:lang w:val="es-ES_tradnl"/>
        </w:rPr>
        <w:t xml:space="preserve">16. </w:t>
      </w:r>
      <w:r w:rsidRPr="006150AF">
        <w:rPr>
          <w:rFonts w:ascii="Times New Roman" w:eastAsia="ヒラギノ角ゴ Pro W3" w:hAnsi="Times New Roman" w:cs="Times New Roman"/>
          <w:color w:val="000000"/>
          <w:sz w:val="24"/>
          <w:szCs w:val="24"/>
          <w:lang w:val="es-ES_tradnl"/>
        </w:rPr>
        <w:t>El</w:t>
      </w:r>
      <w:r w:rsidRPr="006150AF">
        <w:rPr>
          <w:rFonts w:ascii="Times New Roman" w:eastAsia="ヒラギノ角ゴ Pro W3" w:hAnsi="Times New Roman" w:cs="Times New Roman"/>
          <w:b/>
          <w:color w:val="000000"/>
          <w:sz w:val="24"/>
          <w:szCs w:val="24"/>
          <w:lang w:val="es-ES_tradnl"/>
        </w:rPr>
        <w:t xml:space="preserve"> </w:t>
      </w:r>
      <w:r w:rsidR="00E720EE" w:rsidRPr="006150AF">
        <w:rPr>
          <w:rFonts w:ascii="Times New Roman" w:eastAsia="ヒラギノ角ゴ Pro W3" w:hAnsi="Times New Roman" w:cs="Times New Roman"/>
          <w:color w:val="000000"/>
          <w:sz w:val="24"/>
          <w:szCs w:val="24"/>
          <w:lang w:val="es-ES_tradnl"/>
        </w:rPr>
        <w:t>dictamen mencionado como</w:t>
      </w:r>
      <w:r w:rsidRPr="006150AF">
        <w:rPr>
          <w:rFonts w:ascii="Times New Roman" w:eastAsia="ヒラギノ角ゴ Pro W3" w:hAnsi="Times New Roman" w:cs="Times New Roman"/>
          <w:color w:val="000000"/>
          <w:sz w:val="24"/>
          <w:szCs w:val="24"/>
          <w:lang w:val="es-ES_tradnl"/>
        </w:rPr>
        <w:t xml:space="preserve"> </w:t>
      </w:r>
      <w:r w:rsidRPr="006150AF">
        <w:rPr>
          <w:rFonts w:ascii="Times New Roman" w:eastAsia="ヒラギノ角ゴ Pro W3" w:hAnsi="Times New Roman" w:cs="Times New Roman"/>
          <w:b/>
          <w:i/>
          <w:color w:val="000000"/>
          <w:sz w:val="24"/>
          <w:szCs w:val="24"/>
          <w:lang w:val="es-ES_tradnl"/>
        </w:rPr>
        <w:t>“</w:t>
      </w:r>
      <w:r w:rsidRPr="006150AF">
        <w:rPr>
          <w:rFonts w:ascii="Times New Roman" w:eastAsia="ヒラギノ角ゴ Pro W3" w:hAnsi="Times New Roman" w:cs="Times New Roman"/>
          <w:i/>
          <w:color w:val="000000"/>
          <w:sz w:val="24"/>
          <w:szCs w:val="24"/>
          <w:lang w:val="es-ES_tradnl"/>
        </w:rPr>
        <w:t>Primer Informe de Médicos de Pueblos Fumigados con Agroquímicos”</w:t>
      </w:r>
      <w:r w:rsidRPr="006150AF">
        <w:rPr>
          <w:rFonts w:ascii="Times New Roman" w:eastAsia="ヒラギノ角ゴ Pro W3" w:hAnsi="Times New Roman" w:cs="Times New Roman"/>
          <w:i/>
          <w:color w:val="000000"/>
          <w:sz w:val="24"/>
          <w:szCs w:val="24"/>
          <w:vertAlign w:val="superscript"/>
          <w:lang w:val="es-ES_tradnl"/>
        </w:rPr>
        <w:footnoteReference w:id="21"/>
      </w:r>
      <w:r w:rsidRPr="006150AF">
        <w:rPr>
          <w:rFonts w:ascii="Times New Roman" w:eastAsia="ヒラギノ角ゴ Pro W3" w:hAnsi="Times New Roman" w:cs="Times New Roman"/>
          <w:color w:val="000000"/>
          <w:sz w:val="24"/>
          <w:szCs w:val="24"/>
          <w:lang w:val="es-ES_tradnl"/>
        </w:rPr>
        <w:t xml:space="preserve"> (Argentina) 2010 - Coordinadores: Dr. Medardo </w:t>
      </w:r>
      <w:proofErr w:type="spellStart"/>
      <w:r w:rsidRPr="006150AF">
        <w:rPr>
          <w:rFonts w:ascii="Times New Roman" w:eastAsia="ヒラギノ角ゴ Pro W3" w:hAnsi="Times New Roman" w:cs="Times New Roman"/>
          <w:color w:val="000000"/>
          <w:sz w:val="24"/>
          <w:szCs w:val="24"/>
          <w:lang w:val="es-ES_tradnl"/>
        </w:rPr>
        <w:t>Avila</w:t>
      </w:r>
      <w:proofErr w:type="spellEnd"/>
      <w:r w:rsidRPr="006150AF">
        <w:rPr>
          <w:rFonts w:ascii="Times New Roman" w:eastAsia="ヒラギノ角ゴ Pro W3" w:hAnsi="Times New Roman" w:cs="Times New Roman"/>
          <w:color w:val="000000"/>
          <w:sz w:val="24"/>
          <w:szCs w:val="24"/>
          <w:lang w:val="es-ES_tradnl"/>
        </w:rPr>
        <w:t xml:space="preserve"> </w:t>
      </w:r>
      <w:proofErr w:type="spellStart"/>
      <w:r w:rsidRPr="006150AF">
        <w:rPr>
          <w:rFonts w:ascii="Times New Roman" w:eastAsia="ヒラギノ角ゴ Pro W3" w:hAnsi="Times New Roman" w:cs="Times New Roman"/>
          <w:color w:val="000000"/>
          <w:sz w:val="24"/>
          <w:szCs w:val="24"/>
          <w:lang w:val="es-ES_tradnl"/>
        </w:rPr>
        <w:lastRenderedPageBreak/>
        <w:t>Vazquez</w:t>
      </w:r>
      <w:proofErr w:type="spellEnd"/>
      <w:r w:rsidRPr="006150AF">
        <w:rPr>
          <w:rFonts w:ascii="Times New Roman" w:eastAsia="ヒラギノ角ゴ Pro W3" w:hAnsi="Times New Roman" w:cs="Times New Roman"/>
          <w:color w:val="000000"/>
          <w:sz w:val="24"/>
          <w:szCs w:val="24"/>
          <w:lang w:val="es-ES_tradnl"/>
        </w:rPr>
        <w:t>; Prof. Dr. Carlos Nota, es muy ilustrativo sobre el estado de salud de las poblaciones afectadas por agrotóxicos.</w:t>
      </w:r>
    </w:p>
    <w:p w14:paraId="66E388E8" w14:textId="77777777" w:rsidR="003E656D" w:rsidRPr="006150AF" w:rsidRDefault="003E656D" w:rsidP="003E6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firstLine="567"/>
        <w:jc w:val="both"/>
        <w:rPr>
          <w:rFonts w:ascii="Times New Roman" w:eastAsia="ヒラギノ角ゴ Pro W3" w:hAnsi="Times New Roman" w:cs="Times New Roman"/>
          <w:b/>
          <w:sz w:val="24"/>
          <w:szCs w:val="24"/>
          <w:lang w:val="es-ES_tradnl"/>
        </w:rPr>
      </w:pPr>
      <w:r w:rsidRPr="006150AF">
        <w:rPr>
          <w:rFonts w:ascii="Times New Roman" w:eastAsia="ヒラギノ角ゴ Pro W3" w:hAnsi="Times New Roman" w:cs="Times New Roman"/>
          <w:b/>
          <w:sz w:val="24"/>
          <w:szCs w:val="24"/>
          <w:lang w:val="es-ES_tradnl"/>
        </w:rPr>
        <w:t xml:space="preserve">17. </w:t>
      </w:r>
      <w:r w:rsidRPr="006150AF">
        <w:rPr>
          <w:rFonts w:ascii="Times New Roman" w:eastAsia="ヒラギノ角ゴ Pro W3" w:hAnsi="Times New Roman" w:cs="Times New Roman"/>
          <w:sz w:val="24"/>
          <w:szCs w:val="24"/>
          <w:lang w:val="es-ES_tradnl"/>
        </w:rPr>
        <w:t>El</w:t>
      </w:r>
      <w:r w:rsidRPr="006150AF">
        <w:rPr>
          <w:rFonts w:ascii="Times New Roman" w:eastAsia="ヒラギノ角ゴ Pro W3" w:hAnsi="Times New Roman" w:cs="Times New Roman"/>
          <w:b/>
          <w:sz w:val="24"/>
          <w:szCs w:val="24"/>
          <w:lang w:val="es-ES_tradnl"/>
        </w:rPr>
        <w:t xml:space="preserve"> </w:t>
      </w:r>
      <w:r w:rsidRPr="006150AF">
        <w:rPr>
          <w:rFonts w:ascii="Times New Roman" w:eastAsia="ヒラギノ角ゴ Pro W3" w:hAnsi="Times New Roman" w:cs="Times New Roman"/>
          <w:sz w:val="24"/>
          <w:szCs w:val="24"/>
          <w:lang w:val="es-ES_tradnl"/>
        </w:rPr>
        <w:t>Informe del Ministerio de Salud - Valoración de la exposición a plaguicidas en la salud pública</w:t>
      </w:r>
      <w:r w:rsidRPr="006150AF">
        <w:rPr>
          <w:rFonts w:ascii="Times New Roman" w:eastAsia="ヒラギノ角ゴ Pro W3" w:hAnsi="Times New Roman" w:cs="Times New Roman"/>
          <w:sz w:val="24"/>
          <w:szCs w:val="24"/>
          <w:vertAlign w:val="superscript"/>
          <w:lang w:val="es-ES_tradnl"/>
        </w:rPr>
        <w:footnoteReference w:id="22"/>
      </w:r>
      <w:r w:rsidRPr="006150AF">
        <w:rPr>
          <w:rFonts w:ascii="Times New Roman" w:eastAsia="ヒラギノ角ゴ Pro W3" w:hAnsi="Times New Roman" w:cs="Times New Roman"/>
          <w:sz w:val="24"/>
          <w:szCs w:val="24"/>
          <w:lang w:val="es-ES_tradnl"/>
        </w:rPr>
        <w:t xml:space="preserve">- (Argentina 2015), </w:t>
      </w:r>
      <w:r w:rsidRPr="006150AF">
        <w:rPr>
          <w:rFonts w:ascii="Times New Roman" w:eastAsia="ヒラギノ角ゴ Pro W3" w:hAnsi="Times New Roman" w:cs="Times New Roman"/>
          <w:b/>
          <w:sz w:val="24"/>
          <w:szCs w:val="24"/>
          <w:lang w:val="es-ES_tradnl"/>
        </w:rPr>
        <w:t xml:space="preserve">es evidencia de que el Estado Argentino tiene conocimiento explícito del daño en la salud que genera este modelo de producción agroindustrial de </w:t>
      </w:r>
      <w:proofErr w:type="spellStart"/>
      <w:r w:rsidRPr="006150AF">
        <w:rPr>
          <w:rFonts w:ascii="Times New Roman" w:eastAsia="ヒラギノ角ゴ Pro W3" w:hAnsi="Times New Roman" w:cs="Times New Roman"/>
          <w:b/>
          <w:sz w:val="24"/>
          <w:szCs w:val="24"/>
          <w:lang w:val="es-ES_tradnl"/>
        </w:rPr>
        <w:t>OGMs</w:t>
      </w:r>
      <w:proofErr w:type="spellEnd"/>
      <w:r w:rsidRPr="006150AF">
        <w:rPr>
          <w:rFonts w:ascii="Times New Roman" w:eastAsia="ヒラギノ角ゴ Pro W3" w:hAnsi="Times New Roman" w:cs="Times New Roman"/>
          <w:b/>
          <w:sz w:val="24"/>
          <w:szCs w:val="24"/>
          <w:lang w:val="es-ES_tradnl"/>
        </w:rPr>
        <w:t xml:space="preserve"> y biocidas.</w:t>
      </w:r>
    </w:p>
    <w:p w14:paraId="42080E71" w14:textId="547AE001" w:rsidR="003E656D" w:rsidRPr="006150AF" w:rsidRDefault="003E656D" w:rsidP="003E6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firstLine="567"/>
        <w:jc w:val="both"/>
        <w:rPr>
          <w:rFonts w:ascii="Times New Roman" w:eastAsia="ヒラギノ角ゴ Pro W3" w:hAnsi="Times New Roman" w:cs="Times New Roman"/>
          <w:sz w:val="24"/>
          <w:szCs w:val="24"/>
          <w:lang w:val="es-ES_tradnl"/>
        </w:rPr>
      </w:pPr>
      <w:r w:rsidRPr="006150AF">
        <w:rPr>
          <w:rFonts w:ascii="Times New Roman" w:eastAsia="ヒラギノ角ゴ Pro W3" w:hAnsi="Times New Roman" w:cs="Times New Roman"/>
          <w:b/>
          <w:sz w:val="24"/>
          <w:szCs w:val="24"/>
          <w:lang w:val="es-ES_tradnl"/>
        </w:rPr>
        <w:t xml:space="preserve">18. </w:t>
      </w:r>
      <w:r w:rsidRPr="006150AF">
        <w:rPr>
          <w:rFonts w:ascii="Times New Roman" w:eastAsia="ヒラギノ角ゴ Pro W3" w:hAnsi="Times New Roman" w:cs="Times New Roman"/>
          <w:sz w:val="24"/>
          <w:szCs w:val="24"/>
          <w:lang w:val="es-ES_tradnl"/>
        </w:rPr>
        <w:t>El</w:t>
      </w:r>
      <w:r w:rsidRPr="006150AF">
        <w:rPr>
          <w:rFonts w:ascii="Times New Roman" w:eastAsia="ヒラギノ角ゴ Pro W3" w:hAnsi="Times New Roman" w:cs="Times New Roman"/>
          <w:b/>
          <w:sz w:val="24"/>
          <w:szCs w:val="24"/>
          <w:lang w:val="es-ES_tradnl"/>
        </w:rPr>
        <w:t xml:space="preserve"> </w:t>
      </w:r>
      <w:r w:rsidRPr="006150AF">
        <w:rPr>
          <w:rFonts w:ascii="Times New Roman" w:eastAsia="ヒラギノ角ゴ Pro W3" w:hAnsi="Times New Roman" w:cs="Times New Roman"/>
          <w:sz w:val="24"/>
          <w:szCs w:val="24"/>
          <w:lang w:val="es-ES_tradnl"/>
        </w:rPr>
        <w:t>Informe del Ministerio de Salud - Valoración de la exposición a plaguicidas en la salud pública</w:t>
      </w:r>
      <w:r w:rsidR="00DC7B76" w:rsidRPr="006150AF">
        <w:rPr>
          <w:rFonts w:ascii="Times New Roman" w:eastAsia="ヒラギノ角ゴ Pro W3" w:hAnsi="Times New Roman" w:cs="Times New Roman"/>
          <w:sz w:val="24"/>
          <w:szCs w:val="24"/>
          <w:lang w:val="es-ES_tradnl"/>
        </w:rPr>
        <w:t>- Anexo</w:t>
      </w:r>
      <w:r w:rsidRPr="006150AF">
        <w:rPr>
          <w:rFonts w:ascii="Times New Roman" w:eastAsia="ヒラギノ角ゴ Pro W3" w:hAnsi="Times New Roman" w:cs="Times New Roman"/>
          <w:sz w:val="24"/>
          <w:szCs w:val="24"/>
          <w:lang w:val="es-ES_tradnl"/>
        </w:rPr>
        <w:t xml:space="preserve"> I </w:t>
      </w:r>
      <w:r w:rsidRPr="006150AF">
        <w:rPr>
          <w:rFonts w:ascii="Times New Roman" w:eastAsia="ヒラギノ角ゴ Pro W3" w:hAnsi="Times New Roman" w:cs="Times New Roman"/>
          <w:b/>
          <w:sz w:val="24"/>
          <w:szCs w:val="24"/>
          <w:vertAlign w:val="superscript"/>
          <w:lang w:val="es-ES_tradnl"/>
        </w:rPr>
        <w:footnoteReference w:id="23"/>
      </w:r>
      <w:r w:rsidRPr="006150AF">
        <w:rPr>
          <w:rFonts w:ascii="Times New Roman" w:eastAsia="ヒラギノ角ゴ Pro W3" w:hAnsi="Times New Roman" w:cs="Times New Roman"/>
          <w:b/>
          <w:sz w:val="24"/>
          <w:szCs w:val="24"/>
          <w:lang w:val="es-ES_tradnl"/>
        </w:rPr>
        <w:t xml:space="preserve"> </w:t>
      </w:r>
      <w:r w:rsidRPr="006150AF">
        <w:rPr>
          <w:rFonts w:ascii="Times New Roman" w:eastAsia="ヒラギノ角ゴ Pro W3" w:hAnsi="Times New Roman" w:cs="Times New Roman"/>
          <w:sz w:val="24"/>
          <w:szCs w:val="24"/>
          <w:lang w:val="es-ES_tradnl"/>
        </w:rPr>
        <w:t>(Argentina 2015), ratifica lo mencionado en el punto anterior.</w:t>
      </w:r>
    </w:p>
    <w:p w14:paraId="4A1ECD95" w14:textId="77777777" w:rsidR="003E656D" w:rsidRPr="006150AF" w:rsidRDefault="003E656D" w:rsidP="003E6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firstLine="567"/>
        <w:jc w:val="both"/>
        <w:rPr>
          <w:rFonts w:ascii="Times New Roman" w:eastAsia="ヒラギノ角ゴ Pro W3" w:hAnsi="Times New Roman" w:cs="Times New Roman"/>
          <w:b/>
          <w:color w:val="000000"/>
          <w:sz w:val="24"/>
          <w:szCs w:val="24"/>
          <w:lang w:val="es-ES_tradnl"/>
        </w:rPr>
      </w:pPr>
      <w:r w:rsidRPr="006150AF">
        <w:rPr>
          <w:rFonts w:ascii="Times New Roman" w:eastAsia="ヒラギノ角ゴ Pro W3" w:hAnsi="Times New Roman" w:cs="Times New Roman"/>
          <w:b/>
          <w:color w:val="000000"/>
          <w:sz w:val="24"/>
          <w:szCs w:val="24"/>
          <w:lang w:val="es-ES_tradnl"/>
        </w:rPr>
        <w:t xml:space="preserve">19. </w:t>
      </w:r>
      <w:r w:rsidRPr="006150AF">
        <w:rPr>
          <w:rFonts w:ascii="Times New Roman" w:eastAsia="ヒラギノ角ゴ Pro W3" w:hAnsi="Times New Roman" w:cs="Times New Roman"/>
          <w:color w:val="000000"/>
          <w:sz w:val="24"/>
          <w:szCs w:val="24"/>
          <w:lang w:val="es-ES_tradnl"/>
        </w:rPr>
        <w:t>El</w:t>
      </w:r>
      <w:r w:rsidRPr="006150AF">
        <w:rPr>
          <w:rFonts w:ascii="Times New Roman" w:eastAsia="ヒラギノ角ゴ Pro W3" w:hAnsi="Times New Roman" w:cs="Times New Roman"/>
          <w:b/>
          <w:color w:val="000000"/>
          <w:sz w:val="24"/>
          <w:szCs w:val="24"/>
          <w:lang w:val="es-ES_tradnl"/>
        </w:rPr>
        <w:t xml:space="preserve"> </w:t>
      </w:r>
      <w:r w:rsidRPr="006150AF">
        <w:rPr>
          <w:rFonts w:ascii="Times New Roman" w:eastAsia="ヒラギノ角ゴ Pro W3" w:hAnsi="Times New Roman" w:cs="Times New Roman"/>
          <w:color w:val="000000"/>
          <w:sz w:val="24"/>
          <w:szCs w:val="24"/>
          <w:lang w:val="es-ES_tradnl"/>
        </w:rPr>
        <w:t xml:space="preserve">Informe de la Defensoría del Pueblo de Nación y UNICEF denominado </w:t>
      </w:r>
      <w:r w:rsidRPr="006150AF">
        <w:rPr>
          <w:rFonts w:ascii="Times New Roman" w:eastAsia="ヒラギノ角ゴ Pro W3" w:hAnsi="Times New Roman" w:cs="Times New Roman"/>
          <w:b/>
          <w:i/>
          <w:color w:val="000000"/>
          <w:sz w:val="24"/>
          <w:szCs w:val="24"/>
          <w:lang w:val="es-ES_tradnl"/>
        </w:rPr>
        <w:t>“Atlas de Riesgo Ambiental de la Niñez en la República Argentina”</w:t>
      </w:r>
      <w:r w:rsidRPr="006150AF">
        <w:rPr>
          <w:rFonts w:ascii="Times New Roman" w:eastAsia="ヒラギノ角ゴ Pro W3" w:hAnsi="Times New Roman" w:cs="Times New Roman"/>
          <w:i/>
          <w:color w:val="000000"/>
          <w:sz w:val="24"/>
          <w:szCs w:val="24"/>
          <w:vertAlign w:val="superscript"/>
          <w:lang w:val="es-ES_tradnl"/>
        </w:rPr>
        <w:footnoteReference w:id="24"/>
      </w:r>
      <w:r w:rsidRPr="006150AF">
        <w:rPr>
          <w:rFonts w:ascii="Times New Roman" w:eastAsia="ヒラギノ角ゴ Pro W3" w:hAnsi="Times New Roman" w:cs="Times New Roman"/>
          <w:color w:val="000000"/>
          <w:sz w:val="24"/>
          <w:szCs w:val="24"/>
          <w:lang w:val="es-ES_tradnl"/>
        </w:rPr>
        <w:t>, nos advierte que los niños expuestos a los pesticidas se encuentran en una situación de riesgo sanitario y ambiental.</w:t>
      </w:r>
    </w:p>
    <w:p w14:paraId="1AC1A060" w14:textId="4786A41C" w:rsidR="003E656D" w:rsidRPr="006150AF" w:rsidRDefault="003E656D" w:rsidP="003E6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firstLine="567"/>
        <w:jc w:val="both"/>
        <w:rPr>
          <w:rFonts w:ascii="Times New Roman" w:eastAsia="ヒラギノ角ゴ Pro W3" w:hAnsi="Times New Roman" w:cs="Times New Roman"/>
          <w:b/>
          <w:color w:val="000000"/>
          <w:sz w:val="24"/>
          <w:szCs w:val="24"/>
          <w:lang w:val="es-ES_tradnl"/>
        </w:rPr>
      </w:pPr>
      <w:r w:rsidRPr="006150AF">
        <w:rPr>
          <w:rFonts w:ascii="Times New Roman" w:eastAsia="ヒラギノ角ゴ Pro W3" w:hAnsi="Times New Roman" w:cs="Times New Roman"/>
          <w:b/>
          <w:color w:val="000000"/>
          <w:sz w:val="24"/>
          <w:szCs w:val="24"/>
          <w:lang w:val="es-ES_tradnl"/>
        </w:rPr>
        <w:t xml:space="preserve">20. </w:t>
      </w:r>
      <w:r w:rsidRPr="006150AF">
        <w:rPr>
          <w:rFonts w:ascii="Times New Roman" w:eastAsia="ヒラギノ角ゴ Pro W3" w:hAnsi="Times New Roman" w:cs="Times New Roman"/>
          <w:color w:val="000000"/>
          <w:sz w:val="24"/>
          <w:szCs w:val="24"/>
          <w:lang w:val="es-ES_tradnl"/>
        </w:rPr>
        <w:t>El</w:t>
      </w:r>
      <w:r w:rsidRPr="006150AF">
        <w:rPr>
          <w:rFonts w:ascii="Times New Roman" w:eastAsia="ヒラギノ角ゴ Pro W3" w:hAnsi="Times New Roman" w:cs="Times New Roman"/>
          <w:b/>
          <w:color w:val="000000"/>
          <w:sz w:val="24"/>
          <w:szCs w:val="24"/>
          <w:lang w:val="es-ES_tradnl"/>
        </w:rPr>
        <w:t xml:space="preserve"> </w:t>
      </w:r>
      <w:r w:rsidRPr="006150AF">
        <w:rPr>
          <w:rFonts w:ascii="Times New Roman" w:eastAsia="ヒラギノ角ゴ Pro W3" w:hAnsi="Times New Roman" w:cs="Times New Roman"/>
          <w:color w:val="000000"/>
          <w:sz w:val="24"/>
          <w:szCs w:val="24"/>
          <w:lang w:val="es-ES_tradnl"/>
        </w:rPr>
        <w:t>Informe de contaminación de ambiente, salud y alimentos por plaguicidas denominado</w:t>
      </w:r>
      <w:r w:rsidRPr="006150AF">
        <w:rPr>
          <w:rFonts w:ascii="Times New Roman" w:eastAsia="ヒラギノ角ゴ Pro W3" w:hAnsi="Times New Roman" w:cs="Times New Roman"/>
          <w:b/>
          <w:color w:val="000000"/>
          <w:sz w:val="24"/>
          <w:szCs w:val="24"/>
          <w:lang w:val="es-ES_tradnl"/>
        </w:rPr>
        <w:t xml:space="preserve"> </w:t>
      </w:r>
      <w:r w:rsidRPr="006150AF">
        <w:rPr>
          <w:rFonts w:ascii="Times New Roman" w:eastAsia="ヒラギノ角ゴ Pro W3" w:hAnsi="Times New Roman" w:cs="Times New Roman"/>
          <w:b/>
          <w:i/>
          <w:color w:val="000000"/>
          <w:sz w:val="24"/>
          <w:szCs w:val="24"/>
          <w:lang w:val="es-ES_tradnl"/>
        </w:rPr>
        <w:t>“Situación actual de la contaminación por plaguicidas en Argentina”</w:t>
      </w:r>
      <w:r w:rsidRPr="006150AF">
        <w:rPr>
          <w:rFonts w:ascii="Times New Roman" w:eastAsia="ヒラギノ角ゴ Pro W3" w:hAnsi="Times New Roman" w:cs="Times New Roman"/>
          <w:color w:val="000000"/>
          <w:sz w:val="24"/>
          <w:szCs w:val="24"/>
          <w:lang w:val="es-ES_tradnl"/>
        </w:rPr>
        <w:t xml:space="preserve"> </w:t>
      </w:r>
      <w:r w:rsidRPr="006150AF">
        <w:rPr>
          <w:rFonts w:ascii="Times New Roman" w:eastAsia="ヒラギノ角ゴ Pro W3" w:hAnsi="Times New Roman" w:cs="Times New Roman"/>
          <w:color w:val="000000"/>
          <w:sz w:val="24"/>
          <w:szCs w:val="24"/>
          <w:vertAlign w:val="superscript"/>
          <w:lang w:val="es-ES_tradnl"/>
        </w:rPr>
        <w:footnoteReference w:id="25"/>
      </w:r>
      <w:r w:rsidRPr="006150AF">
        <w:rPr>
          <w:rFonts w:ascii="Times New Roman" w:eastAsia="ヒラギノ角ゴ Pro W3" w:hAnsi="Times New Roman" w:cs="Times New Roman"/>
          <w:color w:val="000000"/>
          <w:sz w:val="24"/>
          <w:szCs w:val="24"/>
          <w:lang w:val="es-ES_tradnl"/>
        </w:rPr>
        <w:t>– autores: Dra. Edda C. V</w:t>
      </w:r>
      <w:r w:rsidR="00CB6221" w:rsidRPr="006150AF">
        <w:rPr>
          <w:rFonts w:ascii="Times New Roman" w:eastAsia="ヒラギノ角ゴ Pro W3" w:hAnsi="Times New Roman" w:cs="Times New Roman"/>
          <w:color w:val="000000"/>
          <w:sz w:val="24"/>
          <w:szCs w:val="24"/>
          <w:lang w:val="es-ES_tradnl"/>
        </w:rPr>
        <w:t>illamil</w:t>
      </w:r>
      <w:r w:rsidRPr="006150AF">
        <w:rPr>
          <w:rFonts w:ascii="Times New Roman" w:eastAsia="ヒラギノ角ゴ Pro W3" w:hAnsi="Times New Roman" w:cs="Times New Roman"/>
          <w:color w:val="000000"/>
          <w:sz w:val="24"/>
          <w:szCs w:val="24"/>
          <w:lang w:val="es-ES_tradnl"/>
        </w:rPr>
        <w:t xml:space="preserve"> L</w:t>
      </w:r>
      <w:r w:rsidR="00CB6221" w:rsidRPr="006150AF">
        <w:rPr>
          <w:rFonts w:ascii="Times New Roman" w:eastAsia="ヒラギノ角ゴ Pro W3" w:hAnsi="Times New Roman" w:cs="Times New Roman"/>
          <w:color w:val="000000"/>
          <w:sz w:val="24"/>
          <w:szCs w:val="24"/>
          <w:lang w:val="es-ES_tradnl"/>
        </w:rPr>
        <w:t>epori</w:t>
      </w:r>
      <w:r w:rsidRPr="006150AF">
        <w:rPr>
          <w:rFonts w:ascii="Times New Roman" w:eastAsia="ヒラギノ角ゴ Pro W3" w:hAnsi="Times New Roman" w:cs="Times New Roman"/>
          <w:color w:val="000000"/>
          <w:sz w:val="24"/>
          <w:szCs w:val="24"/>
          <w:lang w:val="es-ES_tradnl"/>
        </w:rPr>
        <w:t xml:space="preserve"> (Universidad Nacional de Buenos Aires), Dra. Graciela </w:t>
      </w:r>
      <w:proofErr w:type="spellStart"/>
      <w:r w:rsidRPr="006150AF">
        <w:rPr>
          <w:rFonts w:ascii="Times New Roman" w:eastAsia="ヒラギノ角ゴ Pro W3" w:hAnsi="Times New Roman" w:cs="Times New Roman"/>
          <w:color w:val="000000"/>
          <w:sz w:val="24"/>
          <w:szCs w:val="24"/>
          <w:lang w:val="es-ES_tradnl"/>
        </w:rPr>
        <w:t>B</w:t>
      </w:r>
      <w:r w:rsidR="00CB6221" w:rsidRPr="006150AF">
        <w:rPr>
          <w:rFonts w:ascii="Times New Roman" w:eastAsia="ヒラギノ角ゴ Pro W3" w:hAnsi="Times New Roman" w:cs="Times New Roman"/>
          <w:color w:val="000000"/>
          <w:sz w:val="24"/>
          <w:szCs w:val="24"/>
          <w:lang w:val="es-ES_tradnl"/>
        </w:rPr>
        <w:t>ovi</w:t>
      </w:r>
      <w:proofErr w:type="spellEnd"/>
      <w:r w:rsidRPr="006150AF">
        <w:rPr>
          <w:rFonts w:ascii="Times New Roman" w:eastAsia="ヒラギノ角ゴ Pro W3" w:hAnsi="Times New Roman" w:cs="Times New Roman"/>
          <w:color w:val="000000"/>
          <w:sz w:val="24"/>
          <w:szCs w:val="24"/>
          <w:lang w:val="es-ES_tradnl"/>
        </w:rPr>
        <w:t xml:space="preserve"> M</w:t>
      </w:r>
      <w:r w:rsidR="00CB6221" w:rsidRPr="006150AF">
        <w:rPr>
          <w:rFonts w:ascii="Times New Roman" w:eastAsia="ヒラギノ角ゴ Pro W3" w:hAnsi="Times New Roman" w:cs="Times New Roman"/>
          <w:color w:val="000000"/>
          <w:sz w:val="24"/>
          <w:szCs w:val="24"/>
          <w:lang w:val="es-ES_tradnl"/>
        </w:rPr>
        <w:t>itre</w:t>
      </w:r>
      <w:r w:rsidRPr="006150AF">
        <w:rPr>
          <w:rFonts w:ascii="Times New Roman" w:eastAsia="ヒラギノ角ゴ Pro W3" w:hAnsi="Times New Roman" w:cs="Times New Roman"/>
          <w:color w:val="000000"/>
          <w:sz w:val="24"/>
          <w:szCs w:val="24"/>
          <w:lang w:val="es-ES_tradnl"/>
        </w:rPr>
        <w:t xml:space="preserve"> (Universidad Nacional de Jujuy) y Dra. Mirtha </w:t>
      </w:r>
      <w:proofErr w:type="spellStart"/>
      <w:r w:rsidRPr="006150AF">
        <w:rPr>
          <w:rFonts w:ascii="Times New Roman" w:eastAsia="ヒラギノ角ゴ Pro W3" w:hAnsi="Times New Roman" w:cs="Times New Roman"/>
          <w:color w:val="000000"/>
          <w:sz w:val="24"/>
          <w:szCs w:val="24"/>
          <w:lang w:val="es-ES_tradnl"/>
        </w:rPr>
        <w:t>N</w:t>
      </w:r>
      <w:r w:rsidR="00CB6221" w:rsidRPr="006150AF">
        <w:rPr>
          <w:rFonts w:ascii="Times New Roman" w:eastAsia="ヒラギノ角ゴ Pro W3" w:hAnsi="Times New Roman" w:cs="Times New Roman"/>
          <w:color w:val="000000"/>
          <w:sz w:val="24"/>
          <w:szCs w:val="24"/>
          <w:lang w:val="es-ES_tradnl"/>
        </w:rPr>
        <w:t>assetta</w:t>
      </w:r>
      <w:proofErr w:type="spellEnd"/>
      <w:r w:rsidRPr="006150AF">
        <w:rPr>
          <w:rFonts w:ascii="Times New Roman" w:eastAsia="ヒラギノ角ゴ Pro W3" w:hAnsi="Times New Roman" w:cs="Times New Roman"/>
          <w:color w:val="000000"/>
          <w:sz w:val="24"/>
          <w:szCs w:val="24"/>
          <w:lang w:val="es-ES_tradnl"/>
        </w:rPr>
        <w:t xml:space="preserve"> (Universidad Nacional de Córdoba).</w:t>
      </w:r>
    </w:p>
    <w:p w14:paraId="11325526" w14:textId="77777777" w:rsidR="003E656D" w:rsidRPr="006150AF" w:rsidRDefault="003E656D" w:rsidP="003E6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firstLine="567"/>
        <w:jc w:val="both"/>
        <w:rPr>
          <w:rFonts w:ascii="Times New Roman" w:eastAsia="ヒラギノ角ゴ Pro W3" w:hAnsi="Times New Roman" w:cs="Times New Roman"/>
          <w:color w:val="000000"/>
          <w:sz w:val="24"/>
          <w:szCs w:val="24"/>
          <w:lang w:val="es-ES_tradnl"/>
        </w:rPr>
      </w:pPr>
      <w:r w:rsidRPr="006150AF">
        <w:rPr>
          <w:rFonts w:ascii="Times New Roman" w:eastAsia="ヒラギノ角ゴ Pro W3" w:hAnsi="Times New Roman" w:cs="Times New Roman"/>
          <w:b/>
          <w:color w:val="000000"/>
          <w:sz w:val="24"/>
          <w:szCs w:val="24"/>
          <w:lang w:val="es-ES_tradnl"/>
        </w:rPr>
        <w:t xml:space="preserve"> 21. </w:t>
      </w:r>
      <w:r w:rsidRPr="006150AF">
        <w:rPr>
          <w:rFonts w:ascii="Times New Roman" w:eastAsia="ヒラギノ角ゴ Pro W3" w:hAnsi="Times New Roman" w:cs="Times New Roman"/>
          <w:color w:val="000000"/>
          <w:sz w:val="24"/>
          <w:szCs w:val="24"/>
          <w:lang w:val="es-ES_tradnl"/>
        </w:rPr>
        <w:t xml:space="preserve">El </w:t>
      </w:r>
      <w:r w:rsidRPr="006150AF">
        <w:rPr>
          <w:rFonts w:ascii="Times New Roman" w:eastAsia="ヒラギノ角ゴ Pro W3" w:hAnsi="Times New Roman" w:cs="Times New Roman"/>
          <w:b/>
          <w:i/>
          <w:color w:val="000000"/>
          <w:sz w:val="24"/>
          <w:szCs w:val="24"/>
          <w:lang w:val="es-ES_tradnl"/>
        </w:rPr>
        <w:t>“Relevamiento de la utilización de agroquímicos en la Pcia. de Buenos Aires. Mapa de situación e incidencia sobre la salud</w:t>
      </w:r>
      <w:r w:rsidRPr="006150AF">
        <w:rPr>
          <w:rFonts w:ascii="Times New Roman" w:eastAsia="ヒラギノ角ゴ Pro W3" w:hAnsi="Times New Roman" w:cs="Times New Roman"/>
          <w:i/>
          <w:color w:val="000000"/>
          <w:sz w:val="24"/>
          <w:szCs w:val="24"/>
          <w:lang w:val="es-ES_tradnl"/>
        </w:rPr>
        <w:t>”</w:t>
      </w:r>
      <w:r w:rsidRPr="006150AF">
        <w:rPr>
          <w:rFonts w:ascii="Times New Roman" w:eastAsia="ヒラギノ角ゴ Pro W3" w:hAnsi="Times New Roman" w:cs="Times New Roman"/>
          <w:i/>
          <w:color w:val="000000"/>
          <w:sz w:val="24"/>
          <w:szCs w:val="24"/>
          <w:vertAlign w:val="superscript"/>
          <w:lang w:val="es-ES_tradnl"/>
        </w:rPr>
        <w:footnoteReference w:id="26"/>
      </w:r>
      <w:r w:rsidRPr="006150AF">
        <w:rPr>
          <w:rFonts w:ascii="Times New Roman" w:eastAsia="ヒラギノ角ゴ Pro W3" w:hAnsi="Times New Roman" w:cs="Times New Roman"/>
          <w:color w:val="000000"/>
          <w:sz w:val="24"/>
          <w:szCs w:val="24"/>
          <w:lang w:val="es-ES_tradnl"/>
        </w:rPr>
        <w:t xml:space="preserve"> realizado por el </w:t>
      </w:r>
      <w:r w:rsidRPr="006150AF">
        <w:rPr>
          <w:rFonts w:ascii="Times New Roman" w:eastAsia="ヒラギノ角ゴ Pro W3" w:hAnsi="Times New Roman" w:cs="Times New Roman"/>
          <w:b/>
          <w:color w:val="000000"/>
          <w:sz w:val="24"/>
          <w:szCs w:val="24"/>
          <w:lang w:val="es-ES_tradnl"/>
        </w:rPr>
        <w:t>Defensor del Pueblo de la Provincia de Buenos Aires</w:t>
      </w:r>
      <w:r w:rsidRPr="006150AF">
        <w:rPr>
          <w:rFonts w:ascii="Times New Roman" w:eastAsia="ヒラギノ角ゴ Pro W3" w:hAnsi="Times New Roman" w:cs="Times New Roman"/>
          <w:color w:val="000000"/>
          <w:sz w:val="24"/>
          <w:szCs w:val="24"/>
          <w:lang w:val="es-ES_tradnl"/>
        </w:rPr>
        <w:t>, junto a profesionales especialistas de la Universidad Nacional de La Plata pone en evidencia aumentos de enfermedades graves en las regiones fumigadas con pesticidas.</w:t>
      </w:r>
    </w:p>
    <w:p w14:paraId="52F95737" w14:textId="77278686" w:rsidR="003E656D" w:rsidRPr="006150AF" w:rsidRDefault="003E656D" w:rsidP="003E6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firstLine="567"/>
        <w:jc w:val="both"/>
        <w:rPr>
          <w:rFonts w:ascii="Times New Roman" w:eastAsia="ヒラギノ角ゴ Pro W3" w:hAnsi="Times New Roman" w:cs="Times New Roman"/>
          <w:color w:val="000000"/>
          <w:sz w:val="24"/>
          <w:szCs w:val="24"/>
          <w:lang w:val="es-ES_tradnl"/>
        </w:rPr>
      </w:pPr>
      <w:r w:rsidRPr="006150AF">
        <w:rPr>
          <w:rFonts w:ascii="Times New Roman" w:eastAsia="ヒラギノ角ゴ Pro W3" w:hAnsi="Times New Roman" w:cs="Times New Roman"/>
          <w:b/>
          <w:color w:val="000000"/>
          <w:sz w:val="24"/>
          <w:szCs w:val="24"/>
          <w:lang w:val="es-ES_tradnl"/>
        </w:rPr>
        <w:t xml:space="preserve">22. </w:t>
      </w:r>
      <w:r w:rsidRPr="006150AF">
        <w:rPr>
          <w:rFonts w:ascii="Times New Roman" w:eastAsia="ヒラギノ角ゴ Pro W3" w:hAnsi="Times New Roman" w:cs="Times New Roman"/>
          <w:color w:val="000000"/>
          <w:sz w:val="24"/>
          <w:szCs w:val="24"/>
          <w:lang w:val="es-ES_tradnl"/>
        </w:rPr>
        <w:t>El paradigmático</w:t>
      </w:r>
      <w:r w:rsidRPr="006150AF">
        <w:rPr>
          <w:rFonts w:ascii="Times New Roman" w:eastAsia="ヒラギノ角ゴ Pro W3" w:hAnsi="Times New Roman" w:cs="Times New Roman"/>
          <w:b/>
          <w:color w:val="000000"/>
          <w:sz w:val="24"/>
          <w:szCs w:val="24"/>
          <w:lang w:val="es-ES_tradnl"/>
        </w:rPr>
        <w:t xml:space="preserve"> </w:t>
      </w:r>
      <w:r w:rsidRPr="006150AF">
        <w:rPr>
          <w:rFonts w:ascii="Times New Roman" w:eastAsia="ヒラギノ角ゴ Pro W3" w:hAnsi="Times New Roman" w:cs="Times New Roman"/>
          <w:color w:val="000000"/>
          <w:sz w:val="24"/>
          <w:szCs w:val="24"/>
          <w:lang w:val="es-ES_tradnl"/>
        </w:rPr>
        <w:t>informe sobre</w:t>
      </w:r>
      <w:r w:rsidRPr="006150AF">
        <w:rPr>
          <w:rFonts w:ascii="Times New Roman" w:eastAsia="ヒラギノ角ゴ Pro W3" w:hAnsi="Times New Roman" w:cs="Times New Roman"/>
          <w:b/>
          <w:color w:val="000000"/>
          <w:sz w:val="24"/>
          <w:szCs w:val="24"/>
          <w:lang w:val="es-ES_tradnl"/>
        </w:rPr>
        <w:t xml:space="preserve"> </w:t>
      </w:r>
      <w:r w:rsidRPr="006150AF">
        <w:rPr>
          <w:rFonts w:ascii="Times New Roman" w:eastAsia="ヒラギノ角ゴ Pro W3" w:hAnsi="Times New Roman" w:cs="Times New Roman"/>
          <w:b/>
          <w:i/>
          <w:color w:val="000000"/>
          <w:sz w:val="24"/>
          <w:szCs w:val="24"/>
          <w:lang w:val="es-ES_tradnl"/>
        </w:rPr>
        <w:t>“Plaguicidas Organoclorados en Leche Materna”</w:t>
      </w:r>
      <w:r w:rsidRPr="006150AF">
        <w:rPr>
          <w:rFonts w:ascii="Times New Roman" w:eastAsia="ヒラギノ角ゴ Pro W3" w:hAnsi="Times New Roman" w:cs="Times New Roman"/>
          <w:color w:val="000000"/>
          <w:sz w:val="24"/>
          <w:szCs w:val="24"/>
          <w:lang w:val="es-ES_tradnl"/>
        </w:rPr>
        <w:t xml:space="preserve"> realizado por la Dra. Susana Der </w:t>
      </w:r>
      <w:proofErr w:type="spellStart"/>
      <w:r w:rsidRPr="006150AF">
        <w:rPr>
          <w:rFonts w:ascii="Times New Roman" w:eastAsia="ヒラギノ角ゴ Pro W3" w:hAnsi="Times New Roman" w:cs="Times New Roman"/>
          <w:color w:val="000000"/>
          <w:sz w:val="24"/>
          <w:szCs w:val="24"/>
          <w:lang w:val="es-ES_tradnl"/>
        </w:rPr>
        <w:t>Parsehian</w:t>
      </w:r>
      <w:proofErr w:type="spellEnd"/>
      <w:r w:rsidRPr="006150AF">
        <w:rPr>
          <w:rFonts w:ascii="Times New Roman" w:eastAsia="ヒラギノ角ゴ Pro W3" w:hAnsi="Times New Roman" w:cs="Times New Roman"/>
          <w:color w:val="000000"/>
          <w:sz w:val="24"/>
          <w:szCs w:val="24"/>
          <w:lang w:val="es-ES_tradnl"/>
        </w:rPr>
        <w:t xml:space="preserve">, </w:t>
      </w:r>
      <w:r w:rsidR="00FB1F60" w:rsidRPr="006150AF">
        <w:rPr>
          <w:rFonts w:ascii="Times New Roman" w:eastAsia="ヒラギノ角ゴ Pro W3" w:hAnsi="Times New Roman" w:cs="Times New Roman"/>
          <w:color w:val="000000"/>
          <w:sz w:val="24"/>
          <w:szCs w:val="24"/>
          <w:lang w:val="es-ES_tradnl"/>
        </w:rPr>
        <w:t>- Rev.</w:t>
      </w:r>
      <w:r w:rsidRPr="006150AF">
        <w:rPr>
          <w:rFonts w:ascii="Times New Roman" w:eastAsia="ヒラギノ角ゴ Pro W3" w:hAnsi="Times New Roman" w:cs="Times New Roman"/>
          <w:color w:val="000000"/>
          <w:sz w:val="24"/>
          <w:szCs w:val="24"/>
          <w:lang w:val="es-ES_tradnl"/>
        </w:rPr>
        <w:t xml:space="preserve"> Hospital Materno Infantil Ramón Sardá 2008; 27.</w:t>
      </w:r>
      <w:r w:rsidRPr="006150AF">
        <w:rPr>
          <w:rFonts w:ascii="Times New Roman" w:eastAsia="ヒラギノ角ゴ Pro W3" w:hAnsi="Times New Roman" w:cs="Times New Roman"/>
          <w:color w:val="000000"/>
          <w:sz w:val="24"/>
          <w:szCs w:val="24"/>
          <w:vertAlign w:val="superscript"/>
          <w:lang w:val="es-ES_tradnl"/>
        </w:rPr>
        <w:footnoteReference w:id="27"/>
      </w:r>
      <w:r w:rsidRPr="006150AF">
        <w:rPr>
          <w:rFonts w:ascii="Times New Roman" w:eastAsia="ヒラギノ角ゴ Pro W3" w:hAnsi="Times New Roman" w:cs="Times New Roman"/>
          <w:color w:val="000000"/>
          <w:sz w:val="24"/>
          <w:szCs w:val="24"/>
          <w:lang w:val="es-ES_tradnl"/>
        </w:rPr>
        <w:t>, pone en evidencia y nos advierte de las consecuencias nefastas de este modelo de agricultura toxica.</w:t>
      </w:r>
    </w:p>
    <w:p w14:paraId="4293AC9A" w14:textId="3E5692B5" w:rsidR="003E656D" w:rsidRPr="006150AF" w:rsidRDefault="003E656D" w:rsidP="003E6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firstLine="567"/>
        <w:jc w:val="both"/>
        <w:rPr>
          <w:rFonts w:ascii="Times New Roman" w:eastAsia="ヒラギノ角ゴ Pro W3" w:hAnsi="Times New Roman" w:cs="Times New Roman"/>
          <w:sz w:val="24"/>
          <w:szCs w:val="24"/>
          <w:lang w:val="es-ES_tradnl"/>
        </w:rPr>
      </w:pPr>
      <w:r w:rsidRPr="006150AF">
        <w:rPr>
          <w:rFonts w:ascii="Times New Roman" w:eastAsia="ヒラギノ角ゴ Pro W3" w:hAnsi="Times New Roman" w:cs="Times New Roman"/>
          <w:b/>
          <w:sz w:val="24"/>
          <w:szCs w:val="24"/>
          <w:lang w:val="es-ES_tradnl"/>
        </w:rPr>
        <w:t xml:space="preserve">23. </w:t>
      </w:r>
      <w:r w:rsidRPr="006150AF">
        <w:rPr>
          <w:rFonts w:ascii="Times New Roman" w:eastAsia="ヒラギノ角ゴ Pro W3" w:hAnsi="Times New Roman" w:cs="Times New Roman"/>
          <w:sz w:val="24"/>
          <w:szCs w:val="24"/>
          <w:lang w:val="es-ES_tradnl"/>
        </w:rPr>
        <w:t xml:space="preserve">Los </w:t>
      </w:r>
      <w:r w:rsidRPr="006150AF">
        <w:rPr>
          <w:rFonts w:ascii="Times New Roman" w:eastAsia="ヒラギノ角ゴ Pro W3" w:hAnsi="Times New Roman" w:cs="Times New Roman"/>
          <w:b/>
          <w:sz w:val="24"/>
          <w:szCs w:val="24"/>
          <w:lang w:val="es-ES_tradnl"/>
        </w:rPr>
        <w:t>“Campamentos Sanitarios”</w:t>
      </w:r>
      <w:r w:rsidRPr="006150AF">
        <w:rPr>
          <w:rFonts w:ascii="Times New Roman" w:eastAsia="ヒラギノ角ゴ Pro W3" w:hAnsi="Times New Roman" w:cs="Times New Roman"/>
          <w:sz w:val="24"/>
          <w:szCs w:val="24"/>
          <w:vertAlign w:val="superscript"/>
          <w:lang w:val="es-ES_tradnl"/>
        </w:rPr>
        <w:footnoteReference w:id="28"/>
      </w:r>
      <w:r w:rsidRPr="006150AF">
        <w:rPr>
          <w:rFonts w:ascii="Times New Roman" w:eastAsia="ヒラギノ角ゴ Pro W3" w:hAnsi="Times New Roman" w:cs="Times New Roman"/>
          <w:sz w:val="24"/>
          <w:szCs w:val="24"/>
          <w:lang w:val="es-ES_tradnl"/>
        </w:rPr>
        <w:t xml:space="preserve"> realizados hasta la fecha en </w:t>
      </w:r>
      <w:r w:rsidRPr="006150AF">
        <w:rPr>
          <w:rFonts w:ascii="Times New Roman" w:eastAsia="ヒラギノ角ゴ Pro W3" w:hAnsi="Times New Roman" w:cs="Times New Roman"/>
          <w:b/>
          <w:sz w:val="24"/>
          <w:szCs w:val="24"/>
          <w:lang w:val="es-ES_tradnl"/>
        </w:rPr>
        <w:t xml:space="preserve">36 localidades </w:t>
      </w:r>
      <w:r w:rsidR="00FB1F60" w:rsidRPr="006150AF">
        <w:rPr>
          <w:rFonts w:ascii="Times New Roman" w:eastAsia="ヒラギノ角ゴ Pro W3" w:hAnsi="Times New Roman" w:cs="Times New Roman"/>
          <w:b/>
          <w:sz w:val="24"/>
          <w:szCs w:val="24"/>
          <w:lang w:val="es-ES_tradnl"/>
        </w:rPr>
        <w:t>de cuatro</w:t>
      </w:r>
      <w:r w:rsidR="00CB6221" w:rsidRPr="006150AF">
        <w:rPr>
          <w:rFonts w:ascii="Times New Roman" w:eastAsia="ヒラギノ角ゴ Pro W3" w:hAnsi="Times New Roman" w:cs="Times New Roman"/>
          <w:b/>
          <w:sz w:val="24"/>
          <w:szCs w:val="24"/>
          <w:lang w:val="es-ES_tradnl"/>
        </w:rPr>
        <w:t xml:space="preserve"> </w:t>
      </w:r>
      <w:r w:rsidRPr="006150AF">
        <w:rPr>
          <w:rFonts w:ascii="Times New Roman" w:eastAsia="ヒラギノ角ゴ Pro W3" w:hAnsi="Times New Roman" w:cs="Times New Roman"/>
          <w:b/>
          <w:sz w:val="24"/>
          <w:szCs w:val="24"/>
          <w:lang w:val="es-ES_tradnl"/>
        </w:rPr>
        <w:t>provincias de Argentina</w:t>
      </w:r>
      <w:r w:rsidRPr="006150AF">
        <w:rPr>
          <w:rFonts w:ascii="Times New Roman" w:eastAsia="ヒラギノ角ゴ Pro W3" w:hAnsi="Times New Roman" w:cs="Times New Roman"/>
          <w:sz w:val="24"/>
          <w:szCs w:val="24"/>
          <w:lang w:val="es-ES_tradnl"/>
        </w:rPr>
        <w:t xml:space="preserve">, en las que se entrevistaron domiciliariamente a más de </w:t>
      </w:r>
      <w:r w:rsidRPr="006150AF">
        <w:rPr>
          <w:rFonts w:ascii="Times New Roman" w:eastAsia="ヒラギノ角ゴ Pro W3" w:hAnsi="Times New Roman" w:cs="Times New Roman"/>
          <w:b/>
          <w:sz w:val="24"/>
          <w:szCs w:val="24"/>
          <w:lang w:val="es-ES_tradnl"/>
        </w:rPr>
        <w:t>105.490 personas</w:t>
      </w:r>
      <w:r w:rsidRPr="006150AF">
        <w:rPr>
          <w:rFonts w:ascii="Times New Roman" w:eastAsia="ヒラギノ角ゴ Pro W3" w:hAnsi="Times New Roman" w:cs="Times New Roman"/>
          <w:sz w:val="24"/>
          <w:szCs w:val="24"/>
          <w:lang w:val="es-ES_tradnl"/>
        </w:rPr>
        <w:t xml:space="preserve"> (lo que equivale a un </w:t>
      </w:r>
      <w:r w:rsidRPr="006150AF">
        <w:rPr>
          <w:rFonts w:ascii="Times New Roman" w:eastAsia="ヒラギノ角ゴ Pro W3" w:hAnsi="Times New Roman" w:cs="Times New Roman"/>
          <w:b/>
          <w:sz w:val="24"/>
          <w:szCs w:val="24"/>
          <w:lang w:val="es-ES_tradnl"/>
        </w:rPr>
        <w:t>65,3% del total</w:t>
      </w:r>
      <w:r w:rsidRPr="006150AF">
        <w:rPr>
          <w:rFonts w:ascii="Times New Roman" w:eastAsia="ヒラギノ角ゴ Pro W3" w:hAnsi="Times New Roman" w:cs="Times New Roman"/>
          <w:sz w:val="24"/>
          <w:szCs w:val="24"/>
          <w:lang w:val="es-ES_tradnl"/>
        </w:rPr>
        <w:t xml:space="preserve"> de habitantes de esas localidades), cuyos resultados son analizados por el </w:t>
      </w:r>
      <w:r w:rsidRPr="006150AF">
        <w:rPr>
          <w:rFonts w:ascii="Times New Roman" w:eastAsia="ヒラギノ角ゴ Pro W3" w:hAnsi="Times New Roman" w:cs="Times New Roman"/>
          <w:b/>
          <w:sz w:val="24"/>
          <w:szCs w:val="24"/>
          <w:lang w:val="es-ES_tradnl"/>
        </w:rPr>
        <w:t>Instituto de Salud Socioambiental de la Facultad de Cs. Médicas de la UNR</w:t>
      </w:r>
      <w:r w:rsidRPr="006150AF">
        <w:rPr>
          <w:rFonts w:ascii="Times New Roman" w:eastAsia="ヒラギノ角ゴ Pro W3" w:hAnsi="Times New Roman" w:cs="Times New Roman"/>
          <w:sz w:val="24"/>
          <w:szCs w:val="24"/>
          <w:lang w:val="es-ES_tradnl"/>
        </w:rPr>
        <w:t xml:space="preserve">, han evidenciado un cambio en los perfiles epidemiológicos de localidades que han quedado rodeadas por los territorios de producción agroindustriales de </w:t>
      </w:r>
      <w:proofErr w:type="spellStart"/>
      <w:r w:rsidRPr="006150AF">
        <w:rPr>
          <w:rFonts w:ascii="Times New Roman" w:eastAsia="ヒラギノ角ゴ Pro W3" w:hAnsi="Times New Roman" w:cs="Times New Roman"/>
          <w:sz w:val="24"/>
          <w:szCs w:val="24"/>
          <w:lang w:val="es-ES_tradnl"/>
        </w:rPr>
        <w:lastRenderedPageBreak/>
        <w:t>OGMs</w:t>
      </w:r>
      <w:proofErr w:type="spellEnd"/>
      <w:r w:rsidRPr="006150AF">
        <w:rPr>
          <w:rFonts w:ascii="Times New Roman" w:eastAsia="ヒラギノ角ゴ Pro W3" w:hAnsi="Times New Roman" w:cs="Times New Roman"/>
          <w:sz w:val="24"/>
          <w:szCs w:val="24"/>
          <w:lang w:val="es-ES_tradnl"/>
        </w:rPr>
        <w:t xml:space="preserve"> y biocidas, tal como fue presentado ante el Tribunal Internacional Monsanto</w:t>
      </w:r>
      <w:r w:rsidRPr="006150AF">
        <w:rPr>
          <w:rFonts w:ascii="Times New Roman" w:eastAsia="ヒラギノ角ゴ Pro W3" w:hAnsi="Times New Roman" w:cs="Times New Roman"/>
          <w:sz w:val="24"/>
          <w:szCs w:val="24"/>
          <w:vertAlign w:val="superscript"/>
          <w:lang w:val="es-ES_tradnl"/>
        </w:rPr>
        <w:footnoteReference w:id="29"/>
      </w:r>
      <w:r w:rsidRPr="006150AF">
        <w:rPr>
          <w:rFonts w:ascii="Times New Roman" w:eastAsia="ヒラギノ角ゴ Pro W3" w:hAnsi="Times New Roman" w:cs="Times New Roman"/>
          <w:sz w:val="24"/>
          <w:szCs w:val="24"/>
          <w:lang w:val="es-ES_tradnl"/>
        </w:rPr>
        <w:t>. Entre las principales enfermedades que se han identificado en franco incremento desde la instalación de este modelo de producción se encuentran: Trastornos endócrinos (principalmente hipotiroidismo), abortos espontáneos, malformaciones congénitas, leucemias, linfomas y cánceres de diferentes tipos (con llamativo incremento en personas jóvenes)</w:t>
      </w:r>
      <w:r w:rsidRPr="006150AF">
        <w:rPr>
          <w:rFonts w:ascii="Times New Roman" w:eastAsia="ヒラギノ角ゴ Pro W3" w:hAnsi="Times New Roman" w:cs="Times New Roman"/>
          <w:sz w:val="24"/>
          <w:szCs w:val="24"/>
          <w:vertAlign w:val="superscript"/>
          <w:lang w:val="es-ES_tradnl"/>
        </w:rPr>
        <w:footnoteReference w:id="30"/>
      </w:r>
      <w:r w:rsidRPr="006150AF">
        <w:rPr>
          <w:rFonts w:ascii="Times New Roman" w:eastAsia="ヒラギノ角ゴ Pro W3" w:hAnsi="Times New Roman" w:cs="Times New Roman"/>
          <w:sz w:val="24"/>
          <w:szCs w:val="24"/>
          <w:lang w:val="es-ES_tradnl"/>
        </w:rPr>
        <w:t xml:space="preserve">. </w:t>
      </w:r>
      <w:r w:rsidRPr="006150AF">
        <w:rPr>
          <w:rFonts w:ascii="Times New Roman" w:eastAsia="ヒラギノ角ゴ Pro W3" w:hAnsi="Times New Roman" w:cs="Times New Roman"/>
          <w:b/>
          <w:sz w:val="24"/>
          <w:szCs w:val="24"/>
          <w:lang w:val="es-ES_tradnl"/>
        </w:rPr>
        <w:t xml:space="preserve">Un dato esclarecedor, por ejemplo, es </w:t>
      </w:r>
      <w:r w:rsidR="009954E6" w:rsidRPr="006150AF">
        <w:rPr>
          <w:rFonts w:ascii="Times New Roman" w:eastAsia="ヒラギノ角ゴ Pro W3" w:hAnsi="Times New Roman" w:cs="Times New Roman"/>
          <w:b/>
          <w:sz w:val="24"/>
          <w:szCs w:val="24"/>
          <w:lang w:val="es-ES_tradnl"/>
        </w:rPr>
        <w:t>que,</w:t>
      </w:r>
      <w:r w:rsidRPr="006150AF">
        <w:rPr>
          <w:rFonts w:ascii="Times New Roman" w:eastAsia="ヒラギノ角ゴ Pro W3" w:hAnsi="Times New Roman" w:cs="Times New Roman"/>
          <w:b/>
          <w:sz w:val="24"/>
          <w:szCs w:val="24"/>
          <w:lang w:val="es-ES_tradnl"/>
        </w:rPr>
        <w:t xml:space="preserve"> en el año 2012, mientras en la Argentina la incidencia anual de cáncer fue de 212/100</w:t>
      </w:r>
      <w:r w:rsidR="00CB6221" w:rsidRPr="006150AF">
        <w:rPr>
          <w:rFonts w:ascii="Times New Roman" w:eastAsia="ヒラギノ角ゴ Pro W3" w:hAnsi="Times New Roman" w:cs="Times New Roman"/>
          <w:b/>
          <w:sz w:val="24"/>
          <w:szCs w:val="24"/>
          <w:lang w:val="es-ES_tradnl"/>
        </w:rPr>
        <w:t>.</w:t>
      </w:r>
      <w:r w:rsidRPr="006150AF">
        <w:rPr>
          <w:rFonts w:ascii="Times New Roman" w:eastAsia="ヒラギノ角ゴ Pro W3" w:hAnsi="Times New Roman" w:cs="Times New Roman"/>
          <w:b/>
          <w:sz w:val="24"/>
          <w:szCs w:val="24"/>
          <w:lang w:val="es-ES_tradnl"/>
        </w:rPr>
        <w:t>000 habitantes, en las localidades donde se realizaron campamentos sanitarios después de ese año, la incidencia anual promedio fue de 397,4/100</w:t>
      </w:r>
      <w:r w:rsidR="00CB6221" w:rsidRPr="006150AF">
        <w:rPr>
          <w:rFonts w:ascii="Times New Roman" w:eastAsia="ヒラギノ角ゴ Pro W3" w:hAnsi="Times New Roman" w:cs="Times New Roman"/>
          <w:b/>
          <w:sz w:val="24"/>
          <w:szCs w:val="24"/>
          <w:lang w:val="es-ES_tradnl"/>
        </w:rPr>
        <w:t>.</w:t>
      </w:r>
      <w:r w:rsidRPr="006150AF">
        <w:rPr>
          <w:rFonts w:ascii="Times New Roman" w:eastAsia="ヒラギノ角ゴ Pro W3" w:hAnsi="Times New Roman" w:cs="Times New Roman"/>
          <w:b/>
          <w:sz w:val="24"/>
          <w:szCs w:val="24"/>
          <w:lang w:val="es-ES_tradnl"/>
        </w:rPr>
        <w:t>000 habitantes</w:t>
      </w:r>
      <w:r w:rsidRPr="006150AF">
        <w:rPr>
          <w:rFonts w:ascii="Times New Roman" w:eastAsia="ヒラギノ角ゴ Pro W3" w:hAnsi="Times New Roman" w:cs="Times New Roman"/>
          <w:sz w:val="24"/>
          <w:szCs w:val="24"/>
          <w:lang w:val="es-ES_tradnl"/>
        </w:rPr>
        <w:t>.</w:t>
      </w:r>
    </w:p>
    <w:p w14:paraId="36515EB2" w14:textId="61D1BBC8" w:rsidR="003E656D" w:rsidRPr="006150AF" w:rsidRDefault="003E656D" w:rsidP="003E6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firstLine="567"/>
        <w:jc w:val="both"/>
        <w:rPr>
          <w:rFonts w:ascii="Times New Roman" w:eastAsia="ヒラギノ角ゴ Pro W3" w:hAnsi="Times New Roman" w:cs="Times New Roman"/>
          <w:sz w:val="24"/>
          <w:szCs w:val="24"/>
          <w:lang w:val="es-ES_tradnl"/>
        </w:rPr>
      </w:pPr>
      <w:r w:rsidRPr="006150AF">
        <w:rPr>
          <w:rFonts w:ascii="Times New Roman" w:eastAsia="ヒラギノ角ゴ Pro W3" w:hAnsi="Times New Roman" w:cs="Times New Roman"/>
          <w:b/>
          <w:sz w:val="24"/>
          <w:szCs w:val="24"/>
          <w:lang w:val="es-ES_tradnl"/>
        </w:rPr>
        <w:t>24.</w:t>
      </w:r>
      <w:r w:rsidRPr="006150AF">
        <w:rPr>
          <w:rFonts w:ascii="Times New Roman" w:eastAsia="ヒラギノ角ゴ Pro W3" w:hAnsi="Times New Roman" w:cs="Times New Roman"/>
          <w:sz w:val="24"/>
          <w:szCs w:val="24"/>
          <w:lang w:val="es-ES_tradnl"/>
        </w:rPr>
        <w:t xml:space="preserve"> En abril del año 2011, en la Facultad de Ciencias Médicas de Rosario, se desarrolló el primer Congreso Latinoamericano de Salud Socioambiental, que luego de tres días de sesiones y presentaciones de trabajos científicos y conferencias, con más de 350 c</w:t>
      </w:r>
      <w:r w:rsidR="00CB6221" w:rsidRPr="006150AF">
        <w:rPr>
          <w:rFonts w:ascii="Times New Roman" w:eastAsia="ヒラギノ角ゴ Pro W3" w:hAnsi="Times New Roman" w:cs="Times New Roman"/>
          <w:sz w:val="24"/>
          <w:szCs w:val="24"/>
          <w:lang w:val="es-ES_tradnl"/>
        </w:rPr>
        <w:t>o</w:t>
      </w:r>
      <w:r w:rsidRPr="006150AF">
        <w:rPr>
          <w:rFonts w:ascii="Times New Roman" w:eastAsia="ヒラギノ角ゴ Pro W3" w:hAnsi="Times New Roman" w:cs="Times New Roman"/>
          <w:sz w:val="24"/>
          <w:szCs w:val="24"/>
          <w:lang w:val="es-ES_tradnl"/>
        </w:rPr>
        <w:t>ngresistas, culminó con una Declaración que destaca</w:t>
      </w:r>
      <w:r w:rsidR="00CB6221" w:rsidRPr="006150AF">
        <w:rPr>
          <w:rFonts w:ascii="Times New Roman" w:eastAsia="ヒラギノ角ゴ Pro W3" w:hAnsi="Times New Roman" w:cs="Times New Roman"/>
          <w:sz w:val="24"/>
          <w:szCs w:val="24"/>
          <w:lang w:val="es-ES_tradnl"/>
        </w:rPr>
        <w:t>:</w:t>
      </w:r>
      <w:r w:rsidRPr="006150AF">
        <w:rPr>
          <w:rFonts w:ascii="Times New Roman" w:eastAsia="ヒラギノ角ゴ Pro W3" w:hAnsi="Times New Roman" w:cs="Times New Roman"/>
          <w:sz w:val="24"/>
          <w:szCs w:val="24"/>
          <w:lang w:val="es-ES_tradnl"/>
        </w:rPr>
        <w:t xml:space="preserve"> </w:t>
      </w:r>
      <w:r w:rsidRPr="006150AF">
        <w:rPr>
          <w:rFonts w:ascii="Times New Roman" w:eastAsia="ヒラギノ角ゴ Pro W3" w:hAnsi="Times New Roman" w:cs="Times New Roman"/>
          <w:i/>
          <w:sz w:val="24"/>
          <w:szCs w:val="24"/>
          <w:lang w:val="es-ES_tradnl"/>
        </w:rPr>
        <w:t>“</w:t>
      </w:r>
      <w:r w:rsidRPr="006150AF">
        <w:rPr>
          <w:rFonts w:ascii="Times New Roman" w:eastAsia="ヒラギノ角ゴ Pro W3" w:hAnsi="Times New Roman" w:cs="Times New Roman"/>
          <w:b/>
          <w:i/>
          <w:iCs/>
          <w:sz w:val="24"/>
          <w:szCs w:val="24"/>
          <w:lang w:val="es-ES"/>
        </w:rPr>
        <w:t>existen ya pruebas científicas concluyentes acerca de los daños que a la salud de los ecosistemas y por tanto de los humanos, provocan los modelos productivos que se están imponiendo en nuestros países,</w:t>
      </w:r>
      <w:r w:rsidRPr="006150AF">
        <w:rPr>
          <w:rFonts w:ascii="Times New Roman" w:eastAsia="ヒラギノ角ゴ Pro W3" w:hAnsi="Times New Roman" w:cs="Times New Roman"/>
          <w:i/>
          <w:iCs/>
          <w:sz w:val="24"/>
          <w:szCs w:val="24"/>
          <w:lang w:val="es-ES"/>
        </w:rPr>
        <w:t xml:space="preserve"> por lo que </w:t>
      </w:r>
      <w:r w:rsidRPr="006150AF">
        <w:rPr>
          <w:rFonts w:ascii="Times New Roman" w:eastAsia="ヒラギノ角ゴ Pro W3" w:hAnsi="Times New Roman" w:cs="Times New Roman"/>
          <w:b/>
          <w:i/>
          <w:iCs/>
          <w:sz w:val="24"/>
          <w:szCs w:val="24"/>
          <w:lang w:val="es-ES"/>
        </w:rPr>
        <w:t>resulta inaceptable la excusa</w:t>
      </w:r>
      <w:r w:rsidRPr="006150AF">
        <w:rPr>
          <w:rFonts w:ascii="Times New Roman" w:eastAsia="ヒラギノ角ゴ Pro W3" w:hAnsi="Times New Roman" w:cs="Times New Roman"/>
          <w:i/>
          <w:iCs/>
          <w:sz w:val="24"/>
          <w:szCs w:val="24"/>
          <w:lang w:val="es-ES"/>
        </w:rPr>
        <w:t xml:space="preserve"> de los responsables políticos que se escudan en la supuesta debilidad de las mismas en lugar de aplicar el principio precautorio”.</w:t>
      </w:r>
      <w:r w:rsidRPr="006150AF">
        <w:rPr>
          <w:rFonts w:ascii="Times New Roman" w:eastAsia="ヒラギノ角ゴ Pro W3" w:hAnsi="Times New Roman" w:cs="Times New Roman"/>
          <w:iCs/>
          <w:sz w:val="24"/>
          <w:szCs w:val="24"/>
          <w:vertAlign w:val="superscript"/>
          <w:lang w:val="es-ES"/>
        </w:rPr>
        <w:footnoteReference w:id="31"/>
      </w:r>
    </w:p>
    <w:p w14:paraId="6AAAA8D4" w14:textId="77777777" w:rsidR="003E656D" w:rsidRPr="006150AF" w:rsidRDefault="003E656D" w:rsidP="003E6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firstLine="567"/>
        <w:jc w:val="both"/>
        <w:rPr>
          <w:rFonts w:ascii="Times New Roman" w:eastAsia="ヒラギノ角ゴ Pro W3" w:hAnsi="Times New Roman" w:cs="Times New Roman"/>
          <w:color w:val="000000"/>
          <w:sz w:val="24"/>
          <w:szCs w:val="24"/>
          <w:lang w:val="es-ES_tradnl"/>
        </w:rPr>
      </w:pPr>
      <w:r w:rsidRPr="006150AF">
        <w:rPr>
          <w:rFonts w:ascii="Times New Roman" w:eastAsia="ヒラギノ角ゴ Pro W3" w:hAnsi="Times New Roman" w:cs="Times New Roman"/>
          <w:b/>
          <w:sz w:val="24"/>
          <w:szCs w:val="24"/>
          <w:lang w:val="es-ES_tradnl"/>
        </w:rPr>
        <w:t>24.</w:t>
      </w:r>
      <w:r w:rsidRPr="006150AF">
        <w:rPr>
          <w:rFonts w:ascii="Times New Roman" w:eastAsia="ヒラギノ角ゴ Pro W3" w:hAnsi="Times New Roman" w:cs="Times New Roman"/>
          <w:b/>
          <w:color w:val="000000"/>
          <w:sz w:val="24"/>
          <w:szCs w:val="24"/>
          <w:lang w:val="es-ES_tradnl"/>
        </w:rPr>
        <w:t xml:space="preserve"> </w:t>
      </w:r>
      <w:r w:rsidRPr="006150AF">
        <w:rPr>
          <w:rFonts w:ascii="Times New Roman" w:eastAsia="ヒラギノ角ゴ Pro W3" w:hAnsi="Times New Roman" w:cs="Times New Roman"/>
          <w:color w:val="000000" w:themeColor="text1"/>
          <w:sz w:val="24"/>
          <w:szCs w:val="24"/>
          <w:lang w:val="es-ES_tradnl"/>
        </w:rPr>
        <w:t>La</w:t>
      </w:r>
      <w:r w:rsidRPr="006150AF">
        <w:rPr>
          <w:rFonts w:ascii="Times New Roman" w:eastAsia="ヒラギノ角ゴ Pro W3" w:hAnsi="Times New Roman" w:cs="Times New Roman"/>
          <w:color w:val="000000" w:themeColor="text1"/>
          <w:sz w:val="24"/>
          <w:szCs w:val="24"/>
          <w:shd w:val="clear" w:color="auto" w:fill="FFFFFF"/>
          <w:lang w:val="es-ES_tradnl"/>
        </w:rPr>
        <w:t xml:space="preserve"> Agencia Internacional de Investigación sobre el Cáncer, IARC con sede en Lyon, Francia, opera bajo los auspicios de la Organización Mundial de la Salud</w:t>
      </w:r>
      <w:r w:rsidRPr="006150AF">
        <w:rPr>
          <w:rFonts w:ascii="Times New Roman" w:eastAsia="ヒラギノ角ゴ Pro W3" w:hAnsi="Times New Roman" w:cs="Times New Roman"/>
          <w:b/>
          <w:i/>
          <w:color w:val="000000" w:themeColor="text1"/>
          <w:sz w:val="24"/>
          <w:szCs w:val="24"/>
          <w:lang w:val="es-ES_tradnl"/>
        </w:rPr>
        <w:t xml:space="preserve"> </w:t>
      </w:r>
      <w:r w:rsidRPr="006150AF">
        <w:rPr>
          <w:rFonts w:ascii="Times New Roman" w:eastAsia="ヒラギノ角ゴ Pro W3" w:hAnsi="Times New Roman" w:cs="Times New Roman"/>
          <w:color w:val="000000" w:themeColor="text1"/>
          <w:sz w:val="24"/>
          <w:szCs w:val="24"/>
          <w:lang w:val="es-ES_tradnl"/>
        </w:rPr>
        <w:t>el día 20.03.15</w:t>
      </w:r>
      <w:r w:rsidRPr="006150AF">
        <w:rPr>
          <w:rFonts w:ascii="Times New Roman" w:eastAsia="ヒラギノ角ゴ Pro W3" w:hAnsi="Times New Roman" w:cs="Times New Roman"/>
          <w:color w:val="000000"/>
          <w:sz w:val="24"/>
          <w:szCs w:val="24"/>
          <w:lang w:val="es-ES_tradnl"/>
        </w:rPr>
        <w:t>,</w:t>
      </w:r>
      <w:r w:rsidRPr="006150AF">
        <w:rPr>
          <w:rFonts w:ascii="Times New Roman" w:eastAsia="ヒラギノ角ゴ Pro W3" w:hAnsi="Times New Roman" w:cs="Times New Roman"/>
          <w:b/>
          <w:i/>
          <w:color w:val="000000"/>
          <w:sz w:val="24"/>
          <w:szCs w:val="24"/>
          <w:lang w:val="es-ES_tradnl"/>
        </w:rPr>
        <w:t xml:space="preserve"> </w:t>
      </w:r>
      <w:r w:rsidRPr="006150AF">
        <w:rPr>
          <w:rFonts w:ascii="Times New Roman" w:eastAsia="ヒラギノ角ゴ Pro W3" w:hAnsi="Times New Roman" w:cs="Times New Roman"/>
          <w:color w:val="000000"/>
          <w:sz w:val="24"/>
          <w:szCs w:val="24"/>
          <w:lang w:val="es-ES_tradnl"/>
        </w:rPr>
        <w:t>luego de hacer un relevamiento de una compilación de investigaciones científicas concluyó incorporar al glifosato a lista 2A “potencial cancerígeno”</w:t>
      </w:r>
      <w:r w:rsidRPr="006150AF">
        <w:rPr>
          <w:rFonts w:ascii="Times New Roman" w:eastAsia="ヒラギノ角ゴ Pro W3" w:hAnsi="Times New Roman" w:cs="Times New Roman"/>
          <w:color w:val="000000"/>
          <w:sz w:val="24"/>
          <w:szCs w:val="24"/>
          <w:vertAlign w:val="superscript"/>
          <w:lang w:val="es-ES_tradnl"/>
        </w:rPr>
        <w:footnoteReference w:id="32"/>
      </w:r>
      <w:r w:rsidRPr="006150AF">
        <w:rPr>
          <w:rFonts w:ascii="Times New Roman" w:eastAsia="ヒラギノ角ゴ Pro W3" w:hAnsi="Times New Roman" w:cs="Times New Roman"/>
          <w:color w:val="000000"/>
          <w:sz w:val="24"/>
          <w:szCs w:val="24"/>
          <w:lang w:val="es-ES_tradnl"/>
        </w:rPr>
        <w:t>.</w:t>
      </w:r>
    </w:p>
    <w:p w14:paraId="301BC8E0" w14:textId="24A48E72" w:rsidR="003E656D" w:rsidRDefault="003E656D" w:rsidP="003E6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firstLine="567"/>
        <w:jc w:val="both"/>
        <w:rPr>
          <w:rFonts w:ascii="Times New Roman" w:eastAsia="Calibri" w:hAnsi="Times New Roman" w:cs="Times New Roman"/>
          <w:sz w:val="24"/>
          <w:szCs w:val="24"/>
          <w:lang w:val="es-AR"/>
        </w:rPr>
      </w:pPr>
      <w:r w:rsidRPr="006150AF">
        <w:rPr>
          <w:rFonts w:ascii="Times New Roman" w:eastAsia="ヒラギノ角ゴ Pro W3" w:hAnsi="Times New Roman" w:cs="Times New Roman"/>
          <w:sz w:val="24"/>
          <w:szCs w:val="24"/>
          <w:lang w:val="es-ES_tradnl"/>
        </w:rPr>
        <w:t xml:space="preserve">Hasta la fecha, en Argentina el organismo oficial responsable de la clasificación de productos químicos para la “sanidad animal y vegetal” (SENASA), </w:t>
      </w:r>
      <w:r w:rsidRPr="006150AF">
        <w:rPr>
          <w:rFonts w:ascii="Times New Roman" w:eastAsia="ヒラギノ角ゴ Pro W3" w:hAnsi="Times New Roman" w:cs="Times New Roman"/>
          <w:b/>
          <w:sz w:val="24"/>
          <w:szCs w:val="24"/>
          <w:u w:val="single"/>
          <w:lang w:val="es-ES_tradnl"/>
        </w:rPr>
        <w:t>no ha reclasificado</w:t>
      </w:r>
      <w:r w:rsidRPr="006150AF">
        <w:rPr>
          <w:rFonts w:ascii="Times New Roman" w:eastAsia="ヒラギノ角ゴ Pro W3" w:hAnsi="Times New Roman" w:cs="Times New Roman"/>
          <w:sz w:val="24"/>
          <w:szCs w:val="24"/>
          <w:lang w:val="es-ES_tradnl"/>
        </w:rPr>
        <w:t xml:space="preserve"> al Glifosato tal como lo establece la IARC en su Monografía 112 arriba mencionada, y mantiene una clasificación que ubica a este producto como de toxicidad baja, </w:t>
      </w:r>
      <w:r w:rsidRPr="006150AF">
        <w:rPr>
          <w:rFonts w:ascii="Times New Roman" w:eastAsia="ヒラギノ角ゴ Pro W3" w:hAnsi="Times New Roman" w:cs="Times New Roman"/>
          <w:b/>
          <w:sz w:val="24"/>
          <w:szCs w:val="24"/>
          <w:u w:val="single"/>
          <w:lang w:val="es-ES_tradnl"/>
        </w:rPr>
        <w:t>basándose en un método de clasificación obsoleto</w:t>
      </w:r>
      <w:r w:rsidRPr="006150AF">
        <w:rPr>
          <w:rFonts w:ascii="Times New Roman" w:eastAsia="ヒラギノ角ゴ Pro W3" w:hAnsi="Times New Roman" w:cs="Times New Roman"/>
          <w:sz w:val="24"/>
          <w:szCs w:val="24"/>
          <w:lang w:val="es-ES_tradnl"/>
        </w:rPr>
        <w:t xml:space="preserve">, llamado </w:t>
      </w:r>
      <w:r w:rsidRPr="006150AF">
        <w:rPr>
          <w:rFonts w:ascii="Times New Roman" w:eastAsia="ヒラギノ角ゴ Pro W3" w:hAnsi="Times New Roman" w:cs="Times New Roman"/>
          <w:b/>
          <w:sz w:val="24"/>
          <w:szCs w:val="24"/>
          <w:lang w:val="es-ES_tradnl"/>
        </w:rPr>
        <w:t xml:space="preserve">“dosis letal media”, </w:t>
      </w:r>
      <w:r w:rsidRPr="006150AF">
        <w:rPr>
          <w:rFonts w:ascii="Times New Roman" w:eastAsia="ヒラギノ角ゴ Pro W3" w:hAnsi="Times New Roman" w:cs="Times New Roman"/>
          <w:sz w:val="24"/>
          <w:szCs w:val="24"/>
          <w:lang w:val="es-ES_tradnl"/>
        </w:rPr>
        <w:t>simbolizado por</w:t>
      </w:r>
      <w:r w:rsidRPr="006150AF">
        <w:rPr>
          <w:rFonts w:ascii="Times New Roman" w:eastAsia="ヒラギノ角ゴ Pro W3" w:hAnsi="Times New Roman" w:cs="Times New Roman"/>
          <w:b/>
          <w:sz w:val="24"/>
          <w:szCs w:val="24"/>
          <w:lang w:val="es-ES_tradnl"/>
        </w:rPr>
        <w:t xml:space="preserve"> DL50</w:t>
      </w:r>
      <w:r w:rsidRPr="006150AF">
        <w:rPr>
          <w:rFonts w:ascii="Times New Roman" w:eastAsia="ヒラギノ角ゴ Pro W3" w:hAnsi="Times New Roman" w:cs="Times New Roman"/>
          <w:sz w:val="24"/>
          <w:szCs w:val="24"/>
          <w:lang w:val="es-ES_tradnl"/>
        </w:rPr>
        <w:t xml:space="preserve">, que representa la cantidad de sustancia que causa la muerte del 50% de un grupo de animales, generalmente ratas o conejos, expuestos a ella en condiciones controladas. </w:t>
      </w:r>
      <w:r w:rsidRPr="006150AF">
        <w:rPr>
          <w:rFonts w:ascii="Times New Roman" w:eastAsia="Calibri" w:hAnsi="Times New Roman" w:cs="Times New Roman"/>
          <w:sz w:val="24"/>
          <w:szCs w:val="24"/>
          <w:lang w:val="es-AR"/>
        </w:rPr>
        <w:t xml:space="preserve">Pero desde hace varios años dicho método fue seriamente cuestionado por no controlar: </w:t>
      </w:r>
      <w:r w:rsidRPr="006150AF">
        <w:rPr>
          <w:rFonts w:ascii="Times New Roman" w:eastAsia="Calibri" w:hAnsi="Times New Roman" w:cs="Times New Roman"/>
          <w:b/>
          <w:sz w:val="24"/>
          <w:szCs w:val="24"/>
          <w:lang w:val="es-AR"/>
        </w:rPr>
        <w:t>1.-</w:t>
      </w:r>
      <w:r w:rsidRPr="006150AF">
        <w:rPr>
          <w:rFonts w:ascii="Times New Roman" w:eastAsia="Calibri" w:hAnsi="Times New Roman" w:cs="Times New Roman"/>
          <w:sz w:val="24"/>
          <w:szCs w:val="24"/>
          <w:lang w:val="es-AR"/>
        </w:rPr>
        <w:t xml:space="preserve"> Los efectos tóxicos crónicos de dosis </w:t>
      </w:r>
      <w:proofErr w:type="spellStart"/>
      <w:r w:rsidRPr="006150AF">
        <w:rPr>
          <w:rFonts w:ascii="Times New Roman" w:eastAsia="Calibri" w:hAnsi="Times New Roman" w:cs="Times New Roman"/>
          <w:i/>
          <w:sz w:val="24"/>
          <w:szCs w:val="24"/>
          <w:lang w:val="es-AR"/>
        </w:rPr>
        <w:t>sub-letales</w:t>
      </w:r>
      <w:proofErr w:type="spellEnd"/>
      <w:r w:rsidRPr="006150AF">
        <w:rPr>
          <w:rFonts w:ascii="Times New Roman" w:eastAsia="Calibri" w:hAnsi="Times New Roman" w:cs="Times New Roman"/>
          <w:sz w:val="24"/>
          <w:szCs w:val="24"/>
          <w:lang w:val="es-AR"/>
        </w:rPr>
        <w:t xml:space="preserve"> que pueden ocasionar graves enfermedades como cáncer entre otras, </w:t>
      </w:r>
      <w:r w:rsidRPr="006150AF">
        <w:rPr>
          <w:rFonts w:ascii="Times New Roman" w:eastAsia="Calibri" w:hAnsi="Times New Roman" w:cs="Times New Roman"/>
          <w:b/>
          <w:sz w:val="24"/>
          <w:szCs w:val="24"/>
          <w:lang w:val="es-AR"/>
        </w:rPr>
        <w:t>2.-</w:t>
      </w:r>
      <w:r w:rsidRPr="006150AF">
        <w:rPr>
          <w:rFonts w:ascii="Times New Roman" w:eastAsia="Calibri" w:hAnsi="Times New Roman" w:cs="Times New Roman"/>
          <w:sz w:val="24"/>
          <w:szCs w:val="24"/>
          <w:lang w:val="es-AR"/>
        </w:rPr>
        <w:t xml:space="preserve"> La toxicidad ambiental, </w:t>
      </w:r>
      <w:r w:rsidRPr="006150AF">
        <w:rPr>
          <w:rFonts w:ascii="Times New Roman" w:eastAsia="Calibri" w:hAnsi="Times New Roman" w:cs="Times New Roman"/>
          <w:b/>
          <w:sz w:val="24"/>
          <w:szCs w:val="24"/>
          <w:lang w:val="es-AR"/>
        </w:rPr>
        <w:t>3.-</w:t>
      </w:r>
      <w:r w:rsidRPr="006150AF">
        <w:rPr>
          <w:rFonts w:ascii="Times New Roman" w:eastAsia="Calibri" w:hAnsi="Times New Roman" w:cs="Times New Roman"/>
          <w:sz w:val="24"/>
          <w:szCs w:val="24"/>
          <w:lang w:val="es-AR"/>
        </w:rPr>
        <w:t xml:space="preserve"> Los efectos sinérgicos con otras sustancias presentes en los formulados o en el ambiente. Esta deficiencia fue advertida por los organismos internacionales como la </w:t>
      </w:r>
      <w:r w:rsidRPr="006150AF">
        <w:rPr>
          <w:rFonts w:ascii="Times New Roman" w:eastAsia="Calibri" w:hAnsi="Times New Roman" w:cs="Times New Roman"/>
          <w:b/>
          <w:sz w:val="24"/>
          <w:szCs w:val="24"/>
          <w:lang w:val="es-AR"/>
        </w:rPr>
        <w:t>FAO</w:t>
      </w:r>
      <w:r w:rsidRPr="006150AF">
        <w:rPr>
          <w:rFonts w:ascii="Times New Roman" w:eastAsia="Calibri" w:hAnsi="Times New Roman" w:cs="Times New Roman"/>
          <w:sz w:val="24"/>
          <w:szCs w:val="24"/>
          <w:lang w:val="es-AR"/>
        </w:rPr>
        <w:t xml:space="preserve"> y la </w:t>
      </w:r>
      <w:r w:rsidRPr="006150AF">
        <w:rPr>
          <w:rFonts w:ascii="Times New Roman" w:eastAsia="Calibri" w:hAnsi="Times New Roman" w:cs="Times New Roman"/>
          <w:b/>
          <w:sz w:val="24"/>
          <w:szCs w:val="24"/>
          <w:lang w:val="es-AR"/>
        </w:rPr>
        <w:t>OMS</w:t>
      </w:r>
      <w:r w:rsidRPr="006150AF">
        <w:rPr>
          <w:rFonts w:ascii="Times New Roman" w:eastAsia="Calibri" w:hAnsi="Times New Roman" w:cs="Times New Roman"/>
          <w:sz w:val="24"/>
          <w:szCs w:val="24"/>
          <w:lang w:val="es-AR"/>
        </w:rPr>
        <w:t xml:space="preserve"> que incorporaron el concepto de </w:t>
      </w:r>
      <w:r w:rsidRPr="006150AF">
        <w:rPr>
          <w:rFonts w:ascii="Times New Roman" w:eastAsia="Calibri" w:hAnsi="Times New Roman" w:cs="Times New Roman"/>
          <w:b/>
          <w:sz w:val="24"/>
          <w:szCs w:val="24"/>
          <w:lang w:val="es-AR"/>
        </w:rPr>
        <w:t>“plaguicidas altamente peligrosos”</w:t>
      </w:r>
      <w:r w:rsidRPr="006150AF">
        <w:rPr>
          <w:rFonts w:ascii="Times New Roman" w:eastAsia="Calibri" w:hAnsi="Times New Roman" w:cs="Times New Roman"/>
          <w:b/>
          <w:sz w:val="24"/>
          <w:szCs w:val="24"/>
          <w:vertAlign w:val="superscript"/>
          <w:lang w:val="es-AR"/>
        </w:rPr>
        <w:footnoteReference w:id="33"/>
      </w:r>
      <w:r w:rsidRPr="006150AF">
        <w:rPr>
          <w:rFonts w:ascii="Times New Roman" w:eastAsia="Calibri" w:hAnsi="Times New Roman" w:cs="Times New Roman"/>
          <w:sz w:val="24"/>
          <w:szCs w:val="24"/>
          <w:lang w:val="es-AR"/>
        </w:rPr>
        <w:t xml:space="preserve"> (“</w:t>
      </w:r>
      <w:proofErr w:type="spellStart"/>
      <w:r w:rsidRPr="006150AF">
        <w:rPr>
          <w:rFonts w:ascii="Times New Roman" w:eastAsia="Calibri" w:hAnsi="Times New Roman" w:cs="Times New Roman"/>
          <w:i/>
          <w:sz w:val="24"/>
          <w:szCs w:val="24"/>
          <w:lang w:val="es-AR"/>
        </w:rPr>
        <w:t>highly</w:t>
      </w:r>
      <w:proofErr w:type="spellEnd"/>
      <w:r w:rsidRPr="006150AF">
        <w:rPr>
          <w:rFonts w:ascii="Times New Roman" w:eastAsia="Calibri" w:hAnsi="Times New Roman" w:cs="Times New Roman"/>
          <w:i/>
          <w:sz w:val="24"/>
          <w:szCs w:val="24"/>
          <w:lang w:val="es-AR"/>
        </w:rPr>
        <w:t xml:space="preserve"> </w:t>
      </w:r>
      <w:proofErr w:type="spellStart"/>
      <w:r w:rsidRPr="006150AF">
        <w:rPr>
          <w:rFonts w:ascii="Times New Roman" w:eastAsia="Calibri" w:hAnsi="Times New Roman" w:cs="Times New Roman"/>
          <w:i/>
          <w:sz w:val="24"/>
          <w:szCs w:val="24"/>
          <w:lang w:val="es-AR"/>
        </w:rPr>
        <w:t>hazardous</w:t>
      </w:r>
      <w:proofErr w:type="spellEnd"/>
      <w:r w:rsidRPr="006150AF">
        <w:rPr>
          <w:rFonts w:ascii="Times New Roman" w:eastAsia="Calibri" w:hAnsi="Times New Roman" w:cs="Times New Roman"/>
          <w:i/>
          <w:sz w:val="24"/>
          <w:szCs w:val="24"/>
          <w:lang w:val="es-AR"/>
        </w:rPr>
        <w:t xml:space="preserve"> </w:t>
      </w:r>
      <w:proofErr w:type="spellStart"/>
      <w:r w:rsidRPr="006150AF">
        <w:rPr>
          <w:rFonts w:ascii="Times New Roman" w:eastAsia="Calibri" w:hAnsi="Times New Roman" w:cs="Times New Roman"/>
          <w:i/>
          <w:sz w:val="24"/>
          <w:szCs w:val="24"/>
          <w:lang w:val="es-AR"/>
        </w:rPr>
        <w:t>pesticides</w:t>
      </w:r>
      <w:proofErr w:type="spellEnd"/>
      <w:r w:rsidRPr="006150AF">
        <w:rPr>
          <w:rFonts w:ascii="Times New Roman" w:eastAsia="Calibri" w:hAnsi="Times New Roman" w:cs="Times New Roman"/>
          <w:sz w:val="24"/>
          <w:szCs w:val="24"/>
          <w:lang w:val="es-AR"/>
        </w:rPr>
        <w:t xml:space="preserve">”, en inglés) que </w:t>
      </w:r>
      <w:r w:rsidRPr="006150AF">
        <w:rPr>
          <w:rFonts w:ascii="Times New Roman" w:eastAsia="Calibri" w:hAnsi="Times New Roman" w:cs="Times New Roman"/>
          <w:b/>
          <w:sz w:val="24"/>
          <w:szCs w:val="24"/>
          <w:lang w:val="es-AR"/>
        </w:rPr>
        <w:t>establece una metodología superadora para calificar la peligrosidad de los plaguicidas</w:t>
      </w:r>
      <w:r w:rsidRPr="006150AF">
        <w:rPr>
          <w:rFonts w:ascii="Times New Roman" w:eastAsia="Calibri" w:hAnsi="Times New Roman" w:cs="Times New Roman"/>
          <w:sz w:val="24"/>
          <w:szCs w:val="24"/>
          <w:lang w:val="es-AR"/>
        </w:rPr>
        <w:t xml:space="preserve">, </w:t>
      </w:r>
      <w:r w:rsidRPr="006150AF">
        <w:rPr>
          <w:rFonts w:ascii="Times New Roman" w:eastAsia="Calibri" w:hAnsi="Times New Roman" w:cs="Times New Roman"/>
          <w:sz w:val="24"/>
          <w:szCs w:val="24"/>
          <w:lang w:val="es-AR"/>
        </w:rPr>
        <w:lastRenderedPageBreak/>
        <w:t>que la Argentina debe implementar si pretende brindar una protección real a la salud pública y al ambiente</w:t>
      </w:r>
      <w:r w:rsidRPr="006150AF">
        <w:rPr>
          <w:rFonts w:ascii="Times New Roman" w:eastAsia="Calibri" w:hAnsi="Times New Roman" w:cs="Times New Roman"/>
          <w:sz w:val="24"/>
          <w:szCs w:val="24"/>
          <w:vertAlign w:val="superscript"/>
          <w:lang w:val="es-AR"/>
        </w:rPr>
        <w:footnoteReference w:id="34"/>
      </w:r>
      <w:r w:rsidRPr="006150AF">
        <w:rPr>
          <w:rFonts w:ascii="Times New Roman" w:eastAsia="Calibri" w:hAnsi="Times New Roman" w:cs="Times New Roman"/>
          <w:sz w:val="24"/>
          <w:szCs w:val="24"/>
          <w:lang w:val="es-AR"/>
        </w:rPr>
        <w:t>.</w:t>
      </w:r>
    </w:p>
    <w:p w14:paraId="025AFBF8" w14:textId="77777777" w:rsidR="00C5695C" w:rsidRPr="00011DF8" w:rsidRDefault="00C5695C" w:rsidP="00C5695C">
      <w:pPr>
        <w:spacing w:after="0" w:line="20" w:lineRule="atLeast"/>
        <w:jc w:val="right"/>
        <w:rPr>
          <w:rFonts w:ascii="Times New Roman" w:eastAsia="Arial Unicode MS" w:hAnsi="Times New Roman" w:cs="Times New Roman"/>
          <w:sz w:val="24"/>
          <w:szCs w:val="24"/>
          <w:lang w:val="es-AR" w:eastAsia="zh-CN"/>
        </w:rPr>
      </w:pPr>
      <w:r>
        <w:rPr>
          <w:rFonts w:ascii="Times New Roman" w:eastAsia="Arial Unicode MS" w:hAnsi="Times New Roman" w:cs="Times New Roman"/>
          <w:sz w:val="24"/>
          <w:szCs w:val="24"/>
          <w:lang w:val="es-AR" w:eastAsia="zh-CN"/>
        </w:rPr>
        <w:t>B</w:t>
      </w:r>
      <w:r w:rsidRPr="00011DF8">
        <w:rPr>
          <w:rFonts w:ascii="Times New Roman" w:eastAsia="Arial Unicode MS" w:hAnsi="Times New Roman" w:cs="Times New Roman"/>
          <w:sz w:val="24"/>
          <w:szCs w:val="24"/>
          <w:lang w:val="es-AR" w:eastAsia="zh-CN"/>
        </w:rPr>
        <w:t>uenos Aires, Argentina, 25 de mayo de 2020</w:t>
      </w:r>
    </w:p>
    <w:p w14:paraId="5DA1DA85" w14:textId="77777777" w:rsidR="00C5695C" w:rsidRPr="006150AF" w:rsidRDefault="00C5695C" w:rsidP="003E6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firstLine="567"/>
        <w:jc w:val="both"/>
        <w:rPr>
          <w:rFonts w:ascii="Times New Roman" w:eastAsia="Calibri" w:hAnsi="Times New Roman" w:cs="Times New Roman"/>
          <w:sz w:val="24"/>
          <w:szCs w:val="24"/>
          <w:lang w:val="es-AR"/>
        </w:rPr>
      </w:pPr>
    </w:p>
    <w:p w14:paraId="34F5F684" w14:textId="77777777" w:rsidR="00285660" w:rsidRPr="006150AF" w:rsidRDefault="00285660">
      <w:pPr>
        <w:rPr>
          <w:rFonts w:ascii="Times New Roman" w:hAnsi="Times New Roman" w:cs="Times New Roman"/>
          <w:lang w:val="es-AR"/>
        </w:rPr>
      </w:pPr>
    </w:p>
    <w:sectPr w:rsidR="00285660" w:rsidRPr="006150AF">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C826E" w14:textId="77777777" w:rsidR="003449EA" w:rsidRDefault="003449EA" w:rsidP="003E656D">
      <w:pPr>
        <w:spacing w:after="0" w:line="240" w:lineRule="auto"/>
      </w:pPr>
      <w:r>
        <w:separator/>
      </w:r>
    </w:p>
  </w:endnote>
  <w:endnote w:type="continuationSeparator" w:id="0">
    <w:p w14:paraId="2FDD1779" w14:textId="77777777" w:rsidR="003449EA" w:rsidRDefault="003449EA" w:rsidP="003E6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99756"/>
      <w:docPartObj>
        <w:docPartGallery w:val="Page Numbers (Bottom of Page)"/>
        <w:docPartUnique/>
      </w:docPartObj>
    </w:sdtPr>
    <w:sdtContent>
      <w:p w14:paraId="53783357" w14:textId="1E781203" w:rsidR="00E515C3" w:rsidRDefault="00E515C3">
        <w:pPr>
          <w:pStyle w:val="Piedepgina"/>
          <w:jc w:val="right"/>
        </w:pPr>
        <w:r>
          <w:fldChar w:fldCharType="begin"/>
        </w:r>
        <w:r>
          <w:instrText>PAGE   \* MERGEFORMAT</w:instrText>
        </w:r>
        <w:r>
          <w:fldChar w:fldCharType="separate"/>
        </w:r>
        <w:r>
          <w:rPr>
            <w:lang w:val="es-ES"/>
          </w:rPr>
          <w:t>2</w:t>
        </w:r>
        <w:r>
          <w:fldChar w:fldCharType="end"/>
        </w:r>
      </w:p>
    </w:sdtContent>
  </w:sdt>
  <w:p w14:paraId="290E36EA" w14:textId="77777777" w:rsidR="00E515C3" w:rsidRDefault="00E515C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A589C" w14:textId="77777777" w:rsidR="003449EA" w:rsidRDefault="003449EA" w:rsidP="003E656D">
      <w:pPr>
        <w:spacing w:after="0" w:line="240" w:lineRule="auto"/>
      </w:pPr>
      <w:r>
        <w:separator/>
      </w:r>
    </w:p>
  </w:footnote>
  <w:footnote w:type="continuationSeparator" w:id="0">
    <w:p w14:paraId="4CD26768" w14:textId="77777777" w:rsidR="003449EA" w:rsidRDefault="003449EA" w:rsidP="003E656D">
      <w:pPr>
        <w:spacing w:after="0" w:line="240" w:lineRule="auto"/>
      </w:pPr>
      <w:r>
        <w:continuationSeparator/>
      </w:r>
    </w:p>
  </w:footnote>
  <w:footnote w:id="1">
    <w:p w14:paraId="5C1B7BD0" w14:textId="4E9EF89A" w:rsidR="00FC3C32" w:rsidRPr="003C007E" w:rsidRDefault="00FC3C32" w:rsidP="00072EB7">
      <w:pPr>
        <w:pStyle w:val="Textonotapie"/>
        <w:jc w:val="both"/>
        <w:rPr>
          <w:rFonts w:ascii="Arial Narrow" w:hAnsi="Arial Narrow"/>
          <w:lang w:val="es-ES"/>
        </w:rPr>
      </w:pPr>
      <w:r w:rsidRPr="00234AF4">
        <w:rPr>
          <w:rStyle w:val="Refdenotaalpie"/>
        </w:rPr>
        <w:footnoteRef/>
      </w:r>
      <w:r w:rsidRPr="00234AF4">
        <w:rPr>
          <w:lang w:val="es-ES"/>
        </w:rPr>
        <w:t xml:space="preserve"> </w:t>
      </w:r>
      <w:r w:rsidRPr="00234AF4">
        <w:rPr>
          <w:rFonts w:ascii="Arial Narrow" w:hAnsi="Arial Narrow"/>
          <w:lang w:val="es-ES"/>
        </w:rPr>
        <w:t xml:space="preserve">Del </w:t>
      </w:r>
      <w:r w:rsidR="00D05442" w:rsidRPr="00D10ADD">
        <w:rPr>
          <w:rFonts w:ascii="Arial Narrow" w:hAnsi="Arial Narrow"/>
          <w:b/>
          <w:bCs/>
          <w:lang w:val="es-ES"/>
        </w:rPr>
        <w:t>I</w:t>
      </w:r>
      <w:r w:rsidRPr="00D10ADD">
        <w:rPr>
          <w:rFonts w:ascii="Arial Narrow" w:hAnsi="Arial Narrow"/>
          <w:b/>
          <w:bCs/>
          <w:lang w:val="es-ES"/>
        </w:rPr>
        <w:t>nforme sobre violaciones de derechos humanos a partir del incumplimiento del Estado Argentino en aplicar el derecho ambiental sobre la agricultura “química”</w:t>
      </w:r>
      <w:r w:rsidRPr="00234AF4">
        <w:rPr>
          <w:rFonts w:ascii="Arial Narrow" w:hAnsi="Arial Narrow"/>
          <w:lang w:val="es-ES"/>
        </w:rPr>
        <w:t xml:space="preserve">  presentado al Sr. Relator Especial de las Naciones Unidas sobre los derechos humanos y el medio ambiente</w:t>
      </w:r>
      <w:r w:rsidR="00234AF4" w:rsidRPr="00234AF4">
        <w:rPr>
          <w:rFonts w:ascii="Arial Narrow" w:hAnsi="Arial Narrow"/>
          <w:lang w:val="es-ES"/>
        </w:rPr>
        <w:t xml:space="preserve">. </w:t>
      </w:r>
      <w:r w:rsidRPr="00234AF4">
        <w:rPr>
          <w:rFonts w:ascii="Arial Narrow" w:hAnsi="Arial Narrow"/>
          <w:lang w:val="es-ES"/>
        </w:rPr>
        <w:t xml:space="preserve">División de Compromiso Temático, Procedimientos Especiales y Derecho al </w:t>
      </w:r>
      <w:r w:rsidRPr="003C007E">
        <w:rPr>
          <w:rFonts w:ascii="Arial Narrow" w:hAnsi="Arial Narrow"/>
          <w:lang w:val="es-ES"/>
        </w:rPr>
        <w:t>Desarrollo</w:t>
      </w:r>
      <w:r w:rsidR="00234AF4" w:rsidRPr="003C007E">
        <w:rPr>
          <w:rFonts w:ascii="Arial Narrow" w:hAnsi="Arial Narrow"/>
          <w:lang w:val="es-ES"/>
        </w:rPr>
        <w:t xml:space="preserve">. </w:t>
      </w:r>
      <w:r w:rsidRPr="003C007E">
        <w:rPr>
          <w:rFonts w:ascii="Arial Narrow" w:hAnsi="Arial Narrow"/>
          <w:lang w:val="es-ES"/>
        </w:rPr>
        <w:t>UNOG-OHCHR, CH-1211 Ginebra 10, Suiza</w:t>
      </w:r>
      <w:r w:rsidR="00234AF4" w:rsidRPr="003C007E">
        <w:rPr>
          <w:rFonts w:ascii="Arial Narrow" w:hAnsi="Arial Narrow"/>
          <w:lang w:val="es-ES"/>
        </w:rPr>
        <w:t>.</w:t>
      </w:r>
    </w:p>
  </w:footnote>
  <w:footnote w:id="2">
    <w:p w14:paraId="2453D085" w14:textId="6C1A3D7F" w:rsidR="003C007E" w:rsidRPr="003C007E" w:rsidRDefault="003C007E">
      <w:pPr>
        <w:pStyle w:val="Textonotapie"/>
        <w:rPr>
          <w:rFonts w:ascii="Arial Narrow" w:hAnsi="Arial Narrow"/>
          <w:lang w:val="es-ES"/>
        </w:rPr>
      </w:pPr>
      <w:r w:rsidRPr="003C007E">
        <w:rPr>
          <w:rStyle w:val="Refdenotaalpie"/>
          <w:rFonts w:ascii="Arial Narrow" w:hAnsi="Arial Narrow"/>
        </w:rPr>
        <w:footnoteRef/>
      </w:r>
      <w:r w:rsidRPr="003C007E">
        <w:rPr>
          <w:rFonts w:ascii="Arial Narrow" w:hAnsi="Arial Narrow"/>
          <w:lang w:val="es-ES"/>
        </w:rPr>
        <w:t xml:space="preserve"> </w:t>
      </w:r>
      <w:r w:rsidRPr="003C007E">
        <w:rPr>
          <w:rFonts w:ascii="Arial Narrow" w:hAnsi="Arial Narrow"/>
          <w:lang w:val="es-ES"/>
        </w:rPr>
        <w:t>Informe probatorio elaborado por Juan Ig</w:t>
      </w:r>
      <w:bookmarkStart w:id="0" w:name="_GoBack"/>
      <w:bookmarkEnd w:id="0"/>
      <w:r w:rsidRPr="003C007E">
        <w:rPr>
          <w:rFonts w:ascii="Arial Narrow" w:hAnsi="Arial Narrow"/>
          <w:lang w:val="es-ES"/>
        </w:rPr>
        <w:t xml:space="preserve">nacio Pereyra Queles; Lucas </w:t>
      </w:r>
      <w:proofErr w:type="spellStart"/>
      <w:r w:rsidRPr="003C007E">
        <w:rPr>
          <w:rFonts w:ascii="Arial Narrow" w:hAnsi="Arial Narrow"/>
          <w:lang w:val="es-ES"/>
        </w:rPr>
        <w:t>Landivar</w:t>
      </w:r>
      <w:proofErr w:type="spellEnd"/>
      <w:r w:rsidRPr="003C007E">
        <w:rPr>
          <w:rFonts w:ascii="Arial Narrow" w:hAnsi="Arial Narrow"/>
          <w:lang w:val="es-ES"/>
        </w:rPr>
        <w:t xml:space="preserve">; Fabian Andrés Maggi y Cesar Gonzalo </w:t>
      </w:r>
      <w:proofErr w:type="spellStart"/>
      <w:r w:rsidRPr="003C007E">
        <w:rPr>
          <w:rFonts w:ascii="Arial Narrow" w:hAnsi="Arial Narrow"/>
          <w:lang w:val="es-ES"/>
        </w:rPr>
        <w:t>Vergez</w:t>
      </w:r>
      <w:proofErr w:type="spellEnd"/>
      <w:r w:rsidRPr="003C007E">
        <w:rPr>
          <w:rFonts w:ascii="Arial Narrow" w:hAnsi="Arial Narrow"/>
          <w:lang w:val="es-ES"/>
        </w:rPr>
        <w:t>, todos abogados especialistas en derecho ambiental pertenecientes al equipo de legales de la Asociación GENERACIONES FUTURAS (Argentina).-</w:t>
      </w:r>
    </w:p>
  </w:footnote>
  <w:footnote w:id="3">
    <w:p w14:paraId="1207AA3D" w14:textId="77777777" w:rsidR="003E656D" w:rsidRPr="00234AF4" w:rsidRDefault="003E656D" w:rsidP="003E656D">
      <w:pPr>
        <w:pStyle w:val="Textonotapie"/>
        <w:rPr>
          <w:rFonts w:ascii="Arial Narrow" w:hAnsi="Arial Narrow"/>
          <w:lang w:val="es-AR"/>
        </w:rPr>
      </w:pPr>
      <w:r w:rsidRPr="003C007E">
        <w:rPr>
          <w:rStyle w:val="Refdenotaalpie"/>
          <w:rFonts w:ascii="Arial Narrow" w:hAnsi="Arial Narrow"/>
        </w:rPr>
        <w:footnoteRef/>
      </w:r>
      <w:r w:rsidRPr="003C007E">
        <w:rPr>
          <w:rFonts w:ascii="Arial Narrow" w:hAnsi="Arial Narrow"/>
          <w:lang w:val="es-AR"/>
        </w:rPr>
        <w:t xml:space="preserve"> </w:t>
      </w:r>
      <w:r w:rsidRPr="003C007E">
        <w:rPr>
          <w:rFonts w:ascii="Arial Narrow" w:hAnsi="Arial Narrow"/>
          <w:b/>
          <w:lang w:val="es-AR"/>
        </w:rPr>
        <w:t>CARRASCO, Andrés Eduardo</w:t>
      </w:r>
      <w:r w:rsidRPr="003C007E">
        <w:rPr>
          <w:rFonts w:ascii="Arial Narrow" w:hAnsi="Arial Narrow"/>
          <w:lang w:val="es-AR"/>
        </w:rPr>
        <w:t xml:space="preserve">. El glifosato: ¿es parte de un modelo </w:t>
      </w:r>
      <w:proofErr w:type="gramStart"/>
      <w:r w:rsidRPr="003C007E">
        <w:rPr>
          <w:rFonts w:ascii="Arial Narrow" w:hAnsi="Arial Narrow"/>
          <w:lang w:val="es-AR"/>
        </w:rPr>
        <w:t>eugenésico</w:t>
      </w:r>
      <w:r w:rsidRPr="00234AF4">
        <w:rPr>
          <w:rFonts w:ascii="Arial Narrow" w:hAnsi="Arial Narrow"/>
          <w:lang w:val="es-AR"/>
        </w:rPr>
        <w:t>?.</w:t>
      </w:r>
      <w:proofErr w:type="gramEnd"/>
      <w:r w:rsidRPr="00234AF4">
        <w:rPr>
          <w:rFonts w:ascii="Arial Narrow" w:hAnsi="Arial Narrow"/>
          <w:lang w:val="es-AR"/>
        </w:rPr>
        <w:t xml:space="preserve"> Salud colectiva [online]. 2011, vol.7, n.2 [</w:t>
      </w:r>
      <w:proofErr w:type="gramStart"/>
      <w:r w:rsidRPr="00234AF4">
        <w:rPr>
          <w:rFonts w:ascii="Arial Narrow" w:hAnsi="Arial Narrow"/>
          <w:lang w:val="es-AR"/>
        </w:rPr>
        <w:t>citado  2018</w:t>
      </w:r>
      <w:proofErr w:type="gramEnd"/>
      <w:r w:rsidRPr="00234AF4">
        <w:rPr>
          <w:rFonts w:ascii="Arial Narrow" w:hAnsi="Arial Narrow"/>
          <w:lang w:val="es-AR"/>
        </w:rPr>
        <w:t xml:space="preserve">-07-04], pp.129-133. Disponible en:  </w:t>
      </w:r>
      <w:hyperlink r:id="rId1" w:history="1">
        <w:r w:rsidRPr="00234AF4">
          <w:rPr>
            <w:rStyle w:val="Hipervnculo"/>
            <w:rFonts w:ascii="Arial Narrow" w:hAnsi="Arial Narrow"/>
            <w:lang w:val="es-AR"/>
          </w:rPr>
          <w:t>http://www.scielo.org.ar/scielo.php?script=sci_arttext&amp;pid=S1851-82652011000200001&amp;lng=es&amp;nrm=iso</w:t>
        </w:r>
      </w:hyperlink>
    </w:p>
  </w:footnote>
  <w:footnote w:id="4">
    <w:p w14:paraId="4B1AA087" w14:textId="77777777" w:rsidR="003E656D" w:rsidRPr="00234AF4" w:rsidRDefault="003E656D" w:rsidP="003E656D">
      <w:pPr>
        <w:pStyle w:val="Textonotapie"/>
        <w:rPr>
          <w:rFonts w:ascii="Arial Narrow" w:hAnsi="Arial Narrow" w:cs="Calibri"/>
          <w:lang w:val="es-AR"/>
        </w:rPr>
      </w:pPr>
      <w:r w:rsidRPr="00234AF4">
        <w:rPr>
          <w:rStyle w:val="Refdenotaalpie"/>
          <w:rFonts w:ascii="Arial Narrow" w:hAnsi="Arial Narrow" w:cs="Calibri"/>
        </w:rPr>
        <w:footnoteRef/>
      </w:r>
      <w:r w:rsidRPr="00234AF4">
        <w:rPr>
          <w:rFonts w:ascii="Arial Narrow" w:hAnsi="Arial Narrow" w:cs="Calibri"/>
          <w:lang w:val="es-AR"/>
        </w:rPr>
        <w:t xml:space="preserve"> fuente: </w:t>
      </w:r>
      <w:hyperlink r:id="rId2" w:history="1">
        <w:r w:rsidRPr="00234AF4">
          <w:rPr>
            <w:rStyle w:val="Hipervnculo"/>
            <w:rFonts w:ascii="Arial Narrow" w:hAnsi="Arial Narrow" w:cs="Calibri"/>
            <w:lang w:val="es-AR"/>
          </w:rPr>
          <w:t>http://reduas.com.ar/wp-content/uploads/downloads/2013/11/DERIVA-practica-incontrolable-2013.pdf</w:t>
        </w:r>
      </w:hyperlink>
    </w:p>
  </w:footnote>
  <w:footnote w:id="5">
    <w:p w14:paraId="578D47FD" w14:textId="77777777" w:rsidR="003E656D" w:rsidRPr="00234AF4" w:rsidRDefault="003E656D" w:rsidP="003E656D">
      <w:pPr>
        <w:pStyle w:val="Textonotapie"/>
        <w:rPr>
          <w:rFonts w:ascii="Arial Narrow" w:hAnsi="Arial Narrow"/>
          <w:lang w:val="es-AR"/>
        </w:rPr>
      </w:pPr>
      <w:r w:rsidRPr="00234AF4">
        <w:rPr>
          <w:rStyle w:val="Refdenotaalpie"/>
          <w:rFonts w:ascii="Arial Narrow" w:hAnsi="Arial Narrow"/>
        </w:rPr>
        <w:footnoteRef/>
      </w:r>
      <w:r w:rsidRPr="00234AF4">
        <w:rPr>
          <w:rFonts w:ascii="Arial Narrow" w:hAnsi="Arial Narrow"/>
          <w:lang w:val="es-AR"/>
        </w:rPr>
        <w:t xml:space="preserve"> Miguel Herrera; Marta Anglada; Clemente Pereyra; Carlos Toledo; Oscar </w:t>
      </w:r>
      <w:proofErr w:type="spellStart"/>
      <w:r w:rsidRPr="00234AF4">
        <w:rPr>
          <w:rFonts w:ascii="Arial Narrow" w:hAnsi="Arial Narrow"/>
          <w:lang w:val="es-AR"/>
        </w:rPr>
        <w:t>Pozzolo</w:t>
      </w:r>
      <w:proofErr w:type="spellEnd"/>
      <w:r w:rsidRPr="00234AF4">
        <w:rPr>
          <w:rFonts w:ascii="Arial Narrow" w:hAnsi="Arial Narrow"/>
          <w:lang w:val="es-AR"/>
        </w:rPr>
        <w:t xml:space="preserve"> Facultad de Ciencias Agropecuarias UNER </w:t>
      </w:r>
      <w:r w:rsidRPr="00234AF4">
        <w:rPr>
          <w:rFonts w:ascii="Arial Narrow" w:hAnsi="Arial Narrow"/>
          <w:u w:val="single"/>
          <w:lang w:val="es-AR"/>
        </w:rPr>
        <w:t>fuente web</w:t>
      </w:r>
      <w:r w:rsidRPr="00234AF4">
        <w:rPr>
          <w:rFonts w:ascii="Arial Narrow" w:hAnsi="Arial Narrow"/>
          <w:lang w:val="es-AR"/>
        </w:rPr>
        <w:t xml:space="preserve">: - </w:t>
      </w:r>
      <w:hyperlink r:id="rId3" w:history="1">
        <w:r w:rsidRPr="00234AF4">
          <w:rPr>
            <w:rStyle w:val="Hipervnculo"/>
            <w:rFonts w:ascii="Arial Narrow" w:hAnsi="Arial Narrow"/>
            <w:lang w:val="es-AR"/>
          </w:rPr>
          <w:t>http://www.produccion-animal.com.ar/produccion_y_manejo_pasturas/pasturas_combate_de_plagas_y_malezas/96-fitosanitarios.pdf</w:t>
        </w:r>
      </w:hyperlink>
    </w:p>
  </w:footnote>
  <w:footnote w:id="6">
    <w:p w14:paraId="620F92CB" w14:textId="77777777" w:rsidR="003E656D" w:rsidRPr="00234AF4" w:rsidRDefault="003E656D" w:rsidP="003E656D">
      <w:pPr>
        <w:pStyle w:val="Textonotapie"/>
        <w:rPr>
          <w:rFonts w:ascii="Arial Narrow" w:hAnsi="Arial Narrow"/>
          <w:lang w:val="es-AR"/>
        </w:rPr>
      </w:pPr>
      <w:r w:rsidRPr="00234AF4">
        <w:rPr>
          <w:rStyle w:val="Refdenotaalpie"/>
          <w:rFonts w:ascii="Arial Narrow" w:hAnsi="Arial Narrow"/>
        </w:rPr>
        <w:footnoteRef/>
      </w:r>
      <w:r w:rsidRPr="00234AF4">
        <w:rPr>
          <w:rFonts w:ascii="Arial Narrow" w:hAnsi="Arial Narrow"/>
          <w:lang w:val="es-AR"/>
        </w:rPr>
        <w:t xml:space="preserve"> El INTA: (Instituto Nacional de Tecnología Agropecuaria) es el organismo nacional oficial encargado de los temas vinculados a la producción agraria.</w:t>
      </w:r>
    </w:p>
  </w:footnote>
  <w:footnote w:id="7">
    <w:p w14:paraId="0A7F6671" w14:textId="77777777" w:rsidR="003E656D" w:rsidRPr="00234AF4" w:rsidRDefault="003E656D" w:rsidP="003E656D">
      <w:pPr>
        <w:pStyle w:val="Textonotapie"/>
        <w:rPr>
          <w:rFonts w:ascii="Arial Narrow" w:hAnsi="Arial Narrow" w:cs="Calibri"/>
          <w:lang w:val="es-AR"/>
        </w:rPr>
      </w:pPr>
      <w:r w:rsidRPr="00234AF4">
        <w:rPr>
          <w:rStyle w:val="Refdenotaalpie"/>
          <w:rFonts w:ascii="Arial Narrow" w:hAnsi="Arial Narrow" w:cs="Calibri"/>
        </w:rPr>
        <w:footnoteRef/>
      </w:r>
      <w:r w:rsidRPr="00234AF4">
        <w:rPr>
          <w:rFonts w:ascii="Arial Narrow" w:hAnsi="Arial Narrow" w:cs="Calibri"/>
          <w:lang w:val="es-AR"/>
        </w:rPr>
        <w:t xml:space="preserve"> Fuente: </w:t>
      </w:r>
      <w:hyperlink r:id="rId4" w:history="1">
        <w:r w:rsidRPr="00234AF4">
          <w:rPr>
            <w:rStyle w:val="Hipervnculo"/>
            <w:rFonts w:ascii="Arial Narrow" w:hAnsi="Arial Narrow" w:cs="Calibri"/>
            <w:lang w:val="es-AR"/>
          </w:rPr>
          <w:t>https://inta.gob.ar/sites/default/files/script-tmp-inta-_guia_para_uso_de_plaguicidas__web_.pdf</w:t>
        </w:r>
      </w:hyperlink>
    </w:p>
  </w:footnote>
  <w:footnote w:id="8">
    <w:p w14:paraId="5489B7B8" w14:textId="77777777" w:rsidR="003E656D" w:rsidRPr="00234AF4" w:rsidRDefault="003E656D" w:rsidP="003E656D">
      <w:pPr>
        <w:pStyle w:val="Textonotapie"/>
        <w:rPr>
          <w:rFonts w:ascii="Arial Narrow" w:hAnsi="Arial Narrow" w:cs="Calibri"/>
          <w:lang w:val="es-AR"/>
        </w:rPr>
      </w:pPr>
      <w:r w:rsidRPr="00234AF4">
        <w:rPr>
          <w:rStyle w:val="Refdenotaalpie"/>
          <w:rFonts w:ascii="Arial Narrow" w:hAnsi="Arial Narrow" w:cs="Calibri"/>
        </w:rPr>
        <w:footnoteRef/>
      </w:r>
      <w:r w:rsidRPr="00234AF4">
        <w:rPr>
          <w:rFonts w:ascii="Arial Narrow" w:hAnsi="Arial Narrow" w:cs="Calibri"/>
          <w:lang w:val="es-AR"/>
        </w:rPr>
        <w:t xml:space="preserve"> fuente web: </w:t>
      </w:r>
      <w:hyperlink r:id="rId5" w:history="1">
        <w:r w:rsidRPr="00234AF4">
          <w:rPr>
            <w:rStyle w:val="Hipervnculo"/>
            <w:rFonts w:ascii="Arial Narrow" w:hAnsi="Arial Narrow" w:cs="Calibri"/>
            <w:lang w:val="es-AR"/>
          </w:rPr>
          <w:t>http://www.opds.gba.gov.ar/sites/default/files/RESOLUCION%20327%202017.pdf</w:t>
        </w:r>
      </w:hyperlink>
    </w:p>
  </w:footnote>
  <w:footnote w:id="9">
    <w:p w14:paraId="4259F04D" w14:textId="77777777" w:rsidR="003E656D" w:rsidRPr="00234AF4" w:rsidRDefault="003E656D" w:rsidP="003E656D">
      <w:pPr>
        <w:pStyle w:val="Textonotapie"/>
        <w:rPr>
          <w:rFonts w:ascii="Arial Narrow" w:hAnsi="Arial Narrow"/>
          <w:lang w:val="es-AR"/>
        </w:rPr>
      </w:pPr>
      <w:r w:rsidRPr="00234AF4">
        <w:rPr>
          <w:rStyle w:val="Refdenotaalpie"/>
          <w:rFonts w:ascii="Arial Narrow" w:hAnsi="Arial Narrow"/>
        </w:rPr>
        <w:footnoteRef/>
      </w:r>
      <w:r w:rsidRPr="00234AF4">
        <w:rPr>
          <w:rFonts w:ascii="Arial Narrow" w:hAnsi="Arial Narrow"/>
          <w:lang w:val="es-AR"/>
        </w:rPr>
        <w:t xml:space="preserve"> fuente: </w:t>
      </w:r>
      <w:hyperlink r:id="rId6" w:history="1">
        <w:r w:rsidRPr="00234AF4">
          <w:rPr>
            <w:rStyle w:val="Hipervnculo"/>
            <w:rFonts w:ascii="Arial Narrow" w:hAnsi="Arial Narrow"/>
            <w:lang w:val="es-AR"/>
          </w:rPr>
          <w:t>http://hdl.handle.net/10915/18139</w:t>
        </w:r>
      </w:hyperlink>
    </w:p>
  </w:footnote>
  <w:footnote w:id="10">
    <w:p w14:paraId="0F648760" w14:textId="77777777" w:rsidR="003E656D" w:rsidRPr="00234AF4" w:rsidRDefault="003E656D" w:rsidP="003E656D">
      <w:pPr>
        <w:spacing w:after="0" w:line="240" w:lineRule="auto"/>
        <w:jc w:val="both"/>
        <w:rPr>
          <w:rFonts w:ascii="Arial Narrow" w:eastAsia="Arial Unicode MS" w:hAnsi="Arial Narrow" w:cs="Calibri"/>
          <w:sz w:val="20"/>
          <w:szCs w:val="20"/>
          <w:lang w:val="es-ES" w:eastAsia="es-ES"/>
        </w:rPr>
      </w:pPr>
      <w:r w:rsidRPr="00234AF4">
        <w:rPr>
          <w:rStyle w:val="Refdenotaalpie"/>
          <w:rFonts w:ascii="Arial Narrow" w:hAnsi="Arial Narrow" w:cs="Calibri"/>
          <w:sz w:val="20"/>
          <w:szCs w:val="20"/>
        </w:rPr>
        <w:footnoteRef/>
      </w:r>
      <w:hyperlink r:id="rId7" w:history="1">
        <w:r w:rsidRPr="00234AF4">
          <w:rPr>
            <w:rStyle w:val="Hipervnculo"/>
            <w:rFonts w:ascii="Arial Narrow" w:hAnsi="Arial Narrow"/>
            <w:sz w:val="20"/>
            <w:szCs w:val="20"/>
            <w:lang w:val="es-AR"/>
          </w:rPr>
          <w:t>http://www.conicet.gov.ar/new_scp/detalle.php?keywords=&amp;id=26116&amp;congresos=yes&amp;detalles=yes&amp;congr_id=2618086</w:t>
        </w:r>
      </w:hyperlink>
      <w:hyperlink r:id="rId8" w:history="1">
        <w:r w:rsidRPr="00234AF4">
          <w:rPr>
            <w:rFonts w:ascii="Arial Narrow" w:eastAsia="Arial Unicode MS" w:hAnsi="Arial Narrow" w:cs="Calibri"/>
            <w:color w:val="0563C1"/>
            <w:sz w:val="20"/>
            <w:szCs w:val="20"/>
            <w:u w:val="single"/>
            <w:lang w:val="es-ES" w:eastAsia="es-ES"/>
          </w:rPr>
          <w:t>http://www.exactas.unlp.edu.ar/articulo/2015/2/9/lluvia_glifozato</w:t>
        </w:r>
      </w:hyperlink>
    </w:p>
    <w:p w14:paraId="1EAA39B4" w14:textId="77777777" w:rsidR="003E656D" w:rsidRPr="00234AF4" w:rsidRDefault="003449EA" w:rsidP="003E656D">
      <w:pPr>
        <w:spacing w:after="0" w:line="240" w:lineRule="auto"/>
        <w:jc w:val="both"/>
        <w:rPr>
          <w:rFonts w:ascii="Arial Narrow" w:hAnsi="Arial Narrow" w:cs="Calibri"/>
          <w:sz w:val="20"/>
          <w:szCs w:val="20"/>
          <w:lang w:val="es-ES"/>
        </w:rPr>
      </w:pPr>
      <w:hyperlink r:id="rId9" w:history="1">
        <w:r w:rsidR="003E656D" w:rsidRPr="00234AF4">
          <w:rPr>
            <w:rFonts w:ascii="Arial Narrow" w:eastAsia="Arial Unicode MS" w:hAnsi="Arial Narrow" w:cs="Calibri"/>
            <w:color w:val="0563C1"/>
            <w:sz w:val="20"/>
            <w:szCs w:val="20"/>
            <w:u w:val="single"/>
            <w:lang w:val="es-ES" w:eastAsia="es-ES"/>
          </w:rPr>
          <w:t>http://www.centromandela.com/?p=13058</w:t>
        </w:r>
      </w:hyperlink>
    </w:p>
  </w:footnote>
  <w:footnote w:id="11">
    <w:p w14:paraId="03748157" w14:textId="77777777" w:rsidR="003E656D" w:rsidRPr="00234AF4" w:rsidRDefault="003E656D" w:rsidP="003E656D">
      <w:pPr>
        <w:pStyle w:val="Textonotapie"/>
        <w:rPr>
          <w:rFonts w:ascii="Arial Narrow" w:hAnsi="Arial Narrow" w:cs="Calibri"/>
          <w:lang w:val="es-AR"/>
        </w:rPr>
      </w:pPr>
      <w:r w:rsidRPr="00234AF4">
        <w:rPr>
          <w:rStyle w:val="Refdenotaalpie"/>
          <w:rFonts w:ascii="Arial Narrow" w:hAnsi="Arial Narrow" w:cs="Calibri"/>
        </w:rPr>
        <w:footnoteRef/>
      </w:r>
      <w:r w:rsidRPr="00234AF4">
        <w:rPr>
          <w:rFonts w:ascii="Arial Narrow" w:hAnsi="Arial Narrow" w:cs="Calibri"/>
          <w:lang w:val="es-AR"/>
        </w:rPr>
        <w:t xml:space="preserve"> Ronco, A.E., Marino, D.J.G., </w:t>
      </w:r>
      <w:proofErr w:type="spellStart"/>
      <w:r w:rsidRPr="00234AF4">
        <w:rPr>
          <w:rFonts w:ascii="Arial Narrow" w:hAnsi="Arial Narrow" w:cs="Calibri"/>
          <w:lang w:val="es-AR"/>
        </w:rPr>
        <w:t>Abelando</w:t>
      </w:r>
      <w:proofErr w:type="spellEnd"/>
      <w:r w:rsidRPr="00234AF4">
        <w:rPr>
          <w:rFonts w:ascii="Arial Narrow" w:hAnsi="Arial Narrow" w:cs="Calibri"/>
          <w:lang w:val="es-AR"/>
        </w:rPr>
        <w:t xml:space="preserve">, M. et al. </w:t>
      </w:r>
      <w:r w:rsidRPr="00234AF4">
        <w:rPr>
          <w:rFonts w:ascii="Arial Narrow" w:hAnsi="Arial Narrow" w:cs="Calibri"/>
        </w:rPr>
        <w:t xml:space="preserve">Environ </w:t>
      </w:r>
      <w:proofErr w:type="spellStart"/>
      <w:r w:rsidRPr="00234AF4">
        <w:rPr>
          <w:rFonts w:ascii="Arial Narrow" w:hAnsi="Arial Narrow" w:cs="Calibri"/>
        </w:rPr>
        <w:t>Monit</w:t>
      </w:r>
      <w:proofErr w:type="spellEnd"/>
      <w:r w:rsidRPr="00234AF4">
        <w:rPr>
          <w:rFonts w:ascii="Arial Narrow" w:hAnsi="Arial Narrow" w:cs="Calibri"/>
        </w:rPr>
        <w:t xml:space="preserve"> Assess (2016) 188: 458. - </w:t>
      </w:r>
      <w:proofErr w:type="spellStart"/>
      <w:r w:rsidRPr="00234AF4">
        <w:rPr>
          <w:rFonts w:ascii="Arial Narrow" w:hAnsi="Arial Narrow" w:cs="Calibri"/>
        </w:rPr>
        <w:t>fuente</w:t>
      </w:r>
      <w:proofErr w:type="spellEnd"/>
      <w:r w:rsidRPr="00234AF4">
        <w:rPr>
          <w:rFonts w:ascii="Arial Narrow" w:hAnsi="Arial Narrow" w:cs="Calibri"/>
        </w:rPr>
        <w:t xml:space="preserve"> web. </w:t>
      </w:r>
      <w:hyperlink r:id="rId10" w:history="1">
        <w:r w:rsidRPr="00234AF4">
          <w:rPr>
            <w:rStyle w:val="Hipervnculo"/>
            <w:rFonts w:ascii="Arial Narrow" w:hAnsi="Arial Narrow" w:cs="Calibri"/>
            <w:lang w:val="es-AR"/>
          </w:rPr>
          <w:t>https://link.springer.com/article/10.1007%2Fs10661-016-5467-0</w:t>
        </w:r>
      </w:hyperlink>
    </w:p>
  </w:footnote>
  <w:footnote w:id="12">
    <w:p w14:paraId="27929D01" w14:textId="77777777" w:rsidR="003E656D" w:rsidRPr="00234AF4" w:rsidRDefault="003E656D" w:rsidP="003E656D">
      <w:pPr>
        <w:pStyle w:val="Textonotapie"/>
        <w:rPr>
          <w:rFonts w:ascii="Arial Narrow" w:hAnsi="Arial Narrow" w:cs="Calibri"/>
          <w:lang w:val="es-ES"/>
        </w:rPr>
      </w:pPr>
      <w:r w:rsidRPr="00234AF4">
        <w:rPr>
          <w:rStyle w:val="Refdenotaalpie"/>
          <w:rFonts w:ascii="Arial Narrow" w:hAnsi="Arial Narrow" w:cs="Calibri"/>
        </w:rPr>
        <w:footnoteRef/>
      </w:r>
      <w:r w:rsidRPr="00234AF4">
        <w:rPr>
          <w:rFonts w:ascii="Arial Narrow" w:hAnsi="Arial Narrow" w:cs="Calibri"/>
          <w:lang w:val="es-AR"/>
        </w:rPr>
        <w:t xml:space="preserve"> fuente web. </w:t>
      </w:r>
      <w:hyperlink r:id="rId11" w:history="1">
        <w:r w:rsidRPr="00234AF4">
          <w:rPr>
            <w:rStyle w:val="Hipervnculo"/>
            <w:rFonts w:ascii="Arial Narrow" w:hAnsi="Arial Narrow" w:cs="Calibri"/>
            <w:lang w:val="es-ES"/>
          </w:rPr>
          <w:t>https://inta.gob.ar/sites/default/files/inta_plaguicidas_agregados_al_suelo_2015.pdf</w:t>
        </w:r>
      </w:hyperlink>
    </w:p>
  </w:footnote>
  <w:footnote w:id="13">
    <w:p w14:paraId="3E9E0442" w14:textId="77777777" w:rsidR="003E656D" w:rsidRPr="00234AF4" w:rsidRDefault="003E656D" w:rsidP="003E656D">
      <w:pPr>
        <w:pStyle w:val="Textonotapie"/>
        <w:rPr>
          <w:rFonts w:ascii="Arial Narrow" w:eastAsia="ヒラギノ角ゴ Pro W3" w:hAnsi="Arial Narrow"/>
          <w:color w:val="000000"/>
          <w:lang w:val="es-ES_tradnl"/>
        </w:rPr>
      </w:pPr>
      <w:r w:rsidRPr="00234AF4">
        <w:rPr>
          <w:rStyle w:val="Refdenotaalpie"/>
          <w:rFonts w:ascii="Arial Narrow" w:hAnsi="Arial Narrow"/>
        </w:rPr>
        <w:footnoteRef/>
      </w:r>
      <w:r w:rsidRPr="00234AF4">
        <w:rPr>
          <w:rFonts w:ascii="Arial Narrow" w:hAnsi="Arial Narrow"/>
          <w:lang w:val="es-AR"/>
        </w:rPr>
        <w:t xml:space="preserve"> fuente: </w:t>
      </w:r>
      <w:hyperlink r:id="rId12" w:history="1">
        <w:r w:rsidRPr="00234AF4">
          <w:rPr>
            <w:rFonts w:ascii="Arial Narrow" w:eastAsia="ヒラギノ角ゴ Pro W3" w:hAnsi="Arial Narrow" w:cs="Arial"/>
            <w:color w:val="003366"/>
            <w:shd w:val="clear" w:color="auto" w:fill="FFFFFF"/>
            <w:lang w:val="es-ES_tradnl"/>
          </w:rPr>
          <w:t>http://hdl.handle.net/10915/5324</w:t>
        </w:r>
      </w:hyperlink>
    </w:p>
  </w:footnote>
  <w:footnote w:id="14">
    <w:p w14:paraId="4F162A19" w14:textId="77777777" w:rsidR="003E656D" w:rsidRPr="00234AF4" w:rsidRDefault="003E656D" w:rsidP="003E656D">
      <w:pPr>
        <w:pStyle w:val="Textonotapie"/>
        <w:rPr>
          <w:rFonts w:ascii="Arial Narrow" w:hAnsi="Arial Narrow" w:cs="Calibri"/>
        </w:rPr>
      </w:pPr>
      <w:r w:rsidRPr="00234AF4">
        <w:rPr>
          <w:rStyle w:val="Refdenotaalpie"/>
          <w:rFonts w:ascii="Arial Narrow" w:hAnsi="Arial Narrow" w:cs="Calibri"/>
        </w:rPr>
        <w:footnoteRef/>
      </w:r>
      <w:r w:rsidRPr="00234AF4">
        <w:rPr>
          <w:rFonts w:ascii="Arial Narrow" w:hAnsi="Arial Narrow" w:cs="Calibri"/>
          <w:lang w:val="es-AR"/>
        </w:rPr>
        <w:t xml:space="preserve"> </w:t>
      </w:r>
      <w:r w:rsidRPr="00234AF4">
        <w:rPr>
          <w:rFonts w:ascii="Arial Narrow" w:hAnsi="Arial Narrow" w:cs="Calibri"/>
          <w:color w:val="000000"/>
          <w:lang w:val="es-AR"/>
        </w:rPr>
        <w:t xml:space="preserve">Álvarez, María, Giménez, Isabel T, </w:t>
      </w:r>
      <w:proofErr w:type="spellStart"/>
      <w:r w:rsidRPr="00234AF4">
        <w:rPr>
          <w:rFonts w:ascii="Arial Narrow" w:hAnsi="Arial Narrow" w:cs="Calibri"/>
          <w:color w:val="000000"/>
          <w:lang w:val="es-AR"/>
        </w:rPr>
        <w:t>Saitua</w:t>
      </w:r>
      <w:proofErr w:type="spellEnd"/>
      <w:r w:rsidRPr="00234AF4">
        <w:rPr>
          <w:rFonts w:ascii="Arial Narrow" w:hAnsi="Arial Narrow" w:cs="Calibri"/>
          <w:color w:val="000000"/>
          <w:lang w:val="es-AR"/>
        </w:rPr>
        <w:t xml:space="preserve">, Hugo, </w:t>
      </w:r>
      <w:proofErr w:type="spellStart"/>
      <w:r w:rsidRPr="00234AF4">
        <w:rPr>
          <w:rFonts w:ascii="Arial Narrow" w:hAnsi="Arial Narrow" w:cs="Calibri"/>
          <w:color w:val="000000"/>
          <w:lang w:val="es-AR"/>
        </w:rPr>
        <w:t>Enriz</w:t>
      </w:r>
      <w:proofErr w:type="spellEnd"/>
      <w:r w:rsidRPr="00234AF4">
        <w:rPr>
          <w:rFonts w:ascii="Arial Narrow" w:hAnsi="Arial Narrow" w:cs="Calibri"/>
          <w:color w:val="000000"/>
          <w:lang w:val="es-AR"/>
        </w:rPr>
        <w:t>, Ricardo D, &amp; Giannini, Fernando A. (2012). Toxicidad en peces de herbicidas formulados con glifosato. </w:t>
      </w:r>
      <w:r w:rsidRPr="00234AF4">
        <w:rPr>
          <w:rFonts w:ascii="Arial Narrow" w:hAnsi="Arial Narrow" w:cs="Calibri"/>
          <w:i/>
          <w:iCs/>
          <w:color w:val="000000"/>
          <w:lang w:val="es-AR"/>
        </w:rPr>
        <w:t>Acta toxicológica argentina</w:t>
      </w:r>
      <w:r w:rsidRPr="00234AF4">
        <w:rPr>
          <w:rFonts w:ascii="Arial Narrow" w:hAnsi="Arial Narrow" w:cs="Calibri"/>
          <w:color w:val="000000"/>
          <w:lang w:val="es-AR"/>
        </w:rPr>
        <w:t>, </w:t>
      </w:r>
      <w:r w:rsidRPr="00234AF4">
        <w:rPr>
          <w:rFonts w:ascii="Arial Narrow" w:hAnsi="Arial Narrow" w:cs="Calibri"/>
          <w:i/>
          <w:iCs/>
          <w:color w:val="000000"/>
          <w:lang w:val="es-AR"/>
        </w:rPr>
        <w:t>20</w:t>
      </w:r>
      <w:r w:rsidRPr="00234AF4">
        <w:rPr>
          <w:rFonts w:ascii="Arial Narrow" w:hAnsi="Arial Narrow" w:cs="Calibri"/>
          <w:color w:val="000000"/>
          <w:lang w:val="es-AR"/>
        </w:rPr>
        <w:t xml:space="preserve">(1), 5-13. </w:t>
      </w:r>
      <w:hyperlink r:id="rId13" w:history="1">
        <w:r w:rsidRPr="00234AF4">
          <w:rPr>
            <w:rStyle w:val="Hipervnculo"/>
            <w:rFonts w:ascii="Arial Narrow" w:hAnsi="Arial Narrow" w:cs="Calibri"/>
          </w:rPr>
          <w:t>http://www.scielo.org.ar/scielo.php?script=sci_arttext&amp;pid=S1851-37432012000100001&amp;lng=es&amp;tlng=es</w:t>
        </w:r>
      </w:hyperlink>
      <w:r w:rsidRPr="00234AF4">
        <w:rPr>
          <w:rFonts w:ascii="Arial Narrow" w:hAnsi="Arial Narrow" w:cs="Calibri"/>
          <w:color w:val="000000"/>
        </w:rPr>
        <w:t>.</w:t>
      </w:r>
    </w:p>
  </w:footnote>
  <w:footnote w:id="15">
    <w:p w14:paraId="2059DDEC" w14:textId="77777777" w:rsidR="003E656D" w:rsidRPr="00234AF4" w:rsidRDefault="003E656D" w:rsidP="003E656D">
      <w:pPr>
        <w:pStyle w:val="Textonotapie"/>
        <w:rPr>
          <w:rFonts w:ascii="Arial Narrow" w:hAnsi="Arial Narrow" w:cs="Calibri"/>
          <w:lang w:val="es-AR"/>
        </w:rPr>
      </w:pPr>
      <w:r w:rsidRPr="00234AF4">
        <w:rPr>
          <w:rStyle w:val="Refdenotaalpie"/>
          <w:rFonts w:ascii="Arial Narrow" w:hAnsi="Arial Narrow" w:cs="Calibri"/>
        </w:rPr>
        <w:footnoteRef/>
      </w:r>
      <w:r w:rsidRPr="00234AF4">
        <w:rPr>
          <w:rFonts w:ascii="Arial Narrow" w:hAnsi="Arial Narrow" w:cs="Calibri"/>
          <w:lang w:val="es-AR"/>
        </w:rPr>
        <w:t xml:space="preserve"> </w:t>
      </w:r>
      <w:r w:rsidRPr="00234AF4">
        <w:rPr>
          <w:rFonts w:ascii="Arial Narrow" w:hAnsi="Arial Narrow" w:cs="Calibri"/>
          <w:color w:val="000000"/>
          <w:lang w:val="es-AR"/>
        </w:rPr>
        <w:t xml:space="preserve">BERNARDOS, </w:t>
      </w:r>
      <w:proofErr w:type="gramStart"/>
      <w:r w:rsidRPr="00234AF4">
        <w:rPr>
          <w:rFonts w:ascii="Arial Narrow" w:hAnsi="Arial Narrow" w:cs="Calibri"/>
          <w:color w:val="000000"/>
          <w:lang w:val="es-AR"/>
        </w:rPr>
        <w:t>Jaime  y</w:t>
      </w:r>
      <w:proofErr w:type="gramEnd"/>
      <w:r w:rsidRPr="00234AF4">
        <w:rPr>
          <w:rFonts w:ascii="Arial Narrow" w:hAnsi="Arial Narrow" w:cs="Calibri"/>
          <w:color w:val="000000"/>
          <w:lang w:val="es-AR"/>
        </w:rPr>
        <w:t>  ZACCAGNINI, M. Elena.</w:t>
      </w:r>
      <w:r w:rsidRPr="00234AF4">
        <w:rPr>
          <w:rStyle w:val="article-title"/>
          <w:rFonts w:ascii="Arial Narrow" w:hAnsi="Arial Narrow" w:cs="Calibri"/>
          <w:color w:val="000000"/>
          <w:lang w:val="es-AR"/>
        </w:rPr>
        <w:t> El uso de insecticidas en cultivos agrícolas y su riesgo potencial para las aves en la Región Pampeana.</w:t>
      </w:r>
      <w:r w:rsidRPr="00234AF4">
        <w:rPr>
          <w:rFonts w:ascii="Arial Narrow" w:hAnsi="Arial Narrow" w:cs="Calibri"/>
          <w:i/>
          <w:iCs/>
          <w:color w:val="000000"/>
          <w:lang w:val="es-AR"/>
        </w:rPr>
        <w:t> Hornero</w:t>
      </w:r>
      <w:r w:rsidRPr="00234AF4">
        <w:rPr>
          <w:rFonts w:ascii="Arial Narrow" w:hAnsi="Arial Narrow" w:cs="Calibri"/>
          <w:color w:val="000000"/>
          <w:lang w:val="es-AR"/>
        </w:rPr>
        <w:t> [online]. 2011, vol.26, n.1 [</w:t>
      </w:r>
      <w:proofErr w:type="gramStart"/>
      <w:r w:rsidRPr="00234AF4">
        <w:rPr>
          <w:rFonts w:ascii="Arial Narrow" w:hAnsi="Arial Narrow" w:cs="Calibri"/>
          <w:color w:val="000000"/>
          <w:lang w:val="es-AR"/>
        </w:rPr>
        <w:t>citado  2018</w:t>
      </w:r>
      <w:proofErr w:type="gramEnd"/>
      <w:r w:rsidRPr="00234AF4">
        <w:rPr>
          <w:rFonts w:ascii="Arial Narrow" w:hAnsi="Arial Narrow" w:cs="Calibri"/>
          <w:color w:val="000000"/>
          <w:lang w:val="es-AR"/>
        </w:rPr>
        <w:t xml:space="preserve">-07-04], pp.55-64. Disponible en: </w:t>
      </w:r>
      <w:hyperlink r:id="rId14" w:history="1">
        <w:r w:rsidRPr="00234AF4">
          <w:rPr>
            <w:rStyle w:val="Hipervnculo"/>
            <w:rFonts w:ascii="Arial Narrow" w:hAnsi="Arial Narrow" w:cs="Calibri"/>
            <w:lang w:val="es-AR"/>
          </w:rPr>
          <w:t>http://www.scielo.org.ar/scielo.php?script=sci_arttext&amp;pid=S0073-34072011000100005</w:t>
        </w:r>
      </w:hyperlink>
    </w:p>
  </w:footnote>
  <w:footnote w:id="16">
    <w:p w14:paraId="32A35C3C" w14:textId="77777777" w:rsidR="003E656D" w:rsidRPr="00234AF4" w:rsidRDefault="003E656D" w:rsidP="003E656D">
      <w:pPr>
        <w:pStyle w:val="Textonotapie"/>
        <w:rPr>
          <w:rFonts w:ascii="Arial Narrow" w:hAnsi="Arial Narrow"/>
          <w:lang w:val="es-AR"/>
        </w:rPr>
      </w:pPr>
      <w:r w:rsidRPr="00234AF4">
        <w:rPr>
          <w:rStyle w:val="Refdenotaalpie"/>
          <w:rFonts w:ascii="Arial Narrow" w:hAnsi="Arial Narrow"/>
        </w:rPr>
        <w:footnoteRef/>
      </w:r>
      <w:r w:rsidRPr="00234AF4">
        <w:rPr>
          <w:rFonts w:ascii="Arial Narrow" w:hAnsi="Arial Narrow"/>
          <w:lang w:val="es-AR"/>
        </w:rPr>
        <w:t xml:space="preserve"> </w:t>
      </w:r>
      <w:r w:rsidRPr="00234AF4">
        <w:rPr>
          <w:rFonts w:ascii="Arial Narrow" w:hAnsi="Arial Narrow"/>
          <w:b/>
          <w:lang w:val="es-AR"/>
        </w:rPr>
        <w:t>CARRASCO, Andrés Eduardo</w:t>
      </w:r>
      <w:r w:rsidRPr="00234AF4">
        <w:rPr>
          <w:rFonts w:ascii="Arial Narrow" w:hAnsi="Arial Narrow"/>
          <w:lang w:val="es-AR"/>
        </w:rPr>
        <w:t xml:space="preserve">. El glifosato: ¿es parte de un modelo </w:t>
      </w:r>
      <w:proofErr w:type="gramStart"/>
      <w:r w:rsidRPr="00234AF4">
        <w:rPr>
          <w:rFonts w:ascii="Arial Narrow" w:hAnsi="Arial Narrow"/>
          <w:lang w:val="es-AR"/>
        </w:rPr>
        <w:t>eugenésico?.</w:t>
      </w:r>
      <w:proofErr w:type="gramEnd"/>
      <w:r w:rsidRPr="00234AF4">
        <w:rPr>
          <w:rFonts w:ascii="Arial Narrow" w:hAnsi="Arial Narrow"/>
          <w:lang w:val="es-AR"/>
        </w:rPr>
        <w:t xml:space="preserve"> Salud colectiva [online]. 2011, vol.7, n.2 [</w:t>
      </w:r>
      <w:proofErr w:type="gramStart"/>
      <w:r w:rsidRPr="00234AF4">
        <w:rPr>
          <w:rFonts w:ascii="Arial Narrow" w:hAnsi="Arial Narrow"/>
          <w:lang w:val="es-AR"/>
        </w:rPr>
        <w:t>citado  2018</w:t>
      </w:r>
      <w:proofErr w:type="gramEnd"/>
      <w:r w:rsidRPr="00234AF4">
        <w:rPr>
          <w:rFonts w:ascii="Arial Narrow" w:hAnsi="Arial Narrow"/>
          <w:lang w:val="es-AR"/>
        </w:rPr>
        <w:t xml:space="preserve">-07-04], pp.129-133. Disponible en:  </w:t>
      </w:r>
      <w:hyperlink r:id="rId15" w:history="1">
        <w:r w:rsidRPr="00234AF4">
          <w:rPr>
            <w:rStyle w:val="Hipervnculo"/>
            <w:rFonts w:ascii="Arial Narrow" w:hAnsi="Arial Narrow"/>
            <w:lang w:val="es-AR"/>
          </w:rPr>
          <w:t>http://www.scielo.org.ar/scielo.php?script=sci_arttext&amp;pid=S1851-82652011000200001&amp;lng=es&amp;nrm=iso</w:t>
        </w:r>
      </w:hyperlink>
      <w:r w:rsidRPr="00234AF4">
        <w:rPr>
          <w:rFonts w:ascii="Arial Narrow" w:hAnsi="Arial Narrow"/>
          <w:lang w:val="es-AR"/>
        </w:rPr>
        <w:t>.</w:t>
      </w:r>
    </w:p>
  </w:footnote>
  <w:footnote w:id="17">
    <w:p w14:paraId="401637CC" w14:textId="77777777" w:rsidR="003E656D" w:rsidRPr="00234AF4" w:rsidRDefault="003E656D" w:rsidP="003E656D">
      <w:pPr>
        <w:pStyle w:val="Textonotapie"/>
        <w:rPr>
          <w:rFonts w:ascii="Arial Narrow" w:hAnsi="Arial Narrow" w:cs="Arial"/>
          <w:color w:val="000000"/>
          <w:lang w:val="es-AR"/>
        </w:rPr>
      </w:pPr>
      <w:r w:rsidRPr="00234AF4">
        <w:rPr>
          <w:rStyle w:val="Refdenotaalpie"/>
          <w:rFonts w:ascii="Arial Narrow" w:hAnsi="Arial Narrow"/>
        </w:rPr>
        <w:footnoteRef/>
      </w:r>
      <w:r w:rsidRPr="00234AF4">
        <w:rPr>
          <w:rFonts w:ascii="Arial Narrow" w:hAnsi="Arial Narrow"/>
          <w:lang w:val="es-AR"/>
        </w:rPr>
        <w:t xml:space="preserve"> </w:t>
      </w:r>
      <w:r w:rsidRPr="00234AF4">
        <w:rPr>
          <w:rFonts w:ascii="Arial Narrow" w:hAnsi="Arial Narrow" w:cs="Arial"/>
          <w:color w:val="000000"/>
          <w:lang w:val="es-AR"/>
        </w:rPr>
        <w:t>CARRASCO, Andrés Eduardo.</w:t>
      </w:r>
      <w:r w:rsidRPr="00234AF4">
        <w:rPr>
          <w:rStyle w:val="article-title"/>
          <w:rFonts w:ascii="Arial Narrow" w:hAnsi="Arial Narrow" w:cs="Arial"/>
          <w:color w:val="000000"/>
          <w:lang w:val="es-AR"/>
        </w:rPr>
        <w:t xml:space="preserve"> El glifosato: ¿es parte de un modelo </w:t>
      </w:r>
      <w:proofErr w:type="gramStart"/>
      <w:r w:rsidRPr="00234AF4">
        <w:rPr>
          <w:rStyle w:val="article-title"/>
          <w:rFonts w:ascii="Arial Narrow" w:hAnsi="Arial Narrow" w:cs="Arial"/>
          <w:color w:val="000000"/>
          <w:lang w:val="es-AR"/>
        </w:rPr>
        <w:t>eugenésico?.</w:t>
      </w:r>
      <w:proofErr w:type="gramEnd"/>
      <w:r w:rsidRPr="00234AF4">
        <w:rPr>
          <w:rFonts w:ascii="Arial Narrow" w:hAnsi="Arial Narrow" w:cs="Arial"/>
          <w:i/>
          <w:iCs/>
          <w:color w:val="000000"/>
          <w:lang w:val="es-AR"/>
        </w:rPr>
        <w:t> Salud colectiva</w:t>
      </w:r>
      <w:r w:rsidRPr="00234AF4">
        <w:rPr>
          <w:rFonts w:ascii="Arial Narrow" w:hAnsi="Arial Narrow" w:cs="Arial"/>
          <w:color w:val="000000"/>
          <w:lang w:val="es-AR"/>
        </w:rPr>
        <w:t> [online]. 2011, vol.7, n.2 [</w:t>
      </w:r>
      <w:proofErr w:type="gramStart"/>
      <w:r w:rsidRPr="00234AF4">
        <w:rPr>
          <w:rFonts w:ascii="Arial Narrow" w:hAnsi="Arial Narrow" w:cs="Arial"/>
          <w:color w:val="000000"/>
          <w:lang w:val="es-AR"/>
        </w:rPr>
        <w:t>citado  2018</w:t>
      </w:r>
      <w:proofErr w:type="gramEnd"/>
      <w:r w:rsidRPr="00234AF4">
        <w:rPr>
          <w:rFonts w:ascii="Arial Narrow" w:hAnsi="Arial Narrow" w:cs="Arial"/>
          <w:color w:val="000000"/>
          <w:lang w:val="es-AR"/>
        </w:rPr>
        <w:t xml:space="preserve">-07-04], pp.129-133. Disponible en: </w:t>
      </w:r>
      <w:hyperlink r:id="rId16" w:history="1">
        <w:r w:rsidRPr="00234AF4">
          <w:rPr>
            <w:rStyle w:val="Hipervnculo"/>
            <w:rFonts w:ascii="Arial Narrow" w:hAnsi="Arial Narrow" w:cs="Arial"/>
            <w:lang w:val="es-AR"/>
          </w:rPr>
          <w:t>http://www.scielo.org.ar/scielo.php?script=sci_arttext&amp;pid=S1851-82652011000200001&amp;lng=es&amp;nrm=iso</w:t>
        </w:r>
      </w:hyperlink>
    </w:p>
    <w:p w14:paraId="2F676A52" w14:textId="77777777" w:rsidR="003E656D" w:rsidRPr="00234AF4" w:rsidRDefault="003E656D" w:rsidP="003E656D">
      <w:pPr>
        <w:pStyle w:val="Textonotapie"/>
        <w:rPr>
          <w:rFonts w:ascii="Arial Narrow" w:hAnsi="Arial Narrow"/>
        </w:rPr>
      </w:pPr>
      <w:r w:rsidRPr="00234AF4">
        <w:rPr>
          <w:rFonts w:ascii="Arial Narrow" w:hAnsi="Arial Narrow" w:cs="Arial"/>
          <w:color w:val="000000"/>
          <w:lang w:val="es-AR"/>
        </w:rPr>
        <w:t xml:space="preserve"> </w:t>
      </w:r>
      <w:r w:rsidRPr="00234AF4">
        <w:rPr>
          <w:rFonts w:ascii="Arial Narrow" w:hAnsi="Arial Narrow" w:cs="Arial"/>
          <w:color w:val="000000"/>
        </w:rPr>
        <w:t>ISSN 1851-8265.</w:t>
      </w:r>
    </w:p>
  </w:footnote>
  <w:footnote w:id="18">
    <w:p w14:paraId="2D66A422" w14:textId="77777777" w:rsidR="003E656D" w:rsidRPr="00234AF4" w:rsidRDefault="003E656D" w:rsidP="003E656D">
      <w:pPr>
        <w:pStyle w:val="Textonotapie"/>
        <w:rPr>
          <w:rFonts w:ascii="Arial Narrow" w:hAnsi="Arial Narrow"/>
        </w:rPr>
      </w:pPr>
      <w:r w:rsidRPr="00234AF4">
        <w:rPr>
          <w:rStyle w:val="Refdenotaalpie"/>
          <w:rFonts w:ascii="Arial Narrow" w:hAnsi="Arial Narrow"/>
        </w:rPr>
        <w:footnoteRef/>
      </w:r>
      <w:r w:rsidRPr="00234AF4">
        <w:rPr>
          <w:rFonts w:ascii="Arial Narrow" w:hAnsi="Arial Narrow"/>
        </w:rPr>
        <w:t xml:space="preserve"> </w:t>
      </w:r>
      <w:hyperlink r:id="rId17" w:history="1">
        <w:r w:rsidRPr="00234AF4">
          <w:rPr>
            <w:rStyle w:val="Hipervnculo"/>
            <w:rFonts w:ascii="Arial Narrow" w:hAnsi="Arial Narrow"/>
          </w:rPr>
          <w:t>https://www.ecoportal.net/temas-especiales/salud/agroquimicos_misioneros_con_retraso_mental_grave_y_malformaciones/</w:t>
        </w:r>
      </w:hyperlink>
    </w:p>
  </w:footnote>
  <w:footnote w:id="19">
    <w:p w14:paraId="55B365BF" w14:textId="77777777" w:rsidR="003E656D" w:rsidRPr="00234AF4" w:rsidRDefault="003E656D" w:rsidP="003E656D">
      <w:pPr>
        <w:pStyle w:val="Textonotapie"/>
        <w:rPr>
          <w:rFonts w:ascii="Arial Narrow" w:hAnsi="Arial Narrow"/>
        </w:rPr>
      </w:pPr>
      <w:r w:rsidRPr="00234AF4">
        <w:rPr>
          <w:rStyle w:val="Refdenotaalpie"/>
          <w:rFonts w:ascii="Arial Narrow" w:hAnsi="Arial Narrow"/>
        </w:rPr>
        <w:footnoteRef/>
      </w:r>
      <w:r w:rsidRPr="00234AF4">
        <w:rPr>
          <w:rFonts w:ascii="Arial Narrow" w:hAnsi="Arial Narrow"/>
        </w:rPr>
        <w:t xml:space="preserve"> </w:t>
      </w:r>
      <w:hyperlink r:id="rId18" w:history="1">
        <w:r w:rsidRPr="00234AF4">
          <w:rPr>
            <w:rStyle w:val="Hipervnculo"/>
            <w:rFonts w:ascii="Arial Narrow" w:hAnsi="Arial Narrow"/>
          </w:rPr>
          <w:t>http://gemalab.com.ar/wp-content/uploads/2016/11/2011-Marcos-Juarez.pdf</w:t>
        </w:r>
      </w:hyperlink>
    </w:p>
  </w:footnote>
  <w:footnote w:id="20">
    <w:p w14:paraId="5E532F78" w14:textId="77777777" w:rsidR="003E656D" w:rsidRPr="00234AF4" w:rsidRDefault="003E656D" w:rsidP="003E656D">
      <w:pPr>
        <w:pStyle w:val="Textonotapie"/>
        <w:rPr>
          <w:rFonts w:ascii="Arial Narrow" w:hAnsi="Arial Narrow"/>
          <w:lang w:val="es-AR"/>
        </w:rPr>
      </w:pPr>
      <w:r w:rsidRPr="00234AF4">
        <w:rPr>
          <w:rStyle w:val="Refdenotaalpie"/>
          <w:rFonts w:ascii="Arial Narrow" w:hAnsi="Arial Narrow"/>
        </w:rPr>
        <w:footnoteRef/>
      </w:r>
      <w:r w:rsidRPr="00234AF4">
        <w:rPr>
          <w:rFonts w:ascii="Arial Narrow" w:hAnsi="Arial Narrow"/>
          <w:lang w:val="es-AR"/>
        </w:rPr>
        <w:t xml:space="preserve"> </w:t>
      </w:r>
      <w:proofErr w:type="spellStart"/>
      <w:r w:rsidRPr="00234AF4">
        <w:rPr>
          <w:rFonts w:ascii="Arial Narrow" w:eastAsia="ヒラギノ角ゴ Pro W3" w:hAnsi="Arial Narrow" w:cs="Arial"/>
          <w:color w:val="000000"/>
          <w:lang w:val="es-ES_tradnl"/>
        </w:rPr>
        <w:t>Bernardi</w:t>
      </w:r>
      <w:proofErr w:type="spellEnd"/>
      <w:r w:rsidRPr="00234AF4">
        <w:rPr>
          <w:rFonts w:ascii="Arial Narrow" w:eastAsia="ヒラギノ角ゴ Pro W3" w:hAnsi="Arial Narrow" w:cs="Arial"/>
          <w:color w:val="000000"/>
          <w:lang w:val="es-ES_tradnl"/>
        </w:rPr>
        <w:t xml:space="preserve">, </w:t>
      </w:r>
      <w:proofErr w:type="spellStart"/>
      <w:r w:rsidRPr="00234AF4">
        <w:rPr>
          <w:rFonts w:ascii="Arial Narrow" w:eastAsia="ヒラギノ角ゴ Pro W3" w:hAnsi="Arial Narrow" w:cs="Arial"/>
          <w:color w:val="000000"/>
          <w:lang w:val="es-ES_tradnl"/>
        </w:rPr>
        <w:t>Natalí</w:t>
      </w:r>
      <w:proofErr w:type="spellEnd"/>
      <w:r w:rsidRPr="00234AF4">
        <w:rPr>
          <w:rFonts w:ascii="Arial Narrow" w:eastAsia="ヒラギノ角ゴ Pro W3" w:hAnsi="Arial Narrow" w:cs="Arial"/>
          <w:color w:val="000000"/>
          <w:lang w:val="es-ES_tradnl"/>
        </w:rPr>
        <w:t xml:space="preserve">, Gentile, Natalia, Mañas, Fernando, Méndez, Álvaro, </w:t>
      </w:r>
      <w:proofErr w:type="spellStart"/>
      <w:r w:rsidRPr="00234AF4">
        <w:rPr>
          <w:rFonts w:ascii="Arial Narrow" w:eastAsia="ヒラギノ角ゴ Pro W3" w:hAnsi="Arial Narrow" w:cs="Arial"/>
          <w:color w:val="000000"/>
          <w:lang w:val="es-ES_tradnl"/>
        </w:rPr>
        <w:t>Gorla</w:t>
      </w:r>
      <w:proofErr w:type="spellEnd"/>
      <w:r w:rsidRPr="00234AF4">
        <w:rPr>
          <w:rFonts w:ascii="Arial Narrow" w:eastAsia="ヒラギノ角ゴ Pro W3" w:hAnsi="Arial Narrow" w:cs="Arial"/>
          <w:color w:val="000000"/>
          <w:lang w:val="es-ES_tradnl"/>
        </w:rPr>
        <w:t xml:space="preserve">, Nora, &amp; </w:t>
      </w:r>
      <w:proofErr w:type="spellStart"/>
      <w:r w:rsidRPr="00234AF4">
        <w:rPr>
          <w:rFonts w:ascii="Arial Narrow" w:eastAsia="ヒラギノ角ゴ Pro W3" w:hAnsi="Arial Narrow" w:cs="Arial"/>
          <w:color w:val="000000"/>
          <w:lang w:val="es-ES_tradnl"/>
        </w:rPr>
        <w:t>Aiassa</w:t>
      </w:r>
      <w:proofErr w:type="spellEnd"/>
      <w:r w:rsidRPr="00234AF4">
        <w:rPr>
          <w:rFonts w:ascii="Arial Narrow" w:eastAsia="ヒラギノ角ゴ Pro W3" w:hAnsi="Arial Narrow" w:cs="Arial"/>
          <w:color w:val="000000"/>
          <w:lang w:val="es-ES_tradnl"/>
        </w:rPr>
        <w:t>, Delia. (2015). Evaluación del nivel de daño en el material genético de niños de la provincia de Córdoba expuestos a plaguicidas. </w:t>
      </w:r>
      <w:r w:rsidRPr="00234AF4">
        <w:rPr>
          <w:rFonts w:ascii="Arial Narrow" w:eastAsia="ヒラギノ角ゴ Pro W3" w:hAnsi="Arial Narrow" w:cs="Arial"/>
          <w:i/>
          <w:iCs/>
          <w:color w:val="000000"/>
          <w:lang w:val="es-ES_tradnl"/>
        </w:rPr>
        <w:t>Archivos argentinos de pediatría</w:t>
      </w:r>
      <w:r w:rsidRPr="00234AF4">
        <w:rPr>
          <w:rFonts w:ascii="Arial Narrow" w:eastAsia="ヒラギノ角ゴ Pro W3" w:hAnsi="Arial Narrow" w:cs="Arial"/>
          <w:color w:val="000000"/>
          <w:lang w:val="es-ES_tradnl"/>
        </w:rPr>
        <w:t>, </w:t>
      </w:r>
      <w:r w:rsidRPr="00234AF4">
        <w:rPr>
          <w:rFonts w:ascii="Arial Narrow" w:eastAsia="ヒラギノ角ゴ Pro W3" w:hAnsi="Arial Narrow" w:cs="Arial"/>
          <w:i/>
          <w:iCs/>
          <w:color w:val="000000"/>
          <w:lang w:val="es-ES_tradnl"/>
        </w:rPr>
        <w:t>113</w:t>
      </w:r>
      <w:r w:rsidRPr="00234AF4">
        <w:rPr>
          <w:rFonts w:ascii="Arial Narrow" w:eastAsia="ヒラギノ角ゴ Pro W3" w:hAnsi="Arial Narrow" w:cs="Arial"/>
          <w:color w:val="000000"/>
          <w:lang w:val="es-ES_tradnl"/>
        </w:rPr>
        <w:t xml:space="preserve">(2), 6-11. </w:t>
      </w:r>
      <w:r w:rsidRPr="00234AF4">
        <w:rPr>
          <w:rFonts w:ascii="Arial Narrow" w:eastAsia="ヒラギノ角ゴ Pro W3" w:hAnsi="Arial Narrow"/>
          <w:color w:val="000000"/>
          <w:lang w:val="es-ES_tradnl"/>
        </w:rPr>
        <w:t xml:space="preserve"> </w:t>
      </w:r>
      <w:hyperlink r:id="rId19" w:history="1">
        <w:r w:rsidRPr="00234AF4">
          <w:rPr>
            <w:rFonts w:ascii="Arial Narrow" w:eastAsia="ヒラギノ角ゴ Pro W3" w:hAnsi="Arial Narrow" w:cs="Arial"/>
            <w:color w:val="555555"/>
            <w:lang w:val="es-ES_tradnl"/>
          </w:rPr>
          <w:t>https://dx.doi.org/10.5546/aap.2015.126</w:t>
        </w:r>
      </w:hyperlink>
    </w:p>
  </w:footnote>
  <w:footnote w:id="21">
    <w:p w14:paraId="3850FBB1" w14:textId="77777777" w:rsidR="003E656D" w:rsidRPr="00234AF4" w:rsidRDefault="003E656D" w:rsidP="003E656D">
      <w:pPr>
        <w:pStyle w:val="Textonotapie"/>
        <w:rPr>
          <w:rFonts w:ascii="Arial Narrow" w:hAnsi="Arial Narrow"/>
          <w:lang w:val="es-AR"/>
        </w:rPr>
      </w:pPr>
      <w:r w:rsidRPr="00234AF4">
        <w:rPr>
          <w:rStyle w:val="Refdenotaalpie"/>
          <w:rFonts w:ascii="Arial Narrow" w:hAnsi="Arial Narrow"/>
        </w:rPr>
        <w:footnoteRef/>
      </w:r>
      <w:r w:rsidRPr="00234AF4">
        <w:rPr>
          <w:rFonts w:ascii="Arial Narrow" w:hAnsi="Arial Narrow"/>
          <w:lang w:val="es-AR"/>
        </w:rPr>
        <w:t xml:space="preserve"> </w:t>
      </w:r>
      <w:hyperlink r:id="rId20" w:history="1">
        <w:r w:rsidRPr="00234AF4">
          <w:rPr>
            <w:rStyle w:val="Hipervnculo"/>
            <w:rFonts w:ascii="Arial Narrow" w:hAnsi="Arial Narrow"/>
            <w:lang w:val="es-AR"/>
          </w:rPr>
          <w:t>http://reduas.com.ar/informe-encuentro-medicos-pueblos-fumigados/</w:t>
        </w:r>
      </w:hyperlink>
    </w:p>
  </w:footnote>
  <w:footnote w:id="22">
    <w:p w14:paraId="15D47AC3" w14:textId="77777777" w:rsidR="003E656D" w:rsidRPr="00234AF4" w:rsidRDefault="003E656D" w:rsidP="003E656D">
      <w:pPr>
        <w:pStyle w:val="Textonotapie"/>
        <w:rPr>
          <w:rFonts w:ascii="Arial Narrow" w:hAnsi="Arial Narrow"/>
          <w:lang w:val="es-AR"/>
        </w:rPr>
      </w:pPr>
      <w:r w:rsidRPr="00234AF4">
        <w:rPr>
          <w:rStyle w:val="Refdenotaalpie"/>
          <w:rFonts w:ascii="Arial Narrow" w:hAnsi="Arial Narrow"/>
        </w:rPr>
        <w:footnoteRef/>
      </w:r>
      <w:r w:rsidRPr="00234AF4">
        <w:rPr>
          <w:rFonts w:ascii="Arial Narrow" w:hAnsi="Arial Narrow"/>
          <w:lang w:val="es-AR"/>
        </w:rPr>
        <w:t xml:space="preserve"> fuente: </w:t>
      </w:r>
      <w:hyperlink r:id="rId21" w:history="1">
        <w:r w:rsidRPr="00234AF4">
          <w:rPr>
            <w:rStyle w:val="Hipervnculo"/>
            <w:rFonts w:ascii="Arial Narrow" w:hAnsi="Arial Narrow"/>
            <w:lang w:val="es-AR"/>
          </w:rPr>
          <w:t>http://rasp.msal.gov.ar/rasp/articulos/volumen33/8-15.pdf</w:t>
        </w:r>
      </w:hyperlink>
    </w:p>
    <w:p w14:paraId="13764CEE" w14:textId="77777777" w:rsidR="003E656D" w:rsidRPr="00234AF4" w:rsidRDefault="003E656D" w:rsidP="003E656D">
      <w:pPr>
        <w:pStyle w:val="Textonotapie"/>
        <w:rPr>
          <w:rFonts w:ascii="Arial Narrow" w:hAnsi="Arial Narrow"/>
          <w:lang w:val="es-AR"/>
        </w:rPr>
      </w:pPr>
      <w:r w:rsidRPr="00234AF4">
        <w:rPr>
          <w:rFonts w:ascii="Arial Narrow" w:hAnsi="Arial Narrow"/>
          <w:lang w:val="es-AR"/>
        </w:rPr>
        <w:t xml:space="preserve">fuente: </w:t>
      </w:r>
      <w:hyperlink r:id="rId22" w:history="1">
        <w:r w:rsidRPr="00234AF4">
          <w:rPr>
            <w:rStyle w:val="Hipervnculo"/>
            <w:rFonts w:ascii="Arial Narrow" w:hAnsi="Arial Narrow"/>
            <w:lang w:val="es-AR"/>
          </w:rPr>
          <w:t>http://www.lavaca.org/wp-content/uploads/2015/10/agrotoxicos-vs-salud-cap1.pdf</w:t>
        </w:r>
      </w:hyperlink>
    </w:p>
  </w:footnote>
  <w:footnote w:id="23">
    <w:p w14:paraId="3C7201E1" w14:textId="77777777" w:rsidR="003E656D" w:rsidRPr="00234AF4" w:rsidRDefault="003E656D" w:rsidP="003E656D">
      <w:pPr>
        <w:pStyle w:val="Textonotapie"/>
        <w:rPr>
          <w:rFonts w:ascii="Arial Narrow" w:hAnsi="Arial Narrow"/>
          <w:lang w:val="es-AR"/>
        </w:rPr>
      </w:pPr>
      <w:r w:rsidRPr="00234AF4">
        <w:rPr>
          <w:rStyle w:val="Refdenotaalpie"/>
          <w:rFonts w:ascii="Arial Narrow" w:hAnsi="Arial Narrow"/>
        </w:rPr>
        <w:footnoteRef/>
      </w:r>
      <w:r w:rsidRPr="00234AF4">
        <w:rPr>
          <w:rFonts w:ascii="Arial Narrow" w:hAnsi="Arial Narrow"/>
          <w:lang w:val="es-AR"/>
        </w:rPr>
        <w:t xml:space="preserve"> </w:t>
      </w:r>
      <w:hyperlink r:id="rId23" w:history="1">
        <w:r w:rsidRPr="00234AF4">
          <w:rPr>
            <w:rStyle w:val="Hipervnculo"/>
            <w:rFonts w:ascii="Arial Narrow" w:hAnsi="Arial Narrow"/>
            <w:lang w:val="es-AR"/>
          </w:rPr>
          <w:t>https://www.toxicologia.org.ar/wp-content/uploads/2016/07/ANEXO-I-Carrillo-O%C3%B1ativia-2014.-D%C3%ADaz-MP.-1.pdf</w:t>
        </w:r>
      </w:hyperlink>
    </w:p>
  </w:footnote>
  <w:footnote w:id="24">
    <w:p w14:paraId="7CBEF026" w14:textId="77777777" w:rsidR="003E656D" w:rsidRPr="00234AF4" w:rsidRDefault="003E656D" w:rsidP="003E656D">
      <w:pPr>
        <w:pStyle w:val="Textonotapie"/>
        <w:rPr>
          <w:rFonts w:ascii="Arial Narrow" w:hAnsi="Arial Narrow"/>
          <w:lang w:val="es-AR"/>
        </w:rPr>
      </w:pPr>
      <w:r w:rsidRPr="00234AF4">
        <w:rPr>
          <w:rStyle w:val="Refdenotaalpie"/>
          <w:rFonts w:ascii="Arial Narrow" w:hAnsi="Arial Narrow"/>
        </w:rPr>
        <w:footnoteRef/>
      </w:r>
      <w:r w:rsidRPr="00234AF4">
        <w:rPr>
          <w:rFonts w:ascii="Arial Narrow" w:hAnsi="Arial Narrow"/>
          <w:lang w:val="es-AR"/>
        </w:rPr>
        <w:t xml:space="preserve"> </w:t>
      </w:r>
      <w:hyperlink r:id="rId24" w:history="1">
        <w:r w:rsidRPr="00234AF4">
          <w:rPr>
            <w:rStyle w:val="Hipervnculo"/>
            <w:rFonts w:ascii="Arial Narrow" w:hAnsi="Arial Narrow"/>
            <w:lang w:val="es-AR"/>
          </w:rPr>
          <w:t>http://redaf.org.ar/ninez-y-riesgo-ambiental-en-argentina/</w:t>
        </w:r>
      </w:hyperlink>
    </w:p>
  </w:footnote>
  <w:footnote w:id="25">
    <w:p w14:paraId="440FD2B9" w14:textId="77777777" w:rsidR="003E656D" w:rsidRPr="00234AF4" w:rsidRDefault="003E656D" w:rsidP="003E656D">
      <w:pPr>
        <w:pStyle w:val="Textonotapie"/>
        <w:rPr>
          <w:rFonts w:ascii="Arial Narrow" w:hAnsi="Arial Narrow"/>
          <w:lang w:val="es-AR"/>
        </w:rPr>
      </w:pPr>
      <w:r w:rsidRPr="00234AF4">
        <w:rPr>
          <w:rStyle w:val="Refdenotaalpie"/>
          <w:rFonts w:ascii="Arial Narrow" w:hAnsi="Arial Narrow"/>
        </w:rPr>
        <w:footnoteRef/>
      </w:r>
      <w:r w:rsidRPr="00234AF4">
        <w:rPr>
          <w:rFonts w:ascii="Arial Narrow" w:hAnsi="Arial Narrow"/>
          <w:lang w:val="es-AR"/>
        </w:rPr>
        <w:t xml:space="preserve"> </w:t>
      </w:r>
      <w:r w:rsidRPr="00234AF4">
        <w:rPr>
          <w:rFonts w:ascii="Arial Narrow" w:eastAsia="ヒラギノ角ゴ Pro W3" w:hAnsi="Arial Narrow"/>
          <w:color w:val="111111"/>
          <w:shd w:val="clear" w:color="auto" w:fill="FFFFFF"/>
          <w:lang w:val="es-ES_tradnl"/>
        </w:rPr>
        <w:t>VILLAAMIL LEPORI, Edda C.; BOVI MITRE, Graciela; NASSETTA, Mirtha. SITUACIÓN ACTUAL DE LA CONTAMINACIÓN POR PLAGUICIDAS EN ARGENTINA. </w:t>
      </w:r>
      <w:r w:rsidRPr="00234AF4">
        <w:rPr>
          <w:rFonts w:ascii="Arial Narrow" w:eastAsia="ヒラギノ角ゴ Pro W3" w:hAnsi="Arial Narrow"/>
          <w:b/>
          <w:bCs/>
          <w:color w:val="111111"/>
          <w:shd w:val="clear" w:color="auto" w:fill="FFFFFF"/>
          <w:lang w:val="es-ES_tradnl"/>
        </w:rPr>
        <w:t>Revista Internacional de Contaminación Ambiental</w:t>
      </w:r>
      <w:r w:rsidRPr="00234AF4">
        <w:rPr>
          <w:rFonts w:ascii="Arial Narrow" w:eastAsia="ヒラギノ角ゴ Pro W3" w:hAnsi="Arial Narrow"/>
          <w:color w:val="111111"/>
          <w:shd w:val="clear" w:color="auto" w:fill="FFFFFF"/>
          <w:lang w:val="es-ES_tradnl"/>
        </w:rPr>
        <w:t xml:space="preserve">, [S.l.], v. 29, p. 25-43, oct. 2013. ISSN 01884999. Disponible en: </w:t>
      </w:r>
      <w:hyperlink r:id="rId25" w:tgtFrame="_new" w:history="1">
        <w:r w:rsidRPr="00234AF4">
          <w:rPr>
            <w:rFonts w:ascii="Arial Narrow" w:eastAsia="ヒラギノ角ゴ Pro W3" w:hAnsi="Arial Narrow"/>
            <w:color w:val="632F00"/>
            <w:u w:val="single"/>
            <w:shd w:val="clear" w:color="auto" w:fill="FFFFFF"/>
            <w:lang w:val="es-ES_tradnl"/>
          </w:rPr>
          <w:t>http://www.revistascca.unam.mx/rica/index.php/rica/article/view/4147</w:t>
        </w:r>
      </w:hyperlink>
    </w:p>
  </w:footnote>
  <w:footnote w:id="26">
    <w:p w14:paraId="2E13D2DB" w14:textId="77777777" w:rsidR="003E656D" w:rsidRPr="00234AF4" w:rsidRDefault="003E656D" w:rsidP="003E656D">
      <w:pPr>
        <w:pStyle w:val="Textonotapie"/>
        <w:rPr>
          <w:rFonts w:ascii="Arial Narrow" w:hAnsi="Arial Narrow"/>
          <w:lang w:val="es-AR"/>
        </w:rPr>
      </w:pPr>
      <w:r w:rsidRPr="00234AF4">
        <w:rPr>
          <w:rStyle w:val="Refdenotaalpie"/>
          <w:rFonts w:ascii="Arial Narrow" w:hAnsi="Arial Narrow"/>
        </w:rPr>
        <w:footnoteRef/>
      </w:r>
      <w:hyperlink r:id="rId26" w:history="1">
        <w:r w:rsidRPr="00234AF4">
          <w:rPr>
            <w:rStyle w:val="Hipervnculo"/>
            <w:rFonts w:ascii="Arial Narrow" w:hAnsi="Arial Narrow"/>
            <w:lang w:val="es-AR"/>
          </w:rPr>
          <w:t>http://www.biodiversidadla.org/Portada_Principal/Documentos/Argentina_Relevamiento_de_la_utilizacion_de_agroquimicos_en_la_Provincia_de_Buenos_Aires._Mapa_de_situacion_e_incidencia_sobre_la_salud</w:t>
        </w:r>
      </w:hyperlink>
    </w:p>
  </w:footnote>
  <w:footnote w:id="27">
    <w:p w14:paraId="498CF89F" w14:textId="77777777" w:rsidR="003E656D" w:rsidRPr="00234AF4" w:rsidRDefault="003E656D" w:rsidP="003E656D">
      <w:pPr>
        <w:pStyle w:val="Textonotapie"/>
        <w:rPr>
          <w:rFonts w:ascii="Arial Narrow" w:hAnsi="Arial Narrow"/>
          <w:lang w:val="es-AR"/>
        </w:rPr>
      </w:pPr>
      <w:r w:rsidRPr="00234AF4">
        <w:rPr>
          <w:rStyle w:val="Refdenotaalpie"/>
          <w:rFonts w:ascii="Arial Narrow" w:hAnsi="Arial Narrow"/>
        </w:rPr>
        <w:footnoteRef/>
      </w:r>
      <w:r w:rsidRPr="00234AF4">
        <w:rPr>
          <w:rFonts w:ascii="Arial Narrow" w:hAnsi="Arial Narrow"/>
          <w:lang w:val="es-AR"/>
        </w:rPr>
        <w:t xml:space="preserve"> </w:t>
      </w:r>
      <w:hyperlink r:id="rId27" w:history="1">
        <w:r w:rsidRPr="00234AF4">
          <w:rPr>
            <w:rStyle w:val="Hipervnculo"/>
            <w:rFonts w:ascii="Arial Narrow" w:hAnsi="Arial Narrow"/>
            <w:lang w:val="es-AR"/>
          </w:rPr>
          <w:t>http://www.redalyc.org/pdf/912/91227203.pdf</w:t>
        </w:r>
      </w:hyperlink>
    </w:p>
  </w:footnote>
  <w:footnote w:id="28">
    <w:p w14:paraId="402AB62A" w14:textId="77777777" w:rsidR="003E656D" w:rsidRPr="00234AF4" w:rsidRDefault="003E656D" w:rsidP="003E656D">
      <w:pPr>
        <w:pStyle w:val="Textonotapie"/>
        <w:jc w:val="both"/>
        <w:rPr>
          <w:rFonts w:ascii="Arial Narrow" w:hAnsi="Arial Narrow"/>
          <w:lang w:val="es-AR"/>
        </w:rPr>
      </w:pPr>
      <w:r w:rsidRPr="00234AF4">
        <w:rPr>
          <w:rStyle w:val="Refdenotaalpie"/>
          <w:rFonts w:ascii="Arial Narrow" w:hAnsi="Arial Narrow"/>
        </w:rPr>
        <w:footnoteRef/>
      </w:r>
      <w:r w:rsidRPr="00234AF4">
        <w:rPr>
          <w:rFonts w:ascii="Arial Narrow" w:hAnsi="Arial Narrow"/>
          <w:lang w:val="es-AR"/>
        </w:rPr>
        <w:t xml:space="preserve"> Los Campamentos Sanitarios son un dispositivo de evaluación final de estudiantes de Medicina de la UNR, que consistente visitar durante cinco días localidades de alrededor 10000 habitantes, y entre otras actividades, realizar un relevamiento epidemiológico de esas localidades, con una metodología de “barrido” domiciliario. Hasta la fecha se han desarrollado 36 Campamentos Sanitarios, en 36 localidades diferentes de 4 provincias de Argentina (Santa Fe, Buenos Aires, Entre Ríos, Córdoba), todas ellas ubicadas en el corazón del área de desarrollo del modelo de producción agroindustrial de </w:t>
      </w:r>
      <w:proofErr w:type="spellStart"/>
      <w:r w:rsidRPr="00234AF4">
        <w:rPr>
          <w:rFonts w:ascii="Arial Narrow" w:hAnsi="Arial Narrow"/>
          <w:lang w:val="es-AR"/>
        </w:rPr>
        <w:t>OGMs</w:t>
      </w:r>
      <w:proofErr w:type="spellEnd"/>
      <w:r w:rsidRPr="00234AF4">
        <w:rPr>
          <w:rFonts w:ascii="Arial Narrow" w:hAnsi="Arial Narrow"/>
          <w:lang w:val="es-AR"/>
        </w:rPr>
        <w:t xml:space="preserve"> y biocidas.</w:t>
      </w:r>
    </w:p>
  </w:footnote>
  <w:footnote w:id="29">
    <w:p w14:paraId="419B5142" w14:textId="77777777" w:rsidR="003E656D" w:rsidRPr="00234AF4" w:rsidRDefault="003E656D" w:rsidP="003E656D">
      <w:pPr>
        <w:pStyle w:val="Textonotapie"/>
        <w:rPr>
          <w:rFonts w:ascii="Arial Narrow" w:hAnsi="Arial Narrow"/>
          <w:lang w:val="es-AR"/>
        </w:rPr>
      </w:pPr>
      <w:r w:rsidRPr="00234AF4">
        <w:rPr>
          <w:rStyle w:val="Refdenotaalpie"/>
          <w:rFonts w:ascii="Arial Narrow" w:hAnsi="Arial Narrow"/>
        </w:rPr>
        <w:footnoteRef/>
      </w:r>
      <w:r w:rsidRPr="00234AF4">
        <w:rPr>
          <w:rFonts w:ascii="Arial Narrow" w:hAnsi="Arial Narrow"/>
          <w:lang w:val="es-AR"/>
        </w:rPr>
        <w:t xml:space="preserve"> </w:t>
      </w:r>
      <w:hyperlink r:id="rId28" w:history="1">
        <w:r w:rsidRPr="00234AF4">
          <w:rPr>
            <w:rStyle w:val="Hipervnculo"/>
            <w:rFonts w:ascii="Arial Narrow" w:hAnsi="Arial Narrow"/>
            <w:lang w:val="es-AR"/>
          </w:rPr>
          <w:t>http://www.monsanto-tribunal.org/Conclusions</w:t>
        </w:r>
      </w:hyperlink>
    </w:p>
  </w:footnote>
  <w:footnote w:id="30">
    <w:p w14:paraId="7E892F4F" w14:textId="77777777" w:rsidR="003E656D" w:rsidRPr="00234AF4" w:rsidRDefault="003E656D" w:rsidP="003E656D">
      <w:pPr>
        <w:pStyle w:val="Textonotapie"/>
        <w:rPr>
          <w:rFonts w:ascii="Arial Narrow" w:hAnsi="Arial Narrow"/>
          <w:lang w:val="es-AR"/>
        </w:rPr>
      </w:pPr>
      <w:r w:rsidRPr="00234AF4">
        <w:rPr>
          <w:rStyle w:val="Refdenotaalpie"/>
          <w:rFonts w:ascii="Arial Narrow" w:hAnsi="Arial Narrow"/>
        </w:rPr>
        <w:footnoteRef/>
      </w:r>
      <w:r w:rsidRPr="00234AF4">
        <w:rPr>
          <w:rFonts w:ascii="Arial Narrow" w:hAnsi="Arial Narrow"/>
          <w:lang w:val="es-AR"/>
        </w:rPr>
        <w:t xml:space="preserve"> </w:t>
      </w:r>
      <w:hyperlink r:id="rId29" w:history="1">
        <w:r w:rsidRPr="00234AF4">
          <w:rPr>
            <w:rStyle w:val="Hipervnculo"/>
            <w:rFonts w:ascii="Arial Narrow" w:hAnsi="Arial Narrow"/>
            <w:lang w:val="es-AR"/>
          </w:rPr>
          <w:t>http://www.monsanto-tribunal.org/upload/asset_cache/718305640.pdf?rnd=qcMYle</w:t>
        </w:r>
      </w:hyperlink>
    </w:p>
  </w:footnote>
  <w:footnote w:id="31">
    <w:p w14:paraId="6FE8DDD6" w14:textId="77777777" w:rsidR="003E656D" w:rsidRPr="00234AF4" w:rsidRDefault="003E656D" w:rsidP="003E656D">
      <w:pPr>
        <w:pStyle w:val="Textonotapie"/>
        <w:rPr>
          <w:rFonts w:ascii="Arial Narrow" w:hAnsi="Arial Narrow"/>
          <w:lang w:val="es-AR"/>
        </w:rPr>
      </w:pPr>
      <w:r w:rsidRPr="00234AF4">
        <w:rPr>
          <w:rStyle w:val="Refdenotaalpie"/>
          <w:rFonts w:ascii="Arial Narrow" w:hAnsi="Arial Narrow"/>
        </w:rPr>
        <w:footnoteRef/>
      </w:r>
      <w:r w:rsidRPr="00234AF4">
        <w:rPr>
          <w:rFonts w:ascii="Arial Narrow" w:hAnsi="Arial Narrow"/>
          <w:lang w:val="es-AR"/>
        </w:rPr>
        <w:t xml:space="preserve"> </w:t>
      </w:r>
      <w:proofErr w:type="spellStart"/>
      <w:r w:rsidRPr="00234AF4">
        <w:rPr>
          <w:rFonts w:ascii="Arial Narrow" w:hAnsi="Arial Narrow"/>
          <w:lang w:val="es-AR"/>
        </w:rPr>
        <w:t>Verzeñassi</w:t>
      </w:r>
      <w:proofErr w:type="spellEnd"/>
      <w:r w:rsidRPr="00234AF4">
        <w:rPr>
          <w:rFonts w:ascii="Arial Narrow" w:hAnsi="Arial Narrow"/>
          <w:lang w:val="es-AR"/>
        </w:rPr>
        <w:t xml:space="preserve">, D. “Recordar, un ejercicio saludable. Memorias del 1er Congreso Latinoamericano de Salud Socioambiental”, </w:t>
      </w:r>
      <w:proofErr w:type="spellStart"/>
      <w:r w:rsidRPr="00234AF4">
        <w:rPr>
          <w:rFonts w:ascii="Arial Narrow" w:hAnsi="Arial Narrow"/>
          <w:lang w:val="es-AR"/>
        </w:rPr>
        <w:t>pag.</w:t>
      </w:r>
      <w:proofErr w:type="spellEnd"/>
      <w:r w:rsidRPr="00234AF4">
        <w:rPr>
          <w:rFonts w:ascii="Arial Narrow" w:hAnsi="Arial Narrow"/>
          <w:lang w:val="es-AR"/>
        </w:rPr>
        <w:t xml:space="preserve"> 202,203, Edit. El Colectivo, Buenos Aires, 2016, Argentina.</w:t>
      </w:r>
    </w:p>
  </w:footnote>
  <w:footnote w:id="32">
    <w:p w14:paraId="5393498F" w14:textId="77777777" w:rsidR="003E656D" w:rsidRPr="00234AF4" w:rsidRDefault="003E656D" w:rsidP="003E656D">
      <w:pPr>
        <w:pStyle w:val="Textonotapie"/>
        <w:rPr>
          <w:rFonts w:ascii="Arial Narrow" w:hAnsi="Arial Narrow"/>
          <w:lang w:val="es-AR"/>
        </w:rPr>
      </w:pPr>
      <w:r w:rsidRPr="00234AF4">
        <w:rPr>
          <w:rStyle w:val="Refdenotaalpie"/>
          <w:rFonts w:ascii="Arial Narrow" w:hAnsi="Arial Narrow"/>
        </w:rPr>
        <w:footnoteRef/>
      </w:r>
      <w:r w:rsidRPr="00234AF4">
        <w:rPr>
          <w:rFonts w:ascii="Arial Narrow" w:hAnsi="Arial Narrow"/>
          <w:lang w:val="es-AR"/>
        </w:rPr>
        <w:t xml:space="preserve"> </w:t>
      </w:r>
      <w:hyperlink r:id="rId30" w:history="1">
        <w:r w:rsidRPr="00234AF4">
          <w:rPr>
            <w:rStyle w:val="Hipervnculo"/>
            <w:rFonts w:ascii="Arial Narrow" w:hAnsi="Arial Narrow"/>
            <w:lang w:val="es-AR"/>
          </w:rPr>
          <w:t>https://www.iarc.fr/en/media-centre/iarcnews/pdf/MonographVolume112.pdf</w:t>
        </w:r>
      </w:hyperlink>
    </w:p>
  </w:footnote>
  <w:footnote w:id="33">
    <w:p w14:paraId="5479E5AA" w14:textId="77777777" w:rsidR="003E656D" w:rsidRPr="00234AF4" w:rsidRDefault="003E656D" w:rsidP="003E656D">
      <w:pPr>
        <w:pStyle w:val="Textonotapie"/>
        <w:jc w:val="both"/>
        <w:rPr>
          <w:rFonts w:ascii="Arial Narrow" w:hAnsi="Arial Narrow"/>
          <w:lang w:val="es-AR"/>
        </w:rPr>
      </w:pPr>
      <w:r w:rsidRPr="00234AF4">
        <w:rPr>
          <w:rStyle w:val="Refdenotaalpie"/>
          <w:rFonts w:ascii="Arial Narrow" w:hAnsi="Arial Narrow"/>
        </w:rPr>
        <w:footnoteRef/>
      </w:r>
      <w:r w:rsidRPr="00234AF4">
        <w:rPr>
          <w:rFonts w:ascii="Arial Narrow" w:hAnsi="Arial Narrow"/>
          <w:lang w:val="es-AR"/>
        </w:rPr>
        <w:t xml:space="preserve"> La </w:t>
      </w:r>
      <w:r w:rsidRPr="00234AF4">
        <w:rPr>
          <w:rFonts w:ascii="Arial Narrow" w:hAnsi="Arial Narrow"/>
          <w:b/>
          <w:lang w:val="es-AR"/>
        </w:rPr>
        <w:t>FAO</w:t>
      </w:r>
      <w:r w:rsidRPr="00234AF4">
        <w:rPr>
          <w:rFonts w:ascii="Arial Narrow" w:hAnsi="Arial Narrow"/>
          <w:lang w:val="es-AR"/>
        </w:rPr>
        <w:t xml:space="preserve"> y la Organización Mundial de la Salud (</w:t>
      </w:r>
      <w:r w:rsidRPr="00234AF4">
        <w:rPr>
          <w:rFonts w:ascii="Arial Narrow" w:hAnsi="Arial Narrow"/>
          <w:b/>
          <w:lang w:val="es-AR"/>
        </w:rPr>
        <w:t>OMS</w:t>
      </w:r>
      <w:r w:rsidRPr="00234AF4">
        <w:rPr>
          <w:rFonts w:ascii="Arial Narrow" w:hAnsi="Arial Narrow"/>
          <w:lang w:val="es-AR"/>
        </w:rPr>
        <w:t xml:space="preserve">) definen a los plaguicidas altamente peligrosos en el </w:t>
      </w:r>
      <w:r w:rsidRPr="00234AF4">
        <w:rPr>
          <w:rFonts w:ascii="Arial Narrow" w:hAnsi="Arial Narrow"/>
          <w:b/>
          <w:lang w:val="es-AR"/>
        </w:rPr>
        <w:t>Código Internacional de Conducta para la Gestión de plaguicidas</w:t>
      </w:r>
      <w:r w:rsidRPr="00234AF4">
        <w:rPr>
          <w:rFonts w:ascii="Arial Narrow" w:hAnsi="Arial Narrow"/>
          <w:lang w:val="es-AR"/>
        </w:rPr>
        <w:t xml:space="preserve">, como </w:t>
      </w:r>
      <w:r w:rsidRPr="00234AF4">
        <w:rPr>
          <w:rFonts w:ascii="Arial Narrow" w:hAnsi="Arial Narrow"/>
          <w:i/>
          <w:lang w:val="es-AR"/>
        </w:rPr>
        <w:t>«aquellos que reconocidamente representan una peligrosidad aguda o crónica particularmente elevados para la salud o el medio ambiente, de acuerdo con los sistemas de clasificación internacionalmente aceptados, como los de la OMS o el SGA, o por figurar en acuerdos o convenciones internacionales pertinentes con carácter vinculante. Además, podrán considerarse muy peligrosos y tratarse como tales aquellos plaguicidas que, en condiciones de uso en un país, parezca que ocasionan un daño grave o irreversible para la salud o el medio ambiente»</w:t>
      </w:r>
      <w:r w:rsidRPr="00234AF4">
        <w:rPr>
          <w:rFonts w:ascii="Arial Narrow" w:hAnsi="Arial Narrow"/>
          <w:lang w:val="es-AR"/>
        </w:rPr>
        <w:t>.</w:t>
      </w:r>
    </w:p>
  </w:footnote>
  <w:footnote w:id="34">
    <w:p w14:paraId="30BE0295" w14:textId="6251D5DE" w:rsidR="00101480" w:rsidRPr="00234AF4" w:rsidRDefault="003E656D" w:rsidP="003E656D">
      <w:pPr>
        <w:pStyle w:val="Textonotapie"/>
        <w:rPr>
          <w:rFonts w:ascii="Arial Narrow" w:hAnsi="Arial Narrow"/>
          <w:lang w:val="es-AR"/>
        </w:rPr>
      </w:pPr>
      <w:r w:rsidRPr="00234AF4">
        <w:rPr>
          <w:rStyle w:val="Refdenotaalpie"/>
          <w:rFonts w:ascii="Arial Narrow" w:hAnsi="Arial Narrow"/>
        </w:rPr>
        <w:footnoteRef/>
      </w:r>
      <w:r w:rsidRPr="00234AF4">
        <w:rPr>
          <w:rFonts w:ascii="Arial Narrow" w:hAnsi="Arial Narrow"/>
          <w:lang w:val="es-AR"/>
        </w:rPr>
        <w:t xml:space="preserve"> </w:t>
      </w:r>
      <w:hyperlink r:id="rId31" w:history="1">
        <w:r w:rsidR="00132BE1" w:rsidRPr="00234AF4">
          <w:rPr>
            <w:rStyle w:val="Hipervnculo"/>
            <w:rFonts w:ascii="Arial Narrow" w:hAnsi="Arial Narrow"/>
            <w:lang w:val="es-AR"/>
          </w:rPr>
          <w:t>http://www.who.int/ipcs/assessment/public_health/pesticides/es/</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56D"/>
    <w:rsid w:val="00006C67"/>
    <w:rsid w:val="00014CFA"/>
    <w:rsid w:val="000150FE"/>
    <w:rsid w:val="000162EC"/>
    <w:rsid w:val="00016883"/>
    <w:rsid w:val="000171E3"/>
    <w:rsid w:val="00020773"/>
    <w:rsid w:val="000210C4"/>
    <w:rsid w:val="00022779"/>
    <w:rsid w:val="0003085B"/>
    <w:rsid w:val="00031EB6"/>
    <w:rsid w:val="00036C33"/>
    <w:rsid w:val="0003769B"/>
    <w:rsid w:val="000517AA"/>
    <w:rsid w:val="00052BD2"/>
    <w:rsid w:val="000569D9"/>
    <w:rsid w:val="00061390"/>
    <w:rsid w:val="00062416"/>
    <w:rsid w:val="00072EB7"/>
    <w:rsid w:val="0007323C"/>
    <w:rsid w:val="0007446E"/>
    <w:rsid w:val="00075249"/>
    <w:rsid w:val="000825FD"/>
    <w:rsid w:val="00085CB0"/>
    <w:rsid w:val="00086D25"/>
    <w:rsid w:val="000900D5"/>
    <w:rsid w:val="000923D0"/>
    <w:rsid w:val="00095F40"/>
    <w:rsid w:val="000A0783"/>
    <w:rsid w:val="000A17A7"/>
    <w:rsid w:val="000A2810"/>
    <w:rsid w:val="000A3C8E"/>
    <w:rsid w:val="000B3CE7"/>
    <w:rsid w:val="000B4784"/>
    <w:rsid w:val="000C7D5A"/>
    <w:rsid w:val="000D388F"/>
    <w:rsid w:val="000D53D6"/>
    <w:rsid w:val="000E0D6A"/>
    <w:rsid w:val="000E33C2"/>
    <w:rsid w:val="000E42AB"/>
    <w:rsid w:val="000E70D1"/>
    <w:rsid w:val="000F11C0"/>
    <w:rsid w:val="000F4AD4"/>
    <w:rsid w:val="000F7D60"/>
    <w:rsid w:val="001003A1"/>
    <w:rsid w:val="00101480"/>
    <w:rsid w:val="00103958"/>
    <w:rsid w:val="00103AE1"/>
    <w:rsid w:val="00110E41"/>
    <w:rsid w:val="00111204"/>
    <w:rsid w:val="00112099"/>
    <w:rsid w:val="00112E1C"/>
    <w:rsid w:val="00112F58"/>
    <w:rsid w:val="001150C8"/>
    <w:rsid w:val="001156EA"/>
    <w:rsid w:val="00117707"/>
    <w:rsid w:val="001202E6"/>
    <w:rsid w:val="001202EE"/>
    <w:rsid w:val="0012396D"/>
    <w:rsid w:val="0013185F"/>
    <w:rsid w:val="00132BE1"/>
    <w:rsid w:val="00136F50"/>
    <w:rsid w:val="00144D42"/>
    <w:rsid w:val="00152723"/>
    <w:rsid w:val="00153AD1"/>
    <w:rsid w:val="001556C5"/>
    <w:rsid w:val="00155FD6"/>
    <w:rsid w:val="00156F11"/>
    <w:rsid w:val="00160AA1"/>
    <w:rsid w:val="00163FC5"/>
    <w:rsid w:val="00173A4C"/>
    <w:rsid w:val="00176627"/>
    <w:rsid w:val="00180C85"/>
    <w:rsid w:val="0018428D"/>
    <w:rsid w:val="001851A5"/>
    <w:rsid w:val="00185422"/>
    <w:rsid w:val="001907EA"/>
    <w:rsid w:val="00196CD3"/>
    <w:rsid w:val="001A20DE"/>
    <w:rsid w:val="001A2451"/>
    <w:rsid w:val="001A57F6"/>
    <w:rsid w:val="001A6587"/>
    <w:rsid w:val="001B0BB6"/>
    <w:rsid w:val="001B1ACE"/>
    <w:rsid w:val="001B2A4C"/>
    <w:rsid w:val="001B2D4D"/>
    <w:rsid w:val="001B7064"/>
    <w:rsid w:val="001C2D32"/>
    <w:rsid w:val="001C7E5B"/>
    <w:rsid w:val="001D02AF"/>
    <w:rsid w:val="001D279B"/>
    <w:rsid w:val="001D2E8E"/>
    <w:rsid w:val="001D4F5F"/>
    <w:rsid w:val="001E0229"/>
    <w:rsid w:val="001E2C92"/>
    <w:rsid w:val="001E2EE0"/>
    <w:rsid w:val="001E5770"/>
    <w:rsid w:val="001E626A"/>
    <w:rsid w:val="001E7045"/>
    <w:rsid w:val="001F1A65"/>
    <w:rsid w:val="001F1DA2"/>
    <w:rsid w:val="001F4122"/>
    <w:rsid w:val="001F50A2"/>
    <w:rsid w:val="001F53F0"/>
    <w:rsid w:val="001F73F6"/>
    <w:rsid w:val="0021183A"/>
    <w:rsid w:val="0022066F"/>
    <w:rsid w:val="00220F6A"/>
    <w:rsid w:val="00222435"/>
    <w:rsid w:val="0022540C"/>
    <w:rsid w:val="002257CC"/>
    <w:rsid w:val="00225E0B"/>
    <w:rsid w:val="00226171"/>
    <w:rsid w:val="002267AB"/>
    <w:rsid w:val="00230EF7"/>
    <w:rsid w:val="00233479"/>
    <w:rsid w:val="0023430D"/>
    <w:rsid w:val="0023462F"/>
    <w:rsid w:val="00234AF4"/>
    <w:rsid w:val="00241437"/>
    <w:rsid w:val="0024227F"/>
    <w:rsid w:val="00246CE0"/>
    <w:rsid w:val="00247729"/>
    <w:rsid w:val="0024788D"/>
    <w:rsid w:val="00254BC9"/>
    <w:rsid w:val="002556D5"/>
    <w:rsid w:val="00256033"/>
    <w:rsid w:val="00260400"/>
    <w:rsid w:val="00262DFE"/>
    <w:rsid w:val="00262E84"/>
    <w:rsid w:val="00271603"/>
    <w:rsid w:val="00271B4D"/>
    <w:rsid w:val="00273716"/>
    <w:rsid w:val="002767D9"/>
    <w:rsid w:val="002769F2"/>
    <w:rsid w:val="0028402C"/>
    <w:rsid w:val="00284FFA"/>
    <w:rsid w:val="00285660"/>
    <w:rsid w:val="002864B2"/>
    <w:rsid w:val="0029250D"/>
    <w:rsid w:val="002934CF"/>
    <w:rsid w:val="0029777F"/>
    <w:rsid w:val="002B061F"/>
    <w:rsid w:val="002B5E67"/>
    <w:rsid w:val="002C0B9C"/>
    <w:rsid w:val="002C620C"/>
    <w:rsid w:val="002D041D"/>
    <w:rsid w:val="002D31D7"/>
    <w:rsid w:val="002D49CD"/>
    <w:rsid w:val="002D61C9"/>
    <w:rsid w:val="002D6B8C"/>
    <w:rsid w:val="002D6EEF"/>
    <w:rsid w:val="002E08E1"/>
    <w:rsid w:val="002E552C"/>
    <w:rsid w:val="002F62B9"/>
    <w:rsid w:val="002F74B2"/>
    <w:rsid w:val="00303639"/>
    <w:rsid w:val="0030484C"/>
    <w:rsid w:val="00305F1A"/>
    <w:rsid w:val="003076C3"/>
    <w:rsid w:val="00310087"/>
    <w:rsid w:val="00311CA9"/>
    <w:rsid w:val="00316EC4"/>
    <w:rsid w:val="0031735D"/>
    <w:rsid w:val="00321D61"/>
    <w:rsid w:val="003237AC"/>
    <w:rsid w:val="003273F3"/>
    <w:rsid w:val="003316DB"/>
    <w:rsid w:val="00331FCD"/>
    <w:rsid w:val="003325A5"/>
    <w:rsid w:val="00333360"/>
    <w:rsid w:val="003359BE"/>
    <w:rsid w:val="003449EA"/>
    <w:rsid w:val="003453DF"/>
    <w:rsid w:val="00345659"/>
    <w:rsid w:val="0035354D"/>
    <w:rsid w:val="00354C88"/>
    <w:rsid w:val="003560AB"/>
    <w:rsid w:val="0035661D"/>
    <w:rsid w:val="00357756"/>
    <w:rsid w:val="00361C7C"/>
    <w:rsid w:val="00361F1D"/>
    <w:rsid w:val="0036233E"/>
    <w:rsid w:val="00371BDE"/>
    <w:rsid w:val="003742E3"/>
    <w:rsid w:val="003771A0"/>
    <w:rsid w:val="00386E2C"/>
    <w:rsid w:val="00391C63"/>
    <w:rsid w:val="00391E11"/>
    <w:rsid w:val="00393BEF"/>
    <w:rsid w:val="00393F8C"/>
    <w:rsid w:val="003952E9"/>
    <w:rsid w:val="003A13DD"/>
    <w:rsid w:val="003A5A7D"/>
    <w:rsid w:val="003B3075"/>
    <w:rsid w:val="003B38CC"/>
    <w:rsid w:val="003B428F"/>
    <w:rsid w:val="003B4A61"/>
    <w:rsid w:val="003B6D6E"/>
    <w:rsid w:val="003C007E"/>
    <w:rsid w:val="003C10D8"/>
    <w:rsid w:val="003C39B7"/>
    <w:rsid w:val="003C58B3"/>
    <w:rsid w:val="003D065E"/>
    <w:rsid w:val="003D509C"/>
    <w:rsid w:val="003E4724"/>
    <w:rsid w:val="003E642A"/>
    <w:rsid w:val="003E656D"/>
    <w:rsid w:val="003E6D93"/>
    <w:rsid w:val="003E706B"/>
    <w:rsid w:val="003E7764"/>
    <w:rsid w:val="003F325E"/>
    <w:rsid w:val="003F6676"/>
    <w:rsid w:val="0040706B"/>
    <w:rsid w:val="004141EC"/>
    <w:rsid w:val="00414B2F"/>
    <w:rsid w:val="0041621C"/>
    <w:rsid w:val="00420543"/>
    <w:rsid w:val="00424BBE"/>
    <w:rsid w:val="00431A4F"/>
    <w:rsid w:val="00434128"/>
    <w:rsid w:val="00435E1B"/>
    <w:rsid w:val="004377C9"/>
    <w:rsid w:val="00437AC2"/>
    <w:rsid w:val="00440109"/>
    <w:rsid w:val="00443D41"/>
    <w:rsid w:val="00447B38"/>
    <w:rsid w:val="00454325"/>
    <w:rsid w:val="00455374"/>
    <w:rsid w:val="004634E7"/>
    <w:rsid w:val="0046513C"/>
    <w:rsid w:val="00465599"/>
    <w:rsid w:val="0046602E"/>
    <w:rsid w:val="004733F0"/>
    <w:rsid w:val="00483437"/>
    <w:rsid w:val="00483C82"/>
    <w:rsid w:val="0048474E"/>
    <w:rsid w:val="00491470"/>
    <w:rsid w:val="00492FD9"/>
    <w:rsid w:val="0049304C"/>
    <w:rsid w:val="00493375"/>
    <w:rsid w:val="0049549E"/>
    <w:rsid w:val="00495559"/>
    <w:rsid w:val="00495B98"/>
    <w:rsid w:val="004A0D2C"/>
    <w:rsid w:val="004A1AE7"/>
    <w:rsid w:val="004A7376"/>
    <w:rsid w:val="004B085E"/>
    <w:rsid w:val="004B1D3E"/>
    <w:rsid w:val="004B4EB8"/>
    <w:rsid w:val="004C4971"/>
    <w:rsid w:val="004C52BB"/>
    <w:rsid w:val="004D1723"/>
    <w:rsid w:val="004D2E1D"/>
    <w:rsid w:val="004D3054"/>
    <w:rsid w:val="004D4F41"/>
    <w:rsid w:val="004E134A"/>
    <w:rsid w:val="004E1928"/>
    <w:rsid w:val="004E1FA2"/>
    <w:rsid w:val="004E379B"/>
    <w:rsid w:val="004E5E3A"/>
    <w:rsid w:val="004F1DA8"/>
    <w:rsid w:val="004F5610"/>
    <w:rsid w:val="004F5FDA"/>
    <w:rsid w:val="004F6587"/>
    <w:rsid w:val="0050002A"/>
    <w:rsid w:val="00500DB9"/>
    <w:rsid w:val="00512D69"/>
    <w:rsid w:val="0051464C"/>
    <w:rsid w:val="00514CF5"/>
    <w:rsid w:val="005200B5"/>
    <w:rsid w:val="0052084A"/>
    <w:rsid w:val="00522CC5"/>
    <w:rsid w:val="00522D95"/>
    <w:rsid w:val="00535754"/>
    <w:rsid w:val="005363BD"/>
    <w:rsid w:val="005417A5"/>
    <w:rsid w:val="00541BBD"/>
    <w:rsid w:val="00544651"/>
    <w:rsid w:val="0054502D"/>
    <w:rsid w:val="005465CD"/>
    <w:rsid w:val="00550B73"/>
    <w:rsid w:val="0055518B"/>
    <w:rsid w:val="00561961"/>
    <w:rsid w:val="00563CD9"/>
    <w:rsid w:val="00567212"/>
    <w:rsid w:val="005705AE"/>
    <w:rsid w:val="00572A3C"/>
    <w:rsid w:val="0057516A"/>
    <w:rsid w:val="00582D87"/>
    <w:rsid w:val="00583A16"/>
    <w:rsid w:val="00586159"/>
    <w:rsid w:val="00586B4D"/>
    <w:rsid w:val="005872E0"/>
    <w:rsid w:val="005A17C9"/>
    <w:rsid w:val="005A305A"/>
    <w:rsid w:val="005A4ECF"/>
    <w:rsid w:val="005A6BA9"/>
    <w:rsid w:val="005C0F53"/>
    <w:rsid w:val="005C1CA3"/>
    <w:rsid w:val="005C4E3B"/>
    <w:rsid w:val="005D04C7"/>
    <w:rsid w:val="005D7F60"/>
    <w:rsid w:val="005E10AE"/>
    <w:rsid w:val="005E303D"/>
    <w:rsid w:val="005E5297"/>
    <w:rsid w:val="005E62B7"/>
    <w:rsid w:val="005F0783"/>
    <w:rsid w:val="005F4D8A"/>
    <w:rsid w:val="006003A6"/>
    <w:rsid w:val="006069DA"/>
    <w:rsid w:val="006150AF"/>
    <w:rsid w:val="006214A2"/>
    <w:rsid w:val="00621709"/>
    <w:rsid w:val="00622D42"/>
    <w:rsid w:val="0062490E"/>
    <w:rsid w:val="0062773F"/>
    <w:rsid w:val="00630D2A"/>
    <w:rsid w:val="006337C5"/>
    <w:rsid w:val="00633DE9"/>
    <w:rsid w:val="00640D90"/>
    <w:rsid w:val="00643904"/>
    <w:rsid w:val="00654E2E"/>
    <w:rsid w:val="006556F9"/>
    <w:rsid w:val="00656325"/>
    <w:rsid w:val="006563A9"/>
    <w:rsid w:val="00657CC1"/>
    <w:rsid w:val="0066015F"/>
    <w:rsid w:val="00661ED2"/>
    <w:rsid w:val="0066245B"/>
    <w:rsid w:val="006641D3"/>
    <w:rsid w:val="00665261"/>
    <w:rsid w:val="00666461"/>
    <w:rsid w:val="0066723A"/>
    <w:rsid w:val="006701A3"/>
    <w:rsid w:val="00671C47"/>
    <w:rsid w:val="00675B4C"/>
    <w:rsid w:val="00675F44"/>
    <w:rsid w:val="00681B9C"/>
    <w:rsid w:val="00683B12"/>
    <w:rsid w:val="00684EF7"/>
    <w:rsid w:val="00686041"/>
    <w:rsid w:val="0069007B"/>
    <w:rsid w:val="0069567F"/>
    <w:rsid w:val="006956D1"/>
    <w:rsid w:val="0069623B"/>
    <w:rsid w:val="00696E13"/>
    <w:rsid w:val="006970D5"/>
    <w:rsid w:val="00697D9C"/>
    <w:rsid w:val="006A2185"/>
    <w:rsid w:val="006A7779"/>
    <w:rsid w:val="006B2A8A"/>
    <w:rsid w:val="006B5627"/>
    <w:rsid w:val="006B6EBD"/>
    <w:rsid w:val="006B7927"/>
    <w:rsid w:val="006C19A5"/>
    <w:rsid w:val="006C494D"/>
    <w:rsid w:val="006C4B8B"/>
    <w:rsid w:val="006C6D89"/>
    <w:rsid w:val="006C70C7"/>
    <w:rsid w:val="006D1003"/>
    <w:rsid w:val="006D1210"/>
    <w:rsid w:val="006D2A82"/>
    <w:rsid w:val="006D5D90"/>
    <w:rsid w:val="006D64F7"/>
    <w:rsid w:val="006D6D27"/>
    <w:rsid w:val="006D6DC9"/>
    <w:rsid w:val="006D7B6B"/>
    <w:rsid w:val="006E08A2"/>
    <w:rsid w:val="006E0C94"/>
    <w:rsid w:val="006E135D"/>
    <w:rsid w:val="006E4F64"/>
    <w:rsid w:val="006F22E6"/>
    <w:rsid w:val="00702239"/>
    <w:rsid w:val="0070232B"/>
    <w:rsid w:val="0071491C"/>
    <w:rsid w:val="0072112E"/>
    <w:rsid w:val="007222EA"/>
    <w:rsid w:val="0072252D"/>
    <w:rsid w:val="00724AF9"/>
    <w:rsid w:val="00727372"/>
    <w:rsid w:val="00727A68"/>
    <w:rsid w:val="007311A3"/>
    <w:rsid w:val="00732E76"/>
    <w:rsid w:val="00737223"/>
    <w:rsid w:val="007405EF"/>
    <w:rsid w:val="00743982"/>
    <w:rsid w:val="00746B72"/>
    <w:rsid w:val="007478D2"/>
    <w:rsid w:val="00747D05"/>
    <w:rsid w:val="00761C47"/>
    <w:rsid w:val="00767F13"/>
    <w:rsid w:val="00770375"/>
    <w:rsid w:val="00773AD8"/>
    <w:rsid w:val="00781AAB"/>
    <w:rsid w:val="007849EC"/>
    <w:rsid w:val="00786979"/>
    <w:rsid w:val="00793BCC"/>
    <w:rsid w:val="00794B75"/>
    <w:rsid w:val="007A0819"/>
    <w:rsid w:val="007A23CE"/>
    <w:rsid w:val="007B2694"/>
    <w:rsid w:val="007B346C"/>
    <w:rsid w:val="007B79AB"/>
    <w:rsid w:val="007C65CC"/>
    <w:rsid w:val="007D2225"/>
    <w:rsid w:val="007D49E8"/>
    <w:rsid w:val="007D7788"/>
    <w:rsid w:val="007D7EFD"/>
    <w:rsid w:val="007E3975"/>
    <w:rsid w:val="007E408C"/>
    <w:rsid w:val="007E4E4C"/>
    <w:rsid w:val="007E55D2"/>
    <w:rsid w:val="007E5EEF"/>
    <w:rsid w:val="007F24CD"/>
    <w:rsid w:val="007F2D12"/>
    <w:rsid w:val="007F3780"/>
    <w:rsid w:val="0080148E"/>
    <w:rsid w:val="00805B6D"/>
    <w:rsid w:val="00810883"/>
    <w:rsid w:val="00810FEB"/>
    <w:rsid w:val="008119A9"/>
    <w:rsid w:val="00811AA0"/>
    <w:rsid w:val="00811DFB"/>
    <w:rsid w:val="00811E56"/>
    <w:rsid w:val="00814ADA"/>
    <w:rsid w:val="00815A46"/>
    <w:rsid w:val="00816D53"/>
    <w:rsid w:val="008173A1"/>
    <w:rsid w:val="00820658"/>
    <w:rsid w:val="00824EC4"/>
    <w:rsid w:val="00825448"/>
    <w:rsid w:val="00830DB7"/>
    <w:rsid w:val="00833302"/>
    <w:rsid w:val="008418D2"/>
    <w:rsid w:val="00843987"/>
    <w:rsid w:val="008458FE"/>
    <w:rsid w:val="00847DD8"/>
    <w:rsid w:val="00851D70"/>
    <w:rsid w:val="00853FE1"/>
    <w:rsid w:val="00854A0B"/>
    <w:rsid w:val="00854B8A"/>
    <w:rsid w:val="00855640"/>
    <w:rsid w:val="008604B0"/>
    <w:rsid w:val="008613B6"/>
    <w:rsid w:val="00861FEE"/>
    <w:rsid w:val="00865CD4"/>
    <w:rsid w:val="008661B4"/>
    <w:rsid w:val="00866ED8"/>
    <w:rsid w:val="00867EF4"/>
    <w:rsid w:val="00875425"/>
    <w:rsid w:val="00876DC7"/>
    <w:rsid w:val="00881A61"/>
    <w:rsid w:val="008831B1"/>
    <w:rsid w:val="008863CC"/>
    <w:rsid w:val="008921D7"/>
    <w:rsid w:val="008A10F8"/>
    <w:rsid w:val="008A1D02"/>
    <w:rsid w:val="008A386F"/>
    <w:rsid w:val="008A4143"/>
    <w:rsid w:val="008B33C4"/>
    <w:rsid w:val="008B797C"/>
    <w:rsid w:val="008C5B1B"/>
    <w:rsid w:val="008C7A71"/>
    <w:rsid w:val="008D0B45"/>
    <w:rsid w:val="008E08C0"/>
    <w:rsid w:val="008E0EE4"/>
    <w:rsid w:val="008E6BD5"/>
    <w:rsid w:val="008E7B46"/>
    <w:rsid w:val="008F0248"/>
    <w:rsid w:val="008F070F"/>
    <w:rsid w:val="008F12AA"/>
    <w:rsid w:val="008F38F9"/>
    <w:rsid w:val="008F50B2"/>
    <w:rsid w:val="008F724A"/>
    <w:rsid w:val="00905C3B"/>
    <w:rsid w:val="0090601E"/>
    <w:rsid w:val="00907E77"/>
    <w:rsid w:val="00920A1B"/>
    <w:rsid w:val="00920DDE"/>
    <w:rsid w:val="0092196B"/>
    <w:rsid w:val="00921BC7"/>
    <w:rsid w:val="00925A8C"/>
    <w:rsid w:val="00937025"/>
    <w:rsid w:val="00940AA9"/>
    <w:rsid w:val="00943923"/>
    <w:rsid w:val="00946AB8"/>
    <w:rsid w:val="00952399"/>
    <w:rsid w:val="00954603"/>
    <w:rsid w:val="00954808"/>
    <w:rsid w:val="009652BB"/>
    <w:rsid w:val="0096590D"/>
    <w:rsid w:val="00967105"/>
    <w:rsid w:val="00971B22"/>
    <w:rsid w:val="00972D62"/>
    <w:rsid w:val="00980196"/>
    <w:rsid w:val="00980FEE"/>
    <w:rsid w:val="00982F0F"/>
    <w:rsid w:val="00983E91"/>
    <w:rsid w:val="009852B5"/>
    <w:rsid w:val="00992E96"/>
    <w:rsid w:val="00993A33"/>
    <w:rsid w:val="009954E6"/>
    <w:rsid w:val="0099576E"/>
    <w:rsid w:val="009A1A6F"/>
    <w:rsid w:val="009A1CDA"/>
    <w:rsid w:val="009A2A2F"/>
    <w:rsid w:val="009A3C99"/>
    <w:rsid w:val="009B2727"/>
    <w:rsid w:val="009B372F"/>
    <w:rsid w:val="009B380E"/>
    <w:rsid w:val="009B6E5C"/>
    <w:rsid w:val="009C6013"/>
    <w:rsid w:val="009C7702"/>
    <w:rsid w:val="009F00C4"/>
    <w:rsid w:val="009F7015"/>
    <w:rsid w:val="009F72D2"/>
    <w:rsid w:val="00A02C7B"/>
    <w:rsid w:val="00A066E3"/>
    <w:rsid w:val="00A1222E"/>
    <w:rsid w:val="00A12520"/>
    <w:rsid w:val="00A125F3"/>
    <w:rsid w:val="00A159EF"/>
    <w:rsid w:val="00A17201"/>
    <w:rsid w:val="00A25648"/>
    <w:rsid w:val="00A25F9B"/>
    <w:rsid w:val="00A26D2F"/>
    <w:rsid w:val="00A27660"/>
    <w:rsid w:val="00A325F4"/>
    <w:rsid w:val="00A32A15"/>
    <w:rsid w:val="00A44038"/>
    <w:rsid w:val="00A45806"/>
    <w:rsid w:val="00A5168E"/>
    <w:rsid w:val="00A522F2"/>
    <w:rsid w:val="00A554C5"/>
    <w:rsid w:val="00A5682A"/>
    <w:rsid w:val="00A5786E"/>
    <w:rsid w:val="00A718F7"/>
    <w:rsid w:val="00A73E0B"/>
    <w:rsid w:val="00A7575C"/>
    <w:rsid w:val="00A84560"/>
    <w:rsid w:val="00A86A26"/>
    <w:rsid w:val="00A870FD"/>
    <w:rsid w:val="00A877E9"/>
    <w:rsid w:val="00A91C0C"/>
    <w:rsid w:val="00A950CE"/>
    <w:rsid w:val="00A96626"/>
    <w:rsid w:val="00A97651"/>
    <w:rsid w:val="00AA124A"/>
    <w:rsid w:val="00AA2627"/>
    <w:rsid w:val="00AA38EE"/>
    <w:rsid w:val="00AA493C"/>
    <w:rsid w:val="00AA7CFA"/>
    <w:rsid w:val="00AA7D34"/>
    <w:rsid w:val="00AB1E3D"/>
    <w:rsid w:val="00AC0EB0"/>
    <w:rsid w:val="00AC712C"/>
    <w:rsid w:val="00AC73DF"/>
    <w:rsid w:val="00AD1E28"/>
    <w:rsid w:val="00AD47B2"/>
    <w:rsid w:val="00AD512E"/>
    <w:rsid w:val="00AD7F7E"/>
    <w:rsid w:val="00AE2526"/>
    <w:rsid w:val="00AE28D2"/>
    <w:rsid w:val="00AE3A0F"/>
    <w:rsid w:val="00AE3D73"/>
    <w:rsid w:val="00AE6369"/>
    <w:rsid w:val="00AF4E1E"/>
    <w:rsid w:val="00B0291E"/>
    <w:rsid w:val="00B05FC6"/>
    <w:rsid w:val="00B12F03"/>
    <w:rsid w:val="00B20798"/>
    <w:rsid w:val="00B32839"/>
    <w:rsid w:val="00B4054C"/>
    <w:rsid w:val="00B40856"/>
    <w:rsid w:val="00B4097C"/>
    <w:rsid w:val="00B51B69"/>
    <w:rsid w:val="00B53F65"/>
    <w:rsid w:val="00B54FE0"/>
    <w:rsid w:val="00B55ADC"/>
    <w:rsid w:val="00B562DA"/>
    <w:rsid w:val="00B61252"/>
    <w:rsid w:val="00B64EFF"/>
    <w:rsid w:val="00B66640"/>
    <w:rsid w:val="00B66AC1"/>
    <w:rsid w:val="00B7630F"/>
    <w:rsid w:val="00B77E78"/>
    <w:rsid w:val="00B85FD4"/>
    <w:rsid w:val="00B91D06"/>
    <w:rsid w:val="00B92589"/>
    <w:rsid w:val="00BA130D"/>
    <w:rsid w:val="00BA3245"/>
    <w:rsid w:val="00BA3339"/>
    <w:rsid w:val="00BA36FC"/>
    <w:rsid w:val="00BA5EAA"/>
    <w:rsid w:val="00BA7A5B"/>
    <w:rsid w:val="00BA7C87"/>
    <w:rsid w:val="00BB469B"/>
    <w:rsid w:val="00BB5002"/>
    <w:rsid w:val="00BB74B0"/>
    <w:rsid w:val="00BC2831"/>
    <w:rsid w:val="00BC5642"/>
    <w:rsid w:val="00BD0850"/>
    <w:rsid w:val="00BD4A56"/>
    <w:rsid w:val="00BD5437"/>
    <w:rsid w:val="00BD556F"/>
    <w:rsid w:val="00BD6ABF"/>
    <w:rsid w:val="00BE4E0A"/>
    <w:rsid w:val="00BE7EB1"/>
    <w:rsid w:val="00BF48A5"/>
    <w:rsid w:val="00BF4EE3"/>
    <w:rsid w:val="00C00BCA"/>
    <w:rsid w:val="00C02233"/>
    <w:rsid w:val="00C022A5"/>
    <w:rsid w:val="00C02817"/>
    <w:rsid w:val="00C03294"/>
    <w:rsid w:val="00C03E02"/>
    <w:rsid w:val="00C0476D"/>
    <w:rsid w:val="00C07743"/>
    <w:rsid w:val="00C12DD9"/>
    <w:rsid w:val="00C173C5"/>
    <w:rsid w:val="00C20B53"/>
    <w:rsid w:val="00C22A15"/>
    <w:rsid w:val="00C3150C"/>
    <w:rsid w:val="00C32327"/>
    <w:rsid w:val="00C37A83"/>
    <w:rsid w:val="00C41D2C"/>
    <w:rsid w:val="00C44D44"/>
    <w:rsid w:val="00C45808"/>
    <w:rsid w:val="00C46011"/>
    <w:rsid w:val="00C46E7A"/>
    <w:rsid w:val="00C47D57"/>
    <w:rsid w:val="00C50126"/>
    <w:rsid w:val="00C50522"/>
    <w:rsid w:val="00C510E0"/>
    <w:rsid w:val="00C51339"/>
    <w:rsid w:val="00C535DD"/>
    <w:rsid w:val="00C549F7"/>
    <w:rsid w:val="00C5695C"/>
    <w:rsid w:val="00C57B3A"/>
    <w:rsid w:val="00C62E5B"/>
    <w:rsid w:val="00C63A24"/>
    <w:rsid w:val="00C67181"/>
    <w:rsid w:val="00C7522F"/>
    <w:rsid w:val="00C75339"/>
    <w:rsid w:val="00C830DB"/>
    <w:rsid w:val="00C86D34"/>
    <w:rsid w:val="00C91FFA"/>
    <w:rsid w:val="00C92E76"/>
    <w:rsid w:val="00C93845"/>
    <w:rsid w:val="00C93B6B"/>
    <w:rsid w:val="00CA02E7"/>
    <w:rsid w:val="00CA1093"/>
    <w:rsid w:val="00CA2381"/>
    <w:rsid w:val="00CA2464"/>
    <w:rsid w:val="00CA3809"/>
    <w:rsid w:val="00CA4B9F"/>
    <w:rsid w:val="00CA5A9D"/>
    <w:rsid w:val="00CA6B74"/>
    <w:rsid w:val="00CB6221"/>
    <w:rsid w:val="00CC338F"/>
    <w:rsid w:val="00CC4B66"/>
    <w:rsid w:val="00CC5BE6"/>
    <w:rsid w:val="00CC60F4"/>
    <w:rsid w:val="00CC63B4"/>
    <w:rsid w:val="00CD4BC9"/>
    <w:rsid w:val="00CD67F2"/>
    <w:rsid w:val="00CE15CF"/>
    <w:rsid w:val="00CE3CCF"/>
    <w:rsid w:val="00CE41D5"/>
    <w:rsid w:val="00CF0B17"/>
    <w:rsid w:val="00CF5235"/>
    <w:rsid w:val="00CF5FF2"/>
    <w:rsid w:val="00D05442"/>
    <w:rsid w:val="00D10706"/>
    <w:rsid w:val="00D109C6"/>
    <w:rsid w:val="00D10ADD"/>
    <w:rsid w:val="00D1305A"/>
    <w:rsid w:val="00D14A9D"/>
    <w:rsid w:val="00D15306"/>
    <w:rsid w:val="00D15C91"/>
    <w:rsid w:val="00D179D4"/>
    <w:rsid w:val="00D2017E"/>
    <w:rsid w:val="00D21D5A"/>
    <w:rsid w:val="00D2634B"/>
    <w:rsid w:val="00D27AF5"/>
    <w:rsid w:val="00D3090A"/>
    <w:rsid w:val="00D419DC"/>
    <w:rsid w:val="00D46A2B"/>
    <w:rsid w:val="00D644B3"/>
    <w:rsid w:val="00D6735D"/>
    <w:rsid w:val="00D73B02"/>
    <w:rsid w:val="00D743DF"/>
    <w:rsid w:val="00D777C4"/>
    <w:rsid w:val="00D81B92"/>
    <w:rsid w:val="00D87BA6"/>
    <w:rsid w:val="00D91A1E"/>
    <w:rsid w:val="00D93B5F"/>
    <w:rsid w:val="00D94825"/>
    <w:rsid w:val="00D94C13"/>
    <w:rsid w:val="00D962C0"/>
    <w:rsid w:val="00D97C00"/>
    <w:rsid w:val="00DA4A82"/>
    <w:rsid w:val="00DA5287"/>
    <w:rsid w:val="00DA6461"/>
    <w:rsid w:val="00DB358A"/>
    <w:rsid w:val="00DB5466"/>
    <w:rsid w:val="00DC453B"/>
    <w:rsid w:val="00DC5225"/>
    <w:rsid w:val="00DC7B76"/>
    <w:rsid w:val="00DD15CF"/>
    <w:rsid w:val="00DD66E6"/>
    <w:rsid w:val="00DE0BFF"/>
    <w:rsid w:val="00DE2896"/>
    <w:rsid w:val="00DE6FEB"/>
    <w:rsid w:val="00DF53A0"/>
    <w:rsid w:val="00E0230B"/>
    <w:rsid w:val="00E02B4E"/>
    <w:rsid w:val="00E040EC"/>
    <w:rsid w:val="00E055B4"/>
    <w:rsid w:val="00E13130"/>
    <w:rsid w:val="00E1479E"/>
    <w:rsid w:val="00E20ACC"/>
    <w:rsid w:val="00E212EF"/>
    <w:rsid w:val="00E229F9"/>
    <w:rsid w:val="00E22F52"/>
    <w:rsid w:val="00E2733D"/>
    <w:rsid w:val="00E2746D"/>
    <w:rsid w:val="00E34CB0"/>
    <w:rsid w:val="00E35673"/>
    <w:rsid w:val="00E36A84"/>
    <w:rsid w:val="00E373BA"/>
    <w:rsid w:val="00E37E25"/>
    <w:rsid w:val="00E41DB6"/>
    <w:rsid w:val="00E458E3"/>
    <w:rsid w:val="00E4752E"/>
    <w:rsid w:val="00E515C3"/>
    <w:rsid w:val="00E60DFA"/>
    <w:rsid w:val="00E61EA5"/>
    <w:rsid w:val="00E71C4F"/>
    <w:rsid w:val="00E720EE"/>
    <w:rsid w:val="00E739B6"/>
    <w:rsid w:val="00E76AD1"/>
    <w:rsid w:val="00E93DE7"/>
    <w:rsid w:val="00EA3387"/>
    <w:rsid w:val="00EA71F0"/>
    <w:rsid w:val="00EB224F"/>
    <w:rsid w:val="00EB41C2"/>
    <w:rsid w:val="00EB7FE4"/>
    <w:rsid w:val="00EC1DEB"/>
    <w:rsid w:val="00EC4999"/>
    <w:rsid w:val="00ED22EA"/>
    <w:rsid w:val="00ED268C"/>
    <w:rsid w:val="00ED4610"/>
    <w:rsid w:val="00EE2C7F"/>
    <w:rsid w:val="00EE6264"/>
    <w:rsid w:val="00EF05F2"/>
    <w:rsid w:val="00EF17B9"/>
    <w:rsid w:val="00EF2692"/>
    <w:rsid w:val="00F0563F"/>
    <w:rsid w:val="00F12A9B"/>
    <w:rsid w:val="00F169B8"/>
    <w:rsid w:val="00F20342"/>
    <w:rsid w:val="00F230E7"/>
    <w:rsid w:val="00F2440F"/>
    <w:rsid w:val="00F25878"/>
    <w:rsid w:val="00F262DC"/>
    <w:rsid w:val="00F3223B"/>
    <w:rsid w:val="00F350E8"/>
    <w:rsid w:val="00F35828"/>
    <w:rsid w:val="00F37DCF"/>
    <w:rsid w:val="00F37DD4"/>
    <w:rsid w:val="00F40351"/>
    <w:rsid w:val="00F40A50"/>
    <w:rsid w:val="00F4259E"/>
    <w:rsid w:val="00F4627D"/>
    <w:rsid w:val="00F51594"/>
    <w:rsid w:val="00F56338"/>
    <w:rsid w:val="00F62514"/>
    <w:rsid w:val="00F63AB0"/>
    <w:rsid w:val="00F701FB"/>
    <w:rsid w:val="00F77510"/>
    <w:rsid w:val="00F77DDF"/>
    <w:rsid w:val="00F84651"/>
    <w:rsid w:val="00F854E3"/>
    <w:rsid w:val="00F90346"/>
    <w:rsid w:val="00F96AA0"/>
    <w:rsid w:val="00FA6391"/>
    <w:rsid w:val="00FB1F60"/>
    <w:rsid w:val="00FB2821"/>
    <w:rsid w:val="00FB3111"/>
    <w:rsid w:val="00FB4889"/>
    <w:rsid w:val="00FB5EE7"/>
    <w:rsid w:val="00FB6C87"/>
    <w:rsid w:val="00FB781F"/>
    <w:rsid w:val="00FC15EC"/>
    <w:rsid w:val="00FC3C32"/>
    <w:rsid w:val="00FC61EB"/>
    <w:rsid w:val="00FC694D"/>
    <w:rsid w:val="00FC77CA"/>
    <w:rsid w:val="00FD31B8"/>
    <w:rsid w:val="00FD5B2E"/>
    <w:rsid w:val="00FD7AD0"/>
    <w:rsid w:val="00FE3441"/>
    <w:rsid w:val="00FE3710"/>
    <w:rsid w:val="00FE5405"/>
    <w:rsid w:val="00FE630C"/>
    <w:rsid w:val="00FF279D"/>
    <w:rsid w:val="00FF2BAD"/>
    <w:rsid w:val="00FF2CF3"/>
    <w:rsid w:val="00FF36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A2500"/>
  <w15:chartTrackingRefBased/>
  <w15:docId w15:val="{2B0D1A3F-605E-41A1-9F6A-0D9FB15E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56D"/>
    <w:rPr>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3E656D"/>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3E656D"/>
    <w:rPr>
      <w:rFonts w:ascii="Calibri" w:eastAsia="Calibri" w:hAnsi="Calibri" w:cs="Times New Roman"/>
      <w:sz w:val="20"/>
      <w:szCs w:val="20"/>
      <w:lang w:val="en-US"/>
    </w:rPr>
  </w:style>
  <w:style w:type="character" w:styleId="Hipervnculo">
    <w:name w:val="Hyperlink"/>
    <w:uiPriority w:val="99"/>
    <w:unhideWhenUsed/>
    <w:rsid w:val="003E656D"/>
    <w:rPr>
      <w:color w:val="0563C1"/>
      <w:u w:val="single"/>
    </w:rPr>
  </w:style>
  <w:style w:type="character" w:styleId="Refdenotaalpie">
    <w:name w:val="footnote reference"/>
    <w:uiPriority w:val="99"/>
    <w:unhideWhenUsed/>
    <w:rsid w:val="003E656D"/>
    <w:rPr>
      <w:vertAlign w:val="superscript"/>
    </w:rPr>
  </w:style>
  <w:style w:type="character" w:customStyle="1" w:styleId="article-title">
    <w:name w:val="article-title"/>
    <w:basedOn w:val="Fuentedeprrafopredeter"/>
    <w:rsid w:val="003E656D"/>
  </w:style>
  <w:style w:type="paragraph" w:styleId="Textodeglobo">
    <w:name w:val="Balloon Text"/>
    <w:basedOn w:val="Normal"/>
    <w:link w:val="TextodegloboCar"/>
    <w:uiPriority w:val="99"/>
    <w:semiHidden/>
    <w:unhideWhenUsed/>
    <w:rsid w:val="00EF269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2692"/>
    <w:rPr>
      <w:rFonts w:ascii="Segoe UI" w:hAnsi="Segoe UI" w:cs="Segoe UI"/>
      <w:sz w:val="18"/>
      <w:szCs w:val="18"/>
      <w:lang w:val="en-US"/>
    </w:rPr>
  </w:style>
  <w:style w:type="character" w:styleId="Mencinsinresolver">
    <w:name w:val="Unresolved Mention"/>
    <w:basedOn w:val="Fuentedeprrafopredeter"/>
    <w:uiPriority w:val="99"/>
    <w:semiHidden/>
    <w:unhideWhenUsed/>
    <w:rsid w:val="00101480"/>
    <w:rPr>
      <w:color w:val="605E5C"/>
      <w:shd w:val="clear" w:color="auto" w:fill="E1DFDD"/>
    </w:rPr>
  </w:style>
  <w:style w:type="paragraph" w:styleId="Encabezado">
    <w:name w:val="header"/>
    <w:basedOn w:val="Normal"/>
    <w:link w:val="EncabezadoCar"/>
    <w:uiPriority w:val="99"/>
    <w:unhideWhenUsed/>
    <w:rsid w:val="00E515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15C3"/>
    <w:rPr>
      <w:lang w:val="en-US"/>
    </w:rPr>
  </w:style>
  <w:style w:type="paragraph" w:styleId="Piedepgina">
    <w:name w:val="footer"/>
    <w:basedOn w:val="Normal"/>
    <w:link w:val="PiedepginaCar"/>
    <w:uiPriority w:val="99"/>
    <w:unhideWhenUsed/>
    <w:rsid w:val="00E515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15C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exactas.unlp.edu.ar/articulo/2015/2/9/lluvia_glifozato" TargetMode="External"/><Relationship Id="rId13" Type="http://schemas.openxmlformats.org/officeDocument/2006/relationships/hyperlink" Target="http://www.scielo.org.ar/scielo.php?script=sci_arttext&amp;pid=S1851-37432012000100001&amp;lng=es&amp;tlng=es" TargetMode="External"/><Relationship Id="rId18" Type="http://schemas.openxmlformats.org/officeDocument/2006/relationships/hyperlink" Target="http://gemalab.com.ar/wp-content/uploads/2016/11/2011-Marcos-Juarez.pdf" TargetMode="External"/><Relationship Id="rId26" Type="http://schemas.openxmlformats.org/officeDocument/2006/relationships/hyperlink" Target="http://www.biodiversidadla.org/Portada_Principal/Documentos/Argentina_Relevamiento_de_la_utilizacion_de_agroquimicos_en_la_Provincia_de_Buenos_Aires._Mapa_de_situacion_e_incidencia_sobre_la_salud" TargetMode="External"/><Relationship Id="rId3" Type="http://schemas.openxmlformats.org/officeDocument/2006/relationships/hyperlink" Target="http://www.produccion-animal.com.ar/produccion_y_manejo_pasturas/pasturas_combate_de_plagas_y_malezas/96-fitosanitarios.pdf" TargetMode="External"/><Relationship Id="rId21" Type="http://schemas.openxmlformats.org/officeDocument/2006/relationships/hyperlink" Target="http://rasp.msal.gov.ar/rasp/articulos/volumen33/8-15.pdf" TargetMode="External"/><Relationship Id="rId7" Type="http://schemas.openxmlformats.org/officeDocument/2006/relationships/hyperlink" Target="http://www.conicet.gov.ar/new_scp/detalle.php?keywords=&amp;id=26116&amp;congresos=yes&amp;detalles=yes&amp;congr_id=2618086" TargetMode="External"/><Relationship Id="rId12" Type="http://schemas.openxmlformats.org/officeDocument/2006/relationships/hyperlink" Target="http://hdl.handle.net/10915/5324" TargetMode="External"/><Relationship Id="rId17" Type="http://schemas.openxmlformats.org/officeDocument/2006/relationships/hyperlink" Target="https://www.ecoportal.net/temas-especiales/salud/agroquimicos_misioneros_con_retraso_mental_grave_y_malformaciones/" TargetMode="External"/><Relationship Id="rId25" Type="http://schemas.openxmlformats.org/officeDocument/2006/relationships/hyperlink" Target="http://www.revistascca.unam.mx/rica/index.php/rica/article/view/41476" TargetMode="External"/><Relationship Id="rId2" Type="http://schemas.openxmlformats.org/officeDocument/2006/relationships/hyperlink" Target="http://reduas.com.ar/wp-content/uploads/downloads/2013/11/DERIVA-practica-incontrolable-2013.pdf" TargetMode="External"/><Relationship Id="rId16" Type="http://schemas.openxmlformats.org/officeDocument/2006/relationships/hyperlink" Target="http://www.scielo.org.ar/scielo.php?script=sci_arttext&amp;pid=S1851-82652011000200001&amp;lng=es&amp;nrm=iso" TargetMode="External"/><Relationship Id="rId20" Type="http://schemas.openxmlformats.org/officeDocument/2006/relationships/hyperlink" Target="http://reduas.com.ar/informe-encuentro-medicos-pueblos-fumigados/" TargetMode="External"/><Relationship Id="rId29" Type="http://schemas.openxmlformats.org/officeDocument/2006/relationships/hyperlink" Target="http://www.monsanto-tribunal.org/upload/asset_cache/718305640.pdf?rnd=qcMYle" TargetMode="External"/><Relationship Id="rId1" Type="http://schemas.openxmlformats.org/officeDocument/2006/relationships/hyperlink" Target="http://www.scielo.org.ar/scielo.php?script=sci_arttext&amp;pid=S1851-82652011000200001&amp;lng=es&amp;nrm=iso" TargetMode="External"/><Relationship Id="rId6" Type="http://schemas.openxmlformats.org/officeDocument/2006/relationships/hyperlink" Target="http://hdl.handle.net/10915/18139" TargetMode="External"/><Relationship Id="rId11" Type="http://schemas.openxmlformats.org/officeDocument/2006/relationships/hyperlink" Target="https://inta.gob.ar/sites/default/files/inta_plaguicidas_agregados_al_suelo_2015.pdf" TargetMode="External"/><Relationship Id="rId24" Type="http://schemas.openxmlformats.org/officeDocument/2006/relationships/hyperlink" Target="http://redaf.org.ar/ninez-y-riesgo-ambiental-en-argentina/" TargetMode="External"/><Relationship Id="rId5" Type="http://schemas.openxmlformats.org/officeDocument/2006/relationships/hyperlink" Target="http://www.opds.gba.gov.ar/sites/default/files/RESOLUCION%20327%202017.pdf" TargetMode="External"/><Relationship Id="rId15" Type="http://schemas.openxmlformats.org/officeDocument/2006/relationships/hyperlink" Target="http://www.scielo.org.ar/scielo.php?script=sci_arttext&amp;pid=S1851-82652011000200001&amp;lng=es&amp;nrm=iso" TargetMode="External"/><Relationship Id="rId23" Type="http://schemas.openxmlformats.org/officeDocument/2006/relationships/hyperlink" Target="https://www.toxicologia.org.ar/wp-content/uploads/2016/07/ANEXO-I-Carrillo-O%C3%B1ativia-2014.-D%C3%ADaz-MP.-1.pdf" TargetMode="External"/><Relationship Id="rId28" Type="http://schemas.openxmlformats.org/officeDocument/2006/relationships/hyperlink" Target="http://www.monsanto-tribunal.org/Conclusions" TargetMode="External"/><Relationship Id="rId10" Type="http://schemas.openxmlformats.org/officeDocument/2006/relationships/hyperlink" Target="https://link.springer.com/article/10.1007%2Fs10661-016-5467-0" TargetMode="External"/><Relationship Id="rId19" Type="http://schemas.openxmlformats.org/officeDocument/2006/relationships/hyperlink" Target="https://dx.doi.org/10.5546/aap.2015.126" TargetMode="External"/><Relationship Id="rId31" Type="http://schemas.openxmlformats.org/officeDocument/2006/relationships/hyperlink" Target="http://www.who.int/ipcs/assessment/public_health/pesticides/es/" TargetMode="External"/><Relationship Id="rId4" Type="http://schemas.openxmlformats.org/officeDocument/2006/relationships/hyperlink" Target="https://inta.gob.ar/sites/default/files/script-tmp-inta-_guia_para_uso_de_plaguicidas__web_.pdf" TargetMode="External"/><Relationship Id="rId9" Type="http://schemas.openxmlformats.org/officeDocument/2006/relationships/hyperlink" Target="http://www.centromandela.com/?p=13058" TargetMode="External"/><Relationship Id="rId14" Type="http://schemas.openxmlformats.org/officeDocument/2006/relationships/hyperlink" Target="http://www.scielo.org.ar/scielo.php?script=sci_arttext&amp;pid=S0073-34072011000100005" TargetMode="External"/><Relationship Id="rId22" Type="http://schemas.openxmlformats.org/officeDocument/2006/relationships/hyperlink" Target="http://www.lavaca.org/wp-content/uploads/2015/10/agrotoxicos-vs-salud-cap1.pdf" TargetMode="External"/><Relationship Id="rId27" Type="http://schemas.openxmlformats.org/officeDocument/2006/relationships/hyperlink" Target="http://www.redalyc.org/pdf/912/91227203.pdf" TargetMode="External"/><Relationship Id="rId30" Type="http://schemas.openxmlformats.org/officeDocument/2006/relationships/hyperlink" Target="https://www.iarc.fr/en/media-centre/iarcnews/pdf/MonographVolume11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9108B6F-D5FA-4EB2-8459-EFCF6CAA7C71}">
  <ds:schemaRefs>
    <ds:schemaRef ds:uri="http://schemas.openxmlformats.org/officeDocument/2006/bibliography"/>
  </ds:schemaRefs>
</ds:datastoreItem>
</file>

<file path=customXml/itemProps2.xml><?xml version="1.0" encoding="utf-8"?>
<ds:datastoreItem xmlns:ds="http://schemas.openxmlformats.org/officeDocument/2006/customXml" ds:itemID="{6D10FD0C-1A8C-4F19-BFA8-9C3206C43A4C}"/>
</file>

<file path=customXml/itemProps3.xml><?xml version="1.0" encoding="utf-8"?>
<ds:datastoreItem xmlns:ds="http://schemas.openxmlformats.org/officeDocument/2006/customXml" ds:itemID="{0375321F-1AE9-461F-9F18-8F79E707A3CA}"/>
</file>

<file path=customXml/itemProps4.xml><?xml version="1.0" encoding="utf-8"?>
<ds:datastoreItem xmlns:ds="http://schemas.openxmlformats.org/officeDocument/2006/customXml" ds:itemID="{5CA79DF8-CEA7-4B8B-9087-6C04C3A09979}"/>
</file>

<file path=docProps/app.xml><?xml version="1.0" encoding="utf-8"?>
<Properties xmlns="http://schemas.openxmlformats.org/officeDocument/2006/extended-properties" xmlns:vt="http://schemas.openxmlformats.org/officeDocument/2006/docPropsVTypes">
  <Template>Normal</Template>
  <TotalTime>15</TotalTime>
  <Pages>9</Pages>
  <Words>3589</Words>
  <Characters>19745</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Ignacio Pereyra</dc:creator>
  <cp:keywords/>
  <dc:description/>
  <cp:lastModifiedBy>Juan Ignacio Pereyra</cp:lastModifiedBy>
  <cp:revision>17</cp:revision>
  <dcterms:created xsi:type="dcterms:W3CDTF">2020-05-31T18:12:00Z</dcterms:created>
  <dcterms:modified xsi:type="dcterms:W3CDTF">2020-05-31T18:26:00Z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