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75" w:rsidRDefault="00A32175" w:rsidP="00A32175">
      <w:pPr>
        <w:pStyle w:val="Normal1"/>
        <w:pBdr>
          <w:top w:val="nil"/>
          <w:left w:val="nil"/>
          <w:bottom w:val="nil"/>
          <w:right w:val="nil"/>
          <w:between w:val="nil"/>
        </w:pBdr>
        <w:jc w:val="center"/>
        <w:rPr>
          <w:rFonts w:ascii="Times New Roman" w:eastAsia="Times New Roman" w:hAnsi="Times New Roman" w:cs="Times New Roman"/>
          <w:b/>
        </w:rPr>
      </w:pPr>
      <w:bookmarkStart w:id="0" w:name="_GoBack"/>
      <w:bookmarkEnd w:id="0"/>
      <w:r w:rsidRPr="00453F5A">
        <w:rPr>
          <w:rFonts w:ascii="Times New Roman" w:eastAsia="Times New Roman" w:hAnsi="Times New Roman" w:cs="Times New Roman"/>
          <w:b/>
          <w:lang w:val="az-Latn-AZ"/>
        </w:rPr>
        <w:t xml:space="preserve">Birləşmiş Millətlər Təşkilatının </w:t>
      </w:r>
      <w:r w:rsidR="00453F5A">
        <w:rPr>
          <w:rFonts w:ascii="Times New Roman" w:eastAsia="Times New Roman" w:hAnsi="Times New Roman" w:cs="Times New Roman"/>
          <w:b/>
          <w:lang w:val="az-Latn-AZ"/>
        </w:rPr>
        <w:t>Q</w:t>
      </w:r>
      <w:r w:rsidRPr="00453F5A">
        <w:rPr>
          <w:rFonts w:ascii="Times New Roman" w:eastAsia="Times New Roman" w:hAnsi="Times New Roman" w:cs="Times New Roman"/>
          <w:b/>
          <w:lang w:val="az-Latn-AZ"/>
        </w:rPr>
        <w:t xml:space="preserve">ida </w:t>
      </w:r>
      <w:r w:rsidR="00453F5A">
        <w:rPr>
          <w:rFonts w:ascii="Times New Roman" w:eastAsia="Times New Roman" w:hAnsi="Times New Roman" w:cs="Times New Roman"/>
          <w:b/>
          <w:lang w:val="az-Latn-AZ"/>
        </w:rPr>
        <w:t>H</w:t>
      </w:r>
      <w:r w:rsidRPr="00453F5A">
        <w:rPr>
          <w:rFonts w:ascii="Times New Roman" w:eastAsia="Times New Roman" w:hAnsi="Times New Roman" w:cs="Times New Roman"/>
          <w:b/>
          <w:lang w:val="az-Latn-AZ"/>
        </w:rPr>
        <w:t>üququ üzrə Xüsusi Məruzəçisi xanım Hilal</w:t>
      </w:r>
      <w:r w:rsidRPr="00453F5A">
        <w:rPr>
          <w:rFonts w:ascii="Times New Roman" w:eastAsia="Times New Roman" w:hAnsi="Times New Roman" w:cs="Times New Roman"/>
          <w:b/>
        </w:rPr>
        <w:t xml:space="preserve"> Elverin 2019-cu il, 1-11 oktyabr Azərbaycan Respublikasına səfərinin yekunlarına dair bəyanatı</w:t>
      </w:r>
      <w:r>
        <w:rPr>
          <w:rFonts w:ascii="Times New Roman" w:eastAsia="Times New Roman" w:hAnsi="Times New Roman" w:cs="Times New Roman"/>
          <w:b/>
        </w:rPr>
        <w:t xml:space="preserve">  </w:t>
      </w:r>
      <w:r w:rsidRPr="00DC2CB2">
        <w:rPr>
          <w:rFonts w:ascii="Times New Roman" w:eastAsia="Times New Roman" w:hAnsi="Times New Roman" w:cs="Times New Roman"/>
          <w:b/>
        </w:rPr>
        <w:t xml:space="preserve"> </w:t>
      </w:r>
    </w:p>
    <w:p w:rsidR="00A32175" w:rsidRPr="00DC2CB2" w:rsidRDefault="00A32175" w:rsidP="00A32175">
      <w:pPr>
        <w:pStyle w:val="Normal1"/>
        <w:pBdr>
          <w:top w:val="nil"/>
          <w:left w:val="nil"/>
          <w:bottom w:val="nil"/>
          <w:right w:val="nil"/>
          <w:between w:val="nil"/>
        </w:pBdr>
        <w:jc w:val="center"/>
        <w:rPr>
          <w:rFonts w:ascii="Times New Roman" w:eastAsia="Times New Roman" w:hAnsi="Times New Roman" w:cs="Times New Roman"/>
        </w:rPr>
      </w:pPr>
    </w:p>
    <w:p w:rsidR="00A32175" w:rsidRPr="00DC2CB2" w:rsidRDefault="00A32175" w:rsidP="00A32175">
      <w:pPr>
        <w:pStyle w:val="Normal1"/>
        <w:pBdr>
          <w:top w:val="nil"/>
          <w:left w:val="nil"/>
          <w:bottom w:val="nil"/>
          <w:right w:val="nil"/>
          <w:between w:val="nil"/>
        </w:pBdr>
        <w:jc w:val="center"/>
        <w:rPr>
          <w:rFonts w:ascii="Times New Roman" w:eastAsia="Times New Roman" w:hAnsi="Times New Roman" w:cs="Times New Roman"/>
        </w:rPr>
      </w:pPr>
      <w:r w:rsidRPr="00544447">
        <w:rPr>
          <w:rFonts w:ascii="Times New Roman" w:eastAsia="Times New Roman" w:hAnsi="Times New Roman" w:cs="Times New Roman"/>
        </w:rPr>
        <w:t>2019-cu il,</w:t>
      </w:r>
      <w:r>
        <w:rPr>
          <w:rFonts w:ascii="Times New Roman" w:eastAsia="Times New Roman" w:hAnsi="Times New Roman" w:cs="Times New Roman"/>
          <w:b/>
        </w:rPr>
        <w:t xml:space="preserve"> </w:t>
      </w:r>
      <w:r>
        <w:rPr>
          <w:rFonts w:ascii="Times New Roman" w:eastAsia="Times New Roman" w:hAnsi="Times New Roman" w:cs="Times New Roman"/>
        </w:rPr>
        <w:t>11 ok</w:t>
      </w:r>
      <w:r w:rsidRPr="00DC2CB2">
        <w:rPr>
          <w:rFonts w:ascii="Times New Roman" w:eastAsia="Times New Roman" w:hAnsi="Times New Roman" w:cs="Times New Roman"/>
        </w:rPr>
        <w:t>t</w:t>
      </w:r>
      <w:r>
        <w:rPr>
          <w:rFonts w:ascii="Times New Roman" w:eastAsia="Times New Roman" w:hAnsi="Times New Roman" w:cs="Times New Roman"/>
        </w:rPr>
        <w:t>yabr,</w:t>
      </w:r>
      <w:r w:rsidRPr="00DC2CB2">
        <w:rPr>
          <w:rFonts w:ascii="Times New Roman" w:eastAsia="Times New Roman" w:hAnsi="Times New Roman" w:cs="Times New Roman"/>
        </w:rPr>
        <w:t xml:space="preserve"> Bak</w:t>
      </w:r>
      <w:r>
        <w:rPr>
          <w:rFonts w:ascii="Times New Roman" w:eastAsia="Times New Roman" w:hAnsi="Times New Roman" w:cs="Times New Roman"/>
        </w:rPr>
        <w:t>ı</w:t>
      </w:r>
    </w:p>
    <w:p w:rsidR="00A32175" w:rsidRPr="00DC2CB2" w:rsidRDefault="00A32175" w:rsidP="00A32175">
      <w:pPr>
        <w:pStyle w:val="Normal1"/>
        <w:pBdr>
          <w:top w:val="nil"/>
          <w:left w:val="nil"/>
          <w:bottom w:val="nil"/>
          <w:right w:val="nil"/>
          <w:between w:val="nil"/>
        </w:pBdr>
        <w:jc w:val="both"/>
        <w:rPr>
          <w:rFonts w:ascii="Times New Roman" w:eastAsia="Times New Roman" w:hAnsi="Times New Roman" w:cs="Times New Roman"/>
        </w:rPr>
      </w:pPr>
    </w:p>
    <w:p w:rsidR="00A32175" w:rsidRDefault="00453F5A" w:rsidP="00A32175">
      <w:pPr>
        <w:spacing w:after="0" w:line="240" w:lineRule="auto"/>
        <w:jc w:val="both"/>
        <w:rPr>
          <w:rFonts w:ascii="Times New Roman" w:hAnsi="Times New Roman" w:cs="Times New Roman"/>
          <w:b/>
          <w:sz w:val="24"/>
          <w:szCs w:val="24"/>
        </w:rPr>
      </w:pPr>
      <w:bookmarkStart w:id="1" w:name="_8n0d3eyjuzq8" w:colFirst="0" w:colLast="0"/>
      <w:bookmarkEnd w:id="1"/>
      <w:r>
        <w:rPr>
          <w:rFonts w:ascii="Times New Roman" w:hAnsi="Times New Roman" w:cs="Times New Roman"/>
          <w:b/>
          <w:sz w:val="24"/>
          <w:szCs w:val="24"/>
        </w:rPr>
        <w:t>Hörmətli m</w:t>
      </w:r>
      <w:r w:rsidR="00A32175">
        <w:rPr>
          <w:rFonts w:ascii="Times New Roman" w:hAnsi="Times New Roman" w:cs="Times New Roman"/>
          <w:b/>
          <w:sz w:val="24"/>
          <w:szCs w:val="24"/>
        </w:rPr>
        <w:t>edia nümayəndələri, xanımlar və cənablar</w:t>
      </w:r>
      <w:r w:rsidR="00A32175" w:rsidRPr="00DC2CB2">
        <w:rPr>
          <w:rFonts w:ascii="Times New Roman" w:hAnsi="Times New Roman" w:cs="Times New Roman"/>
          <w:b/>
          <w:sz w:val="24"/>
          <w:szCs w:val="24"/>
        </w:rPr>
        <w:t>,</w:t>
      </w:r>
    </w:p>
    <w:p w:rsidR="00A32175" w:rsidRPr="00DC2CB2" w:rsidRDefault="00A32175" w:rsidP="00A32175">
      <w:pPr>
        <w:spacing w:after="0" w:line="240" w:lineRule="auto"/>
        <w:jc w:val="both"/>
        <w:rPr>
          <w:rFonts w:ascii="Times New Roman" w:hAnsi="Times New Roman" w:cs="Times New Roman"/>
          <w:b/>
          <w:sz w:val="24"/>
          <w:szCs w:val="24"/>
        </w:rPr>
      </w:pPr>
    </w:p>
    <w:p w:rsidR="00A32175"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gün, Azərbaycan hökumətinin dəvəti əsasında </w:t>
      </w:r>
      <w:r w:rsidRPr="00453F5A">
        <w:rPr>
          <w:rFonts w:ascii="Times New Roman" w:hAnsi="Times New Roman" w:cs="Times New Roman"/>
          <w:sz w:val="24"/>
          <w:szCs w:val="24"/>
        </w:rPr>
        <w:t xml:space="preserve">2019-cu il, 1-11 oktyabr tarixlərində </w:t>
      </w:r>
      <w:r>
        <w:rPr>
          <w:rFonts w:ascii="Times New Roman" w:hAnsi="Times New Roman" w:cs="Times New Roman"/>
          <w:sz w:val="24"/>
          <w:szCs w:val="24"/>
        </w:rPr>
        <w:t>Azərbaycana 11 günlük rəsmi səfərimin yekununda</w:t>
      </w:r>
      <w:r w:rsidR="00453F5A">
        <w:rPr>
          <w:rFonts w:ascii="Times New Roman" w:hAnsi="Times New Roman" w:cs="Times New Roman"/>
          <w:sz w:val="24"/>
          <w:szCs w:val="24"/>
        </w:rPr>
        <w:t>,</w:t>
      </w:r>
      <w:r>
        <w:rPr>
          <w:rFonts w:ascii="Times New Roman" w:hAnsi="Times New Roman" w:cs="Times New Roman"/>
          <w:sz w:val="24"/>
          <w:szCs w:val="24"/>
        </w:rPr>
        <w:t xml:space="preserve"> sizlərə bu bəyanatımı təqdim edirəm.</w:t>
      </w:r>
    </w:p>
    <w:p w:rsidR="00A32175" w:rsidRDefault="00A32175" w:rsidP="00A32175">
      <w:pPr>
        <w:spacing w:after="0" w:line="240" w:lineRule="auto"/>
        <w:jc w:val="both"/>
        <w:rPr>
          <w:rFonts w:ascii="Times New Roman" w:hAnsi="Times New Roman" w:cs="Times New Roman"/>
          <w:sz w:val="24"/>
          <w:szCs w:val="24"/>
        </w:rPr>
      </w:pPr>
    </w:p>
    <w:p w:rsidR="00A32175" w:rsidRPr="00B64C51"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Səfərimin əsas məqsədi </w:t>
      </w:r>
      <w:r w:rsidRPr="00453F5A">
        <w:rPr>
          <w:rFonts w:ascii="Times New Roman" w:hAnsi="Times New Roman" w:cs="Times New Roman"/>
          <w:sz w:val="24"/>
          <w:szCs w:val="24"/>
        </w:rPr>
        <w:t>ölkədə münasib qida</w:t>
      </w:r>
      <w:r w:rsidR="00453F5A" w:rsidRPr="00453F5A">
        <w:rPr>
          <w:rFonts w:ascii="Times New Roman" w:hAnsi="Times New Roman" w:cs="Times New Roman"/>
          <w:sz w:val="24"/>
          <w:szCs w:val="24"/>
        </w:rPr>
        <w:t xml:space="preserve"> </w:t>
      </w:r>
      <w:r w:rsidRPr="00453F5A">
        <w:rPr>
          <w:rFonts w:ascii="Times New Roman" w:hAnsi="Times New Roman" w:cs="Times New Roman"/>
          <w:sz w:val="24"/>
          <w:szCs w:val="24"/>
        </w:rPr>
        <w:t>hüququnun təmin edilməsi ilə bağlı vəziyyəti qiymətləndirmək, bütün aidiyyatı tərəflərlə konstruktiv dialoq aparmaq, habelə hökumətə və başqa tərəflərə faydalı tövsiyələr vermək idi. Aşağıdakı bəyanatda səfər əsnasında topladığım məlumatlar və keçirilən müsahibələrə,</w:t>
      </w:r>
      <w:r>
        <w:rPr>
          <w:rFonts w:ascii="Times New Roman" w:hAnsi="Times New Roman" w:cs="Times New Roman"/>
          <w:sz w:val="24"/>
          <w:szCs w:val="24"/>
        </w:rPr>
        <w:t xml:space="preserve"> eləcə də səfərdən öncə apardığım araşdırmalara əsaslanaraq gəldiyim ilkin nəticələr əks edilir. Yekun hesabatım 2020-ci ilin mart ayında </w:t>
      </w:r>
      <w:r w:rsidRPr="00B64C51">
        <w:rPr>
          <w:rFonts w:ascii="Times New Roman" w:hAnsi="Times New Roman" w:cs="Times New Roman"/>
          <w:sz w:val="24"/>
          <w:szCs w:val="24"/>
        </w:rPr>
        <w:t xml:space="preserve">Birləşmiş Millətlər Təşkilatının İnsan Hüquqları Şurasının Cenevrədə </w:t>
      </w:r>
      <w:r>
        <w:rPr>
          <w:rFonts w:ascii="Times New Roman" w:hAnsi="Times New Roman" w:cs="Times New Roman"/>
          <w:sz w:val="24"/>
          <w:szCs w:val="24"/>
        </w:rPr>
        <w:t>keçiriləcək 43-cü sessiyasında təqdim ediləcəkdir.</w:t>
      </w:r>
    </w:p>
    <w:p w:rsidR="00A32175" w:rsidRPr="00DC2CB2" w:rsidRDefault="00A32175" w:rsidP="00A32175">
      <w:pPr>
        <w:spacing w:after="0" w:line="240" w:lineRule="auto"/>
        <w:jc w:val="both"/>
        <w:rPr>
          <w:rFonts w:ascii="Times New Roman" w:hAnsi="Times New Roman" w:cs="Times New Roman"/>
          <w:sz w:val="24"/>
          <w:szCs w:val="24"/>
        </w:rPr>
      </w:pPr>
    </w:p>
    <w:p w:rsidR="00A32175"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Azərbaycan hökumətinə </w:t>
      </w:r>
      <w:r w:rsidRPr="00453F5A">
        <w:rPr>
          <w:rFonts w:ascii="Times New Roman" w:hAnsi="Times New Roman" w:cs="Times New Roman"/>
          <w:sz w:val="24"/>
          <w:szCs w:val="24"/>
        </w:rPr>
        <w:t>səfərin təşkili ilə bağlı göstərdiyi dəstəyə və açıq konstruktiv dialoqa görə minnətdarlığımı bildirirəm. Ayrıca olaraq, səfərin rəsmi proqramının hazırlanmasını rəvan şəkildə əlaqələndirən və xahiş edilmiş</w:t>
      </w:r>
      <w:r>
        <w:rPr>
          <w:rFonts w:ascii="Times New Roman" w:hAnsi="Times New Roman" w:cs="Times New Roman"/>
          <w:sz w:val="24"/>
          <w:szCs w:val="24"/>
        </w:rPr>
        <w:t xml:space="preserve"> bütün görüşləri təşkil edən Xarici İşlər Nazirliyinə xüsusi təşəkkür etmək istərdim.</w:t>
      </w:r>
    </w:p>
    <w:p w:rsidR="00A32175" w:rsidRPr="00DC2CB2" w:rsidRDefault="00A32175" w:rsidP="00A32175">
      <w:pPr>
        <w:spacing w:after="0" w:line="240" w:lineRule="auto"/>
        <w:jc w:val="both"/>
        <w:rPr>
          <w:rFonts w:ascii="Times New Roman" w:hAnsi="Times New Roman" w:cs="Times New Roman"/>
          <w:sz w:val="24"/>
          <w:szCs w:val="24"/>
        </w:rPr>
      </w:pPr>
    </w:p>
    <w:p w:rsidR="00A32175" w:rsidRPr="001740BA" w:rsidRDefault="00A32175" w:rsidP="001740BA">
      <w:pPr>
        <w:rPr>
          <w:rFonts w:ascii="Times New Roman" w:hAnsi="Times New Roman" w:cs="Times New Roman"/>
          <w:sz w:val="24"/>
          <w:szCs w:val="24"/>
        </w:rPr>
      </w:pPr>
      <w:r>
        <w:rPr>
          <w:rFonts w:ascii="Times New Roman" w:hAnsi="Times New Roman" w:cs="Times New Roman"/>
          <w:sz w:val="24"/>
          <w:szCs w:val="24"/>
        </w:rPr>
        <w:t>Bakıda Xarici İşlər Nazirliyi, Kənd Təsərrüfatı Nazirliyi, Əmək və Əhalinin Sosial Müdafiəsi</w:t>
      </w:r>
      <w:r w:rsidRPr="00D75396">
        <w:rPr>
          <w:rFonts w:ascii="Times New Roman" w:hAnsi="Times New Roman" w:cs="Times New Roman"/>
          <w:sz w:val="24"/>
          <w:szCs w:val="24"/>
        </w:rPr>
        <w:t xml:space="preserve"> </w:t>
      </w:r>
      <w:r>
        <w:rPr>
          <w:rFonts w:ascii="Times New Roman" w:hAnsi="Times New Roman" w:cs="Times New Roman"/>
          <w:sz w:val="24"/>
          <w:szCs w:val="24"/>
        </w:rPr>
        <w:t xml:space="preserve">Nazirliyi, İqtisadiyyat Nazirliyi, Ekologiya və Təbii Sərvətlər Nazirliyi, Səhiyyə Nazirliyi, Ədliyyə Nazirliyi, Maliyyə Nazirliyi, </w:t>
      </w:r>
      <w:r w:rsidRPr="00B976DA">
        <w:rPr>
          <w:rFonts w:ascii="Times New Roman" w:hAnsi="Times New Roman" w:cs="Times New Roman"/>
          <w:sz w:val="24"/>
          <w:szCs w:val="24"/>
        </w:rPr>
        <w:t>Dayanıqlı İnkişaf üzrə Milli Əlaqələndirmə Şurası</w:t>
      </w:r>
      <w:r>
        <w:rPr>
          <w:rFonts w:ascii="Times New Roman" w:hAnsi="Times New Roman" w:cs="Times New Roman"/>
          <w:sz w:val="24"/>
          <w:szCs w:val="24"/>
        </w:rPr>
        <w:t xml:space="preserve">, </w:t>
      </w:r>
      <w:r w:rsidR="00B976DA" w:rsidRPr="00B976DA">
        <w:rPr>
          <w:rFonts w:ascii="Times New Roman" w:hAnsi="Times New Roman" w:cs="Times New Roman"/>
          <w:sz w:val="24"/>
          <w:szCs w:val="24"/>
        </w:rPr>
        <w:t xml:space="preserve">Aqrar </w:t>
      </w:r>
      <w:r w:rsidR="00B976DA" w:rsidRPr="001740BA">
        <w:rPr>
          <w:rFonts w:ascii="Times New Roman" w:hAnsi="Times New Roman" w:cs="Times New Roman"/>
          <w:sz w:val="24"/>
          <w:szCs w:val="24"/>
        </w:rPr>
        <w:t>Kredit</w:t>
      </w:r>
      <w:r w:rsidR="00B976DA" w:rsidRPr="00B976DA">
        <w:rPr>
          <w:rFonts w:ascii="Times New Roman" w:hAnsi="Times New Roman" w:cs="Times New Roman"/>
          <w:sz w:val="24"/>
          <w:szCs w:val="24"/>
        </w:rPr>
        <w:t xml:space="preserve"> və İnkişaf Agentliyi, Aqrar Xidmətlər Agentliyi, </w:t>
      </w:r>
      <w:r w:rsidR="00B976DA">
        <w:rPr>
          <w:rFonts w:ascii="Times New Roman" w:hAnsi="Times New Roman" w:cs="Times New Roman"/>
          <w:sz w:val="24"/>
          <w:szCs w:val="24"/>
        </w:rPr>
        <w:t xml:space="preserve">Azərbaycan Respublikasının Qida Təhlüksizliyi Agentliyi, Dövlət </w:t>
      </w:r>
      <w:r w:rsidR="00B976DA" w:rsidRPr="00B976DA">
        <w:rPr>
          <w:rFonts w:ascii="Times New Roman" w:hAnsi="Times New Roman" w:cs="Times New Roman"/>
          <w:sz w:val="24"/>
          <w:szCs w:val="24"/>
        </w:rPr>
        <w:t xml:space="preserve">Aqrar Tədqiqatlar </w:t>
      </w:r>
      <w:r w:rsidR="00B976DA" w:rsidRPr="00B976DA">
        <w:rPr>
          <w:rFonts w:ascii="Times New Roman" w:hAnsi="Times New Roman" w:cs="Times New Roman"/>
          <w:sz w:val="24"/>
          <w:szCs w:val="24"/>
        </w:rPr>
        <w:lastRenderedPageBreak/>
        <w:t xml:space="preserve">Mərkəzi, Dövlət Aqrar Ticarət Şirkəti, </w:t>
      </w:r>
      <w:r w:rsidRPr="006A70D6">
        <w:rPr>
          <w:rFonts w:ascii="Times New Roman" w:hAnsi="Times New Roman" w:cs="Times New Roman"/>
          <w:sz w:val="24"/>
          <w:szCs w:val="24"/>
        </w:rPr>
        <w:t>Ailə, </w:t>
      </w:r>
      <w:r w:rsidRPr="001740BA">
        <w:rPr>
          <w:rFonts w:ascii="Times New Roman" w:hAnsi="Times New Roman" w:cs="Times New Roman"/>
          <w:sz w:val="24"/>
          <w:szCs w:val="24"/>
        </w:rPr>
        <w:t>Qadın və Uşaq Problemləri üzrə Dövlət Komitəsi</w:t>
      </w:r>
      <w:r w:rsidR="00B976DA" w:rsidRPr="001740BA">
        <w:rPr>
          <w:rFonts w:ascii="Times New Roman" w:hAnsi="Times New Roman" w:cs="Times New Roman"/>
          <w:sz w:val="24"/>
          <w:szCs w:val="24"/>
        </w:rPr>
        <w:t xml:space="preserve">, Qaçqınların və Məcburi Köçkünlərin İşləri üzrə Dövlət Komitəsi, QHT-lərə Dövlət Dəstəyi Şurasından bir sıra </w:t>
      </w:r>
      <w:r w:rsidR="001740BA" w:rsidRPr="001740BA">
        <w:rPr>
          <w:rFonts w:ascii="Times New Roman" w:hAnsi="Times New Roman" w:cs="Times New Roman"/>
          <w:sz w:val="24"/>
          <w:szCs w:val="24"/>
        </w:rPr>
        <w:t>dövlət</w:t>
      </w:r>
      <w:r w:rsidR="00B976DA" w:rsidRPr="001740BA">
        <w:rPr>
          <w:rFonts w:ascii="Times New Roman" w:hAnsi="Times New Roman" w:cs="Times New Roman"/>
          <w:sz w:val="24"/>
          <w:szCs w:val="24"/>
        </w:rPr>
        <w:t xml:space="preserve"> nümayəndələri ilə görüşlərim oldu.</w:t>
      </w:r>
      <w:r w:rsidR="001740BA" w:rsidRPr="001740BA">
        <w:rPr>
          <w:rFonts w:ascii="Times New Roman" w:hAnsi="Times New Roman" w:cs="Times New Roman"/>
          <w:sz w:val="24"/>
          <w:szCs w:val="24"/>
        </w:rPr>
        <w:t xml:space="preserve"> </w:t>
      </w:r>
      <w:r w:rsidRPr="001740BA">
        <w:rPr>
          <w:rFonts w:ascii="Times New Roman" w:hAnsi="Times New Roman" w:cs="Times New Roman"/>
          <w:sz w:val="24"/>
          <w:szCs w:val="24"/>
        </w:rPr>
        <w:t xml:space="preserve">Bununla yanaşı, Milli Məclisin Aqrar Siyasət Komitəsi, habelə Azərbaycan Respublikasının İnsan Hüquqları üzrə Müvəkkili və onun işçi heyəti ilə görüşdüm. </w:t>
      </w:r>
    </w:p>
    <w:p w:rsidR="00A32175" w:rsidRPr="001740BA" w:rsidRDefault="00A32175" w:rsidP="00A32175">
      <w:pPr>
        <w:rPr>
          <w:rFonts w:ascii="Times New Roman" w:hAnsi="Times New Roman" w:cs="Times New Roman"/>
          <w:sz w:val="24"/>
          <w:szCs w:val="24"/>
        </w:rPr>
      </w:pPr>
      <w:r w:rsidRPr="001740BA">
        <w:rPr>
          <w:rFonts w:ascii="Times New Roman" w:hAnsi="Times New Roman" w:cs="Times New Roman"/>
          <w:sz w:val="24"/>
          <w:szCs w:val="24"/>
        </w:rPr>
        <w:t xml:space="preserve">Bakıda Yetkinlik Yaşına Çatmayanlar üçün yeganə İslah Müəssisəsi və Qadınlar üçün 4 saylı Cəzaçəkmə Müəssisəsi, habelə Bilgəh qəsəbəsində yerləşən </w:t>
      </w:r>
      <w:r w:rsidR="006E7323" w:rsidRPr="001740BA">
        <w:rPr>
          <w:rFonts w:ascii="Times New Roman" w:hAnsi="Times New Roman" w:cs="Times New Roman"/>
          <w:sz w:val="24"/>
          <w:szCs w:val="24"/>
        </w:rPr>
        <w:fldChar w:fldCharType="begin"/>
      </w:r>
      <w:r w:rsidRPr="001740BA">
        <w:rPr>
          <w:rFonts w:ascii="Times New Roman" w:hAnsi="Times New Roman" w:cs="Times New Roman"/>
          <w:sz w:val="24"/>
          <w:szCs w:val="24"/>
        </w:rPr>
        <w:instrText xml:space="preserve"> HYPERLINK "http://sabunchu-ih.gov.az/page/199.html" </w:instrText>
      </w:r>
      <w:r w:rsidR="006E7323" w:rsidRPr="001740BA">
        <w:rPr>
          <w:rFonts w:ascii="Times New Roman" w:hAnsi="Times New Roman" w:cs="Times New Roman"/>
          <w:sz w:val="24"/>
          <w:szCs w:val="24"/>
        </w:rPr>
        <w:fldChar w:fldCharType="separate"/>
      </w:r>
      <w:r w:rsidRPr="001740BA">
        <w:rPr>
          <w:rFonts w:ascii="Times New Roman" w:hAnsi="Times New Roman" w:cs="Times New Roman"/>
          <w:sz w:val="24"/>
          <w:szCs w:val="24"/>
        </w:rPr>
        <w:t xml:space="preserve">11 nömrəli internat məktəbi və məcburi köçkünlərin yaşayış yerlərinə də baş çəkdim. </w:t>
      </w:r>
    </w:p>
    <w:p w:rsidR="00A32175" w:rsidRDefault="006E7323" w:rsidP="00A32175">
      <w:pPr>
        <w:spacing w:after="0" w:line="240" w:lineRule="auto"/>
        <w:jc w:val="both"/>
        <w:rPr>
          <w:rFonts w:ascii="Times New Roman" w:hAnsi="Times New Roman" w:cs="Times New Roman"/>
          <w:sz w:val="24"/>
          <w:szCs w:val="24"/>
        </w:rPr>
      </w:pPr>
      <w:r w:rsidRPr="001740BA">
        <w:rPr>
          <w:rFonts w:ascii="Times New Roman" w:hAnsi="Times New Roman" w:cs="Times New Roman"/>
          <w:sz w:val="24"/>
          <w:szCs w:val="24"/>
        </w:rPr>
        <w:fldChar w:fldCharType="end"/>
      </w:r>
    </w:p>
    <w:p w:rsidR="00A32175"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Paytaxtdan </w:t>
      </w:r>
      <w:r w:rsidRPr="001740BA">
        <w:rPr>
          <w:rFonts w:ascii="Times New Roman" w:hAnsi="Times New Roman" w:cs="Times New Roman"/>
          <w:sz w:val="24"/>
          <w:szCs w:val="24"/>
        </w:rPr>
        <w:t>kənar iki bölgəyə, Quba və Gəncə rayonlarına səfər etdim. Ölkənin şimal-şərqində yerləşən Quba rayonunda dövlət nümayəndələri ilə, eləcə də Meyvəçilik və Çayçılıq Elmi-Tədqiqat İnstitutunda görüşlərim oldu, kiçik fermerlərə məhsullarının emalı, marketinqi və satışında dəstək verən</w:t>
      </w:r>
      <w:r>
        <w:rPr>
          <w:rFonts w:ascii="Times New Roman" w:hAnsi="Times New Roman" w:cs="Times New Roman"/>
          <w:sz w:val="24"/>
          <w:szCs w:val="24"/>
        </w:rPr>
        <w:t xml:space="preserve"> </w:t>
      </w:r>
      <w:r w:rsidRPr="004A6C38">
        <w:rPr>
          <w:rFonts w:ascii="Times New Roman" w:hAnsi="Times New Roman" w:cs="Times New Roman"/>
          <w:sz w:val="24"/>
          <w:szCs w:val="24"/>
        </w:rPr>
        <w:t xml:space="preserve">ABAD </w:t>
      </w:r>
      <w:r>
        <w:rPr>
          <w:rFonts w:ascii="Times New Roman" w:hAnsi="Times New Roman" w:cs="Times New Roman"/>
          <w:sz w:val="24"/>
          <w:szCs w:val="24"/>
        </w:rPr>
        <w:t xml:space="preserve">pilot mərkəzinə baş çəkdim. </w:t>
      </w:r>
    </w:p>
    <w:p w:rsidR="00A32175" w:rsidRDefault="00A32175" w:rsidP="00A32175">
      <w:pPr>
        <w:spacing w:after="0" w:line="240" w:lineRule="auto"/>
        <w:jc w:val="both"/>
        <w:rPr>
          <w:rFonts w:ascii="Times New Roman" w:hAnsi="Times New Roman" w:cs="Times New Roman"/>
          <w:sz w:val="24"/>
          <w:szCs w:val="24"/>
        </w:rPr>
      </w:pPr>
    </w:p>
    <w:p w:rsidR="00A32175"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Bununla yanaşı, Qubada kənd icması nümayəndələri və kiçik fermerlərlə görüşdüm – onlar öz məhsullarının satışında əhəmiyyətli çətinliklərlə və bununla əlaqə</w:t>
      </w:r>
      <w:r w:rsidR="001740BA">
        <w:rPr>
          <w:rFonts w:ascii="Times New Roman" w:hAnsi="Times New Roman" w:cs="Times New Roman"/>
          <w:sz w:val="24"/>
          <w:szCs w:val="24"/>
        </w:rPr>
        <w:t>dar</w:t>
      </w:r>
      <w:r>
        <w:rPr>
          <w:rFonts w:ascii="Times New Roman" w:hAnsi="Times New Roman" w:cs="Times New Roman"/>
          <w:sz w:val="24"/>
          <w:szCs w:val="24"/>
        </w:rPr>
        <w:t xml:space="preserve"> </w:t>
      </w:r>
      <w:r w:rsidR="001740BA">
        <w:rPr>
          <w:rFonts w:ascii="Times New Roman" w:hAnsi="Times New Roman" w:cs="Times New Roman"/>
          <w:sz w:val="24"/>
          <w:szCs w:val="24"/>
        </w:rPr>
        <w:t xml:space="preserve">bir sıra </w:t>
      </w:r>
      <w:r>
        <w:rPr>
          <w:rFonts w:ascii="Times New Roman" w:hAnsi="Times New Roman" w:cs="Times New Roman"/>
          <w:sz w:val="24"/>
          <w:szCs w:val="24"/>
        </w:rPr>
        <w:t xml:space="preserve">həssaslıqlarla üzləşirlər. Həmin fermerlər bazara çıxışın onlar üçün çox çətin olması ilə bağlı narazılıqlarını bildirdilər, bəzən məhsulu sata və ya tam həcmdə anbarlarda saxlaya bilmədikləri üçün tullamağa məcbur olduqlarını və </w:t>
      </w:r>
      <w:r w:rsidRPr="001740BA">
        <w:rPr>
          <w:rFonts w:ascii="Times New Roman" w:hAnsi="Times New Roman" w:cs="Times New Roman"/>
          <w:sz w:val="24"/>
          <w:szCs w:val="24"/>
        </w:rPr>
        <w:t>məhsullarını ixrac bir yana, emal edə bilmədiklərini söylədilər.</w:t>
      </w:r>
      <w:r>
        <w:rPr>
          <w:rFonts w:ascii="Times New Roman" w:hAnsi="Times New Roman" w:cs="Times New Roman"/>
          <w:sz w:val="24"/>
          <w:szCs w:val="24"/>
        </w:rPr>
        <w:t xml:space="preserve"> </w:t>
      </w:r>
    </w:p>
    <w:p w:rsidR="00A32175" w:rsidRDefault="00A32175" w:rsidP="00A32175">
      <w:pPr>
        <w:spacing w:after="0" w:line="240" w:lineRule="auto"/>
        <w:jc w:val="both"/>
        <w:rPr>
          <w:rFonts w:ascii="Times New Roman" w:hAnsi="Times New Roman" w:cs="Times New Roman"/>
          <w:sz w:val="24"/>
          <w:szCs w:val="24"/>
        </w:rPr>
      </w:pPr>
    </w:p>
    <w:p w:rsidR="00A32175" w:rsidRDefault="00A32175" w:rsidP="00A32175">
      <w:pPr>
        <w:spacing w:after="0" w:line="240" w:lineRule="auto"/>
        <w:jc w:val="both"/>
        <w:rPr>
          <w:rFonts w:ascii="Times New Roman" w:hAnsi="Times New Roman" w:cs="Times New Roman"/>
          <w:sz w:val="24"/>
          <w:szCs w:val="24"/>
        </w:rPr>
      </w:pPr>
      <w:r w:rsidRPr="00DC2CB2">
        <w:rPr>
          <w:rFonts w:ascii="Times New Roman" w:hAnsi="Times New Roman" w:cs="Times New Roman"/>
          <w:sz w:val="24"/>
          <w:szCs w:val="24"/>
        </w:rPr>
        <w:t>G</w:t>
      </w:r>
      <w:r>
        <w:rPr>
          <w:rFonts w:ascii="Times New Roman" w:hAnsi="Times New Roman" w:cs="Times New Roman"/>
          <w:sz w:val="24"/>
          <w:szCs w:val="24"/>
        </w:rPr>
        <w:t>əncədə</w:t>
      </w:r>
      <w:r w:rsidRPr="00DC2CB2">
        <w:rPr>
          <w:rFonts w:ascii="Times New Roman" w:hAnsi="Times New Roman" w:cs="Times New Roman"/>
          <w:sz w:val="24"/>
          <w:szCs w:val="24"/>
        </w:rPr>
        <w:t xml:space="preserve">, </w:t>
      </w:r>
      <w:r w:rsidRPr="00BA1765">
        <w:rPr>
          <w:rFonts w:ascii="Times New Roman" w:hAnsi="Times New Roman" w:cs="Times New Roman"/>
          <w:sz w:val="24"/>
          <w:szCs w:val="24"/>
        </w:rPr>
        <w:t>Azərbaycan Dövlət Aqrar Universiteti</w:t>
      </w:r>
      <w:r>
        <w:rPr>
          <w:rFonts w:ascii="Times New Roman" w:hAnsi="Times New Roman" w:cs="Times New Roman"/>
          <w:sz w:val="24"/>
          <w:szCs w:val="24"/>
        </w:rPr>
        <w:t>nin rektor müavini ilə, Gən</w:t>
      </w:r>
      <w:r w:rsidRPr="001740BA">
        <w:rPr>
          <w:rFonts w:ascii="Times New Roman" w:hAnsi="Times New Roman" w:cs="Times New Roman"/>
          <w:sz w:val="24"/>
          <w:szCs w:val="24"/>
        </w:rPr>
        <w:t>cə Aqro Biznes Assosiasiya</w:t>
      </w:r>
      <w:r>
        <w:rPr>
          <w:rFonts w:ascii="Times New Roman" w:hAnsi="Times New Roman" w:cs="Times New Roman"/>
          <w:sz w:val="24"/>
          <w:szCs w:val="24"/>
        </w:rPr>
        <w:t>sı, habelə icma nümayəndələri və fermerlərlə bu regiona təsir edən kənd təsərrüfatının st</w:t>
      </w:r>
      <w:r w:rsidR="001740BA">
        <w:rPr>
          <w:rFonts w:ascii="Times New Roman" w:hAnsi="Times New Roman" w:cs="Times New Roman"/>
          <w:sz w:val="24"/>
          <w:szCs w:val="24"/>
        </w:rPr>
        <w:t>r</w:t>
      </w:r>
      <w:r>
        <w:rPr>
          <w:rFonts w:ascii="Times New Roman" w:hAnsi="Times New Roman" w:cs="Times New Roman"/>
          <w:sz w:val="24"/>
          <w:szCs w:val="24"/>
        </w:rPr>
        <w:t>uktur məsələlərini müzakirə etmək üçün</w:t>
      </w:r>
      <w:r w:rsidRPr="002A2B7B">
        <w:rPr>
          <w:rFonts w:ascii="Times New Roman" w:hAnsi="Times New Roman" w:cs="Times New Roman"/>
          <w:sz w:val="24"/>
          <w:szCs w:val="24"/>
        </w:rPr>
        <w:t xml:space="preserve"> </w:t>
      </w:r>
      <w:r>
        <w:rPr>
          <w:rFonts w:ascii="Times New Roman" w:hAnsi="Times New Roman" w:cs="Times New Roman"/>
          <w:sz w:val="24"/>
          <w:szCs w:val="24"/>
        </w:rPr>
        <w:t>görüşdüm.</w:t>
      </w:r>
    </w:p>
    <w:p w:rsidR="00A32175" w:rsidRDefault="00A32175" w:rsidP="00A32175">
      <w:pPr>
        <w:spacing w:after="0" w:line="240" w:lineRule="auto"/>
        <w:jc w:val="both"/>
        <w:rPr>
          <w:rFonts w:ascii="Times New Roman" w:hAnsi="Times New Roman" w:cs="Times New Roman"/>
          <w:sz w:val="24"/>
          <w:szCs w:val="24"/>
        </w:rPr>
      </w:pPr>
    </w:p>
    <w:p w:rsidR="00A32175" w:rsidRPr="00DC2CB2"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Səfər əsnasında, beynəlxalq təşkilatlar, BMT sistemi, beynəlxalq donor icması və vətəndaş cəmiyyəti təşkilatlarının nümayəndələri ilə də görüşlər keçirdim. </w:t>
      </w:r>
    </w:p>
    <w:p w:rsidR="00A32175" w:rsidRDefault="00A32175" w:rsidP="00A32175">
      <w:pPr>
        <w:spacing w:after="0" w:line="240" w:lineRule="auto"/>
        <w:jc w:val="both"/>
        <w:rPr>
          <w:rFonts w:ascii="Times New Roman" w:hAnsi="Times New Roman" w:cs="Times New Roman"/>
          <w:sz w:val="24"/>
          <w:szCs w:val="24"/>
        </w:rPr>
      </w:pPr>
    </w:p>
    <w:p w:rsidR="00A32175" w:rsidRDefault="00A32175" w:rsidP="00A32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BMT-nin İnsan Hüquqları üzrə Ali </w:t>
      </w:r>
      <w:r w:rsidRPr="001740BA">
        <w:rPr>
          <w:rFonts w:ascii="Times New Roman" w:hAnsi="Times New Roman" w:cs="Times New Roman"/>
          <w:sz w:val="24"/>
          <w:szCs w:val="24"/>
        </w:rPr>
        <w:t>Komissarlığının Azərbaycan</w:t>
      </w:r>
      <w:r w:rsidR="001740BA" w:rsidRPr="001740BA">
        <w:rPr>
          <w:rFonts w:ascii="Times New Roman" w:hAnsi="Times New Roman" w:cs="Times New Roman"/>
          <w:sz w:val="24"/>
          <w:szCs w:val="24"/>
        </w:rPr>
        <w:t>dakı</w:t>
      </w:r>
      <w:r w:rsidRPr="001740BA">
        <w:rPr>
          <w:rFonts w:ascii="Times New Roman" w:hAnsi="Times New Roman" w:cs="Times New Roman"/>
          <w:sz w:val="24"/>
          <w:szCs w:val="24"/>
        </w:rPr>
        <w:t xml:space="preserve"> nümayəndəliyi</w:t>
      </w:r>
      <w:r>
        <w:rPr>
          <w:rFonts w:ascii="Times New Roman" w:hAnsi="Times New Roman" w:cs="Times New Roman"/>
          <w:sz w:val="24"/>
          <w:szCs w:val="24"/>
        </w:rPr>
        <w:t xml:space="preserve">, </w:t>
      </w:r>
      <w:r w:rsidR="001740BA" w:rsidRPr="001740BA">
        <w:rPr>
          <w:rFonts w:ascii="Times New Roman" w:hAnsi="Times New Roman" w:cs="Times New Roman"/>
          <w:sz w:val="24"/>
          <w:szCs w:val="24"/>
        </w:rPr>
        <w:t>BMT-nin Azərbaycan Respublikasındakı Rezident Əlaqələndiricisi</w:t>
      </w:r>
      <w:r>
        <w:rPr>
          <w:rFonts w:ascii="Times New Roman" w:hAnsi="Times New Roman" w:cs="Times New Roman"/>
          <w:sz w:val="24"/>
          <w:szCs w:val="24"/>
        </w:rPr>
        <w:t xml:space="preserve">, BMT-nin </w:t>
      </w:r>
      <w:r w:rsidRPr="00172748">
        <w:rPr>
          <w:rFonts w:ascii="Times New Roman" w:hAnsi="Times New Roman" w:cs="Times New Roman"/>
          <w:sz w:val="24"/>
          <w:szCs w:val="24"/>
        </w:rPr>
        <w:t xml:space="preserve">Ərzaq və Kənd Təsərrüfatı Təşkilatı və </w:t>
      </w:r>
      <w:r>
        <w:rPr>
          <w:rFonts w:ascii="Times New Roman" w:hAnsi="Times New Roman" w:cs="Times New Roman"/>
          <w:sz w:val="24"/>
          <w:szCs w:val="24"/>
        </w:rPr>
        <w:t>BMT-dən olan digər həmkarlarıma səfərdən öncə və səfərim zamanı göstərdikləri çox dəyərli dəstəyə görə son dərəcə minnətdaram. Eləcə də, mənimlə görüşə vaxtlarını ayıran və şəxsi təcrübələri ilə bölüşən bütün insanlara dərin təşəkkürümü bildirirəm. Onların paylaşdıqları şəxsi təcrübələri və töhvələri bu səfərin uğurlu keçməsi</w:t>
      </w:r>
      <w:r w:rsidR="001740BA">
        <w:rPr>
          <w:rFonts w:ascii="Times New Roman" w:hAnsi="Times New Roman" w:cs="Times New Roman"/>
          <w:sz w:val="24"/>
          <w:szCs w:val="24"/>
        </w:rPr>
        <w:t>ndə</w:t>
      </w:r>
      <w:r>
        <w:rPr>
          <w:rFonts w:ascii="Times New Roman" w:hAnsi="Times New Roman" w:cs="Times New Roman"/>
          <w:sz w:val="24"/>
          <w:szCs w:val="24"/>
        </w:rPr>
        <w:t xml:space="preserve"> həlledici əhəmiyyət kəsb etdi.</w:t>
      </w:r>
    </w:p>
    <w:p w:rsidR="00A32175" w:rsidRPr="00DC2CB2" w:rsidRDefault="00A32175" w:rsidP="00A32175">
      <w:pPr>
        <w:spacing w:after="0" w:line="240" w:lineRule="auto"/>
        <w:jc w:val="both"/>
        <w:rPr>
          <w:rFonts w:ascii="Times New Roman" w:hAnsi="Times New Roman" w:cs="Times New Roman"/>
          <w:sz w:val="24"/>
          <w:szCs w:val="24"/>
        </w:rPr>
      </w:pPr>
    </w:p>
    <w:p w:rsidR="00A32175" w:rsidRPr="00D566F6" w:rsidRDefault="00A32175" w:rsidP="00A32175">
      <w:pPr>
        <w:spacing w:after="0" w:line="240" w:lineRule="auto"/>
        <w:jc w:val="both"/>
        <w:rPr>
          <w:rFonts w:ascii="Times New Roman" w:hAnsi="Times New Roman" w:cs="Times New Roman"/>
          <w:b/>
          <w:sz w:val="24"/>
          <w:szCs w:val="24"/>
        </w:rPr>
      </w:pPr>
    </w:p>
    <w:p w:rsidR="00A32175" w:rsidRPr="001740BA" w:rsidRDefault="00A32175" w:rsidP="00A32175">
      <w:pPr>
        <w:pStyle w:val="Heading1"/>
        <w:numPr>
          <w:ilvl w:val="0"/>
          <w:numId w:val="1"/>
        </w:numPr>
        <w:spacing w:before="0" w:after="0"/>
        <w:jc w:val="both"/>
        <w:rPr>
          <w:rFonts w:ascii="Times New Roman" w:eastAsia="Times New Roman" w:hAnsi="Times New Roman" w:cs="Times New Roman"/>
          <w:sz w:val="24"/>
          <w:szCs w:val="24"/>
        </w:rPr>
      </w:pPr>
      <w:r w:rsidRPr="001740BA">
        <w:rPr>
          <w:rFonts w:ascii="Times New Roman" w:eastAsia="Times New Roman" w:hAnsi="Times New Roman" w:cs="Times New Roman"/>
          <w:sz w:val="24"/>
          <w:szCs w:val="24"/>
        </w:rPr>
        <w:t>Ümumi vəziyyət</w:t>
      </w:r>
    </w:p>
    <w:p w:rsidR="00A32175" w:rsidRPr="001740BA" w:rsidRDefault="00A32175" w:rsidP="00A32175">
      <w:pPr>
        <w:pStyle w:val="Normal1"/>
        <w:jc w:val="both"/>
        <w:rPr>
          <w:rFonts w:ascii="Times New Roman" w:hAnsi="Times New Roman" w:cs="Times New Roman"/>
        </w:rPr>
      </w:pPr>
    </w:p>
    <w:p w:rsidR="00A32175" w:rsidRPr="001740BA" w:rsidRDefault="00A32175" w:rsidP="00A32175">
      <w:pPr>
        <w:autoSpaceDE w:val="0"/>
        <w:autoSpaceDN w:val="0"/>
        <w:adjustRightInd w:val="0"/>
        <w:spacing w:after="0" w:line="240" w:lineRule="auto"/>
        <w:jc w:val="both"/>
        <w:rPr>
          <w:rFonts w:ascii="Times New Roman" w:hAnsi="Times New Roman" w:cs="Times New Roman"/>
          <w:sz w:val="24"/>
          <w:szCs w:val="24"/>
        </w:rPr>
      </w:pPr>
      <w:r w:rsidRPr="001740BA">
        <w:rPr>
          <w:rFonts w:ascii="Times New Roman" w:hAnsi="Times New Roman" w:cs="Times New Roman"/>
          <w:sz w:val="24"/>
          <w:szCs w:val="24"/>
        </w:rPr>
        <w:t>Azərbaycan iqtisadi keçid dövrünün yaşayan keçmiş sovet ölkələrindən biridir. 1991-ci ildə ölkə müstəqillik əldə edəndən sonra çox əhəmiyyətli iqtisadi və sosial dəyişkiliklər həyata keçirilmiş və nəticədə, Azərbaycan yuxarı orta gəlirli ölkələr sırasına daxil olmuşdur. 2013-cü ildə ölkənin ÜDM-si 73.56 milyard ABŞ dolları</w:t>
      </w:r>
      <w:r w:rsidR="001740BA">
        <w:rPr>
          <w:rFonts w:ascii="Times New Roman" w:hAnsi="Times New Roman" w:cs="Times New Roman"/>
          <w:sz w:val="24"/>
          <w:szCs w:val="24"/>
        </w:rPr>
        <w:t xml:space="preserve"> həcmində olan</w:t>
      </w:r>
      <w:r w:rsidRPr="001740BA">
        <w:rPr>
          <w:rFonts w:ascii="Times New Roman" w:hAnsi="Times New Roman" w:cs="Times New Roman"/>
          <w:sz w:val="24"/>
          <w:szCs w:val="24"/>
        </w:rPr>
        <w:t xml:space="preserve"> pik səviyyəyə qalxmışdır – 2003-cü ilə nisbətən on qat artmışdır.</w:t>
      </w:r>
      <w:r w:rsidRPr="001740BA">
        <w:rPr>
          <w:rStyle w:val="FootnoteReference"/>
          <w:rFonts w:ascii="Times New Roman" w:hAnsi="Times New Roman" w:cs="Times New Roman"/>
          <w:sz w:val="24"/>
          <w:szCs w:val="24"/>
        </w:rPr>
        <w:footnoteReference w:id="1"/>
      </w:r>
      <w:r w:rsidRPr="001740BA">
        <w:rPr>
          <w:rFonts w:ascii="Times New Roman" w:hAnsi="Times New Roman" w:cs="Times New Roman"/>
          <w:sz w:val="24"/>
          <w:szCs w:val="24"/>
        </w:rPr>
        <w:t xml:space="preserve"> İqtisadi artım, əsasən, karbohidrogen resurslarından – neft və təbii qazın sabit səviyyədə hasilatından qaynaqlanır, </w:t>
      </w:r>
      <w:r w:rsidR="00377537">
        <w:rPr>
          <w:rFonts w:ascii="Times New Roman" w:hAnsi="Times New Roman" w:cs="Times New Roman"/>
          <w:sz w:val="24"/>
          <w:szCs w:val="24"/>
        </w:rPr>
        <w:t xml:space="preserve">bu </w:t>
      </w:r>
      <w:r w:rsidRPr="001740BA">
        <w:rPr>
          <w:rFonts w:ascii="Times New Roman" w:hAnsi="Times New Roman" w:cs="Times New Roman"/>
          <w:sz w:val="24"/>
          <w:szCs w:val="24"/>
        </w:rPr>
        <w:t>iki sektorun ÜDM-də payı təxminən 60%-dir. Azərbaycan Trans Anatoliya Təbii Qaz Boru Kəməri və Trans-Adriatik Boru Kəməri kimi Cənub Qaz Dəhlizi Layihələrini həyata keçirərək Avropa və digər ölkələrin enerji təhlükəsizliyinə əhəmiyyətli töhvə verir.</w:t>
      </w:r>
    </w:p>
    <w:p w:rsidR="00A32175" w:rsidRPr="001740BA" w:rsidRDefault="00A32175" w:rsidP="00A32175">
      <w:pPr>
        <w:autoSpaceDE w:val="0"/>
        <w:autoSpaceDN w:val="0"/>
        <w:adjustRightInd w:val="0"/>
        <w:spacing w:after="0" w:line="240" w:lineRule="auto"/>
        <w:jc w:val="both"/>
        <w:rPr>
          <w:rFonts w:ascii="Times New Roman" w:hAnsi="Times New Roman" w:cs="Times New Roman"/>
          <w:sz w:val="24"/>
          <w:szCs w:val="24"/>
        </w:rPr>
      </w:pPr>
      <w:r w:rsidRPr="001740BA">
        <w:rPr>
          <w:rFonts w:ascii="Times New Roman" w:hAnsi="Times New Roman" w:cs="Times New Roman"/>
          <w:sz w:val="24"/>
          <w:szCs w:val="24"/>
        </w:rPr>
        <w:t xml:space="preserve"> </w:t>
      </w: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r w:rsidRPr="001740BA">
        <w:rPr>
          <w:rFonts w:ascii="Times New Roman" w:hAnsi="Times New Roman" w:cs="Times New Roman"/>
          <w:sz w:val="24"/>
          <w:szCs w:val="24"/>
        </w:rPr>
        <w:t>Uzun illər boyu bu sərvət ölkədə yüksək iqtisadi artım və inkişafı dəstəkləməyə kömək etmişdir. Lakin 2014-cü ildə qlobal neft qiymətlərinin düşməsi nəticəsində artım davamlı şəkildə səngidi</w:t>
      </w:r>
      <w:r w:rsidRPr="00377537">
        <w:rPr>
          <w:rFonts w:ascii="Times New Roman" w:hAnsi="Times New Roman" w:cs="Times New Roman"/>
          <w:sz w:val="24"/>
          <w:szCs w:val="24"/>
        </w:rPr>
        <w:t>, yerli valyuta əsas xarici valyutalara qar</w:t>
      </w:r>
      <w:r w:rsidR="00FB6728">
        <w:rPr>
          <w:rFonts w:ascii="Times New Roman" w:hAnsi="Times New Roman" w:cs="Times New Roman"/>
          <w:sz w:val="24"/>
          <w:szCs w:val="24"/>
        </w:rPr>
        <w:t>ş</w:t>
      </w:r>
      <w:r w:rsidRPr="00377537">
        <w:rPr>
          <w:rFonts w:ascii="Times New Roman" w:hAnsi="Times New Roman" w:cs="Times New Roman"/>
          <w:sz w:val="24"/>
          <w:szCs w:val="24"/>
        </w:rPr>
        <w:t>ı 33.86% ucuzlaşdı</w:t>
      </w:r>
      <w:r w:rsidRPr="00377537">
        <w:rPr>
          <w:rStyle w:val="FootnoteReference"/>
          <w:rFonts w:ascii="Times New Roman" w:hAnsi="Times New Roman" w:cs="Times New Roman"/>
          <w:sz w:val="24"/>
          <w:szCs w:val="24"/>
        </w:rPr>
        <w:footnoteReference w:id="2"/>
      </w:r>
      <w:r w:rsidRPr="00377537">
        <w:rPr>
          <w:rFonts w:ascii="Times New Roman" w:hAnsi="Times New Roman" w:cs="Times New Roman"/>
          <w:sz w:val="24"/>
          <w:szCs w:val="24"/>
        </w:rPr>
        <w:t xml:space="preserve">, bu isə, əhalinin alıcılıq qabiliyyətinə ciddi təsir etdi və iqtisadiyyatı şaxələndirmək və qeyri-neft </w:t>
      </w:r>
      <w:r w:rsidRPr="00377537">
        <w:rPr>
          <w:rFonts w:ascii="Times New Roman" w:hAnsi="Times New Roman" w:cs="Times New Roman"/>
          <w:sz w:val="24"/>
          <w:szCs w:val="24"/>
        </w:rPr>
        <w:lastRenderedPageBreak/>
        <w:t>sektoruna sərmayə yatırmaq ehtiyacını üzə çıxardı. İqtisadiyyatın diversifikasiyası həll edilməli olan əsas problem olaraq qalmaqdadır. Dövlət rəsmiləri ilə bütün görüşlərdə iqtisadi sabitliyi təmin etmək məqsədilə ölkənin kənd təsərrüfatı sahəsində potensialını inkişaf etdirmək və məhsuldarlığı artırmaq üçün hökumət tərəfdən intensiv tədbirlər görüldüyü bildirildi. Lakin, kənd təsərrüfatının inkişafının prioritetləşdirilməsi və ölkənin insan və təbii resurs potensialının dəstəklənməsi</w:t>
      </w:r>
      <w:r w:rsidR="00377537" w:rsidRPr="00377537">
        <w:rPr>
          <w:rFonts w:ascii="Times New Roman" w:hAnsi="Times New Roman" w:cs="Times New Roman"/>
          <w:sz w:val="24"/>
          <w:szCs w:val="24"/>
        </w:rPr>
        <w:t xml:space="preserve"> istiqamətində aparılan işlər </w:t>
      </w:r>
      <w:r w:rsidRPr="00377537">
        <w:rPr>
          <w:rFonts w:ascii="Times New Roman" w:hAnsi="Times New Roman" w:cs="Times New Roman"/>
          <w:sz w:val="24"/>
          <w:szCs w:val="24"/>
        </w:rPr>
        <w:t xml:space="preserve">hələ </w:t>
      </w:r>
      <w:r w:rsidR="00377537" w:rsidRPr="00377537">
        <w:rPr>
          <w:rFonts w:ascii="Times New Roman" w:hAnsi="Times New Roman" w:cs="Times New Roman"/>
          <w:sz w:val="24"/>
          <w:szCs w:val="24"/>
        </w:rPr>
        <w:t>ki</w:t>
      </w:r>
      <w:r w:rsidRPr="00377537">
        <w:rPr>
          <w:rFonts w:ascii="Times New Roman" w:hAnsi="Times New Roman" w:cs="Times New Roman"/>
          <w:sz w:val="24"/>
          <w:szCs w:val="24"/>
        </w:rPr>
        <w:t xml:space="preserve"> başlanğıc mərhələdədir və bu </w:t>
      </w:r>
      <w:r w:rsidR="00377537" w:rsidRPr="00377537">
        <w:rPr>
          <w:rFonts w:ascii="Times New Roman" w:hAnsi="Times New Roman" w:cs="Times New Roman"/>
          <w:sz w:val="24"/>
          <w:szCs w:val="24"/>
        </w:rPr>
        <w:t>sahələrdə</w:t>
      </w:r>
      <w:r w:rsidRPr="00377537">
        <w:rPr>
          <w:rFonts w:ascii="Times New Roman" w:hAnsi="Times New Roman" w:cs="Times New Roman"/>
          <w:sz w:val="24"/>
          <w:szCs w:val="24"/>
        </w:rPr>
        <w:t xml:space="preserve"> dayanıqlı inkişaf insan hüquqlarına əsaslanan yanaşmanı ehtiva etməlidir, belə ki, hamı üçün münasib qida hüququna hörmət etmək, bu hüququ qorumaq və həyata keçirmək Azərbaycan hökumətinin öhdəliyidir.</w:t>
      </w:r>
    </w:p>
    <w:p w:rsidR="00377537" w:rsidRDefault="00377537" w:rsidP="00A32175">
      <w:pPr>
        <w:autoSpaceDE w:val="0"/>
        <w:autoSpaceDN w:val="0"/>
        <w:adjustRightInd w:val="0"/>
        <w:spacing w:after="0" w:line="240" w:lineRule="auto"/>
        <w:jc w:val="both"/>
        <w:rPr>
          <w:rFonts w:ascii="Times New Roman" w:hAnsi="Times New Roman" w:cs="Times New Roman"/>
          <w:sz w:val="24"/>
          <w:szCs w:val="24"/>
        </w:rPr>
      </w:pP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Azərbaycan iqtisadiyyatında ixracın </w:t>
      </w:r>
      <w:r w:rsidRPr="00DC2CB2">
        <w:rPr>
          <w:rFonts w:ascii="Times New Roman" w:hAnsi="Times New Roman" w:cs="Times New Roman"/>
          <w:sz w:val="24"/>
          <w:szCs w:val="24"/>
        </w:rPr>
        <w:t>95%</w:t>
      </w:r>
      <w:r>
        <w:rPr>
          <w:rFonts w:ascii="Times New Roman" w:hAnsi="Times New Roman" w:cs="Times New Roman"/>
          <w:sz w:val="24"/>
          <w:szCs w:val="24"/>
        </w:rPr>
        <w:t xml:space="preserve">-dən artıq </w:t>
      </w:r>
      <w:r w:rsidRPr="00377537">
        <w:rPr>
          <w:rFonts w:ascii="Times New Roman" w:hAnsi="Times New Roman" w:cs="Times New Roman"/>
          <w:sz w:val="24"/>
          <w:szCs w:val="24"/>
        </w:rPr>
        <w:t>hissəsi neft və təbii qazın payına düşür. Neft məhsullarından başqa Azərbaycan sement, maşın və avadanlıq</w:t>
      </w:r>
      <w:r w:rsidR="00377537">
        <w:rPr>
          <w:rFonts w:ascii="Times New Roman" w:hAnsi="Times New Roman" w:cs="Times New Roman"/>
          <w:sz w:val="24"/>
          <w:szCs w:val="24"/>
        </w:rPr>
        <w:t>, pam</w:t>
      </w:r>
      <w:r w:rsidRPr="00377537">
        <w:rPr>
          <w:rFonts w:ascii="Times New Roman" w:hAnsi="Times New Roman" w:cs="Times New Roman"/>
          <w:sz w:val="24"/>
          <w:szCs w:val="24"/>
        </w:rPr>
        <w:t>bıq və yeyinti məhsulları istehsal edir. 2017-ci ildə kənd təsərrüfatının ÜDM-də payı 5.63% olmuş, 2018-ci ildə əhalinin 37.48%-i bu sektorda çalışmışdır. 2017-ci ildə sənayenin ÜDM-də payı 49.58% olmuş, 2018-ci ildə əhalinin 13.85%-i sənaye sektorunda çalışmışdır</w:t>
      </w:r>
      <w:r>
        <w:rPr>
          <w:rFonts w:ascii="Times New Roman" w:hAnsi="Times New Roman" w:cs="Times New Roman"/>
          <w:sz w:val="24"/>
          <w:szCs w:val="24"/>
        </w:rPr>
        <w:t xml:space="preserve">. Xidmət sektoru </w:t>
      </w:r>
      <w:r w:rsidRPr="00DC2CB2">
        <w:rPr>
          <w:rFonts w:ascii="Times New Roman" w:hAnsi="Times New Roman" w:cs="Times New Roman"/>
          <w:sz w:val="24"/>
          <w:szCs w:val="24"/>
        </w:rPr>
        <w:t>2017</w:t>
      </w:r>
      <w:r>
        <w:rPr>
          <w:rFonts w:ascii="Times New Roman" w:hAnsi="Times New Roman" w:cs="Times New Roman"/>
          <w:sz w:val="24"/>
          <w:szCs w:val="24"/>
        </w:rPr>
        <w:t xml:space="preserve">-ci ildə ÜDM-yə </w:t>
      </w:r>
      <w:r w:rsidRPr="00DC2CB2">
        <w:rPr>
          <w:rFonts w:ascii="Times New Roman" w:hAnsi="Times New Roman" w:cs="Times New Roman"/>
          <w:sz w:val="24"/>
          <w:szCs w:val="24"/>
        </w:rPr>
        <w:t>37.48%</w:t>
      </w:r>
      <w:r>
        <w:rPr>
          <w:rFonts w:ascii="Times New Roman" w:hAnsi="Times New Roman" w:cs="Times New Roman"/>
          <w:sz w:val="24"/>
          <w:szCs w:val="24"/>
        </w:rPr>
        <w:t xml:space="preserve"> töhvə vermiş və 2018-ci ildə</w:t>
      </w:r>
      <w:r w:rsidRPr="00F64350">
        <w:rPr>
          <w:rFonts w:ascii="Times New Roman" w:hAnsi="Times New Roman" w:cs="Times New Roman"/>
          <w:sz w:val="24"/>
          <w:szCs w:val="24"/>
        </w:rPr>
        <w:t xml:space="preserve"> </w:t>
      </w:r>
      <w:r>
        <w:rPr>
          <w:rFonts w:ascii="Times New Roman" w:hAnsi="Times New Roman" w:cs="Times New Roman"/>
          <w:sz w:val="24"/>
          <w:szCs w:val="24"/>
        </w:rPr>
        <w:t>əhalinin 48.67%-ni işlə təmin etmişdir.</w:t>
      </w:r>
    </w:p>
    <w:p w:rsidR="00A32175" w:rsidRPr="005170FD" w:rsidRDefault="00A32175" w:rsidP="00A32175">
      <w:pPr>
        <w:autoSpaceDE w:val="0"/>
        <w:autoSpaceDN w:val="0"/>
        <w:adjustRightInd w:val="0"/>
        <w:spacing w:after="0" w:line="240" w:lineRule="auto"/>
        <w:jc w:val="both"/>
        <w:rPr>
          <w:rFonts w:ascii="Times New Roman" w:hAnsi="Times New Roman" w:cs="Times New Roman"/>
          <w:b/>
          <w:sz w:val="24"/>
          <w:szCs w:val="24"/>
        </w:rPr>
      </w:pP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Ölkə əhalisinin sayı 10 milyondur və rəsmi hesabatlara əsasən yoxsulluq səviyyəsi 2000-ci ildə </w:t>
      </w:r>
      <w:r w:rsidRPr="00DC2CB2">
        <w:rPr>
          <w:rFonts w:ascii="Times New Roman" w:hAnsi="Times New Roman" w:cs="Times New Roman"/>
          <w:sz w:val="24"/>
          <w:szCs w:val="24"/>
        </w:rPr>
        <w:t>49.6%</w:t>
      </w:r>
      <w:r>
        <w:rPr>
          <w:rFonts w:ascii="Times New Roman" w:hAnsi="Times New Roman" w:cs="Times New Roman"/>
          <w:sz w:val="24"/>
          <w:szCs w:val="24"/>
        </w:rPr>
        <w:t xml:space="preserve">-dən </w:t>
      </w:r>
      <w:r w:rsidRPr="00DC2CB2">
        <w:rPr>
          <w:rFonts w:ascii="Times New Roman" w:hAnsi="Times New Roman" w:cs="Times New Roman"/>
          <w:sz w:val="24"/>
          <w:szCs w:val="24"/>
        </w:rPr>
        <w:t>2016</w:t>
      </w:r>
      <w:r>
        <w:rPr>
          <w:rFonts w:ascii="Times New Roman" w:hAnsi="Times New Roman" w:cs="Times New Roman"/>
          <w:sz w:val="24"/>
          <w:szCs w:val="24"/>
        </w:rPr>
        <w:t xml:space="preserve">-cı </w:t>
      </w:r>
      <w:r w:rsidR="00377537">
        <w:rPr>
          <w:rFonts w:ascii="Times New Roman" w:hAnsi="Times New Roman" w:cs="Times New Roman"/>
          <w:sz w:val="24"/>
          <w:szCs w:val="24"/>
        </w:rPr>
        <w:t xml:space="preserve">ildə </w:t>
      </w:r>
      <w:r w:rsidRPr="00DC2CB2">
        <w:rPr>
          <w:rFonts w:ascii="Times New Roman" w:hAnsi="Times New Roman" w:cs="Times New Roman"/>
          <w:sz w:val="24"/>
          <w:szCs w:val="24"/>
        </w:rPr>
        <w:t>4.9%</w:t>
      </w:r>
      <w:r>
        <w:rPr>
          <w:rFonts w:ascii="Times New Roman" w:hAnsi="Times New Roman" w:cs="Times New Roman"/>
          <w:sz w:val="24"/>
          <w:szCs w:val="24"/>
        </w:rPr>
        <w:t xml:space="preserve"> səviyyəsinə enmişdir</w:t>
      </w:r>
      <w:r w:rsidRPr="00DC2CB2">
        <w:rPr>
          <w:rFonts w:ascii="Times New Roman" w:hAnsi="Times New Roman" w:cs="Times New Roman"/>
          <w:sz w:val="24"/>
          <w:szCs w:val="24"/>
        </w:rPr>
        <w:t>.</w:t>
      </w:r>
      <w:r w:rsidRPr="00DC2CB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Bu mühüm bir nailiyyətdir. İşsizlik, rəsmi statistik mənbələrə əsasən, 5% səviyyəsində sabit qalmaqdadır, 2019 və 2020-ci illərdə</w:t>
      </w:r>
      <w:r w:rsidR="00377537">
        <w:rPr>
          <w:rFonts w:ascii="Times New Roman" w:hAnsi="Times New Roman" w:cs="Times New Roman"/>
          <w:sz w:val="24"/>
          <w:szCs w:val="24"/>
        </w:rPr>
        <w:t xml:space="preserve"> də</w:t>
      </w:r>
      <w:r>
        <w:rPr>
          <w:rFonts w:ascii="Times New Roman" w:hAnsi="Times New Roman" w:cs="Times New Roman"/>
          <w:sz w:val="24"/>
          <w:szCs w:val="24"/>
        </w:rPr>
        <w:t xml:space="preserve"> eyni səviyyədə gözlənilir.</w:t>
      </w:r>
      <w:r w:rsidR="00377537">
        <w:rPr>
          <w:rFonts w:ascii="Times New Roman" w:hAnsi="Times New Roman" w:cs="Times New Roman"/>
          <w:sz w:val="24"/>
          <w:szCs w:val="24"/>
        </w:rPr>
        <w:t xml:space="preserve"> </w:t>
      </w: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p>
    <w:p w:rsidR="00A32175" w:rsidRPr="005D5DCB" w:rsidRDefault="00A32175" w:rsidP="00A32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Müsbət nailiyyətlər əldə edilsə də, iqtisadi sərvət əhali arasında bərabər paylaşdırılmamış və bölüşdürülməmişdir. Bütün dünyada, qeyri-bərabərlik yoxsulluğun, aclıq və zəif qidalanmanın aradan qaldırılması yolunda əsas maneələrdən biridir. Azad bazar istisadiyyatına keçid son illərdə ölkənin əhəmiyyətli iqtisadi artımına kömək etsə də, bu artım </w:t>
      </w:r>
      <w:r>
        <w:rPr>
          <w:rFonts w:ascii="Times New Roman" w:hAnsi="Times New Roman" w:cs="Times New Roman"/>
          <w:sz w:val="24"/>
          <w:szCs w:val="24"/>
        </w:rPr>
        <w:lastRenderedPageBreak/>
        <w:t xml:space="preserve">hamını əhatə etməmiş və hamı artımdan bəhrələnə bilməmişdir. Belə ki, Azərbaycan əhalisi artan bərabərsizliklə üzləşir. Gəlirin qeyri-bərabər bölgüsünü ölçən Gini əmsalı 2000-ci ildəki </w:t>
      </w:r>
      <w:r w:rsidRPr="00DC2CB2">
        <w:rPr>
          <w:rFonts w:ascii="Times New Roman" w:hAnsi="Times New Roman" w:cs="Times New Roman"/>
          <w:sz w:val="24"/>
          <w:szCs w:val="24"/>
        </w:rPr>
        <w:t>3.47</w:t>
      </w:r>
      <w:r>
        <w:rPr>
          <w:rFonts w:ascii="Times New Roman" w:hAnsi="Times New Roman" w:cs="Times New Roman"/>
          <w:sz w:val="24"/>
          <w:szCs w:val="24"/>
        </w:rPr>
        <w:t xml:space="preserve"> mövqeyindən 2018-ci ildə 17</w:t>
      </w:r>
      <w:r w:rsidRPr="00DC2CB2">
        <w:rPr>
          <w:rFonts w:ascii="Times New Roman" w:hAnsi="Times New Roman" w:cs="Times New Roman"/>
          <w:sz w:val="24"/>
          <w:szCs w:val="24"/>
        </w:rPr>
        <w:t>.07</w:t>
      </w:r>
      <w:r>
        <w:rPr>
          <w:rFonts w:ascii="Times New Roman" w:hAnsi="Times New Roman" w:cs="Times New Roman"/>
          <w:sz w:val="24"/>
          <w:szCs w:val="24"/>
        </w:rPr>
        <w:t xml:space="preserve"> səviyyəsinə qalxmışdır. Bu göstəricinin qalxması, əsasən, şəhər və kənd yerləri arasında fərqin genişlənməsi, habelə iqtisadi sərvətin və iş yerlərinin, əsas etibarilə, paytaxt Bakıda təmərküzləşməsi ilə əlaqələndirilir. Qeyri-bərabərlik və həssaslıqlar/zəifliklər yüksək dərəcədə, xüsusən kənd yerlərində və ucqar yerlərdə, qeyri-neft sektorunda çalışan işçilər arasına, aşağı səviyyədə dövlət işçiləri, dövlət sektorunda </w:t>
      </w:r>
      <w:r w:rsidRPr="005D5DCB">
        <w:rPr>
          <w:rFonts w:ascii="Times New Roman" w:hAnsi="Times New Roman" w:cs="Times New Roman"/>
          <w:sz w:val="24"/>
          <w:szCs w:val="24"/>
        </w:rPr>
        <w:t>çalışan peşəkarlar, məsələn müəllimlər və həkimlə</w:t>
      </w:r>
      <w:r w:rsidR="00377537" w:rsidRPr="005D5DCB">
        <w:rPr>
          <w:rFonts w:ascii="Times New Roman" w:hAnsi="Times New Roman" w:cs="Times New Roman"/>
          <w:sz w:val="24"/>
          <w:szCs w:val="24"/>
        </w:rPr>
        <w:t>r arasın</w:t>
      </w:r>
      <w:r w:rsidRPr="005D5DCB">
        <w:rPr>
          <w:rFonts w:ascii="Times New Roman" w:hAnsi="Times New Roman" w:cs="Times New Roman"/>
          <w:sz w:val="24"/>
          <w:szCs w:val="24"/>
        </w:rPr>
        <w:t>da qalmaqdadır. Minimum əmək haqqı və pensiyalar son dövrdə qaldırılsa da, ərzaq qiymətlərinin, təhsil, mənzil və səhiyyə xərclərinin yüksək olduğu şəraitdə orta gəlirli Azərbaycanlıların aşağı təbəqəsi öz həyatlarını təmin etmək üçün</w:t>
      </w:r>
      <w:r w:rsidR="00377537" w:rsidRPr="005D5DCB">
        <w:rPr>
          <w:rFonts w:ascii="Times New Roman" w:hAnsi="Times New Roman" w:cs="Times New Roman"/>
          <w:sz w:val="24"/>
          <w:szCs w:val="24"/>
        </w:rPr>
        <w:t xml:space="preserve"> çox</w:t>
      </w:r>
      <w:r w:rsidRPr="005D5DCB">
        <w:rPr>
          <w:rFonts w:ascii="Times New Roman" w:hAnsi="Times New Roman" w:cs="Times New Roman"/>
          <w:sz w:val="24"/>
          <w:szCs w:val="24"/>
        </w:rPr>
        <w:t xml:space="preserve"> əziyyət çə</w:t>
      </w:r>
      <w:r w:rsidR="00BB2CBE" w:rsidRPr="005D5DCB">
        <w:rPr>
          <w:rFonts w:ascii="Times New Roman" w:hAnsi="Times New Roman" w:cs="Times New Roman"/>
          <w:sz w:val="24"/>
          <w:szCs w:val="24"/>
        </w:rPr>
        <w:t>kir</w:t>
      </w:r>
      <w:r w:rsidRPr="005D5DCB">
        <w:rPr>
          <w:rFonts w:ascii="Times New Roman" w:hAnsi="Times New Roman" w:cs="Times New Roman"/>
          <w:sz w:val="24"/>
          <w:szCs w:val="24"/>
        </w:rPr>
        <w:t>. Bu, iş tapmaq imkanlarının daha məhdud olduğu kənd yerlərində özünü daha qabarıq göztərir.</w:t>
      </w:r>
    </w:p>
    <w:p w:rsidR="00A32175" w:rsidRPr="005D5DCB" w:rsidRDefault="00A32175" w:rsidP="00A32175">
      <w:pPr>
        <w:autoSpaceDE w:val="0"/>
        <w:autoSpaceDN w:val="0"/>
        <w:adjustRightInd w:val="0"/>
        <w:spacing w:after="0" w:line="240" w:lineRule="auto"/>
        <w:jc w:val="both"/>
        <w:rPr>
          <w:rFonts w:ascii="Times New Roman" w:hAnsi="Times New Roman" w:cs="Times New Roman"/>
          <w:sz w:val="24"/>
          <w:szCs w:val="24"/>
        </w:rPr>
      </w:pP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r w:rsidRPr="005D5DCB">
        <w:rPr>
          <w:rFonts w:ascii="Times New Roman" w:hAnsi="Times New Roman" w:cs="Times New Roman"/>
          <w:sz w:val="24"/>
          <w:szCs w:val="24"/>
        </w:rPr>
        <w:t>Bundan başqa, yeni institusional islahatlar və dövlət siyasətləri, habelə vergi islahatları sayəsində korrupsiya əhəmiyyətli dərəcədə azalsa da, korrupsiya problemi hələ də mövcuddur və ölkənin inkişafına mane olur: 2018-ci ildə “Transparency İnternational” təşkilatının Korrupsiyanı Qavrama İndeksi üzrə  Azərbaycan 180 ölkə arasında 152-ci sırada yer almışdır.</w:t>
      </w: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p>
    <w:p w:rsidR="00A32175" w:rsidRDefault="00A32175" w:rsidP="00A32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Nəhayət, Azərbaycan Dağlıq Qarabağ və ətraf rayonların işğal edilməsindən və qonşu ölkə Ermənistan ilə düşmən münasibətlərindən qaynalanan siyasi problemlərdən əziyyət çəkir. Bu işğal insanların həyatına böyük təsir göstərmiş, insanlar müharibədən əziyyət çəkmiş, öz rayonları və evlərini tərk etməyə məcbur olumuş, qohumları, əmlakları və gəlir yerlərini itirmişlər. İnsanlar ölkənin müxtəlif hissələrinə köçərək son dərəcə ağır şəraitdə olan yaşayış yerlərində məskunlaşmışlar. Hökumət təxminən bir milyon məcburi köçkünə köməklik göstərsə də, (məsələn, ev və iş təminatı, təhsil və pensiya təminatı kimi bir sıra sosial müdafiə tədbirlərini həyata keçirməklə), bu vəziyyət iqtisadiyyat üçün əhəmiyyətli bir yük yaradır və cəmiyyət üçün davamlı stres mənbəyidir. </w:t>
      </w:r>
    </w:p>
    <w:p w:rsidR="00A32175" w:rsidRDefault="00A32175" w:rsidP="00A32175">
      <w:pPr>
        <w:pStyle w:val="Heading1"/>
        <w:spacing w:before="0" w:after="0"/>
        <w:ind w:left="810"/>
        <w:jc w:val="both"/>
        <w:rPr>
          <w:rFonts w:ascii="Times New Roman" w:eastAsia="Times New Roman" w:hAnsi="Times New Roman" w:cs="Times New Roman"/>
          <w:sz w:val="24"/>
          <w:szCs w:val="24"/>
        </w:rPr>
      </w:pPr>
    </w:p>
    <w:p w:rsidR="00A32175" w:rsidRPr="00206BCD" w:rsidRDefault="00A32175" w:rsidP="00A32175">
      <w:pPr>
        <w:pStyle w:val="Normal1"/>
      </w:pPr>
    </w:p>
    <w:p w:rsidR="00A32175" w:rsidRDefault="00A32175" w:rsidP="00A32175">
      <w:pPr>
        <w:pStyle w:val="Heading1"/>
        <w:numPr>
          <w:ilvl w:val="0"/>
          <w:numId w:val="1"/>
        </w:numPr>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Hüquqi və siyasi çərçivə</w:t>
      </w:r>
    </w:p>
    <w:p w:rsidR="00A32175" w:rsidRDefault="00A32175" w:rsidP="00A32175">
      <w:pPr>
        <w:pStyle w:val="Normal1"/>
        <w:jc w:val="both"/>
      </w:pPr>
    </w:p>
    <w:p w:rsidR="00A32175" w:rsidRDefault="00A32175" w:rsidP="00A32175">
      <w:pPr>
        <w:spacing w:after="0" w:line="24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Ölkədaxili səviyyədə</w:t>
      </w:r>
    </w:p>
    <w:p w:rsidR="00A32175" w:rsidRDefault="00A32175" w:rsidP="00A32175">
      <w:pPr>
        <w:spacing w:after="0" w:line="240" w:lineRule="auto"/>
        <w:jc w:val="both"/>
        <w:rPr>
          <w:rFonts w:ascii="Times New Roman" w:hAnsi="Times New Roman" w:cs="Times New Roman"/>
          <w:b/>
          <w:sz w:val="24"/>
          <w:szCs w:val="24"/>
          <w:lang w:eastAsia="en-GB"/>
        </w:rPr>
      </w:pPr>
    </w:p>
    <w:p w:rsidR="00A32175" w:rsidRPr="00BB60E0" w:rsidRDefault="00A32175" w:rsidP="00A32175">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Azərbaycan Konstitusiyasının 16-cı maddəsində </w:t>
      </w:r>
      <w:r w:rsidRPr="00BB60E0">
        <w:rPr>
          <w:rFonts w:ascii="Times New Roman" w:hAnsi="Times New Roman" w:cs="Times New Roman"/>
          <w:sz w:val="24"/>
          <w:szCs w:val="24"/>
          <w:lang w:eastAsia="en-GB"/>
        </w:rPr>
        <w:t>xalqın və hər bir vətəndaşın rifahının yüksəldilməsi, onun sosial müdafiəsi və layiqli həyat səviyyəsinin təmin edilməli olduğu təsdiq edilməklə qida hüququ dolayı şəkildə tanınır. Bundan başqa, Azərbaycanın ratifikasiya etdiyi beynəlxalq sazişlər ölkənin</w:t>
      </w:r>
      <w:r>
        <w:rPr>
          <w:rFonts w:ascii="Times New Roman" w:hAnsi="Times New Roman" w:cs="Times New Roman"/>
          <w:sz w:val="24"/>
          <w:szCs w:val="24"/>
          <w:lang w:eastAsia="en-GB"/>
        </w:rPr>
        <w:t xml:space="preserve"> qanunvericilik sisteminin ayrılmaz tərkib hissədir. </w:t>
      </w:r>
      <w:r w:rsidRPr="00BB60E0">
        <w:rPr>
          <w:rFonts w:ascii="Times New Roman" w:hAnsi="Times New Roman" w:cs="Times New Roman"/>
          <w:sz w:val="24"/>
          <w:szCs w:val="24"/>
          <w:lang w:eastAsia="en-GB"/>
        </w:rPr>
        <w:t xml:space="preserve">   </w:t>
      </w:r>
    </w:p>
    <w:p w:rsidR="00A32175" w:rsidRDefault="00A32175" w:rsidP="00A32175">
      <w:pPr>
        <w:spacing w:after="0" w:line="240" w:lineRule="auto"/>
        <w:jc w:val="both"/>
        <w:rPr>
          <w:rFonts w:ascii="Times New Roman" w:hAnsi="Times New Roman" w:cs="Times New Roman"/>
          <w:sz w:val="24"/>
          <w:szCs w:val="24"/>
        </w:rPr>
      </w:pPr>
    </w:p>
    <w:p w:rsidR="00A32175" w:rsidRPr="005D5DCB" w:rsidRDefault="00A32175" w:rsidP="00A32175">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Son illərdə icra</w:t>
      </w:r>
      <w:r w:rsidR="005D5DCB">
        <w:rPr>
          <w:rFonts w:ascii="Times New Roman" w:hAnsi="Times New Roman" w:cs="Times New Roman"/>
          <w:sz w:val="24"/>
          <w:szCs w:val="24"/>
          <w:lang w:eastAsia="en-GB"/>
        </w:rPr>
        <w:t xml:space="preserve"> edilməyə</w:t>
      </w:r>
      <w:r w:rsidRPr="00A516CB">
        <w:rPr>
          <w:rFonts w:ascii="Times New Roman" w:hAnsi="Times New Roman" w:cs="Times New Roman"/>
          <w:sz w:val="24"/>
          <w:szCs w:val="24"/>
          <w:lang w:eastAsia="en-GB"/>
        </w:rPr>
        <w:t xml:space="preserve"> başla</w:t>
      </w:r>
      <w:r w:rsidR="00A516CB">
        <w:rPr>
          <w:rFonts w:ascii="Times New Roman" w:hAnsi="Times New Roman" w:cs="Times New Roman"/>
          <w:sz w:val="24"/>
          <w:szCs w:val="24"/>
          <w:lang w:eastAsia="en-GB"/>
        </w:rPr>
        <w:t>yan</w:t>
      </w:r>
      <w:r w:rsidRPr="00A516CB">
        <w:rPr>
          <w:rFonts w:ascii="Times New Roman" w:hAnsi="Times New Roman" w:cs="Times New Roman"/>
          <w:sz w:val="24"/>
          <w:szCs w:val="24"/>
          <w:lang w:eastAsia="en-GB"/>
        </w:rPr>
        <w:t xml:space="preserve"> müxtəlif qanunlar, proqramlar və layihələr qəbul edilsə də, Azərbaycanda qida</w:t>
      </w:r>
      <w:r w:rsidR="00A516CB" w:rsidRPr="00A516CB">
        <w:rPr>
          <w:rFonts w:ascii="Times New Roman" w:hAnsi="Times New Roman" w:cs="Times New Roman"/>
          <w:sz w:val="24"/>
          <w:szCs w:val="24"/>
          <w:lang w:eastAsia="en-GB"/>
        </w:rPr>
        <w:t xml:space="preserve"> təhlükəsizliyinə insan hüquqlarına</w:t>
      </w:r>
      <w:r w:rsidR="00A516CB">
        <w:rPr>
          <w:rFonts w:ascii="Times New Roman" w:hAnsi="Times New Roman" w:cs="Times New Roman"/>
          <w:sz w:val="24"/>
          <w:szCs w:val="24"/>
          <w:lang w:eastAsia="en-GB"/>
        </w:rPr>
        <w:t xml:space="preserve"> əsaslanan yanaşmanı </w:t>
      </w:r>
      <w:r w:rsidR="007B67D0">
        <w:rPr>
          <w:rFonts w:ascii="Times New Roman" w:hAnsi="Times New Roman" w:cs="Times New Roman"/>
          <w:sz w:val="24"/>
          <w:szCs w:val="24"/>
          <w:lang w:eastAsia="en-GB"/>
        </w:rPr>
        <w:t xml:space="preserve">özündə </w:t>
      </w:r>
      <w:r w:rsidR="00A516CB">
        <w:rPr>
          <w:rFonts w:ascii="Times New Roman" w:hAnsi="Times New Roman" w:cs="Times New Roman"/>
          <w:sz w:val="24"/>
          <w:szCs w:val="24"/>
          <w:lang w:eastAsia="en-GB"/>
        </w:rPr>
        <w:t>ehtiva edən münasib qida hüququna</w:t>
      </w:r>
      <w:r w:rsidRPr="00A516CB">
        <w:rPr>
          <w:rFonts w:ascii="Times New Roman" w:hAnsi="Times New Roman" w:cs="Times New Roman"/>
          <w:sz w:val="24"/>
          <w:szCs w:val="24"/>
          <w:lang w:eastAsia="en-GB"/>
        </w:rPr>
        <w:t xml:space="preserve"> dair geniş əhatəli çərçivə qanunu mövcud deyildir</w:t>
      </w:r>
      <w:r w:rsidR="007B67D0">
        <w:rPr>
          <w:rFonts w:ascii="Times New Roman" w:hAnsi="Times New Roman" w:cs="Times New Roman"/>
          <w:sz w:val="24"/>
          <w:szCs w:val="24"/>
          <w:lang w:eastAsia="en-GB"/>
        </w:rPr>
        <w:t xml:space="preserve">. Bu qanun bütün aidiyyatı sahələrlə, məsələn, ətraf-mühit, ticarət, qidalanma, səhiyyə, qadınların səlahiyyətinin artırılması və kiçik </w:t>
      </w:r>
      <w:r w:rsidR="007B67D0" w:rsidRPr="005D5DCB">
        <w:rPr>
          <w:rFonts w:ascii="Times New Roman" w:hAnsi="Times New Roman" w:cs="Times New Roman"/>
          <w:sz w:val="24"/>
          <w:szCs w:val="24"/>
          <w:lang w:eastAsia="en-GB"/>
        </w:rPr>
        <w:t>fermerlərin qorunması sahələri ilə əlaqəli olmalıdır.</w:t>
      </w:r>
      <w:r w:rsidR="000A6663" w:rsidRPr="005D5DCB">
        <w:rPr>
          <w:rFonts w:ascii="Times New Roman" w:hAnsi="Times New Roman" w:cs="Times New Roman"/>
          <w:sz w:val="24"/>
          <w:szCs w:val="24"/>
          <w:lang w:eastAsia="en-GB"/>
        </w:rPr>
        <w:t xml:space="preserve"> Təklif edilən bu qanunda monitorinq mexanizmi və hamı üçün ərzaq müstəqilliyi təmin edilməlidir. </w:t>
      </w:r>
    </w:p>
    <w:p w:rsidR="00D944CC" w:rsidRPr="005D5DCB" w:rsidRDefault="005D5DCB" w:rsidP="005D5DCB">
      <w:pPr>
        <w:tabs>
          <w:tab w:val="left" w:pos="3654"/>
        </w:tabs>
        <w:spacing w:after="0" w:line="240" w:lineRule="auto"/>
        <w:jc w:val="both"/>
        <w:rPr>
          <w:rFonts w:ascii="Times New Roman" w:hAnsi="Times New Roman" w:cs="Times New Roman"/>
          <w:b/>
          <w:sz w:val="24"/>
          <w:szCs w:val="24"/>
          <w:lang w:eastAsia="en-GB"/>
        </w:rPr>
      </w:pPr>
      <w:r w:rsidRPr="005D5DCB">
        <w:rPr>
          <w:rFonts w:ascii="Times New Roman" w:hAnsi="Times New Roman" w:cs="Times New Roman"/>
          <w:b/>
          <w:sz w:val="24"/>
          <w:szCs w:val="24"/>
          <w:lang w:eastAsia="en-GB"/>
        </w:rPr>
        <w:tab/>
      </w:r>
    </w:p>
    <w:p w:rsidR="00234E40" w:rsidRPr="0082534F" w:rsidRDefault="000A6663" w:rsidP="00485722">
      <w:pPr>
        <w:spacing w:after="0" w:line="240" w:lineRule="auto"/>
        <w:jc w:val="both"/>
        <w:rPr>
          <w:rFonts w:ascii="Times New Roman" w:hAnsi="Times New Roman" w:cs="Times New Roman"/>
          <w:sz w:val="24"/>
          <w:szCs w:val="24"/>
          <w:lang w:eastAsia="en-GB"/>
        </w:rPr>
      </w:pPr>
      <w:r w:rsidRPr="005D5DCB">
        <w:rPr>
          <w:rFonts w:ascii="Times New Roman" w:hAnsi="Times New Roman" w:cs="Times New Roman"/>
          <w:sz w:val="24"/>
          <w:szCs w:val="24"/>
          <w:lang w:eastAsia="en-GB"/>
        </w:rPr>
        <w:t>Ədliyyə Nazirliyi ilə aparılan müzakirələrə</w:t>
      </w:r>
      <w:r>
        <w:rPr>
          <w:rFonts w:ascii="Times New Roman" w:hAnsi="Times New Roman" w:cs="Times New Roman"/>
          <w:sz w:val="24"/>
          <w:szCs w:val="24"/>
          <w:lang w:eastAsia="en-GB"/>
        </w:rPr>
        <w:t xml:space="preserve"> əsasən, vətəndaşlar məhkəmə sisteminə </w:t>
      </w:r>
      <w:r w:rsidR="001B3784">
        <w:rPr>
          <w:rFonts w:ascii="Times New Roman" w:hAnsi="Times New Roman" w:cs="Times New Roman"/>
          <w:sz w:val="24"/>
          <w:szCs w:val="24"/>
          <w:lang w:eastAsia="en-GB"/>
        </w:rPr>
        <w:t>asanlıqla müraciət edə bilirlər, belə ki, bu əziyyətli və məsrəfli proses deyildir, bununla yanaşı</w:t>
      </w:r>
      <w:r w:rsidR="005D5DCB">
        <w:rPr>
          <w:rFonts w:ascii="Times New Roman" w:hAnsi="Times New Roman" w:cs="Times New Roman"/>
          <w:sz w:val="24"/>
          <w:szCs w:val="24"/>
          <w:lang w:eastAsia="en-GB"/>
        </w:rPr>
        <w:t>,</w:t>
      </w:r>
      <w:r w:rsidR="001B3784">
        <w:rPr>
          <w:rFonts w:ascii="Times New Roman" w:hAnsi="Times New Roman" w:cs="Times New Roman"/>
          <w:sz w:val="24"/>
          <w:szCs w:val="24"/>
          <w:lang w:eastAsia="en-GB"/>
        </w:rPr>
        <w:t xml:space="preserve"> vətəndaşların bu yaxınlarda </w:t>
      </w:r>
      <w:r w:rsidR="001B3784" w:rsidRPr="0082534F">
        <w:rPr>
          <w:rFonts w:ascii="Times New Roman" w:hAnsi="Times New Roman" w:cs="Times New Roman"/>
          <w:sz w:val="24"/>
          <w:szCs w:val="24"/>
          <w:lang w:eastAsia="en-GB"/>
        </w:rPr>
        <w:t xml:space="preserve">islahatı aparılan pulsuz hüquqi yardım mexanizminə çıxışı vardır. Lakin, bir çox vətəndaşlar öz hüquqlarını bilmədiklərindən məhkəmələrdə, demək olar ki, işlər təqdim edilmir.     </w:t>
      </w:r>
    </w:p>
    <w:p w:rsidR="001B3784" w:rsidRPr="0082534F" w:rsidRDefault="000A6663" w:rsidP="00485722">
      <w:pPr>
        <w:spacing w:after="0" w:line="240" w:lineRule="auto"/>
        <w:jc w:val="both"/>
        <w:rPr>
          <w:rFonts w:ascii="Times New Roman" w:hAnsi="Times New Roman" w:cs="Times New Roman"/>
          <w:sz w:val="24"/>
          <w:szCs w:val="24"/>
          <w:lang w:eastAsia="en-GB"/>
        </w:rPr>
      </w:pPr>
      <w:r w:rsidRPr="0082534F">
        <w:rPr>
          <w:rFonts w:ascii="Times New Roman" w:hAnsi="Times New Roman" w:cs="Times New Roman"/>
          <w:sz w:val="24"/>
          <w:szCs w:val="24"/>
          <w:lang w:eastAsia="en-GB"/>
        </w:rPr>
        <w:t xml:space="preserve"> </w:t>
      </w:r>
    </w:p>
    <w:p w:rsidR="00234E40" w:rsidRDefault="004B3E91" w:rsidP="00CF1D9E">
      <w:pPr>
        <w:spacing w:after="0" w:line="240" w:lineRule="auto"/>
        <w:jc w:val="both"/>
        <w:rPr>
          <w:rFonts w:ascii="Times New Roman" w:hAnsi="Times New Roman" w:cs="Times New Roman"/>
          <w:sz w:val="24"/>
          <w:szCs w:val="24"/>
          <w:lang w:eastAsia="en-GB"/>
        </w:rPr>
      </w:pPr>
      <w:r w:rsidRPr="0082534F">
        <w:rPr>
          <w:rFonts w:ascii="Times New Roman" w:hAnsi="Times New Roman" w:cs="Times New Roman"/>
          <w:sz w:val="24"/>
          <w:szCs w:val="24"/>
          <w:lang w:eastAsia="en-GB"/>
        </w:rPr>
        <w:t>Qida</w:t>
      </w:r>
      <w:r w:rsidR="001B3784" w:rsidRPr="0082534F">
        <w:rPr>
          <w:rFonts w:ascii="Times New Roman" w:hAnsi="Times New Roman" w:cs="Times New Roman"/>
          <w:sz w:val="24"/>
          <w:szCs w:val="24"/>
          <w:lang w:eastAsia="en-GB"/>
        </w:rPr>
        <w:t xml:space="preserve"> və kənd təsərrüfatı</w:t>
      </w:r>
      <w:r w:rsidR="00BB2CBE" w:rsidRPr="0082534F">
        <w:rPr>
          <w:rFonts w:ascii="Times New Roman" w:hAnsi="Times New Roman" w:cs="Times New Roman"/>
          <w:sz w:val="24"/>
          <w:szCs w:val="24"/>
          <w:lang w:eastAsia="en-GB"/>
        </w:rPr>
        <w:t xml:space="preserve"> sektoru</w:t>
      </w:r>
      <w:r w:rsidR="0084479B" w:rsidRPr="0082534F">
        <w:rPr>
          <w:rFonts w:ascii="Times New Roman" w:hAnsi="Times New Roman" w:cs="Times New Roman"/>
          <w:sz w:val="24"/>
          <w:szCs w:val="24"/>
          <w:lang w:eastAsia="en-GB"/>
        </w:rPr>
        <w:t>,</w:t>
      </w:r>
      <w:r w:rsidRPr="0082534F">
        <w:rPr>
          <w:rFonts w:ascii="Times New Roman" w:hAnsi="Times New Roman" w:cs="Times New Roman"/>
          <w:sz w:val="24"/>
          <w:szCs w:val="24"/>
          <w:lang w:eastAsia="en-GB"/>
        </w:rPr>
        <w:t xml:space="preserve"> əsasən, özəl sektor</w:t>
      </w:r>
      <w:r w:rsidR="00BB2CBE" w:rsidRPr="0082534F">
        <w:rPr>
          <w:rFonts w:ascii="Times New Roman" w:hAnsi="Times New Roman" w:cs="Times New Roman"/>
          <w:sz w:val="24"/>
          <w:szCs w:val="24"/>
          <w:lang w:eastAsia="en-GB"/>
        </w:rPr>
        <w:t xml:space="preserve"> tərəfindən idarə edilir</w:t>
      </w:r>
      <w:r w:rsidR="00307A96" w:rsidRPr="0082534F">
        <w:rPr>
          <w:rFonts w:ascii="Times New Roman" w:hAnsi="Times New Roman" w:cs="Times New Roman"/>
          <w:sz w:val="24"/>
          <w:szCs w:val="24"/>
          <w:lang w:eastAsia="en-GB"/>
        </w:rPr>
        <w:t xml:space="preserve">. </w:t>
      </w:r>
      <w:r w:rsidR="00BB2CBE" w:rsidRPr="0082534F">
        <w:rPr>
          <w:rFonts w:ascii="Times New Roman" w:hAnsi="Times New Roman" w:cs="Times New Roman"/>
          <w:sz w:val="24"/>
          <w:szCs w:val="24"/>
          <w:lang w:eastAsia="en-GB"/>
        </w:rPr>
        <w:t>Hökumət</w:t>
      </w:r>
      <w:r w:rsidR="00234E40" w:rsidRPr="0082534F">
        <w:rPr>
          <w:rFonts w:ascii="Times New Roman" w:hAnsi="Times New Roman" w:cs="Times New Roman"/>
          <w:sz w:val="24"/>
          <w:szCs w:val="24"/>
          <w:lang w:eastAsia="en-GB"/>
        </w:rPr>
        <w:t>in vəzifəsi vətəndaşları biznes fəaliyyətinin</w:t>
      </w:r>
      <w:r w:rsidR="00234E40">
        <w:rPr>
          <w:rFonts w:ascii="Times New Roman" w:hAnsi="Times New Roman" w:cs="Times New Roman"/>
          <w:sz w:val="24"/>
          <w:szCs w:val="24"/>
          <w:lang w:eastAsia="en-GB"/>
        </w:rPr>
        <w:t xml:space="preserve"> ziyanlı təsirlərindən qorumaq üçün bu fəaliyyəti tənzimləməkdir. </w:t>
      </w:r>
      <w:r w:rsidR="005C4276">
        <w:rPr>
          <w:rFonts w:ascii="Times New Roman" w:hAnsi="Times New Roman" w:cs="Times New Roman"/>
          <w:sz w:val="24"/>
          <w:szCs w:val="24"/>
          <w:lang w:eastAsia="en-GB"/>
        </w:rPr>
        <w:t>Buna görə də, vətəndaşlara hüquqlarının pozulduğu hallarda şikayət etməyə imkan verən mexanizm yaradılmalıdır. İstehlakçı hüquqlarının qorunması üçün effektiv sistem yaxşı başlanğıc ola bilərdi.</w:t>
      </w:r>
    </w:p>
    <w:p w:rsidR="0039335D" w:rsidRPr="0048128F" w:rsidRDefault="0039335D" w:rsidP="00CF1D9E">
      <w:pPr>
        <w:spacing w:after="0" w:line="240" w:lineRule="auto"/>
        <w:jc w:val="both"/>
        <w:rPr>
          <w:rFonts w:ascii="Times New Roman" w:hAnsi="Times New Roman" w:cs="Times New Roman"/>
          <w:sz w:val="24"/>
          <w:szCs w:val="24"/>
          <w:lang w:eastAsia="en-GB"/>
        </w:rPr>
      </w:pPr>
    </w:p>
    <w:p w:rsidR="005C4276" w:rsidRDefault="005C4276"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Bundan başqa, BMT-nin Biznes və İnsan Hüquqları üzrə Aparıcı Prinsiplərində</w:t>
      </w:r>
      <w:r w:rsidR="00CF1D9E" w:rsidRPr="0048128F">
        <w:rPr>
          <w:rFonts w:ascii="Times New Roman" w:hAnsi="Times New Roman" w:cs="Times New Roman"/>
          <w:sz w:val="24"/>
          <w:szCs w:val="24"/>
          <w:lang w:eastAsia="en-GB"/>
        </w:rPr>
        <w:t xml:space="preserve"> (2011)</w:t>
      </w:r>
      <w:r>
        <w:rPr>
          <w:rFonts w:ascii="Times New Roman" w:hAnsi="Times New Roman" w:cs="Times New Roman"/>
          <w:sz w:val="24"/>
          <w:szCs w:val="24"/>
          <w:lang w:eastAsia="en-GB"/>
        </w:rPr>
        <w:t xml:space="preserve"> biznes fəaliyyətlərində insan hüquqlarının pozulması hallarının qarşısının alınması və belə hallarla bağlı tədbir görülməsi üçün hökumət üçün bir sıra təlimatlar təqdim edilir.</w:t>
      </w:r>
    </w:p>
    <w:p w:rsidR="001D2299" w:rsidRPr="0048128F" w:rsidRDefault="00CF1D9E" w:rsidP="00485722">
      <w:pPr>
        <w:spacing w:after="0" w:line="240" w:lineRule="auto"/>
        <w:jc w:val="both"/>
        <w:rPr>
          <w:rFonts w:ascii="Times New Roman" w:hAnsi="Times New Roman" w:cs="Times New Roman"/>
          <w:sz w:val="24"/>
          <w:szCs w:val="24"/>
          <w:lang w:eastAsia="en-GB"/>
        </w:rPr>
      </w:pPr>
      <w:r w:rsidRPr="0048128F">
        <w:rPr>
          <w:rFonts w:ascii="Times New Roman" w:hAnsi="Times New Roman" w:cs="Times New Roman"/>
          <w:sz w:val="24"/>
          <w:szCs w:val="24"/>
          <w:lang w:eastAsia="en-GB"/>
        </w:rPr>
        <w:t xml:space="preserve"> </w:t>
      </w:r>
    </w:p>
    <w:p w:rsidR="00485722" w:rsidRPr="00316AAA" w:rsidRDefault="00485722" w:rsidP="00485722">
      <w:pPr>
        <w:pStyle w:val="Normal1"/>
        <w:jc w:val="both"/>
        <w:rPr>
          <w:rFonts w:ascii="Times New Roman" w:eastAsia="Times New Roman" w:hAnsi="Times New Roman" w:cs="Times New Roman"/>
          <w:b/>
        </w:rPr>
      </w:pPr>
    </w:p>
    <w:p w:rsidR="006E1BA8" w:rsidRPr="006E1BA8" w:rsidRDefault="005C4276" w:rsidP="00485722">
      <w:pPr>
        <w:pStyle w:val="Normal1"/>
        <w:jc w:val="both"/>
        <w:rPr>
          <w:rFonts w:ascii="Times New Roman" w:eastAsia="Times New Roman" w:hAnsi="Times New Roman" w:cs="Times New Roman"/>
          <w:b/>
        </w:rPr>
      </w:pPr>
      <w:r>
        <w:rPr>
          <w:rFonts w:ascii="Times New Roman" w:eastAsia="Times New Roman" w:hAnsi="Times New Roman" w:cs="Times New Roman"/>
          <w:b/>
        </w:rPr>
        <w:t>Beynəlxalq səviyyə</w:t>
      </w:r>
      <w:r w:rsidR="006A5D18">
        <w:rPr>
          <w:rFonts w:ascii="Times New Roman" w:eastAsia="Times New Roman" w:hAnsi="Times New Roman" w:cs="Times New Roman"/>
          <w:b/>
        </w:rPr>
        <w:t>də</w:t>
      </w:r>
    </w:p>
    <w:p w:rsidR="00485722" w:rsidRDefault="00485722" w:rsidP="00485722">
      <w:pPr>
        <w:spacing w:after="0" w:line="240" w:lineRule="auto"/>
        <w:jc w:val="both"/>
        <w:rPr>
          <w:rFonts w:ascii="Times New Roman" w:eastAsia="Cambria" w:hAnsi="Times New Roman" w:cs="Times New Roman"/>
          <w:sz w:val="24"/>
          <w:szCs w:val="24"/>
          <w:lang w:val="en-US"/>
        </w:rPr>
      </w:pPr>
    </w:p>
    <w:p w:rsidR="005C4276" w:rsidRDefault="005C4276"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Azərbaycanın insan hüquqlarına dair bütün əsas beynəlxalq sazişləri ratifikasiya etməsi təqdirəlayiq haldır; buraya </w:t>
      </w:r>
      <w:r w:rsidR="00A25C82">
        <w:rPr>
          <w:rFonts w:ascii="Times New Roman" w:hAnsi="Times New Roman" w:cs="Times New Roman"/>
          <w:sz w:val="24"/>
          <w:szCs w:val="24"/>
          <w:lang w:eastAsia="en-GB"/>
        </w:rPr>
        <w:t xml:space="preserve">1992-ci ildə ratifikasiya edilən </w:t>
      </w:r>
      <w:r w:rsidRPr="00A25C82">
        <w:rPr>
          <w:rFonts w:ascii="Times New Roman" w:hAnsi="Times New Roman" w:cs="Times New Roman"/>
          <w:sz w:val="24"/>
          <w:szCs w:val="24"/>
          <w:lang w:eastAsia="en-GB"/>
        </w:rPr>
        <w:t>İqtisadi, </w:t>
      </w:r>
      <w:r w:rsidR="00A25C82">
        <w:rPr>
          <w:rFonts w:ascii="Times New Roman" w:hAnsi="Times New Roman" w:cs="Times New Roman"/>
          <w:sz w:val="24"/>
          <w:szCs w:val="24"/>
          <w:lang w:eastAsia="en-GB"/>
        </w:rPr>
        <w:t>S</w:t>
      </w:r>
      <w:r w:rsidRPr="00A25C82">
        <w:rPr>
          <w:rFonts w:ascii="Times New Roman" w:hAnsi="Times New Roman" w:cs="Times New Roman"/>
          <w:sz w:val="24"/>
          <w:szCs w:val="24"/>
          <w:lang w:eastAsia="en-GB"/>
        </w:rPr>
        <w:t xml:space="preserve">osial və </w:t>
      </w:r>
      <w:r w:rsidR="00A25C82">
        <w:rPr>
          <w:rFonts w:ascii="Times New Roman" w:hAnsi="Times New Roman" w:cs="Times New Roman"/>
          <w:sz w:val="24"/>
          <w:szCs w:val="24"/>
          <w:lang w:eastAsia="en-GB"/>
        </w:rPr>
        <w:t>M</w:t>
      </w:r>
      <w:r w:rsidRPr="00A25C82">
        <w:rPr>
          <w:rFonts w:ascii="Times New Roman" w:hAnsi="Times New Roman" w:cs="Times New Roman"/>
          <w:sz w:val="24"/>
          <w:szCs w:val="24"/>
          <w:lang w:eastAsia="en-GB"/>
        </w:rPr>
        <w:t xml:space="preserve">ədəni </w:t>
      </w:r>
      <w:r w:rsidR="00A25C82">
        <w:rPr>
          <w:rFonts w:ascii="Times New Roman" w:hAnsi="Times New Roman" w:cs="Times New Roman"/>
          <w:sz w:val="24"/>
          <w:szCs w:val="24"/>
          <w:lang w:eastAsia="en-GB"/>
        </w:rPr>
        <w:t>H</w:t>
      </w:r>
      <w:r w:rsidRPr="00A25C82">
        <w:rPr>
          <w:rFonts w:ascii="Times New Roman" w:hAnsi="Times New Roman" w:cs="Times New Roman"/>
          <w:sz w:val="24"/>
          <w:szCs w:val="24"/>
          <w:lang w:eastAsia="en-GB"/>
        </w:rPr>
        <w:t>üquqlar haqqında </w:t>
      </w:r>
      <w:r w:rsidR="00A25C82">
        <w:rPr>
          <w:rFonts w:ascii="Times New Roman" w:hAnsi="Times New Roman" w:cs="Times New Roman"/>
          <w:sz w:val="24"/>
          <w:szCs w:val="24"/>
          <w:lang w:eastAsia="en-GB"/>
        </w:rPr>
        <w:t>B</w:t>
      </w:r>
      <w:r w:rsidRPr="00A25C82">
        <w:rPr>
          <w:rFonts w:ascii="Times New Roman" w:hAnsi="Times New Roman" w:cs="Times New Roman"/>
          <w:sz w:val="24"/>
          <w:szCs w:val="24"/>
          <w:lang w:eastAsia="en-GB"/>
        </w:rPr>
        <w:t>eynəlxalq </w:t>
      </w:r>
      <w:r w:rsidR="00A25C82">
        <w:rPr>
          <w:rFonts w:ascii="Times New Roman" w:hAnsi="Times New Roman" w:cs="Times New Roman"/>
          <w:sz w:val="24"/>
          <w:szCs w:val="24"/>
          <w:lang w:eastAsia="en-GB"/>
        </w:rPr>
        <w:t>P</w:t>
      </w:r>
      <w:r w:rsidRPr="00A25C82">
        <w:rPr>
          <w:rFonts w:ascii="Times New Roman" w:hAnsi="Times New Roman" w:cs="Times New Roman"/>
          <w:sz w:val="24"/>
          <w:szCs w:val="24"/>
          <w:lang w:eastAsia="en-GB"/>
        </w:rPr>
        <w:t>akt</w:t>
      </w:r>
      <w:r w:rsidR="005D5DCB">
        <w:rPr>
          <w:rFonts w:ascii="Times New Roman" w:hAnsi="Times New Roman" w:cs="Times New Roman"/>
          <w:sz w:val="24"/>
          <w:szCs w:val="24"/>
          <w:lang w:eastAsia="en-GB"/>
        </w:rPr>
        <w:t xml:space="preserve"> da daxildir</w:t>
      </w:r>
      <w:r w:rsidR="00A25C82">
        <w:rPr>
          <w:rFonts w:ascii="Times New Roman" w:hAnsi="Times New Roman" w:cs="Times New Roman"/>
          <w:sz w:val="24"/>
          <w:szCs w:val="24"/>
          <w:lang w:eastAsia="en-GB"/>
        </w:rPr>
        <w:t xml:space="preserve"> – həmin paktın 11-ci maddəsində iştirak edən dövlətlərin hamıya münasibətdə qida hüququnu təmin etmək, aclığa və zəif qidalanmaya son qoymaq</w:t>
      </w:r>
      <w:r w:rsidR="006A5D18">
        <w:rPr>
          <w:rFonts w:ascii="Times New Roman" w:hAnsi="Times New Roman" w:cs="Times New Roman"/>
          <w:sz w:val="24"/>
          <w:szCs w:val="24"/>
          <w:lang w:eastAsia="en-GB"/>
        </w:rPr>
        <w:t xml:space="preserve"> öhd</w:t>
      </w:r>
      <w:r w:rsidR="00A25C82">
        <w:rPr>
          <w:rFonts w:ascii="Times New Roman" w:hAnsi="Times New Roman" w:cs="Times New Roman"/>
          <w:sz w:val="24"/>
          <w:szCs w:val="24"/>
          <w:lang w:eastAsia="en-GB"/>
        </w:rPr>
        <w:t>əliyi</w:t>
      </w:r>
      <w:r w:rsidR="006A5D18">
        <w:rPr>
          <w:rFonts w:ascii="Times New Roman" w:hAnsi="Times New Roman" w:cs="Times New Roman"/>
          <w:sz w:val="24"/>
          <w:szCs w:val="24"/>
          <w:lang w:eastAsia="en-GB"/>
        </w:rPr>
        <w:t xml:space="preserve"> müəyyən edilir. Pakta tərəfdaş çıxan Azərbaycan digər insan hüquqları ilə bağlı götürdüyü öhdəliklərlə yanaşı, qida hüququna da hörmət, onu müdafiə və təmin etmək vəzifəsini öz üzərinə götürmüşdür. Əsas çətinlik büdcədən münasib həcmdə vəsait ayıraraq köhnə və yeni milli qanunlar, dövlət siyasətləri və proqramları</w:t>
      </w:r>
      <w:r w:rsidR="000D5B26">
        <w:rPr>
          <w:rFonts w:ascii="Times New Roman" w:hAnsi="Times New Roman" w:cs="Times New Roman"/>
          <w:sz w:val="24"/>
          <w:szCs w:val="24"/>
          <w:lang w:eastAsia="en-GB"/>
        </w:rPr>
        <w:t xml:space="preserve">nı səmərəli şəkildə həyata keçirməkdir. </w:t>
      </w:r>
      <w:r w:rsidR="006A5D18">
        <w:rPr>
          <w:rFonts w:ascii="Times New Roman" w:hAnsi="Times New Roman" w:cs="Times New Roman"/>
          <w:sz w:val="24"/>
          <w:szCs w:val="24"/>
          <w:lang w:eastAsia="en-GB"/>
        </w:rPr>
        <w:t xml:space="preserve"> </w:t>
      </w:r>
    </w:p>
    <w:p w:rsidR="00A25C82" w:rsidRDefault="00A25C82" w:rsidP="00485722">
      <w:pPr>
        <w:spacing w:after="0" w:line="240" w:lineRule="auto"/>
        <w:jc w:val="both"/>
        <w:rPr>
          <w:rFonts w:ascii="Times New Roman" w:hAnsi="Times New Roman" w:cs="Times New Roman"/>
          <w:sz w:val="24"/>
          <w:szCs w:val="24"/>
          <w:lang w:eastAsia="en-GB"/>
        </w:rPr>
      </w:pPr>
    </w:p>
    <w:p w:rsidR="000D5B26" w:rsidRDefault="000D5B26"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Eyni zamanda, Azərbaycan münasib qida hüququnun təmin edilməsinə aidiyyatı olan və həmin hüquqla aydın şəkildə əlaqəli olan müddə</w:t>
      </w:r>
      <w:r w:rsidR="0095702A">
        <w:rPr>
          <w:rFonts w:ascii="Times New Roman" w:hAnsi="Times New Roman" w:cs="Times New Roman"/>
          <w:sz w:val="24"/>
          <w:szCs w:val="24"/>
          <w:lang w:eastAsia="en-GB"/>
        </w:rPr>
        <w:t>a</w:t>
      </w:r>
      <w:r>
        <w:rPr>
          <w:rFonts w:ascii="Times New Roman" w:hAnsi="Times New Roman" w:cs="Times New Roman"/>
          <w:sz w:val="24"/>
          <w:szCs w:val="24"/>
          <w:lang w:eastAsia="en-GB"/>
        </w:rPr>
        <w:t>ları əks etdirən bir sıra başqa sazişlərə də tərəfdaş çıxmışdır, məsələn, Qadınlara qarşı A</w:t>
      </w:r>
      <w:r w:rsidRPr="000D5B26">
        <w:rPr>
          <w:rFonts w:ascii="Times New Roman" w:hAnsi="Times New Roman" w:cs="Times New Roman"/>
          <w:sz w:val="24"/>
          <w:szCs w:val="24"/>
          <w:lang w:eastAsia="en-GB"/>
        </w:rPr>
        <w:t>yrı-seçkiliyin </w:t>
      </w:r>
      <w:r>
        <w:rPr>
          <w:rFonts w:ascii="Times New Roman" w:hAnsi="Times New Roman" w:cs="Times New Roman"/>
          <w:sz w:val="24"/>
          <w:szCs w:val="24"/>
          <w:lang w:eastAsia="en-GB"/>
        </w:rPr>
        <w:t>B</w:t>
      </w:r>
      <w:r w:rsidRPr="000D5B26">
        <w:rPr>
          <w:rFonts w:ascii="Times New Roman" w:hAnsi="Times New Roman" w:cs="Times New Roman"/>
          <w:sz w:val="24"/>
          <w:szCs w:val="24"/>
          <w:lang w:eastAsia="en-GB"/>
        </w:rPr>
        <w:t xml:space="preserve">ütün </w:t>
      </w:r>
      <w:r>
        <w:rPr>
          <w:rFonts w:ascii="Times New Roman" w:hAnsi="Times New Roman" w:cs="Times New Roman"/>
          <w:sz w:val="24"/>
          <w:szCs w:val="24"/>
          <w:lang w:eastAsia="en-GB"/>
        </w:rPr>
        <w:t>F</w:t>
      </w:r>
      <w:r w:rsidRPr="000D5B26">
        <w:rPr>
          <w:rFonts w:ascii="Times New Roman" w:hAnsi="Times New Roman" w:cs="Times New Roman"/>
          <w:sz w:val="24"/>
          <w:szCs w:val="24"/>
          <w:lang w:eastAsia="en-GB"/>
        </w:rPr>
        <w:t xml:space="preserve">ormalarının </w:t>
      </w:r>
      <w:r>
        <w:rPr>
          <w:rFonts w:ascii="Times New Roman" w:hAnsi="Times New Roman" w:cs="Times New Roman"/>
          <w:sz w:val="24"/>
          <w:szCs w:val="24"/>
          <w:lang w:eastAsia="en-GB"/>
        </w:rPr>
        <w:t>L</w:t>
      </w:r>
      <w:r w:rsidRPr="000D5B26">
        <w:rPr>
          <w:rFonts w:ascii="Times New Roman" w:hAnsi="Times New Roman" w:cs="Times New Roman"/>
          <w:sz w:val="24"/>
          <w:szCs w:val="24"/>
          <w:lang w:eastAsia="en-GB"/>
        </w:rPr>
        <w:t>əğv edilməsi haqqında Konvensiya, Uşaq Hüquqları haqqında Konvensiya</w:t>
      </w:r>
      <w:r>
        <w:rPr>
          <w:rFonts w:ascii="Times New Roman" w:hAnsi="Times New Roman" w:cs="Times New Roman"/>
          <w:sz w:val="24"/>
          <w:szCs w:val="24"/>
          <w:lang w:eastAsia="en-GB"/>
        </w:rPr>
        <w:t xml:space="preserve">, </w:t>
      </w:r>
      <w:r w:rsidRPr="000D5B26">
        <w:rPr>
          <w:rFonts w:ascii="Times New Roman" w:hAnsi="Times New Roman" w:cs="Times New Roman"/>
          <w:sz w:val="24"/>
          <w:szCs w:val="24"/>
          <w:lang w:eastAsia="en-GB"/>
        </w:rPr>
        <w:t>Əlillərin Hüquqları haqqında Konvensiya, Mülki və Siyasi Hüquqlar haqqında Beynəlxalq Pakt</w:t>
      </w:r>
      <w:r>
        <w:rPr>
          <w:rFonts w:ascii="Times New Roman" w:hAnsi="Times New Roman" w:cs="Times New Roman"/>
          <w:sz w:val="24"/>
          <w:szCs w:val="24"/>
          <w:lang w:eastAsia="en-GB"/>
        </w:rPr>
        <w:t xml:space="preserve">. Azərbaycanın </w:t>
      </w:r>
      <w:r w:rsidR="005D5DCB">
        <w:rPr>
          <w:rFonts w:ascii="Times New Roman" w:hAnsi="Times New Roman" w:cs="Times New Roman"/>
          <w:sz w:val="24"/>
          <w:szCs w:val="24"/>
          <w:lang w:eastAsia="en-GB"/>
        </w:rPr>
        <w:t>bütün bu</w:t>
      </w:r>
      <w:r>
        <w:rPr>
          <w:rFonts w:ascii="Times New Roman" w:hAnsi="Times New Roman" w:cs="Times New Roman"/>
          <w:sz w:val="24"/>
          <w:szCs w:val="24"/>
          <w:lang w:eastAsia="en-GB"/>
        </w:rPr>
        <w:t xml:space="preserve"> sazişlərə qoşulması mühüm əhəmiyyət kəsb edir və düzgündür, belə ki, qida hüququ digər hüquqlarla</w:t>
      </w:r>
      <w:r w:rsidR="00511ACE" w:rsidRPr="00511ACE">
        <w:rPr>
          <w:rFonts w:ascii="Times New Roman" w:hAnsi="Times New Roman" w:cs="Times New Roman"/>
          <w:sz w:val="24"/>
          <w:szCs w:val="24"/>
          <w:lang w:eastAsia="en-GB"/>
        </w:rPr>
        <w:t xml:space="preserve"> </w:t>
      </w:r>
      <w:r w:rsidR="00511ACE">
        <w:rPr>
          <w:rFonts w:ascii="Times New Roman" w:hAnsi="Times New Roman" w:cs="Times New Roman"/>
          <w:sz w:val="24"/>
          <w:szCs w:val="24"/>
          <w:lang w:eastAsia="en-GB"/>
        </w:rPr>
        <w:t>ayrılmaz şəkildə bağlıdır</w:t>
      </w:r>
      <w:r>
        <w:rPr>
          <w:rFonts w:ascii="Times New Roman" w:hAnsi="Times New Roman" w:cs="Times New Roman"/>
          <w:sz w:val="24"/>
          <w:szCs w:val="24"/>
          <w:lang w:eastAsia="en-GB"/>
        </w:rPr>
        <w:t xml:space="preserve">, </w:t>
      </w:r>
      <w:r w:rsidR="00511ACE">
        <w:rPr>
          <w:rFonts w:ascii="Times New Roman" w:hAnsi="Times New Roman" w:cs="Times New Roman"/>
          <w:sz w:val="24"/>
          <w:szCs w:val="24"/>
          <w:lang w:eastAsia="en-GB"/>
        </w:rPr>
        <w:t xml:space="preserve">buraya </w:t>
      </w:r>
      <w:r>
        <w:rPr>
          <w:rFonts w:ascii="Times New Roman" w:hAnsi="Times New Roman" w:cs="Times New Roman"/>
          <w:sz w:val="24"/>
          <w:szCs w:val="24"/>
          <w:lang w:eastAsia="en-GB"/>
        </w:rPr>
        <w:t>o cümlədən səhiyyə, sosial müdafiə, yaşayış yeri, su və kanalizasiya, torpaq və iş, təhsil, sağlam ətraf-mühit</w:t>
      </w:r>
      <w:r w:rsidR="00511ACE">
        <w:rPr>
          <w:rFonts w:ascii="Times New Roman" w:hAnsi="Times New Roman" w:cs="Times New Roman"/>
          <w:sz w:val="24"/>
          <w:szCs w:val="24"/>
          <w:lang w:eastAsia="en-GB"/>
        </w:rPr>
        <w:t>, elə</w:t>
      </w:r>
      <w:r w:rsidR="0095702A">
        <w:rPr>
          <w:rFonts w:ascii="Times New Roman" w:hAnsi="Times New Roman" w:cs="Times New Roman"/>
          <w:sz w:val="24"/>
          <w:szCs w:val="24"/>
          <w:lang w:eastAsia="en-GB"/>
        </w:rPr>
        <w:t>c</w:t>
      </w:r>
      <w:r w:rsidR="00511ACE">
        <w:rPr>
          <w:rFonts w:ascii="Times New Roman" w:hAnsi="Times New Roman" w:cs="Times New Roman"/>
          <w:sz w:val="24"/>
          <w:szCs w:val="24"/>
          <w:lang w:eastAsia="en-GB"/>
        </w:rPr>
        <w:t xml:space="preserve">ə də qadınların hüquqları və səlahiyyətləndirilməsi, ayrı-seçkiliyin yolverilməzliyi prinsipi əsasında ifadə və sərbəst toplaşmaq azadlığı daxildir. </w:t>
      </w:r>
    </w:p>
    <w:p w:rsidR="00485722" w:rsidRDefault="00485722" w:rsidP="00485722">
      <w:pPr>
        <w:spacing w:after="0" w:line="240" w:lineRule="auto"/>
        <w:jc w:val="both"/>
        <w:rPr>
          <w:rFonts w:ascii="Times New Roman" w:hAnsi="Times New Roman" w:cs="Times New Roman"/>
          <w:sz w:val="24"/>
          <w:szCs w:val="24"/>
          <w:lang w:eastAsia="en-GB"/>
        </w:rPr>
      </w:pPr>
    </w:p>
    <w:p w:rsidR="00CF1D9E" w:rsidRPr="00511ACE" w:rsidRDefault="00511ACE"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Bundan başqa, Azərbaycan BMT-nin</w:t>
      </w:r>
      <w:r w:rsidRPr="00511ACE">
        <w:rPr>
          <w:rFonts w:ascii="Times New Roman" w:hAnsi="Times New Roman" w:cs="Times New Roman"/>
          <w:sz w:val="24"/>
          <w:szCs w:val="24"/>
          <w:lang w:eastAsia="en-GB"/>
        </w:rPr>
        <w:t> Dayanıqlı İnkişaf üçün 2030-cu il Gündəliyi</w:t>
      </w:r>
      <w:r w:rsidR="005D5DCB">
        <w:rPr>
          <w:rFonts w:ascii="Times New Roman" w:hAnsi="Times New Roman" w:cs="Times New Roman"/>
          <w:sz w:val="24"/>
          <w:szCs w:val="24"/>
          <w:lang w:eastAsia="en-GB"/>
        </w:rPr>
        <w:t>ndə</w:t>
      </w:r>
      <w:r>
        <w:rPr>
          <w:rFonts w:ascii="Times New Roman" w:hAnsi="Times New Roman" w:cs="Times New Roman"/>
          <w:sz w:val="24"/>
          <w:szCs w:val="24"/>
          <w:lang w:eastAsia="en-GB"/>
        </w:rPr>
        <w:t xml:space="preserve"> fəal işti</w:t>
      </w:r>
      <w:r w:rsidR="005D5DCB">
        <w:rPr>
          <w:rFonts w:ascii="Times New Roman" w:hAnsi="Times New Roman" w:cs="Times New Roman"/>
          <w:sz w:val="24"/>
          <w:szCs w:val="24"/>
          <w:lang w:eastAsia="en-GB"/>
        </w:rPr>
        <w:t>r</w:t>
      </w:r>
      <w:r>
        <w:rPr>
          <w:rFonts w:ascii="Times New Roman" w:hAnsi="Times New Roman" w:cs="Times New Roman"/>
          <w:sz w:val="24"/>
          <w:szCs w:val="24"/>
          <w:lang w:eastAsia="en-GB"/>
        </w:rPr>
        <w:t xml:space="preserve">ak etmiş, 2017 və 2019-cu illərdə iki Könüllü Milli Hesabat təqdim etmişdir. Bu, </w:t>
      </w:r>
      <w:r>
        <w:rPr>
          <w:rFonts w:ascii="Times New Roman" w:hAnsi="Times New Roman" w:cs="Times New Roman"/>
          <w:sz w:val="24"/>
          <w:szCs w:val="24"/>
          <w:lang w:eastAsia="en-GB"/>
        </w:rPr>
        <w:lastRenderedPageBreak/>
        <w:t>d</w:t>
      </w:r>
      <w:r w:rsidRPr="00511ACE">
        <w:rPr>
          <w:rFonts w:ascii="Times New Roman" w:hAnsi="Times New Roman" w:cs="Times New Roman"/>
          <w:sz w:val="24"/>
          <w:szCs w:val="24"/>
          <w:lang w:eastAsia="en-GB"/>
        </w:rPr>
        <w:t xml:space="preserve">ayanıqlı </w:t>
      </w:r>
      <w:r>
        <w:rPr>
          <w:rFonts w:ascii="Times New Roman" w:hAnsi="Times New Roman" w:cs="Times New Roman"/>
          <w:sz w:val="24"/>
          <w:szCs w:val="24"/>
          <w:lang w:eastAsia="en-GB"/>
        </w:rPr>
        <w:t>i</w:t>
      </w:r>
      <w:r w:rsidRPr="00511ACE">
        <w:rPr>
          <w:rFonts w:ascii="Times New Roman" w:hAnsi="Times New Roman" w:cs="Times New Roman"/>
          <w:sz w:val="24"/>
          <w:szCs w:val="24"/>
          <w:lang w:eastAsia="en-GB"/>
        </w:rPr>
        <w:t>nkişaf</w:t>
      </w:r>
      <w:r>
        <w:rPr>
          <w:rFonts w:ascii="Times New Roman" w:hAnsi="Times New Roman" w:cs="Times New Roman"/>
          <w:sz w:val="24"/>
          <w:szCs w:val="24"/>
          <w:lang w:eastAsia="en-GB"/>
        </w:rPr>
        <w:t xml:space="preserve"> məqsədlərinin həyata keçirilməsində beynəlxalq öhdə</w:t>
      </w:r>
      <w:r w:rsidR="005D5DCB">
        <w:rPr>
          <w:rFonts w:ascii="Times New Roman" w:hAnsi="Times New Roman" w:cs="Times New Roman"/>
          <w:sz w:val="24"/>
          <w:szCs w:val="24"/>
          <w:lang w:eastAsia="en-GB"/>
        </w:rPr>
        <w:t>çiliyin</w:t>
      </w:r>
      <w:r>
        <w:rPr>
          <w:rFonts w:ascii="Times New Roman" w:hAnsi="Times New Roman" w:cs="Times New Roman"/>
          <w:sz w:val="24"/>
          <w:szCs w:val="24"/>
          <w:lang w:eastAsia="en-GB"/>
        </w:rPr>
        <w:t xml:space="preserve"> əhəmiyyətli göstəricisidir.</w:t>
      </w:r>
    </w:p>
    <w:p w:rsidR="00485722" w:rsidRPr="00DC2CB2" w:rsidRDefault="00485722" w:rsidP="00485722">
      <w:pPr>
        <w:spacing w:after="0" w:line="240" w:lineRule="auto"/>
        <w:jc w:val="both"/>
        <w:rPr>
          <w:rFonts w:ascii="Times New Roman" w:hAnsi="Times New Roman" w:cs="Times New Roman"/>
          <w:sz w:val="24"/>
          <w:szCs w:val="24"/>
          <w:lang w:eastAsia="en-GB"/>
        </w:rPr>
      </w:pPr>
    </w:p>
    <w:p w:rsidR="00661B70" w:rsidRDefault="00511ACE"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Səfərim əsnasında keçirdiyim əksər görüşlə</w:t>
      </w:r>
      <w:r w:rsidR="00661B70">
        <w:rPr>
          <w:rFonts w:ascii="Times New Roman" w:hAnsi="Times New Roman" w:cs="Times New Roman"/>
          <w:sz w:val="24"/>
          <w:szCs w:val="24"/>
          <w:lang w:eastAsia="en-GB"/>
        </w:rPr>
        <w:t>rdən belə</w:t>
      </w:r>
      <w:r>
        <w:rPr>
          <w:rFonts w:ascii="Times New Roman" w:hAnsi="Times New Roman" w:cs="Times New Roman"/>
          <w:sz w:val="24"/>
          <w:szCs w:val="24"/>
          <w:lang w:eastAsia="en-GB"/>
        </w:rPr>
        <w:t xml:space="preserve"> </w:t>
      </w:r>
      <w:r w:rsidR="005D5DCB">
        <w:rPr>
          <w:rFonts w:ascii="Times New Roman" w:hAnsi="Times New Roman" w:cs="Times New Roman"/>
          <w:sz w:val="24"/>
          <w:szCs w:val="24"/>
          <w:lang w:eastAsia="en-GB"/>
        </w:rPr>
        <w:t xml:space="preserve">bir </w:t>
      </w:r>
      <w:r>
        <w:rPr>
          <w:rFonts w:ascii="Times New Roman" w:hAnsi="Times New Roman" w:cs="Times New Roman"/>
          <w:sz w:val="24"/>
          <w:szCs w:val="24"/>
          <w:lang w:eastAsia="en-GB"/>
        </w:rPr>
        <w:t>təəcübl</w:t>
      </w:r>
      <w:r w:rsidR="00661B70">
        <w:rPr>
          <w:rFonts w:ascii="Times New Roman" w:hAnsi="Times New Roman" w:cs="Times New Roman"/>
          <w:sz w:val="24"/>
          <w:szCs w:val="24"/>
          <w:lang w:eastAsia="en-GB"/>
        </w:rPr>
        <w:t>ü qənaətə gəldim</w:t>
      </w:r>
      <w:r>
        <w:rPr>
          <w:rFonts w:ascii="Times New Roman" w:hAnsi="Times New Roman" w:cs="Times New Roman"/>
          <w:sz w:val="24"/>
          <w:szCs w:val="24"/>
          <w:lang w:eastAsia="en-GB"/>
        </w:rPr>
        <w:t xml:space="preserve"> </w:t>
      </w:r>
      <w:r w:rsidR="00661B70">
        <w:rPr>
          <w:rFonts w:ascii="Times New Roman" w:hAnsi="Times New Roman" w:cs="Times New Roman"/>
          <w:sz w:val="24"/>
          <w:szCs w:val="24"/>
          <w:lang w:eastAsia="en-GB"/>
        </w:rPr>
        <w:t>ki, insan hüquqlarına dair əsas sazişlərin ratifikasiyası</w:t>
      </w:r>
      <w:r w:rsidR="005D5DCB">
        <w:rPr>
          <w:rFonts w:ascii="Times New Roman" w:hAnsi="Times New Roman" w:cs="Times New Roman"/>
          <w:sz w:val="24"/>
          <w:szCs w:val="24"/>
          <w:lang w:eastAsia="en-GB"/>
        </w:rPr>
        <w:t xml:space="preserve"> kənara qoyularsa</w:t>
      </w:r>
      <w:r w:rsidR="00661B70">
        <w:rPr>
          <w:rFonts w:ascii="Times New Roman" w:hAnsi="Times New Roman" w:cs="Times New Roman"/>
          <w:sz w:val="24"/>
          <w:szCs w:val="24"/>
          <w:lang w:eastAsia="en-GB"/>
        </w:rPr>
        <w:t>, iqtisadi, sosial və mədəni hüquqlar haqda məlumatlılıq Azərbaycan cəmiyyətində geniş deyildir və təşviq edilmir, hətta qeyri-dövlət təşkilatları tərəfindən belə bu sahə təşviq edilmir. Vətəndaş cəmiyyəti təşkilatlarının qənaətincə, sadə insanlar əsas insan hüquqlarına dair</w:t>
      </w:r>
      <w:r w:rsidR="00661B70" w:rsidRPr="00661B70">
        <w:rPr>
          <w:rFonts w:ascii="Times New Roman" w:hAnsi="Times New Roman" w:cs="Times New Roman"/>
          <w:sz w:val="24"/>
          <w:szCs w:val="24"/>
          <w:lang w:eastAsia="en-GB"/>
        </w:rPr>
        <w:t xml:space="preserve"> </w:t>
      </w:r>
      <w:r w:rsidR="00661B70">
        <w:rPr>
          <w:rFonts w:ascii="Times New Roman" w:hAnsi="Times New Roman" w:cs="Times New Roman"/>
          <w:sz w:val="24"/>
          <w:szCs w:val="24"/>
          <w:lang w:eastAsia="en-GB"/>
        </w:rPr>
        <w:t>beynəlxalq sazişlərdən bixəbərdir</w:t>
      </w:r>
      <w:r w:rsidR="009F6868">
        <w:rPr>
          <w:rFonts w:ascii="Times New Roman" w:hAnsi="Times New Roman" w:cs="Times New Roman"/>
          <w:sz w:val="24"/>
          <w:szCs w:val="24"/>
          <w:lang w:eastAsia="en-GB"/>
        </w:rPr>
        <w:t>lər</w:t>
      </w:r>
      <w:r w:rsidR="00661B70">
        <w:rPr>
          <w:rFonts w:ascii="Times New Roman" w:hAnsi="Times New Roman" w:cs="Times New Roman"/>
          <w:sz w:val="24"/>
          <w:szCs w:val="24"/>
          <w:lang w:eastAsia="en-GB"/>
        </w:rPr>
        <w:t xml:space="preserve"> və həmin sazişlərdə təşviq edilən və qorunan hüquqlar haqda daha az məlumatları var</w:t>
      </w:r>
      <w:r w:rsidR="009F6868">
        <w:rPr>
          <w:rFonts w:ascii="Times New Roman" w:hAnsi="Times New Roman" w:cs="Times New Roman"/>
          <w:sz w:val="24"/>
          <w:szCs w:val="24"/>
          <w:lang w:eastAsia="en-GB"/>
        </w:rPr>
        <w:t>, konstitusiya hüquqlarından isə söz açmağa belə dəyməz. Qida hüququ yaxşı başa düşülmür, insan hüquqlarına əsaslanan yanaşma proqram və siyasətlərin tərkib hissəsi deyil.</w:t>
      </w:r>
      <w:r w:rsidR="00EE337F">
        <w:rPr>
          <w:rFonts w:ascii="Times New Roman" w:hAnsi="Times New Roman" w:cs="Times New Roman"/>
          <w:sz w:val="24"/>
          <w:szCs w:val="24"/>
          <w:lang w:eastAsia="en-GB"/>
        </w:rPr>
        <w:t xml:space="preserve"> Qida hüququnun hökumət və digər aidiyyatı tərəflər üçün yaratdığı öhdəliklərin aydın başa düşülməsi üçün bu hüquqla bağlı təhsil və maa</w:t>
      </w:r>
      <w:r w:rsidR="0095702A">
        <w:rPr>
          <w:rFonts w:ascii="Times New Roman" w:hAnsi="Times New Roman" w:cs="Times New Roman"/>
          <w:sz w:val="24"/>
          <w:szCs w:val="24"/>
          <w:lang w:eastAsia="en-GB"/>
        </w:rPr>
        <w:t>r</w:t>
      </w:r>
      <w:r w:rsidR="00EE337F">
        <w:rPr>
          <w:rFonts w:ascii="Times New Roman" w:hAnsi="Times New Roman" w:cs="Times New Roman"/>
          <w:sz w:val="24"/>
          <w:szCs w:val="24"/>
          <w:lang w:eastAsia="en-GB"/>
        </w:rPr>
        <w:t>ifləndirmə işləri təcili aparılmalıdır.</w:t>
      </w:r>
    </w:p>
    <w:p w:rsidR="00661B70" w:rsidRDefault="00661B70" w:rsidP="00485722">
      <w:pPr>
        <w:spacing w:after="0" w:line="240" w:lineRule="auto"/>
        <w:jc w:val="both"/>
        <w:rPr>
          <w:rFonts w:ascii="Times New Roman" w:hAnsi="Times New Roman" w:cs="Times New Roman"/>
          <w:sz w:val="24"/>
          <w:szCs w:val="24"/>
          <w:lang w:eastAsia="en-GB"/>
        </w:rPr>
      </w:pPr>
    </w:p>
    <w:p w:rsidR="00485722" w:rsidRDefault="00320029" w:rsidP="00485722">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Qida hüqu</w:t>
      </w:r>
      <w:r w:rsidR="00176F09">
        <w:rPr>
          <w:rFonts w:ascii="Times New Roman" w:hAnsi="Times New Roman" w:cs="Times New Roman"/>
          <w:sz w:val="24"/>
          <w:szCs w:val="24"/>
          <w:lang w:eastAsia="en-GB"/>
        </w:rPr>
        <w:t>qu</w:t>
      </w:r>
      <w:r>
        <w:rPr>
          <w:rFonts w:ascii="Times New Roman" w:hAnsi="Times New Roman" w:cs="Times New Roman"/>
          <w:sz w:val="24"/>
          <w:szCs w:val="24"/>
          <w:lang w:eastAsia="en-GB"/>
        </w:rPr>
        <w:t xml:space="preserve">nun başa düşülməməsi və bu haqda məlumatsızlığa başqa bir nümunə olaraq </w:t>
      </w:r>
      <w:r w:rsidRPr="00F736C3">
        <w:rPr>
          <w:rFonts w:ascii="Times New Roman" w:hAnsi="Times New Roman" w:cs="Times New Roman"/>
          <w:sz w:val="24"/>
          <w:szCs w:val="24"/>
        </w:rPr>
        <w:t>İnsan Hüquqları</w:t>
      </w:r>
      <w:r>
        <w:rPr>
          <w:rFonts w:ascii="Times New Roman" w:hAnsi="Times New Roman" w:cs="Times New Roman"/>
          <w:sz w:val="24"/>
          <w:szCs w:val="24"/>
        </w:rPr>
        <w:t xml:space="preserve"> </w:t>
      </w:r>
      <w:r w:rsidRPr="00F736C3">
        <w:rPr>
          <w:rFonts w:ascii="Times New Roman" w:hAnsi="Times New Roman" w:cs="Times New Roman"/>
          <w:sz w:val="24"/>
          <w:szCs w:val="24"/>
        </w:rPr>
        <w:t>Müvəkkil</w:t>
      </w:r>
      <w:r>
        <w:rPr>
          <w:rFonts w:ascii="Times New Roman" w:hAnsi="Times New Roman" w:cs="Times New Roman"/>
          <w:sz w:val="24"/>
          <w:szCs w:val="24"/>
        </w:rPr>
        <w:t>i</w:t>
      </w:r>
      <w:r w:rsidR="00176F09">
        <w:rPr>
          <w:rFonts w:ascii="Times New Roman" w:hAnsi="Times New Roman" w:cs="Times New Roman"/>
          <w:sz w:val="24"/>
          <w:szCs w:val="24"/>
        </w:rPr>
        <w:t>nin</w:t>
      </w:r>
      <w:r>
        <w:rPr>
          <w:rFonts w:ascii="Times New Roman" w:hAnsi="Times New Roman" w:cs="Times New Roman"/>
          <w:sz w:val="24"/>
          <w:szCs w:val="24"/>
        </w:rPr>
        <w:t xml:space="preserve"> bu təsisata iqtisadi, sosial və mədəni hüquqlara dair şikayətlərin nadir hallarda daxil olduğunu və qida hüququna dair heç zaman şikayət almadığını təsdiq etməsini göstərmək olar.</w:t>
      </w:r>
    </w:p>
    <w:p w:rsidR="00485722" w:rsidRDefault="00485722" w:rsidP="00485722">
      <w:pPr>
        <w:spacing w:after="0" w:line="240" w:lineRule="auto"/>
        <w:jc w:val="both"/>
        <w:rPr>
          <w:rFonts w:ascii="Times New Roman" w:hAnsi="Times New Roman" w:cs="Times New Roman"/>
          <w:sz w:val="24"/>
          <w:szCs w:val="24"/>
          <w:lang w:eastAsia="en-GB"/>
        </w:rPr>
      </w:pPr>
    </w:p>
    <w:p w:rsidR="00320029" w:rsidRDefault="00446B05" w:rsidP="0048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320029">
        <w:rPr>
          <w:rFonts w:ascii="Times New Roman" w:hAnsi="Times New Roman" w:cs="Times New Roman"/>
          <w:sz w:val="24"/>
          <w:szCs w:val="24"/>
        </w:rPr>
        <w:t>ida hüququ da daxil olmaqla, iqtisadi, sosial və mədəni hüquqlara məhkəmə</w:t>
      </w:r>
      <w:r>
        <w:rPr>
          <w:rFonts w:ascii="Times New Roman" w:hAnsi="Times New Roman" w:cs="Times New Roman"/>
          <w:sz w:val="24"/>
          <w:szCs w:val="24"/>
        </w:rPr>
        <w:t xml:space="preserve"> qaydasında</w:t>
      </w:r>
      <w:r w:rsidR="00320029">
        <w:rPr>
          <w:rFonts w:ascii="Times New Roman" w:hAnsi="Times New Roman" w:cs="Times New Roman"/>
          <w:sz w:val="24"/>
          <w:szCs w:val="24"/>
        </w:rPr>
        <w:t xml:space="preserve"> baxılması həmin hüquqları pozula biləcək şəxslərin müstəqil və qərəzsiz</w:t>
      </w:r>
      <w:r w:rsidR="0040557C">
        <w:rPr>
          <w:rFonts w:ascii="Times New Roman" w:hAnsi="Times New Roman" w:cs="Times New Roman"/>
          <w:sz w:val="24"/>
          <w:szCs w:val="24"/>
        </w:rPr>
        <w:t xml:space="preserve"> orqana şikayətini təqdim etmək və münasib həll vasitələrinin və onların icrasının təmin edilməsini tələb edə bilmək imkanını nəzərdə tutur.</w:t>
      </w:r>
      <w:r>
        <w:rPr>
          <w:rFonts w:ascii="Times New Roman" w:hAnsi="Times New Roman" w:cs="Times New Roman"/>
          <w:sz w:val="24"/>
          <w:szCs w:val="24"/>
        </w:rPr>
        <w:t xml:space="preserve"> Bu mənada, mən insan hüquqlarının pozulduğu hallarda vətəndaşların ədalət mühakiməsi sisteminə çıxışını təmin etmək üçün Azərbaycana </w:t>
      </w:r>
      <w:r w:rsidRPr="00A25C82">
        <w:rPr>
          <w:rFonts w:ascii="Times New Roman" w:hAnsi="Times New Roman" w:cs="Times New Roman"/>
          <w:sz w:val="24"/>
          <w:szCs w:val="24"/>
          <w:lang w:eastAsia="en-GB"/>
        </w:rPr>
        <w:t>İqtisadi, </w:t>
      </w:r>
      <w:r>
        <w:rPr>
          <w:rFonts w:ascii="Times New Roman" w:hAnsi="Times New Roman" w:cs="Times New Roman"/>
          <w:sz w:val="24"/>
          <w:szCs w:val="24"/>
          <w:lang w:eastAsia="en-GB"/>
        </w:rPr>
        <w:t>S</w:t>
      </w:r>
      <w:r w:rsidRPr="00A25C82">
        <w:rPr>
          <w:rFonts w:ascii="Times New Roman" w:hAnsi="Times New Roman" w:cs="Times New Roman"/>
          <w:sz w:val="24"/>
          <w:szCs w:val="24"/>
          <w:lang w:eastAsia="en-GB"/>
        </w:rPr>
        <w:t xml:space="preserve">osial və </w:t>
      </w:r>
      <w:r>
        <w:rPr>
          <w:rFonts w:ascii="Times New Roman" w:hAnsi="Times New Roman" w:cs="Times New Roman"/>
          <w:sz w:val="24"/>
          <w:szCs w:val="24"/>
          <w:lang w:eastAsia="en-GB"/>
        </w:rPr>
        <w:t>M</w:t>
      </w:r>
      <w:r w:rsidRPr="00A25C82">
        <w:rPr>
          <w:rFonts w:ascii="Times New Roman" w:hAnsi="Times New Roman" w:cs="Times New Roman"/>
          <w:sz w:val="24"/>
          <w:szCs w:val="24"/>
          <w:lang w:eastAsia="en-GB"/>
        </w:rPr>
        <w:t xml:space="preserve">ədəni </w:t>
      </w:r>
      <w:r>
        <w:rPr>
          <w:rFonts w:ascii="Times New Roman" w:hAnsi="Times New Roman" w:cs="Times New Roman"/>
          <w:sz w:val="24"/>
          <w:szCs w:val="24"/>
          <w:lang w:eastAsia="en-GB"/>
        </w:rPr>
        <w:t>H</w:t>
      </w:r>
      <w:r w:rsidRPr="00A25C82">
        <w:rPr>
          <w:rFonts w:ascii="Times New Roman" w:hAnsi="Times New Roman" w:cs="Times New Roman"/>
          <w:sz w:val="24"/>
          <w:szCs w:val="24"/>
          <w:lang w:eastAsia="en-GB"/>
        </w:rPr>
        <w:t>üquqlar haqqında </w:t>
      </w:r>
      <w:r>
        <w:rPr>
          <w:rFonts w:ascii="Times New Roman" w:hAnsi="Times New Roman" w:cs="Times New Roman"/>
          <w:sz w:val="24"/>
          <w:szCs w:val="24"/>
          <w:lang w:eastAsia="en-GB"/>
        </w:rPr>
        <w:t>B</w:t>
      </w:r>
      <w:r w:rsidRPr="00A25C82">
        <w:rPr>
          <w:rFonts w:ascii="Times New Roman" w:hAnsi="Times New Roman" w:cs="Times New Roman"/>
          <w:sz w:val="24"/>
          <w:szCs w:val="24"/>
          <w:lang w:eastAsia="en-GB"/>
        </w:rPr>
        <w:t>eynəlxalq </w:t>
      </w:r>
      <w:r>
        <w:rPr>
          <w:rFonts w:ascii="Times New Roman" w:hAnsi="Times New Roman" w:cs="Times New Roman"/>
          <w:sz w:val="24"/>
          <w:szCs w:val="24"/>
          <w:lang w:eastAsia="en-GB"/>
        </w:rPr>
        <w:t>P</w:t>
      </w:r>
      <w:r w:rsidRPr="00A25C82">
        <w:rPr>
          <w:rFonts w:ascii="Times New Roman" w:hAnsi="Times New Roman" w:cs="Times New Roman"/>
          <w:sz w:val="24"/>
          <w:szCs w:val="24"/>
          <w:lang w:eastAsia="en-GB"/>
        </w:rPr>
        <w:t>akt</w:t>
      </w:r>
      <w:r>
        <w:rPr>
          <w:rFonts w:ascii="Times New Roman" w:hAnsi="Times New Roman" w:cs="Times New Roman"/>
          <w:sz w:val="24"/>
          <w:szCs w:val="24"/>
          <w:lang w:eastAsia="en-GB"/>
        </w:rPr>
        <w:t xml:space="preserve">ın Fakultativ Protokolunu (2012) ratifikasiya etməyi tövsiyə edirəm. </w:t>
      </w:r>
    </w:p>
    <w:p w:rsidR="002C27F2" w:rsidRDefault="002C27F2" w:rsidP="00485722">
      <w:pPr>
        <w:spacing w:after="0" w:line="240" w:lineRule="auto"/>
        <w:jc w:val="both"/>
        <w:rPr>
          <w:rFonts w:ascii="Times New Roman" w:hAnsi="Times New Roman" w:cs="Times New Roman"/>
          <w:sz w:val="24"/>
          <w:szCs w:val="24"/>
          <w:lang w:eastAsia="en-GB"/>
        </w:rPr>
      </w:pPr>
    </w:p>
    <w:p w:rsidR="002C5CF8" w:rsidRPr="000960BF" w:rsidRDefault="00C8023F" w:rsidP="00485722">
      <w:pPr>
        <w:pStyle w:val="ListParagraph"/>
        <w:numPr>
          <w:ilvl w:val="0"/>
          <w:numId w:val="11"/>
        </w:numPr>
        <w:jc w:val="both"/>
        <w:rPr>
          <w:b/>
        </w:rPr>
      </w:pPr>
      <w:r>
        <w:rPr>
          <w:b/>
        </w:rPr>
        <w:t xml:space="preserve">Kənd təsərrüfatı </w:t>
      </w:r>
      <w:r w:rsidRPr="000960BF">
        <w:rPr>
          <w:b/>
        </w:rPr>
        <w:t>sektorunda ümumi vəziyyət</w:t>
      </w:r>
    </w:p>
    <w:p w:rsidR="002C27F2" w:rsidRPr="002C27F2" w:rsidRDefault="002C27F2" w:rsidP="00485722">
      <w:pPr>
        <w:pStyle w:val="ListParagraph"/>
        <w:ind w:left="810"/>
        <w:jc w:val="both"/>
        <w:rPr>
          <w:b/>
        </w:rPr>
      </w:pPr>
    </w:p>
    <w:p w:rsidR="009D29C5" w:rsidRDefault="00C8023F" w:rsidP="0048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Azərbaycanın kənd təsərrüfatı torpaqlarının ümumi sahəsi </w:t>
      </w:r>
      <w:r w:rsidR="009D29C5" w:rsidRPr="009D29C5">
        <w:rPr>
          <w:rFonts w:ascii="Times New Roman" w:hAnsi="Times New Roman" w:cs="Times New Roman"/>
          <w:sz w:val="24"/>
          <w:szCs w:val="24"/>
        </w:rPr>
        <w:t>5.8 mil</w:t>
      </w:r>
      <w:r>
        <w:rPr>
          <w:rFonts w:ascii="Times New Roman" w:hAnsi="Times New Roman" w:cs="Times New Roman"/>
          <w:sz w:val="24"/>
          <w:szCs w:val="24"/>
        </w:rPr>
        <w:t>y</w:t>
      </w:r>
      <w:r w:rsidR="009D29C5" w:rsidRPr="009D29C5">
        <w:rPr>
          <w:rFonts w:ascii="Times New Roman" w:hAnsi="Times New Roman" w:cs="Times New Roman"/>
          <w:sz w:val="24"/>
          <w:szCs w:val="24"/>
        </w:rPr>
        <w:t>on</w:t>
      </w:r>
      <w:r>
        <w:rPr>
          <w:rFonts w:ascii="Times New Roman" w:hAnsi="Times New Roman" w:cs="Times New Roman"/>
          <w:sz w:val="24"/>
          <w:szCs w:val="24"/>
        </w:rPr>
        <w:t xml:space="preserve"> </w:t>
      </w:r>
      <w:r w:rsidR="009D29C5" w:rsidRPr="009D29C5">
        <w:rPr>
          <w:rFonts w:ascii="Times New Roman" w:hAnsi="Times New Roman" w:cs="Times New Roman"/>
          <w:sz w:val="24"/>
          <w:szCs w:val="24"/>
        </w:rPr>
        <w:t>he</w:t>
      </w:r>
      <w:r>
        <w:rPr>
          <w:rFonts w:ascii="Times New Roman" w:hAnsi="Times New Roman" w:cs="Times New Roman"/>
          <w:sz w:val="24"/>
          <w:szCs w:val="24"/>
        </w:rPr>
        <w:t>k</w:t>
      </w:r>
      <w:r w:rsidR="009D29C5" w:rsidRPr="009D29C5">
        <w:rPr>
          <w:rFonts w:ascii="Times New Roman" w:hAnsi="Times New Roman" w:cs="Times New Roman"/>
          <w:sz w:val="24"/>
          <w:szCs w:val="24"/>
        </w:rPr>
        <w:t>tar</w:t>
      </w:r>
      <w:r>
        <w:rPr>
          <w:rFonts w:ascii="Times New Roman" w:hAnsi="Times New Roman" w:cs="Times New Roman"/>
          <w:sz w:val="24"/>
          <w:szCs w:val="24"/>
        </w:rPr>
        <w:t>dır ki</w:t>
      </w:r>
      <w:r w:rsidR="009D29C5" w:rsidRPr="009D29C5">
        <w:rPr>
          <w:rFonts w:ascii="Times New Roman" w:hAnsi="Times New Roman" w:cs="Times New Roman"/>
          <w:sz w:val="24"/>
          <w:szCs w:val="24"/>
        </w:rPr>
        <w:t>,</w:t>
      </w:r>
      <w:r>
        <w:rPr>
          <w:rFonts w:ascii="Times New Roman" w:hAnsi="Times New Roman" w:cs="Times New Roman"/>
          <w:sz w:val="24"/>
          <w:szCs w:val="24"/>
        </w:rPr>
        <w:t xml:space="preserve"> bu ölkə ərazisinin </w:t>
      </w:r>
      <w:r w:rsidR="009D29C5" w:rsidRPr="009D29C5">
        <w:rPr>
          <w:rFonts w:ascii="Times New Roman" w:hAnsi="Times New Roman" w:cs="Times New Roman"/>
          <w:sz w:val="24"/>
          <w:szCs w:val="24"/>
        </w:rPr>
        <w:t>67%</w:t>
      </w:r>
      <w:r>
        <w:rPr>
          <w:rFonts w:ascii="Times New Roman" w:hAnsi="Times New Roman" w:cs="Times New Roman"/>
          <w:sz w:val="24"/>
          <w:szCs w:val="24"/>
        </w:rPr>
        <w:t>-dən çox hissəni təşkil edir, həmin torpaqların</w:t>
      </w:r>
      <w:r w:rsidR="009D29C5" w:rsidRPr="009D29C5">
        <w:rPr>
          <w:rFonts w:ascii="Times New Roman" w:hAnsi="Times New Roman" w:cs="Times New Roman"/>
          <w:sz w:val="24"/>
          <w:szCs w:val="24"/>
        </w:rPr>
        <w:t xml:space="preserve"> 31%</w:t>
      </w:r>
      <w:r>
        <w:rPr>
          <w:rFonts w:ascii="Times New Roman" w:hAnsi="Times New Roman" w:cs="Times New Roman"/>
          <w:sz w:val="24"/>
          <w:szCs w:val="24"/>
        </w:rPr>
        <w:t>-i isə əkin sahələridir</w:t>
      </w:r>
      <w:r w:rsidR="009D29C5" w:rsidRPr="009D29C5">
        <w:rPr>
          <w:rFonts w:ascii="Times New Roman" w:hAnsi="Times New Roman" w:cs="Times New Roman"/>
          <w:sz w:val="24"/>
          <w:szCs w:val="24"/>
        </w:rPr>
        <w:t xml:space="preserve">. </w:t>
      </w:r>
      <w:r w:rsidR="000960BF">
        <w:rPr>
          <w:rFonts w:ascii="Times New Roman" w:hAnsi="Times New Roman" w:cs="Times New Roman"/>
          <w:sz w:val="24"/>
          <w:szCs w:val="24"/>
        </w:rPr>
        <w:t>Kənd təsərrüfatı istehsalı</w:t>
      </w:r>
      <w:r w:rsidR="00176F09">
        <w:rPr>
          <w:rFonts w:ascii="Times New Roman" w:hAnsi="Times New Roman" w:cs="Times New Roman"/>
          <w:sz w:val="24"/>
          <w:szCs w:val="24"/>
        </w:rPr>
        <w:t>n</w:t>
      </w:r>
      <w:r w:rsidR="000960BF">
        <w:rPr>
          <w:rFonts w:ascii="Times New Roman" w:hAnsi="Times New Roman" w:cs="Times New Roman"/>
          <w:sz w:val="24"/>
          <w:szCs w:val="24"/>
        </w:rPr>
        <w:t>da bitkiçilik məhsulların</w:t>
      </w:r>
      <w:r w:rsidR="00176F09">
        <w:rPr>
          <w:rFonts w:ascii="Times New Roman" w:hAnsi="Times New Roman" w:cs="Times New Roman"/>
          <w:sz w:val="24"/>
          <w:szCs w:val="24"/>
        </w:rPr>
        <w:t>ın</w:t>
      </w:r>
      <w:r w:rsidR="000960BF">
        <w:rPr>
          <w:rFonts w:ascii="Times New Roman" w:hAnsi="Times New Roman" w:cs="Times New Roman"/>
          <w:sz w:val="24"/>
          <w:szCs w:val="24"/>
        </w:rPr>
        <w:t xml:space="preserve"> payı təximinən 49%, heyvandarlığın payı isə qalan </w:t>
      </w:r>
      <w:r w:rsidR="009D29C5">
        <w:rPr>
          <w:rFonts w:ascii="Times New Roman" w:hAnsi="Times New Roman" w:cs="Times New Roman"/>
          <w:sz w:val="24"/>
          <w:szCs w:val="24"/>
        </w:rPr>
        <w:t>51%</w:t>
      </w:r>
      <w:r w:rsidR="000960BF">
        <w:rPr>
          <w:rFonts w:ascii="Times New Roman" w:hAnsi="Times New Roman" w:cs="Times New Roman"/>
          <w:sz w:val="24"/>
          <w:szCs w:val="24"/>
        </w:rPr>
        <w:t>-ə bərabərdir</w:t>
      </w:r>
      <w:r w:rsidR="009D29C5">
        <w:rPr>
          <w:rFonts w:ascii="Times New Roman" w:hAnsi="Times New Roman" w:cs="Times New Roman"/>
          <w:sz w:val="24"/>
          <w:szCs w:val="24"/>
        </w:rPr>
        <w:t>.</w:t>
      </w:r>
      <w:r w:rsidR="00470939">
        <w:rPr>
          <w:rStyle w:val="FootnoteReference"/>
          <w:rFonts w:ascii="Times New Roman" w:hAnsi="Times New Roman" w:cs="Times New Roman"/>
          <w:sz w:val="24"/>
          <w:szCs w:val="24"/>
        </w:rPr>
        <w:footnoteReference w:id="4"/>
      </w:r>
    </w:p>
    <w:p w:rsidR="00485722" w:rsidRPr="009D29C5" w:rsidRDefault="00485722" w:rsidP="00485722">
      <w:pPr>
        <w:spacing w:after="0" w:line="240" w:lineRule="auto"/>
        <w:jc w:val="both"/>
        <w:rPr>
          <w:rFonts w:ascii="Times New Roman" w:hAnsi="Times New Roman" w:cs="Times New Roman"/>
          <w:sz w:val="24"/>
          <w:szCs w:val="24"/>
        </w:rPr>
      </w:pPr>
    </w:p>
    <w:p w:rsidR="00003D77" w:rsidRDefault="00003D77" w:rsidP="009F5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Azərbaycan əhalisinin təqribən</w:t>
      </w:r>
      <w:r w:rsidR="004D31BF" w:rsidRPr="00DC2CB2">
        <w:rPr>
          <w:rFonts w:ascii="Times New Roman" w:hAnsi="Times New Roman" w:cs="Times New Roman"/>
          <w:sz w:val="24"/>
          <w:szCs w:val="24"/>
        </w:rPr>
        <w:t xml:space="preserve"> 47%</w:t>
      </w:r>
      <w:r>
        <w:rPr>
          <w:rFonts w:ascii="Times New Roman" w:hAnsi="Times New Roman" w:cs="Times New Roman"/>
          <w:sz w:val="24"/>
          <w:szCs w:val="24"/>
        </w:rPr>
        <w:t>-</w:t>
      </w:r>
      <w:r w:rsidR="00176F09">
        <w:rPr>
          <w:rFonts w:ascii="Times New Roman" w:hAnsi="Times New Roman" w:cs="Times New Roman"/>
          <w:sz w:val="24"/>
          <w:szCs w:val="24"/>
        </w:rPr>
        <w:t>i</w:t>
      </w:r>
      <w:r>
        <w:rPr>
          <w:rFonts w:ascii="Times New Roman" w:hAnsi="Times New Roman" w:cs="Times New Roman"/>
          <w:sz w:val="24"/>
          <w:szCs w:val="24"/>
        </w:rPr>
        <w:t xml:space="preserve"> kənd yerləində yaşayır</w:t>
      </w:r>
      <w:r w:rsidR="004D31BF" w:rsidRPr="00DC2CB2">
        <w:rPr>
          <w:rFonts w:ascii="Times New Roman" w:hAnsi="Times New Roman" w:cs="Times New Roman"/>
          <w:sz w:val="24"/>
          <w:szCs w:val="24"/>
        </w:rPr>
        <w:t>,</w:t>
      </w:r>
      <w:r>
        <w:rPr>
          <w:rFonts w:ascii="Times New Roman" w:hAnsi="Times New Roman" w:cs="Times New Roman"/>
          <w:sz w:val="24"/>
          <w:szCs w:val="24"/>
        </w:rPr>
        <w:t xml:space="preserve"> iş yerlərinin isə təqribən</w:t>
      </w:r>
      <w:r w:rsidRPr="00DC2CB2">
        <w:rPr>
          <w:rFonts w:ascii="Times New Roman" w:hAnsi="Times New Roman" w:cs="Times New Roman"/>
          <w:sz w:val="24"/>
          <w:szCs w:val="24"/>
        </w:rPr>
        <w:t xml:space="preserve"> </w:t>
      </w:r>
      <w:r w:rsidR="004D31BF" w:rsidRPr="00DC2CB2">
        <w:rPr>
          <w:rFonts w:ascii="Times New Roman" w:hAnsi="Times New Roman" w:cs="Times New Roman"/>
          <w:sz w:val="24"/>
          <w:szCs w:val="24"/>
        </w:rPr>
        <w:t>39%</w:t>
      </w:r>
      <w:r>
        <w:rPr>
          <w:rFonts w:ascii="Times New Roman" w:hAnsi="Times New Roman" w:cs="Times New Roman"/>
          <w:sz w:val="24"/>
          <w:szCs w:val="24"/>
        </w:rPr>
        <w:t>-i fermerlik və aqrar emal sahələrindədir</w:t>
      </w:r>
      <w:r w:rsidR="009D29C5">
        <w:rPr>
          <w:rFonts w:ascii="Times New Roman" w:hAnsi="Times New Roman" w:cs="Times New Roman"/>
          <w:sz w:val="24"/>
          <w:szCs w:val="24"/>
        </w:rPr>
        <w:t>.</w:t>
      </w:r>
      <w:r>
        <w:rPr>
          <w:rFonts w:ascii="Times New Roman" w:hAnsi="Times New Roman" w:cs="Times New Roman"/>
          <w:sz w:val="24"/>
          <w:szCs w:val="24"/>
        </w:rPr>
        <w:t xml:space="preserve"> Fermerlik fəaliyyətinin ÜDM-yə töhvəsi cəmi </w:t>
      </w:r>
      <w:r w:rsidRPr="00DC2CB2">
        <w:rPr>
          <w:rFonts w:ascii="Times New Roman" w:hAnsi="Times New Roman" w:cs="Times New Roman"/>
          <w:sz w:val="24"/>
          <w:szCs w:val="24"/>
        </w:rPr>
        <w:t>6%</w:t>
      </w:r>
      <w:r>
        <w:rPr>
          <w:rFonts w:ascii="Times New Roman" w:hAnsi="Times New Roman" w:cs="Times New Roman"/>
          <w:sz w:val="24"/>
          <w:szCs w:val="24"/>
        </w:rPr>
        <w:t>-ə yaxın olsa da, kənd təsərrüfatının Azərbaycanın qeyri-neft iqtisadiyyatında payı əhəmiyyətlidir və bu sektor iqtisadi artımı stimullaşdırmaq, yeni iş yerləri yaratmaq və ərzaq təhlükəsizliyini təmin etmək potensialına</w:t>
      </w:r>
      <w:r w:rsidRPr="00003D77">
        <w:rPr>
          <w:rFonts w:ascii="Times New Roman" w:hAnsi="Times New Roman" w:cs="Times New Roman"/>
          <w:sz w:val="24"/>
          <w:szCs w:val="24"/>
        </w:rPr>
        <w:t xml:space="preserve"> </w:t>
      </w:r>
      <w:r>
        <w:rPr>
          <w:rFonts w:ascii="Times New Roman" w:hAnsi="Times New Roman" w:cs="Times New Roman"/>
          <w:sz w:val="24"/>
          <w:szCs w:val="24"/>
        </w:rPr>
        <w:t xml:space="preserve">malikdir. </w:t>
      </w:r>
      <w:r w:rsidR="00A86394">
        <w:rPr>
          <w:rFonts w:ascii="Times New Roman" w:hAnsi="Times New Roman" w:cs="Times New Roman"/>
          <w:sz w:val="24"/>
          <w:szCs w:val="24"/>
        </w:rPr>
        <w:t xml:space="preserve">1995-ci ildən 2005-ci ilədək kənd təsərrüfatında məcmu istehsal 7.7 dəfə (2.4 qat real artım), </w:t>
      </w:r>
      <w:r w:rsidR="00A86394" w:rsidRPr="00DC2CB2">
        <w:rPr>
          <w:rFonts w:ascii="Times New Roman" w:hAnsi="Times New Roman" w:cs="Times New Roman"/>
          <w:sz w:val="24"/>
          <w:szCs w:val="24"/>
        </w:rPr>
        <w:t>2005</w:t>
      </w:r>
      <w:r w:rsidR="00A86394">
        <w:rPr>
          <w:rFonts w:ascii="Times New Roman" w:hAnsi="Times New Roman" w:cs="Times New Roman"/>
          <w:sz w:val="24"/>
          <w:szCs w:val="24"/>
        </w:rPr>
        <w:t>-ci ildən</w:t>
      </w:r>
      <w:r w:rsidR="00A86394" w:rsidRPr="00DC2CB2">
        <w:rPr>
          <w:rFonts w:ascii="Times New Roman" w:hAnsi="Times New Roman" w:cs="Times New Roman"/>
          <w:sz w:val="24"/>
          <w:szCs w:val="24"/>
        </w:rPr>
        <w:t xml:space="preserve"> 2015</w:t>
      </w:r>
      <w:r w:rsidR="00A86394">
        <w:rPr>
          <w:rFonts w:ascii="Times New Roman" w:hAnsi="Times New Roman" w:cs="Times New Roman"/>
          <w:sz w:val="24"/>
          <w:szCs w:val="24"/>
        </w:rPr>
        <w:t xml:space="preserve">-ci ilədək isə </w:t>
      </w:r>
      <w:r w:rsidR="00A86394" w:rsidRPr="00DC2CB2">
        <w:rPr>
          <w:rFonts w:ascii="Times New Roman" w:hAnsi="Times New Roman" w:cs="Times New Roman"/>
          <w:sz w:val="24"/>
          <w:szCs w:val="24"/>
        </w:rPr>
        <w:t xml:space="preserve">3.1 </w:t>
      </w:r>
      <w:r w:rsidR="00A86394">
        <w:rPr>
          <w:rFonts w:ascii="Times New Roman" w:hAnsi="Times New Roman" w:cs="Times New Roman"/>
          <w:sz w:val="24"/>
          <w:szCs w:val="24"/>
        </w:rPr>
        <w:t>dəfə artmışdır</w:t>
      </w:r>
      <w:r w:rsidR="0064105A">
        <w:rPr>
          <w:rFonts w:ascii="Times New Roman" w:hAnsi="Times New Roman" w:cs="Times New Roman"/>
          <w:sz w:val="24"/>
          <w:szCs w:val="24"/>
        </w:rPr>
        <w:t xml:space="preserve">. Bu artıma baxmayaraq, neft sektorunun ümumi iqtisadi artıma daha güclü təsir etdiyi </w:t>
      </w:r>
      <w:r w:rsidR="0064105A" w:rsidRPr="00DC2CB2">
        <w:rPr>
          <w:rFonts w:ascii="Times New Roman" w:hAnsi="Times New Roman" w:cs="Times New Roman"/>
          <w:sz w:val="24"/>
          <w:szCs w:val="24"/>
        </w:rPr>
        <w:t>2000-2010</w:t>
      </w:r>
      <w:r w:rsidR="0064105A">
        <w:rPr>
          <w:rFonts w:ascii="Times New Roman" w:hAnsi="Times New Roman" w:cs="Times New Roman"/>
          <w:sz w:val="24"/>
          <w:szCs w:val="24"/>
        </w:rPr>
        <w:t>-cu illər ərzində</w:t>
      </w:r>
      <w:r w:rsidR="00176F09">
        <w:rPr>
          <w:rFonts w:ascii="Times New Roman" w:hAnsi="Times New Roman" w:cs="Times New Roman"/>
          <w:sz w:val="24"/>
          <w:szCs w:val="24"/>
        </w:rPr>
        <w:t>,</w:t>
      </w:r>
      <w:r w:rsidR="0064105A">
        <w:rPr>
          <w:rFonts w:ascii="Times New Roman" w:hAnsi="Times New Roman" w:cs="Times New Roman"/>
          <w:sz w:val="24"/>
          <w:szCs w:val="24"/>
        </w:rPr>
        <w:t xml:space="preserve"> kənd təsərrüfatının ÜDM-də payı </w:t>
      </w:r>
      <w:r w:rsidR="0064105A" w:rsidRPr="00DC2CB2">
        <w:rPr>
          <w:rFonts w:ascii="Times New Roman" w:hAnsi="Times New Roman" w:cs="Times New Roman"/>
          <w:sz w:val="24"/>
          <w:szCs w:val="24"/>
        </w:rPr>
        <w:t>16.1%</w:t>
      </w:r>
      <w:r w:rsidR="0064105A">
        <w:rPr>
          <w:rFonts w:ascii="Times New Roman" w:hAnsi="Times New Roman" w:cs="Times New Roman"/>
          <w:sz w:val="24"/>
          <w:szCs w:val="24"/>
        </w:rPr>
        <w:t>-dən</w:t>
      </w:r>
      <w:r w:rsidR="0064105A" w:rsidRPr="00DC2CB2">
        <w:rPr>
          <w:rFonts w:ascii="Times New Roman" w:hAnsi="Times New Roman" w:cs="Times New Roman"/>
          <w:sz w:val="24"/>
          <w:szCs w:val="24"/>
        </w:rPr>
        <w:t xml:space="preserve"> 5.5%</w:t>
      </w:r>
      <w:r w:rsidR="0064105A">
        <w:rPr>
          <w:rFonts w:ascii="Times New Roman" w:hAnsi="Times New Roman" w:cs="Times New Roman"/>
          <w:sz w:val="24"/>
          <w:szCs w:val="24"/>
        </w:rPr>
        <w:t xml:space="preserve">-ə enmişdir. Lakin həmin göstərici </w:t>
      </w:r>
      <w:r w:rsidR="0064105A" w:rsidRPr="00DC2CB2">
        <w:rPr>
          <w:rFonts w:ascii="Times New Roman" w:hAnsi="Times New Roman" w:cs="Times New Roman"/>
          <w:sz w:val="24"/>
          <w:szCs w:val="24"/>
        </w:rPr>
        <w:t>2010</w:t>
      </w:r>
      <w:r w:rsidR="0064105A">
        <w:rPr>
          <w:rFonts w:ascii="Times New Roman" w:hAnsi="Times New Roman" w:cs="Times New Roman"/>
          <w:sz w:val="24"/>
          <w:szCs w:val="24"/>
        </w:rPr>
        <w:t xml:space="preserve">-cu ildə </w:t>
      </w:r>
      <w:r w:rsidR="0064105A" w:rsidRPr="00DC2CB2">
        <w:rPr>
          <w:rFonts w:ascii="Times New Roman" w:hAnsi="Times New Roman" w:cs="Times New Roman"/>
          <w:sz w:val="24"/>
          <w:szCs w:val="24"/>
        </w:rPr>
        <w:t>5.5%</w:t>
      </w:r>
      <w:r w:rsidR="0064105A">
        <w:rPr>
          <w:rFonts w:ascii="Times New Roman" w:hAnsi="Times New Roman" w:cs="Times New Roman"/>
          <w:sz w:val="24"/>
          <w:szCs w:val="24"/>
        </w:rPr>
        <w:t xml:space="preserve">-dən </w:t>
      </w:r>
      <w:r w:rsidR="0064105A" w:rsidRPr="00DC2CB2">
        <w:rPr>
          <w:rFonts w:ascii="Times New Roman" w:hAnsi="Times New Roman" w:cs="Times New Roman"/>
          <w:sz w:val="24"/>
          <w:szCs w:val="24"/>
        </w:rPr>
        <w:t>2010-2015</w:t>
      </w:r>
      <w:r w:rsidR="0064105A">
        <w:rPr>
          <w:rFonts w:ascii="Times New Roman" w:hAnsi="Times New Roman" w:cs="Times New Roman"/>
          <w:sz w:val="24"/>
          <w:szCs w:val="24"/>
        </w:rPr>
        <w:t xml:space="preserve">-ci illərdə </w:t>
      </w:r>
      <w:r w:rsidR="0064105A" w:rsidRPr="00DC2CB2">
        <w:rPr>
          <w:rFonts w:ascii="Times New Roman" w:hAnsi="Times New Roman" w:cs="Times New Roman"/>
          <w:sz w:val="24"/>
          <w:szCs w:val="24"/>
        </w:rPr>
        <w:t>6.2%</w:t>
      </w:r>
      <w:r w:rsidR="0064105A">
        <w:rPr>
          <w:rFonts w:ascii="Times New Roman" w:hAnsi="Times New Roman" w:cs="Times New Roman"/>
          <w:sz w:val="24"/>
          <w:szCs w:val="24"/>
        </w:rPr>
        <w:t xml:space="preserve"> səviyyəsinə yenidən qalxdı, </w:t>
      </w:r>
      <w:r w:rsidR="0064105A" w:rsidRPr="00DC2CB2">
        <w:rPr>
          <w:rFonts w:ascii="Times New Roman" w:hAnsi="Times New Roman" w:cs="Times New Roman"/>
          <w:sz w:val="24"/>
          <w:szCs w:val="24"/>
        </w:rPr>
        <w:t>2017</w:t>
      </w:r>
      <w:r w:rsidR="0064105A">
        <w:rPr>
          <w:rFonts w:ascii="Times New Roman" w:hAnsi="Times New Roman" w:cs="Times New Roman"/>
          <w:sz w:val="24"/>
          <w:szCs w:val="24"/>
        </w:rPr>
        <w:t xml:space="preserve">-ci ildə isə ÜDM-nin </w:t>
      </w:r>
      <w:r w:rsidR="0064105A" w:rsidRPr="00DC2CB2">
        <w:rPr>
          <w:rFonts w:ascii="Times New Roman" w:hAnsi="Times New Roman" w:cs="Times New Roman"/>
          <w:sz w:val="24"/>
          <w:szCs w:val="24"/>
        </w:rPr>
        <w:t>5.63%</w:t>
      </w:r>
      <w:r w:rsidR="0064105A">
        <w:rPr>
          <w:rFonts w:ascii="Times New Roman" w:hAnsi="Times New Roman" w:cs="Times New Roman"/>
          <w:sz w:val="24"/>
          <w:szCs w:val="24"/>
        </w:rPr>
        <w:t xml:space="preserve">-ni təşkil etdi. </w:t>
      </w:r>
    </w:p>
    <w:p w:rsidR="00A86394" w:rsidRDefault="00A86394" w:rsidP="009F5723">
      <w:pPr>
        <w:spacing w:after="0" w:line="240" w:lineRule="auto"/>
        <w:jc w:val="both"/>
        <w:rPr>
          <w:rFonts w:ascii="Times New Roman" w:hAnsi="Times New Roman" w:cs="Times New Roman"/>
          <w:sz w:val="24"/>
          <w:szCs w:val="24"/>
        </w:rPr>
      </w:pPr>
    </w:p>
    <w:p w:rsidR="00735958" w:rsidRDefault="000B6440" w:rsidP="0048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Əsas bitkiçilik məhsullarına buğda</w:t>
      </w:r>
      <w:r w:rsidRPr="00DC2CB2">
        <w:rPr>
          <w:rFonts w:ascii="Times New Roman" w:hAnsi="Times New Roman" w:cs="Times New Roman"/>
          <w:sz w:val="24"/>
          <w:szCs w:val="24"/>
        </w:rPr>
        <w:t xml:space="preserve">, </w:t>
      </w:r>
      <w:r>
        <w:rPr>
          <w:rFonts w:ascii="Times New Roman" w:hAnsi="Times New Roman" w:cs="Times New Roman"/>
          <w:sz w:val="24"/>
          <w:szCs w:val="24"/>
        </w:rPr>
        <w:t>arpa</w:t>
      </w:r>
      <w:r w:rsidRPr="00DC2CB2">
        <w:rPr>
          <w:rFonts w:ascii="Times New Roman" w:hAnsi="Times New Roman" w:cs="Times New Roman"/>
          <w:sz w:val="24"/>
          <w:szCs w:val="24"/>
        </w:rPr>
        <w:t xml:space="preserve">, </w:t>
      </w:r>
      <w:r>
        <w:rPr>
          <w:rFonts w:ascii="Times New Roman" w:hAnsi="Times New Roman" w:cs="Times New Roman"/>
          <w:sz w:val="24"/>
          <w:szCs w:val="24"/>
        </w:rPr>
        <w:t>qarğıdalı</w:t>
      </w:r>
      <w:r w:rsidRPr="00DC2CB2">
        <w:rPr>
          <w:rFonts w:ascii="Times New Roman" w:hAnsi="Times New Roman" w:cs="Times New Roman"/>
          <w:sz w:val="24"/>
          <w:szCs w:val="24"/>
        </w:rPr>
        <w:t>,</w:t>
      </w:r>
      <w:r>
        <w:rPr>
          <w:rFonts w:ascii="Times New Roman" w:hAnsi="Times New Roman" w:cs="Times New Roman"/>
          <w:sz w:val="24"/>
          <w:szCs w:val="24"/>
        </w:rPr>
        <w:t xml:space="preserve"> meyvələr</w:t>
      </w:r>
      <w:r w:rsidRPr="00DC2CB2">
        <w:rPr>
          <w:rFonts w:ascii="Times New Roman" w:hAnsi="Times New Roman" w:cs="Times New Roman"/>
          <w:sz w:val="24"/>
          <w:szCs w:val="24"/>
        </w:rPr>
        <w:t>,</w:t>
      </w:r>
      <w:r w:rsidR="00176F09">
        <w:rPr>
          <w:rFonts w:ascii="Times New Roman" w:hAnsi="Times New Roman" w:cs="Times New Roman"/>
          <w:sz w:val="24"/>
          <w:szCs w:val="24"/>
        </w:rPr>
        <w:t xml:space="preserve"> kartof</w:t>
      </w:r>
      <w:r w:rsidRPr="00DC2CB2">
        <w:rPr>
          <w:rFonts w:ascii="Times New Roman" w:hAnsi="Times New Roman" w:cs="Times New Roman"/>
          <w:sz w:val="24"/>
          <w:szCs w:val="24"/>
        </w:rPr>
        <w:t>,</w:t>
      </w:r>
      <w:r>
        <w:rPr>
          <w:rFonts w:ascii="Times New Roman" w:hAnsi="Times New Roman" w:cs="Times New Roman"/>
          <w:sz w:val="24"/>
          <w:szCs w:val="24"/>
        </w:rPr>
        <w:t xml:space="preserve"> pambıq</w:t>
      </w:r>
      <w:r w:rsidRPr="00DC2CB2">
        <w:rPr>
          <w:rFonts w:ascii="Times New Roman" w:hAnsi="Times New Roman" w:cs="Times New Roman"/>
          <w:sz w:val="24"/>
          <w:szCs w:val="24"/>
        </w:rPr>
        <w:t>,</w:t>
      </w:r>
      <w:r>
        <w:rPr>
          <w:rFonts w:ascii="Times New Roman" w:hAnsi="Times New Roman" w:cs="Times New Roman"/>
          <w:sz w:val="24"/>
          <w:szCs w:val="24"/>
        </w:rPr>
        <w:t xml:space="preserve"> çay, ipək və</w:t>
      </w:r>
      <w:r w:rsidR="00176F09">
        <w:rPr>
          <w:rFonts w:ascii="Times New Roman" w:hAnsi="Times New Roman" w:cs="Times New Roman"/>
          <w:sz w:val="24"/>
          <w:szCs w:val="24"/>
        </w:rPr>
        <w:t xml:space="preserve"> tütün</w:t>
      </w:r>
      <w:r>
        <w:rPr>
          <w:rFonts w:ascii="Times New Roman" w:hAnsi="Times New Roman" w:cs="Times New Roman"/>
          <w:sz w:val="24"/>
          <w:szCs w:val="24"/>
        </w:rPr>
        <w:t xml:space="preserve"> daxildir</w:t>
      </w:r>
      <w:r w:rsidRPr="00DC2CB2">
        <w:rPr>
          <w:rFonts w:ascii="Times New Roman" w:hAnsi="Times New Roman" w:cs="Times New Roman"/>
          <w:sz w:val="24"/>
          <w:szCs w:val="24"/>
        </w:rPr>
        <w:t>.</w:t>
      </w:r>
      <w:r>
        <w:rPr>
          <w:rFonts w:ascii="Times New Roman" w:hAnsi="Times New Roman" w:cs="Times New Roman"/>
          <w:sz w:val="24"/>
          <w:szCs w:val="24"/>
        </w:rPr>
        <w:t xml:space="preserve"> Bundan başqa, ölkədə daha yüksək dəyər potensialı olan birkiçilik məhsulları</w:t>
      </w:r>
      <w:r w:rsidRPr="00DC2CB2">
        <w:rPr>
          <w:rFonts w:ascii="Times New Roman" w:hAnsi="Times New Roman" w:cs="Times New Roman"/>
          <w:sz w:val="24"/>
          <w:szCs w:val="24"/>
        </w:rPr>
        <w:t>,</w:t>
      </w:r>
      <w:r>
        <w:rPr>
          <w:rFonts w:ascii="Times New Roman" w:hAnsi="Times New Roman" w:cs="Times New Roman"/>
          <w:sz w:val="24"/>
          <w:szCs w:val="24"/>
        </w:rPr>
        <w:t xml:space="preserve"> o cümlədən yerli çəhrayı üzüm növləri, pomidor, alma, fındıq, qoz və xurma istehsal edilir. Heyvandarlıq və süd məhsulları da mühüm əhəmiyyət kəsb edir və son dövrdə hökumət tərəfindən geniş şəkildə dəstəklənir.  </w:t>
      </w:r>
    </w:p>
    <w:p w:rsidR="000B6440" w:rsidRDefault="000B6440" w:rsidP="00485722">
      <w:pPr>
        <w:spacing w:after="0" w:line="240" w:lineRule="auto"/>
        <w:jc w:val="both"/>
        <w:rPr>
          <w:rFonts w:ascii="Times New Roman" w:hAnsi="Times New Roman" w:cs="Times New Roman"/>
          <w:sz w:val="24"/>
          <w:szCs w:val="24"/>
        </w:rPr>
      </w:pPr>
    </w:p>
    <w:p w:rsidR="00085EE0" w:rsidRDefault="00085EE0" w:rsidP="0048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Zəngin təbii sərvətləri, çöxsaylı flora, fauna və iqlim növlərinə malik olan </w:t>
      </w:r>
      <w:r w:rsidR="000B6440">
        <w:rPr>
          <w:rFonts w:ascii="Times New Roman" w:hAnsi="Times New Roman" w:cs="Times New Roman"/>
          <w:sz w:val="24"/>
          <w:szCs w:val="24"/>
        </w:rPr>
        <w:t>Azərbaycanda ərzağ</w:t>
      </w:r>
      <w:r>
        <w:rPr>
          <w:rFonts w:ascii="Times New Roman" w:hAnsi="Times New Roman" w:cs="Times New Roman"/>
          <w:sz w:val="24"/>
          <w:szCs w:val="24"/>
        </w:rPr>
        <w:t>a</w:t>
      </w:r>
      <w:r w:rsidR="000B6440">
        <w:rPr>
          <w:rFonts w:ascii="Times New Roman" w:hAnsi="Times New Roman" w:cs="Times New Roman"/>
          <w:sz w:val="24"/>
          <w:szCs w:val="24"/>
        </w:rPr>
        <w:t xml:space="preserve"> əlçatanlı</w:t>
      </w:r>
      <w:r>
        <w:rPr>
          <w:rFonts w:ascii="Times New Roman" w:hAnsi="Times New Roman" w:cs="Times New Roman"/>
          <w:sz w:val="24"/>
          <w:szCs w:val="24"/>
        </w:rPr>
        <w:t>qla bağlı</w:t>
      </w:r>
      <w:r w:rsidR="000B6440">
        <w:rPr>
          <w:rFonts w:ascii="Times New Roman" w:hAnsi="Times New Roman" w:cs="Times New Roman"/>
          <w:sz w:val="24"/>
          <w:szCs w:val="24"/>
        </w:rPr>
        <w:t xml:space="preserve"> problem yoxdur</w:t>
      </w:r>
      <w:r>
        <w:rPr>
          <w:rFonts w:ascii="Times New Roman" w:hAnsi="Times New Roman" w:cs="Times New Roman"/>
          <w:sz w:val="24"/>
          <w:szCs w:val="24"/>
        </w:rPr>
        <w:t xml:space="preserve">. Hərçənd, ekoloji məsələlər və iqlim dəyişmələrinin təsiri intensiv kənd təsərrüfatı ilə birlikdə məhsuldarlığa xələl gətirə bilər. Bununla belə, Azərbaycanda qidalandırıcı və münasib qidaya əlyetərlik cəmiyyətin bəzi </w:t>
      </w:r>
      <w:r w:rsidR="00453F5A">
        <w:rPr>
          <w:rFonts w:ascii="Times New Roman" w:hAnsi="Times New Roman" w:cs="Times New Roman"/>
          <w:sz w:val="24"/>
          <w:szCs w:val="24"/>
        </w:rPr>
        <w:t>təbəqələri üçün</w:t>
      </w:r>
      <w:r>
        <w:rPr>
          <w:rFonts w:ascii="Times New Roman" w:hAnsi="Times New Roman" w:cs="Times New Roman"/>
          <w:sz w:val="24"/>
          <w:szCs w:val="24"/>
        </w:rPr>
        <w:t xml:space="preserve"> problemdir</w:t>
      </w:r>
      <w:r w:rsidR="00453F5A">
        <w:rPr>
          <w:rFonts w:ascii="Times New Roman" w:hAnsi="Times New Roman" w:cs="Times New Roman"/>
          <w:sz w:val="24"/>
          <w:szCs w:val="24"/>
        </w:rPr>
        <w:t xml:space="preserve"> – xüsusilə təbii fermerliklə məşğul olan fermerlər, eləcə də məcburi köçkünlər və ucqar kənd yerlərində yaşayan insanlar üçün.</w:t>
      </w:r>
    </w:p>
    <w:p w:rsidR="00434C76" w:rsidRPr="0048128F" w:rsidRDefault="00434C76" w:rsidP="00485722">
      <w:pPr>
        <w:spacing w:after="0" w:line="240" w:lineRule="auto"/>
        <w:jc w:val="both"/>
        <w:rPr>
          <w:rFonts w:ascii="Times New Roman" w:hAnsi="Times New Roman" w:cs="Times New Roman"/>
          <w:sz w:val="24"/>
          <w:szCs w:val="24"/>
          <w:lang w:eastAsia="en-GB"/>
        </w:rPr>
      </w:pPr>
    </w:p>
    <w:p w:rsidR="00AB5017" w:rsidRDefault="00C8023F">
      <w:pPr>
        <w:spacing w:after="0" w:line="240" w:lineRule="auto"/>
        <w:jc w:val="both"/>
        <w:rPr>
          <w:rFonts w:ascii="Times New Roman" w:hAnsi="Times New Roman" w:cs="Times New Roman"/>
          <w:sz w:val="24"/>
          <w:szCs w:val="24"/>
        </w:rPr>
      </w:pPr>
      <w:r w:rsidRPr="00056CF6">
        <w:rPr>
          <w:rFonts w:ascii="Times New Roman" w:hAnsi="Times New Roman" w:cs="Times New Roman"/>
          <w:sz w:val="24"/>
          <w:szCs w:val="24"/>
          <w:lang w:val="az-Latn-AZ"/>
        </w:rPr>
        <w:t>2018-ci ilin oktyabrında Azərbaycan qlobal ərzaq təhlükəsizliyi indeksi üzrə 113 ölkələr arasında 56-cı yerdə qərarlaşırdı (bu göstərici ərzaq təhlükəsizliyini əhatəli şəkildə araşdırmaq məqsədilə 113 ölkə arasında ərzağın əlçatanlığı, mövcudluğu və keyfiyyəti kimi əsas meyarları ehtiva edir</w:t>
      </w:r>
      <w:r w:rsidR="000960BF">
        <w:rPr>
          <w:rFonts w:ascii="Times New Roman" w:hAnsi="Times New Roman" w:cs="Times New Roman"/>
          <w:sz w:val="24"/>
          <w:szCs w:val="24"/>
          <w:lang w:val="az-Latn-AZ"/>
        </w:rPr>
        <w:t>)</w:t>
      </w:r>
      <w:r w:rsidR="000960BF" w:rsidRPr="000960BF">
        <w:rPr>
          <w:rStyle w:val="FootnoteReference"/>
          <w:rFonts w:ascii="Times New Roman" w:hAnsi="Times New Roman" w:cs="Times New Roman"/>
          <w:sz w:val="24"/>
          <w:szCs w:val="24"/>
        </w:rPr>
        <w:t xml:space="preserve"> </w:t>
      </w:r>
      <w:r w:rsidR="000960BF" w:rsidRPr="0048128F">
        <w:rPr>
          <w:rStyle w:val="FootnoteReference"/>
          <w:rFonts w:ascii="Times New Roman" w:hAnsi="Times New Roman" w:cs="Times New Roman"/>
          <w:sz w:val="24"/>
          <w:szCs w:val="24"/>
        </w:rPr>
        <w:footnoteReference w:id="5"/>
      </w:r>
    </w:p>
    <w:p w:rsidR="001D496E" w:rsidRDefault="001D496E">
      <w:pPr>
        <w:spacing w:after="0" w:line="240" w:lineRule="auto"/>
        <w:jc w:val="both"/>
        <w:rPr>
          <w:rFonts w:ascii="Times New Roman" w:hAnsi="Times New Roman" w:cs="Times New Roman"/>
          <w:sz w:val="24"/>
          <w:szCs w:val="24"/>
        </w:rPr>
      </w:pPr>
    </w:p>
    <w:p w:rsidR="001D496E" w:rsidRPr="00056CF6" w:rsidRDefault="001D496E" w:rsidP="001D496E">
      <w:pPr>
        <w:jc w:val="both"/>
        <w:rPr>
          <w:rFonts w:ascii="Times New Roman" w:hAnsi="Times New Roman" w:cs="Times New Roman"/>
          <w:b/>
          <w:sz w:val="24"/>
          <w:lang w:val="az-Latn-AZ"/>
        </w:rPr>
      </w:pPr>
      <w:r w:rsidRPr="00056CF6">
        <w:rPr>
          <w:rFonts w:ascii="Times New Roman" w:hAnsi="Times New Roman" w:cs="Times New Roman"/>
          <w:b/>
          <w:sz w:val="24"/>
          <w:lang w:val="az-Latn-AZ"/>
        </w:rPr>
        <w:t>Kənd təsərrüfatı sektorunda hökumətin apardığı siyasət</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Kənd təsərrüfatı sektorunun inkişafını prioritetləşdirməkdə Azərbaycan hökumətinin marağı yeni dövlət qurumların yaradılmasında əks olunur. Son iki il ərzində, Qida Təhlükəsizliyi Agentliyi və kənd təsərrüfatı nazirliyi yanında Aqrar Kredit və İnkişaf Agentliyi, Aqrar Xidmətlər Agentliyi, Aqrar Tədqiqatlar Mərkəzi və Dövlət Aqrar Ticarət Şirkəti yaradılmışdır. Yeni qurumların yaranması kənd təsərrüfatının inkişafı, ərzaq təhlükəsizliyi və qida təhlükəsizliyinə aid yeni qanunların, siyasət və proqramların qəbul edilməsi ilə müşayiət olunurdu. Xüsusi olaraq, yeni təsis edilmiş Qida Təhlükəsizliyi Agentliyinin gözəçarpan mandatı və müxtəlif dövlət təsisatlarından götürülmüş bir çox səlahiyyətləri əks etdirən qida təhlükəsizliyi sahəsində güclü mövqeyi var.</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 xml:space="preserve">Tam müasir laboratoriyaları yaratmaqla və bütün ölkə üzrə xidmət göstərən texniki ekspertləri işə cəlb etməklə, vətəndaşlara təhlükəsiz, sağlam və təmiz qidanın təmin edilməsi olduqca vacibdir. Bununla belə, BMT-nin </w:t>
      </w:r>
      <w:r w:rsidR="0095702A">
        <w:rPr>
          <w:rFonts w:ascii="Times New Roman" w:hAnsi="Times New Roman" w:cs="Times New Roman"/>
          <w:sz w:val="24"/>
          <w:szCs w:val="24"/>
          <w:lang w:val="az-Latn-AZ"/>
        </w:rPr>
        <w:t>Ərzaq və K</w:t>
      </w:r>
      <w:r w:rsidRPr="00056CF6">
        <w:rPr>
          <w:rFonts w:ascii="Times New Roman" w:hAnsi="Times New Roman" w:cs="Times New Roman"/>
          <w:sz w:val="24"/>
          <w:szCs w:val="24"/>
          <w:lang w:val="az-Latn-AZ"/>
        </w:rPr>
        <w:t xml:space="preserve">ənd </w:t>
      </w:r>
      <w:r w:rsidR="0095702A">
        <w:rPr>
          <w:rFonts w:ascii="Times New Roman" w:hAnsi="Times New Roman" w:cs="Times New Roman"/>
          <w:sz w:val="24"/>
          <w:szCs w:val="24"/>
          <w:lang w:val="az-Latn-AZ"/>
        </w:rPr>
        <w:t>T</w:t>
      </w:r>
      <w:r w:rsidRPr="00056CF6">
        <w:rPr>
          <w:rFonts w:ascii="Times New Roman" w:hAnsi="Times New Roman" w:cs="Times New Roman"/>
          <w:sz w:val="24"/>
          <w:szCs w:val="24"/>
          <w:lang w:val="az-Latn-AZ"/>
        </w:rPr>
        <w:t xml:space="preserve">əsərrüfatı </w:t>
      </w:r>
      <w:r w:rsidR="0095702A">
        <w:rPr>
          <w:rFonts w:ascii="Times New Roman" w:hAnsi="Times New Roman" w:cs="Times New Roman"/>
          <w:sz w:val="24"/>
          <w:szCs w:val="24"/>
          <w:lang w:val="az-Latn-AZ"/>
        </w:rPr>
        <w:t>T</w:t>
      </w:r>
      <w:r w:rsidRPr="00056CF6">
        <w:rPr>
          <w:rFonts w:ascii="Times New Roman" w:hAnsi="Times New Roman" w:cs="Times New Roman"/>
          <w:sz w:val="24"/>
          <w:szCs w:val="24"/>
          <w:lang w:val="az-Latn-AZ"/>
        </w:rPr>
        <w:t>əşkilatının (FAO-nun) universal qaydada qəbul etdiyi tərifə uyğun olaraq, qida təhlükəsizliyi ərzaq təhlükəsizliyinin yalnız bir hissəsidir. Artıq qeyd edildiyi kimi, nazirliklər səviyyəsində əlaqələndirmə və hər qurumun mandatının aydın şəkildə müəyyən edilməsi əhatəli ərzaq sistemi siyasətinin ən mühüm hissələridir.</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 xml:space="preserve">2018-ci ildə başlanmış müxtəlif layihələr haqqında məlumat mənə təqdim edildi: kənd təsərrüfatı sektorunda kiçik və orta sahibkarlığın inkişaf etdirilməsi, ölkədə rəqabət qabiliyyətli ailə təsərrüfatların formalaşmasının dəstəklənməsi (“ABAD” layihəsi), kənd </w:t>
      </w:r>
      <w:r w:rsidRPr="00056CF6">
        <w:rPr>
          <w:rFonts w:ascii="Times New Roman" w:hAnsi="Times New Roman" w:cs="Times New Roman"/>
          <w:sz w:val="24"/>
          <w:szCs w:val="24"/>
          <w:lang w:val="az-Latn-AZ"/>
        </w:rPr>
        <w:lastRenderedPageBreak/>
        <w:t>təsərrüfatında məşğulluğun artırılması, yaşıl texnologiya innovasiyalardan istifadə, sahibkarlıq və peşəkarlıq bacarıqların təkmilləşdirilməsi (“AMAL” layihəsi) və kənd təsərrüfatı ilə məşğul olan qadınlara təlim proqramları vasitəsilə biliklər verilərək, kənd yerlərində məsləhətçi xidmətləri göstərərək və müvafiq dairələrdən ibarət geniş şəbəkəni yaradaraq öz fermer təsərrüfatının qurulmasında onların səlahiyyətləndirilməsi və onlara yardımın göstərilməsi (“AFAQ” layihəsi).</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Tam müvafiq məzmunlu yeni proqramları barədə eşitmək çox maraqlı olsa da, mən, icrası lap ilk mərhələdə olan və təsiri uzun müddətdən sonra hiss olunacaq həmin dövlət proqramların</w:t>
      </w:r>
      <w:r w:rsidR="00792EBF">
        <w:rPr>
          <w:rFonts w:ascii="Times New Roman" w:hAnsi="Times New Roman" w:cs="Times New Roman"/>
          <w:sz w:val="24"/>
          <w:szCs w:val="24"/>
          <w:lang w:val="az-Latn-AZ"/>
        </w:rPr>
        <w:t>ın</w:t>
      </w:r>
      <w:r w:rsidRPr="00056CF6">
        <w:rPr>
          <w:rFonts w:ascii="Times New Roman" w:hAnsi="Times New Roman" w:cs="Times New Roman"/>
          <w:sz w:val="24"/>
          <w:szCs w:val="24"/>
          <w:lang w:val="az-Latn-AZ"/>
        </w:rPr>
        <w:t xml:space="preserve"> hazırda məhdud imkanlarının da şahidi oldum. Məsələn, hazırda “ABAD” layihəsi yalnız kiçik sayda fermerlərə dəstək verir və mən bir fermerin digəri ilə müqayisədə seçilmə meyarının aydınlığını təsəvvür edə bilmədim. Hazırda, respublika səviyyəsində həyata keçirilən proqramın məhdud imkanları onun fermerlərin yaşayış tərzinə real təsirini söyləməyi çətinləşdirir.</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Azərbaycan hökuməti həmçinin kənd təsərrüfatı sektorunun möhkəmləndirilməsi üçün imtiyazları tətbiq edir. Onların sırasında idxalın əvəzlənməsi, vergidən azad olunma, eləcə də kənd təsərrüfatı texnikası, pestisidlər və gübrələrə tətbiq edilən subsidiyaları qeyd etmək olar.</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Nəhayət, bu il, Azərbaycan hökuməti İKT texnologiyalara əsaslanan elektron sistemi layihəsinə başlayıb və o, əhaliyə göstərilən xidmətlərin təkmilləşdirilməsində hökumətin seçdiyi əsas vasitələrdən biridir. Ümumilikdə, 541 növdə xidmət, o cümlədən bank, səyyar, kommunal, icarə, vergi, miqrasiya və hüquqi xidmətlər elektron şəkildə göstərilir. Qida sektorunda fəaliyyət göstərən sahibkarlıq subyektlərin qeydiyyatı, onlara subsidiyaların verilməsi və imtiyazlar üzrə müraciətlər həmçinin elektron qaydada edilə bilər. Effektiv qaydada icra edildiyi təqdirdə, bu proqram, fermerlərin keçməli olduğu bir çox mürəkkəb inzibati prosedurları aradan qaldıracaq və sistemə şəffaflıq və etimad gətirəcək.</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lastRenderedPageBreak/>
        <w:t>Kiçik və orta həcmli fermerlərin üzləşdiyi çətinliklər</w:t>
      </w: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p>
    <w:p w:rsidR="001D496E" w:rsidRPr="00056CF6" w:rsidRDefault="001D496E" w:rsidP="001D496E">
      <w:pPr>
        <w:spacing w:after="0" w:line="240" w:lineRule="auto"/>
        <w:contextualSpacing/>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Bütün bunlar müsbət edilsə də, ərzaq təhlükəsizliyi siyasətini təşviq edən qanunvericiliyin həyata keçirilməsi, hüquqlara əsaslanan yanaşmanın tətbiqində çatışmazlıq, fermerlərlə və istehsalçılarla ictimai məsləhətləşmələrin kifayət səviyyədə olmaması narahatlıq doğurur və aradan qaldırılmalıdır.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Gəncədə, kiçik fermerlərlə işləyən QHT-lər izah etmişlər ki, ölkə daxilində fermer təsərrüfatların</w:t>
      </w:r>
      <w:r w:rsidR="00792EBF">
        <w:rPr>
          <w:rFonts w:ascii="Times New Roman" w:hAnsi="Times New Roman" w:cs="Times New Roman"/>
          <w:sz w:val="24"/>
          <w:szCs w:val="24"/>
          <w:lang w:val="az-Latn-AZ"/>
        </w:rPr>
        <w:t>ın</w:t>
      </w:r>
      <w:r w:rsidRPr="00056CF6">
        <w:rPr>
          <w:rFonts w:ascii="Times New Roman" w:hAnsi="Times New Roman" w:cs="Times New Roman"/>
          <w:sz w:val="24"/>
          <w:szCs w:val="24"/>
          <w:lang w:val="az-Latn-AZ"/>
        </w:rPr>
        <w:t xml:space="preserve"> təxminən 90%-i (620,000 fermer təsərrüfatı) kənd təsərrüfatı torpaqların</w:t>
      </w:r>
      <w:r w:rsidR="00792EBF">
        <w:rPr>
          <w:rFonts w:ascii="Times New Roman" w:hAnsi="Times New Roman" w:cs="Times New Roman"/>
          <w:sz w:val="24"/>
          <w:szCs w:val="24"/>
          <w:lang w:val="az-Latn-AZ"/>
        </w:rPr>
        <w:t>ın</w:t>
      </w:r>
      <w:r w:rsidRPr="00056CF6">
        <w:rPr>
          <w:rFonts w:ascii="Times New Roman" w:hAnsi="Times New Roman" w:cs="Times New Roman"/>
          <w:sz w:val="24"/>
          <w:szCs w:val="24"/>
          <w:lang w:val="az-Latn-AZ"/>
        </w:rPr>
        <w:t xml:space="preserve"> 85%-i tutan kiçik subyektlərdir. Fermer təsərrüfatların</w:t>
      </w:r>
      <w:r w:rsidR="00792EBF">
        <w:rPr>
          <w:rFonts w:ascii="Times New Roman" w:hAnsi="Times New Roman" w:cs="Times New Roman"/>
          <w:sz w:val="24"/>
          <w:szCs w:val="24"/>
          <w:lang w:val="az-Latn-AZ"/>
        </w:rPr>
        <w:t>ın</w:t>
      </w:r>
      <w:r w:rsidRPr="00056CF6">
        <w:rPr>
          <w:rFonts w:ascii="Times New Roman" w:hAnsi="Times New Roman" w:cs="Times New Roman"/>
          <w:sz w:val="24"/>
          <w:szCs w:val="24"/>
          <w:lang w:val="az-Latn-AZ"/>
        </w:rPr>
        <w:t>, adətən, bir – üç hektarlıq sahə kimi kiçik olması və fermerlər arasında assosiasiyaların yaxud ittifaqların çatışmaması səbəbindən, həmin fermerlər bazara müvafiq şərtlərlə çıxışda çətinlik çəkirlər. Bir çox hallarda, məhsulların tarlada satış qiyməti ilə onların yekun istehlak bazarında olan satış qiyməti arasında çox böyük fərq var.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Onlar həmçinin suyun çatışmaması, keyfiyyətli toxumların kifayət qədər əldə olunmaması, müasir damcı sistemləri kimi adekvat texnika və texnologiyaların az olması, eləcə də onların bazara, kreditlərə və subsidiyalara çıxışı zamanı üzləşdiyi çətinlikləri və öz torpaq sahələrin</w:t>
      </w:r>
      <w:r w:rsidR="00792EBF">
        <w:rPr>
          <w:rFonts w:ascii="Times New Roman" w:hAnsi="Times New Roman" w:cs="Times New Roman"/>
          <w:sz w:val="24"/>
          <w:szCs w:val="24"/>
          <w:lang w:val="az-Latn-AZ"/>
        </w:rPr>
        <w:t>in</w:t>
      </w:r>
      <w:r w:rsidRPr="00056CF6">
        <w:rPr>
          <w:rFonts w:ascii="Times New Roman" w:hAnsi="Times New Roman" w:cs="Times New Roman"/>
          <w:sz w:val="24"/>
          <w:szCs w:val="24"/>
          <w:lang w:val="az-Latn-AZ"/>
        </w:rPr>
        <w:t xml:space="preserve"> işlənilməsini qeyd etmişlər.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Yalnız bir və ya iki hektarlıq torpağa malik olan mülkiyyətçilər çox həssas vəziyyətdədir və öz ailəsinin təmin edilməsi üçün xidmət sektorunda gündəlik işə keçmək məcburiyyətində olur, çünki öz becərdikləri məhsul yaşayış məvacibi üçün kifayət etmir. Fermerlərin tələbatları ilə əlaqədar hökumətlə ictimai məsləhətləşmələrin çatışmaması onların vəziyyətini yaxşılaşdırmağa imkan vermir və aidiyyatlı tərəflər ilə məsləhətləşmələr olmadan, proqramlarda və layihələrdə kənd təsərrüfatı sektorunun real tələbatlarını əks etdirmək çətin olacaq. Fermerlər ilə dövlət orqanları arasında əlaqə yoxdur. Mənə hətta deyildi: “Öz seçki dairələrini təmsil edən parlamentarlar heç vaxt həmin dairələrə səfər etməmiş, onların torpaq sahələrində olmamış və ya öz seçiciləri ilə danışmamışlar”.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Kiçik fermerlər həmçinin böyük aqrobiznes şirkətlərin apardığı intensiv kənd təsərrüfatının inkişafı qarşısında rəqabət apara bilmir. Həmin rəqabət qabiliyyətini qazanmaq üçün kiçik fermerlər eyni kənd təsərrüfatı sektorunda çalışan istehsalçılarla assosiasiyalar yaratmalı, bir-biri ilə işləməli və qarşılıqlı şəkildə əlaqədə olmalı və ümumi çətinlikləri həll edərkən və müştərək imkanlardan yararlandıqda, dəyər zəncirini qurmalıdırlar.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Rəqəmsal formatın tətbiqi çox müsbət məqamlara malik olsa da, kənd təsərrüfatı sektoru üçün bütün elektron ödənişlər, o cümlədən subsidiyalar internetə çıxışı olmayan həssas qrupların, yoxsulların,</w:t>
      </w:r>
      <w:r w:rsidR="00792EBF">
        <w:rPr>
          <w:rFonts w:ascii="Times New Roman" w:hAnsi="Times New Roman" w:cs="Times New Roman"/>
          <w:sz w:val="24"/>
          <w:szCs w:val="24"/>
          <w:lang w:val="az-Latn-AZ"/>
        </w:rPr>
        <w:t xml:space="preserve"> </w:t>
      </w:r>
      <w:r w:rsidRPr="00056CF6">
        <w:rPr>
          <w:rFonts w:ascii="Times New Roman" w:hAnsi="Times New Roman" w:cs="Times New Roman"/>
          <w:sz w:val="24"/>
          <w:szCs w:val="24"/>
          <w:lang w:val="az-Latn-AZ"/>
        </w:rPr>
        <w:t>kənd və uzaq yerlərdə yaşayan insanların təcrid olunmasını artıra bilər. Hökumət çalışmalıdır ki, aşağı gəlirli əhaliyə, ahıllara, qadınlara, əlilliyi olan şəxslərə, kənd və uzaq yerlərdə yaşayan insanlara rəqəmsal dövrdə, subsidiyalar və ödənişlərə gəldikdə, hər hansı maneə olmadan müraciət etmək prosesində dəstək verilsin.</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Fəaliyyətin genişləndirilməsi xidmətləri və təlim proqramları</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 xml:space="preserve">Kənd </w:t>
      </w:r>
      <w:r w:rsidR="00792EBF">
        <w:rPr>
          <w:rFonts w:ascii="Times New Roman" w:hAnsi="Times New Roman" w:cs="Times New Roman"/>
          <w:sz w:val="24"/>
          <w:szCs w:val="24"/>
          <w:lang w:val="az-Latn-AZ"/>
        </w:rPr>
        <w:t>T</w:t>
      </w:r>
      <w:r w:rsidRPr="00056CF6">
        <w:rPr>
          <w:rFonts w:ascii="Times New Roman" w:hAnsi="Times New Roman" w:cs="Times New Roman"/>
          <w:sz w:val="24"/>
          <w:szCs w:val="24"/>
          <w:lang w:val="az-Latn-AZ"/>
        </w:rPr>
        <w:t xml:space="preserve">əsərrüfatı </w:t>
      </w:r>
      <w:r w:rsidR="00792EBF">
        <w:rPr>
          <w:rFonts w:ascii="Times New Roman" w:hAnsi="Times New Roman" w:cs="Times New Roman"/>
          <w:sz w:val="24"/>
          <w:szCs w:val="24"/>
          <w:lang w:val="az-Latn-AZ"/>
        </w:rPr>
        <w:t>N</w:t>
      </w:r>
      <w:r w:rsidRPr="00056CF6">
        <w:rPr>
          <w:rFonts w:ascii="Times New Roman" w:hAnsi="Times New Roman" w:cs="Times New Roman"/>
          <w:sz w:val="24"/>
          <w:szCs w:val="24"/>
          <w:lang w:val="az-Latn-AZ"/>
        </w:rPr>
        <w:t>azirliyinin oynadığı əsas rollardan biri fermerlərə fəaliyyətin genişləndirilməsi xidmətlərini göstərməkdir. Kənd təsərrüfatı sektorunda, məhsuldarlığın qaldırılması üçün yeni üsullardan istifadə edərək, davamlı istehsalın artırılması məqsədilə bacarıq və biliklərin olması çox vacibdir. Gəncədə yerləşən Azərbaycan Dövlət Aqrar Universitetinə səfərim zamanı, öyrəndim ki, yaxın zamanlara qədər kənd təsərrüfatı sahəsində ali təhsil almaqda o qədər də böyük maraq olmamışdır. Bu, kəskin şəkildə dəyişib. Bu gün, 2019-cu tədris ili ərzində 1350 tələbə qəbul olunub.</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Bununla belə, fəaliyyətin genişləndirilməsi xidmətləri təkmilləşdirilməlidir və ailə fermer təsərrüfatların effektivliyini artırmaq, eləcə də kənd təsərrüfatı sektorunda çalışan ailələrin yaşayış standartını yaxşılaşdırmaq üçün hamı üçün geniş şəkildə istifadə edilməlidir. Xüsusən də, qadınların və gənc fermerlərin bu fəaliyyəti gənclər üçün cəlbedici etmək məqsədilə fəaliyyətin genişləndirilməsi xidmətlərinə çıxışları olmalıdır.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Bundan əlavə, fermərlərarası təlim proqramları, ətraf mühit baxımından dayanıqlı hesab edilən ənənəvi üsullar, yalnız qadınlar üçün tərtib olunmuş proqramlar və fermer fəaliyyətinə əlavə olaraq, alternativ yaşayış məvacibi proqramları genişləndirilməlidir.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Ümumilikdə, Azərbaycanda əmək qüvvəsinin bacarıq və biliklərin</w:t>
      </w:r>
      <w:r w:rsidR="00792EBF">
        <w:rPr>
          <w:rFonts w:ascii="Times New Roman" w:hAnsi="Times New Roman" w:cs="Times New Roman"/>
          <w:sz w:val="24"/>
          <w:szCs w:val="24"/>
          <w:lang w:val="az-Latn-AZ"/>
        </w:rPr>
        <w:t>in</w:t>
      </w:r>
      <w:r w:rsidRPr="00056CF6">
        <w:rPr>
          <w:rFonts w:ascii="Times New Roman" w:hAnsi="Times New Roman" w:cs="Times New Roman"/>
          <w:sz w:val="24"/>
          <w:szCs w:val="24"/>
          <w:lang w:val="az-Latn-AZ"/>
        </w:rPr>
        <w:t xml:space="preserve"> səviyyəsi və keyfiyyəti kifayət deyil. Rəqabətə davamlı əmək qüvvəsini təmin etmək üçün insan kapitalı inkişafının prioritetləşdirilməsi zəruridir. “Azərbaycan – 2020: gələcəyə baxış” strategiyasında insan kapitalına sərmayələrin vacibliyi qeyd edilir, lakin bu sahəyə, xüsusən də, yüksək keyfiyyətli təhsilə daha çox investisiya qoyulmalıdır. 2019-cu ilin dövlət büdcəsinin yalnız 3%-i təhsilə ayrılır. Bu, təhsil və təlim yolu ilə insan kapitalına sərmayənin prioritetləşdirilməsi zərurətinin müvafiq göstəricisidir. O, nəinki kənd təsərrüfatı sektorunda, o cümlədən bütün sahələrdə gözəçarpan irəliləyiş yarada bilər.</w:t>
      </w:r>
    </w:p>
    <w:p w:rsidR="001D496E" w:rsidRPr="00056CF6" w:rsidRDefault="001D496E" w:rsidP="001D496E">
      <w:pPr>
        <w:jc w:val="both"/>
        <w:rPr>
          <w:rFonts w:ascii="Times New Roman" w:hAnsi="Times New Roman" w:cs="Times New Roman"/>
          <w:b/>
          <w:sz w:val="24"/>
          <w:szCs w:val="24"/>
          <w:lang w:val="az-Latn-AZ"/>
        </w:rPr>
      </w:pPr>
    </w:p>
    <w:p w:rsidR="001D496E" w:rsidRPr="00056CF6" w:rsidRDefault="001D496E" w:rsidP="001D496E">
      <w:pPr>
        <w:jc w:val="both"/>
        <w:rPr>
          <w:rFonts w:ascii="Times New Roman" w:hAnsi="Times New Roman" w:cs="Times New Roman"/>
          <w:sz w:val="24"/>
          <w:szCs w:val="24"/>
          <w:lang w:val="az-Latn-AZ"/>
        </w:rPr>
      </w:pPr>
      <w:r w:rsidRPr="00056CF6">
        <w:rPr>
          <w:rFonts w:ascii="Times New Roman" w:hAnsi="Times New Roman" w:cs="Times New Roman"/>
          <w:b/>
          <w:sz w:val="24"/>
          <w:szCs w:val="24"/>
          <w:lang w:val="az-Latn-AZ"/>
        </w:rPr>
        <w:t>Torpaq hüquqları</w:t>
      </w:r>
    </w:p>
    <w:p w:rsidR="001D496E" w:rsidRPr="00056CF6" w:rsidRDefault="001D496E" w:rsidP="001D496E">
      <w:pPr>
        <w:pStyle w:val="NormalWeb"/>
        <w:spacing w:before="0" w:beforeAutospacing="0" w:after="0" w:afterAutospacing="0"/>
        <w:jc w:val="both"/>
        <w:rPr>
          <w:lang w:val="az-Latn-AZ"/>
        </w:rPr>
      </w:pPr>
      <w:r w:rsidRPr="00056CF6">
        <w:rPr>
          <w:lang w:val="az-Latn-AZ"/>
        </w:rPr>
        <w:t>1994-2003-cü illərdə Azərbaycanda həyata keçirilmiş torpaq islahatı dünyada aparılmış ən uğurlu aqrar islahatlar proseslərindən biridir. “Torpaq islahatı” haqqında 1996-cı ilin qanununa uyğun olaraq, islahatın məqsədi i</w:t>
      </w:r>
      <w:r w:rsidRPr="00056CF6">
        <w:rPr>
          <w:color w:val="000000"/>
          <w:lang w:val="az-Latn-AZ"/>
        </w:rPr>
        <w:t>qtisadi azadlıq və</w:t>
      </w:r>
      <w:r w:rsidR="000F2C0D">
        <w:rPr>
          <w:color w:val="000000"/>
          <w:lang w:val="az-Latn-AZ"/>
        </w:rPr>
        <w:t xml:space="preserve"> </w:t>
      </w:r>
      <w:r w:rsidRPr="00056CF6">
        <w:rPr>
          <w:color w:val="000000"/>
          <w:lang w:val="az-Latn-AZ"/>
        </w:rPr>
        <w:t>sosial</w:t>
      </w:r>
      <w:r w:rsidR="000F2C0D">
        <w:rPr>
          <w:color w:val="000000"/>
          <w:lang w:val="az-Latn-AZ"/>
        </w:rPr>
        <w:t xml:space="preserve"> </w:t>
      </w:r>
      <w:r w:rsidRPr="00056CF6">
        <w:rPr>
          <w:color w:val="000000"/>
          <w:lang w:val="az-Latn-AZ"/>
        </w:rPr>
        <w:t>ədalət prinsipləri</w:t>
      </w:r>
      <w:r w:rsidR="000F2C0D">
        <w:rPr>
          <w:color w:val="000000"/>
          <w:lang w:val="az-Latn-AZ"/>
        </w:rPr>
        <w:t xml:space="preserve"> </w:t>
      </w:r>
      <w:r w:rsidRPr="00056CF6">
        <w:rPr>
          <w:color w:val="000000"/>
          <w:lang w:val="az-Latn-AZ"/>
        </w:rPr>
        <w:t>əsasında torpaq</w:t>
      </w:r>
      <w:r w:rsidR="000F2C0D">
        <w:rPr>
          <w:color w:val="000000"/>
          <w:lang w:val="az-Latn-AZ"/>
        </w:rPr>
        <w:t xml:space="preserve"> </w:t>
      </w:r>
      <w:r w:rsidRPr="00056CF6">
        <w:rPr>
          <w:color w:val="000000"/>
          <w:lang w:val="az-Latn-AZ"/>
        </w:rPr>
        <w:t>üzərində</w:t>
      </w:r>
      <w:r w:rsidR="000F2C0D">
        <w:rPr>
          <w:color w:val="000000"/>
          <w:lang w:val="az-Latn-AZ"/>
        </w:rPr>
        <w:t xml:space="preserve"> </w:t>
      </w:r>
      <w:r w:rsidRPr="00056CF6">
        <w:rPr>
          <w:color w:val="000000"/>
          <w:lang w:val="az-Latn-AZ"/>
        </w:rPr>
        <w:t>yeni mülkiyyət münasibətlərini yaratmaq, bazar iqtisadiyyatını</w:t>
      </w:r>
      <w:r w:rsidR="000F2C0D">
        <w:rPr>
          <w:color w:val="000000"/>
          <w:lang w:val="az-Latn-AZ"/>
        </w:rPr>
        <w:t xml:space="preserve"> </w:t>
      </w:r>
      <w:r w:rsidRPr="00056CF6">
        <w:rPr>
          <w:color w:val="000000"/>
          <w:lang w:val="az-Latn-AZ"/>
        </w:rPr>
        <w:t>və</w:t>
      </w:r>
      <w:r w:rsidR="000F2C0D">
        <w:rPr>
          <w:color w:val="000000"/>
          <w:lang w:val="az-Latn-AZ"/>
        </w:rPr>
        <w:t xml:space="preserve"> </w:t>
      </w:r>
      <w:r w:rsidRPr="00056CF6">
        <w:rPr>
          <w:color w:val="000000"/>
          <w:lang w:val="az-Latn-AZ"/>
        </w:rPr>
        <w:t>sahibkarlıq təşəbbüsünü</w:t>
      </w:r>
      <w:r w:rsidR="000F2C0D">
        <w:rPr>
          <w:color w:val="000000"/>
          <w:lang w:val="az-Latn-AZ"/>
        </w:rPr>
        <w:t xml:space="preserve"> </w:t>
      </w:r>
      <w:r w:rsidRPr="00056CF6">
        <w:rPr>
          <w:color w:val="000000"/>
          <w:lang w:val="az-Latn-AZ"/>
        </w:rPr>
        <w:t>inkişaf etdirmək,</w:t>
      </w:r>
      <w:r w:rsidR="000F2C0D">
        <w:rPr>
          <w:color w:val="000000"/>
          <w:lang w:val="az-Latn-AZ"/>
        </w:rPr>
        <w:t xml:space="preserve"> </w:t>
      </w:r>
      <w:r w:rsidRPr="00056CF6">
        <w:rPr>
          <w:color w:val="000000"/>
          <w:lang w:val="az-Latn-AZ"/>
        </w:rPr>
        <w:t>ölkənin iqtisadi müstəqilliyinə, o cümlədən</w:t>
      </w:r>
      <w:r w:rsidR="000F2C0D">
        <w:rPr>
          <w:color w:val="000000"/>
          <w:lang w:val="az-Latn-AZ"/>
        </w:rPr>
        <w:t xml:space="preserve"> </w:t>
      </w:r>
      <w:r w:rsidRPr="00056CF6">
        <w:rPr>
          <w:color w:val="000000"/>
          <w:lang w:val="az-Latn-AZ"/>
        </w:rPr>
        <w:t>ərzaq təminatına nail olmaq və</w:t>
      </w:r>
      <w:r w:rsidR="000F2C0D">
        <w:rPr>
          <w:color w:val="000000"/>
          <w:lang w:val="az-Latn-AZ"/>
        </w:rPr>
        <w:t xml:space="preserve"> </w:t>
      </w:r>
      <w:r w:rsidRPr="00056CF6">
        <w:rPr>
          <w:color w:val="000000"/>
          <w:lang w:val="az-Latn-AZ"/>
        </w:rPr>
        <w:t>nəticə</w:t>
      </w:r>
      <w:r w:rsidR="000F2C0D">
        <w:rPr>
          <w:color w:val="000000"/>
          <w:lang w:val="az-Latn-AZ"/>
        </w:rPr>
        <w:t xml:space="preserve"> </w:t>
      </w:r>
      <w:r w:rsidRPr="00056CF6">
        <w:rPr>
          <w:color w:val="000000"/>
          <w:lang w:val="az-Latn-AZ"/>
        </w:rPr>
        <w:t>etibarı</w:t>
      </w:r>
      <w:r w:rsidR="000F2C0D">
        <w:rPr>
          <w:color w:val="000000"/>
          <w:lang w:val="az-Latn-AZ"/>
        </w:rPr>
        <w:t xml:space="preserve"> </w:t>
      </w:r>
      <w:r w:rsidRPr="00056CF6">
        <w:rPr>
          <w:color w:val="000000"/>
          <w:lang w:val="az-Latn-AZ"/>
        </w:rPr>
        <w:t>ilə</w:t>
      </w:r>
      <w:r w:rsidR="000F2C0D">
        <w:rPr>
          <w:color w:val="000000"/>
          <w:lang w:val="az-Latn-AZ"/>
        </w:rPr>
        <w:t xml:space="preserve"> </w:t>
      </w:r>
      <w:r w:rsidRPr="00056CF6">
        <w:rPr>
          <w:color w:val="000000"/>
          <w:lang w:val="az-Latn-AZ"/>
        </w:rPr>
        <w:t>Azərbaycan xalqının maddi rifahını</w:t>
      </w:r>
      <w:r w:rsidR="000F2C0D">
        <w:rPr>
          <w:color w:val="000000"/>
          <w:lang w:val="az-Latn-AZ"/>
        </w:rPr>
        <w:t xml:space="preserve"> </w:t>
      </w:r>
      <w:r w:rsidRPr="00056CF6">
        <w:rPr>
          <w:color w:val="000000"/>
          <w:lang w:val="az-Latn-AZ"/>
        </w:rPr>
        <w:t>yüksəltməkdən ibarətdir.”</w:t>
      </w:r>
      <w:r w:rsidRPr="00056CF6">
        <w:rPr>
          <w:rStyle w:val="FootnoteReference"/>
          <w:lang w:val="az-Latn-AZ"/>
        </w:rPr>
        <w:footnoteReference w:id="6"/>
      </w:r>
    </w:p>
    <w:p w:rsidR="001D496E" w:rsidRPr="00056CF6" w:rsidRDefault="001D496E" w:rsidP="001D496E">
      <w:pPr>
        <w:pStyle w:val="NormalWeb"/>
        <w:spacing w:before="0" w:beforeAutospacing="0" w:after="0" w:afterAutospacing="0"/>
        <w:jc w:val="both"/>
        <w:rPr>
          <w:lang w:val="az-Latn-AZ"/>
        </w:rPr>
      </w:pPr>
    </w:p>
    <w:p w:rsidR="001D496E" w:rsidRPr="00056CF6" w:rsidRDefault="001D496E" w:rsidP="001D496E">
      <w:pPr>
        <w:pStyle w:val="NormalWeb"/>
        <w:spacing w:before="0" w:beforeAutospacing="0" w:after="0" w:afterAutospacing="0"/>
        <w:jc w:val="both"/>
        <w:rPr>
          <w:lang w:val="az-Latn-AZ"/>
        </w:rPr>
      </w:pPr>
      <w:r w:rsidRPr="00056CF6">
        <w:rPr>
          <w:lang w:val="az-Latn-AZ"/>
        </w:rPr>
        <w:t xml:space="preserve">Torpaq islahatı əsasında onun dövlətin, bələdiyyənin və özəl tərəfin mülkiyyətinə verilməsi müəyyən edilir. İlkin mərhələdə, hüquqi sənədlərə uyğun olaraq, kollektiv və dövlət torpaq fondundan torpaqların bir hissəsinin ödənişsiz qaydada vətəndaşlara verilməsi nəzərdə tutulurdu. Dövlət qurumların əsas öhdəliyi torpaq mülkiyyəti ilə </w:t>
      </w:r>
      <w:r w:rsidRPr="00056CF6">
        <w:rPr>
          <w:lang w:val="az-Latn-AZ"/>
        </w:rPr>
        <w:lastRenderedPageBreak/>
        <w:t>əlaqədar əhaliyə lazımi sənədləri vermək və torpağın əldə edilməsi üçün tələblər siyahısını tərtib etməkdən ibarət idi. Torpaqların paylanması dinc və uğurlu proses çərçivəsində aparıldı və bu nəticəyə görə, ölkə rəhbərliyini təbrik etmək olar.</w:t>
      </w:r>
    </w:p>
    <w:p w:rsidR="001D496E" w:rsidRPr="00056CF6" w:rsidRDefault="001D496E" w:rsidP="001D496E">
      <w:pPr>
        <w:pStyle w:val="NormalWeb"/>
        <w:spacing w:before="0" w:beforeAutospacing="0" w:after="0" w:afterAutospacing="0"/>
        <w:jc w:val="both"/>
        <w:rPr>
          <w:lang w:val="az-Latn-AZ"/>
        </w:rPr>
      </w:pPr>
      <w:r w:rsidRPr="00056CF6">
        <w:rPr>
          <w:lang w:val="az-Latn-AZ"/>
        </w:rPr>
        <w:t>Bununla belə, illər ərzində, bir çox kiçik fermerlər üzləşdikləri çətinliklər səbəbindən fermer fəaliyyəti hesabına yaşaya bilməmişlər. Buna görə, onlar öz torpaqlarını satmış və digər alternativ sektorlarda çalışmaq üçün böyük şəhərlərə yollanmışlar. Bundan əlavə, qalan torpaqlar vərəsəlik əsasında daha kiçik torpaq sahələrinə bölünmüşdür. Hazırda, torpaq hüquqları ilə bağlı aydınlıq yoxdur, çünki bir çox vətəndaş mülkiyyət hüquqlarını mübadilə və ya vərəsəlik etdiyi zaman öz torpaqlarını qeydiyyatdan keçirmir. Bu vəziyyət torpaq üzərində qadınların mülkiyyətçi olmasına gözəçarpan dərəcədə təsir göstərir. Mənə məlumat verilmişdir ki, həmin qeyri-uyğunluqların qadınlar üçün ciddi fəsadları olur.</w:t>
      </w:r>
    </w:p>
    <w:p w:rsidR="001D496E" w:rsidRPr="00056CF6" w:rsidRDefault="001D496E" w:rsidP="001D496E">
      <w:pPr>
        <w:pStyle w:val="NormalWeb"/>
        <w:spacing w:before="0" w:beforeAutospacing="0" w:after="0" w:afterAutospacing="0"/>
        <w:jc w:val="both"/>
        <w:rPr>
          <w:lang w:val="az-Latn-AZ"/>
        </w:rPr>
      </w:pPr>
    </w:p>
    <w:p w:rsidR="001D496E" w:rsidRPr="00056CF6" w:rsidRDefault="001D496E" w:rsidP="001D496E">
      <w:pPr>
        <w:pStyle w:val="NormalWeb"/>
        <w:spacing w:before="0" w:beforeAutospacing="0" w:after="0" w:afterAutospacing="0"/>
        <w:jc w:val="both"/>
        <w:rPr>
          <w:lang w:val="az-Latn-AZ"/>
        </w:rPr>
      </w:pPr>
      <w:r w:rsidRPr="00056CF6">
        <w:rPr>
          <w:lang w:val="az-Latn-AZ"/>
        </w:rPr>
        <w:t>Bu boşluqların kökündə mədəni normalar və dəyərlər (yəni, qadınların mülkiyyətçi olması onların ailəsi və cəmiyyət tərəfindən qəbul olunmaması kimi hallar), eləcə də hüquqi-inzibati məsələlər və sənədə alınmamış torpaq və evlər dayanır. Hazırda, mülkiyyətin oğlanlara verilməsi və torpaqlar üzərində daha çox kişilərin mülkiyyətçi olması xüsusən də, kənd yerlərində aşağı gəlir alan qadınların sosial-iqtisadi statusunu məhdudlaşdırır. Bu cür problemlər qadınların mülkiyyətə vərəsə çıxmaq və ya onun mülkiyyətçisi olmaq, o cümlədən boşanma zamanı mülkiyyəti iddia etmək imkanını daraldır, ailələrdə münaqişəyə və zorakılığa səbəb olur. Hökumət qadınların mülkiyyət hüquqlarının tanınması və həyata keçirilməsi üçün gender meyarını nəzərə alan zəruri hüquqi və siyasi tədbirləri görməlidir.</w:t>
      </w:r>
    </w:p>
    <w:p w:rsidR="001D496E" w:rsidRPr="00056CF6" w:rsidRDefault="001D496E" w:rsidP="001D496E">
      <w:pPr>
        <w:pStyle w:val="NormalWeb"/>
        <w:spacing w:before="0" w:beforeAutospacing="0" w:after="0" w:afterAutospacing="0"/>
        <w:jc w:val="both"/>
        <w:rPr>
          <w:lang w:val="az-Latn-AZ"/>
        </w:rPr>
      </w:pPr>
    </w:p>
    <w:p w:rsidR="001D496E" w:rsidRPr="00056CF6" w:rsidRDefault="001D496E" w:rsidP="001D496E">
      <w:pPr>
        <w:pStyle w:val="NormalWeb"/>
        <w:spacing w:before="0" w:beforeAutospacing="0" w:after="0" w:afterAutospacing="0"/>
        <w:jc w:val="both"/>
        <w:rPr>
          <w:lang w:val="az-Latn-AZ"/>
        </w:rPr>
      </w:pPr>
      <w:r w:rsidRPr="00056CF6">
        <w:rPr>
          <w:lang w:val="az-Latn-AZ"/>
        </w:rPr>
        <w:t xml:space="preserve">Bu gün, kənd təsərrüfatı sektorunun yenidən canlanması nəticəsində, torpaqların konsolidasiyasına və kiçik fermerlər arasında yeni tərəfdaşlıqların qurulmasına zərurət yaranır. Özəl mülkiyyət hüquqların qorunmasında fermerlər arasında həssaslığı, tarixi stereotipləri və onların fərdiliyə verdiyi üstünlüyü nəzərə alaraq, bu cür siyasət fermerlər arasında populyar hesab edilmir. Kiçik fermerlərə dəstəyin verilməsi və onların güclənməsi fəaliyyətin genişləndirilməsi xidmətləri, kreditlərin verilməsi, kənd təsərrüfatı texnikası, toxumlar və ən vacibi, bazara çıxış təmin edilməsi, eləcə də böyük sənaye kənd </w:t>
      </w:r>
      <w:r w:rsidRPr="00056CF6">
        <w:rPr>
          <w:lang w:val="az-Latn-AZ"/>
        </w:rPr>
        <w:lastRenderedPageBreak/>
        <w:t>təsərrüfatı firmaları ilə rəqabət aparmaq bacarığı kimi sahələrdə olan bir çox problemləri aradan qaldıra bilər. Buna görə, hökumət fermerlər üçün işə münasib və qəbul olunan alternativ yolları təmin etməlidir. Buna, yalnız fermerlərin qərarların qəbul edilməsi proseslərinə qatılması ilə nail olmaq olar.</w:t>
      </w:r>
    </w:p>
    <w:p w:rsidR="001D496E" w:rsidRPr="00056CF6" w:rsidRDefault="001D496E" w:rsidP="001D496E">
      <w:pPr>
        <w:pStyle w:val="NormalWeb"/>
        <w:spacing w:before="0" w:beforeAutospacing="0" w:after="0" w:afterAutospacing="0"/>
        <w:jc w:val="both"/>
        <w:rPr>
          <w:lang w:val="az-Latn-AZ"/>
        </w:rPr>
      </w:pPr>
    </w:p>
    <w:p w:rsidR="001D496E" w:rsidRPr="00056CF6" w:rsidRDefault="001D496E" w:rsidP="001D496E">
      <w:pPr>
        <w:pStyle w:val="ListParagraph"/>
        <w:numPr>
          <w:ilvl w:val="0"/>
          <w:numId w:val="33"/>
        </w:numPr>
        <w:jc w:val="both"/>
        <w:rPr>
          <w:b/>
          <w:lang w:val="az-Latn-AZ"/>
        </w:rPr>
      </w:pPr>
      <w:r w:rsidRPr="00056CF6">
        <w:rPr>
          <w:b/>
          <w:lang w:val="az-Latn-AZ"/>
        </w:rPr>
        <w:t>Qidalanma</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r w:rsidRPr="00056CF6">
        <w:rPr>
          <w:rFonts w:ascii="Times New Roman" w:hAnsi="Times New Roman" w:cs="Times New Roman"/>
          <w:sz w:val="24"/>
          <w:szCs w:val="24"/>
          <w:lang w:val="az-Latn-AZ" w:eastAsia="en-GB"/>
        </w:rPr>
        <w:t>Əvvəlcə qeyd edildiyi kimi, Azərbaycanda ərzağın mövcudluğu ilə çətinliklər yoxdur və ölkə kartof, ət və tərəvəz kimi əsas ərzaq məhsullarında, eləcə də üzüm, xurma, alma və digər meyvələrə gəldikdə, demək olar ki, özünü təmir edir. Bəzi ərzaq məhsulları idxal edilir, lakin bu, ərzağın olması baxımından hər hansı ciddi problem yaratmır. Bundan əlavə, hökumətin kənd təsərrüfatı sektoruna dəstəyin verilməsi ilə əlaqədar bu yaxınlarda qəbul etdiyi qərarı nəinki iqtisadiyyatın şaxələndirilməsi, o cümlədən, hələ də davam edən münaqişəyə baxmayaraq, ölkənin</w:t>
      </w:r>
      <w:r w:rsidR="000F2C0D">
        <w:rPr>
          <w:rFonts w:ascii="Times New Roman" w:hAnsi="Times New Roman" w:cs="Times New Roman"/>
          <w:sz w:val="24"/>
          <w:szCs w:val="24"/>
          <w:lang w:val="az-Latn-AZ" w:eastAsia="en-GB"/>
        </w:rPr>
        <w:t xml:space="preserve"> </w:t>
      </w:r>
      <w:r w:rsidRPr="00056CF6">
        <w:rPr>
          <w:rFonts w:ascii="Times New Roman" w:hAnsi="Times New Roman" w:cs="Times New Roman"/>
          <w:sz w:val="24"/>
          <w:szCs w:val="24"/>
          <w:lang w:val="az-Latn-AZ" w:eastAsia="en-GB"/>
        </w:rPr>
        <w:t>öz təminatı baxımından faydalıdır.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r w:rsidRPr="00056CF6">
        <w:rPr>
          <w:rFonts w:ascii="Times New Roman" w:hAnsi="Times New Roman" w:cs="Times New Roman"/>
          <w:sz w:val="24"/>
          <w:szCs w:val="24"/>
          <w:lang w:val="az-Latn-AZ" w:eastAsia="en-GB"/>
        </w:rPr>
        <w:t>Buna baxmayaraq, ərzağın müxtəlif olması problemdir. Əhalinin orta təbəqəsi çox həcmdə ət, toyuq əti, düyü və çörək yeyir. Xüsusən də, uşaqlar kifayət qədər meyvə və tərəvəz yemirlər. Onlara qidalanma barədə məlumatlar verilmir və valideynlər sağlam qida vərdişlərin formalaşdırılmasına töhfə vermirlər. Artıq çəki və piylənmə problemləri olmasa da, artıq qidalanma və qeyri-sağlam ərzağa aid yaranan problemlərin bir sıra ilk göstəriciləri artıq var.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r w:rsidRPr="00056CF6">
        <w:rPr>
          <w:rFonts w:ascii="Times New Roman" w:hAnsi="Times New Roman" w:cs="Times New Roman"/>
          <w:sz w:val="24"/>
          <w:szCs w:val="24"/>
          <w:lang w:val="az-Latn-AZ" w:eastAsia="en-GB"/>
        </w:rPr>
        <w:t>Hökumət bütün azərbaycanlılara sağlam və mədəni normalar baxımından qəbul oluna biləcək zəngin qidanı seçməkdə və ərzağın, qidanın sağlam həyat tərzində mühüm rol oynadığını izah etməkdə, gələcək nəslin qorunmasında və xroniki xəstəliyin qarşısının alınmasında yardımçı olacaq Milli Pəhriz Təlimatlarını tərtib etməlidir. Hökumət özəl sektora, xüsusən də, şəkərli içki istehsalçılara, o cümlədən artıq piy, şəkər və duza malik ərzaq istehsalçılarına nəzarət etmək üçün tənzimləyici çərçivəni qurmalıdır. Qeyri-sağlam ərzaq reklamları mediada və məktəb yeməkxanalarında qadağan edilməlidir.</w:t>
      </w:r>
    </w:p>
    <w:p w:rsidR="001D496E" w:rsidRPr="00056CF6" w:rsidRDefault="001D496E" w:rsidP="001D496E">
      <w:pPr>
        <w:spacing w:after="0" w:line="240" w:lineRule="auto"/>
        <w:jc w:val="both"/>
        <w:rPr>
          <w:rFonts w:ascii="Times New Roman" w:hAnsi="Times New Roman" w:cs="Times New Roman"/>
          <w:sz w:val="24"/>
          <w:szCs w:val="24"/>
          <w:lang w:val="az-Latn-AZ" w:eastAsia="en-GB"/>
        </w:rPr>
      </w:pPr>
    </w:p>
    <w:p w:rsidR="001D496E" w:rsidRPr="00056CF6" w:rsidRDefault="001D496E" w:rsidP="001D496E">
      <w:pPr>
        <w:spacing w:after="0" w:line="240" w:lineRule="auto"/>
        <w:jc w:val="both"/>
        <w:rPr>
          <w:rFonts w:ascii="Times New Roman" w:hAnsi="Times New Roman" w:cs="Times New Roman"/>
          <w:b/>
          <w:sz w:val="24"/>
          <w:lang w:val="az-Latn-AZ"/>
        </w:rPr>
      </w:pPr>
      <w:r w:rsidRPr="00056CF6">
        <w:rPr>
          <w:rFonts w:ascii="Times New Roman" w:hAnsi="Times New Roman" w:cs="Times New Roman"/>
          <w:b/>
          <w:sz w:val="24"/>
          <w:lang w:val="az-Latn-AZ"/>
        </w:rPr>
        <w:lastRenderedPageBreak/>
        <w:t>Adekvat və zəngin tərkibli qida</w:t>
      </w:r>
      <w:r w:rsidRPr="00056CF6">
        <w:rPr>
          <w:rFonts w:ascii="Times New Roman" w:hAnsi="Times New Roman" w:cs="Times New Roman"/>
          <w:sz w:val="24"/>
          <w:vertAlign w:val="superscript"/>
          <w:lang w:val="az-Latn-AZ"/>
        </w:rPr>
        <w:footnoteReference w:id="7"/>
      </w:r>
    </w:p>
    <w:p w:rsidR="001D496E" w:rsidRPr="00056CF6" w:rsidRDefault="001D496E" w:rsidP="001D496E">
      <w:pPr>
        <w:spacing w:after="0" w:line="240" w:lineRule="auto"/>
        <w:jc w:val="both"/>
        <w:rPr>
          <w:rFonts w:ascii="Times New Roman" w:hAnsi="Times New Roman" w:cs="Times New Roman"/>
          <w:sz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Yaşı 6 – 23 ay arasında olan uşaqlar üçün ölçülmüş qidalanmanın keyfiyyət göstəriciləri (yəni, qidanın minimal müxtəlifliyi, yeməklərin minimal qəbulu və qəbul oluna biləcək minimal pəhriz göstəriciləri) göstərir ki, bəzi uşaqlar adekvat qidalanmadan kənarda qala bilir. Xüsusi olaraq, yaşı 6 – 23 ay arasında olan uşaqların 50 faizdən az nisbəti yeddi qida qrupundan dörd və ya ondan az ərzaq məhsulunu qəbul edir, onların 58 faizi öz yaşına görə kifayət tezliklə qida qəbul etmir və onların yalnız 22 faizi minimal səviyyədə qəbul oluna biləcək qidalanmaya malikdir. Bu, bəzən, aşağı gəlirlər ailələr arasında qida tərbiyəsinin çatışmamasından irəli gəlir yaxud ana südünü vermək istəməyən və ya verə bilməyən ailələrlə bağlıdır.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Zəif inkişaf</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 xml:space="preserve">2019-cu ilin </w:t>
      </w:r>
      <w:r w:rsidRPr="00056CF6">
        <w:rPr>
          <w:rFonts w:ascii="Times New Roman" w:hAnsi="Times New Roman" w:cs="Times New Roman"/>
          <w:i/>
          <w:sz w:val="24"/>
          <w:szCs w:val="24"/>
          <w:lang w:val="az-Latn-AZ"/>
        </w:rPr>
        <w:t xml:space="preserve">Ərzaq Təhlükəsizliyin durumu və Qidalanmaya aid dünya hesabatına </w:t>
      </w:r>
      <w:r w:rsidRPr="00056CF6">
        <w:rPr>
          <w:rFonts w:ascii="Times New Roman" w:hAnsi="Times New Roman" w:cs="Times New Roman"/>
          <w:sz w:val="24"/>
          <w:szCs w:val="24"/>
          <w:lang w:val="az-Latn-AZ"/>
        </w:rPr>
        <w:t>görə, 2016-2018-ci illər ərzində Azərbaycanda kifayət qədər qidalanmama səviyyəsi əhalinin 2.5 faizindən aşağıdır. 2018-ci ildə, 5 yaşından aşağı uşaqların 17.8 faizində zəif inkişaf müşahidə olunub. Azərbaycanda insanların zəif fiziki inkişafı ölkə səviyyəsində 20 faizdən aşağıdır və Ümumdünya Səhiyyə Təşkilatının sinifləşdirilməsinə uyğun olaraq, onun ictimai səhiyyə üçün böyük əhəmiyyətli olmadığı qeyd olunur. Bununla belə, görünür, bu vəziyyətə kənd yerlərində daha tez-tez rast gəlinir.</w:t>
      </w:r>
    </w:p>
    <w:p w:rsidR="001D496E" w:rsidRPr="00056CF6" w:rsidRDefault="001D496E" w:rsidP="001D496E">
      <w:pPr>
        <w:spacing w:after="0" w:line="240" w:lineRule="auto"/>
        <w:jc w:val="both"/>
        <w:rPr>
          <w:rFonts w:ascii="Times New Roman" w:hAnsi="Times New Roman" w:cs="Times New Roman"/>
          <w:b/>
          <w:iCs/>
          <w:sz w:val="24"/>
          <w:szCs w:val="24"/>
          <w:lang w:val="az-Latn-AZ"/>
        </w:rPr>
      </w:pPr>
    </w:p>
    <w:p w:rsidR="001D496E" w:rsidRPr="00056CF6" w:rsidRDefault="001D496E" w:rsidP="001D496E">
      <w:pPr>
        <w:spacing w:after="0" w:line="240" w:lineRule="auto"/>
        <w:jc w:val="both"/>
        <w:rPr>
          <w:rFonts w:ascii="Times New Roman" w:hAnsi="Times New Roman" w:cs="Times New Roman"/>
          <w:b/>
          <w:iCs/>
          <w:sz w:val="24"/>
          <w:szCs w:val="24"/>
          <w:lang w:val="az-Latn-AZ"/>
        </w:rPr>
      </w:pPr>
      <w:r w:rsidRPr="00056CF6">
        <w:rPr>
          <w:rFonts w:ascii="Times New Roman" w:hAnsi="Times New Roman" w:cs="Times New Roman"/>
          <w:b/>
          <w:iCs/>
          <w:sz w:val="24"/>
          <w:szCs w:val="24"/>
          <w:lang w:val="az-Latn-AZ"/>
        </w:rPr>
        <w:t>Kaxeksiya</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2018-ci ildə, 5 yaşından aşağı uşaqların 3.2 faizində kaxeksiya</w:t>
      </w:r>
      <w:r w:rsidR="000F2C0D">
        <w:rPr>
          <w:rFonts w:ascii="Times New Roman" w:hAnsi="Times New Roman" w:cs="Times New Roman"/>
          <w:sz w:val="24"/>
          <w:szCs w:val="24"/>
          <w:lang w:val="az-Latn-AZ"/>
        </w:rPr>
        <w:t xml:space="preserve"> </w:t>
      </w:r>
      <w:r w:rsidRPr="00056CF6">
        <w:rPr>
          <w:rFonts w:ascii="Times New Roman" w:hAnsi="Times New Roman" w:cs="Times New Roman"/>
          <w:sz w:val="24"/>
          <w:szCs w:val="24"/>
          <w:lang w:val="az-Latn-AZ"/>
        </w:rPr>
        <w:t>müşahidə olunurdu. Buna baxmayaraq, aydın, lakin kiçik fərqlər ibtidai təhsili olan yaxud az məvacib alan anaların övladları arasında kaxeksiya halları mövcuddur.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iCs/>
          <w:sz w:val="24"/>
          <w:szCs w:val="24"/>
          <w:lang w:val="az-Latn-AZ"/>
        </w:rPr>
      </w:pPr>
      <w:r w:rsidRPr="00056CF6">
        <w:rPr>
          <w:rFonts w:ascii="Times New Roman" w:hAnsi="Times New Roman" w:cs="Times New Roman"/>
          <w:b/>
          <w:iCs/>
          <w:sz w:val="24"/>
          <w:szCs w:val="24"/>
          <w:lang w:val="az-Latn-AZ"/>
        </w:rPr>
        <w:lastRenderedPageBreak/>
        <w:t>Bədən çəkisinin orta göstəricidən aşağı olması</w:t>
      </w:r>
    </w:p>
    <w:p w:rsidR="001D496E" w:rsidRPr="00056CF6" w:rsidRDefault="001D496E" w:rsidP="001D496E">
      <w:pPr>
        <w:spacing w:after="0" w:line="240" w:lineRule="auto"/>
        <w:jc w:val="both"/>
        <w:rPr>
          <w:rFonts w:ascii="Times New Roman" w:hAnsi="Times New Roman" w:cs="Times New Roman"/>
          <w:b/>
          <w:iCs/>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2018-ci ildə yeni doğulmuşların 7.3 faizi aşağı bədən çəkisi ilə anadan olmuşdur. Respublika səviyyəsində bu göstərici 10 faizdən az olsa da, Azərbaycanda aşağı bədən çəkisi hallarının Ümumdünya Səhiyyə Təşkilatının sinifləşdirilməsinə görə, ictimai səhiyyə üçün çox əhəmiyyətli olmadığı qeyd olunur.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Bununla belə, bir neçə alt qruplar qeyri-tarazlı şəkildə buna məruz qalır. Kaxeksiyaya bənzər, yaşı 12 aydan az olan uşaqlar digər yaş qrupları ilə müqayisədə aşağı çəkidə olmaları daha gözəçarpan yüksək səviyyədədirlər. Əlavə olaraq, bu hala aşağı gəlirli ailələr daxilində daha çox rast gəlinir, nəinki daha orta gəlirli ailələrlə müqayisədə.</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Artıq çəki, piylənmə və qeyri-kifayət qidalanma</w:t>
      </w:r>
    </w:p>
    <w:p w:rsidR="001D496E" w:rsidRPr="00056CF6" w:rsidRDefault="001D496E" w:rsidP="001D496E">
      <w:pPr>
        <w:spacing w:after="0" w:line="240" w:lineRule="auto"/>
        <w:jc w:val="both"/>
        <w:rPr>
          <w:rFonts w:ascii="Times New Roman" w:hAnsi="Times New Roman" w:cs="Times New Roman"/>
          <w:b/>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2018-ci ildə 5 yaşından aşağı uşaqların 14.1 faizi artıq çəkidə olmuş, böyüklər arasında piylənmə 19.9 faiz təşkil etmişdir. Regionun bir çox digər ölkələri və dünya standartlarından aşağı olsa da, bu göstərici artan səhiyyə məsələsindən xəbər verir və gələcəkdə ciddi problemlərin olmaması üçün qabaqlayıcı tədbirlərin görülməsini vacib edir.</w:t>
      </w:r>
    </w:p>
    <w:p w:rsidR="001D496E" w:rsidRPr="00056CF6" w:rsidRDefault="001D496E" w:rsidP="001D496E">
      <w:pPr>
        <w:spacing w:after="0" w:line="240" w:lineRule="auto"/>
        <w:jc w:val="both"/>
        <w:rPr>
          <w:rFonts w:ascii="Times New Roman" w:hAnsi="Times New Roman" w:cs="Times New Roman"/>
          <w:b/>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Anemiya</w:t>
      </w:r>
    </w:p>
    <w:p w:rsidR="001D496E" w:rsidRPr="00056CF6" w:rsidRDefault="001D496E" w:rsidP="001D496E">
      <w:pPr>
        <w:spacing w:after="0" w:line="240" w:lineRule="auto"/>
        <w:jc w:val="both"/>
        <w:rPr>
          <w:rFonts w:ascii="Times New Roman" w:hAnsi="Times New Roman" w:cs="Times New Roman"/>
          <w:b/>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sz w:val="24"/>
          <w:szCs w:val="24"/>
          <w:lang w:val="az-Latn-AZ"/>
        </w:rPr>
        <w:t xml:space="preserve">Həm dövlət, həm özəl sektordan olan çox saylı nümayəndələr razılaşdılar ki, Azərbaycanda anemiya yüksək səviyyədədir. Reproduktiv (15 - 49) yaşında olan qadınların </w:t>
      </w:r>
      <w:r w:rsidRPr="00056CF6">
        <w:rPr>
          <w:rFonts w:ascii="Times New Roman" w:hAnsi="Times New Roman" w:cs="Times New Roman"/>
          <w:sz w:val="24"/>
          <w:szCs w:val="24"/>
          <w:lang w:val="az-Latn-AZ" w:eastAsia="en-GB"/>
        </w:rPr>
        <w:t>38.5 faizi</w:t>
      </w:r>
      <w:r w:rsidRPr="00056CF6">
        <w:rPr>
          <w:rFonts w:ascii="Times New Roman" w:hAnsi="Times New Roman" w:cs="Times New Roman"/>
          <w:sz w:val="24"/>
          <w:szCs w:val="24"/>
          <w:vertAlign w:val="superscript"/>
          <w:lang w:val="az-Latn-AZ" w:eastAsia="en-GB"/>
        </w:rPr>
        <w:footnoteReference w:id="8"/>
      </w:r>
      <w:r w:rsidRPr="00056CF6">
        <w:rPr>
          <w:rFonts w:ascii="Times New Roman" w:hAnsi="Times New Roman" w:cs="Times New Roman"/>
          <w:sz w:val="24"/>
          <w:szCs w:val="24"/>
          <w:lang w:val="az-Latn-AZ" w:eastAsia="en-GB"/>
        </w:rPr>
        <w:t>yüksək səviyyəli anemiyadan əziyyət çəkir və onun fəsadları qadınlara və yeni doğulmuş uşaqlara təsir göstərir. Bu, qeyri-kifayət və qeyri-adekvat ərzağın nəticələri ilə bağlıdır</w:t>
      </w:r>
      <w:r w:rsidRPr="00056CF6">
        <w:rPr>
          <w:rFonts w:ascii="Times New Roman" w:hAnsi="Times New Roman" w:cs="Times New Roman"/>
          <w:sz w:val="24"/>
          <w:szCs w:val="24"/>
          <w:lang w:val="az-Latn-AZ"/>
        </w:rPr>
        <w:t>.</w:t>
      </w:r>
    </w:p>
    <w:p w:rsidR="001D496E" w:rsidRPr="00056CF6" w:rsidRDefault="001D496E" w:rsidP="001D496E">
      <w:pPr>
        <w:spacing w:after="0" w:line="240" w:lineRule="auto"/>
        <w:jc w:val="both"/>
        <w:rPr>
          <w:rFonts w:ascii="Times New Roman" w:hAnsi="Times New Roman" w:cs="Times New Roman"/>
          <w:sz w:val="24"/>
          <w:szCs w:val="24"/>
          <w:lang w:val="az-Latn-AZ" w:eastAsia="en-GB"/>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eastAsia="en-GB"/>
        </w:rPr>
        <w:lastRenderedPageBreak/>
        <w:t>Anemiya hamiləlik dövründə analar arasında yüksək xəstəlik və ölüm halları ilə nəticələnən ciddi səhiyyə məsələsidir. Hamilə qadınlar arasında anemiyanın yayılması ictimai səhiyyənin problem hesab edilməlidir</w:t>
      </w:r>
      <w:r w:rsidRPr="00056CF6">
        <w:rPr>
          <w:rFonts w:ascii="Times New Roman" w:hAnsi="Times New Roman" w:cs="Times New Roman"/>
          <w:sz w:val="24"/>
          <w:szCs w:val="24"/>
          <w:lang w:val="az-Latn-AZ"/>
        </w:rPr>
        <w:t>.</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Ana südü ilə qidalanma</w:t>
      </w:r>
    </w:p>
    <w:p w:rsidR="001D496E" w:rsidRPr="00056CF6" w:rsidRDefault="001D496E" w:rsidP="001D496E">
      <w:pPr>
        <w:spacing w:after="0" w:line="240" w:lineRule="auto"/>
        <w:jc w:val="both"/>
        <w:rPr>
          <w:rFonts w:ascii="Times New Roman" w:hAnsi="Times New Roman" w:cs="Times New Roman"/>
          <w:b/>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2018-ci ildə anaların yalnız 12.1 faizi övladlarına yalnız ilk altı ay ərzində ana südü vermişlər. Müxtəlif mənbələrə görə, ana südü ilə qidalanma haqqında məlumatlar tam deyil və bu, məlumatların toplanmasında çatışmazlıq səbəbindən, birmənalı olaraq, daha yüksəkdir.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2013-cü ilin ən son qidalanma hesabatı göstərdi ki, yaşı 24 aydan aşağı olan uşaqların 91.4 faizi ana südü ilə ən azı bir dəfə qidalanmasına baxmayaraq, 6 aydan aşağı olan uşaqların yalnız təxminən onda bir hissəsi tam olaraq ana südü almışdır. Uşaqlardan ümumi sayında bir yarım nəfərdən də az uşaq 1 yaşına qədər ana südü ilə qidalanır.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Elmi araşdırmalar göstərir ki, ana südü ilə qidalanma yeni doğulmuşlara və gənc yaşında olan uşaqlara sağ qalmaq və</w:t>
      </w:r>
      <w:r>
        <w:rPr>
          <w:rFonts w:ascii="Times New Roman" w:hAnsi="Times New Roman" w:cs="Times New Roman"/>
          <w:sz w:val="24"/>
          <w:szCs w:val="24"/>
          <w:lang w:val="az-Latn-AZ"/>
        </w:rPr>
        <w:t xml:space="preserve"> böyü</w:t>
      </w:r>
      <w:r w:rsidRPr="00056CF6">
        <w:rPr>
          <w:rFonts w:ascii="Times New Roman" w:hAnsi="Times New Roman" w:cs="Times New Roman"/>
          <w:sz w:val="24"/>
          <w:szCs w:val="24"/>
          <w:lang w:val="az-Latn-AZ"/>
        </w:rPr>
        <w:t>məkdə yardım edir. Tədqiqatlar göstərir ki, ana südü ilə qidalanan uşaqlar zehni testləri daha yaxşı yerinə yetirir və onlarda daha az sayda piylənmə və ya artıq çəki müşahidə edilir və onlarda həyatın sonrakı mərhələlərində daha az diabet hallarına rast gəlinir. Ümumdünya Səhiyyə Təşkilatı 6 ay ərzində yalnız ana südü ilə qidalanmanı yeni doğulmuş uşaqların optimal qidalanma</w:t>
      </w:r>
      <w:r w:rsidR="00084CDF">
        <w:rPr>
          <w:rFonts w:ascii="Times New Roman" w:hAnsi="Times New Roman" w:cs="Times New Roman"/>
          <w:sz w:val="24"/>
          <w:szCs w:val="24"/>
          <w:lang w:val="az-Latn-AZ"/>
        </w:rPr>
        <w:t>sı</w:t>
      </w:r>
      <w:r w:rsidRPr="00056CF6">
        <w:rPr>
          <w:rFonts w:ascii="Times New Roman" w:hAnsi="Times New Roman" w:cs="Times New Roman"/>
          <w:sz w:val="24"/>
          <w:szCs w:val="24"/>
          <w:lang w:val="az-Latn-AZ"/>
        </w:rPr>
        <w:t xml:space="preserve"> kimi tövsiyə edir. Bu dövrdən sonra isə, yeni doğulmuş uşaqlara ən azı 2 yaşı tamam olunana qədər davamlı ana südü ilə əlavə qidalar verilməlidir.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Azərbaycanda həkimlər və səhiyyə işçiləri tərəfindən analara yalnız ana südünü vermək yox, eyni zamanda ana südünün kifayət olmaması səbəbindən, öz övladlarına bu südü əvəzləyən qida qarışıqları ilə tamamlanmasının tövsiyə edilməsi barədə adi insanlar</w:t>
      </w:r>
      <w:r w:rsidR="00F233D5">
        <w:rPr>
          <w:rFonts w:ascii="Times New Roman" w:hAnsi="Times New Roman" w:cs="Times New Roman"/>
          <w:sz w:val="24"/>
          <w:szCs w:val="24"/>
          <w:lang w:val="az-Latn-AZ"/>
        </w:rPr>
        <w:t>ın</w:t>
      </w:r>
      <w:r w:rsidRPr="00056CF6">
        <w:rPr>
          <w:rFonts w:ascii="Times New Roman" w:hAnsi="Times New Roman" w:cs="Times New Roman"/>
          <w:sz w:val="24"/>
          <w:szCs w:val="24"/>
          <w:lang w:val="az-Latn-AZ"/>
        </w:rPr>
        <w:t xml:space="preserve"> söylədikləri məndə şok təəssüratı yaratdı.</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lastRenderedPageBreak/>
        <w:t>Azərbaycan hökuməti, optimal qidalanma təcrübəsini təmin etmək üçün analara, yeni doğulmuşlara və ilk yaşında olan uşaqlara bütün lazımi dəstəyin verilməsi və onların qorunması sahəsində müvafiq beynəlxalq insan hüquqları sazişləri əsasında öz üzərinə öhdəlik götürüb. Bu öhdəliyə uyğun olaraq, Azərbaycan ana südü ilə qidalanmanın faydası barədə obyektiv və dəqiq informasiyaya çıxışı təmin etməklə, onların uşaq qida məhsullarına gəldikdə, istehsalçıların və paylayıcı ticarət şirkətlərin qeyri-düzgün marketinq əməliyyatları nəticəsində qərəzli və yalan məlumatdan qorunması yolu ilə</w:t>
      </w:r>
      <w:r w:rsidR="00F233D5">
        <w:rPr>
          <w:rFonts w:ascii="Times New Roman" w:hAnsi="Times New Roman" w:cs="Times New Roman"/>
          <w:sz w:val="24"/>
          <w:szCs w:val="24"/>
          <w:lang w:val="az-Latn-AZ"/>
        </w:rPr>
        <w:t xml:space="preserve"> </w:t>
      </w:r>
      <w:r w:rsidRPr="00056CF6">
        <w:rPr>
          <w:rFonts w:ascii="Times New Roman" w:hAnsi="Times New Roman" w:cs="Times New Roman"/>
          <w:sz w:val="24"/>
          <w:szCs w:val="24"/>
          <w:lang w:val="az-Latn-AZ"/>
        </w:rPr>
        <w:t>qadınlar tərəfindən məlumata əsaslanan</w:t>
      </w:r>
      <w:r w:rsidR="00F233D5">
        <w:rPr>
          <w:rFonts w:ascii="Times New Roman" w:hAnsi="Times New Roman" w:cs="Times New Roman"/>
          <w:sz w:val="24"/>
          <w:szCs w:val="24"/>
          <w:lang w:val="az-Latn-AZ"/>
        </w:rPr>
        <w:t xml:space="preserve"> </w:t>
      </w:r>
      <w:r w:rsidRPr="00056CF6">
        <w:rPr>
          <w:rFonts w:ascii="Times New Roman" w:hAnsi="Times New Roman" w:cs="Times New Roman"/>
          <w:sz w:val="24"/>
          <w:szCs w:val="24"/>
          <w:lang w:val="az-Latn-AZ"/>
        </w:rPr>
        <w:t>düşünülmüş qərarların qəbul edilməsinin gücləndirilməsi üçün</w:t>
      </w:r>
      <w:r w:rsidR="00F233D5">
        <w:rPr>
          <w:rFonts w:ascii="Times New Roman" w:hAnsi="Times New Roman" w:cs="Times New Roman"/>
          <w:sz w:val="24"/>
          <w:szCs w:val="24"/>
          <w:lang w:val="az-Latn-AZ"/>
        </w:rPr>
        <w:t xml:space="preserve"> </w:t>
      </w:r>
      <w:r w:rsidRPr="00056CF6">
        <w:rPr>
          <w:rFonts w:ascii="Times New Roman" w:hAnsi="Times New Roman" w:cs="Times New Roman"/>
          <w:sz w:val="24"/>
          <w:szCs w:val="24"/>
          <w:lang w:val="az-Latn-AZ"/>
        </w:rPr>
        <w:t>tədbirlər görməlidir.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b/>
          <w:sz w:val="24"/>
          <w:szCs w:val="24"/>
          <w:lang w:val="az-Latn-AZ"/>
        </w:rPr>
      </w:pPr>
      <w:r w:rsidRPr="00056CF6">
        <w:rPr>
          <w:rFonts w:ascii="Times New Roman" w:hAnsi="Times New Roman" w:cs="Times New Roman"/>
          <w:b/>
          <w:sz w:val="24"/>
          <w:szCs w:val="24"/>
          <w:lang w:val="az-Latn-AZ"/>
        </w:rPr>
        <w:t>Məktəblərdə qidalanma proqramları</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Azərbaycanda uşaq bağçalarını istisna etməklə, məktəblərdə qidalanma proqramları yoxdur, çünki ibtidai və orta təhsil məktəbləri yalnız günün bir hissəsini işləyir. Məktəblərdə qidalanma proqramları yaxşı təşkil olunduğu təqdirdə, yerli fermerlərə və ərzaq istehsalçılarına yerli ərzağı birbaşa məktəblərə təqdim etməkdə yardımçı ola bilər və beləliklə, onlar dayanıqlı və sağlam pəhrizə yardım etmiş ola bilər.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Pr="00056CF6" w:rsidRDefault="001D496E" w:rsidP="001D496E">
      <w:pPr>
        <w:spacing w:after="0" w:line="240" w:lineRule="auto"/>
        <w:jc w:val="both"/>
        <w:rPr>
          <w:rFonts w:ascii="Times New Roman" w:hAnsi="Times New Roman" w:cs="Times New Roman"/>
          <w:sz w:val="24"/>
          <w:szCs w:val="24"/>
          <w:lang w:val="az-Latn-AZ"/>
        </w:rPr>
      </w:pPr>
      <w:r w:rsidRPr="00056CF6">
        <w:rPr>
          <w:rFonts w:ascii="Times New Roman" w:hAnsi="Times New Roman" w:cs="Times New Roman"/>
          <w:sz w:val="24"/>
          <w:szCs w:val="24"/>
          <w:lang w:val="az-Latn-AZ"/>
        </w:rPr>
        <w:t>Uşaq bağçalarında narahatlıq doğuran məsələ hökumətin nəzarət etmədiyi, verilən qidanın keyfiyyətidir. Bu öhdəlik yerli icra hakimiyyət orqanların üzərinə düşür və onlar uşaqlara verilən qidanın keyfiyyətinə nəzarət etməli və qiymətləndirməlidir.</w:t>
      </w:r>
    </w:p>
    <w:p w:rsidR="001D496E" w:rsidRPr="00056CF6" w:rsidRDefault="001D496E" w:rsidP="001D496E">
      <w:pPr>
        <w:spacing w:after="0" w:line="240" w:lineRule="auto"/>
        <w:jc w:val="both"/>
        <w:rPr>
          <w:rFonts w:ascii="Times New Roman" w:hAnsi="Times New Roman" w:cs="Times New Roman"/>
          <w:sz w:val="24"/>
          <w:szCs w:val="24"/>
          <w:lang w:val="az-Latn-AZ"/>
        </w:rPr>
      </w:pPr>
    </w:p>
    <w:p w:rsidR="001D496E" w:rsidRDefault="001D496E" w:rsidP="001D496E">
      <w:pPr>
        <w:pStyle w:val="ListParagraph"/>
        <w:numPr>
          <w:ilvl w:val="0"/>
          <w:numId w:val="33"/>
        </w:numPr>
        <w:jc w:val="both"/>
        <w:rPr>
          <w:b/>
          <w:lang w:val="az-Latn-AZ"/>
        </w:rPr>
      </w:pPr>
      <w:r w:rsidRPr="00056CF6">
        <w:rPr>
          <w:b/>
          <w:lang w:val="az-Latn-AZ"/>
        </w:rPr>
        <w:t>Ətraf mühit məsələləri və iqlim dəyişikliyi</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r w:rsidRPr="00056CF6">
        <w:rPr>
          <w:rFonts w:ascii="Times New Roman" w:hAnsi="Times New Roman" w:cs="Times New Roman"/>
          <w:sz w:val="24"/>
          <w:szCs w:val="24"/>
          <w:lang w:val="az-Latn-AZ" w:eastAsia="en-GB"/>
        </w:rPr>
        <w:t>Azərbaycan 11 mövcud iqlim tipindən 9-na malik olan ölkədir. İqlim baxımından, bu, zəngin müxtəlifliyi ilə seçilən ölkədir və onun iqlimi yarım səhralıq və ovalıq iqlimindən tutmuş orta iqlimə qədər, isti və soyuq hərarətə malik olan hava şəraiti ilə səciyyələnir. İqlim şəraitlərində olan fərqlər zəngin təbii və kənd təsərrüfatı biomüxtəlifliyi üçün münbit hesab edilir.</w:t>
      </w:r>
    </w:p>
    <w:p w:rsidR="001D496E" w:rsidRPr="00056CF6"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1D496E" w:rsidRDefault="001D496E" w:rsidP="001D496E">
      <w:pPr>
        <w:autoSpaceDE w:val="0"/>
        <w:autoSpaceDN w:val="0"/>
        <w:adjustRightInd w:val="0"/>
        <w:spacing w:after="0" w:line="240" w:lineRule="auto"/>
        <w:jc w:val="both"/>
        <w:rPr>
          <w:rFonts w:ascii="Times New Roman" w:hAnsi="Times New Roman" w:cs="Times New Roman"/>
          <w:sz w:val="24"/>
          <w:szCs w:val="24"/>
          <w:lang w:val="az-Latn-AZ" w:eastAsia="en-GB"/>
        </w:rPr>
      </w:pPr>
      <w:r w:rsidRPr="00056CF6">
        <w:rPr>
          <w:rFonts w:ascii="Times New Roman" w:hAnsi="Times New Roman" w:cs="Times New Roman"/>
          <w:sz w:val="24"/>
          <w:szCs w:val="24"/>
          <w:lang w:val="az-Latn-AZ" w:eastAsia="en-GB"/>
        </w:rPr>
        <w:lastRenderedPageBreak/>
        <w:t>Eyni zamanda, ölkə havaya, torpağa və suyun keyfiyyətinə təsir göstərən ətraf mühit problemləri ilə üzləşir. İntensiv kənd təsərrüfatı torpağın pozulması və suyun çirklənməsində əsas amillərdəndir. Ölkənin sürətli iqtisadi inkişafı sənaye zavodların işləməsi nəticəsində ciddi hava çirklənməsi, neft sənayesi səbəbindən torpağın və suyun çirklənməsi, məhsuldarlığın artırılması üçün pestisidlərdən artıq istifadə və köhnəlmiş təhlükəli pestisidlərin aradan qaldırılmasında çətinliklər kimi bir sıra ekoloji problemlər yaratmışdır. Ətraf mühitin qorunması və dayanıqlı proqramların icra edilmədiyi təqdirdə, yeni intensiv kənd təsərrüfatı fəaliyyəti, çox güman ki, yeni ətraf mühit problemlərini yaradacaq.</w:t>
      </w:r>
    </w:p>
    <w:p w:rsidR="000029F5" w:rsidRPr="00056CF6" w:rsidRDefault="000029F5" w:rsidP="001D496E">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İqlim dəyişikliyi qlobal böhranlardan biridir və ölkələr onun mənfi təsirlərinə qarşı mübarizə aparırlar. İqlim dəyişikliyi yoxsulluğa və insanların dolanışıq səviyyəsinə, eləcə də infrastruktur göstəricilərinə və ÜDM-ə mənfi təsir göstərir. İqlim dəyişikliyi artıq Azərbaycana, xüsusilə də kənd təsərrüfatına nəzərə çarpacaq dərəcədə təsir göstərir. Biomüxtəlifliyin azalması, ciddi su çatışmazlığı, daşqın və quraqlığa, meşə yanğınlarına və bir sıra digər təbii fəlakətlərə səbəb olan gözlənilməz yağış və ekstremal hava şəraiti ekosistemə və iqtisadiyyata daha ciddi təsir edə bilər.</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Azərbaycan dünyanın ən çox selə məruz qalan ərazilərindən biri hesab olunur. Fövqəladə hadisələr, əsasən daşqınlar, torpaq sürüşmələri və sellər</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hər il Azərbaycana təxminən 70-80 milyon ABŞ dolları həcmində zərər vurur.</w:t>
      </w:r>
      <w:r>
        <w:rPr>
          <w:rStyle w:val="FootnoteReference"/>
          <w:rFonts w:ascii="Times New Roman" w:hAnsi="Times New Roman" w:cs="Times New Roman"/>
          <w:sz w:val="24"/>
          <w:szCs w:val="24"/>
          <w:lang w:eastAsia="en-GB"/>
        </w:rPr>
        <w:footnoteReference w:id="9"/>
      </w:r>
      <w:r w:rsidRPr="000029F5">
        <w:rPr>
          <w:rFonts w:ascii="Times New Roman" w:hAnsi="Times New Roman" w:cs="Times New Roman"/>
          <w:sz w:val="24"/>
          <w:szCs w:val="24"/>
          <w:lang w:val="az-Latn-AZ" w:eastAsia="en-GB"/>
        </w:rPr>
        <w:t> </w:t>
      </w:r>
    </w:p>
    <w:p w:rsidR="000029F5" w:rsidRPr="000029F5" w:rsidRDefault="000029F5" w:rsidP="000029F5">
      <w:pPr>
        <w:spacing w:after="0" w:line="240" w:lineRule="auto"/>
        <w:jc w:val="both"/>
        <w:rPr>
          <w:rFonts w:ascii="Times New Roman" w:hAnsi="Times New Roman" w:cs="Times New Roman"/>
          <w:sz w:val="24"/>
          <w:szCs w:val="24"/>
          <w:lang w:val="az-Latn-AZ" w:eastAsia="en-GB"/>
        </w:rPr>
      </w:pPr>
    </w:p>
    <w:p w:rsidR="000029F5" w:rsidRPr="000029F5" w:rsidRDefault="000029F5" w:rsidP="000029F5">
      <w:pPr>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Qubada fermerlər temperatur göstəricilərinin artması fonunda iqlim dəyişikliyinin daha çox hiss edildiyini təsdiqləyirlər. Su çatışmazlığı onların narahat edən əsas məsələlərdən biridir. Bununla belə rəqabətliliyi</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mümkün qədər artırmaq üçün məhsuldarlığı artırmaq</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 xml:space="preserve">zərurəti pestisidlərin istifadəsinin artmasına səbəb olur. Hökumət kənd təsərrüfatı sektorunu inkişaf etdirməklə bağlı maraqları çərçivəsində pestisidlərin alınması üçün fermerlərə subsidiya verir. Nəticə etibarilə istehsalın həcmini əhəmiyyətli dərəcədə artırmaq məqsədilə pestisidlərin istifadəsi son illərdə 12-15 dəfə artmışdır ki, bu da ciddi </w:t>
      </w:r>
      <w:r w:rsidRPr="000029F5">
        <w:rPr>
          <w:rFonts w:ascii="Times New Roman" w:hAnsi="Times New Roman" w:cs="Times New Roman"/>
          <w:sz w:val="24"/>
          <w:szCs w:val="24"/>
          <w:lang w:val="az-Latn-AZ" w:eastAsia="en-GB"/>
        </w:rPr>
        <w:lastRenderedPageBreak/>
        <w:t>narahatlıq doğurur. Məhsulların tərkibində pestisidlərin miqdarı yüksəkdir ki, bunlardan bəziləri (məsələn, qlifosat)</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çox zəhərlidir və insan sağlamlığı, eləcə də torpağın deqradasiyası və biomüxtəlifliyin azalması baxımından mənfi təsir göstərirlər.</w:t>
      </w:r>
    </w:p>
    <w:p w:rsidR="000029F5" w:rsidRPr="000029F5" w:rsidRDefault="000029F5" w:rsidP="000029F5">
      <w:pPr>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Ölkədə üzvi gübrələrin istifadəsi</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əlçatan və əlverişli olmadığından minimum səviyyədədir. Yalnız dağlıq ərazilərdə fermerlər pestisidlərdən istifadə etmirlər və üzvi kənd təsərrüfatı məhsulları istehsal edirlər. Üzvi məhsulların istehsal edildiyi torpaqlar bütün kənd təsərrüfatı təyinatlı torpaqların 0.8%</w:t>
      </w:r>
      <w:r>
        <w:rPr>
          <w:rStyle w:val="FootnoteReference"/>
          <w:rFonts w:ascii="Times New Roman" w:hAnsi="Times New Roman" w:cs="Times New Roman"/>
          <w:sz w:val="24"/>
          <w:szCs w:val="24"/>
        </w:rPr>
        <w:footnoteReference w:id="10"/>
      </w:r>
      <w:r w:rsidRPr="000029F5">
        <w:rPr>
          <w:rFonts w:ascii="Times New Roman" w:hAnsi="Times New Roman" w:cs="Times New Roman"/>
          <w:sz w:val="24"/>
          <w:szCs w:val="24"/>
          <w:lang w:val="az-Latn-AZ" w:eastAsia="en-GB"/>
        </w:rPr>
        <w:t xml:space="preserve">-ni təşkil edir. Üzvi məhsulların zahiri görünüşü cəlbedici olmadığından, yalnız qidanın keyfiyyətini və təhlükəsizliyini anlayan və buna dəyər verən istehlakçılar üzvi kənd təsərrüfatı məhsullarını əldə etməyə çalışırlar. </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Üzvi kənd təsərrüfatı və aqroekologiya istehsalçılar və istehlakçılar tərəfindən aydın başa düşülmür və hələ də hökumət tərəfindən dəstəklənmir. Kənd təsərrüfatı sektorunun</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 xml:space="preserve">mühüm iqtisadi sahəyə çevrilməkdə olduğu hazırkı məqamda ixrac bazarında rəqabətliliyə nail olmaq üçün üzvi kənd təsərrüfatı məhsullarının istehsalına mümkün qədər tez başlamaq lazımdır. </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spacing w:after="0" w:line="240" w:lineRule="auto"/>
        <w:jc w:val="both"/>
        <w:rPr>
          <w:rFonts w:ascii="Times New Roman" w:hAnsi="Times New Roman" w:cs="Times New Roman"/>
          <w:sz w:val="24"/>
          <w:szCs w:val="24"/>
          <w:lang w:val="az-Latn-AZ" w:eastAsia="en-GB"/>
        </w:rPr>
      </w:pPr>
    </w:p>
    <w:p w:rsidR="000029F5" w:rsidRPr="000029F5" w:rsidRDefault="000029F5" w:rsidP="000029F5">
      <w:pPr>
        <w:jc w:val="both"/>
        <w:rPr>
          <w:rFonts w:ascii="Times New Roman" w:hAnsi="Times New Roman" w:cs="Times New Roman"/>
          <w:b/>
          <w:sz w:val="24"/>
          <w:szCs w:val="24"/>
          <w:lang w:val="az-Latn-AZ"/>
        </w:rPr>
      </w:pPr>
      <w:r w:rsidRPr="000029F5">
        <w:rPr>
          <w:rFonts w:ascii="Times New Roman" w:hAnsi="Times New Roman" w:cs="Times New Roman"/>
          <w:b/>
          <w:sz w:val="24"/>
          <w:szCs w:val="24"/>
          <w:lang w:val="az-Latn-AZ"/>
        </w:rPr>
        <w:t>Su ehtiyatları</w:t>
      </w:r>
    </w:p>
    <w:p w:rsidR="000029F5" w:rsidRPr="000029F5" w:rsidRDefault="000029F5" w:rsidP="000029F5">
      <w:pPr>
        <w:spacing w:after="0" w:line="240" w:lineRule="auto"/>
        <w:jc w:val="both"/>
        <w:rPr>
          <w:rFonts w:ascii="Times New Roman" w:hAnsi="Times New Roman" w:cs="Times New Roman"/>
          <w:sz w:val="24"/>
          <w:szCs w:val="24"/>
          <w:lang w:val="az-Latn-AZ"/>
        </w:rPr>
      </w:pPr>
      <w:r w:rsidRPr="000029F5">
        <w:rPr>
          <w:rFonts w:ascii="Times New Roman" w:hAnsi="Times New Roman" w:cs="Times New Roman"/>
          <w:sz w:val="24"/>
          <w:szCs w:val="24"/>
          <w:lang w:val="az-Latn-AZ"/>
        </w:rPr>
        <w:t>Ölkədə fermerlərin ən böyük şikayətlərindən biri su çatışmazlığı problemləri ilə bağlıdır.</w:t>
      </w:r>
    </w:p>
    <w:p w:rsidR="000029F5" w:rsidRPr="000029F5" w:rsidRDefault="000029F5" w:rsidP="000029F5">
      <w:pPr>
        <w:spacing w:after="0" w:line="240" w:lineRule="auto"/>
        <w:jc w:val="both"/>
        <w:rPr>
          <w:rFonts w:ascii="Times New Roman" w:hAnsi="Times New Roman" w:cs="Times New Roman"/>
          <w:sz w:val="24"/>
          <w:szCs w:val="24"/>
          <w:lang w:val="az-Latn-AZ"/>
        </w:rPr>
      </w:pPr>
      <w:r w:rsidRPr="000029F5">
        <w:rPr>
          <w:rFonts w:ascii="Times New Roman" w:hAnsi="Times New Roman" w:cs="Times New Roman"/>
          <w:sz w:val="24"/>
          <w:szCs w:val="24"/>
          <w:lang w:val="az-Latn-AZ"/>
        </w:rPr>
        <w:t xml:space="preserve">Azərbaycan hazırda ciddi su qıtlığı problemi ilə üzləşir. </w:t>
      </w:r>
      <w:r w:rsidRPr="000029F5">
        <w:rPr>
          <w:rFonts w:ascii="Times New Roman" w:hAnsi="Times New Roman" w:cs="Times New Roman"/>
          <w:sz w:val="24"/>
          <w:szCs w:val="24"/>
          <w:lang w:val="az-Latn-AZ" w:eastAsia="en-GB"/>
        </w:rPr>
        <w:t>Temperaturun artması nəticəsində baş verən iqlim dəyişikliyi təsiri ilə yanaşı, Ermənistandan keçən transsərhəd sularda su çatışmazlığı yaranır.</w:t>
      </w:r>
    </w:p>
    <w:p w:rsidR="000029F5" w:rsidRPr="000029F5" w:rsidRDefault="000029F5" w:rsidP="000029F5">
      <w:pPr>
        <w:spacing w:after="0" w:line="240" w:lineRule="auto"/>
        <w:jc w:val="both"/>
        <w:rPr>
          <w:rFonts w:ascii="Times New Roman" w:hAnsi="Times New Roman" w:cs="Times New Roman"/>
          <w:sz w:val="24"/>
          <w:szCs w:val="24"/>
          <w:lang w:val="az-Latn-AZ"/>
        </w:rPr>
      </w:pPr>
    </w:p>
    <w:p w:rsidR="000029F5" w:rsidRPr="000029F5" w:rsidRDefault="000029F5" w:rsidP="000029F5">
      <w:pPr>
        <w:spacing w:after="0" w:line="240" w:lineRule="auto"/>
        <w:jc w:val="both"/>
        <w:rPr>
          <w:rFonts w:ascii="Times New Roman" w:hAnsi="Times New Roman" w:cs="Times New Roman"/>
          <w:sz w:val="24"/>
          <w:szCs w:val="24"/>
          <w:lang w:val="az-Latn-AZ"/>
        </w:rPr>
      </w:pPr>
      <w:r w:rsidRPr="000029F5">
        <w:rPr>
          <w:rFonts w:ascii="Times New Roman" w:hAnsi="Times New Roman" w:cs="Times New Roman"/>
          <w:sz w:val="24"/>
          <w:szCs w:val="24"/>
          <w:lang w:val="az-Latn-AZ"/>
        </w:rPr>
        <w:t>Azərbaycanda əsas su istifadəçiləri sənaye müəssisələri (yanacaqla işləyən elektrik stansiyaları tərəfindən istehlak olunur), kənd təsərrüfatı, balıqçılıq və emal sahələridir. Kənd təsərrüfatında əsas su istehlakı suvarma (8500 m</w:t>
      </w:r>
      <w:r w:rsidRPr="000029F5">
        <w:rPr>
          <w:rFonts w:ascii="Times New Roman" w:hAnsi="Times New Roman" w:cs="Times New Roman"/>
          <w:sz w:val="24"/>
          <w:szCs w:val="24"/>
          <w:vertAlign w:val="superscript"/>
          <w:lang w:val="az-Latn-AZ"/>
        </w:rPr>
        <w:t>3</w:t>
      </w:r>
      <w:r w:rsidRPr="000029F5">
        <w:rPr>
          <w:rFonts w:ascii="Times New Roman" w:hAnsi="Times New Roman" w:cs="Times New Roman"/>
          <w:sz w:val="24"/>
          <w:szCs w:val="24"/>
          <w:lang w:val="az-Latn-AZ"/>
        </w:rPr>
        <w:t xml:space="preserve">), şoran torpaqların yuyulması </w:t>
      </w:r>
      <w:r w:rsidRPr="000029F5">
        <w:rPr>
          <w:rFonts w:ascii="Times New Roman" w:hAnsi="Times New Roman" w:cs="Times New Roman"/>
          <w:sz w:val="24"/>
          <w:szCs w:val="24"/>
          <w:lang w:val="az-Latn-AZ"/>
        </w:rPr>
        <w:lastRenderedPageBreak/>
        <w:t>(330 m</w:t>
      </w:r>
      <w:r w:rsidRPr="000029F5">
        <w:rPr>
          <w:rFonts w:ascii="Times New Roman" w:hAnsi="Times New Roman" w:cs="Times New Roman"/>
          <w:sz w:val="24"/>
          <w:szCs w:val="24"/>
          <w:vertAlign w:val="superscript"/>
          <w:lang w:val="az-Latn-AZ"/>
        </w:rPr>
        <w:t>3</w:t>
      </w:r>
      <w:r w:rsidRPr="000029F5">
        <w:rPr>
          <w:rFonts w:ascii="Times New Roman" w:hAnsi="Times New Roman" w:cs="Times New Roman"/>
          <w:sz w:val="24"/>
          <w:szCs w:val="24"/>
          <w:lang w:val="az-Latn-AZ"/>
        </w:rPr>
        <w:t>) və digər fəaliyyətləri (430 m</w:t>
      </w:r>
      <w:r w:rsidRPr="000029F5">
        <w:rPr>
          <w:rFonts w:ascii="Times New Roman" w:hAnsi="Times New Roman" w:cs="Times New Roman"/>
          <w:sz w:val="24"/>
          <w:szCs w:val="24"/>
          <w:vertAlign w:val="superscript"/>
          <w:lang w:val="az-Latn-AZ"/>
        </w:rPr>
        <w:t>3</w:t>
      </w:r>
      <w:r w:rsidRPr="000029F5">
        <w:rPr>
          <w:rFonts w:ascii="Times New Roman" w:hAnsi="Times New Roman" w:cs="Times New Roman"/>
          <w:sz w:val="24"/>
          <w:szCs w:val="24"/>
          <w:lang w:val="az-Latn-AZ"/>
        </w:rPr>
        <w:t>) əhatə etməklə cəmi 9260 milyon m</w:t>
      </w:r>
      <w:r w:rsidRPr="000029F5">
        <w:rPr>
          <w:rFonts w:ascii="Times New Roman" w:hAnsi="Times New Roman" w:cs="Times New Roman"/>
          <w:sz w:val="24"/>
          <w:szCs w:val="24"/>
          <w:vertAlign w:val="superscript"/>
          <w:lang w:val="az-Latn-AZ"/>
        </w:rPr>
        <w:t>3</w:t>
      </w:r>
      <w:r w:rsidRPr="000029F5">
        <w:rPr>
          <w:rFonts w:ascii="Times New Roman" w:hAnsi="Times New Roman" w:cs="Times New Roman"/>
          <w:sz w:val="24"/>
          <w:szCs w:val="24"/>
          <w:lang w:val="az-Latn-AZ"/>
        </w:rPr>
        <w:t xml:space="preserve"> təşkil edir. İnfrastrukturun köhnəlməsi ilə əlaqədar suvarma zamanı 90%-dək su itkisi baş verə bilər.</w:t>
      </w:r>
    </w:p>
    <w:p w:rsidR="000029F5" w:rsidRPr="000029F5" w:rsidRDefault="000029F5" w:rsidP="000029F5">
      <w:pPr>
        <w:spacing w:after="0" w:line="240" w:lineRule="auto"/>
        <w:jc w:val="both"/>
        <w:rPr>
          <w:rFonts w:ascii="Times New Roman" w:hAnsi="Times New Roman" w:cs="Times New Roman"/>
          <w:sz w:val="24"/>
          <w:szCs w:val="24"/>
          <w:lang w:val="az-Latn-AZ"/>
        </w:rPr>
      </w:pPr>
    </w:p>
    <w:p w:rsidR="000029F5" w:rsidRPr="000029F5" w:rsidRDefault="000029F5" w:rsidP="000029F5">
      <w:pPr>
        <w:spacing w:after="0" w:line="240" w:lineRule="auto"/>
        <w:jc w:val="both"/>
        <w:rPr>
          <w:rFonts w:ascii="Times New Roman" w:hAnsi="Times New Roman" w:cs="Times New Roman"/>
          <w:sz w:val="24"/>
          <w:szCs w:val="24"/>
          <w:lang w:val="az-Latn-AZ"/>
        </w:rPr>
      </w:pPr>
      <w:r w:rsidRPr="000029F5">
        <w:rPr>
          <w:rFonts w:ascii="Times New Roman" w:hAnsi="Times New Roman" w:cs="Times New Roman"/>
          <w:sz w:val="24"/>
          <w:szCs w:val="24"/>
          <w:lang w:val="az-Latn-AZ"/>
        </w:rPr>
        <w:t>Azərbaycanda su ehtiyatları 32,3 milyard m</w:t>
      </w:r>
      <w:r w:rsidRPr="000029F5">
        <w:rPr>
          <w:rFonts w:ascii="Times New Roman" w:hAnsi="Times New Roman" w:cs="Times New Roman"/>
          <w:sz w:val="24"/>
          <w:szCs w:val="24"/>
          <w:vertAlign w:val="superscript"/>
          <w:lang w:val="az-Latn-AZ"/>
        </w:rPr>
        <w:t>3</w:t>
      </w:r>
      <w:r w:rsidR="00F233D5">
        <w:rPr>
          <w:rFonts w:ascii="Times New Roman" w:hAnsi="Times New Roman" w:cs="Times New Roman"/>
          <w:sz w:val="24"/>
          <w:szCs w:val="24"/>
          <w:vertAlign w:val="superscript"/>
          <w:lang w:val="az-Latn-AZ"/>
        </w:rPr>
        <w:t xml:space="preserve"> </w:t>
      </w:r>
      <w:r w:rsidRPr="000029F5">
        <w:rPr>
          <w:rFonts w:ascii="Times New Roman" w:hAnsi="Times New Roman" w:cs="Times New Roman"/>
          <w:sz w:val="24"/>
          <w:szCs w:val="24"/>
          <w:lang w:val="az-Latn-AZ"/>
        </w:rPr>
        <w:t>həcmində qiymətləndirilir. Su ehtiyatlarının 31,9%-i ölkə ərazisində yaranır, qalan hissəsi isə qonşu ərazilərdən, əsasən Kür və Araz çayları vasitəsilə Gürcüstan və Ermənistan ərazisindən daxil olur. Təəssüf ki, Ermənistanın düşmənçilik əməlləri Azərbaycanda aşağı axınlarda ciddi su problemləri yaradır. Ermənistan istədiyi vaxt suyu kəsə bilər və çirklənmiş suları Azərbaycan ərazisinə axıdır. Ermənistanla Azərbaycan arasında davam edən münaqişə su ehtiyatlarına olduqca böyük mənfi təsir göstərir. Gəncə bölgəsində olduğum müddətdə böyük çayların tamamilə quruduğunun şahidi oldum. Bu həyəcan verici bir məsələdir və əhəmiyyətli siyasi problem olan ikitərəfli sülh danışıqlarının yenidən qurulması üçün həll yolu tapıla bilər.</w:t>
      </w:r>
    </w:p>
    <w:p w:rsidR="000029F5" w:rsidRPr="000029F5" w:rsidRDefault="000029F5" w:rsidP="000029F5">
      <w:pPr>
        <w:spacing w:after="0" w:line="240" w:lineRule="auto"/>
        <w:jc w:val="both"/>
        <w:rPr>
          <w:rFonts w:ascii="Times New Roman" w:hAnsi="Times New Roman" w:cs="Times New Roman"/>
          <w:sz w:val="24"/>
          <w:szCs w:val="24"/>
          <w:lang w:val="az-Latn-AZ" w:eastAsia="en-GB"/>
        </w:rPr>
      </w:pPr>
    </w:p>
    <w:p w:rsidR="000029F5" w:rsidRPr="000029F5" w:rsidRDefault="000029F5" w:rsidP="000029F5">
      <w:pPr>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Hazırda Azərbaycanda kəskin su çatışmazlığı müşahidə olunur. Temperaturun artması nəticəsində baş verən iqlim dəyişikliyi təsiri ilə yanaşı, Ermənistandan keçən transsərhəd sularda su çatışmazlığı yaranır. Ermənistanla Azərbaycan arasında davam edən münaqişə iri çay yataqlarının tamamilə quruması ilə müşayiət olunmaqla su ehtiyatlarına kəskin mənfi təsir göstərir. Bu narahatlıq doğuran bir problemdir və onun həlli hələ də ciddi siyasi müşkülə</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çevrilmiş ikitərəfli sülh danışıqlarının bərpa olunmasından keçir.</w:t>
      </w:r>
    </w:p>
    <w:p w:rsidR="000029F5" w:rsidRPr="000029F5" w:rsidRDefault="000029F5" w:rsidP="000029F5">
      <w:pPr>
        <w:spacing w:after="0" w:line="240" w:lineRule="auto"/>
        <w:jc w:val="both"/>
        <w:rPr>
          <w:rFonts w:ascii="Times New Roman" w:hAnsi="Times New Roman" w:cs="Times New Roman"/>
          <w:sz w:val="24"/>
          <w:szCs w:val="24"/>
          <w:lang w:val="az-Latn-AZ" w:eastAsia="en-GB"/>
        </w:rPr>
      </w:pPr>
    </w:p>
    <w:p w:rsidR="000029F5" w:rsidRPr="000029F5" w:rsidRDefault="000029F5" w:rsidP="000029F5">
      <w:pPr>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Sudan, xüsusilə də içməli sudan istifadə</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bütün insanların hüququdur. Azərbaycan hökuməti</w:t>
      </w:r>
      <w:r w:rsidR="00F233D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təmiz, içməli suya zəmanət verməli, onu təşviq və və müdafiə etməlidir.</w:t>
      </w:r>
    </w:p>
    <w:p w:rsidR="000029F5" w:rsidRPr="000029F5" w:rsidRDefault="000029F5" w:rsidP="000029F5">
      <w:pPr>
        <w:pStyle w:val="ListParagraph"/>
        <w:ind w:left="1530"/>
        <w:jc w:val="both"/>
        <w:rPr>
          <w:b/>
          <w:lang w:val="az-Latn-AZ"/>
        </w:rPr>
      </w:pPr>
    </w:p>
    <w:p w:rsidR="000029F5" w:rsidRPr="000029F5" w:rsidRDefault="000029F5" w:rsidP="000029F5">
      <w:pPr>
        <w:spacing w:after="0" w:line="240" w:lineRule="auto"/>
        <w:jc w:val="both"/>
        <w:rPr>
          <w:rFonts w:ascii="Times New Roman" w:hAnsi="Times New Roman" w:cs="Times New Roman"/>
          <w:sz w:val="24"/>
          <w:szCs w:val="24"/>
          <w:lang w:val="az-Latn-AZ"/>
        </w:rPr>
      </w:pPr>
    </w:p>
    <w:p w:rsidR="000029F5" w:rsidRDefault="000029F5" w:rsidP="0082534F">
      <w:pPr>
        <w:pStyle w:val="ListParagraph"/>
        <w:numPr>
          <w:ilvl w:val="0"/>
          <w:numId w:val="33"/>
        </w:numPr>
        <w:jc w:val="both"/>
        <w:rPr>
          <w:b/>
          <w:lang w:val="az-Latn-AZ"/>
        </w:rPr>
      </w:pPr>
      <w:r w:rsidRPr="000029F5">
        <w:rPr>
          <w:b/>
          <w:lang w:val="az-Latn-AZ"/>
        </w:rPr>
        <w:t>Həssas qruplar üçün ərzaq əlçatanlığı</w:t>
      </w:r>
    </w:p>
    <w:p w:rsidR="0082534F" w:rsidRPr="000029F5" w:rsidRDefault="0082534F" w:rsidP="0082534F">
      <w:pPr>
        <w:pStyle w:val="ListParagraph"/>
        <w:ind w:left="1170"/>
        <w:jc w:val="both"/>
        <w:rPr>
          <w:b/>
          <w:lang w:val="az-Latn-AZ"/>
        </w:rPr>
      </w:pPr>
    </w:p>
    <w:p w:rsidR="000029F5" w:rsidRPr="000029F5" w:rsidRDefault="000029F5" w:rsidP="000029F5">
      <w:pPr>
        <w:jc w:val="both"/>
        <w:rPr>
          <w:rFonts w:ascii="Times New Roman" w:hAnsi="Times New Roman" w:cs="Times New Roman"/>
          <w:b/>
          <w:sz w:val="24"/>
          <w:szCs w:val="24"/>
          <w:lang w:val="az-Latn-AZ"/>
        </w:rPr>
      </w:pPr>
      <w:r w:rsidRPr="000029F5">
        <w:rPr>
          <w:rFonts w:ascii="Times New Roman" w:hAnsi="Times New Roman" w:cs="Times New Roman"/>
          <w:b/>
          <w:sz w:val="24"/>
          <w:szCs w:val="24"/>
          <w:lang w:val="az-Latn-AZ"/>
        </w:rPr>
        <w:t>Qadınlar</w:t>
      </w:r>
    </w:p>
    <w:p w:rsidR="000029F5" w:rsidRPr="000029F5" w:rsidRDefault="000029F5" w:rsidP="000029F5">
      <w:pPr>
        <w:pStyle w:val="NormalWeb"/>
        <w:spacing w:after="0"/>
        <w:jc w:val="both"/>
        <w:rPr>
          <w:lang w:val="az-Latn-AZ"/>
        </w:rPr>
      </w:pPr>
      <w:r w:rsidRPr="000029F5">
        <w:rPr>
          <w:lang w:val="az-Latn-AZ"/>
        </w:rPr>
        <w:lastRenderedPageBreak/>
        <w:t>Qanunvericiliklə kişi və qadın arasında rəsmi bərabərlik təsbit edilmişdir; buna baxmayaraq, əhəmiyyətli dərəcədə bərabərlik və ya qadınların xeyrinə diskriminasiya və qadınların aktiv şəkildə təşviqi hələ də təşəkkül tapmamışdır. Yeni qurumlar təsis edilsə də, təsir və dəyişiklikləri görmək üçün onlar hələ çox yenidirlər.</w:t>
      </w:r>
    </w:p>
    <w:p w:rsidR="000029F5" w:rsidRPr="000029F5" w:rsidRDefault="000029F5" w:rsidP="000029F5">
      <w:pPr>
        <w:pStyle w:val="NormalWeb"/>
        <w:spacing w:after="0"/>
        <w:jc w:val="both"/>
        <w:rPr>
          <w:lang w:val="az-Latn-AZ"/>
        </w:rPr>
      </w:pPr>
      <w:r w:rsidRPr="000029F5">
        <w:rPr>
          <w:lang w:val="az-Latn-AZ"/>
        </w:rPr>
        <w:t>2006-cı ildə qəbul edilmiş Gender Bərabərliyi haqqında Qanununun mövcud olmasına və ümumilikdə gender bərabərliyinin təmin edilməsinə baxmayaraq, ailədə və cəmiyyətdə qadının iqtisadi, sosial və mədəni hüquqlarına mənfi təsir göstərən güclü gender rolu stereotipləri və mədəni normalar hələ də üstünlük təşkil edir. Bu problemlər dövlət qurumlarından daha çox, özəl sektorda və qeyri-rəsmi iqtisadiyyatda daha geniş vüsət almışdır.</w:t>
      </w:r>
    </w:p>
    <w:p w:rsidR="000029F5" w:rsidRPr="000442E7" w:rsidRDefault="000029F5" w:rsidP="000029F5">
      <w:pPr>
        <w:pStyle w:val="NormalWeb"/>
        <w:spacing w:before="0" w:beforeAutospacing="0" w:after="0" w:afterAutospacing="0"/>
        <w:jc w:val="both"/>
        <w:rPr>
          <w:lang w:val="az-Latn-AZ"/>
        </w:rPr>
      </w:pPr>
      <w:r w:rsidRPr="000029F5">
        <w:rPr>
          <w:lang w:val="az-Latn-AZ"/>
        </w:rPr>
        <w:t xml:space="preserve">Kənd təsərrüfatında qadınların rolu danılmazdır və bütün səviyyələrdə son dərəcə vacibdir. </w:t>
      </w:r>
      <w:r w:rsidRPr="0082534F">
        <w:rPr>
          <w:lang w:val="az-Latn-AZ"/>
        </w:rPr>
        <w:t>Kənd təsərrüfatı sektorunda fəaliyyətlərin təxminən 80%-i qadınlar tərəfindən yerinə yetirilir. Buna baxmayaraq</w:t>
      </w:r>
      <w:r w:rsidRPr="000029F5">
        <w:rPr>
          <w:lang w:val="az-Latn-AZ"/>
        </w:rPr>
        <w:t>, qadınların kənd təsərrüfatı sektorundakı rolu hələ də nəzərə çarpacaq həddə deyil.</w:t>
      </w:r>
    </w:p>
    <w:p w:rsidR="000029F5" w:rsidRPr="000029F5" w:rsidRDefault="000029F5" w:rsidP="000029F5">
      <w:pPr>
        <w:pStyle w:val="NormalWeb"/>
        <w:spacing w:after="0"/>
        <w:jc w:val="both"/>
        <w:rPr>
          <w:lang w:val="az-Latn-AZ"/>
        </w:rPr>
      </w:pPr>
      <w:r w:rsidRPr="000029F5">
        <w:rPr>
          <w:lang w:val="az-Latn-AZ"/>
        </w:rPr>
        <w:t>Bu vəziyyət qadın ailə başçısı olduqda özünü daha qabarıq büruzə verir. Tənha analar və dul qadınlar Azərbaycan cəmiyyətinin ən həssas qruplarından birini təşkil edirlər. Hökumət tənha analara və dul qadınlara dəstək olmaq üçün olduqca</w:t>
      </w:r>
      <w:r w:rsidR="00B15E85">
        <w:rPr>
          <w:lang w:val="az-Latn-AZ"/>
        </w:rPr>
        <w:t xml:space="preserve"> </w:t>
      </w:r>
      <w:r w:rsidRPr="000029F5">
        <w:rPr>
          <w:lang w:val="az-Latn-AZ"/>
        </w:rPr>
        <w:t>cüzi subsidiya verir ki, bu da ancaq çörək</w:t>
      </w:r>
      <w:r w:rsidR="00B15E85">
        <w:rPr>
          <w:lang w:val="az-Latn-AZ"/>
        </w:rPr>
        <w:t xml:space="preserve"> </w:t>
      </w:r>
      <w:r w:rsidRPr="000029F5">
        <w:rPr>
          <w:lang w:val="az-Latn-AZ"/>
        </w:rPr>
        <w:t xml:space="preserve">puluna bəs edir. Kənd təsərrüfatı sektorunda qadınlara hörmət və onları qorumaq haqqında mədəni dəyərlərin olmasına baxmayaraq, bu sahədə güclü dəstək sistemi mövcud deyil. Bu cür dəstək sistemli hal almalıdır. </w:t>
      </w:r>
    </w:p>
    <w:p w:rsidR="000029F5" w:rsidRPr="000029F5" w:rsidRDefault="000029F5" w:rsidP="000029F5">
      <w:pPr>
        <w:pStyle w:val="NormalWeb"/>
        <w:spacing w:after="0"/>
        <w:jc w:val="both"/>
        <w:rPr>
          <w:lang w:val="az-Latn-AZ"/>
        </w:rPr>
      </w:pPr>
      <w:r w:rsidRPr="000029F5">
        <w:rPr>
          <w:lang w:val="az-Latn-AZ"/>
        </w:rPr>
        <w:t>Kənd təsərrüfatında çalışan qadınlar adətən ailələri üçün çalışırlar və çox vaxt müstəqil qazanc, kredit və ya sosial təminata çıxışları olmur. Xüsusilə tənha qadınların ailə başçısı olduğu ev təsərrüfatlarının digər ailələrlə ayaqlaşa bilməsi üçün sosial müdafiəyə və əlavə yardıma ehtiyacı vardır.</w:t>
      </w:r>
    </w:p>
    <w:p w:rsidR="000029F5" w:rsidRPr="000029F5" w:rsidRDefault="000029F5" w:rsidP="000029F5">
      <w:pPr>
        <w:pStyle w:val="NormalWeb"/>
        <w:spacing w:after="0"/>
        <w:jc w:val="both"/>
        <w:rPr>
          <w:lang w:val="az-Latn-AZ"/>
        </w:rPr>
      </w:pPr>
      <w:r w:rsidRPr="000029F5">
        <w:rPr>
          <w:lang w:val="az-Latn-AZ"/>
        </w:rPr>
        <w:t xml:space="preserve">Kənd yerlərində və Bakıdan kənarda qadınlara ənənəvi yanaşmaların şahidi oldum. Qadınlar hələ də əkinçilik və torpaqların idarə olunması məsələsinin qadınların məsələsi </w:t>
      </w:r>
      <w:r w:rsidRPr="000029F5">
        <w:rPr>
          <w:lang w:val="az-Latn-AZ"/>
        </w:rPr>
        <w:lastRenderedPageBreak/>
        <w:t>olmadığına inanırlar və buna görə də onlarla məşğul ola bilmirlər. Qubadakı müxtəlif fermerlərdən ibarət qrupla görüşüm bunu əyani şəkildə sübuta yetirdi, çünki həmin görüşdə yalnız kişilər iştirak edirdi və qadın nümayəndə yox idi.</w:t>
      </w:r>
    </w:p>
    <w:p w:rsidR="000029F5" w:rsidRPr="000029F5" w:rsidRDefault="000029F5" w:rsidP="000029F5">
      <w:pPr>
        <w:pStyle w:val="NormalWeb"/>
        <w:spacing w:after="0"/>
        <w:jc w:val="both"/>
        <w:rPr>
          <w:lang w:val="az-Latn-AZ"/>
        </w:rPr>
      </w:pPr>
      <w:r w:rsidRPr="000029F5">
        <w:rPr>
          <w:lang w:val="az-Latn-AZ"/>
        </w:rPr>
        <w:t>Qadınlar dövlət və siyasi qurumlarda az təmsil olunurlar və bu da onların təcrid olunmasını daha da dərinləşdirir. Parlamentdəki yerlərin yalnız 16,8 faizini qadınlar tutur. Bəzi mühüm istisnalar nəzərə alınmazsa, hökumət rəsmiləri ilə keçirdiyim görüşlərin böyük əksəriyyəti kişilərlə oldu.</w:t>
      </w:r>
    </w:p>
    <w:p w:rsidR="000029F5" w:rsidRPr="000029F5" w:rsidRDefault="000029F5" w:rsidP="000029F5">
      <w:pPr>
        <w:pStyle w:val="NormalWeb"/>
        <w:spacing w:after="0"/>
        <w:jc w:val="both"/>
        <w:rPr>
          <w:lang w:val="az-Latn-AZ"/>
        </w:rPr>
      </w:pPr>
      <w:r w:rsidRPr="000029F5">
        <w:rPr>
          <w:lang w:val="az-Latn-AZ"/>
        </w:rPr>
        <w:t>Qlobal miqyasda məişət zorakılığı qadınların ailədaxili vəziyyətlərdə ərzaq hüququna mane olan amillərdən biridir. Bu, bir sıra başqa ölkələrdə olduğu kimi, Azərbaycanda da davamlı problemdir və bu vəziyyəti aradan qaldırmaq</w:t>
      </w:r>
      <w:r w:rsidR="00B15E85">
        <w:rPr>
          <w:lang w:val="az-Latn-AZ"/>
        </w:rPr>
        <w:t xml:space="preserve"> </w:t>
      </w:r>
      <w:r w:rsidRPr="000029F5">
        <w:rPr>
          <w:lang w:val="az-Latn-AZ"/>
        </w:rPr>
        <w:t xml:space="preserve">üçün mövcud hüquqi sənədlərdən biri də 2011-ci ildə qəbul edilmiş </w:t>
      </w:r>
      <w:r w:rsidRPr="000029F5">
        <w:rPr>
          <w:rStyle w:val="Emphasis"/>
          <w:rFonts w:eastAsia="Cambria"/>
          <w:shd w:val="clear" w:color="auto" w:fill="FFFFFF"/>
          <w:lang w:val="az-Latn-AZ"/>
        </w:rPr>
        <w:t>Qadınlara</w:t>
      </w:r>
      <w:r w:rsidRPr="000029F5">
        <w:rPr>
          <w:shd w:val="clear" w:color="auto" w:fill="FFFFFF"/>
          <w:lang w:val="az-Latn-AZ"/>
        </w:rPr>
        <w:t> qarşı </w:t>
      </w:r>
      <w:r w:rsidRPr="000029F5">
        <w:rPr>
          <w:rStyle w:val="Emphasis"/>
          <w:rFonts w:eastAsia="Cambria"/>
          <w:shd w:val="clear" w:color="auto" w:fill="FFFFFF"/>
          <w:lang w:val="az-Latn-AZ"/>
        </w:rPr>
        <w:t>zorakılıq və məişət zorakılığının qarşısının alınması və</w:t>
      </w:r>
      <w:r w:rsidRPr="000029F5">
        <w:rPr>
          <w:shd w:val="clear" w:color="auto" w:fill="FFFFFF"/>
          <w:lang w:val="az-Latn-AZ"/>
        </w:rPr>
        <w:t> ona qarşı </w:t>
      </w:r>
      <w:r w:rsidRPr="000029F5">
        <w:rPr>
          <w:rStyle w:val="Emphasis"/>
          <w:rFonts w:eastAsia="Cambria"/>
          <w:shd w:val="clear" w:color="auto" w:fill="FFFFFF"/>
          <w:lang w:val="az-Latn-AZ"/>
        </w:rPr>
        <w:t>mübarizə haqqında</w:t>
      </w:r>
      <w:r w:rsidRPr="000029F5">
        <w:rPr>
          <w:lang w:val="az-Latn-AZ"/>
        </w:rPr>
        <w:t xml:space="preserve"> İstanbul Konvensiyasının təsdiq edilməsidir. Bundan əlavə, hakimlər və təhlükəsizlik işçiləri üçün təlim proqramları, təhsil və məhkəmə siyasətləri, ölkə daxilində ehtiyaclı qadınlar üçün sığınacaq yerlərinin yaradılması nəzərə alınmalı olan mühüm addımlardır.</w:t>
      </w:r>
    </w:p>
    <w:p w:rsidR="000029F5" w:rsidRPr="000029F5" w:rsidRDefault="000029F5" w:rsidP="000029F5">
      <w:pPr>
        <w:pStyle w:val="NormalWeb"/>
        <w:spacing w:after="0"/>
        <w:jc w:val="both"/>
        <w:rPr>
          <w:lang w:val="az-Latn-AZ"/>
        </w:rPr>
      </w:pPr>
    </w:p>
    <w:p w:rsidR="000029F5" w:rsidRPr="000029F5" w:rsidRDefault="000029F5" w:rsidP="000029F5">
      <w:pPr>
        <w:pStyle w:val="NormalWeb"/>
        <w:spacing w:after="0"/>
        <w:jc w:val="both"/>
        <w:rPr>
          <w:b/>
          <w:lang w:val="az-Latn-AZ"/>
        </w:rPr>
      </w:pPr>
      <w:r w:rsidRPr="000029F5">
        <w:rPr>
          <w:b/>
          <w:lang w:val="az-Latn-AZ"/>
        </w:rPr>
        <w:t>Uşaqlar</w:t>
      </w:r>
    </w:p>
    <w:p w:rsidR="000029F5" w:rsidRPr="000029F5" w:rsidRDefault="000029F5" w:rsidP="000029F5">
      <w:pPr>
        <w:pStyle w:val="NormalWeb"/>
        <w:spacing w:after="0"/>
        <w:jc w:val="both"/>
        <w:rPr>
          <w:lang w:val="az-Latn-AZ"/>
        </w:rPr>
      </w:pPr>
      <w:r w:rsidRPr="000029F5">
        <w:rPr>
          <w:lang w:val="az-Latn-AZ"/>
        </w:rPr>
        <w:t>Bakıdan kənarda, Bilgəh qəsəbəsində Təhsil Nazirliyinin balansında olan 11 nömrəli uşaq evinə baş çəkdim. Bu dövlət uşaq müəssisəsində 210 uşaq vardır ki, onların da 90%-i əlilliyi olan uşaqlardır. Bu dövlət müəssisəsinin infrastrukturu, təşkilatçılıq və xidmətlər (psixoloqlar, loqopedlər, fizioterapevtlər, musiqi və incəsənətlə müalicə və s.) məndə müsbət təəssürat yaratdı. Hökumət tərəfindən əlilliyi olan uşaqların əlilləri olmayan həmyaşıdları ilə tanış olmaq və qarşılıqlı ünsiyyət qurmaq imkanlarının yaradılması təqdirəlayiq haldır. Şagirdlərin inteqrasiyası həm şagirdlər, həm də onların valideynləri və müəllimləri üçün faydalı ola bilər.</w:t>
      </w:r>
    </w:p>
    <w:p w:rsidR="000029F5" w:rsidRPr="000029F5" w:rsidRDefault="000029F5" w:rsidP="000029F5">
      <w:pPr>
        <w:pStyle w:val="NormalWeb"/>
        <w:spacing w:after="0"/>
        <w:jc w:val="both"/>
        <w:rPr>
          <w:lang w:val="az-Latn-AZ"/>
        </w:rPr>
      </w:pPr>
      <w:r w:rsidRPr="000029F5">
        <w:rPr>
          <w:lang w:val="az-Latn-AZ"/>
        </w:rPr>
        <w:lastRenderedPageBreak/>
        <w:t>Öyrəndim ki, bu müəssisədəki uşaqların əksəriyyəti sosial-iqtisadi çətinliklər, boşanma və ailə dəstək xidmətlərinin olmaması və ya qənaətbəxş olmaması səbəbindən və/yaxud valideynlərin xüsusi müraciəti əsasında uşaq evinə yerləşdiriliblər. Təhsil müəssisəsi</w:t>
      </w:r>
      <w:r w:rsidR="00B15E85">
        <w:rPr>
          <w:lang w:val="az-Latn-AZ"/>
        </w:rPr>
        <w:t xml:space="preserve"> </w:t>
      </w:r>
      <w:r w:rsidRPr="000029F5">
        <w:rPr>
          <w:lang w:val="az-Latn-AZ"/>
        </w:rPr>
        <w:t>həm də gündüz saatlarında valideynlərin qayğı göstərə bilmədikləri uşaqlar üçün səhər saat 8-dən axşam saat 8-dək Gündüz Baxım Mərkəzi təşkil etmişdir.</w:t>
      </w:r>
    </w:p>
    <w:p w:rsidR="000029F5" w:rsidRPr="000029F5" w:rsidRDefault="000029F5" w:rsidP="000029F5">
      <w:pPr>
        <w:pStyle w:val="NormalWeb"/>
        <w:spacing w:after="0"/>
        <w:jc w:val="both"/>
        <w:rPr>
          <w:lang w:val="az-Latn-AZ"/>
        </w:rPr>
      </w:pPr>
      <w:r w:rsidRPr="000029F5">
        <w:rPr>
          <w:lang w:val="az-Latn-AZ"/>
        </w:rPr>
        <w:t>Bölgələrə səfərim zamanı yığım mövsümlərində zərərli şəraitdə işləmək də daxil olmaqla çayçılıq, tütünçülük və pambıqçılıq sahələrində məhsul yığımı işlərinə qeyri-rəsmi cəlb olunan çoxlu sayda uşağın olmasına dair mənə məlumatlar verildi. Lakin heç kim uşaq əməyinin miqyası və aktuallığı barədə dəqiq məlumatlar verə bilmədi.</w:t>
      </w:r>
    </w:p>
    <w:p w:rsidR="000029F5" w:rsidRPr="000029F5" w:rsidRDefault="000029F5" w:rsidP="000029F5">
      <w:pPr>
        <w:pStyle w:val="NormalWeb"/>
        <w:spacing w:after="0"/>
        <w:jc w:val="both"/>
        <w:rPr>
          <w:lang w:val="az-Latn-AZ"/>
        </w:rPr>
      </w:pPr>
      <w:r w:rsidRPr="000029F5">
        <w:rPr>
          <w:lang w:val="az-Latn-AZ"/>
        </w:rPr>
        <w:t>Uşaqlara dəstək olmağa yönəlik məqsədyönlü siyasətlərin və sosial müdafiə proqramlarının işlənib hazırlanmasına ciddi şəkildə mane olan körpə və uşaq ölümü, uşaqların qidalanması, əlilliyi olan uşaqlar, uşaq əməyi, cinsi zorakılıq və istismar haqqında ətraflı məlumatların toplanması üçün effektiv sistemin olmaması məndə narahatlıq doğurur.</w:t>
      </w:r>
    </w:p>
    <w:p w:rsidR="000029F5" w:rsidRPr="000442E7" w:rsidRDefault="000029F5" w:rsidP="000029F5">
      <w:pPr>
        <w:pStyle w:val="NormalWeb"/>
        <w:spacing w:before="0" w:beforeAutospacing="0" w:after="0" w:afterAutospacing="0"/>
        <w:jc w:val="both"/>
        <w:rPr>
          <w:lang w:val="az-Latn-AZ"/>
        </w:rPr>
      </w:pPr>
    </w:p>
    <w:p w:rsidR="000029F5" w:rsidRPr="000442E7" w:rsidRDefault="000029F5" w:rsidP="000029F5">
      <w:pPr>
        <w:pStyle w:val="NormalWeb"/>
        <w:spacing w:before="0" w:beforeAutospacing="0" w:after="0" w:afterAutospacing="0"/>
        <w:jc w:val="both"/>
        <w:rPr>
          <w:rFonts w:ascii="Independent Serif" w:hAnsi="Independent Serif"/>
          <w:color w:val="222222"/>
          <w:lang w:val="az-Latn-AZ"/>
        </w:rPr>
      </w:pPr>
    </w:p>
    <w:p w:rsidR="000029F5" w:rsidRPr="000029F5" w:rsidRDefault="000029F5" w:rsidP="000029F5">
      <w:pPr>
        <w:jc w:val="both"/>
        <w:rPr>
          <w:rFonts w:ascii="Times New Roman" w:hAnsi="Times New Roman" w:cs="Times New Roman"/>
          <w:b/>
          <w:sz w:val="24"/>
          <w:szCs w:val="24"/>
          <w:lang w:val="az-Latn-AZ"/>
        </w:rPr>
      </w:pPr>
      <w:r w:rsidRPr="000029F5">
        <w:rPr>
          <w:rFonts w:ascii="Times New Roman" w:hAnsi="Times New Roman" w:cs="Times New Roman"/>
          <w:b/>
          <w:sz w:val="24"/>
          <w:szCs w:val="24"/>
          <w:lang w:val="az-Latn-AZ"/>
        </w:rPr>
        <w:t>Məcburi köçkünlər</w:t>
      </w:r>
    </w:p>
    <w:p w:rsidR="000029F5" w:rsidRPr="000029F5" w:rsidRDefault="000029F5" w:rsidP="000029F5">
      <w:pPr>
        <w:spacing w:after="0" w:line="240" w:lineRule="auto"/>
        <w:ind w:left="1080"/>
        <w:jc w:val="both"/>
        <w:rPr>
          <w:rFonts w:ascii="Times New Roman" w:hAnsi="Times New Roman" w:cs="Times New Roman"/>
          <w:sz w:val="24"/>
          <w:szCs w:val="24"/>
          <w:lang w:val="az-Latn-AZ" w:eastAsia="en-GB"/>
        </w:rPr>
      </w:pP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Rəsmi statistikaya görə, Azərbaycanda təxminən bir milyona yaxın məcburi köçkün və qaçqın var. Bakıdakı ərazilərdə məskunlaşmış məcburi köçkünlərin yaşayış şəraiti və iqtisadi, sosial və mədəni hüquqlardan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istifadə imkanları hələ də narahatlıq doğurur.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Ölkənin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 xml:space="preserve">Dağlıq Qarabağ bölgəsi Ermənistanla həll olunmamış münaqişə nəticəsində işğala məruz qalmışdır. 1994-cü ildə atəşkəs razılaşması ilə nəticələnmiş Dağlıq Qarabağ münaqişəsi nəticəsində hər iki tərəfdən (Ermənistan və Azərbaycan) 30 mindən çox insan həyatını itirmiş və bir milyona yaxın insan doğma evlərini tərk etmək məcburiyyətində qalmışdır. Döyüşlərdən sonra etnik ermənilər Dağlıq Qarabağdan kənarda yerləşən yeddi </w:t>
      </w:r>
      <w:r w:rsidRPr="000029F5">
        <w:rPr>
          <w:rFonts w:ascii="Times New Roman" w:hAnsi="Times New Roman" w:cs="Times New Roman"/>
          <w:sz w:val="24"/>
          <w:szCs w:val="24"/>
          <w:lang w:val="az-Latn-AZ" w:eastAsia="en-GB"/>
        </w:rPr>
        <w:lastRenderedPageBreak/>
        <w:t xml:space="preserve">rayon, o cümlədən bufer zonası adlanan ərazilər üzərində nəzarəti ələ keçirmişlər. BMT QAK-ın BMT-nin </w:t>
      </w:r>
      <w:r w:rsidR="00B15E85">
        <w:rPr>
          <w:rFonts w:ascii="Times New Roman" w:hAnsi="Times New Roman" w:cs="Times New Roman"/>
          <w:sz w:val="24"/>
          <w:szCs w:val="24"/>
          <w:lang w:val="az-Latn-AZ" w:eastAsia="en-GB"/>
        </w:rPr>
        <w:t>İnsan Hüquqları</w:t>
      </w:r>
      <w:r w:rsidR="00B15E85" w:rsidRPr="000029F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üzrə Ali Komissarlığının (</w:t>
      </w:r>
      <w:r w:rsidR="002B59AF">
        <w:rPr>
          <w:rFonts w:ascii="Times New Roman" w:hAnsi="Times New Roman" w:cs="Times New Roman"/>
          <w:sz w:val="24"/>
          <w:szCs w:val="24"/>
          <w:lang w:val="az-Latn-AZ" w:eastAsia="en-GB"/>
        </w:rPr>
        <w:t>BMT İHAK</w:t>
      </w:r>
      <w:r w:rsidRPr="000029F5">
        <w:rPr>
          <w:rFonts w:ascii="Times New Roman" w:hAnsi="Times New Roman" w:cs="Times New Roman"/>
          <w:sz w:val="24"/>
          <w:szCs w:val="24"/>
          <w:lang w:val="az-Latn-AZ" w:eastAsia="en-GB"/>
        </w:rPr>
        <w:t>) Azərbaycan</w:t>
      </w:r>
      <w:r w:rsidR="004F06A7">
        <w:rPr>
          <w:rFonts w:ascii="Times New Roman" w:hAnsi="Times New Roman" w:cs="Times New Roman"/>
          <w:sz w:val="24"/>
          <w:szCs w:val="24"/>
          <w:lang w:val="az-Latn-AZ" w:eastAsia="en-GB"/>
        </w:rPr>
        <w:t>ın</w:t>
      </w:r>
      <w:r w:rsidRPr="000029F5">
        <w:rPr>
          <w:rFonts w:ascii="Times New Roman" w:hAnsi="Times New Roman" w:cs="Times New Roman"/>
          <w:sz w:val="24"/>
          <w:szCs w:val="24"/>
          <w:lang w:val="az-Latn-AZ" w:eastAsia="en-GB"/>
        </w:rPr>
        <w:t xml:space="preserve"> 3-cü Universal Dövrü İcmal</w:t>
      </w:r>
      <w:r w:rsidR="004F06A7">
        <w:rPr>
          <w:rFonts w:ascii="Times New Roman" w:hAnsi="Times New Roman" w:cs="Times New Roman"/>
          <w:sz w:val="24"/>
          <w:szCs w:val="24"/>
          <w:lang w:val="az-Latn-AZ" w:eastAsia="en-GB"/>
        </w:rPr>
        <w:t>ı</w:t>
      </w:r>
      <w:r w:rsidRPr="000029F5">
        <w:rPr>
          <w:rFonts w:ascii="Times New Roman" w:hAnsi="Times New Roman" w:cs="Times New Roman"/>
          <w:sz w:val="24"/>
          <w:szCs w:val="24"/>
          <w:lang w:val="az-Latn-AZ" w:eastAsia="en-GB"/>
        </w:rPr>
        <w:t xml:space="preserve"> (UPR)</w:t>
      </w:r>
      <w:r w:rsidR="004F06A7">
        <w:rPr>
          <w:rFonts w:ascii="Times New Roman" w:hAnsi="Times New Roman" w:cs="Times New Roman"/>
          <w:sz w:val="24"/>
          <w:szCs w:val="24"/>
          <w:lang w:val="az-Latn-AZ" w:eastAsia="en-GB"/>
        </w:rPr>
        <w:t xml:space="preserve"> üzrə Toplu </w:t>
      </w:r>
      <w:r w:rsidRPr="000029F5">
        <w:rPr>
          <w:rFonts w:ascii="Times New Roman" w:hAnsi="Times New Roman" w:cs="Times New Roman"/>
          <w:sz w:val="24"/>
          <w:szCs w:val="24"/>
          <w:lang w:val="az-Latn-AZ" w:eastAsia="en-GB"/>
        </w:rPr>
        <w:t>Hesabatı</w:t>
      </w:r>
      <w:r w:rsidR="004F06A7">
        <w:rPr>
          <w:rFonts w:ascii="Times New Roman" w:hAnsi="Times New Roman" w:cs="Times New Roman"/>
          <w:sz w:val="24"/>
          <w:szCs w:val="24"/>
          <w:lang w:val="az-Latn-AZ" w:eastAsia="en-GB"/>
        </w:rPr>
        <w:t xml:space="preserve"> üçün təqdim etdiyi məlumata </w:t>
      </w:r>
      <w:r w:rsidRPr="000029F5">
        <w:rPr>
          <w:rFonts w:ascii="Times New Roman" w:hAnsi="Times New Roman" w:cs="Times New Roman"/>
          <w:sz w:val="24"/>
          <w:szCs w:val="24"/>
          <w:lang w:val="az-Latn-AZ" w:eastAsia="en-GB"/>
        </w:rPr>
        <w:t>əsasən, münaqişə 1992-ci ildə qaçqın kimi ilkin qeydiyyatdan keçmiş və 1999-cu ildə vətəndaşlıq hüququ verilmiş 600000-dən çox insanı məcburi köçkünə və Ermənistandan olan 250000-ə yaxın etnik azərbaycanlını qaçqına</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çevirmişdir. Qaçqınlar və məcburi köçkünlər haqqında rəqəmlər hər iki tərəfdə mübahisəlidir.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Hökumətin məcburi köçkünlərin vəziyyətinin yaxşılaşdırılması istiqamətində göstərdiyi səyləri təqdir etsəm də, onlardan çoxunun hələ də standartlara</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uyğun olmayan şəraitdə yaşadığını və iqtisadi, sosial və mədəni hüquqlardan, xüsusilə də ərzaq, tibbi xidmət, adekvat mənzil təminatı və qanuni məşğulluq</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imkanlarından tam yararlana bilməməsinin birbaşa şahidi olmuşam.</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Yaşayış binaları tikildikdən sonra bir çox məcburi köçkünün mənzil şəraiti</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yaxşılaşdırılmışdır. Lakin mənə verilən məlumatlara görə, bəzi məcburi köçkün qəsəbələri əlçatan olmayan ərazilərdə yerləşirlər və məcburi köçkünlər iqtisadi və sosial xidmətlərdən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istifadə etməkdə praktiki əngəllərlə qarşılaşırlar. Digərləri isə, mənim baş çəkdiyim  yataqxanalar da daxil olmaqla, hələ də qeyri-əlverişli şəraitdə çarəsiz vəziyyətdə yaşayırlar. Bəzi qadın məcburi köçkünlər qarajda və ya zirzəmidə ağır şərtlərlə yaşadıqlarını, tavanlardan su sızdığını, tualetlərin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olmadığını və beş üzvdən ibarət ailənin bir kiçik otaqda yaşadığını bildirmişlər.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Məcburi köçkünlər üçün məşğulluq imkanları da problem olaraq qalır. Kənd yerlərində onlar yalnız mövsümi kənd təsərrüfatı işlərində işləyə bilirlər, bu da məcburi köçkünlərin layiqli iş imkanları əldə etməsini çətinləşdirir. Mənə həmçinin bildirildi ki, məcburi köçkünlər Hökumətin ciddi dəstəyinə baxmayaraq hələ də sosial mühitdə məzəmmət və ayrı-seçkilikdən əziyyət çəkirlər.</w:t>
      </w:r>
    </w:p>
    <w:p w:rsidR="000029F5" w:rsidRPr="000029F5" w:rsidRDefault="000029F5" w:rsidP="000029F5">
      <w:pPr>
        <w:jc w:val="both"/>
        <w:rPr>
          <w:rFonts w:ascii="Times New Roman" w:hAnsi="Times New Roman" w:cs="Times New Roman"/>
          <w:sz w:val="24"/>
          <w:szCs w:val="24"/>
          <w:lang w:val="az-Latn-AZ" w:eastAsia="en-GB"/>
        </w:rPr>
      </w:pPr>
    </w:p>
    <w:p w:rsidR="000029F5" w:rsidRPr="000029F5" w:rsidRDefault="000029F5" w:rsidP="000029F5">
      <w:pPr>
        <w:jc w:val="both"/>
        <w:rPr>
          <w:rFonts w:ascii="Times New Roman" w:hAnsi="Times New Roman" w:cs="Times New Roman"/>
          <w:b/>
          <w:sz w:val="24"/>
          <w:szCs w:val="24"/>
          <w:lang w:val="az-Latn-AZ" w:eastAsia="en-GB"/>
        </w:rPr>
      </w:pPr>
      <w:r w:rsidRPr="000029F5">
        <w:rPr>
          <w:rFonts w:ascii="Times New Roman" w:hAnsi="Times New Roman" w:cs="Times New Roman"/>
          <w:b/>
          <w:sz w:val="24"/>
          <w:szCs w:val="24"/>
          <w:lang w:val="az-Latn-AZ" w:eastAsia="en-GB"/>
        </w:rPr>
        <w:lastRenderedPageBreak/>
        <w:t>Qaçqınlar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Hal-hazırda Azərbaycanda 1100 qaçqın və 852 sığınacaq axtaran şəxs vardır.</w:t>
      </w:r>
      <w:r w:rsidRPr="000442E7">
        <w:rPr>
          <w:rFonts w:ascii="Times New Roman" w:hAnsi="Times New Roman" w:cs="Times New Roman"/>
          <w:sz w:val="24"/>
          <w:szCs w:val="24"/>
          <w:vertAlign w:val="superscript"/>
          <w:lang w:eastAsia="en-GB"/>
        </w:rPr>
        <w:footnoteReference w:id="11"/>
      </w:r>
      <w:r w:rsidRPr="000029F5">
        <w:rPr>
          <w:rFonts w:ascii="Times New Roman" w:hAnsi="Times New Roman" w:cs="Times New Roman"/>
          <w:sz w:val="24"/>
          <w:szCs w:val="24"/>
          <w:lang w:val="az-Latn-AZ" w:eastAsia="en-GB"/>
        </w:rPr>
        <w:t xml:space="preserve"> Qaçqınların əksəriyyətinin dəqiq hüquqi statusu yoxdur və qorunma və yardım baxımından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əsasən BMT QAK-dan asılıdırlar.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Hökumət tərəfindən onların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qanun</w:t>
      </w:r>
      <w:r w:rsidR="00B15E85">
        <w:rPr>
          <w:rFonts w:ascii="Times New Roman" w:hAnsi="Times New Roman" w:cs="Times New Roman"/>
          <w:sz w:val="24"/>
          <w:szCs w:val="24"/>
          <w:lang w:val="az-Latn-AZ" w:eastAsia="en-GB"/>
        </w:rPr>
        <w:t>i</w:t>
      </w:r>
      <w:r w:rsidRPr="000029F5">
        <w:rPr>
          <w:rFonts w:ascii="Times New Roman" w:hAnsi="Times New Roman" w:cs="Times New Roman"/>
          <w:sz w:val="24"/>
          <w:szCs w:val="24"/>
          <w:lang w:val="az-Latn-AZ" w:eastAsia="en-GB"/>
        </w:rPr>
        <w:t xml:space="preserve"> statusu təsbit edilməmişdir və buna görə də qaçqınlar qeyri-rəsmi sektordan başqa işləmək hüququna malik olmamaqla, ev kirayələmək və ərzaq təhlükəsizliyi</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baxımından çətinliklərlə üzləşirlər. Onların bəzilərinin 15 ildən çox ölkə ərazisində yaşamasına baxmayaraq hüquqi statuslarının olmaması</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onların iqtisadi, sosial və mədəni hüquqlardan istifadə</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etməsinə mane olur.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Hökumətin qaçqınlarla</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bağlı milli qanunvericiliyini və təcrübəsini beynəlxalq standartlara uyğunlaşdırmasına təcili ehtiyac duyulur. Beynəlxalq müdafiəyə ehtiyacı olan bütün şəxslərin hüquqi statusunu təmin edəcək qanunvericilik düzəlişlərinin qəbulu ilə əlavə qoruma tədbirləri həyata keçirilməlidir.</w:t>
      </w:r>
    </w:p>
    <w:p w:rsidR="000029F5" w:rsidRPr="000029F5" w:rsidRDefault="000029F5" w:rsidP="000029F5">
      <w:pPr>
        <w:jc w:val="both"/>
        <w:rPr>
          <w:rFonts w:ascii="Times New Roman" w:hAnsi="Times New Roman" w:cs="Times New Roman"/>
          <w:sz w:val="24"/>
          <w:szCs w:val="24"/>
          <w:lang w:val="az-Latn-AZ" w:eastAsia="en-GB"/>
        </w:rPr>
      </w:pPr>
    </w:p>
    <w:p w:rsidR="000029F5" w:rsidRPr="000029F5" w:rsidRDefault="000029F5" w:rsidP="000029F5">
      <w:pPr>
        <w:jc w:val="both"/>
        <w:rPr>
          <w:rFonts w:ascii="Times New Roman" w:hAnsi="Times New Roman" w:cs="Times New Roman"/>
          <w:b/>
          <w:sz w:val="24"/>
          <w:szCs w:val="24"/>
          <w:lang w:val="az-Latn-AZ" w:eastAsia="en-GB"/>
        </w:rPr>
      </w:pPr>
      <w:r w:rsidRPr="000029F5">
        <w:rPr>
          <w:rFonts w:ascii="Times New Roman" w:hAnsi="Times New Roman" w:cs="Times New Roman"/>
          <w:b/>
          <w:sz w:val="24"/>
          <w:szCs w:val="24"/>
          <w:lang w:val="az-Latn-AZ" w:eastAsia="en-GB"/>
        </w:rPr>
        <w:t>Məh</w:t>
      </w:r>
      <w:r w:rsidR="00C65F44">
        <w:rPr>
          <w:rFonts w:ascii="Times New Roman" w:hAnsi="Times New Roman" w:cs="Times New Roman"/>
          <w:b/>
          <w:sz w:val="24"/>
          <w:szCs w:val="24"/>
          <w:lang w:val="az-Latn-AZ" w:eastAsia="en-GB"/>
        </w:rPr>
        <w:t>buslar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Azərbaycanda hər ikisi Bakıda yerləşməklə 322 qadın məhbusun olduğu yalnız bir qadın cəzaçəkmə müəssisəsi (4 saylı) və 38 azyaşlı məhbusun saxlanıldığı yetkinlik yaşına çatmayan şəxslər</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üçün bir islah müəssisəsi mövcuddur. Hər iki penitensiar müəssisədə məhkumların sayının az olması məni təəccübləndirdi və sevindirdi.</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 xml:space="preserve">Hər iki cəzaçəkmə müəssisəsində şərait müvafiqdir. Hər iki cəzaçəkmə müəssisənin bir-birinin yanında olmaqla Bakının mərkəzində yeni göydələnlər və tikilməkdə olan yüksək binalarla əhatə olunduğu məni təəccübləndirdi. Ədliyyə Nazirliyi yanında Penitensiar </w:t>
      </w:r>
      <w:r w:rsidRPr="000029F5">
        <w:rPr>
          <w:rFonts w:ascii="Times New Roman" w:hAnsi="Times New Roman" w:cs="Times New Roman"/>
          <w:sz w:val="24"/>
          <w:szCs w:val="24"/>
          <w:lang w:val="az-Latn-AZ" w:eastAsia="en-GB"/>
        </w:rPr>
        <w:lastRenderedPageBreak/>
        <w:t>Xidmətin rəisi məni əmin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etdi ki, qadın və azyaşlılar üçün yeni cəzaçəkmə müəssisələrinin inşası demək olar ki, başa çatdırılmışdır və məhkumlar tezliklə ora köçürüləcəklər.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Yeni cəzaçəkmə müəssisələrinin məhbusların təhlükəsizliyini, müdafiəsini və insani yaşayış şəraitini, həmçinin adekvat ərzaq təminatını təmin etmək baxımından beynəlxalq standartlara cavab verməsi olduqca vacibdir.</w:t>
      </w:r>
    </w:p>
    <w:p w:rsidR="000029F5" w:rsidRPr="000029F5" w:rsidRDefault="000029F5" w:rsidP="000029F5">
      <w:pPr>
        <w:jc w:val="both"/>
        <w:rPr>
          <w:rFonts w:ascii="Times New Roman" w:hAnsi="Times New Roman" w:cs="Times New Roman"/>
          <w:sz w:val="24"/>
          <w:szCs w:val="24"/>
          <w:lang w:val="az-Latn-AZ" w:eastAsia="en-GB"/>
        </w:rPr>
      </w:pPr>
    </w:p>
    <w:p w:rsidR="000029F5" w:rsidRPr="0082534F" w:rsidRDefault="000029F5" w:rsidP="0082534F">
      <w:pPr>
        <w:pStyle w:val="ListParagraph"/>
        <w:numPr>
          <w:ilvl w:val="0"/>
          <w:numId w:val="33"/>
        </w:numPr>
        <w:jc w:val="both"/>
        <w:rPr>
          <w:b/>
          <w:lang w:val="az-Latn-AZ"/>
        </w:rPr>
      </w:pPr>
      <w:r w:rsidRPr="0082534F">
        <w:rPr>
          <w:b/>
          <w:lang w:val="az-Latn-AZ"/>
        </w:rPr>
        <w:t>Ərzaq hüququnun təmin edilməsinə təsir göstərən digər məsələlər</w:t>
      </w:r>
    </w:p>
    <w:p w:rsidR="0082534F" w:rsidRPr="0082534F" w:rsidRDefault="0082534F" w:rsidP="0082534F">
      <w:pPr>
        <w:pStyle w:val="ListParagraph"/>
        <w:ind w:left="1170"/>
        <w:jc w:val="both"/>
        <w:rPr>
          <w:b/>
          <w:lang w:val="az-Latn-AZ"/>
        </w:rPr>
      </w:pPr>
    </w:p>
    <w:p w:rsidR="000029F5" w:rsidRPr="000029F5" w:rsidRDefault="000029F5" w:rsidP="000029F5">
      <w:pPr>
        <w:jc w:val="both"/>
        <w:rPr>
          <w:rFonts w:ascii="Times New Roman" w:hAnsi="Times New Roman" w:cs="Times New Roman"/>
          <w:b/>
          <w:sz w:val="24"/>
          <w:szCs w:val="24"/>
          <w:lang w:val="az-Latn-AZ" w:eastAsia="en-GB"/>
        </w:rPr>
      </w:pPr>
      <w:r w:rsidRPr="000029F5">
        <w:rPr>
          <w:rFonts w:ascii="Times New Roman" w:hAnsi="Times New Roman" w:cs="Times New Roman"/>
          <w:b/>
          <w:sz w:val="24"/>
          <w:szCs w:val="24"/>
          <w:lang w:val="az-Latn-AZ" w:eastAsia="en-GB"/>
        </w:rPr>
        <w:t>Ətraflı məlumatlar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Azərbaycanda çox məhdud məlumatlar vardır və təfsilati məlumatlar isə ümumiyyətlə yoxdur. Bir çox təşkilatlar, o cümlədən bəzi dövlət qurumları rəsmi məlumatların etibarlılığı ilə bağlı narahatlıqlarını ifadə etmiş və onların özlərinin</w:t>
      </w:r>
      <w:r w:rsidR="00B15E85">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gəldikləri nəticələrlə uyğun olmadığını bildirmişlər; bir sıra sahələrdə məlumatlar mövcud vəziyyəti əks etdirmir. Şəffaf və yenilənmiş məlumatlara ehtiyac vardır.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Məlumatların olmaması narahatlıq doğurur və ölkədə yoxsulluğun mövcud vəziyyətini və qidalanma, təhsil, səhiyyə və adekvat mənzil şəraiti hüququndan istifadə imkanlarını düzgün qiymətləndirməyi çətinləşdirir. Hökumətin strateji cavab tədbirləri müəyyənləşdirməsi üçün dəqiq rəqəmlərə</w:t>
      </w:r>
      <w:r w:rsidR="00387728">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ehtiyac vardır və bu o deməkdir ki, proqramlar və cavab tədbirləri faktiki vəziyyəti əks etdirməyən məlumatlar əsasında müəyyənləşdirilə bilər.</w:t>
      </w:r>
    </w:p>
    <w:p w:rsidR="000029F5" w:rsidRPr="000029F5" w:rsidRDefault="000029F5" w:rsidP="000029F5">
      <w:pPr>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Hökumət məlumatların toplanması, təhlili və monitorinqi üçün kompleks sistemin yaradılması üçün lazımi kadr, texniki və maliyyə mənbələri təchiz etməli</w:t>
      </w:r>
      <w:r w:rsidR="00387728">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və toplanmış məlumatların yaş, cins, etnik mənsubiyyət, coğrafi bölgə və sosial-iqtisadi vəziyyətə görə qruplaşdırılmasını təmin etməlidir.</w:t>
      </w:r>
    </w:p>
    <w:p w:rsidR="000029F5" w:rsidRPr="000029F5" w:rsidRDefault="000029F5" w:rsidP="000029F5">
      <w:pPr>
        <w:jc w:val="both"/>
        <w:rPr>
          <w:rFonts w:ascii="Times New Roman" w:hAnsi="Times New Roman" w:cs="Times New Roman"/>
          <w:sz w:val="24"/>
          <w:szCs w:val="24"/>
          <w:lang w:val="az-Latn-AZ" w:eastAsia="en-GB"/>
        </w:rPr>
      </w:pPr>
    </w:p>
    <w:p w:rsidR="000029F5" w:rsidRPr="000029F5" w:rsidRDefault="000029F5" w:rsidP="000029F5">
      <w:pPr>
        <w:jc w:val="both"/>
        <w:rPr>
          <w:rFonts w:ascii="Times New Roman" w:hAnsi="Times New Roman" w:cs="Times New Roman"/>
          <w:b/>
          <w:sz w:val="24"/>
          <w:szCs w:val="24"/>
          <w:lang w:val="az-Latn-AZ"/>
        </w:rPr>
      </w:pPr>
      <w:r w:rsidRPr="000029F5">
        <w:rPr>
          <w:rFonts w:ascii="Times New Roman" w:hAnsi="Times New Roman" w:cs="Times New Roman"/>
          <w:b/>
          <w:sz w:val="24"/>
          <w:szCs w:val="24"/>
          <w:lang w:val="az-Latn-AZ"/>
        </w:rPr>
        <w:lastRenderedPageBreak/>
        <w:t>QHT-lər haqqında yeni qanun</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İnsan hüquqlarına əsaslanan sistemin ən böyük göstəricisi birləşmək və söz azadlığı hüquqlarına hörmət etmək prinsipidir. Vətəndaş cəmiyyəti təşkilatları bu hüquqların qorunması və təşviqi üçün aparıcı qüvvədir. Əlbəttə, elə ölkələr vardır ki, orada hər kəs üçün daxili əmin-amanlığı və təhlükəsizliyi bərqərar etmək zərurəti mövcuddur və yerli və beynəlxalq QHT-lərin fəaliyyətini beynəlxalq standartlara uyğun tənzimləmək üçün müəyyən norma və prinsiplər tətbiq oluna bilər.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Milli QHT-lərə dəstək vermək məqsədilə Hökumət iqtisadi, sosial və mədəni hüquqlar sahəsində çalışan vətəndaş cəmiyyəti təşkilatlarına maliyyə yardımlarının ayrılması üçün maliyyələşdirmə mexanizmi yaratmışdır. Bu günə qədər QHT-lərə Dövlət Dəstəyi Şurası ən çox 10000 manat olmaqla 500-dən çox layihəyə dəstək vermişdir.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Bununla belə, Azərbaycanda Milli Məclis (Parlament) tərəfindən qanunvericiliyə qeyri-hökumət təşkilatlarının fəaliyyət göstərmək imkanlarına ciddi şəkildə mane olan bir sıra düzəlişlər (Qrant haqqında Qanuna, Qeyri-Hökumət Təşkilatları haqqında Qanuna, İnzibati Xətalar Məcəlləsinə və s.) edilmişdir.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Həmin düzəlişlər, digər amillərlə yanaşı, öz fəaliyyətlərini qeydiyyatsız qrant müqavilələri əsasında həyata keçirən və nağd vəsaitlə ianə verən və ya alan QHT-lərə qarşı ağır maliyyə sanksiyaları nəzərdə tutur. Yeni qaydalar həm donorlardan, həm də qrant alanlardan hər bir konkret qrantla əlaqədar hökumətdən ayrıca təsdiq almağı tələb edir.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 xml:space="preserve">Ədliyyə Nazirliyinə və digər qurumlara QHT-lərin qrantların qeydiyyata alınması ilə bağlı müraciətlərini rədd etməklə bağlı geniş səlahiyyətlər verilmişdir. Həmçinin, xarici təşkilatlardan donor kimi fəaliyyət göstərmək və ölkədə mövcud olmaq üçün qeydiyyatdan keçmək və hər bir qrant üçün hökumətin icazəsini almaq tələb olunur. </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lastRenderedPageBreak/>
        <w:t>Ölkədəki hüquq müdafiəçilərinin bildirdiklərinə görə, Hökumət bu qaydalardan vaxtaşırı olaraq insan hüquqları, hesabatlılıq və ya oxşar sahələrdə fəaliyyət göstərən QHT-lərin qeydiyyata alınmasını süni şəkildə rədd etmək üçün istifadə edir. QHT-lər haqqında qanuna sözü gedən düzəlişlər qəbul edildikdən sonra ölkədə çox az sayda beynəlxalq qeyri-hökumət təşkilatı qalmışdır.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82534F" w:rsidRDefault="000029F5" w:rsidP="000029F5">
      <w:pPr>
        <w:autoSpaceDE w:val="0"/>
        <w:autoSpaceDN w:val="0"/>
        <w:adjustRightInd w:val="0"/>
        <w:spacing w:after="0" w:line="240" w:lineRule="auto"/>
        <w:jc w:val="both"/>
        <w:rPr>
          <w:rFonts w:ascii="Times New Roman" w:hAnsi="Times New Roman" w:cs="Times New Roman"/>
          <w:b/>
          <w:sz w:val="24"/>
          <w:szCs w:val="24"/>
          <w:lang w:val="az-Latn-AZ" w:eastAsia="en-GB"/>
        </w:rPr>
      </w:pPr>
    </w:p>
    <w:p w:rsidR="000029F5" w:rsidRPr="0082534F" w:rsidRDefault="000029F5" w:rsidP="0082534F">
      <w:pPr>
        <w:pStyle w:val="ListParagraph"/>
        <w:numPr>
          <w:ilvl w:val="0"/>
          <w:numId w:val="33"/>
        </w:numPr>
        <w:autoSpaceDE w:val="0"/>
        <w:autoSpaceDN w:val="0"/>
        <w:adjustRightInd w:val="0"/>
        <w:jc w:val="both"/>
        <w:rPr>
          <w:b/>
          <w:lang w:val="az-Latn-AZ"/>
        </w:rPr>
      </w:pPr>
      <w:r w:rsidRPr="0082534F">
        <w:rPr>
          <w:b/>
          <w:lang w:val="az-Latn-AZ"/>
        </w:rPr>
        <w:t>Nəticə</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Son 20 ildə güclü iqtisadi artım və sosial transformasiya Azərbaycanı orta səviyyədən yüksək gəlirlilik səviyyəsinə malik ölkəyə çevirmişdir. Daha çox neft və qaz hasilatından çox asılı olduğu üçün Azərbaycan iqtisadiyyatının kövrək olması qeyri-neft sektoruna qoyulan investisiyaların artırılması əsasında şaxələndirməyə ehtiyac olduğunu göstərir. Buna görə də hökumət öz səylərini ölkənin kənd təsərrüfat</w:t>
      </w:r>
      <w:r w:rsidR="00387728">
        <w:rPr>
          <w:rFonts w:ascii="Times New Roman" w:hAnsi="Times New Roman" w:cs="Times New Roman"/>
          <w:sz w:val="24"/>
          <w:szCs w:val="24"/>
          <w:lang w:val="az-Latn-AZ" w:eastAsia="en-GB"/>
        </w:rPr>
        <w:t>ı</w:t>
      </w:r>
      <w:r w:rsidRPr="000029F5">
        <w:rPr>
          <w:rFonts w:ascii="Times New Roman" w:hAnsi="Times New Roman" w:cs="Times New Roman"/>
          <w:sz w:val="24"/>
          <w:szCs w:val="24"/>
          <w:lang w:val="az-Latn-AZ" w:eastAsia="en-GB"/>
        </w:rPr>
        <w:t xml:space="preserve"> potensialını inkişaf etdirməyə və iqtisadi sabitliyi təmin etmək üçün məhsuldarlığı artırmağa yönəldir. Azərbaycan yeni qurumların yaradılması üçün ciddi addımlar atmışdır. Hazırkı</w:t>
      </w:r>
      <w:r w:rsidR="00387728">
        <w:rPr>
          <w:rFonts w:ascii="Times New Roman" w:hAnsi="Times New Roman" w:cs="Times New Roman"/>
          <w:sz w:val="24"/>
          <w:szCs w:val="24"/>
          <w:lang w:val="az-Latn-AZ" w:eastAsia="en-GB"/>
        </w:rPr>
        <w:t xml:space="preserve"> </w:t>
      </w:r>
      <w:r w:rsidRPr="000029F5">
        <w:rPr>
          <w:rFonts w:ascii="Times New Roman" w:hAnsi="Times New Roman" w:cs="Times New Roman"/>
          <w:sz w:val="24"/>
          <w:szCs w:val="24"/>
          <w:lang w:val="az-Latn-AZ" w:eastAsia="en-GB"/>
        </w:rPr>
        <w:t>hədəf müvafiq vəsaitlərin ayrılması və cəmiyyətin bütün təbəqələri üçün səmərəli ola biləcək artım vasitəsilə məqsədlərin həyata keçirilməsini təmin etməkdir.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r w:rsidRPr="000029F5">
        <w:rPr>
          <w:rFonts w:ascii="Times New Roman" w:hAnsi="Times New Roman" w:cs="Times New Roman"/>
          <w:sz w:val="24"/>
          <w:szCs w:val="24"/>
          <w:lang w:val="az-Latn-AZ" w:eastAsia="en-GB"/>
        </w:rPr>
        <w:t>Bu iş hələ başlanğıc mərhələdədir və ölkənin bölgələrinin və müxtəlif etnik mənşəli insanların ehtiyac və ənənələrinə həssas olan dayanıqlı inkişafı təmin etmək üçün insan hüquqlarına əsaslanan yanaşma əsas götürülməlidir.</w:t>
      </w:r>
    </w:p>
    <w:p w:rsidR="000029F5" w:rsidRPr="000029F5" w:rsidRDefault="000029F5" w:rsidP="000029F5">
      <w:pPr>
        <w:autoSpaceDE w:val="0"/>
        <w:autoSpaceDN w:val="0"/>
        <w:adjustRightInd w:val="0"/>
        <w:spacing w:after="0" w:line="240" w:lineRule="auto"/>
        <w:jc w:val="both"/>
        <w:rPr>
          <w:rFonts w:ascii="Times New Roman" w:hAnsi="Times New Roman" w:cs="Times New Roman"/>
          <w:sz w:val="24"/>
          <w:szCs w:val="24"/>
          <w:lang w:val="az-Latn-AZ" w:eastAsia="en-GB"/>
        </w:rPr>
      </w:pPr>
    </w:p>
    <w:p w:rsidR="000029F5" w:rsidRPr="000442E7" w:rsidRDefault="000029F5" w:rsidP="000029F5">
      <w:pPr>
        <w:autoSpaceDE w:val="0"/>
        <w:autoSpaceDN w:val="0"/>
        <w:adjustRightInd w:val="0"/>
        <w:spacing w:after="0" w:line="240" w:lineRule="auto"/>
        <w:jc w:val="both"/>
        <w:rPr>
          <w:rFonts w:ascii="Times New Roman" w:hAnsi="Times New Roman" w:cs="Times New Roman"/>
          <w:sz w:val="24"/>
          <w:szCs w:val="24"/>
          <w:lang w:eastAsia="en-GB"/>
        </w:rPr>
      </w:pPr>
      <w:r w:rsidRPr="000442E7">
        <w:rPr>
          <w:rFonts w:ascii="Times New Roman" w:hAnsi="Times New Roman" w:cs="Times New Roman"/>
          <w:sz w:val="24"/>
          <w:szCs w:val="24"/>
          <w:lang w:eastAsia="en-GB"/>
        </w:rPr>
        <w:t>Növbəti 10 il həlledici olacaq. Azərbaycan səylərini özünü təmin etməyə yönəltməli və ölkədə ərzaq təhlükəsizliyinə nail olmaq üçün kənd təsərrüfatı sahəsində böyük güclərdən və şirkətlərdən müstəqilliyini gücləndirməlidir. Buna nail olmaq üçün kiçik fermerlərin bazar rəqabətliliyini artırmaq çox vacibdir. Hökumət maarifləndirmə yolu ilə ölkənin insan kapitalını inkişaf etdirməyə hazır olarsa, kənd təsərrüfat</w:t>
      </w:r>
      <w:r w:rsidR="00387728">
        <w:rPr>
          <w:rFonts w:ascii="Times New Roman" w:hAnsi="Times New Roman" w:cs="Times New Roman"/>
          <w:sz w:val="24"/>
          <w:szCs w:val="24"/>
          <w:lang w:eastAsia="en-GB"/>
        </w:rPr>
        <w:t>ı</w:t>
      </w:r>
      <w:r w:rsidRPr="000442E7">
        <w:rPr>
          <w:rFonts w:ascii="Times New Roman" w:hAnsi="Times New Roman" w:cs="Times New Roman"/>
          <w:sz w:val="24"/>
          <w:szCs w:val="24"/>
          <w:lang w:eastAsia="en-GB"/>
        </w:rPr>
        <w:t xml:space="preserve"> siyasətində insan hüquqlarına əsaslanan yanaşmanı təmin</w:t>
      </w:r>
      <w:r w:rsidR="00387728">
        <w:rPr>
          <w:rFonts w:ascii="Times New Roman" w:hAnsi="Times New Roman" w:cs="Times New Roman"/>
          <w:sz w:val="24"/>
          <w:szCs w:val="24"/>
          <w:lang w:eastAsia="en-GB"/>
        </w:rPr>
        <w:t xml:space="preserve"> </w:t>
      </w:r>
      <w:r w:rsidRPr="000442E7">
        <w:rPr>
          <w:rFonts w:ascii="Times New Roman" w:hAnsi="Times New Roman" w:cs="Times New Roman"/>
          <w:sz w:val="24"/>
          <w:szCs w:val="24"/>
          <w:lang w:eastAsia="en-GB"/>
        </w:rPr>
        <w:t xml:space="preserve">etməklə və xüsusilə qadınlar, uşaqlar, kənd icmaları və əlil insanlar kimi həssas qruplarla məqsədyönlü ictimai məsləhətləşmələr </w:t>
      </w:r>
      <w:r w:rsidRPr="000442E7">
        <w:rPr>
          <w:rFonts w:ascii="Times New Roman" w:hAnsi="Times New Roman" w:cs="Times New Roman"/>
          <w:sz w:val="24"/>
          <w:szCs w:val="24"/>
          <w:lang w:eastAsia="en-GB"/>
        </w:rPr>
        <w:lastRenderedPageBreak/>
        <w:t>aparmaqla dayanıqlı inkişafa nail ola bilər. Bu kursa əməl olunarsa, Azərbaycanı qazandığı uğur və islahatlara görə ciddi şəkildə təqdir etmək olar.</w:t>
      </w:r>
    </w:p>
    <w:p w:rsidR="000029F5" w:rsidRPr="000442E7" w:rsidRDefault="000029F5" w:rsidP="000029F5">
      <w:pPr>
        <w:jc w:val="both"/>
        <w:rPr>
          <w:rFonts w:ascii="Times New Roman" w:hAnsi="Times New Roman" w:cs="Times New Roman"/>
          <w:sz w:val="24"/>
          <w:szCs w:val="24"/>
          <w:lang w:eastAsia="en-GB"/>
        </w:rPr>
      </w:pPr>
    </w:p>
    <w:p w:rsidR="001D496E" w:rsidRPr="000029F5" w:rsidRDefault="001D496E" w:rsidP="001D496E">
      <w:pPr>
        <w:autoSpaceDE w:val="0"/>
        <w:autoSpaceDN w:val="0"/>
        <w:adjustRightInd w:val="0"/>
        <w:spacing w:after="0" w:line="240" w:lineRule="auto"/>
        <w:jc w:val="both"/>
        <w:rPr>
          <w:rFonts w:ascii="Times New Roman" w:hAnsi="Times New Roman" w:cs="Times New Roman"/>
          <w:sz w:val="24"/>
          <w:szCs w:val="24"/>
          <w:lang w:eastAsia="en-GB"/>
        </w:rPr>
      </w:pPr>
    </w:p>
    <w:p w:rsidR="001D496E" w:rsidRPr="001D496E" w:rsidRDefault="001D496E">
      <w:pPr>
        <w:spacing w:after="0" w:line="240" w:lineRule="auto"/>
        <w:jc w:val="both"/>
        <w:rPr>
          <w:rFonts w:ascii="Times New Roman" w:hAnsi="Times New Roman" w:cs="Times New Roman"/>
          <w:sz w:val="24"/>
          <w:szCs w:val="24"/>
          <w:lang w:val="az-Latn-AZ" w:eastAsia="en-GB"/>
        </w:rPr>
      </w:pPr>
    </w:p>
    <w:sectPr w:rsidR="001D496E" w:rsidRPr="001D496E" w:rsidSect="00FB7B6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E6" w:rsidRDefault="00B100E6" w:rsidP="00A70109">
      <w:pPr>
        <w:spacing w:after="0" w:line="240" w:lineRule="auto"/>
      </w:pPr>
      <w:r>
        <w:separator/>
      </w:r>
    </w:p>
  </w:endnote>
  <w:endnote w:type="continuationSeparator" w:id="0">
    <w:p w:rsidR="00B100E6" w:rsidRDefault="00B100E6" w:rsidP="00A7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Independen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6E" w:rsidRDefault="001D496E" w:rsidP="0052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96E" w:rsidRDefault="001D496E" w:rsidP="00763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6E" w:rsidRDefault="001D496E" w:rsidP="0052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359">
      <w:rPr>
        <w:rStyle w:val="PageNumber"/>
        <w:noProof/>
      </w:rPr>
      <w:t>19</w:t>
    </w:r>
    <w:r>
      <w:rPr>
        <w:rStyle w:val="PageNumber"/>
      </w:rPr>
      <w:fldChar w:fldCharType="end"/>
    </w:r>
  </w:p>
  <w:p w:rsidR="001D496E" w:rsidRDefault="001D496E" w:rsidP="00763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E6" w:rsidRDefault="00B100E6" w:rsidP="00A70109">
      <w:pPr>
        <w:spacing w:after="0" w:line="240" w:lineRule="auto"/>
      </w:pPr>
      <w:r>
        <w:separator/>
      </w:r>
    </w:p>
  </w:footnote>
  <w:footnote w:type="continuationSeparator" w:id="0">
    <w:p w:rsidR="00B100E6" w:rsidRDefault="00B100E6" w:rsidP="00A70109">
      <w:pPr>
        <w:spacing w:after="0" w:line="240" w:lineRule="auto"/>
      </w:pPr>
      <w:r>
        <w:continuationSeparator/>
      </w:r>
    </w:p>
  </w:footnote>
  <w:footnote w:id="1">
    <w:p w:rsidR="001D496E" w:rsidRPr="00731550" w:rsidRDefault="001D496E" w:rsidP="00A32175">
      <w:pPr>
        <w:pStyle w:val="FootnoteText"/>
        <w:rPr>
          <w:rFonts w:ascii="Times New Roman" w:hAnsi="Times New Roman" w:cs="Times New Roman"/>
          <w:color w:val="0000FF"/>
        </w:rPr>
      </w:pPr>
      <w:r w:rsidRPr="00F2258A">
        <w:rPr>
          <w:rStyle w:val="FootnoteReference"/>
          <w:rFonts w:ascii="Times New Roman" w:hAnsi="Times New Roman" w:cs="Times New Roman"/>
        </w:rPr>
        <w:footnoteRef/>
      </w:r>
      <w:r w:rsidRPr="00731550">
        <w:rPr>
          <w:rFonts w:ascii="Times New Roman" w:hAnsi="Times New Roman" w:cs="Times New Roman"/>
        </w:rPr>
        <w:t xml:space="preserve">Dünya Bankı göstəriciləri, 2018. Mənbə: </w:t>
      </w:r>
      <w:hyperlink r:id="rId1" w:history="1">
        <w:r w:rsidRPr="00731550">
          <w:rPr>
            <w:rStyle w:val="Hyperlink"/>
            <w:rFonts w:ascii="Times New Roman" w:hAnsi="Times New Roman" w:cs="Times New Roman"/>
          </w:rPr>
          <w:t>http://data.worldbank.org/country/azerbaijan</w:t>
        </w:r>
      </w:hyperlink>
    </w:p>
  </w:footnote>
  <w:footnote w:id="2">
    <w:p w:rsidR="001D496E" w:rsidRDefault="001D496E" w:rsidP="00A32175">
      <w:pPr>
        <w:pStyle w:val="FootnoteText"/>
      </w:pPr>
      <w:r w:rsidRPr="00731550">
        <w:rPr>
          <w:rStyle w:val="FootnoteReference"/>
        </w:rPr>
        <w:footnoteRef/>
      </w:r>
      <w:r w:rsidRPr="00731550">
        <w:t xml:space="preserve"> </w:t>
      </w:r>
      <w:r w:rsidRPr="00731550">
        <w:rPr>
          <w:rFonts w:ascii="Times New Roman" w:hAnsi="Times New Roman" w:cs="Times New Roman"/>
        </w:rPr>
        <w:t>İqtisadi və Sosial İnkişaf Mərkəzi</w:t>
      </w:r>
      <w:r>
        <w:rPr>
          <w:rFonts w:ascii="Times New Roman" w:hAnsi="Times New Roman" w:cs="Times New Roman"/>
        </w:rPr>
        <w:t>, “Azərbaycan Milli Valyutasının Devalvasiyası: səbəb və nəticələr”, 2015. Mənbə:</w:t>
      </w:r>
      <w:r>
        <w:t xml:space="preserve"> </w:t>
      </w:r>
      <w:hyperlink r:id="rId2" w:history="1">
        <w:r w:rsidRPr="00355880">
          <w:rPr>
            <w:rStyle w:val="Hyperlink"/>
          </w:rPr>
          <w:t>http://cesd.az/new/wp-content/uploads/2015/03/Azerbaijan_National_Currency_Devaluation2.pdf</w:t>
        </w:r>
      </w:hyperlink>
    </w:p>
    <w:p w:rsidR="001D496E" w:rsidRDefault="001D496E" w:rsidP="00A32175">
      <w:pPr>
        <w:pStyle w:val="FootnoteText"/>
      </w:pPr>
    </w:p>
  </w:footnote>
  <w:footnote w:id="3">
    <w:p w:rsidR="001D496E" w:rsidRPr="00F2258A" w:rsidRDefault="001D496E" w:rsidP="00A32175">
      <w:pPr>
        <w:pStyle w:val="FootnoteText"/>
        <w:rPr>
          <w:rFonts w:ascii="Times New Roman" w:hAnsi="Times New Roman" w:cs="Times New Roman"/>
        </w:rPr>
      </w:pPr>
      <w:r w:rsidRPr="00F2258A">
        <w:rPr>
          <w:rStyle w:val="FootnoteReference"/>
          <w:rFonts w:ascii="Times New Roman" w:hAnsi="Times New Roman" w:cs="Times New Roman"/>
        </w:rPr>
        <w:footnoteRef/>
      </w:r>
      <w:r w:rsidRPr="00731550">
        <w:rPr>
          <w:rFonts w:ascii="Times New Roman" w:hAnsi="Times New Roman" w:cs="Times New Roman"/>
        </w:rPr>
        <w:t>Dünya Bankı göstəriciləri</w:t>
      </w:r>
      <w:r w:rsidRPr="003B173A">
        <w:rPr>
          <w:rFonts w:ascii="Times New Roman" w:hAnsi="Times New Roman" w:cs="Times New Roman"/>
        </w:rPr>
        <w:t xml:space="preserve">: </w:t>
      </w:r>
      <w:hyperlink r:id="rId3" w:history="1">
        <w:r w:rsidRPr="003B173A">
          <w:rPr>
            <w:rStyle w:val="Hyperlink"/>
            <w:rFonts w:ascii="Times New Roman" w:hAnsi="Times New Roman" w:cs="Times New Roman"/>
          </w:rPr>
          <w:t>https://databank.worldbank.org/views/reports/reportwidget.aspx?Report_Name=CountryProfile&amp;Id=b450fd57&amp;tbar=y&amp;dd=y&amp;inf=n&amp;zm=n&amp;country=AZE</w:t>
        </w:r>
      </w:hyperlink>
    </w:p>
    <w:p w:rsidR="001D496E" w:rsidRDefault="001D496E" w:rsidP="00A32175">
      <w:pPr>
        <w:pStyle w:val="FootnoteText"/>
      </w:pPr>
    </w:p>
  </w:footnote>
  <w:footnote w:id="4">
    <w:p w:rsidR="001D496E" w:rsidRDefault="001D496E">
      <w:pPr>
        <w:pStyle w:val="FootnoteText"/>
      </w:pPr>
      <w:r>
        <w:rPr>
          <w:rStyle w:val="FootnoteReference"/>
        </w:rPr>
        <w:footnoteRef/>
      </w:r>
      <w:r>
        <w:rPr>
          <w:rFonts w:ascii="Times New Roman" w:hAnsi="Times New Roman" w:cs="Times New Roman"/>
        </w:rPr>
        <w:t xml:space="preserve"> Bu məlumat Kənd Təsərrüfatı Nazirliyi nəzdində Dövlət Aqrar Ticarət Şirkətindən əldə edilib.</w:t>
      </w:r>
    </w:p>
  </w:footnote>
  <w:footnote w:id="5">
    <w:p w:rsidR="001D496E" w:rsidRPr="00F2258A" w:rsidRDefault="001D496E" w:rsidP="000960BF">
      <w:pPr>
        <w:pStyle w:val="FootnoteText"/>
        <w:rPr>
          <w:rFonts w:ascii="Times New Roman" w:hAnsi="Times New Roman" w:cs="Times New Roman"/>
        </w:rPr>
      </w:pPr>
      <w:r w:rsidRPr="00F2258A">
        <w:rPr>
          <w:rStyle w:val="FootnoteReference"/>
          <w:rFonts w:ascii="Times New Roman" w:hAnsi="Times New Roman" w:cs="Times New Roman"/>
        </w:rPr>
        <w:footnoteRef/>
      </w:r>
      <w:r w:rsidRPr="00F2258A">
        <w:rPr>
          <w:rFonts w:ascii="Times New Roman" w:hAnsi="Times New Roman" w:cs="Times New Roman"/>
        </w:rPr>
        <w:t xml:space="preserve"> FAO, The State of Food Security and Nutrition in the World, 2019.</w:t>
      </w:r>
    </w:p>
  </w:footnote>
  <w:footnote w:id="6">
    <w:p w:rsidR="001D496E" w:rsidRDefault="001D496E" w:rsidP="001D496E">
      <w:pPr>
        <w:pStyle w:val="FootnoteText"/>
      </w:pPr>
      <w:r>
        <w:rPr>
          <w:rStyle w:val="FootnoteReference"/>
        </w:rPr>
        <w:footnoteRef/>
      </w:r>
      <w:hyperlink r:id="rId4" w:history="1">
        <w:r w:rsidRPr="00517873">
          <w:rPr>
            <w:rFonts w:ascii="Times New Roman" w:hAnsi="Times New Roman" w:cs="Times New Roman"/>
            <w:iCs/>
            <w:color w:val="0000FF"/>
            <w:szCs w:val="22"/>
            <w:u w:val="single"/>
          </w:rPr>
          <w:t>"Law of the Azerbaijan Republic of July 16, 1996 No. 155-IQ"</w:t>
        </w:r>
      </w:hyperlink>
      <w:r w:rsidRPr="00517873">
        <w:rPr>
          <w:rFonts w:ascii="Times New Roman" w:hAnsi="Times New Roman" w:cs="Times New Roman"/>
          <w:iCs/>
          <w:szCs w:val="22"/>
        </w:rPr>
        <w:t>. CIS Legislation.</w:t>
      </w:r>
    </w:p>
  </w:footnote>
  <w:footnote w:id="7">
    <w:p w:rsidR="001D496E" w:rsidRPr="003548C8" w:rsidRDefault="001D496E" w:rsidP="001D496E">
      <w:pPr>
        <w:pStyle w:val="FootnoteText"/>
        <w:rPr>
          <w:rFonts w:ascii="Times New Roman" w:hAnsi="Times New Roman" w:cs="Times New Roman"/>
        </w:rPr>
      </w:pPr>
      <w:r w:rsidRPr="006E6585">
        <w:rPr>
          <w:rStyle w:val="FootnoteReference"/>
          <w:rFonts w:ascii="Times New Roman" w:hAnsi="Times New Roman" w:cs="Times New Roman"/>
        </w:rPr>
        <w:footnoteRef/>
      </w:r>
      <w:r w:rsidRPr="003548C8">
        <w:rPr>
          <w:rFonts w:ascii="Times New Roman" w:hAnsi="Times New Roman" w:cs="Times New Roman"/>
        </w:rPr>
        <w:t>FAO, The State of Food Security and Nutrition in the World, 2019.</w:t>
      </w:r>
    </w:p>
  </w:footnote>
  <w:footnote w:id="8">
    <w:p w:rsidR="001D496E" w:rsidRDefault="001D496E" w:rsidP="001D496E">
      <w:pPr>
        <w:pStyle w:val="FootnoteText"/>
      </w:pPr>
      <w:r w:rsidRPr="003548C8">
        <w:rPr>
          <w:rStyle w:val="FootnoteReference"/>
          <w:rFonts w:ascii="Times New Roman" w:hAnsi="Times New Roman" w:cs="Times New Roman"/>
        </w:rPr>
        <w:footnoteRef/>
      </w:r>
      <w:r w:rsidRPr="003548C8">
        <w:rPr>
          <w:rFonts w:ascii="Times New Roman" w:hAnsi="Times New Roman" w:cs="Times New Roman"/>
        </w:rPr>
        <w:t xml:space="preserve"> FAO</w:t>
      </w:r>
      <w:r>
        <w:rPr>
          <w:rFonts w:ascii="Times New Roman" w:hAnsi="Times New Roman" w:cs="Times New Roman"/>
        </w:rPr>
        <w:t>, The State of</w:t>
      </w:r>
      <w:r w:rsidRPr="003548C8">
        <w:rPr>
          <w:rFonts w:ascii="Times New Roman" w:hAnsi="Times New Roman" w:cs="Times New Roman"/>
        </w:rPr>
        <w:t xml:space="preserve"> Food Security a</w:t>
      </w:r>
      <w:r>
        <w:rPr>
          <w:rFonts w:ascii="Times New Roman" w:hAnsi="Times New Roman" w:cs="Times New Roman"/>
        </w:rPr>
        <w:t>nd Nutrition in the World, 2019.</w:t>
      </w:r>
    </w:p>
  </w:footnote>
  <w:footnote w:id="9">
    <w:p w:rsidR="000029F5" w:rsidRPr="006369A9" w:rsidRDefault="000029F5" w:rsidP="000029F5">
      <w:pPr>
        <w:pStyle w:val="FootnoteText"/>
        <w:rPr>
          <w:rFonts w:ascii="Times New Roman" w:hAnsi="Times New Roman" w:cs="Times New Roman"/>
        </w:rPr>
      </w:pPr>
      <w:r w:rsidRPr="006369A9">
        <w:rPr>
          <w:rStyle w:val="FootnoteReference"/>
          <w:rFonts w:ascii="Times New Roman" w:hAnsi="Times New Roman" w:cs="Times New Roman"/>
        </w:rPr>
        <w:footnoteRef/>
      </w:r>
      <w:r>
        <w:rPr>
          <w:rFonts w:ascii="Times New Roman" w:hAnsi="Times New Roman" w:cs="Times New Roman"/>
        </w:rPr>
        <w:t>ABŞ-ın Beynəlxalq İnkişaf Agentliyi (</w:t>
      </w:r>
      <w:r w:rsidRPr="006369A9">
        <w:rPr>
          <w:rFonts w:ascii="Times New Roman" w:hAnsi="Times New Roman" w:cs="Times New Roman"/>
        </w:rPr>
        <w:t>USAID</w:t>
      </w:r>
      <w:r>
        <w:rPr>
          <w:rFonts w:ascii="Times New Roman" w:hAnsi="Times New Roman" w:cs="Times New Roman"/>
        </w:rPr>
        <w:t>)</w:t>
      </w:r>
      <w:hyperlink r:id="rId5" w:history="1">
        <w:r w:rsidRPr="006369A9">
          <w:rPr>
            <w:rStyle w:val="Hyperlink"/>
            <w:rFonts w:ascii="Times New Roman" w:hAnsi="Times New Roman" w:cs="Times New Roman"/>
          </w:rPr>
          <w:t>https://www.climatelinks.org/sites/default/files/asset/document/2017_USAID_Climate%20Change%20Risk%20Profile_Azerbaijan.pdf</w:t>
        </w:r>
      </w:hyperlink>
    </w:p>
  </w:footnote>
  <w:footnote w:id="10">
    <w:p w:rsidR="000029F5" w:rsidRDefault="000029F5" w:rsidP="000029F5">
      <w:pPr>
        <w:pStyle w:val="FootnoteText"/>
      </w:pPr>
      <w:r w:rsidRPr="006369A9">
        <w:rPr>
          <w:rStyle w:val="FootnoteReference"/>
          <w:rFonts w:ascii="Times New Roman" w:hAnsi="Times New Roman" w:cs="Times New Roman"/>
        </w:rPr>
        <w:footnoteRef/>
      </w:r>
      <w:r w:rsidRPr="00DF0702">
        <w:rPr>
          <w:rFonts w:ascii="Times New Roman" w:hAnsi="Times New Roman" w:cs="Times New Roman"/>
        </w:rPr>
        <w:t>Gəncə Aqrobiznes Assosiasiyası</w:t>
      </w:r>
    </w:p>
  </w:footnote>
  <w:footnote w:id="11">
    <w:p w:rsidR="000029F5" w:rsidRDefault="000029F5" w:rsidP="000029F5">
      <w:pPr>
        <w:pStyle w:val="FootnoteText"/>
      </w:pPr>
      <w:r>
        <w:rPr>
          <w:rStyle w:val="FootnoteReference"/>
        </w:rPr>
        <w:footnoteRef/>
      </w:r>
      <w:r w:rsidRPr="003F11A5">
        <w:rPr>
          <w:rFonts w:ascii="Times New Roman" w:hAnsi="Times New Roman" w:cs="Times New Roman"/>
        </w:rPr>
        <w:t xml:space="preserve">BMT QAK (UNCHR), </w:t>
      </w:r>
      <w:r w:rsidRPr="003F11A5">
        <w:rPr>
          <w:rFonts w:ascii="Times New Roman" w:hAnsi="Times New Roman" w:cs="Times New Roman"/>
          <w:lang w:eastAsia="en-GB"/>
        </w:rPr>
        <w:t>Dövrü İcmal</w:t>
      </w:r>
      <w:r w:rsidRPr="003F11A5">
        <w:rPr>
          <w:rFonts w:ascii="Times New Roman" w:hAnsi="Times New Roman" w:cs="Times New Roman"/>
        </w:rPr>
        <w:t xml:space="preserve">, </w:t>
      </w:r>
      <w:r>
        <w:rPr>
          <w:rFonts w:ascii="Times New Roman" w:hAnsi="Times New Roman" w:cs="Times New Roman"/>
        </w:rPr>
        <w:t>avqust</w:t>
      </w:r>
      <w:r w:rsidRPr="003F11A5">
        <w:rPr>
          <w:rFonts w:ascii="Times New Roman" w:hAnsi="Times New Roman" w:cs="Times New Roman"/>
        </w:rPr>
        <w:t xml:space="preserve"> 2019</w:t>
      </w:r>
      <w:r>
        <w:rPr>
          <w:rFonts w:ascii="Times New Roman" w:hAnsi="Times New Roman" w:cs="Times New Roman"/>
        </w:rPr>
        <w:t>-cu il</w:t>
      </w:r>
      <w:r w:rsidRPr="003F11A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41"/>
    <w:multiLevelType w:val="hybridMultilevel"/>
    <w:tmpl w:val="C2D28F90"/>
    <w:lvl w:ilvl="0" w:tplc="7D4C64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0B"/>
    <w:multiLevelType w:val="hybridMultilevel"/>
    <w:tmpl w:val="D20E2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4F56"/>
    <w:multiLevelType w:val="hybridMultilevel"/>
    <w:tmpl w:val="93A0FE9A"/>
    <w:lvl w:ilvl="0" w:tplc="410E0D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515"/>
    <w:multiLevelType w:val="hybridMultilevel"/>
    <w:tmpl w:val="F4C4C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16FC1"/>
    <w:multiLevelType w:val="hybridMultilevel"/>
    <w:tmpl w:val="305C9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04B3F"/>
    <w:multiLevelType w:val="hybridMultilevel"/>
    <w:tmpl w:val="03F412F8"/>
    <w:lvl w:ilvl="0" w:tplc="FF423E2E">
      <w:start w:val="3"/>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3F00E7"/>
    <w:multiLevelType w:val="hybridMultilevel"/>
    <w:tmpl w:val="03F412F8"/>
    <w:lvl w:ilvl="0" w:tplc="FF423E2E">
      <w:start w:val="3"/>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735245"/>
    <w:multiLevelType w:val="hybridMultilevel"/>
    <w:tmpl w:val="0BCAA754"/>
    <w:lvl w:ilvl="0" w:tplc="B8FE9596">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8471CF"/>
    <w:multiLevelType w:val="hybridMultilevel"/>
    <w:tmpl w:val="230E19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C0976"/>
    <w:multiLevelType w:val="hybridMultilevel"/>
    <w:tmpl w:val="AD4EF8F8"/>
    <w:lvl w:ilvl="0" w:tplc="F9C80244">
      <w:start w:val="6"/>
      <w:numFmt w:val="lowerLetter"/>
      <w:lvlText w:val="%1."/>
      <w:lvlJc w:val="left"/>
      <w:pPr>
        <w:ind w:left="1530" w:hanging="360"/>
      </w:pPr>
      <w:rPr>
        <w:rFonts w:hint="default"/>
      </w:rPr>
    </w:lvl>
    <w:lvl w:ilvl="1" w:tplc="0809001B">
      <w:start w:val="1"/>
      <w:numFmt w:val="lowerRoman"/>
      <w:lvlText w:val="%2."/>
      <w:lvlJc w:val="right"/>
      <w:pPr>
        <w:ind w:left="2250" w:hanging="360"/>
      </w:pPr>
      <w:rPr>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7F600DF"/>
    <w:multiLevelType w:val="hybridMultilevel"/>
    <w:tmpl w:val="0BCAA754"/>
    <w:lvl w:ilvl="0" w:tplc="B8FE9596">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DF4B59"/>
    <w:multiLevelType w:val="hybridMultilevel"/>
    <w:tmpl w:val="F7620A3C"/>
    <w:lvl w:ilvl="0" w:tplc="FF423E2E">
      <w:start w:val="3"/>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5C94BC6"/>
    <w:multiLevelType w:val="hybridMultilevel"/>
    <w:tmpl w:val="7534A57A"/>
    <w:lvl w:ilvl="0" w:tplc="0809001B">
      <w:start w:val="1"/>
      <w:numFmt w:val="lowerRoman"/>
      <w:lvlText w:val="%1."/>
      <w:lvlJc w:val="righ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3" w15:restartNumberingAfterBreak="0">
    <w:nsid w:val="2A831EF9"/>
    <w:multiLevelType w:val="hybridMultilevel"/>
    <w:tmpl w:val="C054D0E6"/>
    <w:lvl w:ilvl="0" w:tplc="222E92F0">
      <w:start w:val="1"/>
      <w:numFmt w:val="lowerLetter"/>
      <w:lvlText w:val="%1."/>
      <w:lvlJc w:val="left"/>
      <w:pPr>
        <w:ind w:left="225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F4753"/>
    <w:multiLevelType w:val="multilevel"/>
    <w:tmpl w:val="1AF21BD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877659"/>
    <w:multiLevelType w:val="hybridMultilevel"/>
    <w:tmpl w:val="AD4EF8F8"/>
    <w:lvl w:ilvl="0" w:tplc="F9C80244">
      <w:start w:val="6"/>
      <w:numFmt w:val="lowerLetter"/>
      <w:lvlText w:val="%1."/>
      <w:lvlJc w:val="left"/>
      <w:pPr>
        <w:ind w:left="1530" w:hanging="360"/>
      </w:pPr>
      <w:rPr>
        <w:rFonts w:hint="default"/>
      </w:rPr>
    </w:lvl>
    <w:lvl w:ilvl="1" w:tplc="0809001B">
      <w:start w:val="1"/>
      <w:numFmt w:val="lowerRoman"/>
      <w:lvlText w:val="%2."/>
      <w:lvlJc w:val="right"/>
      <w:pPr>
        <w:ind w:left="2250" w:hanging="360"/>
      </w:pPr>
      <w:rPr>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65F1704"/>
    <w:multiLevelType w:val="hybridMultilevel"/>
    <w:tmpl w:val="DDD259BC"/>
    <w:lvl w:ilvl="0" w:tplc="7D4C64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B5012"/>
    <w:multiLevelType w:val="hybridMultilevel"/>
    <w:tmpl w:val="2C82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B66B4"/>
    <w:multiLevelType w:val="hybridMultilevel"/>
    <w:tmpl w:val="86F4B4AC"/>
    <w:lvl w:ilvl="0" w:tplc="A9F8F9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17E6"/>
    <w:multiLevelType w:val="hybridMultilevel"/>
    <w:tmpl w:val="20D60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97B2B"/>
    <w:multiLevelType w:val="multilevel"/>
    <w:tmpl w:val="1AF21BD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D50854"/>
    <w:multiLevelType w:val="hybridMultilevel"/>
    <w:tmpl w:val="0BCAA754"/>
    <w:lvl w:ilvl="0" w:tplc="B8FE9596">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665242"/>
    <w:multiLevelType w:val="hybridMultilevel"/>
    <w:tmpl w:val="86A4DC7A"/>
    <w:lvl w:ilvl="0" w:tplc="449225C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01884"/>
    <w:multiLevelType w:val="hybridMultilevel"/>
    <w:tmpl w:val="0BCAA754"/>
    <w:lvl w:ilvl="0" w:tplc="B8FE9596">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6B7494"/>
    <w:multiLevelType w:val="hybridMultilevel"/>
    <w:tmpl w:val="CEAC280C"/>
    <w:lvl w:ilvl="0" w:tplc="AC3ABCA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F1E44"/>
    <w:multiLevelType w:val="hybridMultilevel"/>
    <w:tmpl w:val="00C8654A"/>
    <w:lvl w:ilvl="0" w:tplc="FD925DE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294B1B"/>
    <w:multiLevelType w:val="hybridMultilevel"/>
    <w:tmpl w:val="7E70F3B0"/>
    <w:lvl w:ilvl="0" w:tplc="6978AFBE">
      <w:start w:val="4"/>
      <w:numFmt w:val="decimal"/>
      <w:lvlText w:val="%1."/>
      <w:lvlJc w:val="left"/>
      <w:pPr>
        <w:ind w:left="1170" w:hanging="360"/>
      </w:pPr>
      <w:rPr>
        <w:rFonts w:hint="default"/>
      </w:rPr>
    </w:lvl>
    <w:lvl w:ilvl="1" w:tplc="042C0019" w:tentative="1">
      <w:start w:val="1"/>
      <w:numFmt w:val="lowerLetter"/>
      <w:lvlText w:val="%2."/>
      <w:lvlJc w:val="left"/>
      <w:pPr>
        <w:ind w:left="1890" w:hanging="360"/>
      </w:pPr>
    </w:lvl>
    <w:lvl w:ilvl="2" w:tplc="042C001B" w:tentative="1">
      <w:start w:val="1"/>
      <w:numFmt w:val="lowerRoman"/>
      <w:lvlText w:val="%3."/>
      <w:lvlJc w:val="right"/>
      <w:pPr>
        <w:ind w:left="2610" w:hanging="180"/>
      </w:pPr>
    </w:lvl>
    <w:lvl w:ilvl="3" w:tplc="042C000F" w:tentative="1">
      <w:start w:val="1"/>
      <w:numFmt w:val="decimal"/>
      <w:lvlText w:val="%4."/>
      <w:lvlJc w:val="left"/>
      <w:pPr>
        <w:ind w:left="3330" w:hanging="360"/>
      </w:pPr>
    </w:lvl>
    <w:lvl w:ilvl="4" w:tplc="042C0019" w:tentative="1">
      <w:start w:val="1"/>
      <w:numFmt w:val="lowerLetter"/>
      <w:lvlText w:val="%5."/>
      <w:lvlJc w:val="left"/>
      <w:pPr>
        <w:ind w:left="4050" w:hanging="360"/>
      </w:pPr>
    </w:lvl>
    <w:lvl w:ilvl="5" w:tplc="042C001B" w:tentative="1">
      <w:start w:val="1"/>
      <w:numFmt w:val="lowerRoman"/>
      <w:lvlText w:val="%6."/>
      <w:lvlJc w:val="right"/>
      <w:pPr>
        <w:ind w:left="4770" w:hanging="180"/>
      </w:pPr>
    </w:lvl>
    <w:lvl w:ilvl="6" w:tplc="042C000F" w:tentative="1">
      <w:start w:val="1"/>
      <w:numFmt w:val="decimal"/>
      <w:lvlText w:val="%7."/>
      <w:lvlJc w:val="left"/>
      <w:pPr>
        <w:ind w:left="5490" w:hanging="360"/>
      </w:pPr>
    </w:lvl>
    <w:lvl w:ilvl="7" w:tplc="042C0019" w:tentative="1">
      <w:start w:val="1"/>
      <w:numFmt w:val="lowerLetter"/>
      <w:lvlText w:val="%8."/>
      <w:lvlJc w:val="left"/>
      <w:pPr>
        <w:ind w:left="6210" w:hanging="360"/>
      </w:pPr>
    </w:lvl>
    <w:lvl w:ilvl="8" w:tplc="042C001B" w:tentative="1">
      <w:start w:val="1"/>
      <w:numFmt w:val="lowerRoman"/>
      <w:lvlText w:val="%9."/>
      <w:lvlJc w:val="right"/>
      <w:pPr>
        <w:ind w:left="6930" w:hanging="180"/>
      </w:pPr>
    </w:lvl>
  </w:abstractNum>
  <w:abstractNum w:abstractNumId="27" w15:restartNumberingAfterBreak="0">
    <w:nsid w:val="67527C01"/>
    <w:multiLevelType w:val="hybridMultilevel"/>
    <w:tmpl w:val="1B9EE17E"/>
    <w:lvl w:ilvl="0" w:tplc="04090019">
      <w:start w:val="1"/>
      <w:numFmt w:val="lowerLetter"/>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D7356"/>
    <w:multiLevelType w:val="hybridMultilevel"/>
    <w:tmpl w:val="7E70F3B0"/>
    <w:lvl w:ilvl="0" w:tplc="6978AFBE">
      <w:start w:val="4"/>
      <w:numFmt w:val="decimal"/>
      <w:lvlText w:val="%1."/>
      <w:lvlJc w:val="left"/>
      <w:pPr>
        <w:ind w:left="1170" w:hanging="360"/>
      </w:pPr>
      <w:rPr>
        <w:rFonts w:hint="default"/>
      </w:rPr>
    </w:lvl>
    <w:lvl w:ilvl="1" w:tplc="042C0019" w:tentative="1">
      <w:start w:val="1"/>
      <w:numFmt w:val="lowerLetter"/>
      <w:lvlText w:val="%2."/>
      <w:lvlJc w:val="left"/>
      <w:pPr>
        <w:ind w:left="1890" w:hanging="360"/>
      </w:pPr>
    </w:lvl>
    <w:lvl w:ilvl="2" w:tplc="042C001B" w:tentative="1">
      <w:start w:val="1"/>
      <w:numFmt w:val="lowerRoman"/>
      <w:lvlText w:val="%3."/>
      <w:lvlJc w:val="right"/>
      <w:pPr>
        <w:ind w:left="2610" w:hanging="180"/>
      </w:pPr>
    </w:lvl>
    <w:lvl w:ilvl="3" w:tplc="042C000F" w:tentative="1">
      <w:start w:val="1"/>
      <w:numFmt w:val="decimal"/>
      <w:lvlText w:val="%4."/>
      <w:lvlJc w:val="left"/>
      <w:pPr>
        <w:ind w:left="3330" w:hanging="360"/>
      </w:pPr>
    </w:lvl>
    <w:lvl w:ilvl="4" w:tplc="042C0019" w:tentative="1">
      <w:start w:val="1"/>
      <w:numFmt w:val="lowerLetter"/>
      <w:lvlText w:val="%5."/>
      <w:lvlJc w:val="left"/>
      <w:pPr>
        <w:ind w:left="4050" w:hanging="360"/>
      </w:pPr>
    </w:lvl>
    <w:lvl w:ilvl="5" w:tplc="042C001B" w:tentative="1">
      <w:start w:val="1"/>
      <w:numFmt w:val="lowerRoman"/>
      <w:lvlText w:val="%6."/>
      <w:lvlJc w:val="right"/>
      <w:pPr>
        <w:ind w:left="4770" w:hanging="180"/>
      </w:pPr>
    </w:lvl>
    <w:lvl w:ilvl="6" w:tplc="042C000F" w:tentative="1">
      <w:start w:val="1"/>
      <w:numFmt w:val="decimal"/>
      <w:lvlText w:val="%7."/>
      <w:lvlJc w:val="left"/>
      <w:pPr>
        <w:ind w:left="5490" w:hanging="360"/>
      </w:pPr>
    </w:lvl>
    <w:lvl w:ilvl="7" w:tplc="042C0019" w:tentative="1">
      <w:start w:val="1"/>
      <w:numFmt w:val="lowerLetter"/>
      <w:lvlText w:val="%8."/>
      <w:lvlJc w:val="left"/>
      <w:pPr>
        <w:ind w:left="6210" w:hanging="360"/>
      </w:pPr>
    </w:lvl>
    <w:lvl w:ilvl="8" w:tplc="042C001B" w:tentative="1">
      <w:start w:val="1"/>
      <w:numFmt w:val="lowerRoman"/>
      <w:lvlText w:val="%9."/>
      <w:lvlJc w:val="right"/>
      <w:pPr>
        <w:ind w:left="6930" w:hanging="180"/>
      </w:pPr>
    </w:lvl>
  </w:abstractNum>
  <w:abstractNum w:abstractNumId="29" w15:restartNumberingAfterBreak="0">
    <w:nsid w:val="6DB57752"/>
    <w:multiLevelType w:val="multilevel"/>
    <w:tmpl w:val="1AF21BDE"/>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3E17B8"/>
    <w:multiLevelType w:val="multilevel"/>
    <w:tmpl w:val="1AF21BD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73498"/>
    <w:multiLevelType w:val="hybridMultilevel"/>
    <w:tmpl w:val="E384BF44"/>
    <w:lvl w:ilvl="0" w:tplc="0809001B">
      <w:start w:val="1"/>
      <w:numFmt w:val="lowerRoman"/>
      <w:lvlText w:val="%1."/>
      <w:lvlJc w:val="righ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32" w15:restartNumberingAfterBreak="0">
    <w:nsid w:val="75503EC5"/>
    <w:multiLevelType w:val="hybridMultilevel"/>
    <w:tmpl w:val="79FE7C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062AD"/>
    <w:multiLevelType w:val="hybridMultilevel"/>
    <w:tmpl w:val="0BB0C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2"/>
  </w:num>
  <w:num w:numId="4">
    <w:abstractNumId w:val="33"/>
  </w:num>
  <w:num w:numId="5">
    <w:abstractNumId w:val="17"/>
  </w:num>
  <w:num w:numId="6">
    <w:abstractNumId w:val="22"/>
  </w:num>
  <w:num w:numId="7">
    <w:abstractNumId w:val="14"/>
  </w:num>
  <w:num w:numId="8">
    <w:abstractNumId w:val="18"/>
  </w:num>
  <w:num w:numId="9">
    <w:abstractNumId w:val="20"/>
  </w:num>
  <w:num w:numId="10">
    <w:abstractNumId w:val="30"/>
  </w:num>
  <w:num w:numId="11">
    <w:abstractNumId w:val="11"/>
  </w:num>
  <w:num w:numId="12">
    <w:abstractNumId w:val="15"/>
  </w:num>
  <w:num w:numId="13">
    <w:abstractNumId w:val="23"/>
  </w:num>
  <w:num w:numId="14">
    <w:abstractNumId w:val="4"/>
  </w:num>
  <w:num w:numId="15">
    <w:abstractNumId w:val="19"/>
  </w:num>
  <w:num w:numId="16">
    <w:abstractNumId w:val="27"/>
  </w:num>
  <w:num w:numId="17">
    <w:abstractNumId w:val="13"/>
  </w:num>
  <w:num w:numId="18">
    <w:abstractNumId w:val="16"/>
  </w:num>
  <w:num w:numId="19">
    <w:abstractNumId w:val="0"/>
  </w:num>
  <w:num w:numId="20">
    <w:abstractNumId w:val="31"/>
  </w:num>
  <w:num w:numId="21">
    <w:abstractNumId w:val="12"/>
  </w:num>
  <w:num w:numId="22">
    <w:abstractNumId w:val="25"/>
  </w:num>
  <w:num w:numId="23">
    <w:abstractNumId w:val="10"/>
  </w:num>
  <w:num w:numId="24">
    <w:abstractNumId w:val="21"/>
  </w:num>
  <w:num w:numId="25">
    <w:abstractNumId w:val="9"/>
  </w:num>
  <w:num w:numId="26">
    <w:abstractNumId w:val="7"/>
  </w:num>
  <w:num w:numId="27">
    <w:abstractNumId w:val="1"/>
  </w:num>
  <w:num w:numId="28">
    <w:abstractNumId w:val="8"/>
  </w:num>
  <w:num w:numId="29">
    <w:abstractNumId w:val="32"/>
  </w:num>
  <w:num w:numId="30">
    <w:abstractNumId w:val="3"/>
  </w:num>
  <w:num w:numId="31">
    <w:abstractNumId w:val="5"/>
  </w:num>
  <w:num w:numId="32">
    <w:abstractNumId w:val="6"/>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5"/>
    <w:rsid w:val="000029F5"/>
    <w:rsid w:val="00003D77"/>
    <w:rsid w:val="00020DAA"/>
    <w:rsid w:val="00035C2A"/>
    <w:rsid w:val="000444CF"/>
    <w:rsid w:val="00045F3B"/>
    <w:rsid w:val="00045F51"/>
    <w:rsid w:val="000463D7"/>
    <w:rsid w:val="0005773E"/>
    <w:rsid w:val="0008309E"/>
    <w:rsid w:val="00084CDF"/>
    <w:rsid w:val="000859B8"/>
    <w:rsid w:val="00085EE0"/>
    <w:rsid w:val="00087A1E"/>
    <w:rsid w:val="000960BF"/>
    <w:rsid w:val="000A59C6"/>
    <w:rsid w:val="000A6663"/>
    <w:rsid w:val="000B6440"/>
    <w:rsid w:val="000C2575"/>
    <w:rsid w:val="000C68D5"/>
    <w:rsid w:val="000D5B26"/>
    <w:rsid w:val="000E25D0"/>
    <w:rsid w:val="000E6D53"/>
    <w:rsid w:val="000F2C0D"/>
    <w:rsid w:val="001027D6"/>
    <w:rsid w:val="0010782C"/>
    <w:rsid w:val="0013109F"/>
    <w:rsid w:val="00134FAF"/>
    <w:rsid w:val="00137BB9"/>
    <w:rsid w:val="0014039C"/>
    <w:rsid w:val="00140850"/>
    <w:rsid w:val="00151E65"/>
    <w:rsid w:val="00153DF9"/>
    <w:rsid w:val="00156196"/>
    <w:rsid w:val="00162D2C"/>
    <w:rsid w:val="00164BEA"/>
    <w:rsid w:val="001740BA"/>
    <w:rsid w:val="00176F09"/>
    <w:rsid w:val="00180990"/>
    <w:rsid w:val="0019148C"/>
    <w:rsid w:val="00192359"/>
    <w:rsid w:val="001B3784"/>
    <w:rsid w:val="001D2299"/>
    <w:rsid w:val="001D496E"/>
    <w:rsid w:val="001D4C8E"/>
    <w:rsid w:val="001E230E"/>
    <w:rsid w:val="001F3941"/>
    <w:rsid w:val="001F5070"/>
    <w:rsid w:val="0022195A"/>
    <w:rsid w:val="002264C3"/>
    <w:rsid w:val="00234E40"/>
    <w:rsid w:val="002461FE"/>
    <w:rsid w:val="00251DAB"/>
    <w:rsid w:val="002937AF"/>
    <w:rsid w:val="002B0462"/>
    <w:rsid w:val="002B59AF"/>
    <w:rsid w:val="002C27F2"/>
    <w:rsid w:val="002C5CF8"/>
    <w:rsid w:val="002D2441"/>
    <w:rsid w:val="002F024C"/>
    <w:rsid w:val="002F452B"/>
    <w:rsid w:val="002F5172"/>
    <w:rsid w:val="00307A96"/>
    <w:rsid w:val="00312C6D"/>
    <w:rsid w:val="00314EFC"/>
    <w:rsid w:val="0031505C"/>
    <w:rsid w:val="00316AAA"/>
    <w:rsid w:val="00320029"/>
    <w:rsid w:val="00324CCE"/>
    <w:rsid w:val="00324E05"/>
    <w:rsid w:val="003418E0"/>
    <w:rsid w:val="00347CDC"/>
    <w:rsid w:val="003548C8"/>
    <w:rsid w:val="00363C65"/>
    <w:rsid w:val="00370C0B"/>
    <w:rsid w:val="00372CCC"/>
    <w:rsid w:val="00377537"/>
    <w:rsid w:val="00381663"/>
    <w:rsid w:val="00384500"/>
    <w:rsid w:val="00387728"/>
    <w:rsid w:val="00390AA5"/>
    <w:rsid w:val="0039335D"/>
    <w:rsid w:val="00393DA2"/>
    <w:rsid w:val="003A74F6"/>
    <w:rsid w:val="003B173A"/>
    <w:rsid w:val="003C5052"/>
    <w:rsid w:val="003C667B"/>
    <w:rsid w:val="003D1D6F"/>
    <w:rsid w:val="003D36FD"/>
    <w:rsid w:val="003D720E"/>
    <w:rsid w:val="0040152E"/>
    <w:rsid w:val="0040557C"/>
    <w:rsid w:val="00426780"/>
    <w:rsid w:val="00426EEA"/>
    <w:rsid w:val="00434C76"/>
    <w:rsid w:val="0043598B"/>
    <w:rsid w:val="00446B05"/>
    <w:rsid w:val="004508F6"/>
    <w:rsid w:val="004532F4"/>
    <w:rsid w:val="00453F5A"/>
    <w:rsid w:val="00470939"/>
    <w:rsid w:val="00480CE6"/>
    <w:rsid w:val="0048128F"/>
    <w:rsid w:val="00484127"/>
    <w:rsid w:val="00485722"/>
    <w:rsid w:val="00492EE9"/>
    <w:rsid w:val="0049696B"/>
    <w:rsid w:val="004A36A7"/>
    <w:rsid w:val="004A4D87"/>
    <w:rsid w:val="004B3E91"/>
    <w:rsid w:val="004B77FF"/>
    <w:rsid w:val="004C5FDF"/>
    <w:rsid w:val="004D31BF"/>
    <w:rsid w:val="004E3E9A"/>
    <w:rsid w:val="004F06A7"/>
    <w:rsid w:val="004F7E71"/>
    <w:rsid w:val="005013B0"/>
    <w:rsid w:val="00501655"/>
    <w:rsid w:val="00503E60"/>
    <w:rsid w:val="00511877"/>
    <w:rsid w:val="00511ACE"/>
    <w:rsid w:val="00515514"/>
    <w:rsid w:val="00517873"/>
    <w:rsid w:val="00525B92"/>
    <w:rsid w:val="005266C3"/>
    <w:rsid w:val="00550812"/>
    <w:rsid w:val="005544B5"/>
    <w:rsid w:val="00561D64"/>
    <w:rsid w:val="005653BB"/>
    <w:rsid w:val="0057652E"/>
    <w:rsid w:val="00582F8A"/>
    <w:rsid w:val="00585A13"/>
    <w:rsid w:val="005C4276"/>
    <w:rsid w:val="005C6357"/>
    <w:rsid w:val="005D5DCB"/>
    <w:rsid w:val="005D6B4A"/>
    <w:rsid w:val="005D79FD"/>
    <w:rsid w:val="005E615F"/>
    <w:rsid w:val="005F374C"/>
    <w:rsid w:val="005F514C"/>
    <w:rsid w:val="005F6B12"/>
    <w:rsid w:val="00614191"/>
    <w:rsid w:val="00623C1E"/>
    <w:rsid w:val="006303FA"/>
    <w:rsid w:val="006369A9"/>
    <w:rsid w:val="0064105A"/>
    <w:rsid w:val="006447E0"/>
    <w:rsid w:val="00652712"/>
    <w:rsid w:val="00661B70"/>
    <w:rsid w:val="006650E3"/>
    <w:rsid w:val="006666FB"/>
    <w:rsid w:val="006671CA"/>
    <w:rsid w:val="0067035F"/>
    <w:rsid w:val="00695312"/>
    <w:rsid w:val="006A5D18"/>
    <w:rsid w:val="006B39D3"/>
    <w:rsid w:val="006B5BD9"/>
    <w:rsid w:val="006E1BA8"/>
    <w:rsid w:val="006E6585"/>
    <w:rsid w:val="006E725B"/>
    <w:rsid w:val="006E7323"/>
    <w:rsid w:val="006F47AB"/>
    <w:rsid w:val="006F6CF2"/>
    <w:rsid w:val="007149A5"/>
    <w:rsid w:val="00717E8C"/>
    <w:rsid w:val="00721183"/>
    <w:rsid w:val="00726EF8"/>
    <w:rsid w:val="00735958"/>
    <w:rsid w:val="00745F6A"/>
    <w:rsid w:val="00762EA1"/>
    <w:rsid w:val="007636FD"/>
    <w:rsid w:val="00772CB4"/>
    <w:rsid w:val="00781560"/>
    <w:rsid w:val="00792EBF"/>
    <w:rsid w:val="007A1223"/>
    <w:rsid w:val="007A2F07"/>
    <w:rsid w:val="007B2EAF"/>
    <w:rsid w:val="007B67D0"/>
    <w:rsid w:val="007E4FDC"/>
    <w:rsid w:val="007F1C98"/>
    <w:rsid w:val="007F4944"/>
    <w:rsid w:val="0080337A"/>
    <w:rsid w:val="008045C5"/>
    <w:rsid w:val="0082534F"/>
    <w:rsid w:val="008324F2"/>
    <w:rsid w:val="0083318C"/>
    <w:rsid w:val="00840D22"/>
    <w:rsid w:val="0084299C"/>
    <w:rsid w:val="0084479B"/>
    <w:rsid w:val="008463F3"/>
    <w:rsid w:val="00851BBB"/>
    <w:rsid w:val="00853C29"/>
    <w:rsid w:val="008559AB"/>
    <w:rsid w:val="00876BDC"/>
    <w:rsid w:val="008A296D"/>
    <w:rsid w:val="008A3F43"/>
    <w:rsid w:val="008D2DF8"/>
    <w:rsid w:val="008E0470"/>
    <w:rsid w:val="008F4539"/>
    <w:rsid w:val="009279AA"/>
    <w:rsid w:val="00927BF4"/>
    <w:rsid w:val="00935297"/>
    <w:rsid w:val="009427A3"/>
    <w:rsid w:val="0095702A"/>
    <w:rsid w:val="00960BA8"/>
    <w:rsid w:val="009660EE"/>
    <w:rsid w:val="0097334C"/>
    <w:rsid w:val="00973D67"/>
    <w:rsid w:val="00984E39"/>
    <w:rsid w:val="009862BE"/>
    <w:rsid w:val="0099170C"/>
    <w:rsid w:val="009A6DC6"/>
    <w:rsid w:val="009B6BAF"/>
    <w:rsid w:val="009C3FD3"/>
    <w:rsid w:val="009D29C5"/>
    <w:rsid w:val="009E79AE"/>
    <w:rsid w:val="009F1728"/>
    <w:rsid w:val="009F5723"/>
    <w:rsid w:val="009F6868"/>
    <w:rsid w:val="00A05F26"/>
    <w:rsid w:val="00A11CF1"/>
    <w:rsid w:val="00A16E91"/>
    <w:rsid w:val="00A25C82"/>
    <w:rsid w:val="00A32175"/>
    <w:rsid w:val="00A347A2"/>
    <w:rsid w:val="00A355BF"/>
    <w:rsid w:val="00A4058D"/>
    <w:rsid w:val="00A40EAE"/>
    <w:rsid w:val="00A440B7"/>
    <w:rsid w:val="00A46B56"/>
    <w:rsid w:val="00A516CB"/>
    <w:rsid w:val="00A70109"/>
    <w:rsid w:val="00A82DBB"/>
    <w:rsid w:val="00A86394"/>
    <w:rsid w:val="00A86A35"/>
    <w:rsid w:val="00A91DCB"/>
    <w:rsid w:val="00AB5017"/>
    <w:rsid w:val="00AC1D7C"/>
    <w:rsid w:val="00AC53C6"/>
    <w:rsid w:val="00AD5BE4"/>
    <w:rsid w:val="00B100E6"/>
    <w:rsid w:val="00B15E85"/>
    <w:rsid w:val="00B167CF"/>
    <w:rsid w:val="00B20D0B"/>
    <w:rsid w:val="00B35D69"/>
    <w:rsid w:val="00B37979"/>
    <w:rsid w:val="00B4778B"/>
    <w:rsid w:val="00B52B56"/>
    <w:rsid w:val="00B562D1"/>
    <w:rsid w:val="00B60B5F"/>
    <w:rsid w:val="00B73C50"/>
    <w:rsid w:val="00B80457"/>
    <w:rsid w:val="00B90481"/>
    <w:rsid w:val="00B976DA"/>
    <w:rsid w:val="00BA04B0"/>
    <w:rsid w:val="00BB2CBE"/>
    <w:rsid w:val="00BD3671"/>
    <w:rsid w:val="00C04ADB"/>
    <w:rsid w:val="00C10270"/>
    <w:rsid w:val="00C114FB"/>
    <w:rsid w:val="00C31210"/>
    <w:rsid w:val="00C323EE"/>
    <w:rsid w:val="00C36748"/>
    <w:rsid w:val="00C65F44"/>
    <w:rsid w:val="00C76D8D"/>
    <w:rsid w:val="00C8023F"/>
    <w:rsid w:val="00C8753D"/>
    <w:rsid w:val="00C9653D"/>
    <w:rsid w:val="00CA576C"/>
    <w:rsid w:val="00CB05B1"/>
    <w:rsid w:val="00CB1768"/>
    <w:rsid w:val="00CD7DEE"/>
    <w:rsid w:val="00CE21AF"/>
    <w:rsid w:val="00CE3B55"/>
    <w:rsid w:val="00CF1D9E"/>
    <w:rsid w:val="00D02AA9"/>
    <w:rsid w:val="00D04A63"/>
    <w:rsid w:val="00D054EB"/>
    <w:rsid w:val="00D1652D"/>
    <w:rsid w:val="00D17D83"/>
    <w:rsid w:val="00D24F39"/>
    <w:rsid w:val="00D26314"/>
    <w:rsid w:val="00D545F2"/>
    <w:rsid w:val="00D566F6"/>
    <w:rsid w:val="00D62D4C"/>
    <w:rsid w:val="00D63626"/>
    <w:rsid w:val="00D66ED9"/>
    <w:rsid w:val="00D77C5F"/>
    <w:rsid w:val="00D82830"/>
    <w:rsid w:val="00D86A72"/>
    <w:rsid w:val="00D944CC"/>
    <w:rsid w:val="00D94613"/>
    <w:rsid w:val="00DC2CB2"/>
    <w:rsid w:val="00DC58F1"/>
    <w:rsid w:val="00DC5EFC"/>
    <w:rsid w:val="00DD3B55"/>
    <w:rsid w:val="00DD445A"/>
    <w:rsid w:val="00DF7A94"/>
    <w:rsid w:val="00E12F55"/>
    <w:rsid w:val="00E33120"/>
    <w:rsid w:val="00E51BF8"/>
    <w:rsid w:val="00E61A56"/>
    <w:rsid w:val="00E71A9A"/>
    <w:rsid w:val="00E761F6"/>
    <w:rsid w:val="00E77BC4"/>
    <w:rsid w:val="00E80388"/>
    <w:rsid w:val="00E90CF4"/>
    <w:rsid w:val="00E9431C"/>
    <w:rsid w:val="00E9486E"/>
    <w:rsid w:val="00EA0CEC"/>
    <w:rsid w:val="00EC088D"/>
    <w:rsid w:val="00ED1C45"/>
    <w:rsid w:val="00ED78CE"/>
    <w:rsid w:val="00EE1EC9"/>
    <w:rsid w:val="00EE337F"/>
    <w:rsid w:val="00F150F2"/>
    <w:rsid w:val="00F2258A"/>
    <w:rsid w:val="00F233D5"/>
    <w:rsid w:val="00F36050"/>
    <w:rsid w:val="00F534E1"/>
    <w:rsid w:val="00F72430"/>
    <w:rsid w:val="00F732C0"/>
    <w:rsid w:val="00F82B25"/>
    <w:rsid w:val="00F831F1"/>
    <w:rsid w:val="00F84FF6"/>
    <w:rsid w:val="00F96180"/>
    <w:rsid w:val="00FB6728"/>
    <w:rsid w:val="00FB69C0"/>
    <w:rsid w:val="00FB7B68"/>
    <w:rsid w:val="00FC18BD"/>
    <w:rsid w:val="00FC6B66"/>
    <w:rsid w:val="00FD77A5"/>
    <w:rsid w:val="00FE0FAE"/>
    <w:rsid w:val="00FE1B39"/>
    <w:rsid w:val="00FF4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077F7B-FB59-4543-B93B-96A64F3F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68"/>
  </w:style>
  <w:style w:type="paragraph" w:styleId="Heading1">
    <w:name w:val="heading 1"/>
    <w:basedOn w:val="Normal1"/>
    <w:next w:val="Normal1"/>
    <w:link w:val="Heading1Char"/>
    <w:rsid w:val="00A86A35"/>
    <w:pPr>
      <w:keepNext/>
      <w:keepLines/>
      <w:spacing w:before="480" w:after="120"/>
      <w:outlineLvl w:val="0"/>
    </w:pPr>
    <w:rPr>
      <w:b/>
      <w:sz w:val="48"/>
      <w:szCs w:val="48"/>
    </w:rPr>
  </w:style>
  <w:style w:type="paragraph" w:styleId="Heading3">
    <w:name w:val="heading 3"/>
    <w:basedOn w:val="Normal"/>
    <w:next w:val="Normal"/>
    <w:link w:val="Heading3Char"/>
    <w:uiPriority w:val="9"/>
    <w:semiHidden/>
    <w:unhideWhenUsed/>
    <w:qFormat/>
    <w:rsid w:val="00B976D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A35"/>
    <w:rPr>
      <w:rFonts w:ascii="Cambria" w:eastAsia="Cambria" w:hAnsi="Cambria" w:cs="Cambria"/>
      <w:b/>
      <w:sz w:val="48"/>
      <w:szCs w:val="48"/>
      <w:lang w:val="en-US"/>
    </w:rPr>
  </w:style>
  <w:style w:type="paragraph" w:customStyle="1" w:styleId="Normal1">
    <w:name w:val="Normal1"/>
    <w:rsid w:val="00A86A35"/>
    <w:pPr>
      <w:spacing w:after="0" w:line="240" w:lineRule="auto"/>
    </w:pPr>
    <w:rPr>
      <w:rFonts w:ascii="Cambria" w:eastAsia="Cambria" w:hAnsi="Cambria" w:cs="Cambria"/>
      <w:sz w:val="24"/>
      <w:szCs w:val="24"/>
      <w:lang w:val="en-US"/>
    </w:rPr>
  </w:style>
  <w:style w:type="paragraph" w:styleId="ListParagraph">
    <w:name w:val="List Paragraph"/>
    <w:basedOn w:val="Normal"/>
    <w:uiPriority w:val="34"/>
    <w:qFormat/>
    <w:rsid w:val="0099170C"/>
    <w:pPr>
      <w:spacing w:after="0" w:line="240" w:lineRule="auto"/>
      <w:ind w:left="720"/>
    </w:pPr>
    <w:rPr>
      <w:rFonts w:ascii="Times New Roman" w:hAnsi="Times New Roman" w:cs="Times New Roman"/>
      <w:sz w:val="24"/>
      <w:szCs w:val="24"/>
      <w:lang w:eastAsia="en-GB"/>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w:basedOn w:val="Normal"/>
    <w:link w:val="FootnoteTextChar"/>
    <w:uiPriority w:val="99"/>
    <w:unhideWhenUsed/>
    <w:rsid w:val="00A70109"/>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70109"/>
    <w:rPr>
      <w:sz w:val="20"/>
      <w:szCs w:val="20"/>
    </w:rPr>
  </w:style>
  <w:style w:type="character" w:styleId="FootnoteReference">
    <w:name w:val="footnote reference"/>
    <w:basedOn w:val="DefaultParagraphFont"/>
    <w:uiPriority w:val="99"/>
    <w:unhideWhenUsed/>
    <w:rsid w:val="00A70109"/>
    <w:rPr>
      <w:vertAlign w:val="superscript"/>
    </w:rPr>
  </w:style>
  <w:style w:type="character" w:styleId="Hyperlink">
    <w:name w:val="Hyperlink"/>
    <w:basedOn w:val="DefaultParagraphFont"/>
    <w:uiPriority w:val="99"/>
    <w:unhideWhenUsed/>
    <w:rsid w:val="00A70109"/>
    <w:rPr>
      <w:color w:val="0563C1" w:themeColor="hyperlink"/>
      <w:u w:val="single"/>
    </w:rPr>
  </w:style>
  <w:style w:type="paragraph" w:styleId="NormalWeb">
    <w:name w:val="Normal (Web)"/>
    <w:basedOn w:val="Normal"/>
    <w:uiPriority w:val="99"/>
    <w:unhideWhenUsed/>
    <w:rsid w:val="00721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E6585"/>
    <w:rPr>
      <w:sz w:val="16"/>
      <w:szCs w:val="16"/>
    </w:rPr>
  </w:style>
  <w:style w:type="paragraph" w:styleId="CommentText">
    <w:name w:val="annotation text"/>
    <w:basedOn w:val="Normal"/>
    <w:link w:val="CommentTextChar"/>
    <w:uiPriority w:val="99"/>
    <w:semiHidden/>
    <w:unhideWhenUsed/>
    <w:rsid w:val="006E6585"/>
    <w:pPr>
      <w:spacing w:line="240" w:lineRule="auto"/>
    </w:pPr>
    <w:rPr>
      <w:sz w:val="20"/>
      <w:szCs w:val="20"/>
    </w:rPr>
  </w:style>
  <w:style w:type="character" w:customStyle="1" w:styleId="CommentTextChar">
    <w:name w:val="Comment Text Char"/>
    <w:basedOn w:val="DefaultParagraphFont"/>
    <w:link w:val="CommentText"/>
    <w:uiPriority w:val="99"/>
    <w:semiHidden/>
    <w:rsid w:val="006E6585"/>
    <w:rPr>
      <w:sz w:val="20"/>
      <w:szCs w:val="20"/>
    </w:rPr>
  </w:style>
  <w:style w:type="paragraph" w:styleId="CommentSubject">
    <w:name w:val="annotation subject"/>
    <w:basedOn w:val="CommentText"/>
    <w:next w:val="CommentText"/>
    <w:link w:val="CommentSubjectChar"/>
    <w:uiPriority w:val="99"/>
    <w:semiHidden/>
    <w:unhideWhenUsed/>
    <w:rsid w:val="006E6585"/>
    <w:rPr>
      <w:b/>
      <w:bCs/>
    </w:rPr>
  </w:style>
  <w:style w:type="character" w:customStyle="1" w:styleId="CommentSubjectChar">
    <w:name w:val="Comment Subject Char"/>
    <w:basedOn w:val="CommentTextChar"/>
    <w:link w:val="CommentSubject"/>
    <w:uiPriority w:val="99"/>
    <w:semiHidden/>
    <w:rsid w:val="006E6585"/>
    <w:rPr>
      <w:b/>
      <w:bCs/>
      <w:sz w:val="20"/>
      <w:szCs w:val="20"/>
    </w:rPr>
  </w:style>
  <w:style w:type="paragraph" w:styleId="BalloonText">
    <w:name w:val="Balloon Text"/>
    <w:basedOn w:val="Normal"/>
    <w:link w:val="BalloonTextChar"/>
    <w:uiPriority w:val="99"/>
    <w:semiHidden/>
    <w:unhideWhenUsed/>
    <w:rsid w:val="006E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5"/>
    <w:rPr>
      <w:rFonts w:ascii="Segoe UI" w:hAnsi="Segoe UI" w:cs="Segoe UI"/>
      <w:sz w:val="18"/>
      <w:szCs w:val="18"/>
    </w:rPr>
  </w:style>
  <w:style w:type="character" w:customStyle="1" w:styleId="e24kjd">
    <w:name w:val="e24kjd"/>
    <w:basedOn w:val="DefaultParagraphFont"/>
    <w:rsid w:val="00D02AA9"/>
  </w:style>
  <w:style w:type="paragraph" w:styleId="Footer">
    <w:name w:val="footer"/>
    <w:basedOn w:val="Normal"/>
    <w:link w:val="FooterChar"/>
    <w:uiPriority w:val="99"/>
    <w:unhideWhenUsed/>
    <w:rsid w:val="00526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6C3"/>
  </w:style>
  <w:style w:type="character" w:styleId="PageNumber">
    <w:name w:val="page number"/>
    <w:basedOn w:val="DefaultParagraphFont"/>
    <w:uiPriority w:val="99"/>
    <w:semiHidden/>
    <w:unhideWhenUsed/>
    <w:rsid w:val="005266C3"/>
  </w:style>
  <w:style w:type="paragraph" w:customStyle="1" w:styleId="Default">
    <w:name w:val="Default"/>
    <w:rsid w:val="002937A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D720E"/>
    <w:rPr>
      <w:b/>
      <w:bCs/>
      <w:i w:val="0"/>
      <w:iCs w:val="0"/>
    </w:rPr>
  </w:style>
  <w:style w:type="character" w:customStyle="1" w:styleId="st1">
    <w:name w:val="st1"/>
    <w:basedOn w:val="DefaultParagraphFont"/>
    <w:rsid w:val="003D720E"/>
  </w:style>
  <w:style w:type="paragraph" w:styleId="Revision">
    <w:name w:val="Revision"/>
    <w:hidden/>
    <w:uiPriority w:val="99"/>
    <w:semiHidden/>
    <w:rsid w:val="002264C3"/>
    <w:pPr>
      <w:spacing w:after="0" w:line="240" w:lineRule="auto"/>
    </w:pPr>
  </w:style>
  <w:style w:type="character" w:customStyle="1" w:styleId="Heading3Char">
    <w:name w:val="Heading 3 Char"/>
    <w:basedOn w:val="DefaultParagraphFont"/>
    <w:link w:val="Heading3"/>
    <w:uiPriority w:val="9"/>
    <w:semiHidden/>
    <w:rsid w:val="00B976D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1376">
      <w:bodyDiv w:val="1"/>
      <w:marLeft w:val="0"/>
      <w:marRight w:val="0"/>
      <w:marTop w:val="0"/>
      <w:marBottom w:val="0"/>
      <w:divBdr>
        <w:top w:val="none" w:sz="0" w:space="0" w:color="auto"/>
        <w:left w:val="none" w:sz="0" w:space="0" w:color="auto"/>
        <w:bottom w:val="none" w:sz="0" w:space="0" w:color="auto"/>
        <w:right w:val="none" w:sz="0" w:space="0" w:color="auto"/>
      </w:divBdr>
      <w:divsChild>
        <w:div w:id="643243741">
          <w:marLeft w:val="0"/>
          <w:marRight w:val="0"/>
          <w:marTop w:val="0"/>
          <w:marBottom w:val="0"/>
          <w:divBdr>
            <w:top w:val="none" w:sz="0" w:space="0" w:color="auto"/>
            <w:left w:val="none" w:sz="0" w:space="0" w:color="auto"/>
            <w:bottom w:val="none" w:sz="0" w:space="0" w:color="auto"/>
            <w:right w:val="none" w:sz="0" w:space="0" w:color="auto"/>
          </w:divBdr>
          <w:divsChild>
            <w:div w:id="1784884018">
              <w:marLeft w:val="180"/>
              <w:marRight w:val="180"/>
              <w:marTop w:val="0"/>
              <w:marBottom w:val="0"/>
              <w:divBdr>
                <w:top w:val="none" w:sz="0" w:space="0" w:color="auto"/>
                <w:left w:val="none" w:sz="0" w:space="0" w:color="auto"/>
                <w:bottom w:val="none" w:sz="0" w:space="0" w:color="auto"/>
                <w:right w:val="none" w:sz="0" w:space="0" w:color="auto"/>
              </w:divBdr>
              <w:divsChild>
                <w:div w:id="902329628">
                  <w:marLeft w:val="0"/>
                  <w:marRight w:val="0"/>
                  <w:marTop w:val="0"/>
                  <w:marBottom w:val="0"/>
                  <w:divBdr>
                    <w:top w:val="none" w:sz="0" w:space="0" w:color="auto"/>
                    <w:left w:val="none" w:sz="0" w:space="0" w:color="auto"/>
                    <w:bottom w:val="none" w:sz="0" w:space="0" w:color="auto"/>
                    <w:right w:val="none" w:sz="0" w:space="0" w:color="auto"/>
                  </w:divBdr>
                  <w:divsChild>
                    <w:div w:id="11051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27090">
      <w:bodyDiv w:val="1"/>
      <w:marLeft w:val="0"/>
      <w:marRight w:val="0"/>
      <w:marTop w:val="0"/>
      <w:marBottom w:val="0"/>
      <w:divBdr>
        <w:top w:val="none" w:sz="0" w:space="0" w:color="auto"/>
        <w:left w:val="none" w:sz="0" w:space="0" w:color="auto"/>
        <w:bottom w:val="none" w:sz="0" w:space="0" w:color="auto"/>
        <w:right w:val="none" w:sz="0" w:space="0" w:color="auto"/>
      </w:divBdr>
      <w:divsChild>
        <w:div w:id="37627287">
          <w:marLeft w:val="0"/>
          <w:marRight w:val="0"/>
          <w:marTop w:val="0"/>
          <w:marBottom w:val="0"/>
          <w:divBdr>
            <w:top w:val="none" w:sz="0" w:space="0" w:color="auto"/>
            <w:left w:val="none" w:sz="0" w:space="0" w:color="auto"/>
            <w:bottom w:val="none" w:sz="0" w:space="0" w:color="auto"/>
            <w:right w:val="none" w:sz="0" w:space="0" w:color="auto"/>
          </w:divBdr>
          <w:divsChild>
            <w:div w:id="1886521418">
              <w:marLeft w:val="0"/>
              <w:marRight w:val="0"/>
              <w:marTop w:val="0"/>
              <w:marBottom w:val="0"/>
              <w:divBdr>
                <w:top w:val="none" w:sz="0" w:space="0" w:color="auto"/>
                <w:left w:val="none" w:sz="0" w:space="0" w:color="auto"/>
                <w:bottom w:val="none" w:sz="0" w:space="0" w:color="auto"/>
                <w:right w:val="none" w:sz="0" w:space="0" w:color="auto"/>
              </w:divBdr>
              <w:divsChild>
                <w:div w:id="484049940">
                  <w:marLeft w:val="0"/>
                  <w:marRight w:val="0"/>
                  <w:marTop w:val="0"/>
                  <w:marBottom w:val="0"/>
                  <w:divBdr>
                    <w:top w:val="none" w:sz="0" w:space="0" w:color="auto"/>
                    <w:left w:val="none" w:sz="0" w:space="0" w:color="auto"/>
                    <w:bottom w:val="none" w:sz="0" w:space="0" w:color="auto"/>
                    <w:right w:val="none" w:sz="0" w:space="0" w:color="auto"/>
                  </w:divBdr>
                  <w:divsChild>
                    <w:div w:id="178393090">
                      <w:marLeft w:val="0"/>
                      <w:marRight w:val="0"/>
                      <w:marTop w:val="0"/>
                      <w:marBottom w:val="0"/>
                      <w:divBdr>
                        <w:top w:val="none" w:sz="0" w:space="0" w:color="auto"/>
                        <w:left w:val="none" w:sz="0" w:space="0" w:color="auto"/>
                        <w:bottom w:val="none" w:sz="0" w:space="0" w:color="auto"/>
                        <w:right w:val="none" w:sz="0" w:space="0" w:color="auto"/>
                      </w:divBdr>
                      <w:divsChild>
                        <w:div w:id="10130685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2207230">
      <w:bodyDiv w:val="1"/>
      <w:marLeft w:val="0"/>
      <w:marRight w:val="0"/>
      <w:marTop w:val="0"/>
      <w:marBottom w:val="0"/>
      <w:divBdr>
        <w:top w:val="none" w:sz="0" w:space="0" w:color="auto"/>
        <w:left w:val="none" w:sz="0" w:space="0" w:color="auto"/>
        <w:bottom w:val="none" w:sz="0" w:space="0" w:color="auto"/>
        <w:right w:val="none" w:sz="0" w:space="0" w:color="auto"/>
      </w:divBdr>
    </w:div>
    <w:div w:id="1356924511">
      <w:bodyDiv w:val="1"/>
      <w:marLeft w:val="0"/>
      <w:marRight w:val="0"/>
      <w:marTop w:val="0"/>
      <w:marBottom w:val="0"/>
      <w:divBdr>
        <w:top w:val="none" w:sz="0" w:space="0" w:color="auto"/>
        <w:left w:val="none" w:sz="0" w:space="0" w:color="auto"/>
        <w:bottom w:val="none" w:sz="0" w:space="0" w:color="auto"/>
        <w:right w:val="none" w:sz="0" w:space="0" w:color="auto"/>
      </w:divBdr>
      <w:divsChild>
        <w:div w:id="1009911270">
          <w:marLeft w:val="0"/>
          <w:marRight w:val="0"/>
          <w:marTop w:val="0"/>
          <w:marBottom w:val="0"/>
          <w:divBdr>
            <w:top w:val="none" w:sz="0" w:space="0" w:color="auto"/>
            <w:left w:val="none" w:sz="0" w:space="0" w:color="auto"/>
            <w:bottom w:val="none" w:sz="0" w:space="0" w:color="auto"/>
            <w:right w:val="none" w:sz="0" w:space="0" w:color="auto"/>
          </w:divBdr>
          <w:divsChild>
            <w:div w:id="1608803927">
              <w:marLeft w:val="0"/>
              <w:marRight w:val="0"/>
              <w:marTop w:val="0"/>
              <w:marBottom w:val="0"/>
              <w:divBdr>
                <w:top w:val="none" w:sz="0" w:space="0" w:color="auto"/>
                <w:left w:val="none" w:sz="0" w:space="0" w:color="auto"/>
                <w:bottom w:val="none" w:sz="0" w:space="0" w:color="auto"/>
                <w:right w:val="none" w:sz="0" w:space="0" w:color="auto"/>
              </w:divBdr>
              <w:divsChild>
                <w:div w:id="1963531755">
                  <w:marLeft w:val="0"/>
                  <w:marRight w:val="0"/>
                  <w:marTop w:val="0"/>
                  <w:marBottom w:val="0"/>
                  <w:divBdr>
                    <w:top w:val="none" w:sz="0" w:space="0" w:color="auto"/>
                    <w:left w:val="none" w:sz="0" w:space="0" w:color="auto"/>
                    <w:bottom w:val="none" w:sz="0" w:space="0" w:color="auto"/>
                    <w:right w:val="none" w:sz="0" w:space="0" w:color="auto"/>
                  </w:divBdr>
                  <w:divsChild>
                    <w:div w:id="1805657627">
                      <w:marLeft w:val="0"/>
                      <w:marRight w:val="0"/>
                      <w:marTop w:val="0"/>
                      <w:marBottom w:val="0"/>
                      <w:divBdr>
                        <w:top w:val="none" w:sz="0" w:space="0" w:color="auto"/>
                        <w:left w:val="none" w:sz="0" w:space="0" w:color="auto"/>
                        <w:bottom w:val="none" w:sz="0" w:space="0" w:color="auto"/>
                        <w:right w:val="none" w:sz="0" w:space="0" w:color="auto"/>
                      </w:divBdr>
                      <w:divsChild>
                        <w:div w:id="595941635">
                          <w:marLeft w:val="0"/>
                          <w:marRight w:val="0"/>
                          <w:marTop w:val="0"/>
                          <w:marBottom w:val="0"/>
                          <w:divBdr>
                            <w:top w:val="none" w:sz="0" w:space="0" w:color="auto"/>
                            <w:left w:val="none" w:sz="0" w:space="0" w:color="auto"/>
                            <w:bottom w:val="none" w:sz="0" w:space="0" w:color="auto"/>
                            <w:right w:val="none" w:sz="0" w:space="0" w:color="auto"/>
                          </w:divBdr>
                          <w:divsChild>
                            <w:div w:id="1191262780">
                              <w:marLeft w:val="12300"/>
                              <w:marRight w:val="0"/>
                              <w:marTop w:val="0"/>
                              <w:marBottom w:val="0"/>
                              <w:divBdr>
                                <w:top w:val="none" w:sz="0" w:space="0" w:color="auto"/>
                                <w:left w:val="none" w:sz="0" w:space="0" w:color="auto"/>
                                <w:bottom w:val="none" w:sz="0" w:space="0" w:color="auto"/>
                                <w:right w:val="none" w:sz="0" w:space="0" w:color="auto"/>
                              </w:divBdr>
                              <w:divsChild>
                                <w:div w:id="2096514758">
                                  <w:marLeft w:val="0"/>
                                  <w:marRight w:val="0"/>
                                  <w:marTop w:val="0"/>
                                  <w:marBottom w:val="0"/>
                                  <w:divBdr>
                                    <w:top w:val="none" w:sz="0" w:space="0" w:color="auto"/>
                                    <w:left w:val="none" w:sz="0" w:space="0" w:color="auto"/>
                                    <w:bottom w:val="none" w:sz="0" w:space="0" w:color="auto"/>
                                    <w:right w:val="none" w:sz="0" w:space="0" w:color="auto"/>
                                  </w:divBdr>
                                  <w:divsChild>
                                    <w:div w:id="1664968631">
                                      <w:marLeft w:val="0"/>
                                      <w:marRight w:val="0"/>
                                      <w:marTop w:val="0"/>
                                      <w:marBottom w:val="405"/>
                                      <w:divBdr>
                                        <w:top w:val="none" w:sz="0" w:space="0" w:color="auto"/>
                                        <w:left w:val="none" w:sz="0" w:space="0" w:color="auto"/>
                                        <w:bottom w:val="none" w:sz="0" w:space="0" w:color="auto"/>
                                        <w:right w:val="none" w:sz="0" w:space="0" w:color="auto"/>
                                      </w:divBdr>
                                      <w:divsChild>
                                        <w:div w:id="1449010204">
                                          <w:marLeft w:val="0"/>
                                          <w:marRight w:val="0"/>
                                          <w:marTop w:val="0"/>
                                          <w:marBottom w:val="0"/>
                                          <w:divBdr>
                                            <w:top w:val="none" w:sz="0" w:space="0" w:color="auto"/>
                                            <w:left w:val="none" w:sz="0" w:space="0" w:color="auto"/>
                                            <w:bottom w:val="none" w:sz="0" w:space="0" w:color="auto"/>
                                            <w:right w:val="none" w:sz="0" w:space="0" w:color="auto"/>
                                          </w:divBdr>
                                          <w:divsChild>
                                            <w:div w:id="101995868">
                                              <w:marLeft w:val="0"/>
                                              <w:marRight w:val="0"/>
                                              <w:marTop w:val="0"/>
                                              <w:marBottom w:val="0"/>
                                              <w:divBdr>
                                                <w:top w:val="none" w:sz="0" w:space="0" w:color="auto"/>
                                                <w:left w:val="none" w:sz="0" w:space="0" w:color="auto"/>
                                                <w:bottom w:val="none" w:sz="0" w:space="0" w:color="auto"/>
                                                <w:right w:val="none" w:sz="0" w:space="0" w:color="auto"/>
                                              </w:divBdr>
                                              <w:divsChild>
                                                <w:div w:id="2030719419">
                                                  <w:marLeft w:val="0"/>
                                                  <w:marRight w:val="0"/>
                                                  <w:marTop w:val="0"/>
                                                  <w:marBottom w:val="0"/>
                                                  <w:divBdr>
                                                    <w:top w:val="none" w:sz="0" w:space="0" w:color="auto"/>
                                                    <w:left w:val="none" w:sz="0" w:space="0" w:color="auto"/>
                                                    <w:bottom w:val="none" w:sz="0" w:space="0" w:color="auto"/>
                                                    <w:right w:val="none" w:sz="0" w:space="0" w:color="auto"/>
                                                  </w:divBdr>
                                                  <w:divsChild>
                                                    <w:div w:id="1008827694">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sChild>
                                                            <w:div w:id="66269844">
                                                              <w:marLeft w:val="0"/>
                                                              <w:marRight w:val="0"/>
                                                              <w:marTop w:val="0"/>
                                                              <w:marBottom w:val="0"/>
                                                              <w:divBdr>
                                                                <w:top w:val="none" w:sz="0" w:space="0" w:color="auto"/>
                                                                <w:left w:val="none" w:sz="0" w:space="0" w:color="auto"/>
                                                                <w:bottom w:val="none" w:sz="0" w:space="0" w:color="auto"/>
                                                                <w:right w:val="none" w:sz="0" w:space="0" w:color="auto"/>
                                                              </w:divBdr>
                                                              <w:divsChild>
                                                                <w:div w:id="1672831453">
                                                                  <w:marLeft w:val="0"/>
                                                                  <w:marRight w:val="0"/>
                                                                  <w:marTop w:val="0"/>
                                                                  <w:marBottom w:val="0"/>
                                                                  <w:divBdr>
                                                                    <w:top w:val="none" w:sz="0" w:space="0" w:color="auto"/>
                                                                    <w:left w:val="none" w:sz="0" w:space="0" w:color="auto"/>
                                                                    <w:bottom w:val="none" w:sz="0" w:space="0" w:color="auto"/>
                                                                    <w:right w:val="none" w:sz="0" w:space="0" w:color="auto"/>
                                                                  </w:divBdr>
                                                                  <w:divsChild>
                                                                    <w:div w:id="151527589">
                                                                      <w:marLeft w:val="0"/>
                                                                      <w:marRight w:val="0"/>
                                                                      <w:marTop w:val="0"/>
                                                                      <w:marBottom w:val="0"/>
                                                                      <w:divBdr>
                                                                        <w:top w:val="none" w:sz="0" w:space="0" w:color="auto"/>
                                                                        <w:left w:val="none" w:sz="0" w:space="0" w:color="auto"/>
                                                                        <w:bottom w:val="none" w:sz="0" w:space="0" w:color="auto"/>
                                                                        <w:right w:val="none" w:sz="0" w:space="0" w:color="auto"/>
                                                                      </w:divBdr>
                                                                      <w:divsChild>
                                                                        <w:div w:id="1393893982">
                                                                          <w:marLeft w:val="0"/>
                                                                          <w:marRight w:val="0"/>
                                                                          <w:marTop w:val="0"/>
                                                                          <w:marBottom w:val="0"/>
                                                                          <w:divBdr>
                                                                            <w:top w:val="none" w:sz="0" w:space="0" w:color="auto"/>
                                                                            <w:left w:val="none" w:sz="0" w:space="0" w:color="auto"/>
                                                                            <w:bottom w:val="none" w:sz="0" w:space="0" w:color="auto"/>
                                                                            <w:right w:val="none" w:sz="0" w:space="0" w:color="auto"/>
                                                                          </w:divBdr>
                                                                          <w:divsChild>
                                                                            <w:div w:id="596602479">
                                                                              <w:marLeft w:val="0"/>
                                                                              <w:marRight w:val="0"/>
                                                                              <w:marTop w:val="0"/>
                                                                              <w:marBottom w:val="0"/>
                                                                              <w:divBdr>
                                                                                <w:top w:val="none" w:sz="0" w:space="0" w:color="auto"/>
                                                                                <w:left w:val="none" w:sz="0" w:space="0" w:color="auto"/>
                                                                                <w:bottom w:val="none" w:sz="0" w:space="0" w:color="auto"/>
                                                                                <w:right w:val="none" w:sz="0" w:space="0" w:color="auto"/>
                                                                              </w:divBdr>
                                                                              <w:divsChild>
                                                                                <w:div w:id="1213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306">
      <w:bodyDiv w:val="1"/>
      <w:marLeft w:val="0"/>
      <w:marRight w:val="0"/>
      <w:marTop w:val="0"/>
      <w:marBottom w:val="0"/>
      <w:divBdr>
        <w:top w:val="none" w:sz="0" w:space="0" w:color="auto"/>
        <w:left w:val="none" w:sz="0" w:space="0" w:color="auto"/>
        <w:bottom w:val="none" w:sz="0" w:space="0" w:color="auto"/>
        <w:right w:val="none" w:sz="0" w:space="0" w:color="auto"/>
      </w:divBdr>
      <w:divsChild>
        <w:div w:id="808980834">
          <w:marLeft w:val="0"/>
          <w:marRight w:val="0"/>
          <w:marTop w:val="0"/>
          <w:marBottom w:val="0"/>
          <w:divBdr>
            <w:top w:val="none" w:sz="0" w:space="0" w:color="auto"/>
            <w:left w:val="none" w:sz="0" w:space="0" w:color="auto"/>
            <w:bottom w:val="none" w:sz="0" w:space="0" w:color="auto"/>
            <w:right w:val="none" w:sz="0" w:space="0" w:color="auto"/>
          </w:divBdr>
          <w:divsChild>
            <w:div w:id="187334533">
              <w:marLeft w:val="0"/>
              <w:marRight w:val="0"/>
              <w:marTop w:val="0"/>
              <w:marBottom w:val="0"/>
              <w:divBdr>
                <w:top w:val="none" w:sz="0" w:space="0" w:color="auto"/>
                <w:left w:val="none" w:sz="0" w:space="0" w:color="auto"/>
                <w:bottom w:val="none" w:sz="0" w:space="0" w:color="auto"/>
                <w:right w:val="none" w:sz="0" w:space="0" w:color="auto"/>
              </w:divBdr>
              <w:divsChild>
                <w:div w:id="259025020">
                  <w:marLeft w:val="0"/>
                  <w:marRight w:val="0"/>
                  <w:marTop w:val="0"/>
                  <w:marBottom w:val="0"/>
                  <w:divBdr>
                    <w:top w:val="none" w:sz="0" w:space="0" w:color="auto"/>
                    <w:left w:val="none" w:sz="0" w:space="0" w:color="auto"/>
                    <w:bottom w:val="none" w:sz="0" w:space="0" w:color="auto"/>
                    <w:right w:val="none" w:sz="0" w:space="0" w:color="auto"/>
                  </w:divBdr>
                  <w:divsChild>
                    <w:div w:id="1145782801">
                      <w:marLeft w:val="0"/>
                      <w:marRight w:val="0"/>
                      <w:marTop w:val="0"/>
                      <w:marBottom w:val="0"/>
                      <w:divBdr>
                        <w:top w:val="none" w:sz="0" w:space="0" w:color="auto"/>
                        <w:left w:val="none" w:sz="0" w:space="0" w:color="auto"/>
                        <w:bottom w:val="none" w:sz="0" w:space="0" w:color="auto"/>
                        <w:right w:val="none" w:sz="0" w:space="0" w:color="auto"/>
                      </w:divBdr>
                      <w:divsChild>
                        <w:div w:id="360860232">
                          <w:marLeft w:val="0"/>
                          <w:marRight w:val="0"/>
                          <w:marTop w:val="0"/>
                          <w:marBottom w:val="0"/>
                          <w:divBdr>
                            <w:top w:val="none" w:sz="0" w:space="0" w:color="auto"/>
                            <w:left w:val="none" w:sz="0" w:space="0" w:color="auto"/>
                            <w:bottom w:val="none" w:sz="0" w:space="0" w:color="auto"/>
                            <w:right w:val="none" w:sz="0" w:space="0" w:color="auto"/>
                          </w:divBdr>
                          <w:divsChild>
                            <w:div w:id="254561866">
                              <w:marLeft w:val="0"/>
                              <w:marRight w:val="0"/>
                              <w:marTop w:val="0"/>
                              <w:marBottom w:val="0"/>
                              <w:divBdr>
                                <w:top w:val="none" w:sz="0" w:space="0" w:color="auto"/>
                                <w:left w:val="none" w:sz="0" w:space="0" w:color="auto"/>
                                <w:bottom w:val="none" w:sz="0" w:space="0" w:color="auto"/>
                                <w:right w:val="none" w:sz="0" w:space="0" w:color="auto"/>
                              </w:divBdr>
                              <w:divsChild>
                                <w:div w:id="1671716197">
                                  <w:marLeft w:val="0"/>
                                  <w:marRight w:val="0"/>
                                  <w:marTop w:val="0"/>
                                  <w:marBottom w:val="0"/>
                                  <w:divBdr>
                                    <w:top w:val="none" w:sz="0" w:space="0" w:color="auto"/>
                                    <w:left w:val="none" w:sz="0" w:space="0" w:color="auto"/>
                                    <w:bottom w:val="none" w:sz="0" w:space="0" w:color="auto"/>
                                    <w:right w:val="none" w:sz="0" w:space="0" w:color="auto"/>
                                  </w:divBdr>
                                  <w:divsChild>
                                    <w:div w:id="81337488">
                                      <w:marLeft w:val="0"/>
                                      <w:marRight w:val="0"/>
                                      <w:marTop w:val="0"/>
                                      <w:marBottom w:val="0"/>
                                      <w:divBdr>
                                        <w:top w:val="none" w:sz="0" w:space="0" w:color="auto"/>
                                        <w:left w:val="none" w:sz="0" w:space="0" w:color="auto"/>
                                        <w:bottom w:val="none" w:sz="0" w:space="0" w:color="auto"/>
                                        <w:right w:val="none" w:sz="0" w:space="0" w:color="auto"/>
                                      </w:divBdr>
                                      <w:divsChild>
                                        <w:div w:id="804346930">
                                          <w:marLeft w:val="0"/>
                                          <w:marRight w:val="0"/>
                                          <w:marTop w:val="0"/>
                                          <w:marBottom w:val="495"/>
                                          <w:divBdr>
                                            <w:top w:val="none" w:sz="0" w:space="0" w:color="auto"/>
                                            <w:left w:val="none" w:sz="0" w:space="0" w:color="auto"/>
                                            <w:bottom w:val="none" w:sz="0" w:space="0" w:color="auto"/>
                                            <w:right w:val="none" w:sz="0" w:space="0" w:color="auto"/>
                                          </w:divBdr>
                                          <w:divsChild>
                                            <w:div w:id="1071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958249">
      <w:bodyDiv w:val="1"/>
      <w:marLeft w:val="0"/>
      <w:marRight w:val="0"/>
      <w:marTop w:val="0"/>
      <w:marBottom w:val="0"/>
      <w:divBdr>
        <w:top w:val="none" w:sz="0" w:space="0" w:color="auto"/>
        <w:left w:val="none" w:sz="0" w:space="0" w:color="auto"/>
        <w:bottom w:val="none" w:sz="0" w:space="0" w:color="auto"/>
        <w:right w:val="none" w:sz="0" w:space="0" w:color="auto"/>
      </w:divBdr>
    </w:div>
    <w:div w:id="2118988151">
      <w:bodyDiv w:val="1"/>
      <w:marLeft w:val="0"/>
      <w:marRight w:val="0"/>
      <w:marTop w:val="0"/>
      <w:marBottom w:val="0"/>
      <w:divBdr>
        <w:top w:val="none" w:sz="0" w:space="0" w:color="auto"/>
        <w:left w:val="none" w:sz="0" w:space="0" w:color="auto"/>
        <w:bottom w:val="none" w:sz="0" w:space="0" w:color="auto"/>
        <w:right w:val="none" w:sz="0" w:space="0" w:color="auto"/>
      </w:divBdr>
      <w:divsChild>
        <w:div w:id="1163742370">
          <w:marLeft w:val="0"/>
          <w:marRight w:val="0"/>
          <w:marTop w:val="0"/>
          <w:marBottom w:val="0"/>
          <w:divBdr>
            <w:top w:val="none" w:sz="0" w:space="0" w:color="auto"/>
            <w:left w:val="none" w:sz="0" w:space="0" w:color="auto"/>
            <w:bottom w:val="none" w:sz="0" w:space="0" w:color="auto"/>
            <w:right w:val="none" w:sz="0" w:space="0" w:color="auto"/>
          </w:divBdr>
          <w:divsChild>
            <w:div w:id="1217474952">
              <w:marLeft w:val="0"/>
              <w:marRight w:val="0"/>
              <w:marTop w:val="0"/>
              <w:marBottom w:val="0"/>
              <w:divBdr>
                <w:top w:val="none" w:sz="0" w:space="0" w:color="auto"/>
                <w:left w:val="none" w:sz="0" w:space="0" w:color="auto"/>
                <w:bottom w:val="none" w:sz="0" w:space="0" w:color="auto"/>
                <w:right w:val="none" w:sz="0" w:space="0" w:color="auto"/>
              </w:divBdr>
              <w:divsChild>
                <w:div w:id="1973554849">
                  <w:marLeft w:val="0"/>
                  <w:marRight w:val="0"/>
                  <w:marTop w:val="0"/>
                  <w:marBottom w:val="0"/>
                  <w:divBdr>
                    <w:top w:val="none" w:sz="0" w:space="0" w:color="auto"/>
                    <w:left w:val="none" w:sz="0" w:space="0" w:color="auto"/>
                    <w:bottom w:val="none" w:sz="0" w:space="0" w:color="auto"/>
                    <w:right w:val="none" w:sz="0" w:space="0" w:color="auto"/>
                  </w:divBdr>
                  <w:divsChild>
                    <w:div w:id="68621727">
                      <w:marLeft w:val="0"/>
                      <w:marRight w:val="0"/>
                      <w:marTop w:val="0"/>
                      <w:marBottom w:val="0"/>
                      <w:divBdr>
                        <w:top w:val="none" w:sz="0" w:space="0" w:color="auto"/>
                        <w:left w:val="none" w:sz="0" w:space="0" w:color="auto"/>
                        <w:bottom w:val="none" w:sz="0" w:space="0" w:color="auto"/>
                        <w:right w:val="none" w:sz="0" w:space="0" w:color="auto"/>
                      </w:divBdr>
                      <w:divsChild>
                        <w:div w:id="531306771">
                          <w:marLeft w:val="1200"/>
                          <w:marRight w:val="1200"/>
                          <w:marTop w:val="150"/>
                          <w:marBottom w:val="150"/>
                          <w:divBdr>
                            <w:top w:val="none" w:sz="0" w:space="0" w:color="auto"/>
                            <w:left w:val="none" w:sz="0" w:space="0" w:color="auto"/>
                            <w:bottom w:val="none" w:sz="0" w:space="0" w:color="auto"/>
                            <w:right w:val="none" w:sz="0" w:space="0" w:color="auto"/>
                          </w:divBdr>
                          <w:divsChild>
                            <w:div w:id="260265884">
                              <w:marLeft w:val="0"/>
                              <w:marRight w:val="0"/>
                              <w:marTop w:val="0"/>
                              <w:marBottom w:val="0"/>
                              <w:divBdr>
                                <w:top w:val="none" w:sz="0" w:space="0" w:color="auto"/>
                                <w:left w:val="none" w:sz="0" w:space="0" w:color="auto"/>
                                <w:bottom w:val="none" w:sz="0" w:space="0" w:color="auto"/>
                                <w:right w:val="none" w:sz="0" w:space="0" w:color="auto"/>
                              </w:divBdr>
                              <w:divsChild>
                                <w:div w:id="419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atabank.worldbank.org/views/reports/reportwidget.aspx?Report_Name=CountryProfile&amp;Id=b450fd57&amp;tbar=y&amp;dd=y&amp;inf=n&amp;zm=n&amp;country=AZE" TargetMode="External"/><Relationship Id="rId2" Type="http://schemas.openxmlformats.org/officeDocument/2006/relationships/hyperlink" Target="http://cesd.az/new/wp-content/uploads/2015/03/Azerbaijan_National_Currency_Devaluation2.pdf" TargetMode="External"/><Relationship Id="rId1" Type="http://schemas.openxmlformats.org/officeDocument/2006/relationships/hyperlink" Target="http://data.worldbank.org/country/azerbaijan" TargetMode="External"/><Relationship Id="rId5" Type="http://schemas.openxmlformats.org/officeDocument/2006/relationships/hyperlink" Target="https://www.climatelinks.org/sites/default/files/asset/document/2017_USAID_Climate%20Change%20Risk%20Profile_Azerbaijan.pdf" TargetMode="External"/><Relationship Id="rId4" Type="http://schemas.openxmlformats.org/officeDocument/2006/relationships/hyperlink" Target="http://cis-legislation.com/document.fwx?rgn=2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7F7355-0C75-439F-AF5E-F1054FF7D864}">
  <ds:schemaRefs>
    <ds:schemaRef ds:uri="http://schemas.openxmlformats.org/officeDocument/2006/bibliography"/>
  </ds:schemaRefs>
</ds:datastoreItem>
</file>

<file path=customXml/itemProps2.xml><?xml version="1.0" encoding="utf-8"?>
<ds:datastoreItem xmlns:ds="http://schemas.openxmlformats.org/officeDocument/2006/customXml" ds:itemID="{48040E10-3EFE-49C8-B9B3-01511BF36557}"/>
</file>

<file path=customXml/itemProps3.xml><?xml version="1.0" encoding="utf-8"?>
<ds:datastoreItem xmlns:ds="http://schemas.openxmlformats.org/officeDocument/2006/customXml" ds:itemID="{C88675A5-FD8F-4540-B3DA-A7919A3BBC91}"/>
</file>

<file path=customXml/itemProps4.xml><?xml version="1.0" encoding="utf-8"?>
<ds:datastoreItem xmlns:ds="http://schemas.openxmlformats.org/officeDocument/2006/customXml" ds:itemID="{2E5AE829-D1BA-4C64-B205-42F32A813338}"/>
</file>

<file path=docProps/app.xml><?xml version="1.0" encoding="utf-8"?>
<Properties xmlns="http://schemas.openxmlformats.org/officeDocument/2006/extended-properties" xmlns:vt="http://schemas.openxmlformats.org/officeDocument/2006/docPropsVTypes">
  <Template>Normal.dotm</Template>
  <TotalTime>0</TotalTime>
  <Pages>19</Pages>
  <Words>8681</Words>
  <Characters>49484</Characters>
  <Application>Microsoft Office Word</Application>
  <DocSecurity>4</DocSecurity>
  <Lines>412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Azerbaijan_Statement_October2019_Azerbaijani Version</dc:title>
  <dc:subject/>
  <dc:creator>VARELA Patricia</dc:creator>
  <cp:keywords/>
  <dc:description/>
  <cp:lastModifiedBy>VARELA Patricia</cp:lastModifiedBy>
  <cp:revision>2</cp:revision>
  <dcterms:created xsi:type="dcterms:W3CDTF">2019-10-11T07:46:00Z</dcterms:created>
  <dcterms:modified xsi:type="dcterms:W3CDTF">2019-10-11T07:46:00Z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