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13E5C" w14:textId="2285EB93" w:rsidR="00236C5E" w:rsidRPr="00870E0E" w:rsidRDefault="00295E0A" w:rsidP="00121AA1">
      <w:pPr>
        <w:spacing w:after="0" w:line="240" w:lineRule="auto"/>
        <w:jc w:val="both"/>
        <w:rPr>
          <w:rFonts w:ascii="Times New Roman" w:hAnsi="Times New Roman" w:cs="Times New Roman"/>
          <w:b/>
          <w:bCs/>
          <w:color w:val="000000"/>
          <w:lang w:val="en-US"/>
        </w:rPr>
      </w:pPr>
      <w:r w:rsidRPr="001E1443">
        <w:rPr>
          <w:rFonts w:ascii="Times New Roman" w:hAnsi="Times New Roman" w:cs="Times New Roman"/>
          <w:b/>
          <w:bCs/>
          <w:lang w:val="en-US"/>
        </w:rPr>
        <w:t>S</w:t>
      </w:r>
      <w:r w:rsidR="00260C59" w:rsidRPr="003F548B">
        <w:rPr>
          <w:rFonts w:ascii="Times New Roman" w:hAnsi="Times New Roman" w:cs="Times New Roman"/>
          <w:b/>
          <w:bCs/>
          <w:lang w:val="en-US"/>
        </w:rPr>
        <w:t xml:space="preserve">ubmission </w:t>
      </w:r>
      <w:r w:rsidR="00236C5E" w:rsidRPr="00121AA1">
        <w:rPr>
          <w:rFonts w:ascii="Times New Roman" w:hAnsi="Times New Roman" w:cs="Times New Roman"/>
          <w:b/>
          <w:bCs/>
          <w:lang w:val="en-US"/>
        </w:rPr>
        <w:t xml:space="preserve">from the Center for Reproductive Rights following the call for submissions by </w:t>
      </w:r>
      <w:r w:rsidR="00260C59" w:rsidRPr="00121AA1">
        <w:rPr>
          <w:rFonts w:ascii="Times New Roman" w:hAnsi="Times New Roman" w:cs="Times New Roman"/>
          <w:b/>
          <w:bCs/>
          <w:lang w:val="en-US"/>
        </w:rPr>
        <w:t xml:space="preserve">the </w:t>
      </w:r>
      <w:r w:rsidR="00260C59" w:rsidRPr="00121AA1">
        <w:rPr>
          <w:rFonts w:ascii="Times New Roman" w:hAnsi="Times New Roman" w:cs="Times New Roman"/>
          <w:b/>
          <w:bCs/>
          <w:color w:val="000000"/>
          <w:shd w:val="clear" w:color="auto" w:fill="FFFFFF"/>
        </w:rPr>
        <w:t>Special Rapporteur on the right of everyone to the enjoyment of the highest attainable standard of physical and mental health</w:t>
      </w:r>
      <w:r w:rsidR="00236C5E" w:rsidRPr="00121AA1">
        <w:rPr>
          <w:rFonts w:ascii="Times New Roman" w:hAnsi="Times New Roman" w:cs="Times New Roman"/>
          <w:b/>
          <w:bCs/>
          <w:color w:val="000000"/>
          <w:shd w:val="clear" w:color="auto" w:fill="FFFFFF"/>
          <w:lang w:val="en-US"/>
        </w:rPr>
        <w:t xml:space="preserve"> on the </w:t>
      </w:r>
      <w:r w:rsidR="00260C59" w:rsidRPr="00121AA1">
        <w:rPr>
          <w:rFonts w:ascii="Times New Roman" w:hAnsi="Times New Roman" w:cs="Times New Roman"/>
          <w:b/>
          <w:bCs/>
          <w:color w:val="000000"/>
        </w:rPr>
        <w:t>right to sexual and reproductive health – challenges and opportunities during COVID</w:t>
      </w:r>
      <w:r w:rsidR="00236C5E" w:rsidRPr="00121AA1">
        <w:rPr>
          <w:rFonts w:ascii="Times New Roman" w:hAnsi="Times New Roman" w:cs="Times New Roman"/>
          <w:b/>
          <w:bCs/>
          <w:color w:val="000000"/>
          <w:lang w:val="en-US"/>
        </w:rPr>
        <w:t>-19</w:t>
      </w:r>
    </w:p>
    <w:p w14:paraId="3278A826" w14:textId="59D77632" w:rsidR="00B33047" w:rsidRPr="00121AA1" w:rsidRDefault="00B33047" w:rsidP="00121AA1">
      <w:pPr>
        <w:spacing w:after="0" w:line="240" w:lineRule="auto"/>
        <w:jc w:val="both"/>
        <w:rPr>
          <w:rFonts w:ascii="Times New Roman" w:hAnsi="Times New Roman" w:cs="Times New Roman"/>
          <w:b/>
          <w:bCs/>
          <w:lang w:val="en-US"/>
        </w:rPr>
      </w:pPr>
    </w:p>
    <w:p w14:paraId="1F1ABB65" w14:textId="5C96CDF6" w:rsidR="00B33047" w:rsidRPr="00121AA1" w:rsidRDefault="00B33047" w:rsidP="007B3B82">
      <w:pPr>
        <w:autoSpaceDE w:val="0"/>
        <w:autoSpaceDN w:val="0"/>
        <w:adjustRightInd w:val="0"/>
        <w:spacing w:after="0" w:line="240" w:lineRule="auto"/>
        <w:jc w:val="both"/>
        <w:rPr>
          <w:rFonts w:ascii="Times New Roman" w:hAnsi="Times New Roman" w:cs="Times New Roman"/>
          <w:b/>
          <w:bCs/>
        </w:rPr>
      </w:pPr>
      <w:r w:rsidRPr="00121AA1">
        <w:rPr>
          <w:rFonts w:ascii="Times New Roman" w:hAnsi="Times New Roman" w:cs="Times New Roman"/>
          <w:b/>
          <w:bCs/>
        </w:rPr>
        <w:t xml:space="preserve">The </w:t>
      </w:r>
      <w:proofErr w:type="spellStart"/>
      <w:r w:rsidRPr="00121AA1">
        <w:rPr>
          <w:rFonts w:ascii="Times New Roman" w:hAnsi="Times New Roman" w:cs="Times New Roman"/>
          <w:b/>
          <w:bCs/>
        </w:rPr>
        <w:t>Center</w:t>
      </w:r>
      <w:proofErr w:type="spellEnd"/>
      <w:r w:rsidRPr="00121AA1">
        <w:rPr>
          <w:rFonts w:ascii="Times New Roman" w:hAnsi="Times New Roman" w:cs="Times New Roman"/>
          <w:b/>
          <w:bCs/>
        </w:rPr>
        <w:t xml:space="preserve"> for Reproductive Rights (the </w:t>
      </w:r>
      <w:proofErr w:type="spellStart"/>
      <w:r w:rsidRPr="00121AA1">
        <w:rPr>
          <w:rFonts w:ascii="Times New Roman" w:hAnsi="Times New Roman" w:cs="Times New Roman"/>
          <w:b/>
          <w:bCs/>
        </w:rPr>
        <w:t>Center</w:t>
      </w:r>
      <w:proofErr w:type="spellEnd"/>
      <w:r w:rsidRPr="00121AA1">
        <w:rPr>
          <w:rFonts w:ascii="Times New Roman" w:hAnsi="Times New Roman" w:cs="Times New Roman"/>
          <w:b/>
          <w:bCs/>
        </w:rPr>
        <w:t>)—an international non</w:t>
      </w:r>
      <w:r w:rsidR="00121AA1">
        <w:rPr>
          <w:rFonts w:ascii="Times New Roman" w:hAnsi="Times New Roman" w:cs="Times New Roman"/>
          <w:b/>
          <w:bCs/>
          <w:lang w:val="en-US"/>
        </w:rPr>
        <w:t>-</w:t>
      </w:r>
      <w:r w:rsidRPr="00121AA1">
        <w:rPr>
          <w:rFonts w:ascii="Times New Roman" w:hAnsi="Times New Roman" w:cs="Times New Roman"/>
          <w:b/>
          <w:bCs/>
        </w:rPr>
        <w:t xml:space="preserve">profit legal advocacy organization headquartered in New York City, with regional offices in Nairobi, Bogotá, Geneva, and Washington, D.C.—uses the law to advance reproductive freedom as a fundamental human right that all governments are legally obligated to respect, protect, and fulfill. Since its inception 27 years ago, the </w:t>
      </w:r>
      <w:proofErr w:type="spellStart"/>
      <w:r w:rsidRPr="00121AA1">
        <w:rPr>
          <w:rFonts w:ascii="Times New Roman" w:hAnsi="Times New Roman" w:cs="Times New Roman"/>
          <w:b/>
          <w:bCs/>
        </w:rPr>
        <w:t>Center</w:t>
      </w:r>
      <w:proofErr w:type="spellEnd"/>
      <w:r w:rsidRPr="00121AA1">
        <w:rPr>
          <w:rFonts w:ascii="Times New Roman" w:hAnsi="Times New Roman" w:cs="Times New Roman"/>
          <w:b/>
          <w:bCs/>
        </w:rPr>
        <w:t xml:space="preserve"> has advocated for the realization of women and girls’ human rights on a broad range of issues, including on the right to access sexual and reproductive health services free from coercion, </w:t>
      </w:r>
      <w:proofErr w:type="gramStart"/>
      <w:r w:rsidRPr="00121AA1">
        <w:rPr>
          <w:rFonts w:ascii="Times New Roman" w:hAnsi="Times New Roman" w:cs="Times New Roman"/>
          <w:b/>
          <w:bCs/>
        </w:rPr>
        <w:t>discrimination</w:t>
      </w:r>
      <w:proofErr w:type="gramEnd"/>
      <w:r w:rsidRPr="00121AA1">
        <w:rPr>
          <w:rFonts w:ascii="Times New Roman" w:hAnsi="Times New Roman" w:cs="Times New Roman"/>
          <w:b/>
          <w:bCs/>
        </w:rPr>
        <w:t xml:space="preserve"> and violence; on the right to bodily autonomy; preventing and addressing sexual </w:t>
      </w:r>
      <w:r w:rsidR="00121AA1" w:rsidRPr="00121AA1">
        <w:rPr>
          <w:rFonts w:ascii="Times New Roman" w:hAnsi="Times New Roman" w:cs="Times New Roman"/>
          <w:b/>
          <w:bCs/>
        </w:rPr>
        <w:t>violence; and</w:t>
      </w:r>
      <w:r w:rsidRPr="00121AA1">
        <w:rPr>
          <w:rFonts w:ascii="Times New Roman" w:hAnsi="Times New Roman" w:cs="Times New Roman"/>
          <w:b/>
          <w:bCs/>
        </w:rPr>
        <w:t xml:space="preserve"> the eradication of harmful traditional practices. </w:t>
      </w:r>
    </w:p>
    <w:p w14:paraId="39DE4570" w14:textId="77777777" w:rsidR="00B33047" w:rsidRPr="00121AA1" w:rsidRDefault="00B33047" w:rsidP="00121AA1">
      <w:pPr>
        <w:spacing w:after="0" w:line="240" w:lineRule="auto"/>
        <w:jc w:val="both"/>
        <w:rPr>
          <w:rFonts w:ascii="Times New Roman" w:hAnsi="Times New Roman" w:cs="Times New Roman"/>
          <w:b/>
          <w:bCs/>
        </w:rPr>
      </w:pPr>
    </w:p>
    <w:p w14:paraId="10A43C69" w14:textId="77777777" w:rsidR="00B33047" w:rsidRPr="00121AA1" w:rsidRDefault="00260C59" w:rsidP="00121AA1">
      <w:pPr>
        <w:spacing w:after="0" w:line="240" w:lineRule="auto"/>
        <w:jc w:val="both"/>
        <w:rPr>
          <w:rFonts w:ascii="Times New Roman" w:hAnsi="Times New Roman" w:cs="Times New Roman"/>
          <w:color w:val="000000"/>
          <w:shd w:val="clear" w:color="auto" w:fill="FFFFFF"/>
          <w:lang w:val="en-US"/>
        </w:rPr>
      </w:pPr>
      <w:r w:rsidRPr="00121AA1">
        <w:rPr>
          <w:rFonts w:ascii="Times New Roman" w:hAnsi="Times New Roman" w:cs="Times New Roman"/>
          <w:lang w:val="en-US"/>
        </w:rPr>
        <w:t>The Center for Reproductive Rights (the Center)</w:t>
      </w:r>
      <w:r w:rsidR="00A13068" w:rsidRPr="00121AA1">
        <w:rPr>
          <w:rFonts w:ascii="Times New Roman" w:hAnsi="Times New Roman" w:cs="Times New Roman"/>
          <w:lang w:val="en-US"/>
        </w:rPr>
        <w:t xml:space="preserve"> is please</w:t>
      </w:r>
      <w:r w:rsidR="008470C4" w:rsidRPr="00121AA1">
        <w:rPr>
          <w:rFonts w:ascii="Times New Roman" w:hAnsi="Times New Roman" w:cs="Times New Roman"/>
          <w:lang w:val="en-US"/>
        </w:rPr>
        <w:t xml:space="preserve">d to provide this submission </w:t>
      </w:r>
      <w:r w:rsidR="00D866BC" w:rsidRPr="00121AA1">
        <w:rPr>
          <w:rFonts w:ascii="Times New Roman" w:hAnsi="Times New Roman" w:cs="Times New Roman"/>
          <w:lang w:val="en-US"/>
        </w:rPr>
        <w:t xml:space="preserve">and attachments </w:t>
      </w:r>
      <w:r w:rsidR="008470C4" w:rsidRPr="00121AA1">
        <w:rPr>
          <w:rFonts w:ascii="Times New Roman" w:hAnsi="Times New Roman" w:cs="Times New Roman"/>
          <w:lang w:val="en-US"/>
        </w:rPr>
        <w:t xml:space="preserve">for the Report of the </w:t>
      </w:r>
      <w:r w:rsidR="008470C4" w:rsidRPr="00121AA1">
        <w:rPr>
          <w:rFonts w:ascii="Times New Roman" w:hAnsi="Times New Roman" w:cs="Times New Roman"/>
          <w:color w:val="000000"/>
          <w:shd w:val="clear" w:color="auto" w:fill="FFFFFF"/>
        </w:rPr>
        <w:t xml:space="preserve">Special Rapporteur on the right </w:t>
      </w:r>
      <w:r w:rsidR="00962C96" w:rsidRPr="00121AA1">
        <w:rPr>
          <w:rFonts w:ascii="Times New Roman" w:hAnsi="Times New Roman" w:cs="Times New Roman"/>
          <w:color w:val="000000"/>
          <w:shd w:val="clear" w:color="auto" w:fill="FFFFFF"/>
          <w:lang w:val="en-US"/>
        </w:rPr>
        <w:t xml:space="preserve">to health </w:t>
      </w:r>
      <w:r w:rsidR="008470C4" w:rsidRPr="00121AA1">
        <w:rPr>
          <w:rFonts w:ascii="Times New Roman" w:hAnsi="Times New Roman" w:cs="Times New Roman"/>
          <w:color w:val="000000"/>
          <w:shd w:val="clear" w:color="auto" w:fill="FFFFFF"/>
          <w:lang w:val="en-US"/>
        </w:rPr>
        <w:t>on the righ</w:t>
      </w:r>
      <w:r w:rsidR="00B33047" w:rsidRPr="00121AA1">
        <w:rPr>
          <w:rFonts w:ascii="Times New Roman" w:hAnsi="Times New Roman" w:cs="Times New Roman"/>
          <w:color w:val="000000"/>
          <w:shd w:val="clear" w:color="auto" w:fill="FFFFFF"/>
          <w:lang w:val="en-US"/>
        </w:rPr>
        <w:t xml:space="preserve">t </w:t>
      </w:r>
      <w:r w:rsidR="008470C4" w:rsidRPr="00121AA1">
        <w:rPr>
          <w:rFonts w:ascii="Times New Roman" w:hAnsi="Times New Roman" w:cs="Times New Roman"/>
          <w:color w:val="000000"/>
          <w:shd w:val="clear" w:color="auto" w:fill="FFFFFF"/>
          <w:lang w:val="en-US"/>
        </w:rPr>
        <w:t xml:space="preserve">to </w:t>
      </w:r>
      <w:r w:rsidR="008470C4" w:rsidRPr="00121AA1">
        <w:rPr>
          <w:rFonts w:ascii="Times New Roman" w:hAnsi="Times New Roman" w:cs="Times New Roman"/>
          <w:color w:val="000000"/>
          <w:shd w:val="clear" w:color="auto" w:fill="FFFFFF"/>
        </w:rPr>
        <w:t>sexual and reproductive health – challenges and opportunities during COVID</w:t>
      </w:r>
      <w:r w:rsidR="001D743D" w:rsidRPr="00121AA1">
        <w:rPr>
          <w:rFonts w:ascii="Times New Roman" w:hAnsi="Times New Roman" w:cs="Times New Roman"/>
          <w:color w:val="000000"/>
          <w:shd w:val="clear" w:color="auto" w:fill="FFFFFF"/>
          <w:lang w:val="en-US"/>
        </w:rPr>
        <w:t>-</w:t>
      </w:r>
      <w:r w:rsidR="008470C4" w:rsidRPr="00121AA1">
        <w:rPr>
          <w:rFonts w:ascii="Times New Roman" w:hAnsi="Times New Roman" w:cs="Times New Roman"/>
          <w:color w:val="000000"/>
          <w:shd w:val="clear" w:color="auto" w:fill="FFFFFF"/>
        </w:rPr>
        <w:t>19</w:t>
      </w:r>
      <w:r w:rsidR="008470C4" w:rsidRPr="00121AA1">
        <w:rPr>
          <w:rFonts w:ascii="Times New Roman" w:hAnsi="Times New Roman" w:cs="Times New Roman"/>
          <w:color w:val="000000"/>
          <w:shd w:val="clear" w:color="auto" w:fill="FFFFFF"/>
          <w:lang w:val="en-US"/>
        </w:rPr>
        <w:t>.</w:t>
      </w:r>
      <w:r w:rsidR="007D3338" w:rsidRPr="00121AA1">
        <w:rPr>
          <w:rFonts w:ascii="Times New Roman" w:hAnsi="Times New Roman" w:cs="Times New Roman"/>
          <w:color w:val="000000"/>
          <w:shd w:val="clear" w:color="auto" w:fill="FFFFFF"/>
          <w:lang w:val="en-US"/>
        </w:rPr>
        <w:t xml:space="preserve"> </w:t>
      </w:r>
    </w:p>
    <w:p w14:paraId="4265D21B" w14:textId="77777777" w:rsidR="00B33047" w:rsidRPr="00121AA1" w:rsidRDefault="00B33047" w:rsidP="00121AA1">
      <w:pPr>
        <w:spacing w:after="0" w:line="240" w:lineRule="auto"/>
        <w:jc w:val="both"/>
        <w:rPr>
          <w:rFonts w:ascii="Times New Roman" w:hAnsi="Times New Roman" w:cs="Times New Roman"/>
          <w:color w:val="000000"/>
          <w:shd w:val="clear" w:color="auto" w:fill="FFFFFF"/>
          <w:lang w:val="en-US"/>
        </w:rPr>
      </w:pPr>
    </w:p>
    <w:p w14:paraId="67CACA57" w14:textId="2CEA3C47" w:rsidR="007D3338" w:rsidRPr="00121AA1" w:rsidRDefault="007D3338" w:rsidP="00121AA1">
      <w:pPr>
        <w:spacing w:after="0" w:line="240" w:lineRule="auto"/>
        <w:jc w:val="both"/>
        <w:rPr>
          <w:rFonts w:ascii="Times New Roman" w:hAnsi="Times New Roman" w:cs="Times New Roman"/>
          <w:lang w:val="en-US"/>
        </w:rPr>
      </w:pPr>
      <w:r w:rsidRPr="00121AA1">
        <w:rPr>
          <w:rFonts w:ascii="Times New Roman" w:hAnsi="Times New Roman" w:cs="Times New Roman"/>
        </w:rPr>
        <w:t xml:space="preserve">This </w:t>
      </w:r>
      <w:r w:rsidRPr="00121AA1">
        <w:rPr>
          <w:rFonts w:ascii="Times New Roman" w:hAnsi="Times New Roman" w:cs="Times New Roman"/>
          <w:lang w:val="en-US"/>
        </w:rPr>
        <w:t>submission</w:t>
      </w:r>
      <w:r w:rsidRPr="00121AA1">
        <w:rPr>
          <w:rFonts w:ascii="Times New Roman" w:hAnsi="Times New Roman" w:cs="Times New Roman"/>
        </w:rPr>
        <w:t xml:space="preserve"> will focus on the impact of COVID-19 on the sexual and reproductive health and rights </w:t>
      </w:r>
      <w:r w:rsidR="0040118D" w:rsidRPr="00121AA1">
        <w:rPr>
          <w:rFonts w:ascii="Times New Roman" w:hAnsi="Times New Roman" w:cs="Times New Roman"/>
          <w:lang w:val="en-US"/>
        </w:rPr>
        <w:t>(SRHR</w:t>
      </w:r>
      <w:r w:rsidR="0040118D" w:rsidRPr="001E1443">
        <w:rPr>
          <w:rFonts w:ascii="Times New Roman" w:hAnsi="Times New Roman" w:cs="Times New Roman"/>
          <w:lang w:val="en-US"/>
        </w:rPr>
        <w:t xml:space="preserve">) </w:t>
      </w:r>
      <w:r w:rsidRPr="003F548B">
        <w:rPr>
          <w:rFonts w:ascii="Times New Roman" w:hAnsi="Times New Roman" w:cs="Times New Roman"/>
        </w:rPr>
        <w:t>of women and girls</w:t>
      </w:r>
      <w:r w:rsidRPr="00121AA1">
        <w:rPr>
          <w:rFonts w:ascii="Times New Roman" w:hAnsi="Times New Roman" w:cs="Times New Roman"/>
          <w:lang w:val="en-US"/>
        </w:rPr>
        <w:t xml:space="preserve">. It examines access to </w:t>
      </w:r>
      <w:r w:rsidRPr="00121AA1">
        <w:rPr>
          <w:rFonts w:ascii="Times New Roman" w:hAnsi="Times New Roman" w:cs="Times New Roman"/>
          <w:color w:val="000000"/>
          <w:shd w:val="clear" w:color="auto" w:fill="FFFFFF"/>
          <w:lang w:val="en-US"/>
        </w:rPr>
        <w:t xml:space="preserve">sexual and reproductive health services as essential services in the context of the pandemic, </w:t>
      </w:r>
      <w:r w:rsidR="0073039D" w:rsidRPr="00121AA1">
        <w:rPr>
          <w:rFonts w:ascii="Times New Roman" w:hAnsi="Times New Roman" w:cs="Times New Roman"/>
          <w:color w:val="000000"/>
          <w:shd w:val="clear" w:color="auto" w:fill="FFFFFF"/>
          <w:lang w:val="en-US"/>
        </w:rPr>
        <w:t xml:space="preserve">including maternal health, </w:t>
      </w:r>
      <w:r w:rsidR="00F73AAD" w:rsidRPr="00121AA1">
        <w:rPr>
          <w:rFonts w:ascii="Times New Roman" w:hAnsi="Times New Roman" w:cs="Times New Roman"/>
          <w:color w:val="000000"/>
          <w:shd w:val="clear" w:color="auto" w:fill="FFFFFF"/>
          <w:lang w:val="en-US"/>
        </w:rPr>
        <w:t>access to</w:t>
      </w:r>
      <w:r w:rsidRPr="00121AA1">
        <w:rPr>
          <w:rFonts w:ascii="Times New Roman" w:hAnsi="Times New Roman" w:cs="Times New Roman"/>
          <w:color w:val="000000"/>
          <w:shd w:val="clear" w:color="auto" w:fill="FFFFFF"/>
          <w:lang w:val="en-US"/>
        </w:rPr>
        <w:t xml:space="preserve"> abortion</w:t>
      </w:r>
      <w:r w:rsidR="00F73AAD" w:rsidRPr="00121AA1">
        <w:rPr>
          <w:rFonts w:ascii="Times New Roman" w:hAnsi="Times New Roman" w:cs="Times New Roman"/>
          <w:color w:val="000000"/>
          <w:shd w:val="clear" w:color="auto" w:fill="FFFFFF"/>
          <w:lang w:val="en-US"/>
        </w:rPr>
        <w:t xml:space="preserve"> </w:t>
      </w:r>
      <w:r w:rsidR="00B33047" w:rsidRPr="00121AA1">
        <w:rPr>
          <w:rFonts w:ascii="Times New Roman" w:hAnsi="Times New Roman" w:cs="Times New Roman"/>
          <w:color w:val="000000"/>
          <w:shd w:val="clear" w:color="auto" w:fill="FFFFFF"/>
          <w:lang w:val="en-US"/>
        </w:rPr>
        <w:t xml:space="preserve">with no restrictions </w:t>
      </w:r>
      <w:r w:rsidR="00F73AAD" w:rsidRPr="00121AA1">
        <w:rPr>
          <w:rFonts w:ascii="Times New Roman" w:hAnsi="Times New Roman" w:cs="Times New Roman"/>
          <w:color w:val="000000"/>
          <w:shd w:val="clear" w:color="auto" w:fill="FFFFFF"/>
          <w:lang w:val="en-US"/>
        </w:rPr>
        <w:t>as to reason</w:t>
      </w:r>
      <w:r w:rsidR="00223531" w:rsidRPr="00121AA1">
        <w:rPr>
          <w:rFonts w:ascii="Times New Roman" w:hAnsi="Times New Roman" w:cs="Times New Roman"/>
          <w:color w:val="000000"/>
          <w:shd w:val="clear" w:color="auto" w:fill="FFFFFF"/>
          <w:lang w:val="en-US"/>
        </w:rPr>
        <w:t xml:space="preserve">, </w:t>
      </w:r>
      <w:r w:rsidRPr="00121AA1">
        <w:rPr>
          <w:rFonts w:ascii="Times New Roman" w:hAnsi="Times New Roman" w:cs="Times New Roman"/>
          <w:color w:val="000000"/>
          <w:shd w:val="clear" w:color="auto" w:fill="FFFFFF"/>
          <w:lang w:val="en-US"/>
        </w:rPr>
        <w:t xml:space="preserve">as well as women and girls’ </w:t>
      </w:r>
      <w:r w:rsidR="0040118D" w:rsidRPr="00121AA1">
        <w:rPr>
          <w:rFonts w:ascii="Times New Roman" w:hAnsi="Times New Roman" w:cs="Times New Roman"/>
          <w:color w:val="000000"/>
          <w:shd w:val="clear" w:color="auto" w:fill="FFFFFF"/>
          <w:lang w:val="en-US"/>
        </w:rPr>
        <w:t>SRHR</w:t>
      </w:r>
      <w:r w:rsidRPr="00121AA1">
        <w:rPr>
          <w:rFonts w:ascii="Times New Roman" w:hAnsi="Times New Roman" w:cs="Times New Roman"/>
          <w:color w:val="000000"/>
          <w:shd w:val="clear" w:color="auto" w:fill="FFFFFF"/>
          <w:lang w:val="en-US"/>
        </w:rPr>
        <w:t xml:space="preserve"> in humanitarian settings, also focusing </w:t>
      </w:r>
      <w:r w:rsidR="00B33047" w:rsidRPr="00121AA1">
        <w:rPr>
          <w:rFonts w:ascii="Times New Roman" w:hAnsi="Times New Roman" w:cs="Times New Roman"/>
          <w:color w:val="000000"/>
          <w:shd w:val="clear" w:color="auto" w:fill="FFFFFF"/>
          <w:lang w:val="en-US"/>
        </w:rPr>
        <w:t xml:space="preserve">on intersectional discrimination faced by marginalized populations. </w:t>
      </w:r>
    </w:p>
    <w:p w14:paraId="33401991" w14:textId="77777777" w:rsidR="00121AA1" w:rsidRPr="00121AA1" w:rsidRDefault="00121AA1" w:rsidP="00121AA1">
      <w:pPr>
        <w:spacing w:after="0" w:line="240" w:lineRule="auto"/>
        <w:jc w:val="both"/>
        <w:rPr>
          <w:rFonts w:ascii="Times New Roman" w:hAnsi="Times New Roman" w:cs="Times New Roman"/>
          <w:lang w:val="en-US"/>
        </w:rPr>
      </w:pPr>
    </w:p>
    <w:p w14:paraId="069D7259" w14:textId="0DC5BA53" w:rsidR="00B33047" w:rsidRPr="00A14B61" w:rsidRDefault="00B33047" w:rsidP="00A14B61">
      <w:pPr>
        <w:pStyle w:val="ListParagraph"/>
        <w:numPr>
          <w:ilvl w:val="0"/>
          <w:numId w:val="19"/>
        </w:numPr>
        <w:spacing w:after="0" w:line="240" w:lineRule="auto"/>
        <w:jc w:val="both"/>
        <w:rPr>
          <w:rFonts w:ascii="Times New Roman" w:hAnsi="Times New Roman" w:cs="Times New Roman"/>
          <w:b/>
          <w:bCs/>
          <w:u w:val="single"/>
          <w:lang w:val="en-US"/>
        </w:rPr>
      </w:pPr>
      <w:r w:rsidRPr="00A14B61">
        <w:rPr>
          <w:rFonts w:ascii="Times New Roman" w:hAnsi="Times New Roman" w:cs="Times New Roman"/>
          <w:b/>
          <w:bCs/>
          <w:u w:val="single"/>
          <w:lang w:val="en-US"/>
        </w:rPr>
        <w:t>Background</w:t>
      </w:r>
    </w:p>
    <w:p w14:paraId="58A68C12" w14:textId="77777777" w:rsidR="00121AA1" w:rsidRPr="00121AA1" w:rsidRDefault="00121AA1" w:rsidP="00121AA1">
      <w:pPr>
        <w:spacing w:after="0" w:line="240" w:lineRule="auto"/>
        <w:jc w:val="both"/>
        <w:rPr>
          <w:rFonts w:ascii="Times New Roman" w:hAnsi="Times New Roman" w:cs="Times New Roman"/>
          <w:b/>
          <w:bCs/>
          <w:lang w:val="en-US"/>
        </w:rPr>
      </w:pPr>
    </w:p>
    <w:p w14:paraId="5BBBB297" w14:textId="17BA5E8A" w:rsidR="001E7374" w:rsidRPr="00121AA1" w:rsidRDefault="001E7374"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The UN Secretary General recognized that the pandemic has exacerbated </w:t>
      </w:r>
      <w:r w:rsidRPr="00121AA1">
        <w:rPr>
          <w:rFonts w:ascii="Times New Roman" w:hAnsi="Times New Roman" w:cs="Times New Roman"/>
        </w:rPr>
        <w:t xml:space="preserve">existing human rights concerns such as limited access to </w:t>
      </w:r>
      <w:r w:rsidRPr="00121AA1">
        <w:rPr>
          <w:rFonts w:ascii="Times New Roman" w:hAnsi="Times New Roman" w:cs="Times New Roman"/>
          <w:lang w:val="en-US"/>
        </w:rPr>
        <w:t>SRHR</w:t>
      </w:r>
      <w:r w:rsidRPr="00121AA1">
        <w:rPr>
          <w:rFonts w:ascii="Times New Roman" w:hAnsi="Times New Roman" w:cs="Times New Roman"/>
        </w:rPr>
        <w:t xml:space="preserve"> and stressed the need to mitigate the impact of the crisis on women and girls access to these services</w:t>
      </w:r>
      <w:r w:rsidRPr="00121AA1">
        <w:rPr>
          <w:rFonts w:ascii="Times New Roman" w:hAnsi="Times New Roman" w:cs="Times New Roman"/>
          <w:lang w:val="en-US"/>
        </w:rPr>
        <w:t>.</w:t>
      </w:r>
      <w:r w:rsidRPr="001E1443">
        <w:rPr>
          <w:rStyle w:val="EndnoteReference"/>
          <w:rFonts w:ascii="Times New Roman" w:hAnsi="Times New Roman" w:cs="Times New Roman"/>
          <w:lang w:val="en-US"/>
        </w:rPr>
        <w:endnoteReference w:id="1"/>
      </w:r>
      <w:r w:rsidRPr="001E1443">
        <w:rPr>
          <w:rFonts w:ascii="Times New Roman" w:hAnsi="Times New Roman" w:cs="Times New Roman"/>
          <w:lang w:val="en-US"/>
        </w:rPr>
        <w:t xml:space="preserve"> </w:t>
      </w:r>
      <w:r w:rsidR="00980277" w:rsidRPr="003F548B">
        <w:rPr>
          <w:rFonts w:ascii="Times New Roman" w:hAnsi="Times New Roman" w:cs="Times New Roman"/>
          <w:lang w:val="en-US"/>
        </w:rPr>
        <w:t>W</w:t>
      </w:r>
      <w:r w:rsidRPr="00121AA1">
        <w:rPr>
          <w:rFonts w:ascii="Times New Roman" w:hAnsi="Times New Roman" w:cs="Times New Roman"/>
          <w:lang w:val="en-US"/>
        </w:rPr>
        <w:t xml:space="preserve">hile seeking </w:t>
      </w:r>
      <w:r w:rsidR="00A13068" w:rsidRPr="00121AA1">
        <w:rPr>
          <w:rFonts w:ascii="Times New Roman" w:hAnsi="Times New Roman" w:cs="Times New Roman"/>
          <w:lang w:val="en-US"/>
        </w:rPr>
        <w:t>sexual and reproductive health services (</w:t>
      </w:r>
      <w:r w:rsidRPr="00121AA1">
        <w:rPr>
          <w:rFonts w:ascii="Times New Roman" w:hAnsi="Times New Roman" w:cs="Times New Roman"/>
          <w:lang w:val="en-US"/>
        </w:rPr>
        <w:t>SRH</w:t>
      </w:r>
      <w:r w:rsidR="00073534" w:rsidRPr="00121AA1">
        <w:rPr>
          <w:rFonts w:ascii="Times New Roman" w:hAnsi="Times New Roman" w:cs="Times New Roman"/>
          <w:lang w:val="en-US"/>
        </w:rPr>
        <w:t>S</w:t>
      </w:r>
      <w:r w:rsidR="00A13068" w:rsidRPr="00121AA1">
        <w:rPr>
          <w:rFonts w:ascii="Times New Roman" w:hAnsi="Times New Roman" w:cs="Times New Roman"/>
          <w:lang w:val="en-US"/>
        </w:rPr>
        <w:t>)</w:t>
      </w:r>
      <w:r w:rsidRPr="00121AA1">
        <w:rPr>
          <w:rFonts w:ascii="Times New Roman" w:hAnsi="Times New Roman" w:cs="Times New Roman"/>
          <w:lang w:val="en-US"/>
        </w:rPr>
        <w:t xml:space="preserve"> and information</w:t>
      </w:r>
      <w:r w:rsidR="00073534" w:rsidRPr="00121AA1">
        <w:rPr>
          <w:rFonts w:ascii="Times New Roman" w:hAnsi="Times New Roman" w:cs="Times New Roman"/>
          <w:lang w:val="en-US"/>
        </w:rPr>
        <w:t>,</w:t>
      </w:r>
      <w:r w:rsidRPr="00121AA1">
        <w:rPr>
          <w:rFonts w:ascii="Times New Roman" w:hAnsi="Times New Roman" w:cs="Times New Roman"/>
          <w:lang w:val="en-US"/>
        </w:rPr>
        <w:t xml:space="preserve"> women and girls are facing challenges and barriers that have been exacerbated by the pandemic, but also new ones </w:t>
      </w:r>
      <w:r w:rsidR="00980277" w:rsidRPr="00121AA1">
        <w:rPr>
          <w:rFonts w:ascii="Times New Roman" w:hAnsi="Times New Roman" w:cs="Times New Roman"/>
          <w:lang w:val="en-US"/>
        </w:rPr>
        <w:t xml:space="preserve">that have been </w:t>
      </w:r>
      <w:r w:rsidRPr="00121AA1">
        <w:rPr>
          <w:rFonts w:ascii="Times New Roman" w:hAnsi="Times New Roman" w:cs="Times New Roman"/>
          <w:lang w:val="en-US"/>
        </w:rPr>
        <w:t>created,</w:t>
      </w:r>
      <w:r w:rsidRPr="001E1443">
        <w:rPr>
          <w:rFonts w:ascii="Times New Roman" w:hAnsi="Times New Roman" w:cs="Times New Roman"/>
          <w:vertAlign w:val="superscript"/>
          <w:lang w:val="en-US"/>
        </w:rPr>
        <w:endnoteReference w:id="2"/>
      </w:r>
      <w:r w:rsidRPr="001E1443">
        <w:rPr>
          <w:rFonts w:ascii="Times New Roman" w:hAnsi="Times New Roman" w:cs="Times New Roman"/>
          <w:lang w:val="en-US"/>
        </w:rPr>
        <w:t xml:space="preserve"> effectively limiting of eliminating women and girls’ access to life saving and essential health </w:t>
      </w:r>
      <w:r w:rsidRPr="003F548B">
        <w:rPr>
          <w:rFonts w:ascii="Times New Roman" w:hAnsi="Times New Roman" w:cs="Times New Roman"/>
          <w:lang w:val="en-US"/>
        </w:rPr>
        <w:t>services.</w:t>
      </w:r>
      <w:r w:rsidR="0002747D" w:rsidRPr="00121AA1">
        <w:rPr>
          <w:rFonts w:ascii="Times New Roman" w:hAnsi="Times New Roman" w:cs="Times New Roman"/>
          <w:lang w:val="en-US"/>
        </w:rPr>
        <w:t xml:space="preserve"> These barriers include waiting periods and</w:t>
      </w:r>
      <w:r w:rsidR="00A14B61">
        <w:rPr>
          <w:rFonts w:ascii="Times New Roman" w:hAnsi="Times New Roman" w:cs="Times New Roman"/>
          <w:lang w:val="en-US"/>
        </w:rPr>
        <w:t xml:space="preserve"> </w:t>
      </w:r>
      <w:r w:rsidR="0002747D" w:rsidRPr="00121AA1">
        <w:rPr>
          <w:rFonts w:ascii="Times New Roman" w:hAnsi="Times New Roman" w:cs="Times New Roman"/>
          <w:lang w:val="en-US"/>
        </w:rPr>
        <w:t xml:space="preserve">abortion and parental consent for access to </w:t>
      </w:r>
      <w:r w:rsidR="00C92E17" w:rsidRPr="00121AA1">
        <w:rPr>
          <w:rFonts w:ascii="Times New Roman" w:hAnsi="Times New Roman" w:cs="Times New Roman"/>
          <w:lang w:val="en-US"/>
        </w:rPr>
        <w:t>sexual and reproductive health information and services.</w:t>
      </w:r>
      <w:r w:rsidR="0002747D" w:rsidRPr="00121AA1">
        <w:rPr>
          <w:rFonts w:ascii="Times New Roman" w:hAnsi="Times New Roman" w:cs="Times New Roman"/>
          <w:lang w:val="en-US"/>
        </w:rPr>
        <w:t xml:space="preserve"> </w:t>
      </w:r>
      <w:r w:rsidR="0002747D" w:rsidRPr="00121AA1">
        <w:rPr>
          <w:rFonts w:ascii="Times New Roman" w:hAnsi="Times New Roman" w:cs="Times New Roman"/>
        </w:rPr>
        <w:t xml:space="preserve">In the current context, women and girls are more likely to </w:t>
      </w:r>
      <w:r w:rsidR="0002747D" w:rsidRPr="00121AA1">
        <w:rPr>
          <w:rFonts w:ascii="Times New Roman" w:hAnsi="Times New Roman" w:cs="Times New Roman"/>
          <w:lang w:val="en-US"/>
        </w:rPr>
        <w:t>continue facing</w:t>
      </w:r>
      <w:r w:rsidR="0002747D" w:rsidRPr="00121AA1">
        <w:rPr>
          <w:rFonts w:ascii="Times New Roman" w:hAnsi="Times New Roman" w:cs="Times New Roman"/>
        </w:rPr>
        <w:t xml:space="preserve"> challenges accessing quality reproductive health care especially in rural areas or marginalized communities.</w:t>
      </w:r>
    </w:p>
    <w:p w14:paraId="1494F6FD" w14:textId="77777777" w:rsidR="005623E3" w:rsidRPr="00121AA1" w:rsidRDefault="005623E3" w:rsidP="00121AA1">
      <w:pPr>
        <w:spacing w:after="0" w:line="240" w:lineRule="auto"/>
        <w:jc w:val="both"/>
        <w:rPr>
          <w:rFonts w:ascii="Times New Roman" w:hAnsi="Times New Roman" w:cs="Times New Roman"/>
          <w:color w:val="000000"/>
          <w:shd w:val="clear" w:color="auto" w:fill="FFFFFF"/>
          <w:lang w:val="en-US"/>
        </w:rPr>
      </w:pPr>
    </w:p>
    <w:p w14:paraId="1389398A" w14:textId="6F8D16BF" w:rsidR="00357F3A" w:rsidRPr="00A14B61" w:rsidRDefault="00DF734E" w:rsidP="00A14B61">
      <w:pPr>
        <w:pStyle w:val="ListParagraph"/>
        <w:numPr>
          <w:ilvl w:val="0"/>
          <w:numId w:val="19"/>
        </w:numPr>
        <w:spacing w:after="0" w:line="240" w:lineRule="auto"/>
        <w:jc w:val="both"/>
        <w:rPr>
          <w:rFonts w:ascii="Times New Roman" w:hAnsi="Times New Roman" w:cs="Times New Roman"/>
          <w:u w:val="single"/>
          <w:lang w:val="en-US"/>
        </w:rPr>
      </w:pPr>
      <w:r w:rsidRPr="00A14B61">
        <w:rPr>
          <w:rFonts w:ascii="Times New Roman" w:hAnsi="Times New Roman" w:cs="Times New Roman"/>
          <w:b/>
          <w:bCs/>
          <w:u w:val="single"/>
          <w:lang w:val="en-US"/>
        </w:rPr>
        <w:t xml:space="preserve">International </w:t>
      </w:r>
      <w:r w:rsidR="00260C59" w:rsidRPr="00A14B61">
        <w:rPr>
          <w:rFonts w:ascii="Times New Roman" w:hAnsi="Times New Roman" w:cs="Times New Roman"/>
          <w:b/>
          <w:bCs/>
          <w:u w:val="single"/>
          <w:lang w:val="en-US"/>
        </w:rPr>
        <w:t xml:space="preserve">Legal </w:t>
      </w:r>
      <w:r w:rsidR="00DB54BF" w:rsidRPr="00A14B61">
        <w:rPr>
          <w:rFonts w:ascii="Times New Roman" w:hAnsi="Times New Roman" w:cs="Times New Roman"/>
          <w:b/>
          <w:bCs/>
          <w:u w:val="single"/>
          <w:lang w:val="en-US"/>
        </w:rPr>
        <w:t>framework</w:t>
      </w:r>
    </w:p>
    <w:p w14:paraId="0A77875F" w14:textId="77777777" w:rsidR="00A14B61" w:rsidRPr="00121AA1" w:rsidRDefault="00A14B61" w:rsidP="00A14B61">
      <w:pPr>
        <w:pStyle w:val="ListParagraph"/>
        <w:spacing w:after="0" w:line="240" w:lineRule="auto"/>
        <w:ind w:left="1080"/>
        <w:jc w:val="both"/>
        <w:rPr>
          <w:rFonts w:ascii="Times New Roman" w:hAnsi="Times New Roman" w:cs="Times New Roman"/>
          <w:lang w:val="en-US"/>
        </w:rPr>
      </w:pPr>
    </w:p>
    <w:p w14:paraId="18754F36" w14:textId="77777777" w:rsidR="00AB2BA8" w:rsidRDefault="00B30AB1" w:rsidP="00121AA1">
      <w:pPr>
        <w:spacing w:after="0" w:line="240" w:lineRule="auto"/>
        <w:jc w:val="both"/>
        <w:rPr>
          <w:rFonts w:ascii="Times New Roman" w:hAnsi="Times New Roman" w:cs="Times New Roman"/>
          <w:color w:val="000000"/>
          <w:shd w:val="clear" w:color="auto" w:fill="FFFFFF"/>
          <w:lang w:val="en-US"/>
        </w:rPr>
      </w:pPr>
      <w:r w:rsidRPr="001E1443">
        <w:rPr>
          <w:rFonts w:ascii="Times New Roman" w:hAnsi="Times New Roman" w:cs="Times New Roman"/>
          <w:color w:val="000000"/>
          <w:shd w:val="clear" w:color="auto" w:fill="FFFFFF"/>
          <w:lang w:val="en-US"/>
        </w:rPr>
        <w:t>S</w:t>
      </w:r>
      <w:r w:rsidR="00234245" w:rsidRPr="003F548B">
        <w:rPr>
          <w:rFonts w:ascii="Times New Roman" w:hAnsi="Times New Roman" w:cs="Times New Roman"/>
          <w:color w:val="000000"/>
          <w:shd w:val="clear" w:color="auto" w:fill="FFFFFF"/>
          <w:lang w:val="en-US"/>
        </w:rPr>
        <w:t xml:space="preserve">tates have clear legal obligations under current human standards to ensure </w:t>
      </w:r>
      <w:r w:rsidR="00B33047" w:rsidRPr="00121AA1">
        <w:rPr>
          <w:rFonts w:ascii="Times New Roman" w:hAnsi="Times New Roman" w:cs="Times New Roman"/>
          <w:color w:val="000000"/>
          <w:shd w:val="clear" w:color="auto" w:fill="FFFFFF"/>
          <w:lang w:val="en-US"/>
        </w:rPr>
        <w:t xml:space="preserve">the respect, </w:t>
      </w:r>
      <w:proofErr w:type="gramStart"/>
      <w:r w:rsidR="00B33047" w:rsidRPr="00121AA1">
        <w:rPr>
          <w:rFonts w:ascii="Times New Roman" w:hAnsi="Times New Roman" w:cs="Times New Roman"/>
          <w:color w:val="000000"/>
          <w:shd w:val="clear" w:color="auto" w:fill="FFFFFF"/>
          <w:lang w:val="en-US"/>
        </w:rPr>
        <w:t>protection</w:t>
      </w:r>
      <w:proofErr w:type="gramEnd"/>
      <w:r w:rsidR="00B33047" w:rsidRPr="00121AA1">
        <w:rPr>
          <w:rFonts w:ascii="Times New Roman" w:hAnsi="Times New Roman" w:cs="Times New Roman"/>
          <w:color w:val="000000"/>
          <w:shd w:val="clear" w:color="auto" w:fill="FFFFFF"/>
          <w:lang w:val="en-US"/>
        </w:rPr>
        <w:t xml:space="preserve"> and fulfillment</w:t>
      </w:r>
      <w:r w:rsidR="00234245" w:rsidRPr="00121AA1">
        <w:rPr>
          <w:rFonts w:ascii="Times New Roman" w:hAnsi="Times New Roman" w:cs="Times New Roman"/>
          <w:color w:val="000000"/>
          <w:shd w:val="clear" w:color="auto" w:fill="FFFFFF"/>
          <w:lang w:val="en-US"/>
        </w:rPr>
        <w:t xml:space="preserve"> </w:t>
      </w:r>
      <w:r w:rsidRPr="00121AA1">
        <w:rPr>
          <w:rFonts w:ascii="Times New Roman" w:hAnsi="Times New Roman" w:cs="Times New Roman"/>
          <w:color w:val="000000"/>
          <w:shd w:val="clear" w:color="auto" w:fill="FFFFFF"/>
          <w:lang w:val="en-US"/>
        </w:rPr>
        <w:t xml:space="preserve">of </w:t>
      </w:r>
      <w:r w:rsidR="00980277" w:rsidRPr="00121AA1">
        <w:rPr>
          <w:rFonts w:ascii="Times New Roman" w:hAnsi="Times New Roman" w:cs="Times New Roman"/>
          <w:color w:val="000000"/>
          <w:shd w:val="clear" w:color="auto" w:fill="FFFFFF"/>
          <w:lang w:val="en-US"/>
        </w:rPr>
        <w:t xml:space="preserve">SRHR </w:t>
      </w:r>
      <w:r w:rsidR="0073727C" w:rsidRPr="00121AA1">
        <w:rPr>
          <w:rFonts w:ascii="Times New Roman" w:hAnsi="Times New Roman" w:cs="Times New Roman"/>
          <w:color w:val="000000"/>
          <w:shd w:val="clear" w:color="auto" w:fill="FFFFFF"/>
          <w:lang w:val="en-US"/>
        </w:rPr>
        <w:t xml:space="preserve">and that </w:t>
      </w:r>
      <w:r w:rsidR="00EA574C" w:rsidRPr="00121AA1">
        <w:rPr>
          <w:rFonts w:ascii="Times New Roman" w:hAnsi="Times New Roman" w:cs="Times New Roman"/>
          <w:color w:val="000000"/>
          <w:shd w:val="clear" w:color="auto" w:fill="FFFFFF"/>
          <w:lang w:val="en-US"/>
        </w:rPr>
        <w:t xml:space="preserve">the measures taken to address </w:t>
      </w:r>
      <w:r w:rsidR="00234245" w:rsidRPr="00121AA1">
        <w:rPr>
          <w:rFonts w:ascii="Times New Roman" w:hAnsi="Times New Roman" w:cs="Times New Roman"/>
          <w:color w:val="000000"/>
          <w:shd w:val="clear" w:color="auto" w:fill="FFFFFF"/>
          <w:lang w:val="en-US"/>
        </w:rPr>
        <w:t>the COVID-19 pandemic</w:t>
      </w:r>
      <w:r w:rsidR="00EA574C" w:rsidRPr="00121AA1">
        <w:rPr>
          <w:rFonts w:ascii="Times New Roman" w:hAnsi="Times New Roman" w:cs="Times New Roman"/>
          <w:color w:val="000000"/>
          <w:shd w:val="clear" w:color="auto" w:fill="FFFFFF"/>
          <w:lang w:val="en-US"/>
        </w:rPr>
        <w:t xml:space="preserve"> do not directly or indirectly discriminate against women and girls</w:t>
      </w:r>
      <w:r w:rsidR="0073727C" w:rsidRPr="00121AA1">
        <w:rPr>
          <w:rFonts w:ascii="Times New Roman" w:hAnsi="Times New Roman" w:cs="Times New Roman"/>
          <w:color w:val="000000"/>
          <w:shd w:val="clear" w:color="auto" w:fill="FFFFFF"/>
          <w:lang w:val="en-US"/>
        </w:rPr>
        <w:t>.</w:t>
      </w:r>
      <w:r w:rsidR="0073727C" w:rsidRPr="001E1443">
        <w:rPr>
          <w:rStyle w:val="EndnoteReference"/>
          <w:rFonts w:ascii="Times New Roman" w:hAnsi="Times New Roman" w:cs="Times New Roman"/>
          <w:color w:val="000000"/>
          <w:shd w:val="clear" w:color="auto" w:fill="FFFFFF"/>
          <w:lang w:val="en-US"/>
        </w:rPr>
        <w:endnoteReference w:id="3"/>
      </w:r>
    </w:p>
    <w:p w14:paraId="47A43699" w14:textId="77777777" w:rsidR="00AB2BA8" w:rsidRDefault="00AB2BA8" w:rsidP="00121AA1">
      <w:pPr>
        <w:spacing w:after="0" w:line="240" w:lineRule="auto"/>
        <w:jc w:val="both"/>
        <w:rPr>
          <w:rFonts w:ascii="Times New Roman" w:hAnsi="Times New Roman" w:cs="Times New Roman"/>
          <w:color w:val="000000"/>
          <w:shd w:val="clear" w:color="auto" w:fill="FFFFFF"/>
          <w:lang w:val="en-US"/>
        </w:rPr>
      </w:pPr>
    </w:p>
    <w:p w14:paraId="6FF4B2F2" w14:textId="676C7A7F" w:rsidR="00195940" w:rsidRPr="001E1443" w:rsidRDefault="00DF734E" w:rsidP="00121AA1">
      <w:pPr>
        <w:spacing w:after="0" w:line="240" w:lineRule="auto"/>
        <w:jc w:val="both"/>
        <w:rPr>
          <w:rFonts w:ascii="Times New Roman" w:hAnsi="Times New Roman" w:cs="Times New Roman"/>
          <w:b/>
          <w:bCs/>
          <w:lang w:val="en-US"/>
        </w:rPr>
      </w:pPr>
      <w:r w:rsidRPr="00121AA1">
        <w:rPr>
          <w:rFonts w:ascii="Times New Roman" w:hAnsi="Times New Roman" w:cs="Times New Roman"/>
          <w:b/>
          <w:bCs/>
          <w:lang w:val="en-US"/>
        </w:rPr>
        <w:t xml:space="preserve">1) </w:t>
      </w:r>
      <w:r w:rsidR="000F197F" w:rsidRPr="00121AA1">
        <w:rPr>
          <w:rFonts w:ascii="Times New Roman" w:hAnsi="Times New Roman" w:cs="Times New Roman"/>
          <w:b/>
          <w:bCs/>
          <w:lang w:val="en-US"/>
        </w:rPr>
        <w:t>Access to s</w:t>
      </w:r>
      <w:r w:rsidR="00195940" w:rsidRPr="00121AA1">
        <w:rPr>
          <w:rFonts w:ascii="Times New Roman" w:hAnsi="Times New Roman" w:cs="Times New Roman"/>
          <w:b/>
          <w:bCs/>
          <w:lang w:val="en-US"/>
        </w:rPr>
        <w:t xml:space="preserve">exual and reproductive health </w:t>
      </w:r>
      <w:r w:rsidR="000F197F" w:rsidRPr="00121AA1">
        <w:rPr>
          <w:rFonts w:ascii="Times New Roman" w:hAnsi="Times New Roman" w:cs="Times New Roman"/>
          <w:b/>
          <w:bCs/>
          <w:lang w:val="en-US"/>
        </w:rPr>
        <w:t>services</w:t>
      </w:r>
      <w:r w:rsidR="00846852" w:rsidRPr="00121AA1">
        <w:rPr>
          <w:rFonts w:ascii="Times New Roman" w:hAnsi="Times New Roman" w:cs="Times New Roman"/>
          <w:b/>
          <w:bCs/>
          <w:lang w:val="en-US"/>
        </w:rPr>
        <w:t xml:space="preserve"> </w:t>
      </w:r>
      <w:r w:rsidR="00BE08EF" w:rsidRPr="00121AA1">
        <w:rPr>
          <w:rFonts w:ascii="Times New Roman" w:hAnsi="Times New Roman" w:cs="Times New Roman"/>
          <w:b/>
          <w:bCs/>
          <w:lang w:val="en-US"/>
        </w:rPr>
        <w:t>in the context of</w:t>
      </w:r>
      <w:r w:rsidR="00846852" w:rsidRPr="00121AA1">
        <w:rPr>
          <w:rFonts w:ascii="Times New Roman" w:hAnsi="Times New Roman" w:cs="Times New Roman"/>
          <w:b/>
          <w:bCs/>
          <w:lang w:val="en-US"/>
        </w:rPr>
        <w:t xml:space="preserve"> COVID-19</w:t>
      </w:r>
    </w:p>
    <w:p w14:paraId="19D0032C" w14:textId="77777777" w:rsidR="00DF734E" w:rsidRPr="00121AA1" w:rsidRDefault="00DF734E" w:rsidP="00121AA1">
      <w:pPr>
        <w:spacing w:after="0" w:line="240" w:lineRule="auto"/>
        <w:jc w:val="both"/>
        <w:rPr>
          <w:rFonts w:ascii="Times New Roman" w:hAnsi="Times New Roman" w:cs="Times New Roman"/>
          <w:b/>
          <w:bCs/>
          <w:lang w:val="en-US"/>
        </w:rPr>
      </w:pPr>
    </w:p>
    <w:p w14:paraId="44B48EDF" w14:textId="0D1853E4" w:rsidR="009202D5" w:rsidRPr="00121AA1" w:rsidRDefault="00E45D59" w:rsidP="00121AA1">
      <w:pPr>
        <w:spacing w:after="0" w:line="240" w:lineRule="auto"/>
        <w:jc w:val="both"/>
        <w:rPr>
          <w:rFonts w:ascii="Times New Roman" w:hAnsi="Times New Roman" w:cs="Times New Roman"/>
          <w:lang w:val="en-US"/>
        </w:rPr>
      </w:pPr>
      <w:r w:rsidRPr="001E1443">
        <w:rPr>
          <w:rFonts w:ascii="Times New Roman" w:hAnsi="Times New Roman" w:cs="Times New Roman"/>
          <w:lang w:val="en-US"/>
        </w:rPr>
        <w:t>T</w:t>
      </w:r>
      <w:r w:rsidRPr="003F548B">
        <w:rPr>
          <w:rFonts w:ascii="Times New Roman" w:hAnsi="Times New Roman" w:cs="Times New Roman"/>
          <w:lang w:val="en-US"/>
        </w:rPr>
        <w:t xml:space="preserve">he </w:t>
      </w:r>
      <w:r w:rsidR="006E5309" w:rsidRPr="00121AA1">
        <w:rPr>
          <w:rFonts w:ascii="Times New Roman" w:hAnsi="Times New Roman" w:cs="Times New Roman"/>
          <w:lang w:val="en-US"/>
        </w:rPr>
        <w:t>UN</w:t>
      </w:r>
      <w:r w:rsidRPr="00121AA1">
        <w:rPr>
          <w:rFonts w:ascii="Times New Roman" w:hAnsi="Times New Roman" w:cs="Times New Roman"/>
          <w:lang w:val="en-US"/>
        </w:rPr>
        <w:t xml:space="preserve"> General Secretary stated that “human rights are key in shaping the pandemic response”</w:t>
      </w:r>
      <w:r w:rsidRPr="001E1443">
        <w:rPr>
          <w:rStyle w:val="EndnoteReference"/>
          <w:rFonts w:ascii="Times New Roman" w:hAnsi="Times New Roman" w:cs="Times New Roman"/>
          <w:lang w:val="en-US"/>
        </w:rPr>
        <w:endnoteReference w:id="4"/>
      </w:r>
      <w:r w:rsidRPr="001E1443">
        <w:rPr>
          <w:rFonts w:ascii="Times New Roman" w:hAnsi="Times New Roman" w:cs="Times New Roman"/>
          <w:lang w:val="en-US"/>
        </w:rPr>
        <w:t xml:space="preserve"> and stressed the need to continue delivering </w:t>
      </w:r>
      <w:r w:rsidR="009025F9" w:rsidRPr="003F548B">
        <w:rPr>
          <w:rFonts w:ascii="Times New Roman" w:hAnsi="Times New Roman" w:cs="Times New Roman"/>
          <w:lang w:val="en-US"/>
        </w:rPr>
        <w:t>SRH</w:t>
      </w:r>
      <w:r w:rsidRPr="00121AA1">
        <w:rPr>
          <w:rFonts w:ascii="Times New Roman" w:hAnsi="Times New Roman" w:cs="Times New Roman"/>
          <w:lang w:val="en-US"/>
        </w:rPr>
        <w:t xml:space="preserve"> services during the pandemic.</w:t>
      </w:r>
      <w:r w:rsidRPr="001E1443">
        <w:rPr>
          <w:rStyle w:val="EndnoteReference"/>
          <w:rFonts w:ascii="Times New Roman" w:hAnsi="Times New Roman" w:cs="Times New Roman"/>
          <w:lang w:val="en-US"/>
        </w:rPr>
        <w:endnoteReference w:id="5"/>
      </w:r>
      <w:r w:rsidRPr="001E1443">
        <w:rPr>
          <w:rFonts w:ascii="Times New Roman" w:hAnsi="Times New Roman" w:cs="Times New Roman"/>
          <w:lang w:val="en-US"/>
        </w:rPr>
        <w:t xml:space="preserve"> </w:t>
      </w:r>
      <w:r w:rsidR="000F197F" w:rsidRPr="003F548B">
        <w:rPr>
          <w:rFonts w:ascii="Times New Roman" w:hAnsi="Times New Roman" w:cs="Times New Roman"/>
          <w:lang w:val="en-US"/>
        </w:rPr>
        <w:t xml:space="preserve">WHO </w:t>
      </w:r>
      <w:r w:rsidR="00636622" w:rsidRPr="00121AA1">
        <w:rPr>
          <w:rFonts w:ascii="Times New Roman" w:hAnsi="Times New Roman" w:cs="Times New Roman"/>
          <w:lang w:val="en-US"/>
        </w:rPr>
        <w:t>issued an operational guidance</w:t>
      </w:r>
      <w:r w:rsidR="00EE525A" w:rsidRPr="00121AA1">
        <w:rPr>
          <w:rFonts w:ascii="Times New Roman" w:hAnsi="Times New Roman" w:cs="Times New Roman"/>
          <w:lang w:val="en-US"/>
        </w:rPr>
        <w:t xml:space="preserve"> note</w:t>
      </w:r>
      <w:r w:rsidR="00636622" w:rsidRPr="00121AA1">
        <w:rPr>
          <w:rFonts w:ascii="Times New Roman" w:hAnsi="Times New Roman" w:cs="Times New Roman"/>
          <w:lang w:val="en-US"/>
        </w:rPr>
        <w:t xml:space="preserve"> for the COVID-19 context, in which </w:t>
      </w:r>
      <w:r w:rsidR="00546F6C" w:rsidRPr="00121AA1">
        <w:rPr>
          <w:rFonts w:ascii="Times New Roman" w:hAnsi="Times New Roman" w:cs="Times New Roman"/>
          <w:lang w:val="en-US"/>
        </w:rPr>
        <w:t xml:space="preserve">it recommended that in the case of reduction in the availability of essential sexual and reproductive health services, digital health services and self-care interventions should be prioritized, which also includes </w:t>
      </w:r>
      <w:r w:rsidR="00546F6C" w:rsidRPr="00121AA1">
        <w:rPr>
          <w:rFonts w:ascii="Times New Roman" w:hAnsi="Times New Roman" w:cs="Times New Roman"/>
          <w:i/>
          <w:iCs/>
          <w:lang w:val="en-US"/>
        </w:rPr>
        <w:t>inter alia</w:t>
      </w:r>
      <w:r w:rsidR="00546F6C" w:rsidRPr="00121AA1">
        <w:rPr>
          <w:rFonts w:ascii="Times New Roman" w:hAnsi="Times New Roman" w:cs="Times New Roman"/>
          <w:lang w:val="en-US"/>
        </w:rPr>
        <w:t xml:space="preserve"> ensuring access to contraception and abortion.</w:t>
      </w:r>
      <w:r w:rsidR="00546F6C" w:rsidRPr="001E1443">
        <w:rPr>
          <w:rStyle w:val="EndnoteReference"/>
          <w:rFonts w:ascii="Times New Roman" w:hAnsi="Times New Roman" w:cs="Times New Roman"/>
          <w:lang w:val="en-US"/>
        </w:rPr>
        <w:endnoteReference w:id="6"/>
      </w:r>
      <w:r w:rsidR="003E5DE8" w:rsidRPr="001E1443">
        <w:rPr>
          <w:rFonts w:ascii="Times New Roman" w:hAnsi="Times New Roman" w:cs="Times New Roman"/>
          <w:lang w:val="en-US"/>
        </w:rPr>
        <w:t xml:space="preserve"> </w:t>
      </w:r>
    </w:p>
    <w:p w14:paraId="7F9A04EE" w14:textId="52BC1945" w:rsidR="00BE08EF" w:rsidRPr="00121AA1" w:rsidRDefault="00BE08EF" w:rsidP="00121AA1">
      <w:pPr>
        <w:spacing w:after="0" w:line="240" w:lineRule="auto"/>
        <w:jc w:val="both"/>
        <w:rPr>
          <w:rFonts w:ascii="Times New Roman" w:hAnsi="Times New Roman" w:cs="Times New Roman"/>
          <w:lang w:val="en-US"/>
        </w:rPr>
      </w:pPr>
    </w:p>
    <w:p w14:paraId="0DAF99F7" w14:textId="4D0A0D64" w:rsidR="00041A1C" w:rsidRPr="00121AA1" w:rsidRDefault="00BE08EF"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Human rights experts have also recalled states obligations</w:t>
      </w:r>
      <w:r w:rsidRPr="001E1443">
        <w:rPr>
          <w:rStyle w:val="EndnoteReference"/>
          <w:rFonts w:ascii="Times New Roman" w:hAnsi="Times New Roman" w:cs="Times New Roman"/>
        </w:rPr>
        <w:endnoteReference w:id="7"/>
      </w:r>
      <w:r w:rsidRPr="001E1443">
        <w:rPr>
          <w:rFonts w:ascii="Times New Roman" w:hAnsi="Times New Roman" w:cs="Times New Roman"/>
          <w:lang w:val="en-US"/>
        </w:rPr>
        <w:t xml:space="preserve"> to provide the full range of</w:t>
      </w:r>
      <w:r w:rsidR="00C92E17" w:rsidRPr="00121AA1">
        <w:rPr>
          <w:rFonts w:ascii="Times New Roman" w:hAnsi="Times New Roman" w:cs="Times New Roman"/>
          <w:lang w:val="en-US"/>
        </w:rPr>
        <w:t xml:space="preserve"> sexual and reproductive health information and services</w:t>
      </w:r>
      <w:r w:rsidR="00294C99">
        <w:rPr>
          <w:rFonts w:ascii="Times New Roman" w:hAnsi="Times New Roman" w:cs="Times New Roman"/>
          <w:lang w:val="en-US"/>
        </w:rPr>
        <w:t xml:space="preserve"> </w:t>
      </w:r>
      <w:r w:rsidRPr="00121AA1">
        <w:rPr>
          <w:rFonts w:ascii="Times New Roman" w:hAnsi="Times New Roman" w:cs="Times New Roman"/>
          <w:lang w:val="en-US"/>
        </w:rPr>
        <w:t>on a non-discriminatory basis,</w:t>
      </w:r>
      <w:r w:rsidRPr="001E1443">
        <w:rPr>
          <w:rStyle w:val="EndnoteReference"/>
          <w:rFonts w:ascii="Times New Roman" w:hAnsi="Times New Roman" w:cs="Times New Roman"/>
        </w:rPr>
        <w:endnoteReference w:id="8"/>
      </w:r>
      <w:r w:rsidRPr="001E1443">
        <w:rPr>
          <w:rFonts w:ascii="Times New Roman" w:hAnsi="Times New Roman" w:cs="Times New Roman"/>
          <w:lang w:val="en-US"/>
        </w:rPr>
        <w:t xml:space="preserve"> including</w:t>
      </w:r>
      <w:r w:rsidRPr="00121AA1">
        <w:rPr>
          <w:rFonts w:ascii="Times New Roman" w:hAnsi="Times New Roman" w:cs="Times New Roman"/>
          <w:lang w:val="en-US"/>
        </w:rPr>
        <w:t xml:space="preserve"> access to contraception, quality and acceptable maternal health care, and safe and legal abortion, in line with international human rights standards.</w:t>
      </w:r>
      <w:r w:rsidRPr="001E1443">
        <w:rPr>
          <w:rStyle w:val="EndnoteReference"/>
          <w:rFonts w:ascii="Times New Roman" w:hAnsi="Times New Roman" w:cs="Times New Roman"/>
        </w:rPr>
        <w:endnoteReference w:id="9"/>
      </w:r>
      <w:r w:rsidR="006E5309" w:rsidRPr="001E1443">
        <w:rPr>
          <w:rFonts w:ascii="Times New Roman" w:hAnsi="Times New Roman" w:cs="Times New Roman"/>
          <w:lang w:val="en-US"/>
        </w:rPr>
        <w:t xml:space="preserve"> </w:t>
      </w:r>
      <w:r w:rsidR="00A40A69" w:rsidRPr="00121AA1">
        <w:rPr>
          <w:rFonts w:ascii="Times New Roman" w:hAnsi="Times New Roman" w:cs="Times New Roman"/>
          <w:lang w:val="en-US"/>
        </w:rPr>
        <w:t>H</w:t>
      </w:r>
      <w:r w:rsidR="00F90FFE" w:rsidRPr="00121AA1">
        <w:rPr>
          <w:rFonts w:ascii="Times New Roman" w:hAnsi="Times New Roman" w:cs="Times New Roman"/>
          <w:lang w:val="en-US"/>
        </w:rPr>
        <w:t xml:space="preserve">uman rights experts </w:t>
      </w:r>
      <w:r w:rsidR="00A40A69" w:rsidRPr="00121AA1">
        <w:rPr>
          <w:rFonts w:ascii="Times New Roman" w:hAnsi="Times New Roman" w:cs="Times New Roman"/>
          <w:lang w:val="en-US"/>
        </w:rPr>
        <w:t xml:space="preserve">also </w:t>
      </w:r>
      <w:r w:rsidR="00F90FFE" w:rsidRPr="00121AA1">
        <w:rPr>
          <w:rFonts w:ascii="Times New Roman" w:hAnsi="Times New Roman" w:cs="Times New Roman"/>
          <w:lang w:val="en-US"/>
        </w:rPr>
        <w:t xml:space="preserve">stressed </w:t>
      </w:r>
      <w:r w:rsidR="00A40A69" w:rsidRPr="00121AA1">
        <w:rPr>
          <w:rFonts w:ascii="Times New Roman" w:hAnsi="Times New Roman" w:cs="Times New Roman"/>
          <w:lang w:val="en-US"/>
        </w:rPr>
        <w:t>that the</w:t>
      </w:r>
      <w:r w:rsidR="009E187B" w:rsidRPr="00121AA1">
        <w:rPr>
          <w:rFonts w:ascii="Times New Roman" w:hAnsi="Times New Roman" w:cs="Times New Roman"/>
          <w:lang w:val="en-US"/>
        </w:rPr>
        <w:t xml:space="preserve"> states response plans </w:t>
      </w:r>
      <w:r w:rsidR="009E187B" w:rsidRPr="00121AA1">
        <w:rPr>
          <w:rFonts w:ascii="Times New Roman" w:hAnsi="Times New Roman" w:cs="Times New Roman"/>
          <w:lang w:val="en-US"/>
        </w:rPr>
        <w:lastRenderedPageBreak/>
        <w:t xml:space="preserve">and measures to COVID-19 </w:t>
      </w:r>
      <w:r w:rsidR="00A40A69" w:rsidRPr="00121AA1">
        <w:rPr>
          <w:rFonts w:ascii="Times New Roman" w:hAnsi="Times New Roman" w:cs="Times New Roman"/>
          <w:lang w:val="en-US"/>
        </w:rPr>
        <w:t>should</w:t>
      </w:r>
      <w:r w:rsidR="009E187B" w:rsidRPr="00121AA1">
        <w:rPr>
          <w:rFonts w:ascii="Times New Roman" w:hAnsi="Times New Roman" w:cs="Times New Roman"/>
          <w:lang w:val="en-US"/>
        </w:rPr>
        <w:t xml:space="preserve"> not further exacerbate </w:t>
      </w:r>
      <w:r w:rsidR="00F90FFE" w:rsidRPr="00121AA1">
        <w:rPr>
          <w:rFonts w:ascii="Times New Roman" w:hAnsi="Times New Roman" w:cs="Times New Roman"/>
        </w:rPr>
        <w:t>entrenched structural inequalities and inequities</w:t>
      </w:r>
      <w:r w:rsidR="00A40A69" w:rsidRPr="00121AA1">
        <w:rPr>
          <w:rFonts w:ascii="Times New Roman" w:hAnsi="Times New Roman" w:cs="Times New Roman"/>
          <w:lang w:val="en-US"/>
        </w:rPr>
        <w:t>,</w:t>
      </w:r>
      <w:r w:rsidR="00F90FFE" w:rsidRPr="001E1443">
        <w:rPr>
          <w:rStyle w:val="EndnoteReference"/>
          <w:rFonts w:ascii="Times New Roman" w:hAnsi="Times New Roman" w:cs="Times New Roman"/>
        </w:rPr>
        <w:endnoteReference w:id="10"/>
      </w:r>
      <w:r w:rsidR="00F90FFE" w:rsidRPr="001E1443">
        <w:rPr>
          <w:rFonts w:ascii="Times New Roman" w:hAnsi="Times New Roman" w:cs="Times New Roman"/>
        </w:rPr>
        <w:t xml:space="preserve"> </w:t>
      </w:r>
      <w:r w:rsidR="00A40A69" w:rsidRPr="00121AA1">
        <w:rPr>
          <w:rFonts w:ascii="Times New Roman" w:hAnsi="Times New Roman" w:cs="Times New Roman"/>
          <w:lang w:val="en-US"/>
        </w:rPr>
        <w:t>a</w:t>
      </w:r>
      <w:r w:rsidR="009E187B" w:rsidRPr="00121AA1">
        <w:rPr>
          <w:rFonts w:ascii="Times New Roman" w:hAnsi="Times New Roman" w:cs="Times New Roman"/>
          <w:lang w:val="en-US"/>
        </w:rPr>
        <w:t xml:space="preserve">dding that </w:t>
      </w:r>
      <w:r w:rsidR="00F90FFE" w:rsidRPr="00121AA1">
        <w:rPr>
          <w:rFonts w:ascii="Times New Roman" w:hAnsi="Times New Roman" w:cs="Times New Roman"/>
        </w:rPr>
        <w:t>health emergencies often exacerbate pre-existing barriers such as social norms and gender-based discrimination, criminalization, and third-party authorization requirements.</w:t>
      </w:r>
      <w:r w:rsidR="00F90FFE" w:rsidRPr="001E1443">
        <w:rPr>
          <w:rStyle w:val="EndnoteReference"/>
          <w:rFonts w:ascii="Times New Roman" w:hAnsi="Times New Roman" w:cs="Times New Roman"/>
        </w:rPr>
        <w:endnoteReference w:id="11"/>
      </w:r>
      <w:r w:rsidR="00994DB2" w:rsidRPr="001E1443">
        <w:rPr>
          <w:rFonts w:ascii="Times New Roman" w:hAnsi="Times New Roman" w:cs="Times New Roman"/>
          <w:lang w:val="en-US"/>
        </w:rPr>
        <w:t xml:space="preserve"> </w:t>
      </w:r>
    </w:p>
    <w:p w14:paraId="6550B3E0" w14:textId="77777777" w:rsidR="00041A1C" w:rsidRPr="00121AA1" w:rsidRDefault="00041A1C" w:rsidP="00121AA1">
      <w:pPr>
        <w:spacing w:after="0" w:line="240" w:lineRule="auto"/>
        <w:jc w:val="both"/>
        <w:rPr>
          <w:rFonts w:ascii="Times New Roman" w:hAnsi="Times New Roman" w:cs="Times New Roman"/>
          <w:lang w:val="en-US"/>
        </w:rPr>
      </w:pPr>
    </w:p>
    <w:p w14:paraId="669A34E7" w14:textId="5133CF99" w:rsidR="0040173C" w:rsidRPr="001E1443" w:rsidRDefault="00994DB2"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The CEDAW Committee </w:t>
      </w:r>
      <w:r w:rsidR="0037068F" w:rsidRPr="00121AA1">
        <w:rPr>
          <w:rFonts w:ascii="Times New Roman" w:hAnsi="Times New Roman" w:cs="Times New Roman"/>
          <w:lang w:val="en-US"/>
        </w:rPr>
        <w:t>stressed that states must ensure access to contraceptive information and services as an essential measure</w:t>
      </w:r>
      <w:r w:rsidR="0037068F" w:rsidRPr="001E1443">
        <w:rPr>
          <w:rStyle w:val="EndnoteReference"/>
          <w:rFonts w:ascii="Times New Roman" w:hAnsi="Times New Roman" w:cs="Times New Roman"/>
          <w:lang w:val="en-US"/>
        </w:rPr>
        <w:endnoteReference w:id="12"/>
      </w:r>
      <w:r w:rsidR="0037068F" w:rsidRPr="001E1443">
        <w:rPr>
          <w:rFonts w:ascii="Times New Roman" w:hAnsi="Times New Roman" w:cs="Times New Roman"/>
          <w:lang w:val="en-US"/>
        </w:rPr>
        <w:t xml:space="preserve"> and </w:t>
      </w:r>
      <w:r w:rsidRPr="00121AA1">
        <w:rPr>
          <w:rFonts w:ascii="Times New Roman" w:hAnsi="Times New Roman" w:cs="Times New Roman"/>
          <w:lang w:val="en-US"/>
        </w:rPr>
        <w:t>recalled the state</w:t>
      </w:r>
      <w:r w:rsidR="0037068F" w:rsidRPr="00121AA1">
        <w:rPr>
          <w:rFonts w:ascii="Times New Roman" w:hAnsi="Times New Roman" w:cs="Times New Roman"/>
          <w:lang w:val="en-US"/>
        </w:rPr>
        <w:t>s their</w:t>
      </w:r>
      <w:r w:rsidRPr="00121AA1">
        <w:rPr>
          <w:rFonts w:ascii="Times New Roman" w:hAnsi="Times New Roman" w:cs="Times New Roman"/>
          <w:lang w:val="en-US"/>
        </w:rPr>
        <w:t xml:space="preserve"> obligations to continue to provide sexual and reproductive health as essential services, including modern forms of contraception, safe abortion and post-abortion services to women and girls at all times, including though easy-to-access procedures, such as online prescriptions.</w:t>
      </w:r>
      <w:r w:rsidRPr="001E1443">
        <w:rPr>
          <w:rStyle w:val="EndnoteReference"/>
          <w:rFonts w:ascii="Times New Roman" w:hAnsi="Times New Roman" w:cs="Times New Roman"/>
          <w:color w:val="000000"/>
          <w:shd w:val="clear" w:color="auto" w:fill="FFFFFF"/>
          <w:lang w:val="en-US"/>
        </w:rPr>
        <w:endnoteReference w:id="13"/>
      </w:r>
      <w:r w:rsidR="00041A1C" w:rsidRPr="001E1443">
        <w:rPr>
          <w:rFonts w:ascii="Times New Roman" w:hAnsi="Times New Roman" w:cs="Times New Roman"/>
          <w:lang w:val="en-US"/>
        </w:rPr>
        <w:t xml:space="preserve"> </w:t>
      </w:r>
      <w:r w:rsidR="006E5309" w:rsidRPr="00121AA1">
        <w:rPr>
          <w:rFonts w:ascii="Times New Roman" w:hAnsi="Times New Roman" w:cs="Times New Roman"/>
          <w:lang w:val="en-US"/>
        </w:rPr>
        <w:t>Therefore</w:t>
      </w:r>
      <w:r w:rsidR="00041A1C" w:rsidRPr="00121AA1">
        <w:rPr>
          <w:rFonts w:ascii="Times New Roman" w:hAnsi="Times New Roman" w:cs="Times New Roman"/>
          <w:lang w:val="en-US"/>
        </w:rPr>
        <w:t>, g</w:t>
      </w:r>
      <w:r w:rsidRPr="00121AA1">
        <w:rPr>
          <w:rFonts w:ascii="Times New Roman" w:hAnsi="Times New Roman" w:cs="Times New Roman"/>
          <w:lang w:val="en-US"/>
        </w:rPr>
        <w:t>uaranteeing access to contraception can mitigate short-term demands on the healthcare system that would result from unplanned pregnancy</w:t>
      </w:r>
      <w:r w:rsidR="00041A1C" w:rsidRPr="00121AA1">
        <w:rPr>
          <w:rFonts w:ascii="Times New Roman" w:hAnsi="Times New Roman" w:cs="Times New Roman"/>
          <w:lang w:val="en-US"/>
        </w:rPr>
        <w:t>.</w:t>
      </w:r>
      <w:r w:rsidR="00041A1C" w:rsidRPr="001E1443">
        <w:rPr>
          <w:rStyle w:val="EndnoteReference"/>
          <w:rFonts w:ascii="Times New Roman" w:hAnsi="Times New Roman" w:cs="Times New Roman"/>
          <w:lang w:val="en-US"/>
        </w:rPr>
        <w:endnoteReference w:id="14"/>
      </w:r>
    </w:p>
    <w:p w14:paraId="30E9002C" w14:textId="75B87558" w:rsidR="00585CA5" w:rsidRPr="00121AA1" w:rsidRDefault="00585CA5" w:rsidP="00121AA1">
      <w:pPr>
        <w:spacing w:after="0" w:line="240" w:lineRule="auto"/>
        <w:jc w:val="both"/>
        <w:rPr>
          <w:rFonts w:ascii="Times New Roman" w:hAnsi="Times New Roman" w:cs="Times New Roman"/>
          <w:lang w:val="en-US"/>
        </w:rPr>
      </w:pPr>
    </w:p>
    <w:p w14:paraId="0EA62CA7" w14:textId="1BD5B3EC" w:rsidR="00A41B5B" w:rsidRPr="00294C99" w:rsidRDefault="00DF734E" w:rsidP="00121AA1">
      <w:pPr>
        <w:spacing w:after="0" w:line="240" w:lineRule="auto"/>
        <w:jc w:val="both"/>
        <w:rPr>
          <w:rFonts w:ascii="Times New Roman" w:hAnsi="Times New Roman" w:cs="Times New Roman"/>
          <w:b/>
          <w:bCs/>
          <w:u w:val="single"/>
          <w:lang w:val="en-US"/>
        </w:rPr>
      </w:pPr>
      <w:r w:rsidRPr="00294C99">
        <w:rPr>
          <w:rFonts w:ascii="Times New Roman" w:hAnsi="Times New Roman" w:cs="Times New Roman"/>
          <w:b/>
          <w:bCs/>
          <w:u w:val="single"/>
          <w:lang w:val="en-US"/>
        </w:rPr>
        <w:t xml:space="preserve">2) </w:t>
      </w:r>
      <w:r w:rsidR="00F73AAD" w:rsidRPr="00294C99">
        <w:rPr>
          <w:rFonts w:ascii="Times New Roman" w:hAnsi="Times New Roman" w:cs="Times New Roman"/>
          <w:b/>
          <w:bCs/>
          <w:u w:val="single"/>
          <w:lang w:val="en-US"/>
        </w:rPr>
        <w:t>Access to</w:t>
      </w:r>
      <w:r w:rsidR="00516AA6" w:rsidRPr="00294C99">
        <w:rPr>
          <w:rFonts w:ascii="Times New Roman" w:hAnsi="Times New Roman" w:cs="Times New Roman"/>
          <w:b/>
          <w:bCs/>
          <w:u w:val="single"/>
          <w:lang w:val="en-US"/>
        </w:rPr>
        <w:t xml:space="preserve"> </w:t>
      </w:r>
      <w:r w:rsidR="00C4510F" w:rsidRPr="00294C99">
        <w:rPr>
          <w:rFonts w:ascii="Times New Roman" w:hAnsi="Times New Roman" w:cs="Times New Roman"/>
          <w:b/>
          <w:bCs/>
          <w:u w:val="single"/>
          <w:lang w:val="en-US"/>
        </w:rPr>
        <w:t>a</w:t>
      </w:r>
      <w:r w:rsidR="00585CA5" w:rsidRPr="00294C99">
        <w:rPr>
          <w:rFonts w:ascii="Times New Roman" w:hAnsi="Times New Roman" w:cs="Times New Roman"/>
          <w:b/>
          <w:bCs/>
          <w:u w:val="single"/>
          <w:lang w:val="en-US"/>
        </w:rPr>
        <w:t>bortion</w:t>
      </w:r>
      <w:r w:rsidR="00F73AAD" w:rsidRPr="00294C99">
        <w:rPr>
          <w:rFonts w:ascii="Times New Roman" w:hAnsi="Times New Roman" w:cs="Times New Roman"/>
          <w:b/>
          <w:bCs/>
          <w:u w:val="single"/>
          <w:lang w:val="en-US"/>
        </w:rPr>
        <w:t xml:space="preserve"> </w:t>
      </w:r>
    </w:p>
    <w:p w14:paraId="58B64DE8" w14:textId="77777777" w:rsidR="00923CF6" w:rsidRPr="00121AA1" w:rsidRDefault="00923CF6" w:rsidP="00121AA1">
      <w:pPr>
        <w:spacing w:after="0" w:line="240" w:lineRule="auto"/>
        <w:jc w:val="both"/>
        <w:rPr>
          <w:rFonts w:ascii="Times New Roman" w:hAnsi="Times New Roman" w:cs="Times New Roman"/>
          <w:b/>
          <w:bCs/>
          <w:lang w:val="en-US"/>
        </w:rPr>
      </w:pPr>
    </w:p>
    <w:p w14:paraId="1F701946" w14:textId="3EE60043" w:rsidR="00EF7618" w:rsidRDefault="00603EBA" w:rsidP="00121AA1">
      <w:pPr>
        <w:spacing w:after="0" w:line="240" w:lineRule="auto"/>
        <w:jc w:val="both"/>
        <w:rPr>
          <w:rFonts w:ascii="Times New Roman" w:hAnsi="Times New Roman" w:cs="Times New Roman"/>
          <w:lang w:val="en-US"/>
        </w:rPr>
      </w:pPr>
      <w:r w:rsidRPr="001E1443">
        <w:rPr>
          <w:rFonts w:ascii="Times New Roman" w:hAnsi="Times New Roman" w:cs="Times New Roman"/>
          <w:lang w:val="en-US"/>
        </w:rPr>
        <w:t>W</w:t>
      </w:r>
      <w:r w:rsidRPr="00121AA1">
        <w:rPr>
          <w:rFonts w:ascii="Times New Roman" w:hAnsi="Times New Roman" w:cs="Times New Roman"/>
          <w:lang w:val="en-US"/>
        </w:rPr>
        <w:t>HO has established access to legal and safe abortion services</w:t>
      </w:r>
      <w:r w:rsidR="00B33047" w:rsidRPr="00121AA1">
        <w:rPr>
          <w:rFonts w:ascii="Times New Roman" w:hAnsi="Times New Roman" w:cs="Times New Roman"/>
          <w:lang w:val="en-US"/>
        </w:rPr>
        <w:t xml:space="preserve"> as essential services </w:t>
      </w:r>
      <w:r w:rsidR="00AD5945" w:rsidRPr="001E1443">
        <w:rPr>
          <w:rStyle w:val="EndnoteReference"/>
          <w:rFonts w:ascii="Times New Roman" w:hAnsi="Times New Roman" w:cs="Times New Roman"/>
          <w:lang w:val="en-US"/>
        </w:rPr>
        <w:endnoteReference w:id="15"/>
      </w:r>
      <w:r w:rsidR="00A0102E" w:rsidRPr="001E1443">
        <w:rPr>
          <w:rFonts w:ascii="Times New Roman" w:hAnsi="Times New Roman" w:cs="Times New Roman"/>
          <w:lang w:val="en-US"/>
        </w:rPr>
        <w:t xml:space="preserve"> </w:t>
      </w:r>
      <w:r w:rsidR="00EF7618" w:rsidRPr="00121AA1">
        <w:rPr>
          <w:rFonts w:ascii="Times New Roman" w:hAnsi="Times New Roman" w:cs="Times New Roman"/>
          <w:lang w:val="en-US"/>
        </w:rPr>
        <w:t xml:space="preserve">and </w:t>
      </w:r>
      <w:r w:rsidR="00C92E17" w:rsidRPr="00121AA1">
        <w:rPr>
          <w:rFonts w:ascii="Times New Roman" w:hAnsi="Times New Roman" w:cs="Times New Roman"/>
          <w:lang w:val="en-US"/>
        </w:rPr>
        <w:t>treaty bodies</w:t>
      </w:r>
      <w:r w:rsidR="003262AD" w:rsidRPr="00121AA1">
        <w:rPr>
          <w:rFonts w:ascii="Times New Roman" w:hAnsi="Times New Roman" w:cs="Times New Roman"/>
          <w:lang w:val="en-US"/>
        </w:rPr>
        <w:t xml:space="preserve"> </w:t>
      </w:r>
      <w:r w:rsidR="0046116D" w:rsidRPr="00121AA1">
        <w:rPr>
          <w:rFonts w:ascii="Times New Roman" w:hAnsi="Times New Roman" w:cs="Times New Roman"/>
          <w:lang w:val="en-US"/>
        </w:rPr>
        <w:t>indicated</w:t>
      </w:r>
      <w:r w:rsidR="00E74DF1" w:rsidRPr="00121AA1">
        <w:rPr>
          <w:rFonts w:ascii="Times New Roman" w:hAnsi="Times New Roman" w:cs="Times New Roman"/>
          <w:lang w:val="en-US"/>
        </w:rPr>
        <w:t xml:space="preserve"> that restrictive laws on abortion violate a series of human rights, including the rights to health, life, privacy and the right to live a life free of discrimination based on gender or on gender stereotypes and the right to live a life free from</w:t>
      </w:r>
      <w:r w:rsidR="001C1875">
        <w:rPr>
          <w:rFonts w:ascii="Times New Roman" w:hAnsi="Times New Roman" w:cs="Times New Roman"/>
          <w:lang w:val="en-US"/>
        </w:rPr>
        <w:t xml:space="preserve"> </w:t>
      </w:r>
      <w:r w:rsidR="00B52368">
        <w:rPr>
          <w:rFonts w:ascii="Times New Roman" w:hAnsi="Times New Roman" w:cs="Times New Roman"/>
          <w:lang w:val="en-US"/>
        </w:rPr>
        <w:t>cruel, inhuman and degrading treatment</w:t>
      </w:r>
      <w:r w:rsidR="00E74DF1" w:rsidRPr="00121AA1">
        <w:rPr>
          <w:rFonts w:ascii="Times New Roman" w:hAnsi="Times New Roman" w:cs="Times New Roman"/>
          <w:lang w:val="en-US"/>
        </w:rPr>
        <w:t>.</w:t>
      </w:r>
      <w:r w:rsidR="0046116D" w:rsidRPr="001E1443">
        <w:rPr>
          <w:rStyle w:val="EndnoteReference"/>
          <w:rFonts w:ascii="Times New Roman" w:hAnsi="Times New Roman" w:cs="Times New Roman"/>
          <w:lang w:val="en-US"/>
        </w:rPr>
        <w:endnoteReference w:id="16"/>
      </w:r>
      <w:r w:rsidR="00E74DF1" w:rsidRPr="001E1443">
        <w:rPr>
          <w:rFonts w:ascii="Times New Roman" w:hAnsi="Times New Roman" w:cs="Times New Roman"/>
          <w:lang w:val="en-US"/>
        </w:rPr>
        <w:t xml:space="preserve"> </w:t>
      </w:r>
      <w:r w:rsidR="00A0102E" w:rsidRPr="00121AA1">
        <w:rPr>
          <w:rFonts w:ascii="Times New Roman" w:hAnsi="Times New Roman" w:cs="Times New Roman"/>
          <w:lang w:val="en-US"/>
        </w:rPr>
        <w:t xml:space="preserve">The </w:t>
      </w:r>
      <w:r w:rsidR="00E74DF1" w:rsidRPr="00121AA1">
        <w:rPr>
          <w:rFonts w:ascii="Times New Roman" w:hAnsi="Times New Roman" w:cs="Times New Roman"/>
          <w:lang w:val="en-US"/>
        </w:rPr>
        <w:t xml:space="preserve">CEDAW </w:t>
      </w:r>
      <w:r w:rsidR="00A0102E" w:rsidRPr="00121AA1">
        <w:rPr>
          <w:rFonts w:ascii="Times New Roman" w:hAnsi="Times New Roman" w:cs="Times New Roman"/>
          <w:lang w:val="en-US"/>
        </w:rPr>
        <w:t xml:space="preserve">Committee </w:t>
      </w:r>
      <w:r w:rsidR="00E74DF1" w:rsidRPr="00121AA1">
        <w:rPr>
          <w:rFonts w:ascii="Times New Roman" w:hAnsi="Times New Roman" w:cs="Times New Roman"/>
          <w:lang w:val="en-US"/>
        </w:rPr>
        <w:t>has established that the criminalization of abortion, the denial or delay of safe abortion and the post-abortion care and the forced continuation of a pregnancy are forms of discrimination and gender-based violence.</w:t>
      </w:r>
      <w:r w:rsidR="00026A52" w:rsidRPr="001E1443">
        <w:rPr>
          <w:rStyle w:val="EndnoteReference"/>
          <w:rFonts w:ascii="Times New Roman" w:hAnsi="Times New Roman" w:cs="Times New Roman"/>
          <w:lang w:val="en-US"/>
        </w:rPr>
        <w:endnoteReference w:id="17"/>
      </w:r>
    </w:p>
    <w:p w14:paraId="00CF31EF" w14:textId="77777777" w:rsidR="00EF7618" w:rsidRPr="00121AA1" w:rsidRDefault="00EF7618" w:rsidP="00121AA1">
      <w:pPr>
        <w:spacing w:after="0" w:line="240" w:lineRule="auto"/>
        <w:jc w:val="both"/>
        <w:rPr>
          <w:rFonts w:ascii="Times New Roman" w:hAnsi="Times New Roman" w:cs="Times New Roman"/>
          <w:lang w:val="en-US"/>
        </w:rPr>
      </w:pPr>
    </w:p>
    <w:p w14:paraId="32A963BF" w14:textId="7FAA80D8" w:rsidR="00AA48B8" w:rsidRDefault="00C92E17"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Treaty monitoring bodies</w:t>
      </w:r>
      <w:r w:rsidR="00A17ADC" w:rsidRPr="00121AA1">
        <w:rPr>
          <w:rFonts w:ascii="Times New Roman" w:hAnsi="Times New Roman" w:cs="Times New Roman"/>
        </w:rPr>
        <w:t xml:space="preserve"> have long recognized the connection between restrictive abortion laws, high rates of unsafe abortion, and maternal mortality.</w:t>
      </w:r>
      <w:r w:rsidR="00A17ADC" w:rsidRPr="001E1443">
        <w:rPr>
          <w:rStyle w:val="EndnoteReference"/>
          <w:rFonts w:ascii="Times New Roman" w:hAnsi="Times New Roman" w:cs="Times New Roman"/>
        </w:rPr>
        <w:endnoteReference w:id="18"/>
      </w:r>
      <w:r w:rsidR="00A17ADC" w:rsidRPr="001E1443">
        <w:rPr>
          <w:rFonts w:ascii="Times New Roman" w:hAnsi="Times New Roman" w:cs="Times New Roman"/>
          <w:lang w:val="en-US"/>
        </w:rPr>
        <w:t xml:space="preserve"> </w:t>
      </w:r>
      <w:r w:rsidR="00026A52" w:rsidRPr="00121AA1">
        <w:rPr>
          <w:rFonts w:ascii="Times New Roman" w:hAnsi="Times New Roman" w:cs="Times New Roman"/>
        </w:rPr>
        <w:t xml:space="preserve">In General Comment No. 36 on the right to life, the Human Rights Committee has reaffirmed that </w:t>
      </w:r>
      <w:r w:rsidR="009025F9" w:rsidRPr="00121AA1">
        <w:rPr>
          <w:rFonts w:ascii="Times New Roman" w:hAnsi="Times New Roman" w:cs="Times New Roman"/>
          <w:lang w:val="en-US"/>
        </w:rPr>
        <w:t>states</w:t>
      </w:r>
      <w:r w:rsidR="00026A52" w:rsidRPr="00121AA1">
        <w:rPr>
          <w:rFonts w:ascii="Times New Roman" w:hAnsi="Times New Roman" w:cs="Times New Roman"/>
        </w:rPr>
        <w:t xml:space="preserve"> have a duty to ensure that women and girls do not have to undertake unsafe abortions as part of preventing foreseeable threats to the right to life</w:t>
      </w:r>
      <w:r w:rsidR="00CA73ED">
        <w:rPr>
          <w:rFonts w:ascii="Times New Roman" w:hAnsi="Times New Roman" w:cs="Times New Roman"/>
          <w:lang w:val="en-US"/>
        </w:rPr>
        <w:t xml:space="preserve"> and that </w:t>
      </w:r>
      <w:r w:rsidR="00CA73ED" w:rsidRPr="00CA73ED">
        <w:rPr>
          <w:rFonts w:ascii="Times New Roman" w:hAnsi="Times New Roman" w:cs="Times New Roman"/>
          <w:lang w:val="en-US"/>
        </w:rPr>
        <w:t>States parties may not regulate pregnancy or abortion in all other cases in a manner that runs contrary to their duty to ensure that women and girls do not have to undertake unsafe abortions</w:t>
      </w:r>
      <w:r w:rsidR="00026A52" w:rsidRPr="00121AA1">
        <w:rPr>
          <w:rFonts w:ascii="Times New Roman" w:hAnsi="Times New Roman" w:cs="Times New Roman"/>
        </w:rPr>
        <w:t>.</w:t>
      </w:r>
      <w:r w:rsidR="00357CB5" w:rsidRPr="001E1443">
        <w:rPr>
          <w:rStyle w:val="EndnoteReference"/>
          <w:rFonts w:ascii="Times New Roman" w:hAnsi="Times New Roman" w:cs="Times New Roman"/>
        </w:rPr>
        <w:endnoteReference w:id="19"/>
      </w:r>
      <w:r w:rsidR="00D25CC4" w:rsidRPr="001E1443">
        <w:rPr>
          <w:rFonts w:ascii="Times New Roman" w:hAnsi="Times New Roman" w:cs="Times New Roman"/>
          <w:lang w:val="en-US"/>
        </w:rPr>
        <w:t xml:space="preserve"> </w:t>
      </w:r>
    </w:p>
    <w:p w14:paraId="51E4C1BE" w14:textId="77777777" w:rsidR="00AA48B8" w:rsidRDefault="00AA48B8" w:rsidP="00121AA1">
      <w:pPr>
        <w:spacing w:after="0" w:line="240" w:lineRule="auto"/>
        <w:jc w:val="both"/>
        <w:rPr>
          <w:rFonts w:ascii="Times New Roman" w:hAnsi="Times New Roman" w:cs="Times New Roman"/>
          <w:lang w:val="en-US"/>
        </w:rPr>
      </w:pPr>
    </w:p>
    <w:p w14:paraId="4C0A6536" w14:textId="77777777" w:rsidR="00AA48B8" w:rsidRDefault="00AA48B8" w:rsidP="00121AA1">
      <w:pPr>
        <w:spacing w:after="0" w:line="240" w:lineRule="auto"/>
        <w:jc w:val="both"/>
        <w:rPr>
          <w:rFonts w:ascii="Times New Roman" w:hAnsi="Times New Roman" w:cs="Times New Roman"/>
          <w:lang w:val="en-US"/>
        </w:rPr>
      </w:pPr>
    </w:p>
    <w:p w14:paraId="2103EE54" w14:textId="298DC734" w:rsidR="00D25CC4" w:rsidRPr="00121AA1" w:rsidRDefault="009025F9"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T</w:t>
      </w:r>
      <w:r w:rsidR="002753CD" w:rsidRPr="00121AA1">
        <w:rPr>
          <w:rFonts w:ascii="Times New Roman" w:hAnsi="Times New Roman" w:cs="Times New Roman"/>
          <w:lang w:val="en-US"/>
        </w:rPr>
        <w:t>he p</w:t>
      </w:r>
      <w:r w:rsidR="00D25CC4" w:rsidRPr="00121AA1">
        <w:rPr>
          <w:rFonts w:ascii="Times New Roman" w:hAnsi="Times New Roman" w:cs="Times New Roman"/>
          <w:lang w:val="en-US"/>
        </w:rPr>
        <w:t xml:space="preserve">rovision of post-abortion care is </w:t>
      </w:r>
      <w:r w:rsidR="002A1B7F">
        <w:rPr>
          <w:rFonts w:ascii="Times New Roman" w:hAnsi="Times New Roman" w:cs="Times New Roman"/>
          <w:lang w:val="en-US"/>
        </w:rPr>
        <w:t xml:space="preserve">a long standing human rights </w:t>
      </w:r>
      <w:r w:rsidR="00B90C3C">
        <w:rPr>
          <w:rFonts w:ascii="Times New Roman" w:hAnsi="Times New Roman" w:cs="Times New Roman"/>
          <w:lang w:val="en-US"/>
        </w:rPr>
        <w:t xml:space="preserve">obligation </w:t>
      </w:r>
      <w:r w:rsidR="00B90C3C" w:rsidRPr="00121AA1">
        <w:rPr>
          <w:rFonts w:ascii="Times New Roman" w:hAnsi="Times New Roman" w:cs="Times New Roman"/>
          <w:lang w:val="en-US"/>
        </w:rPr>
        <w:t>and</w:t>
      </w:r>
      <w:r w:rsidR="002753CD" w:rsidRPr="00121AA1">
        <w:rPr>
          <w:rFonts w:ascii="Times New Roman" w:hAnsi="Times New Roman" w:cs="Times New Roman"/>
          <w:lang w:val="en-US"/>
        </w:rPr>
        <w:t xml:space="preserve"> denying</w:t>
      </w:r>
      <w:r w:rsidR="002A1B7F">
        <w:rPr>
          <w:rFonts w:ascii="Times New Roman" w:hAnsi="Times New Roman" w:cs="Times New Roman"/>
          <w:lang w:val="en-US"/>
        </w:rPr>
        <w:t xml:space="preserve"> of abortion </w:t>
      </w:r>
      <w:proofErr w:type="gramStart"/>
      <w:r w:rsidR="002A1B7F">
        <w:rPr>
          <w:rFonts w:ascii="Times New Roman" w:hAnsi="Times New Roman" w:cs="Times New Roman"/>
          <w:lang w:val="en-US"/>
        </w:rPr>
        <w:t xml:space="preserve">and </w:t>
      </w:r>
      <w:r w:rsidR="002753CD" w:rsidRPr="00121AA1">
        <w:rPr>
          <w:rFonts w:ascii="Times New Roman" w:hAnsi="Times New Roman" w:cs="Times New Roman"/>
          <w:lang w:val="en-US"/>
        </w:rPr>
        <w:t xml:space="preserve"> </w:t>
      </w:r>
      <w:r w:rsidR="00FB0549">
        <w:rPr>
          <w:rFonts w:ascii="Times New Roman" w:hAnsi="Times New Roman" w:cs="Times New Roman"/>
          <w:lang w:val="en-US"/>
        </w:rPr>
        <w:t>post</w:t>
      </w:r>
      <w:proofErr w:type="gramEnd"/>
      <w:r w:rsidR="00FB0549">
        <w:rPr>
          <w:rFonts w:ascii="Times New Roman" w:hAnsi="Times New Roman" w:cs="Times New Roman"/>
          <w:lang w:val="en-US"/>
        </w:rPr>
        <w:t xml:space="preserve">- </w:t>
      </w:r>
      <w:r w:rsidR="002753CD" w:rsidRPr="00121AA1">
        <w:rPr>
          <w:rFonts w:ascii="Times New Roman" w:hAnsi="Times New Roman" w:cs="Times New Roman"/>
          <w:lang w:val="en-US"/>
        </w:rPr>
        <w:t xml:space="preserve">abortion care can pose a risk </w:t>
      </w:r>
      <w:r w:rsidR="00D25CC4" w:rsidRPr="00121AA1">
        <w:rPr>
          <w:rFonts w:ascii="Times New Roman" w:hAnsi="Times New Roman" w:cs="Times New Roman"/>
        </w:rPr>
        <w:t xml:space="preserve">to physical, mental, and emotional health and safety, risks </w:t>
      </w:r>
      <w:r w:rsidR="002753CD" w:rsidRPr="00121AA1">
        <w:rPr>
          <w:rFonts w:ascii="Times New Roman" w:hAnsi="Times New Roman" w:cs="Times New Roman"/>
          <w:lang w:val="en-US"/>
        </w:rPr>
        <w:t>that</w:t>
      </w:r>
      <w:r w:rsidR="00D25CC4" w:rsidRPr="00121AA1">
        <w:rPr>
          <w:rFonts w:ascii="Times New Roman" w:hAnsi="Times New Roman" w:cs="Times New Roman"/>
        </w:rPr>
        <w:t xml:space="preserve"> are heightened during a pandemic.</w:t>
      </w:r>
    </w:p>
    <w:p w14:paraId="6C7F9795" w14:textId="77777777" w:rsidR="00B57155" w:rsidRDefault="00B57155" w:rsidP="00121AA1">
      <w:pPr>
        <w:spacing w:after="0" w:line="240" w:lineRule="auto"/>
        <w:jc w:val="both"/>
        <w:rPr>
          <w:rFonts w:ascii="Times New Roman" w:hAnsi="Times New Roman" w:cs="Times New Roman"/>
        </w:rPr>
      </w:pPr>
    </w:p>
    <w:p w14:paraId="016CF02E" w14:textId="7CD00E48" w:rsidR="00B57155" w:rsidRPr="00B90C3C" w:rsidRDefault="00B57155" w:rsidP="001C2C00">
      <w:pPr>
        <w:spacing w:after="0" w:line="240" w:lineRule="auto"/>
        <w:jc w:val="both"/>
        <w:rPr>
          <w:rFonts w:ascii="Times New Roman" w:hAnsi="Times New Roman" w:cs="Times New Roman"/>
          <w:b/>
          <w:bCs/>
          <w:u w:val="single"/>
          <w:lang w:val="en-US"/>
        </w:rPr>
      </w:pPr>
      <w:r w:rsidRPr="00B90C3C">
        <w:rPr>
          <w:rFonts w:ascii="Times New Roman" w:hAnsi="Times New Roman" w:cs="Times New Roman"/>
          <w:b/>
          <w:bCs/>
          <w:u w:val="single"/>
          <w:lang w:val="en-US"/>
        </w:rPr>
        <w:t>3) Medication and self-managed abortion</w:t>
      </w:r>
    </w:p>
    <w:p w14:paraId="79088203" w14:textId="77777777" w:rsidR="00B57155" w:rsidRDefault="00B57155" w:rsidP="001C2C00">
      <w:pPr>
        <w:spacing w:after="0" w:line="240" w:lineRule="auto"/>
        <w:jc w:val="both"/>
        <w:rPr>
          <w:rFonts w:ascii="Times New Roman" w:hAnsi="Times New Roman" w:cs="Times New Roman"/>
          <w:lang w:val="en-US"/>
        </w:rPr>
      </w:pPr>
    </w:p>
    <w:p w14:paraId="27C50672" w14:textId="5FEEB5C2" w:rsidR="001C2C00" w:rsidRPr="001C2C00"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t xml:space="preserve">UN Treaty monitoring bodies, which monitor state compliance with UN </w:t>
      </w:r>
      <w:r w:rsidR="00565EF9" w:rsidRPr="001C2C00">
        <w:rPr>
          <w:rFonts w:ascii="Times New Roman" w:hAnsi="Times New Roman" w:cs="Times New Roman"/>
          <w:lang w:val="en-US"/>
        </w:rPr>
        <w:t xml:space="preserve">human </w:t>
      </w:r>
      <w:r w:rsidR="00565EF9">
        <w:rPr>
          <w:rFonts w:ascii="Times New Roman" w:hAnsi="Times New Roman" w:cs="Times New Roman"/>
          <w:lang w:val="en-US"/>
        </w:rPr>
        <w:t>rights</w:t>
      </w:r>
      <w:r w:rsidRPr="001C2C00">
        <w:rPr>
          <w:rFonts w:ascii="Times New Roman" w:hAnsi="Times New Roman" w:cs="Times New Roman"/>
          <w:lang w:val="en-US"/>
        </w:rPr>
        <w:t xml:space="preserve"> treaties and guide states on how states can meet their human rights obligation, have found that restrictive abortion laws violate a range of human rights, including the rights to health, life, privacy, to be free from gender discrimination or gender</w:t>
      </w:r>
      <w:r>
        <w:rPr>
          <w:rFonts w:ascii="Times New Roman" w:hAnsi="Times New Roman" w:cs="Times New Roman"/>
          <w:lang w:val="en-US"/>
        </w:rPr>
        <w:t xml:space="preserve"> </w:t>
      </w:r>
      <w:r w:rsidRPr="001C2C00">
        <w:rPr>
          <w:rFonts w:ascii="Times New Roman" w:hAnsi="Times New Roman" w:cs="Times New Roman"/>
          <w:lang w:val="en-US"/>
        </w:rPr>
        <w:t>stereotyping, and to be free from ill-treatment.</w:t>
      </w:r>
      <w:r w:rsidR="003B2051">
        <w:rPr>
          <w:rStyle w:val="EndnoteReference"/>
          <w:rFonts w:ascii="Times New Roman" w:hAnsi="Times New Roman" w:cs="Times New Roman"/>
          <w:lang w:val="en-US"/>
        </w:rPr>
        <w:endnoteReference w:id="20"/>
      </w:r>
      <w:r w:rsidRPr="001C2C00">
        <w:rPr>
          <w:rFonts w:ascii="Times New Roman" w:hAnsi="Times New Roman" w:cs="Times New Roman"/>
          <w:lang w:val="en-US"/>
        </w:rPr>
        <w:t xml:space="preserve"> They have repeatedly recognized the connection between restrictive abortion laws, high rates of unsafe abortion and </w:t>
      </w:r>
    </w:p>
    <w:p w14:paraId="719C06CF" w14:textId="0749A15E" w:rsidR="001C2C00"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t>maternal mortality.</w:t>
      </w:r>
      <w:r w:rsidR="00AC5740">
        <w:rPr>
          <w:rStyle w:val="EndnoteReference"/>
          <w:rFonts w:ascii="Times New Roman" w:hAnsi="Times New Roman" w:cs="Times New Roman"/>
          <w:lang w:val="en-US"/>
        </w:rPr>
        <w:endnoteReference w:id="21"/>
      </w:r>
    </w:p>
    <w:p w14:paraId="63070EB4" w14:textId="7F67EE81" w:rsidR="001C2C00"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t>The Committee on the Elimination of Discrimination Against Women has noted that it is a form of gender discrimination for a State party to “</w:t>
      </w:r>
      <w:r w:rsidRPr="00260ECB">
        <w:rPr>
          <w:rFonts w:ascii="Times New Roman" w:hAnsi="Times New Roman" w:cs="Times New Roman"/>
          <w:i/>
          <w:iCs/>
          <w:lang w:val="en-US"/>
        </w:rPr>
        <w:t>refuse to provide legally for the performance of certain reproductive health services for women” or to punish women who seek those services</w:t>
      </w:r>
      <w:r w:rsidRPr="001C2C00">
        <w:rPr>
          <w:rFonts w:ascii="Times New Roman" w:hAnsi="Times New Roman" w:cs="Times New Roman"/>
          <w:lang w:val="en-US"/>
        </w:rPr>
        <w:t>.</w:t>
      </w:r>
      <w:r w:rsidR="00AC5740">
        <w:rPr>
          <w:rStyle w:val="EndnoteReference"/>
          <w:rFonts w:ascii="Times New Roman" w:hAnsi="Times New Roman" w:cs="Times New Roman"/>
          <w:lang w:val="en-US"/>
        </w:rPr>
        <w:endnoteReference w:id="22"/>
      </w:r>
      <w:r w:rsidR="00AC5740">
        <w:rPr>
          <w:rFonts w:ascii="Times New Roman" w:hAnsi="Times New Roman" w:cs="Times New Roman"/>
          <w:lang w:val="en-US"/>
        </w:rPr>
        <w:t>’’</w:t>
      </w:r>
    </w:p>
    <w:p w14:paraId="40915138" w14:textId="77777777" w:rsidR="004A15F0" w:rsidRPr="001C2C00" w:rsidRDefault="004A15F0" w:rsidP="001C2C00">
      <w:pPr>
        <w:spacing w:after="0" w:line="240" w:lineRule="auto"/>
        <w:jc w:val="both"/>
        <w:rPr>
          <w:rFonts w:ascii="Times New Roman" w:hAnsi="Times New Roman" w:cs="Times New Roman"/>
          <w:lang w:val="en-US"/>
        </w:rPr>
      </w:pPr>
    </w:p>
    <w:p w14:paraId="695F10E4" w14:textId="3EA05AE9" w:rsidR="001C2C00" w:rsidRPr="001C2C00"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t>The treaty monitoring bodies recognize that abortion must be decriminalized, legalized at least on certain grounds, and services must be available, accessible, affordable, acceptable, and of good quality.</w:t>
      </w:r>
      <w:r w:rsidR="004E1797">
        <w:rPr>
          <w:rStyle w:val="EndnoteReference"/>
          <w:rFonts w:ascii="Times New Roman" w:hAnsi="Times New Roman" w:cs="Times New Roman"/>
          <w:lang w:val="en-US"/>
        </w:rPr>
        <w:endnoteReference w:id="23"/>
      </w:r>
      <w:r w:rsidRPr="001C2C00">
        <w:rPr>
          <w:rFonts w:ascii="Times New Roman" w:hAnsi="Times New Roman" w:cs="Times New Roman"/>
          <w:lang w:val="en-US"/>
        </w:rPr>
        <w:t xml:space="preserve"> The Human Rights Committee has said that States may not regulate abortion in a manner contrary to their duty to ensure that women and girls do not have to undertake unsafe abortions, that any restrictions must be non-discriminatory, and that States must provide safe, legal and effective access </w:t>
      </w:r>
    </w:p>
    <w:p w14:paraId="3D3807B3" w14:textId="7E482D14" w:rsidR="004A15F0"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t>to abortion, inter alia, “when carrying a pregnancy to term would cause the pregnant woman or girl substantial pain or suffering.</w:t>
      </w:r>
      <w:r w:rsidR="0086406D">
        <w:rPr>
          <w:rStyle w:val="EndnoteReference"/>
          <w:rFonts w:ascii="Times New Roman" w:hAnsi="Times New Roman" w:cs="Times New Roman"/>
          <w:lang w:val="en-US"/>
        </w:rPr>
        <w:endnoteReference w:id="24"/>
      </w:r>
      <w:r w:rsidRPr="001C2C00">
        <w:rPr>
          <w:rFonts w:ascii="Times New Roman" w:hAnsi="Times New Roman" w:cs="Times New Roman"/>
          <w:lang w:val="en-US"/>
        </w:rPr>
        <w:t xml:space="preserve"> The treaty monitoring bodies recommend that States should liberalize their abortion laws to improve access and remove legal, financial, and practical barriers that deny effective access by women and girls to safe and legal abortion, including medically unnecessary barriers to abortion and</w:t>
      </w:r>
      <w:r w:rsidR="004A15F0">
        <w:rPr>
          <w:rFonts w:ascii="Times New Roman" w:hAnsi="Times New Roman" w:cs="Times New Roman"/>
          <w:lang w:val="en-US"/>
        </w:rPr>
        <w:t xml:space="preserve"> </w:t>
      </w:r>
      <w:r w:rsidRPr="001C2C00">
        <w:rPr>
          <w:rFonts w:ascii="Times New Roman" w:hAnsi="Times New Roman" w:cs="Times New Roman"/>
          <w:lang w:val="en-US"/>
        </w:rPr>
        <w:t>third-party authorization requirements.</w:t>
      </w:r>
      <w:r w:rsidR="00AF5CD7">
        <w:rPr>
          <w:rStyle w:val="EndnoteReference"/>
          <w:rFonts w:ascii="Times New Roman" w:hAnsi="Times New Roman" w:cs="Times New Roman"/>
          <w:lang w:val="en-US"/>
        </w:rPr>
        <w:endnoteReference w:id="25"/>
      </w:r>
    </w:p>
    <w:p w14:paraId="20A083C5" w14:textId="765B020A" w:rsidR="001C2C00" w:rsidRPr="001C2C00"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lastRenderedPageBreak/>
        <w:t>States are required to eliminate laws and policies that undermine autonomy, integrity and right to equality and non-discrimination in the full enjoyment of the right to sexual and reproductive health.</w:t>
      </w:r>
      <w:r w:rsidR="0085673C">
        <w:rPr>
          <w:rStyle w:val="EndnoteReference"/>
          <w:rFonts w:ascii="Times New Roman" w:hAnsi="Times New Roman" w:cs="Times New Roman"/>
          <w:lang w:val="en-US"/>
        </w:rPr>
        <w:endnoteReference w:id="26"/>
      </w:r>
    </w:p>
    <w:p w14:paraId="43204843" w14:textId="2EA0150C" w:rsidR="00A46261" w:rsidRDefault="001C2C00" w:rsidP="001C2C00">
      <w:pPr>
        <w:spacing w:after="0" w:line="240" w:lineRule="auto"/>
        <w:jc w:val="both"/>
        <w:rPr>
          <w:rFonts w:ascii="Times New Roman" w:hAnsi="Times New Roman" w:cs="Times New Roman"/>
          <w:lang w:val="en-US"/>
        </w:rPr>
      </w:pPr>
      <w:r w:rsidRPr="001C2C00">
        <w:rPr>
          <w:rFonts w:ascii="Times New Roman" w:hAnsi="Times New Roman" w:cs="Times New Roman"/>
          <w:lang w:val="en-US"/>
        </w:rPr>
        <w:t xml:space="preserve">CEDAW described the prohibition of misoprostol in one state as “indicative of the ideological environment” and having a “retrogressive impact”, and urged the state to reintroduce it, </w:t>
      </w:r>
      <w:proofErr w:type="gramStart"/>
      <w:r w:rsidRPr="001C2C00">
        <w:rPr>
          <w:rFonts w:ascii="Times New Roman" w:hAnsi="Times New Roman" w:cs="Times New Roman"/>
          <w:lang w:val="en-US"/>
        </w:rPr>
        <w:t>in order to</w:t>
      </w:r>
      <w:proofErr w:type="gramEnd"/>
      <w:r w:rsidRPr="001C2C00">
        <w:rPr>
          <w:rFonts w:ascii="Times New Roman" w:hAnsi="Times New Roman" w:cs="Times New Roman"/>
          <w:lang w:val="en-US"/>
        </w:rPr>
        <w:t xml:space="preserve"> reduce women's maternal mortality and morbidity rates due to unsafe abortion.</w:t>
      </w:r>
      <w:r w:rsidR="00325DA3">
        <w:rPr>
          <w:rStyle w:val="EndnoteReference"/>
          <w:rFonts w:ascii="Times New Roman" w:hAnsi="Times New Roman" w:cs="Times New Roman"/>
          <w:lang w:val="en-US"/>
        </w:rPr>
        <w:endnoteReference w:id="27"/>
      </w:r>
    </w:p>
    <w:p w14:paraId="7C30BBB9" w14:textId="749E9F1E" w:rsidR="00B57155" w:rsidRDefault="00B57155" w:rsidP="001C2C00">
      <w:pPr>
        <w:spacing w:after="0" w:line="240" w:lineRule="auto"/>
        <w:jc w:val="both"/>
        <w:rPr>
          <w:rFonts w:ascii="Times New Roman" w:hAnsi="Times New Roman" w:cs="Times New Roman"/>
          <w:lang w:val="en-US"/>
        </w:rPr>
      </w:pPr>
    </w:p>
    <w:p w14:paraId="3591721E" w14:textId="2F5D8EE1" w:rsidR="00B57155" w:rsidRPr="00B57155" w:rsidRDefault="00B57155" w:rsidP="00B57155">
      <w:pPr>
        <w:spacing w:after="0" w:line="240" w:lineRule="auto"/>
        <w:jc w:val="both"/>
        <w:rPr>
          <w:rFonts w:ascii="Times New Roman" w:hAnsi="Times New Roman" w:cs="Times New Roman"/>
          <w:lang w:val="en-US"/>
        </w:rPr>
      </w:pPr>
      <w:r w:rsidRPr="00B57155">
        <w:rPr>
          <w:rFonts w:ascii="Times New Roman" w:hAnsi="Times New Roman" w:cs="Times New Roman"/>
          <w:lang w:val="en-US"/>
        </w:rPr>
        <w:t>Medical abortion has been addressed by the Committee on Economic, Social and Cultural Rights (CESCR), first indirectly through General Comment No. 14 which interprets and sets forth guidance on how to implement the right to health, which states that providing access to medicines on the WHO Model List of Essential Medicines is a core obligation of the right to enjoy the highest attainable standard of health.</w:t>
      </w:r>
      <w:r w:rsidR="004A5CA5">
        <w:rPr>
          <w:rStyle w:val="EndnoteReference"/>
          <w:rFonts w:ascii="Times New Roman" w:hAnsi="Times New Roman" w:cs="Times New Roman"/>
          <w:lang w:val="en-US"/>
        </w:rPr>
        <w:endnoteReference w:id="28"/>
      </w:r>
      <w:r w:rsidRPr="00B57155">
        <w:rPr>
          <w:rFonts w:ascii="Times New Roman" w:hAnsi="Times New Roman" w:cs="Times New Roman"/>
          <w:lang w:val="en-US"/>
        </w:rPr>
        <w:t xml:space="preserve"> CESCR’s General Comment No. 22 on the right to sexual and reproductive health reinforced the obligation to ensure access to essential medicines, and specified access to “medicines for abortion.”</w:t>
      </w:r>
      <w:r w:rsidR="007E6F6F">
        <w:rPr>
          <w:rStyle w:val="EndnoteReference"/>
          <w:rFonts w:ascii="Times New Roman" w:hAnsi="Times New Roman" w:cs="Times New Roman"/>
          <w:lang w:val="en-US"/>
        </w:rPr>
        <w:endnoteReference w:id="29"/>
      </w:r>
    </w:p>
    <w:p w14:paraId="19D9243A" w14:textId="3A4F7759" w:rsidR="002A1F7E" w:rsidRDefault="00B57155" w:rsidP="00B57155">
      <w:pPr>
        <w:spacing w:after="0" w:line="240" w:lineRule="auto"/>
        <w:jc w:val="both"/>
        <w:rPr>
          <w:rFonts w:ascii="Times New Roman" w:hAnsi="Times New Roman" w:cs="Times New Roman"/>
          <w:lang w:val="en-US"/>
        </w:rPr>
      </w:pPr>
      <w:r w:rsidRPr="00B57155">
        <w:rPr>
          <w:rFonts w:ascii="Times New Roman" w:hAnsi="Times New Roman" w:cs="Times New Roman"/>
          <w:lang w:val="en-US"/>
        </w:rPr>
        <w:t xml:space="preserve">In 2020, CESCR’s General Comment No. 25 on science and economic social and cultural rights, the Committee said that States must ensure access to up-to-date scientific technologies necessary for women in relation to the right to sexual and reproductive health, in particular medication for abortion, </w:t>
      </w:r>
      <w:proofErr w:type="gramStart"/>
      <w:r w:rsidRPr="00B57155">
        <w:rPr>
          <w:rFonts w:ascii="Times New Roman" w:hAnsi="Times New Roman" w:cs="Times New Roman"/>
          <w:lang w:val="en-US"/>
        </w:rPr>
        <w:t>on the basis of</w:t>
      </w:r>
      <w:proofErr w:type="gramEnd"/>
      <w:r w:rsidRPr="00B57155">
        <w:rPr>
          <w:rFonts w:ascii="Times New Roman" w:hAnsi="Times New Roman" w:cs="Times New Roman"/>
          <w:lang w:val="en-US"/>
        </w:rPr>
        <w:t xml:space="preserve"> non-discrimination and equality.</w:t>
      </w:r>
      <w:r w:rsidR="002A1F7E">
        <w:rPr>
          <w:rStyle w:val="EndnoteReference"/>
          <w:rFonts w:ascii="Times New Roman" w:hAnsi="Times New Roman" w:cs="Times New Roman"/>
          <w:lang w:val="en-US"/>
        </w:rPr>
        <w:endnoteReference w:id="30"/>
      </w:r>
    </w:p>
    <w:p w14:paraId="44CECABC" w14:textId="12398271" w:rsidR="00B57155" w:rsidRPr="00B57155" w:rsidRDefault="00B57155" w:rsidP="00B57155">
      <w:pPr>
        <w:spacing w:after="0" w:line="240" w:lineRule="auto"/>
        <w:jc w:val="both"/>
        <w:rPr>
          <w:rFonts w:ascii="Times New Roman" w:hAnsi="Times New Roman" w:cs="Times New Roman"/>
          <w:lang w:val="en-US"/>
        </w:rPr>
      </w:pPr>
      <w:r w:rsidRPr="00B57155">
        <w:rPr>
          <w:rFonts w:ascii="Times New Roman" w:hAnsi="Times New Roman" w:cs="Times New Roman"/>
          <w:lang w:val="en-US"/>
        </w:rPr>
        <w:t>The Special Rapporteur on the Right to Health has also expressed concern about legal restrictions that impede access to essential medicines, thereby limiting women’s accessibility to sexual and reproductive health.</w:t>
      </w:r>
      <w:r w:rsidR="006F2DB8">
        <w:rPr>
          <w:rStyle w:val="EndnoteReference"/>
          <w:rFonts w:ascii="Times New Roman" w:hAnsi="Times New Roman" w:cs="Times New Roman"/>
          <w:lang w:val="en-US"/>
        </w:rPr>
        <w:endnoteReference w:id="31"/>
      </w:r>
    </w:p>
    <w:p w14:paraId="4C4464FD" w14:textId="77777777" w:rsidR="00B57155" w:rsidRPr="00B57155" w:rsidRDefault="00B57155" w:rsidP="00B57155">
      <w:pPr>
        <w:spacing w:after="0" w:line="240" w:lineRule="auto"/>
        <w:jc w:val="both"/>
        <w:rPr>
          <w:rFonts w:ascii="Times New Roman" w:hAnsi="Times New Roman" w:cs="Times New Roman"/>
          <w:lang w:val="en-US"/>
        </w:rPr>
      </w:pPr>
      <w:r w:rsidRPr="00B57155">
        <w:rPr>
          <w:rFonts w:ascii="Times New Roman" w:hAnsi="Times New Roman" w:cs="Times New Roman"/>
          <w:lang w:val="en-US"/>
        </w:rPr>
        <w:t xml:space="preserve"> </w:t>
      </w:r>
    </w:p>
    <w:p w14:paraId="044B25EF" w14:textId="03A61E86" w:rsidR="00B57155" w:rsidRDefault="00B57155" w:rsidP="00B57155">
      <w:pPr>
        <w:spacing w:after="0" w:line="240" w:lineRule="auto"/>
        <w:jc w:val="both"/>
        <w:rPr>
          <w:rFonts w:ascii="Times New Roman" w:hAnsi="Times New Roman" w:cs="Times New Roman"/>
          <w:lang w:val="en-US"/>
        </w:rPr>
      </w:pPr>
      <w:r w:rsidRPr="00B57155">
        <w:rPr>
          <w:rFonts w:ascii="Times New Roman" w:hAnsi="Times New Roman" w:cs="Times New Roman"/>
          <w:lang w:val="en-US"/>
        </w:rPr>
        <w:t>No treaty monitoring body has yet addressed legal and policy barriers specific to self-managed abortion in detail, such as requirements that a health care professional be involved with an abortion and that an abortion must take place in a hospital or other specified health care facility.</w:t>
      </w:r>
    </w:p>
    <w:p w14:paraId="16EDB534" w14:textId="384D3A0C" w:rsidR="00B57155" w:rsidRDefault="00B57155" w:rsidP="00B57155">
      <w:pPr>
        <w:spacing w:after="0" w:line="240" w:lineRule="auto"/>
        <w:jc w:val="both"/>
        <w:rPr>
          <w:rFonts w:ascii="Times New Roman" w:hAnsi="Times New Roman" w:cs="Times New Roman"/>
          <w:lang w:val="en-US"/>
        </w:rPr>
      </w:pPr>
    </w:p>
    <w:p w14:paraId="19DE5572" w14:textId="370B0D79" w:rsidR="00B57155" w:rsidRDefault="00B57155" w:rsidP="00B57155">
      <w:pPr>
        <w:spacing w:after="0" w:line="240" w:lineRule="auto"/>
        <w:jc w:val="both"/>
        <w:rPr>
          <w:rFonts w:ascii="Times New Roman" w:hAnsi="Times New Roman" w:cs="Times New Roman"/>
        </w:rPr>
      </w:pPr>
      <w:r w:rsidRPr="00121AA1">
        <w:rPr>
          <w:rFonts w:ascii="Times New Roman" w:hAnsi="Times New Roman" w:cs="Times New Roman"/>
          <w:lang w:val="en-US"/>
        </w:rPr>
        <w:t>UN experts expressed concern about the emergency orders and policies taken by the authorities addressing the COVID-19 crisis to restrict reproductive rights, by delaying or denying access to abortion, which exacerbates the existing barriers and generate regression in the access to legal abortion care.</w:t>
      </w:r>
      <w:r w:rsidRPr="001E1443">
        <w:rPr>
          <w:rStyle w:val="EndnoteReference"/>
          <w:rFonts w:ascii="Times New Roman" w:hAnsi="Times New Roman" w:cs="Times New Roman"/>
        </w:rPr>
        <w:endnoteReference w:id="32"/>
      </w:r>
      <w:r w:rsidRPr="001E1443">
        <w:rPr>
          <w:rFonts w:ascii="Times New Roman" w:hAnsi="Times New Roman" w:cs="Times New Roman"/>
          <w:lang w:val="en-US"/>
        </w:rPr>
        <w:t xml:space="preserve"> </w:t>
      </w:r>
      <w:r w:rsidRPr="00121AA1">
        <w:rPr>
          <w:rFonts w:ascii="Times New Roman" w:hAnsi="Times New Roman" w:cs="Times New Roman"/>
          <w:lang w:val="en-US"/>
        </w:rPr>
        <w:t xml:space="preserve">Similarly, the Working Group on discrimination against women and girls expressed concern about the </w:t>
      </w:r>
      <w:r w:rsidRPr="00121AA1">
        <w:rPr>
          <w:rFonts w:ascii="Times New Roman" w:hAnsi="Times New Roman" w:cs="Times New Roman"/>
        </w:rPr>
        <w:t>increased restriction on the ability of women and girls to access essential sexual and reproductive health services,</w:t>
      </w:r>
      <w:r w:rsidRPr="001E1443">
        <w:rPr>
          <w:rStyle w:val="EndnoteReference"/>
          <w:rFonts w:ascii="Times New Roman" w:hAnsi="Times New Roman" w:cs="Times New Roman"/>
        </w:rPr>
        <w:endnoteReference w:id="33"/>
      </w:r>
      <w:r w:rsidRPr="001E1443">
        <w:rPr>
          <w:rFonts w:ascii="Times New Roman" w:hAnsi="Times New Roman" w:cs="Times New Roman"/>
        </w:rPr>
        <w:t xml:space="preserve"> including due to new barriers to access to abortion services</w:t>
      </w:r>
      <w:r w:rsidRPr="00121AA1">
        <w:rPr>
          <w:rFonts w:ascii="Times New Roman" w:hAnsi="Times New Roman" w:cs="Times New Roman"/>
          <w:lang w:val="en-US"/>
        </w:rPr>
        <w:t xml:space="preserve"> and recommended that</w:t>
      </w:r>
      <w:r w:rsidRPr="00121AA1">
        <w:rPr>
          <w:rFonts w:ascii="Times New Roman" w:hAnsi="Times New Roman" w:cs="Times New Roman"/>
        </w:rPr>
        <w:t xml:space="preserve"> “safe abortion and</w:t>
      </w:r>
      <w:r w:rsidRPr="00121AA1">
        <w:rPr>
          <w:rFonts w:ascii="Times New Roman" w:hAnsi="Times New Roman" w:cs="Times New Roman"/>
          <w:lang w:val="en-US"/>
        </w:rPr>
        <w:t xml:space="preserve"> </w:t>
      </w:r>
      <w:r w:rsidRPr="00121AA1">
        <w:rPr>
          <w:rFonts w:ascii="Times New Roman" w:hAnsi="Times New Roman" w:cs="Times New Roman"/>
        </w:rPr>
        <w:t>post abortion services</w:t>
      </w:r>
      <w:r w:rsidRPr="00121AA1">
        <w:rPr>
          <w:rFonts w:ascii="Times New Roman" w:hAnsi="Times New Roman" w:cs="Times New Roman"/>
          <w:lang w:val="en-US"/>
        </w:rPr>
        <w:t xml:space="preserve"> [</w:t>
      </w:r>
      <w:r w:rsidRPr="00121AA1">
        <w:rPr>
          <w:rFonts w:ascii="Times New Roman" w:hAnsi="Times New Roman" w:cs="Times New Roman"/>
        </w:rPr>
        <w:t>…</w:t>
      </w:r>
      <w:r w:rsidRPr="00121AA1">
        <w:rPr>
          <w:rFonts w:ascii="Times New Roman" w:hAnsi="Times New Roman" w:cs="Times New Roman"/>
          <w:lang w:val="en-US"/>
        </w:rPr>
        <w:t xml:space="preserve">] </w:t>
      </w:r>
      <w:r w:rsidRPr="00121AA1">
        <w:rPr>
          <w:rFonts w:ascii="Times New Roman" w:hAnsi="Times New Roman" w:cs="Times New Roman"/>
        </w:rPr>
        <w:t>must be ensured to women and girls at all times, through toll-free hotlines and easy-to-access procedures such as online prescriptions</w:t>
      </w:r>
      <w:r w:rsidRPr="00121AA1">
        <w:rPr>
          <w:rFonts w:ascii="Times New Roman" w:hAnsi="Times New Roman" w:cs="Times New Roman"/>
          <w:lang w:val="en-US"/>
        </w:rPr>
        <w:t>”</w:t>
      </w:r>
      <w:r w:rsidRPr="00121AA1">
        <w:rPr>
          <w:rFonts w:ascii="Times New Roman" w:hAnsi="Times New Roman" w:cs="Times New Roman"/>
        </w:rPr>
        <w:t>.</w:t>
      </w:r>
      <w:r w:rsidRPr="001E1443">
        <w:rPr>
          <w:rStyle w:val="EndnoteReference"/>
          <w:rFonts w:ascii="Times New Roman" w:hAnsi="Times New Roman" w:cs="Times New Roman"/>
        </w:rPr>
        <w:endnoteReference w:id="34"/>
      </w:r>
    </w:p>
    <w:p w14:paraId="3E10B938" w14:textId="772BD374" w:rsidR="006C6F4F" w:rsidRDefault="006C6F4F" w:rsidP="00B57155">
      <w:pPr>
        <w:spacing w:after="0" w:line="240" w:lineRule="auto"/>
        <w:jc w:val="both"/>
        <w:rPr>
          <w:rFonts w:ascii="Times New Roman" w:hAnsi="Times New Roman" w:cs="Times New Roman"/>
        </w:rPr>
      </w:pPr>
    </w:p>
    <w:p w14:paraId="64DF1966" w14:textId="0B1CB8C6" w:rsidR="006C6F4F" w:rsidRPr="006C6F4F" w:rsidRDefault="006C6F4F" w:rsidP="006C6F4F">
      <w:pPr>
        <w:spacing w:after="0" w:line="240" w:lineRule="auto"/>
        <w:jc w:val="both"/>
        <w:rPr>
          <w:rFonts w:ascii="Times New Roman" w:hAnsi="Times New Roman" w:cs="Times New Roman"/>
        </w:rPr>
      </w:pPr>
      <w:r w:rsidRPr="006C6F4F">
        <w:rPr>
          <w:rFonts w:ascii="Times New Roman" w:hAnsi="Times New Roman" w:cs="Times New Roman"/>
        </w:rPr>
        <w:t>The COVID-19 pandemic has further reduced access to abortion, with barriers increasing for a variety of reasons, including lack of service providers available, fear</w:t>
      </w:r>
      <w:r w:rsidR="00AF59AC">
        <w:rPr>
          <w:rFonts w:ascii="Times New Roman" w:hAnsi="Times New Roman" w:cs="Times New Roman"/>
          <w:lang w:val="en-US"/>
        </w:rPr>
        <w:t xml:space="preserve"> </w:t>
      </w:r>
      <w:r w:rsidRPr="006C6F4F">
        <w:rPr>
          <w:rFonts w:ascii="Times New Roman" w:hAnsi="Times New Roman" w:cs="Times New Roman"/>
        </w:rPr>
        <w:t>of going to health facilities, and due to anti-abortion governments excluding abortion from the list of essential services to be maintained during the pandemic. The</w:t>
      </w:r>
      <w:r w:rsidR="00AF59AC">
        <w:rPr>
          <w:rFonts w:ascii="Times New Roman" w:hAnsi="Times New Roman" w:cs="Times New Roman"/>
          <w:lang w:val="en-US"/>
        </w:rPr>
        <w:t xml:space="preserve"> </w:t>
      </w:r>
      <w:r w:rsidRPr="006C6F4F">
        <w:rPr>
          <w:rFonts w:ascii="Times New Roman" w:hAnsi="Times New Roman" w:cs="Times New Roman"/>
        </w:rPr>
        <w:t>WHO has recognized that women’s and girls’ access to essential health services,</w:t>
      </w:r>
      <w:r w:rsidR="00AC5740">
        <w:rPr>
          <w:rFonts w:ascii="Times New Roman" w:hAnsi="Times New Roman" w:cs="Times New Roman"/>
          <w:lang w:val="en-US"/>
        </w:rPr>
        <w:t xml:space="preserve"> </w:t>
      </w:r>
      <w:r w:rsidRPr="006C6F4F">
        <w:rPr>
          <w:rFonts w:ascii="Times New Roman" w:hAnsi="Times New Roman" w:cs="Times New Roman"/>
        </w:rPr>
        <w:t>including sexual and reproductive health services, is likely to be affected by the restrictions on mobility and economic challenges faced due to the COVID-19</w:t>
      </w:r>
      <w:r w:rsidR="00AF59AC">
        <w:rPr>
          <w:rFonts w:ascii="Times New Roman" w:hAnsi="Times New Roman" w:cs="Times New Roman"/>
          <w:lang w:val="en-US"/>
        </w:rPr>
        <w:t xml:space="preserve"> </w:t>
      </w:r>
      <w:r w:rsidRPr="006C6F4F">
        <w:rPr>
          <w:rFonts w:ascii="Times New Roman" w:hAnsi="Times New Roman" w:cs="Times New Roman"/>
        </w:rPr>
        <w:t>pandemic and response.</w:t>
      </w:r>
      <w:r w:rsidR="00A2393A">
        <w:rPr>
          <w:rStyle w:val="EndnoteReference"/>
          <w:rFonts w:ascii="Times New Roman" w:hAnsi="Times New Roman" w:cs="Times New Roman"/>
        </w:rPr>
        <w:endnoteReference w:id="35"/>
      </w:r>
    </w:p>
    <w:p w14:paraId="7ACB50F8" w14:textId="0FEEF2B8" w:rsidR="006C6F4F" w:rsidRDefault="006C6F4F" w:rsidP="006C6F4F">
      <w:pPr>
        <w:spacing w:after="0" w:line="240" w:lineRule="auto"/>
        <w:jc w:val="both"/>
        <w:rPr>
          <w:rFonts w:ascii="Times New Roman" w:hAnsi="Times New Roman" w:cs="Times New Roman"/>
          <w:lang w:val="en-US"/>
        </w:rPr>
      </w:pPr>
      <w:r w:rsidRPr="006C6F4F">
        <w:rPr>
          <w:rFonts w:ascii="Times New Roman" w:hAnsi="Times New Roman" w:cs="Times New Roman"/>
        </w:rPr>
        <w:t>It has noted that such restrictions on access to services are</w:t>
      </w:r>
      <w:r w:rsidR="00AF59AC">
        <w:rPr>
          <w:rFonts w:ascii="Times New Roman" w:hAnsi="Times New Roman" w:cs="Times New Roman"/>
          <w:lang w:val="en-US"/>
        </w:rPr>
        <w:t xml:space="preserve"> </w:t>
      </w:r>
      <w:r w:rsidRPr="006C6F4F">
        <w:rPr>
          <w:rFonts w:ascii="Times New Roman" w:hAnsi="Times New Roman" w:cs="Times New Roman"/>
        </w:rPr>
        <w:t>a violation of human rights</w:t>
      </w:r>
      <w:r w:rsidR="00C34A7D">
        <w:rPr>
          <w:rStyle w:val="EndnoteReference"/>
          <w:rFonts w:ascii="Times New Roman" w:hAnsi="Times New Roman" w:cs="Times New Roman"/>
        </w:rPr>
        <w:endnoteReference w:id="36"/>
      </w:r>
      <w:r w:rsidR="00AF59AC">
        <w:rPr>
          <w:rFonts w:ascii="Times New Roman" w:hAnsi="Times New Roman" w:cs="Times New Roman"/>
          <w:lang w:val="en-US"/>
        </w:rPr>
        <w:t xml:space="preserve"> </w:t>
      </w:r>
      <w:r w:rsidRPr="006C6F4F">
        <w:rPr>
          <w:rFonts w:ascii="Times New Roman" w:hAnsi="Times New Roman" w:cs="Times New Roman"/>
        </w:rPr>
        <w:t>and has provided rights-based interim operational guidance on how States should maintain essential sexual and reproductive health services</w:t>
      </w:r>
      <w:r w:rsidR="00112AF6">
        <w:rPr>
          <w:rFonts w:ascii="Times New Roman" w:hAnsi="Times New Roman" w:cs="Times New Roman"/>
          <w:lang w:val="en-US"/>
        </w:rPr>
        <w:t xml:space="preserve"> </w:t>
      </w:r>
      <w:r w:rsidRPr="006C6F4F">
        <w:rPr>
          <w:rFonts w:ascii="Times New Roman" w:hAnsi="Times New Roman" w:cs="Times New Roman"/>
        </w:rPr>
        <w:t>in the context of the pandemic, and recommended that</w:t>
      </w:r>
      <w:r w:rsidR="00844211">
        <w:rPr>
          <w:rStyle w:val="EndnoteReference"/>
          <w:rFonts w:ascii="Times New Roman" w:hAnsi="Times New Roman" w:cs="Times New Roman"/>
        </w:rPr>
        <w:endnoteReference w:id="37"/>
      </w:r>
      <w:r w:rsidR="00994C3F">
        <w:rPr>
          <w:rFonts w:ascii="Times New Roman" w:hAnsi="Times New Roman" w:cs="Times New Roman"/>
          <w:lang w:val="en-US"/>
        </w:rPr>
        <w:t>:</w:t>
      </w:r>
    </w:p>
    <w:p w14:paraId="5CE22DC5" w14:textId="77777777" w:rsidR="00994C3F" w:rsidRPr="004E4652" w:rsidRDefault="00994C3F" w:rsidP="006C6F4F">
      <w:pPr>
        <w:spacing w:after="0" w:line="240" w:lineRule="auto"/>
        <w:jc w:val="both"/>
        <w:rPr>
          <w:rFonts w:ascii="Times New Roman" w:hAnsi="Times New Roman" w:cs="Times New Roman"/>
          <w:lang w:val="en-US"/>
        </w:rPr>
      </w:pPr>
    </w:p>
    <w:p w14:paraId="20735C0D" w14:textId="1354AC84" w:rsidR="006C6F4F" w:rsidRPr="00260ECB" w:rsidRDefault="006C6F4F" w:rsidP="00260ECB">
      <w:pPr>
        <w:pStyle w:val="ListParagraph"/>
        <w:numPr>
          <w:ilvl w:val="0"/>
          <w:numId w:val="21"/>
        </w:numPr>
        <w:spacing w:after="0" w:line="240" w:lineRule="auto"/>
        <w:jc w:val="both"/>
        <w:rPr>
          <w:rFonts w:ascii="Times New Roman" w:hAnsi="Times New Roman" w:cs="Times New Roman"/>
        </w:rPr>
      </w:pPr>
      <w:r w:rsidRPr="00260ECB">
        <w:rPr>
          <w:rFonts w:ascii="Times New Roman" w:hAnsi="Times New Roman" w:cs="Times New Roman"/>
        </w:rPr>
        <w:t>When facility-based provision of sexual and reproductive health services is disrupted, prioritize digital or telemedicine health services, and self-managed interventions, while ensuring access to a trained provider if needed.</w:t>
      </w:r>
    </w:p>
    <w:p w14:paraId="4E8C2FE8" w14:textId="6C8EB43E" w:rsidR="006C6F4F" w:rsidRPr="00260ECB" w:rsidRDefault="006C6F4F" w:rsidP="00260ECB">
      <w:pPr>
        <w:pStyle w:val="ListParagraph"/>
        <w:numPr>
          <w:ilvl w:val="0"/>
          <w:numId w:val="21"/>
        </w:numPr>
        <w:spacing w:after="0" w:line="240" w:lineRule="auto"/>
        <w:jc w:val="both"/>
        <w:rPr>
          <w:rFonts w:ascii="Times New Roman" w:hAnsi="Times New Roman" w:cs="Times New Roman"/>
        </w:rPr>
      </w:pPr>
      <w:r w:rsidRPr="00260ECB">
        <w:rPr>
          <w:rFonts w:ascii="Times New Roman" w:hAnsi="Times New Roman" w:cs="Times New Roman"/>
        </w:rPr>
        <w:t>Consider the option of using non</w:t>
      </w:r>
      <w:r w:rsidR="00112AF6">
        <w:rPr>
          <w:rFonts w:ascii="Times New Roman" w:hAnsi="Times New Roman" w:cs="Times New Roman"/>
          <w:lang w:val="en-US"/>
        </w:rPr>
        <w:t>-</w:t>
      </w:r>
      <w:r w:rsidRPr="00260ECB">
        <w:rPr>
          <w:rFonts w:ascii="Times New Roman" w:hAnsi="Times New Roman" w:cs="Times New Roman"/>
        </w:rPr>
        <w:t>invasive medical methods for managing safe abortion and incomplete abortion and take steps to meet the anticipated increase in need for medical methods of abortion.</w:t>
      </w:r>
    </w:p>
    <w:p w14:paraId="2180C619" w14:textId="77777777" w:rsidR="00112AF6" w:rsidRDefault="00112AF6" w:rsidP="006C6F4F">
      <w:pPr>
        <w:spacing w:after="0" w:line="240" w:lineRule="auto"/>
        <w:jc w:val="both"/>
        <w:rPr>
          <w:rFonts w:ascii="Times New Roman" w:hAnsi="Times New Roman" w:cs="Times New Roman"/>
        </w:rPr>
      </w:pPr>
    </w:p>
    <w:p w14:paraId="262D0231" w14:textId="112F0587" w:rsidR="00112AF6" w:rsidRDefault="006C6F4F" w:rsidP="006C6F4F">
      <w:pPr>
        <w:spacing w:after="0" w:line="240" w:lineRule="auto"/>
        <w:jc w:val="both"/>
        <w:rPr>
          <w:rFonts w:ascii="Times New Roman" w:hAnsi="Times New Roman" w:cs="Times New Roman"/>
        </w:rPr>
      </w:pPr>
      <w:r w:rsidRPr="006C6F4F">
        <w:rPr>
          <w:rFonts w:ascii="Times New Roman" w:hAnsi="Times New Roman" w:cs="Times New Roman"/>
        </w:rPr>
        <w:t>During the COVID-19 pandemic, some governments have relaxed regulations on</w:t>
      </w:r>
      <w:r w:rsidR="00112AF6">
        <w:rPr>
          <w:rFonts w:ascii="Times New Roman" w:hAnsi="Times New Roman" w:cs="Times New Roman"/>
          <w:lang w:val="en-US"/>
        </w:rPr>
        <w:t xml:space="preserve"> </w:t>
      </w:r>
      <w:r w:rsidRPr="006C6F4F">
        <w:rPr>
          <w:rFonts w:ascii="Times New Roman" w:hAnsi="Times New Roman" w:cs="Times New Roman"/>
        </w:rPr>
        <w:t>medical abortion and facilitating access by telemedicine, measures which have been</w:t>
      </w:r>
      <w:r w:rsidR="00112AF6">
        <w:rPr>
          <w:rFonts w:ascii="Times New Roman" w:hAnsi="Times New Roman" w:cs="Times New Roman"/>
          <w:lang w:val="en-US"/>
        </w:rPr>
        <w:t xml:space="preserve"> </w:t>
      </w:r>
      <w:r w:rsidRPr="006C6F4F">
        <w:rPr>
          <w:rFonts w:ascii="Times New Roman" w:hAnsi="Times New Roman" w:cs="Times New Roman"/>
        </w:rPr>
        <w:t>welcomed by human rights experts.</w:t>
      </w:r>
      <w:r w:rsidR="00156E56">
        <w:rPr>
          <w:rStyle w:val="EndnoteReference"/>
          <w:rFonts w:ascii="Times New Roman" w:hAnsi="Times New Roman" w:cs="Times New Roman"/>
        </w:rPr>
        <w:endnoteReference w:id="38"/>
      </w:r>
      <w:r w:rsidRPr="006C6F4F">
        <w:rPr>
          <w:rFonts w:ascii="Times New Roman" w:hAnsi="Times New Roman" w:cs="Times New Roman"/>
        </w:rPr>
        <w:t xml:space="preserve"> </w:t>
      </w:r>
    </w:p>
    <w:p w14:paraId="1E561502" w14:textId="77777777" w:rsidR="00112AF6" w:rsidRDefault="00112AF6" w:rsidP="006C6F4F">
      <w:pPr>
        <w:spacing w:after="0" w:line="240" w:lineRule="auto"/>
        <w:jc w:val="both"/>
        <w:rPr>
          <w:rFonts w:ascii="Times New Roman" w:hAnsi="Times New Roman" w:cs="Times New Roman"/>
        </w:rPr>
      </w:pPr>
    </w:p>
    <w:p w14:paraId="675C00F3" w14:textId="012D6286" w:rsidR="006C6F4F" w:rsidRDefault="006C6F4F" w:rsidP="006C6F4F">
      <w:pPr>
        <w:spacing w:after="0" w:line="240" w:lineRule="auto"/>
        <w:jc w:val="both"/>
        <w:rPr>
          <w:rFonts w:ascii="Times New Roman" w:hAnsi="Times New Roman" w:cs="Times New Roman"/>
        </w:rPr>
      </w:pPr>
      <w:r w:rsidRPr="006C6F4F">
        <w:rPr>
          <w:rFonts w:ascii="Times New Roman" w:hAnsi="Times New Roman" w:cs="Times New Roman"/>
        </w:rPr>
        <w:lastRenderedPageBreak/>
        <w:t>The COVID-19 pandemic has underscored the</w:t>
      </w:r>
      <w:r w:rsidR="00112AF6">
        <w:rPr>
          <w:rFonts w:ascii="Times New Roman" w:hAnsi="Times New Roman" w:cs="Times New Roman"/>
          <w:lang w:val="en-US"/>
        </w:rPr>
        <w:t xml:space="preserve"> </w:t>
      </w:r>
      <w:r w:rsidRPr="006C6F4F">
        <w:rPr>
          <w:rFonts w:ascii="Times New Roman" w:hAnsi="Times New Roman" w:cs="Times New Roman"/>
        </w:rPr>
        <w:t>need for States to improve access to medical abortion and remove restrictions on</w:t>
      </w:r>
      <w:r w:rsidR="00112AF6">
        <w:rPr>
          <w:rFonts w:ascii="Times New Roman" w:hAnsi="Times New Roman" w:cs="Times New Roman"/>
          <w:lang w:val="en-US"/>
        </w:rPr>
        <w:t xml:space="preserve"> </w:t>
      </w:r>
      <w:r w:rsidRPr="006C6F4F">
        <w:rPr>
          <w:rFonts w:ascii="Times New Roman" w:hAnsi="Times New Roman" w:cs="Times New Roman"/>
        </w:rPr>
        <w:t>telemedicine, as well as consider reforming legal frameworks relating to self-managed medical abortion. These measures would help ensure that all women and girls</w:t>
      </w:r>
      <w:r w:rsidR="00112AF6">
        <w:rPr>
          <w:rFonts w:ascii="Times New Roman" w:hAnsi="Times New Roman" w:cs="Times New Roman"/>
          <w:lang w:val="en-US"/>
        </w:rPr>
        <w:t xml:space="preserve"> </w:t>
      </w:r>
      <w:r w:rsidRPr="006C6F4F">
        <w:rPr>
          <w:rFonts w:ascii="Times New Roman" w:hAnsi="Times New Roman" w:cs="Times New Roman"/>
        </w:rPr>
        <w:t>have their sexual and reproductive rights respected, protected, and fulfilled, by increasing access</w:t>
      </w:r>
      <w:r w:rsidR="00AF59AC">
        <w:rPr>
          <w:rFonts w:ascii="Times New Roman" w:hAnsi="Times New Roman" w:cs="Times New Roman"/>
          <w:lang w:val="en-US"/>
        </w:rPr>
        <w:t xml:space="preserve"> </w:t>
      </w:r>
      <w:r w:rsidRPr="006C6F4F">
        <w:rPr>
          <w:rFonts w:ascii="Times New Roman" w:hAnsi="Times New Roman" w:cs="Times New Roman"/>
        </w:rPr>
        <w:t>to safe and legal abortion. Human rights standards on abortion should</w:t>
      </w:r>
      <w:r w:rsidR="00112AF6">
        <w:rPr>
          <w:rFonts w:ascii="Times New Roman" w:hAnsi="Times New Roman" w:cs="Times New Roman"/>
          <w:lang w:val="en-US"/>
        </w:rPr>
        <w:t xml:space="preserve"> </w:t>
      </w:r>
      <w:r w:rsidRPr="006C6F4F">
        <w:rPr>
          <w:rFonts w:ascii="Times New Roman" w:hAnsi="Times New Roman" w:cs="Times New Roman"/>
        </w:rPr>
        <w:t>evolve with the new realities shaped by the COVID-19 pandemic and should look at</w:t>
      </w:r>
      <w:r w:rsidR="00112AF6">
        <w:rPr>
          <w:rFonts w:ascii="Times New Roman" w:hAnsi="Times New Roman" w:cs="Times New Roman"/>
          <w:lang w:val="en-US"/>
        </w:rPr>
        <w:t xml:space="preserve"> </w:t>
      </w:r>
      <w:r w:rsidRPr="006C6F4F">
        <w:rPr>
          <w:rFonts w:ascii="Times New Roman" w:hAnsi="Times New Roman" w:cs="Times New Roman"/>
        </w:rPr>
        <w:t>increasing access to abortion services for all pregnant persons, including by removing barriers to medical abortion, in line with WHO recommendations.</w:t>
      </w:r>
    </w:p>
    <w:p w14:paraId="05B8B402" w14:textId="77777777" w:rsidR="00B57155" w:rsidRPr="00260ECB" w:rsidRDefault="00B57155" w:rsidP="00B57155">
      <w:pPr>
        <w:spacing w:after="0" w:line="240" w:lineRule="auto"/>
        <w:jc w:val="both"/>
        <w:rPr>
          <w:rFonts w:ascii="Times New Roman" w:hAnsi="Times New Roman" w:cs="Times New Roman"/>
        </w:rPr>
      </w:pPr>
    </w:p>
    <w:p w14:paraId="22B5C1CB" w14:textId="77777777" w:rsidR="00DB54BF" w:rsidRPr="00121AA1" w:rsidRDefault="00DB54BF" w:rsidP="00121AA1">
      <w:pPr>
        <w:spacing w:after="0" w:line="240" w:lineRule="auto"/>
        <w:jc w:val="both"/>
        <w:rPr>
          <w:rFonts w:ascii="Times New Roman" w:hAnsi="Times New Roman" w:cs="Times New Roman"/>
          <w:lang w:val="en-US"/>
        </w:rPr>
      </w:pPr>
    </w:p>
    <w:p w14:paraId="54EC0A6E" w14:textId="42DE7CEA" w:rsidR="00DB54BF" w:rsidRPr="00294C99" w:rsidRDefault="00B90C3C" w:rsidP="00121AA1">
      <w:pPr>
        <w:spacing w:after="0" w:line="240" w:lineRule="auto"/>
        <w:jc w:val="both"/>
        <w:rPr>
          <w:rFonts w:ascii="Times New Roman" w:hAnsi="Times New Roman" w:cs="Times New Roman"/>
          <w:b/>
          <w:bCs/>
          <w:u w:val="single"/>
          <w:lang w:val="en-US"/>
        </w:rPr>
      </w:pPr>
      <w:r>
        <w:rPr>
          <w:rFonts w:ascii="Times New Roman" w:hAnsi="Times New Roman" w:cs="Times New Roman"/>
          <w:b/>
          <w:bCs/>
          <w:u w:val="single"/>
          <w:lang w:val="en-US"/>
        </w:rPr>
        <w:t>4</w:t>
      </w:r>
      <w:r w:rsidR="00923CF6" w:rsidRPr="00294C99">
        <w:rPr>
          <w:rFonts w:ascii="Times New Roman" w:hAnsi="Times New Roman" w:cs="Times New Roman"/>
          <w:b/>
          <w:bCs/>
          <w:u w:val="single"/>
          <w:lang w:val="en-US"/>
        </w:rPr>
        <w:t xml:space="preserve">. </w:t>
      </w:r>
      <w:r w:rsidR="00516AA6" w:rsidRPr="00294C99">
        <w:rPr>
          <w:rFonts w:ascii="Times New Roman" w:hAnsi="Times New Roman" w:cs="Times New Roman"/>
          <w:b/>
          <w:bCs/>
          <w:u w:val="single"/>
          <w:lang w:val="en-US"/>
        </w:rPr>
        <w:t>Women and girls’ sexual and reproductive rights in h</w:t>
      </w:r>
      <w:r w:rsidR="00DB54BF" w:rsidRPr="00294C99">
        <w:rPr>
          <w:rFonts w:ascii="Times New Roman" w:hAnsi="Times New Roman" w:cs="Times New Roman"/>
          <w:b/>
          <w:bCs/>
          <w:u w:val="single"/>
          <w:lang w:val="en-US"/>
        </w:rPr>
        <w:t>umanitarian settings</w:t>
      </w:r>
    </w:p>
    <w:p w14:paraId="722D9B68" w14:textId="77777777" w:rsidR="00923CF6" w:rsidRPr="00121AA1" w:rsidRDefault="00923CF6" w:rsidP="00121AA1">
      <w:pPr>
        <w:spacing w:after="0" w:line="240" w:lineRule="auto"/>
        <w:jc w:val="both"/>
        <w:rPr>
          <w:rFonts w:ascii="Times New Roman" w:hAnsi="Times New Roman" w:cs="Times New Roman"/>
          <w:b/>
          <w:bCs/>
          <w:lang w:val="en-US"/>
        </w:rPr>
      </w:pPr>
    </w:p>
    <w:p w14:paraId="0567992C" w14:textId="49535D09" w:rsidR="00956934" w:rsidRPr="001E1443" w:rsidRDefault="00E9293B" w:rsidP="00121AA1">
      <w:pPr>
        <w:spacing w:after="0" w:line="240" w:lineRule="auto"/>
        <w:jc w:val="both"/>
        <w:rPr>
          <w:rFonts w:ascii="Times New Roman" w:hAnsi="Times New Roman" w:cs="Times New Roman"/>
          <w:lang w:val="en-US"/>
        </w:rPr>
      </w:pPr>
      <w:r w:rsidRPr="001E1443">
        <w:rPr>
          <w:rFonts w:ascii="Times New Roman" w:hAnsi="Times New Roman" w:cs="Times New Roman"/>
          <w:lang w:val="en-US"/>
        </w:rPr>
        <w:t>S</w:t>
      </w:r>
      <w:r w:rsidRPr="00121AA1">
        <w:rPr>
          <w:rFonts w:ascii="Times New Roman" w:hAnsi="Times New Roman" w:cs="Times New Roman"/>
          <w:lang w:val="en-US"/>
        </w:rPr>
        <w:t xml:space="preserve">tates have the duty to </w:t>
      </w:r>
      <w:r w:rsidR="00C92E17" w:rsidRPr="00121AA1">
        <w:rPr>
          <w:rFonts w:ascii="Times New Roman" w:hAnsi="Times New Roman" w:cs="Times New Roman"/>
          <w:lang w:val="en-US"/>
        </w:rPr>
        <w:t xml:space="preserve">respect, </w:t>
      </w:r>
      <w:r w:rsidRPr="00121AA1">
        <w:rPr>
          <w:rFonts w:ascii="Times New Roman" w:hAnsi="Times New Roman" w:cs="Times New Roman"/>
          <w:lang w:val="en-US"/>
        </w:rPr>
        <w:t>protect and fulfill sexual and reproductive rights during humanitarian crises.</w:t>
      </w:r>
      <w:r w:rsidRPr="001E1443">
        <w:rPr>
          <w:rStyle w:val="EndnoteReference"/>
          <w:rFonts w:ascii="Times New Roman" w:hAnsi="Times New Roman" w:cs="Times New Roman"/>
          <w:lang w:val="en-US"/>
        </w:rPr>
        <w:endnoteReference w:id="39"/>
      </w:r>
      <w:r w:rsidR="00CC6D1F" w:rsidRPr="001E1443">
        <w:rPr>
          <w:rFonts w:ascii="Times New Roman" w:hAnsi="Times New Roman" w:cs="Times New Roman"/>
          <w:lang w:val="en-US"/>
        </w:rPr>
        <w:t xml:space="preserve"> </w:t>
      </w:r>
      <w:r w:rsidR="001F6B7E" w:rsidRPr="00121AA1">
        <w:rPr>
          <w:rFonts w:ascii="Times New Roman" w:hAnsi="Times New Roman" w:cs="Times New Roman"/>
          <w:lang w:val="en-US"/>
        </w:rPr>
        <w:t>T</w:t>
      </w:r>
      <w:r w:rsidR="00CC6D1F" w:rsidRPr="00121AA1">
        <w:rPr>
          <w:rFonts w:ascii="Times New Roman" w:hAnsi="Times New Roman" w:cs="Times New Roman"/>
          <w:lang w:val="en-US"/>
        </w:rPr>
        <w:t xml:space="preserve">he pandemic </w:t>
      </w:r>
      <w:r w:rsidR="00C92E17" w:rsidRPr="00121AA1">
        <w:rPr>
          <w:rFonts w:ascii="Times New Roman" w:hAnsi="Times New Roman" w:cs="Times New Roman"/>
          <w:lang w:val="en-US"/>
        </w:rPr>
        <w:t>has exacerbated pre-existing patterns of discrimination and violence in humanitarian settings.</w:t>
      </w:r>
      <w:r w:rsidR="00956934" w:rsidRPr="00121AA1">
        <w:rPr>
          <w:rFonts w:ascii="Times New Roman" w:hAnsi="Times New Roman" w:cs="Times New Roman"/>
          <w:lang w:val="en-US"/>
        </w:rPr>
        <w:t xml:space="preserve"> In addition, it </w:t>
      </w:r>
      <w:r w:rsidR="00CC6D1F" w:rsidRPr="00121AA1">
        <w:rPr>
          <w:rFonts w:ascii="Times New Roman" w:hAnsi="Times New Roman" w:cs="Times New Roman"/>
          <w:lang w:val="en-US"/>
        </w:rPr>
        <w:t>threatens to push fragile settings into new crises with already strained health systems and logistics networks, inadequate and overcrowded spaces and shelters, limited protections from gender-based violence and insufficient hygiene and sanitation facilities and supplies.</w:t>
      </w:r>
      <w:r w:rsidR="00387290">
        <w:rPr>
          <w:rStyle w:val="EndnoteReference"/>
          <w:rFonts w:ascii="Times New Roman" w:hAnsi="Times New Roman" w:cs="Times New Roman"/>
          <w:lang w:val="en-US"/>
        </w:rPr>
        <w:endnoteReference w:id="40"/>
      </w:r>
    </w:p>
    <w:p w14:paraId="32046438" w14:textId="77777777" w:rsidR="00956934" w:rsidRPr="00121AA1" w:rsidRDefault="00956934" w:rsidP="00121AA1">
      <w:pPr>
        <w:spacing w:after="0" w:line="240" w:lineRule="auto"/>
        <w:jc w:val="both"/>
        <w:rPr>
          <w:rFonts w:ascii="Times New Roman" w:hAnsi="Times New Roman" w:cs="Times New Roman"/>
          <w:lang w:val="en-US"/>
        </w:rPr>
      </w:pPr>
    </w:p>
    <w:p w14:paraId="15720000" w14:textId="6730D6C6" w:rsidR="00D43906" w:rsidRPr="001E1443" w:rsidRDefault="00956934"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T</w:t>
      </w:r>
      <w:r w:rsidR="00CC6D1F" w:rsidRPr="00121AA1">
        <w:rPr>
          <w:rFonts w:ascii="Times New Roman" w:hAnsi="Times New Roman" w:cs="Times New Roman"/>
          <w:lang w:val="en-US"/>
        </w:rPr>
        <w:t>he Inter-Agency Working Group on Reproductive Health in Crises urged a rights-based approach to the incorporation of women and girls’ access to essential and rights-fulfilling</w:t>
      </w:r>
      <w:r w:rsidR="00C92E17" w:rsidRPr="00121AA1">
        <w:rPr>
          <w:rFonts w:ascii="Times New Roman" w:hAnsi="Times New Roman" w:cs="Times New Roman"/>
          <w:lang w:val="en-US"/>
        </w:rPr>
        <w:t xml:space="preserve"> sexual and reproductive health information and services</w:t>
      </w:r>
      <w:r w:rsidR="00CC6D1F" w:rsidRPr="00121AA1">
        <w:rPr>
          <w:rFonts w:ascii="Times New Roman" w:hAnsi="Times New Roman" w:cs="Times New Roman"/>
          <w:lang w:val="en-US"/>
        </w:rPr>
        <w:t xml:space="preserve"> </w:t>
      </w:r>
      <w:r w:rsidR="00980277" w:rsidRPr="00121AA1">
        <w:rPr>
          <w:rFonts w:ascii="Times New Roman" w:hAnsi="Times New Roman" w:cs="Times New Roman"/>
          <w:lang w:val="en-US"/>
        </w:rPr>
        <w:t>SRH</w:t>
      </w:r>
      <w:r w:rsidR="00C92E17" w:rsidRPr="00121AA1">
        <w:rPr>
          <w:rFonts w:ascii="Times New Roman" w:hAnsi="Times New Roman" w:cs="Times New Roman"/>
          <w:lang w:val="en-US"/>
        </w:rPr>
        <w:t xml:space="preserve">R </w:t>
      </w:r>
      <w:r w:rsidR="00CC6D1F" w:rsidRPr="00121AA1">
        <w:rPr>
          <w:rFonts w:ascii="Times New Roman" w:hAnsi="Times New Roman" w:cs="Times New Roman"/>
          <w:lang w:val="en-US"/>
        </w:rPr>
        <w:t>during the COVID-19 response.</w:t>
      </w:r>
      <w:r w:rsidR="00CC6D1F" w:rsidRPr="001E1443">
        <w:rPr>
          <w:rStyle w:val="EndnoteReference"/>
          <w:rFonts w:ascii="Times New Roman" w:hAnsi="Times New Roman" w:cs="Times New Roman"/>
          <w:lang w:val="en-US"/>
        </w:rPr>
        <w:endnoteReference w:id="41"/>
      </w:r>
      <w:r w:rsidR="00CC6D1F" w:rsidRPr="001E1443">
        <w:rPr>
          <w:rFonts w:ascii="Times New Roman" w:hAnsi="Times New Roman" w:cs="Times New Roman"/>
          <w:lang w:val="en-US"/>
        </w:rPr>
        <w:t xml:space="preserve"> </w:t>
      </w:r>
      <w:r w:rsidR="00C92E17" w:rsidRPr="00121AA1">
        <w:rPr>
          <w:rFonts w:ascii="Times New Roman" w:hAnsi="Times New Roman" w:cs="Times New Roman"/>
          <w:lang w:val="en-US"/>
        </w:rPr>
        <w:t>The Working Group</w:t>
      </w:r>
      <w:r w:rsidR="00CC6D1F" w:rsidRPr="00121AA1">
        <w:rPr>
          <w:rFonts w:ascii="Times New Roman" w:hAnsi="Times New Roman" w:cs="Times New Roman"/>
          <w:lang w:val="en-US"/>
        </w:rPr>
        <w:t xml:space="preserve"> has developed a detailed set of policy recommendations on how this should be done.</w:t>
      </w:r>
      <w:r w:rsidR="00CC6D1F" w:rsidRPr="001E1443">
        <w:rPr>
          <w:rStyle w:val="EndnoteReference"/>
          <w:rFonts w:ascii="Times New Roman" w:hAnsi="Times New Roman" w:cs="Times New Roman"/>
          <w:lang w:val="en-US"/>
        </w:rPr>
        <w:endnoteReference w:id="42"/>
      </w:r>
    </w:p>
    <w:p w14:paraId="3AD263B5" w14:textId="77777777" w:rsidR="009D0730" w:rsidRPr="00121AA1" w:rsidRDefault="009D0730" w:rsidP="00121AA1">
      <w:pPr>
        <w:spacing w:after="0" w:line="240" w:lineRule="auto"/>
        <w:jc w:val="both"/>
        <w:rPr>
          <w:rFonts w:ascii="Times New Roman" w:hAnsi="Times New Roman" w:cs="Times New Roman"/>
          <w:lang w:val="en-US"/>
        </w:rPr>
      </w:pPr>
    </w:p>
    <w:p w14:paraId="4BF8D62B" w14:textId="77777777" w:rsidR="00294C99" w:rsidRDefault="007D0CB1" w:rsidP="00121AA1">
      <w:pPr>
        <w:spacing w:after="0" w:line="240" w:lineRule="auto"/>
        <w:jc w:val="both"/>
        <w:rPr>
          <w:rFonts w:ascii="Times New Roman" w:hAnsi="Times New Roman" w:cs="Times New Roman"/>
        </w:rPr>
      </w:pPr>
      <w:r w:rsidRPr="00121AA1">
        <w:rPr>
          <w:rFonts w:ascii="Times New Roman" w:hAnsi="Times New Roman" w:cs="Times New Roman"/>
          <w:lang w:val="en-US"/>
        </w:rPr>
        <w:t xml:space="preserve">The CEDAW Committee indicated that states “must adopt a rights-based approach and undertake a </w:t>
      </w:r>
      <w:r w:rsidRPr="00121AA1">
        <w:rPr>
          <w:rFonts w:ascii="Times New Roman" w:hAnsi="Times New Roman" w:cs="Times New Roman"/>
        </w:rPr>
        <w:t>gender-conflict analysis to protect women and girls in humanitarian settings and conflict situations</w:t>
      </w:r>
      <w:r w:rsidRPr="00121AA1">
        <w:rPr>
          <w:rFonts w:ascii="Times New Roman" w:hAnsi="Times New Roman" w:cs="Times New Roman"/>
          <w:lang w:val="en-US"/>
        </w:rPr>
        <w:t>” and that “[t]</w:t>
      </w:r>
      <w:r w:rsidRPr="00121AA1">
        <w:rPr>
          <w:rFonts w:ascii="Times New Roman" w:hAnsi="Times New Roman" w:cs="Times New Roman"/>
        </w:rPr>
        <w:t>hey must take remedial measures to reduce the risk of COVID-19 and counter disruptions of services to prevent avoidable maternal and child morbidity and mortality in humanitarian settings</w:t>
      </w:r>
      <w:r w:rsidRPr="00121AA1">
        <w:rPr>
          <w:rFonts w:ascii="Times New Roman" w:hAnsi="Times New Roman" w:cs="Times New Roman"/>
          <w:lang w:val="en-US"/>
        </w:rPr>
        <w:t>”</w:t>
      </w:r>
      <w:r w:rsidRPr="00121AA1">
        <w:rPr>
          <w:rFonts w:ascii="Times New Roman" w:hAnsi="Times New Roman" w:cs="Times New Roman"/>
        </w:rPr>
        <w:t>.</w:t>
      </w:r>
      <w:r w:rsidRPr="001E1443">
        <w:rPr>
          <w:rStyle w:val="EndnoteReference"/>
          <w:rFonts w:ascii="Times New Roman" w:hAnsi="Times New Roman" w:cs="Times New Roman"/>
        </w:rPr>
        <w:endnoteReference w:id="43"/>
      </w:r>
    </w:p>
    <w:p w14:paraId="1336AD34" w14:textId="77777777" w:rsidR="0058268C" w:rsidRDefault="0058268C" w:rsidP="00121AA1">
      <w:pPr>
        <w:spacing w:after="0" w:line="240" w:lineRule="auto"/>
        <w:jc w:val="both"/>
        <w:rPr>
          <w:rFonts w:ascii="Times New Roman" w:hAnsi="Times New Roman" w:cs="Times New Roman"/>
        </w:rPr>
      </w:pPr>
    </w:p>
    <w:p w14:paraId="05D5C112" w14:textId="77777777" w:rsidR="0058268C" w:rsidRDefault="0058268C" w:rsidP="00121AA1">
      <w:pPr>
        <w:spacing w:after="0" w:line="240" w:lineRule="auto"/>
        <w:jc w:val="both"/>
        <w:rPr>
          <w:rFonts w:ascii="Times New Roman" w:hAnsi="Times New Roman" w:cs="Times New Roman"/>
        </w:rPr>
      </w:pPr>
    </w:p>
    <w:p w14:paraId="59253934" w14:textId="5D422360" w:rsidR="00DB54BF" w:rsidRPr="00294C99" w:rsidRDefault="00B90C3C" w:rsidP="00121AA1">
      <w:pPr>
        <w:spacing w:after="0" w:line="240" w:lineRule="auto"/>
        <w:jc w:val="both"/>
        <w:rPr>
          <w:rFonts w:ascii="Times New Roman" w:hAnsi="Times New Roman" w:cs="Times New Roman"/>
          <w:b/>
          <w:bCs/>
          <w:u w:val="single"/>
          <w:lang w:val="en-US"/>
        </w:rPr>
      </w:pPr>
      <w:r>
        <w:rPr>
          <w:rFonts w:ascii="Times New Roman" w:hAnsi="Times New Roman" w:cs="Times New Roman"/>
          <w:b/>
          <w:bCs/>
          <w:u w:val="single"/>
          <w:lang w:val="en-US"/>
        </w:rPr>
        <w:t>5</w:t>
      </w:r>
      <w:r w:rsidR="00923CF6" w:rsidRPr="00294C99">
        <w:rPr>
          <w:rFonts w:ascii="Times New Roman" w:hAnsi="Times New Roman" w:cs="Times New Roman"/>
          <w:b/>
          <w:bCs/>
          <w:u w:val="single"/>
          <w:lang w:val="en-US"/>
        </w:rPr>
        <w:t xml:space="preserve">) </w:t>
      </w:r>
      <w:r w:rsidR="00DB54BF" w:rsidRPr="00294C99">
        <w:rPr>
          <w:rFonts w:ascii="Times New Roman" w:hAnsi="Times New Roman" w:cs="Times New Roman"/>
          <w:b/>
          <w:bCs/>
          <w:u w:val="single"/>
          <w:lang w:val="en-US"/>
        </w:rPr>
        <w:t>Marginalized populations</w:t>
      </w:r>
    </w:p>
    <w:p w14:paraId="24CE5ACA" w14:textId="77777777" w:rsidR="00923CF6" w:rsidRPr="00121AA1" w:rsidRDefault="00923CF6" w:rsidP="00121AA1">
      <w:pPr>
        <w:spacing w:after="0" w:line="240" w:lineRule="auto"/>
        <w:jc w:val="both"/>
        <w:rPr>
          <w:rFonts w:ascii="Times New Roman" w:hAnsi="Times New Roman" w:cs="Times New Roman"/>
          <w:b/>
          <w:bCs/>
          <w:lang w:val="en-US"/>
        </w:rPr>
      </w:pPr>
    </w:p>
    <w:p w14:paraId="752C1842" w14:textId="2109B0B7" w:rsidR="00313F6B" w:rsidRPr="001E1443" w:rsidRDefault="00313F6B" w:rsidP="00121AA1">
      <w:pPr>
        <w:pStyle w:val="NormalWeb"/>
        <w:shd w:val="clear" w:color="auto" w:fill="FFFFFF"/>
        <w:spacing w:before="0" w:beforeAutospacing="0" w:after="0" w:afterAutospacing="0"/>
        <w:jc w:val="both"/>
        <w:rPr>
          <w:sz w:val="22"/>
          <w:szCs w:val="22"/>
          <w:lang w:val="en-US"/>
        </w:rPr>
      </w:pPr>
      <w:r w:rsidRPr="001E1443">
        <w:rPr>
          <w:sz w:val="22"/>
          <w:szCs w:val="22"/>
          <w:lang w:val="en-US"/>
        </w:rPr>
        <w:t>M</w:t>
      </w:r>
      <w:r w:rsidRPr="00121AA1">
        <w:rPr>
          <w:sz w:val="22"/>
          <w:szCs w:val="22"/>
          <w:lang w:val="en-US"/>
        </w:rPr>
        <w:t xml:space="preserve">arginalized populations, including </w:t>
      </w:r>
      <w:r w:rsidRPr="00121AA1">
        <w:rPr>
          <w:i/>
          <w:iCs/>
          <w:sz w:val="22"/>
          <w:szCs w:val="22"/>
          <w:lang w:val="en-US"/>
        </w:rPr>
        <w:t xml:space="preserve">inter </w:t>
      </w:r>
      <w:r w:rsidRPr="00121AA1">
        <w:rPr>
          <w:sz w:val="22"/>
          <w:szCs w:val="22"/>
          <w:lang w:val="en-US"/>
        </w:rPr>
        <w:t xml:space="preserve">alia, racial, indigenous </w:t>
      </w:r>
      <w:r w:rsidR="00C92E17" w:rsidRPr="00121AA1">
        <w:rPr>
          <w:sz w:val="22"/>
          <w:szCs w:val="22"/>
          <w:lang w:val="en-US"/>
        </w:rPr>
        <w:t xml:space="preserve">minorities </w:t>
      </w:r>
      <w:r w:rsidRPr="00121AA1">
        <w:rPr>
          <w:sz w:val="22"/>
          <w:szCs w:val="22"/>
          <w:lang w:val="en-US"/>
        </w:rPr>
        <w:t xml:space="preserve">and </w:t>
      </w:r>
      <w:r w:rsidR="008213C5" w:rsidRPr="00121AA1">
        <w:rPr>
          <w:sz w:val="22"/>
          <w:szCs w:val="22"/>
          <w:lang w:val="en-US"/>
        </w:rPr>
        <w:t>other ethnic</w:t>
      </w:r>
      <w:r w:rsidRPr="00121AA1">
        <w:rPr>
          <w:sz w:val="22"/>
          <w:szCs w:val="22"/>
          <w:lang w:val="en-US"/>
        </w:rPr>
        <w:t xml:space="preserve"> communities, as well as </w:t>
      </w:r>
      <w:r w:rsidR="00AC770A" w:rsidRPr="00121AA1">
        <w:rPr>
          <w:sz w:val="22"/>
          <w:szCs w:val="22"/>
          <w:lang w:val="en-US"/>
        </w:rPr>
        <w:t xml:space="preserve">migrant and </w:t>
      </w:r>
      <w:r w:rsidRPr="00121AA1">
        <w:rPr>
          <w:sz w:val="22"/>
          <w:szCs w:val="22"/>
          <w:lang w:val="en-US"/>
        </w:rPr>
        <w:t>rural women and women deprived of their liberty have long experienced the disproportionate impact of restricted access to comprehensive reproductive health care and the pandemic has exacerbated the existing inequities.</w:t>
      </w:r>
      <w:r w:rsidRPr="001E1443">
        <w:rPr>
          <w:rStyle w:val="EndnoteReference"/>
          <w:sz w:val="22"/>
          <w:szCs w:val="22"/>
          <w:lang w:val="en-US"/>
        </w:rPr>
        <w:endnoteReference w:id="44"/>
      </w:r>
    </w:p>
    <w:p w14:paraId="5633C24E" w14:textId="77777777" w:rsidR="000A1489" w:rsidRPr="00121AA1" w:rsidRDefault="000A1489" w:rsidP="00121AA1">
      <w:pPr>
        <w:pStyle w:val="NormalWeb"/>
        <w:shd w:val="clear" w:color="auto" w:fill="FFFFFF"/>
        <w:spacing w:before="0" w:beforeAutospacing="0" w:after="0" w:afterAutospacing="0"/>
        <w:jc w:val="both"/>
        <w:rPr>
          <w:sz w:val="22"/>
          <w:szCs w:val="22"/>
          <w:lang w:val="en-US"/>
        </w:rPr>
      </w:pPr>
    </w:p>
    <w:p w14:paraId="4968100F" w14:textId="20FCDD41" w:rsidR="00C92E17" w:rsidRPr="00121AA1" w:rsidRDefault="007F2D1D" w:rsidP="00121AA1">
      <w:pPr>
        <w:pStyle w:val="NormalWeb"/>
        <w:shd w:val="clear" w:color="auto" w:fill="FFFFFF"/>
        <w:spacing w:before="0" w:beforeAutospacing="0" w:after="0" w:afterAutospacing="0"/>
        <w:jc w:val="both"/>
        <w:rPr>
          <w:sz w:val="22"/>
          <w:szCs w:val="22"/>
          <w:lang w:val="en-US"/>
        </w:rPr>
      </w:pPr>
      <w:r w:rsidRPr="00121AA1">
        <w:rPr>
          <w:sz w:val="22"/>
          <w:szCs w:val="22"/>
          <w:lang w:val="en-US"/>
        </w:rPr>
        <w:t>WHO emphasized the importance of addressing the particular needs of marginalized populations</w:t>
      </w:r>
      <w:r w:rsidR="0066700A">
        <w:rPr>
          <w:sz w:val="22"/>
          <w:szCs w:val="22"/>
          <w:lang w:val="en-US"/>
        </w:rPr>
        <w:t xml:space="preserve"> under Covid-</w:t>
      </w:r>
      <w:proofErr w:type="gramStart"/>
      <w:r w:rsidR="0066700A">
        <w:rPr>
          <w:sz w:val="22"/>
          <w:szCs w:val="22"/>
          <w:lang w:val="en-US"/>
        </w:rPr>
        <w:t>19</w:t>
      </w:r>
      <w:r w:rsidR="00EA554D" w:rsidRPr="00121AA1">
        <w:rPr>
          <w:sz w:val="22"/>
          <w:szCs w:val="22"/>
          <w:lang w:val="en-US"/>
        </w:rPr>
        <w:t>.</w:t>
      </w:r>
      <w:proofErr w:type="gramEnd"/>
      <w:r w:rsidRPr="001E1443">
        <w:rPr>
          <w:rStyle w:val="EndnoteReference"/>
          <w:color w:val="000000"/>
          <w:sz w:val="22"/>
          <w:szCs w:val="22"/>
          <w:shd w:val="clear" w:color="auto" w:fill="FFFFFF"/>
          <w:lang w:val="en-US"/>
        </w:rPr>
        <w:endnoteReference w:id="45"/>
      </w:r>
      <w:r w:rsidR="000A1489" w:rsidRPr="001E1443">
        <w:rPr>
          <w:sz w:val="22"/>
          <w:szCs w:val="22"/>
          <w:lang w:val="en-US"/>
        </w:rPr>
        <w:t xml:space="preserve"> </w:t>
      </w:r>
    </w:p>
    <w:p w14:paraId="137291B2" w14:textId="77777777" w:rsidR="00C92E17" w:rsidRPr="00121AA1" w:rsidRDefault="00C92E17" w:rsidP="00121AA1">
      <w:pPr>
        <w:pStyle w:val="NormalWeb"/>
        <w:shd w:val="clear" w:color="auto" w:fill="FFFFFF"/>
        <w:spacing w:before="0" w:beforeAutospacing="0" w:after="0" w:afterAutospacing="0"/>
        <w:jc w:val="both"/>
        <w:rPr>
          <w:sz w:val="22"/>
          <w:szCs w:val="22"/>
          <w:lang w:val="en-US"/>
        </w:rPr>
      </w:pPr>
    </w:p>
    <w:p w14:paraId="5C13938E" w14:textId="77777777" w:rsidR="00C92E17" w:rsidRPr="00121AA1" w:rsidRDefault="00EA554D" w:rsidP="00121AA1">
      <w:pPr>
        <w:pStyle w:val="NormalWeb"/>
        <w:shd w:val="clear" w:color="auto" w:fill="FFFFFF"/>
        <w:spacing w:before="0" w:beforeAutospacing="0" w:after="0" w:afterAutospacing="0"/>
        <w:jc w:val="both"/>
        <w:rPr>
          <w:sz w:val="22"/>
          <w:szCs w:val="22"/>
          <w:lang w:val="en-US"/>
        </w:rPr>
      </w:pPr>
      <w:r w:rsidRPr="00121AA1">
        <w:rPr>
          <w:sz w:val="22"/>
          <w:szCs w:val="22"/>
          <w:lang w:val="en-US"/>
        </w:rPr>
        <w:t>H</w:t>
      </w:r>
      <w:r w:rsidR="000A1489" w:rsidRPr="00121AA1">
        <w:rPr>
          <w:sz w:val="22"/>
          <w:szCs w:val="22"/>
          <w:lang w:val="en-US"/>
        </w:rPr>
        <w:t>uman rights experts have called on governments to refrain from actions that might exacerbate existing inequalities; develop and intersectional response to the pandemic; address the specific needs of individuals facing multiple and intersecting forms of discrimination who may be disproportionately affected by the pandemic; and avoid potential inequity in pandemic-related health policies.</w:t>
      </w:r>
      <w:r w:rsidR="000A1489" w:rsidRPr="001E1443">
        <w:rPr>
          <w:rStyle w:val="EndnoteReference"/>
          <w:sz w:val="22"/>
          <w:szCs w:val="22"/>
          <w:lang w:val="en-US"/>
        </w:rPr>
        <w:endnoteReference w:id="46"/>
      </w:r>
      <w:r w:rsidR="002B16CC" w:rsidRPr="001E1443">
        <w:rPr>
          <w:sz w:val="22"/>
          <w:szCs w:val="22"/>
          <w:lang w:val="en-US"/>
        </w:rPr>
        <w:t xml:space="preserve"> The CEDAW Committee called on states to ensure that COVID-19 responses are gender-sensitive, intersectional and address </w:t>
      </w:r>
      <w:r w:rsidR="002B16CC" w:rsidRPr="00121AA1">
        <w:rPr>
          <w:sz w:val="22"/>
          <w:szCs w:val="22"/>
          <w:lang w:val="en-US"/>
        </w:rPr>
        <w:t>the disproportionate impact of the pandemic on women’s health.</w:t>
      </w:r>
      <w:r w:rsidR="002B16CC" w:rsidRPr="001E1443">
        <w:rPr>
          <w:rStyle w:val="EndnoteReference"/>
          <w:sz w:val="22"/>
          <w:szCs w:val="22"/>
          <w:lang w:val="en-US"/>
        </w:rPr>
        <w:endnoteReference w:id="47"/>
      </w:r>
      <w:r w:rsidR="00922BF9" w:rsidRPr="001E1443">
        <w:rPr>
          <w:sz w:val="22"/>
          <w:szCs w:val="22"/>
          <w:lang w:val="en-US"/>
        </w:rPr>
        <w:t xml:space="preserve"> </w:t>
      </w:r>
    </w:p>
    <w:p w14:paraId="7695E981" w14:textId="77777777" w:rsidR="00C92E17" w:rsidRPr="00121AA1" w:rsidRDefault="00C92E17" w:rsidP="00121AA1">
      <w:pPr>
        <w:pStyle w:val="NormalWeb"/>
        <w:shd w:val="clear" w:color="auto" w:fill="FFFFFF"/>
        <w:spacing w:before="0" w:beforeAutospacing="0" w:after="0" w:afterAutospacing="0"/>
        <w:jc w:val="both"/>
        <w:rPr>
          <w:sz w:val="22"/>
          <w:szCs w:val="22"/>
          <w:lang w:val="en-US"/>
        </w:rPr>
      </w:pPr>
    </w:p>
    <w:p w14:paraId="4948FA97" w14:textId="6BE7EF42" w:rsidR="00452D89" w:rsidRPr="001E1443" w:rsidRDefault="00922BF9" w:rsidP="00121AA1">
      <w:pPr>
        <w:pStyle w:val="NormalWeb"/>
        <w:shd w:val="clear" w:color="auto" w:fill="FFFFFF"/>
        <w:spacing w:before="0" w:beforeAutospacing="0" w:after="0" w:afterAutospacing="0"/>
        <w:jc w:val="both"/>
        <w:rPr>
          <w:sz w:val="22"/>
          <w:szCs w:val="22"/>
          <w:lang w:val="en-US"/>
        </w:rPr>
      </w:pPr>
      <w:r w:rsidRPr="00121AA1">
        <w:rPr>
          <w:sz w:val="22"/>
          <w:szCs w:val="22"/>
          <w:lang w:val="en-US"/>
        </w:rPr>
        <w:t>The Working Group on discrimination against women and girls called on states to take a gender-sensitive intersectional approach in the response to the pandemic, indicating that multiple and intersecting forms of discrimination interact to exacerbate structural inequalities and marginalize and disproportionately impact certain groups of women and girls.</w:t>
      </w:r>
      <w:r w:rsidRPr="001E1443">
        <w:rPr>
          <w:rStyle w:val="EndnoteReference"/>
          <w:sz w:val="22"/>
          <w:szCs w:val="22"/>
          <w:lang w:val="en-US"/>
        </w:rPr>
        <w:endnoteReference w:id="48"/>
      </w:r>
      <w:r w:rsidR="00CC4252" w:rsidRPr="001E1443">
        <w:rPr>
          <w:sz w:val="22"/>
          <w:szCs w:val="22"/>
          <w:lang w:val="en-US"/>
        </w:rPr>
        <w:t xml:space="preserve"> They reaffirmed that denying women access to information and services which only they requ</w:t>
      </w:r>
      <w:r w:rsidR="00CC4252" w:rsidRPr="00121AA1">
        <w:rPr>
          <w:sz w:val="22"/>
          <w:szCs w:val="22"/>
          <w:lang w:val="en-US"/>
        </w:rPr>
        <w:t>ire is inherently discriminatory and prevents women from exercising control over their own bodies and lives.</w:t>
      </w:r>
      <w:r w:rsidR="00CC4252" w:rsidRPr="001E1443">
        <w:rPr>
          <w:rStyle w:val="EndnoteReference"/>
          <w:sz w:val="22"/>
          <w:szCs w:val="22"/>
          <w:lang w:val="en-US"/>
        </w:rPr>
        <w:endnoteReference w:id="49"/>
      </w:r>
    </w:p>
    <w:p w14:paraId="3BD2A26D" w14:textId="1AADF55C" w:rsidR="003D1CAF" w:rsidRPr="00121AA1" w:rsidRDefault="003D1CAF" w:rsidP="00121AA1">
      <w:pPr>
        <w:pStyle w:val="NormalWeb"/>
        <w:shd w:val="clear" w:color="auto" w:fill="FFFFFF"/>
        <w:spacing w:before="0" w:beforeAutospacing="0" w:after="0" w:afterAutospacing="0"/>
        <w:jc w:val="both"/>
        <w:rPr>
          <w:sz w:val="22"/>
          <w:szCs w:val="22"/>
          <w:lang w:val="en-US"/>
        </w:rPr>
      </w:pPr>
    </w:p>
    <w:p w14:paraId="1EAA8205" w14:textId="4C9E11C5" w:rsidR="003D1CAF" w:rsidRPr="00294C99" w:rsidRDefault="003D1CAF" w:rsidP="00A14B61">
      <w:pPr>
        <w:pStyle w:val="NormalWeb"/>
        <w:numPr>
          <w:ilvl w:val="0"/>
          <w:numId w:val="19"/>
        </w:numPr>
        <w:shd w:val="clear" w:color="auto" w:fill="FFFFFF"/>
        <w:spacing w:before="0" w:beforeAutospacing="0" w:after="0" w:afterAutospacing="0"/>
        <w:jc w:val="both"/>
        <w:rPr>
          <w:b/>
          <w:bCs/>
          <w:sz w:val="22"/>
          <w:szCs w:val="22"/>
          <w:u w:val="single"/>
          <w:lang w:val="en-US"/>
        </w:rPr>
      </w:pPr>
      <w:r w:rsidRPr="00294C99">
        <w:rPr>
          <w:b/>
          <w:bCs/>
          <w:sz w:val="22"/>
          <w:szCs w:val="22"/>
          <w:u w:val="single"/>
          <w:lang w:val="en-US"/>
        </w:rPr>
        <w:t>Regional examples</w:t>
      </w:r>
    </w:p>
    <w:p w14:paraId="671CA162" w14:textId="77777777" w:rsidR="003D1CAF" w:rsidRPr="00121AA1" w:rsidRDefault="003D1CAF" w:rsidP="00121AA1">
      <w:pPr>
        <w:pStyle w:val="NormalWeb"/>
        <w:shd w:val="clear" w:color="auto" w:fill="FFFFFF"/>
        <w:spacing w:before="0" w:beforeAutospacing="0" w:after="0" w:afterAutospacing="0"/>
        <w:ind w:left="1080"/>
        <w:jc w:val="both"/>
        <w:rPr>
          <w:b/>
          <w:bCs/>
          <w:sz w:val="22"/>
          <w:szCs w:val="22"/>
          <w:lang w:val="en-US"/>
        </w:rPr>
      </w:pPr>
    </w:p>
    <w:p w14:paraId="747AFAD2" w14:textId="3183725D" w:rsidR="004B29C9" w:rsidRPr="001467B2" w:rsidRDefault="004B29C9" w:rsidP="00121AA1">
      <w:pPr>
        <w:pStyle w:val="ListParagraph"/>
        <w:numPr>
          <w:ilvl w:val="0"/>
          <w:numId w:val="18"/>
        </w:numPr>
        <w:spacing w:after="0" w:line="240" w:lineRule="auto"/>
        <w:jc w:val="both"/>
        <w:rPr>
          <w:rFonts w:ascii="Times New Roman" w:hAnsi="Times New Roman" w:cs="Times New Roman"/>
          <w:b/>
          <w:bCs/>
          <w:u w:val="single"/>
          <w:lang w:val="en-US"/>
        </w:rPr>
      </w:pPr>
      <w:r w:rsidRPr="001467B2">
        <w:rPr>
          <w:rFonts w:ascii="Times New Roman" w:hAnsi="Times New Roman" w:cs="Times New Roman"/>
          <w:b/>
          <w:bCs/>
          <w:u w:val="single"/>
          <w:lang w:val="en-US"/>
        </w:rPr>
        <w:t>Access to sexual and reproductive health information and services</w:t>
      </w:r>
    </w:p>
    <w:p w14:paraId="1AC73726" w14:textId="77777777" w:rsidR="004B29C9" w:rsidRPr="001E1443" w:rsidRDefault="004B29C9" w:rsidP="00121AA1">
      <w:pPr>
        <w:pStyle w:val="ListParagraph"/>
        <w:spacing w:after="0" w:line="240" w:lineRule="auto"/>
        <w:jc w:val="both"/>
        <w:rPr>
          <w:rFonts w:ascii="Times New Roman" w:hAnsi="Times New Roman" w:cs="Times New Roman"/>
          <w:lang w:val="en-US"/>
        </w:rPr>
      </w:pPr>
    </w:p>
    <w:p w14:paraId="2F5636A4" w14:textId="4407A613" w:rsidR="003D1CAF" w:rsidRPr="00121AA1" w:rsidRDefault="003D1CAF" w:rsidP="00121AA1">
      <w:pPr>
        <w:spacing w:after="0" w:line="240" w:lineRule="auto"/>
        <w:jc w:val="both"/>
        <w:rPr>
          <w:rFonts w:ascii="Times New Roman" w:hAnsi="Times New Roman" w:cs="Times New Roman"/>
          <w:lang w:val="en-US"/>
        </w:rPr>
      </w:pPr>
      <w:r w:rsidRPr="00D524A3">
        <w:rPr>
          <w:rFonts w:ascii="Times New Roman" w:hAnsi="Times New Roman" w:cs="Times New Roman"/>
          <w:lang w:val="en-US"/>
        </w:rPr>
        <w:t>In the US</w:t>
      </w:r>
      <w:r w:rsidRPr="00121AA1">
        <w:rPr>
          <w:rFonts w:ascii="Times New Roman" w:hAnsi="Times New Roman" w:cs="Times New Roman"/>
          <w:lang w:val="en-US"/>
        </w:rPr>
        <w:t xml:space="preserve">, the situation of increasing rates of </w:t>
      </w:r>
      <w:r w:rsidRPr="00121AA1">
        <w:rPr>
          <w:rFonts w:ascii="Times New Roman" w:hAnsi="Times New Roman" w:cs="Times New Roman"/>
        </w:rPr>
        <w:t xml:space="preserve"> maternal mortality and morbidity and wide racial and ethnic disparities in maternal health outcomes</w:t>
      </w:r>
      <w:r w:rsidRPr="00121AA1">
        <w:rPr>
          <w:rFonts w:ascii="Times New Roman" w:hAnsi="Times New Roman" w:cs="Times New Roman"/>
          <w:lang w:val="en-US"/>
        </w:rPr>
        <w:t xml:space="preserve">, in which Black and indigenous women in the US were much more likely to die from pregnancy complications that white women were and where women of color suffered disproportionately high rates of maternal morbidity, was exacerbated by the pandemic (see: </w:t>
      </w:r>
      <w:hyperlink r:id="rId11" w:history="1">
        <w:r w:rsidRPr="00121AA1">
          <w:rPr>
            <w:rStyle w:val="Hyperlink"/>
            <w:rFonts w:ascii="Times New Roman" w:hAnsi="Times New Roman" w:cs="Times New Roman"/>
          </w:rPr>
          <w:t xml:space="preserve">Maternal Health &amp; COVID-19 </w:t>
        </w:r>
        <w:r w:rsidRPr="00121AA1">
          <w:rPr>
            <w:rStyle w:val="Hyperlink"/>
            <w:rFonts w:ascii="Times New Roman" w:hAnsi="Times New Roman" w:cs="Times New Roman"/>
            <w:lang w:val="en-US"/>
          </w:rPr>
          <w:t xml:space="preserve">in the US </w:t>
        </w:r>
        <w:r w:rsidRPr="00121AA1">
          <w:rPr>
            <w:rStyle w:val="Hyperlink"/>
            <w:rFonts w:ascii="Times New Roman" w:hAnsi="Times New Roman" w:cs="Times New Roman"/>
          </w:rPr>
          <w:t>fact sheet</w:t>
        </w:r>
      </w:hyperlink>
      <w:r w:rsidRPr="00121AA1">
        <w:rPr>
          <w:rFonts w:ascii="Times New Roman" w:hAnsi="Times New Roman" w:cs="Times New Roman"/>
          <w:lang w:val="en-US"/>
        </w:rPr>
        <w:t xml:space="preserve">). Reports indicate </w:t>
      </w:r>
      <w:r w:rsidRPr="00121AA1">
        <w:rPr>
          <w:rFonts w:ascii="Times New Roman" w:hAnsi="Times New Roman" w:cs="Times New Roman"/>
        </w:rPr>
        <w:t>that</w:t>
      </w:r>
      <w:r w:rsidRPr="00121AA1">
        <w:rPr>
          <w:rFonts w:ascii="Times New Roman" w:eastAsia="MS Mincho" w:hAnsi="Times New Roman" w:cs="Times New Roman"/>
        </w:rPr>
        <w:t xml:space="preserve"> COVID-19 has put further strain on the maternal health care system and is exacerbating the underlying maternal health crisis facing Black and Indigenous women.</w:t>
      </w:r>
      <w:r w:rsidRPr="001E1443">
        <w:rPr>
          <w:rStyle w:val="EndnoteReference"/>
          <w:rFonts w:ascii="Times New Roman" w:eastAsia="MS Mincho" w:hAnsi="Times New Roman" w:cs="Times New Roman"/>
        </w:rPr>
        <w:endnoteReference w:id="50"/>
      </w:r>
      <w:r w:rsidRPr="00121AA1">
        <w:rPr>
          <w:rFonts w:ascii="Times New Roman" w:hAnsi="Times New Roman" w:cs="Times New Roman"/>
          <w:lang w:val="en-US"/>
        </w:rPr>
        <w:t xml:space="preserve"> In the US, the pandemic has also provided an opportunity for some government officials to further their ideological opposition to abortion and restrict access to essential healthcare. In the days and weeks after the COVID-19 outbreak, </w:t>
      </w:r>
      <w:r w:rsidRPr="00121AA1">
        <w:rPr>
          <w:rFonts w:ascii="Times New Roman" w:hAnsi="Times New Roman" w:cs="Times New Roman"/>
        </w:rPr>
        <w:t xml:space="preserve">government orders in </w:t>
      </w:r>
      <w:proofErr w:type="gramStart"/>
      <w:r w:rsidRPr="00121AA1">
        <w:rPr>
          <w:rFonts w:ascii="Times New Roman" w:hAnsi="Times New Roman" w:cs="Times New Roman"/>
        </w:rPr>
        <w:t>a number of</w:t>
      </w:r>
      <w:proofErr w:type="gramEnd"/>
      <w:r w:rsidRPr="00121AA1">
        <w:rPr>
          <w:rFonts w:ascii="Times New Roman" w:hAnsi="Times New Roman" w:cs="Times New Roman"/>
        </w:rPr>
        <w:t xml:space="preserve"> states</w:t>
      </w:r>
      <w:r w:rsidRPr="00121AA1">
        <w:rPr>
          <w:rFonts w:ascii="Times New Roman" w:hAnsi="Times New Roman" w:cs="Times New Roman"/>
          <w:color w:val="000000"/>
        </w:rPr>
        <w:t xml:space="preserve"> forced clinics providing abortion care to turn away hundreds of patients, many of whom had no other option.</w:t>
      </w:r>
      <w:r w:rsidRPr="001E1443">
        <w:rPr>
          <w:rStyle w:val="EndnoteReference"/>
          <w:rFonts w:ascii="Times New Roman" w:hAnsi="Times New Roman" w:cs="Times New Roman"/>
          <w:color w:val="000000"/>
        </w:rPr>
        <w:endnoteReference w:id="51"/>
      </w:r>
      <w:r w:rsidRPr="00121AA1">
        <w:rPr>
          <w:rFonts w:ascii="Times New Roman" w:hAnsi="Times New Roman" w:cs="Times New Roman"/>
          <w:color w:val="000000"/>
        </w:rPr>
        <w:t xml:space="preserve"> </w:t>
      </w:r>
      <w:r w:rsidRPr="00121AA1">
        <w:rPr>
          <w:rFonts w:ascii="Times New Roman" w:hAnsi="Times New Roman" w:cs="Times New Roman"/>
          <w:color w:val="000000"/>
          <w:shd w:val="clear" w:color="auto" w:fill="FFFFFF"/>
        </w:rPr>
        <w:t xml:space="preserve">These actions are part of an ongoing and long-standing effort by states to limit, and in many cases prohibit, abortion access in the </w:t>
      </w:r>
      <w:r w:rsidRPr="00121AA1">
        <w:rPr>
          <w:rFonts w:ascii="Times New Roman" w:hAnsi="Times New Roman" w:cs="Times New Roman"/>
          <w:color w:val="000000"/>
          <w:shd w:val="clear" w:color="auto" w:fill="FFFFFF"/>
          <w:lang w:val="en-US"/>
        </w:rPr>
        <w:t>US.</w:t>
      </w:r>
    </w:p>
    <w:p w14:paraId="458363EA" w14:textId="77777777" w:rsidR="003D1CAF" w:rsidRPr="00121AA1" w:rsidRDefault="003D1CAF" w:rsidP="00121AA1">
      <w:pPr>
        <w:spacing w:after="0" w:line="240" w:lineRule="auto"/>
        <w:jc w:val="both"/>
        <w:rPr>
          <w:rFonts w:ascii="Times New Roman" w:hAnsi="Times New Roman" w:cs="Times New Roman"/>
          <w:lang w:val="en-US"/>
        </w:rPr>
      </w:pPr>
    </w:p>
    <w:p w14:paraId="197B008E" w14:textId="652B1863" w:rsidR="003D1CAF" w:rsidRPr="00121AA1" w:rsidRDefault="003D1CAF" w:rsidP="00121AA1">
      <w:pPr>
        <w:spacing w:after="0" w:line="240" w:lineRule="auto"/>
        <w:jc w:val="both"/>
        <w:rPr>
          <w:rFonts w:ascii="Times New Roman" w:hAnsi="Times New Roman" w:cs="Times New Roman"/>
          <w:lang w:val="en-US"/>
        </w:rPr>
      </w:pPr>
      <w:r w:rsidRPr="00121AA1">
        <w:rPr>
          <w:rFonts w:ascii="Times New Roman" w:eastAsia="MS Mincho" w:hAnsi="Times New Roman" w:cs="Times New Roman"/>
          <w:lang w:val="en-US"/>
        </w:rPr>
        <w:t xml:space="preserve">In South America, maternal </w:t>
      </w:r>
      <w:r w:rsidRPr="00121AA1">
        <w:rPr>
          <w:rFonts w:ascii="Times New Roman" w:hAnsi="Times New Roman" w:cs="Times New Roman"/>
          <w:lang w:val="en-US"/>
        </w:rPr>
        <w:t>healthcare has been de-prioritized due to the pandemic and it is predicted that there will be 28,000 maternal deaths in the region due to the reduction of maternal health services.</w:t>
      </w:r>
      <w:r w:rsidRPr="001E1443">
        <w:rPr>
          <w:rStyle w:val="EndnoteReference"/>
          <w:rFonts w:ascii="Times New Roman" w:hAnsi="Times New Roman" w:cs="Times New Roman"/>
          <w:lang w:val="en-US"/>
        </w:rPr>
        <w:endnoteReference w:id="52"/>
      </w:r>
      <w:r w:rsidRPr="00121AA1">
        <w:rPr>
          <w:rFonts w:ascii="Times New Roman" w:hAnsi="Times New Roman" w:cs="Times New Roman"/>
          <w:lang w:val="en-US"/>
        </w:rPr>
        <w:t xml:space="preserve"> Reports indicate that barriers to maternal healthcare have caused the 2020 maternal mortality rate to increase between 35% and 49% compared to 2019 in Chile, Mexico and Peru.</w:t>
      </w:r>
      <w:r w:rsidRPr="00121AA1">
        <w:rPr>
          <w:rFonts w:ascii="Times New Roman" w:hAnsi="Times New Roman" w:cs="Times New Roman"/>
          <w:vertAlign w:val="superscript"/>
        </w:rPr>
        <w:endnoteReference w:id="53"/>
      </w:r>
      <w:r w:rsidRPr="00121AA1">
        <w:rPr>
          <w:rFonts w:ascii="Times New Roman" w:hAnsi="Times New Roman" w:cs="Times New Roman"/>
          <w:lang w:val="en-US"/>
        </w:rPr>
        <w:t xml:space="preserve"> On a positive note, Mexico’s Ministry of Health declared maternal health services as essential and implemented ambulatory or self-managed services and follow-up procedures provided and guided through telemedicine.</w:t>
      </w:r>
      <w:r w:rsidRPr="00121AA1">
        <w:rPr>
          <w:rStyle w:val="EndnoteReference"/>
          <w:rFonts w:ascii="Times New Roman" w:hAnsi="Times New Roman" w:cs="Times New Roman"/>
          <w:lang w:val="en-US"/>
        </w:rPr>
        <w:endnoteReference w:id="54"/>
      </w:r>
    </w:p>
    <w:p w14:paraId="1ED10C4C" w14:textId="77777777" w:rsidR="003D1CAF" w:rsidRPr="00121AA1" w:rsidRDefault="003D1CAF" w:rsidP="00121AA1">
      <w:pPr>
        <w:spacing w:after="0" w:line="240" w:lineRule="auto"/>
        <w:jc w:val="both"/>
        <w:rPr>
          <w:rFonts w:ascii="Times New Roman" w:hAnsi="Times New Roman" w:cs="Times New Roman"/>
          <w:lang w:val="en-US"/>
        </w:rPr>
      </w:pPr>
    </w:p>
    <w:p w14:paraId="54D188BD" w14:textId="2745A618" w:rsidR="003D1CAF" w:rsidRDefault="003D1CAF" w:rsidP="00121AA1">
      <w:pPr>
        <w:spacing w:after="0" w:line="240" w:lineRule="auto"/>
        <w:jc w:val="both"/>
        <w:rPr>
          <w:rFonts w:ascii="Times New Roman" w:hAnsi="Times New Roman" w:cs="Times New Roman"/>
        </w:rPr>
      </w:pPr>
      <w:r w:rsidRPr="00121AA1">
        <w:rPr>
          <w:rFonts w:ascii="Times New Roman" w:hAnsi="Times New Roman" w:cs="Times New Roman"/>
          <w:lang w:val="en-US"/>
        </w:rPr>
        <w:t xml:space="preserve">In </w:t>
      </w:r>
      <w:r w:rsidRPr="001E1443">
        <w:rPr>
          <w:rFonts w:ascii="Times New Roman" w:hAnsi="Times New Roman" w:cs="Times New Roman"/>
          <w:lang w:val="en-US"/>
        </w:rPr>
        <w:t>S</w:t>
      </w:r>
      <w:r w:rsidRPr="00121AA1">
        <w:rPr>
          <w:rFonts w:ascii="Times New Roman" w:hAnsi="Times New Roman" w:cs="Times New Roman"/>
          <w:lang w:val="en-US"/>
        </w:rPr>
        <w:t xml:space="preserve">outh America, </w:t>
      </w:r>
      <w:r w:rsidR="004B29C9" w:rsidRPr="001E1443">
        <w:rPr>
          <w:rFonts w:ascii="Times New Roman" w:hAnsi="Times New Roman" w:cs="Times New Roman"/>
          <w:lang w:val="en-US"/>
        </w:rPr>
        <w:t>S</w:t>
      </w:r>
      <w:r w:rsidRPr="00121AA1">
        <w:rPr>
          <w:rFonts w:ascii="Times New Roman" w:hAnsi="Times New Roman" w:cs="Times New Roman"/>
          <w:lang w:val="en-US"/>
        </w:rPr>
        <w:t xml:space="preserve">tates’ measures in response to COVID-19 crisis have further curtailed access to </w:t>
      </w:r>
      <w:r w:rsidR="004B29C9" w:rsidRPr="001E1443">
        <w:rPr>
          <w:rFonts w:ascii="Times New Roman" w:hAnsi="Times New Roman" w:cs="Times New Roman"/>
          <w:lang w:val="en-US"/>
        </w:rPr>
        <w:t>access to abortion</w:t>
      </w:r>
      <w:r w:rsidRPr="00121AA1">
        <w:rPr>
          <w:rFonts w:ascii="Times New Roman" w:hAnsi="Times New Roman" w:cs="Times New Roman"/>
          <w:lang w:val="en-US"/>
        </w:rPr>
        <w:t xml:space="preserve"> service</w:t>
      </w:r>
      <w:r w:rsidR="004B29C9" w:rsidRPr="001E1443">
        <w:rPr>
          <w:rFonts w:ascii="Times New Roman" w:hAnsi="Times New Roman" w:cs="Times New Roman"/>
          <w:lang w:val="en-US"/>
        </w:rPr>
        <w:t>s</w:t>
      </w:r>
      <w:r w:rsidRPr="00121AA1">
        <w:rPr>
          <w:rFonts w:ascii="Times New Roman" w:hAnsi="Times New Roman" w:cs="Times New Roman"/>
          <w:lang w:val="en-US"/>
        </w:rPr>
        <w:t>.</w:t>
      </w:r>
      <w:r w:rsidRPr="001E1443">
        <w:rPr>
          <w:rStyle w:val="EndnoteReference"/>
          <w:rFonts w:ascii="Times New Roman" w:hAnsi="Times New Roman" w:cs="Times New Roman"/>
          <w:lang w:val="en-US"/>
        </w:rPr>
        <w:endnoteReference w:id="55"/>
      </w:r>
      <w:r w:rsidRPr="00121AA1">
        <w:rPr>
          <w:rFonts w:ascii="Times New Roman" w:hAnsi="Times New Roman" w:cs="Times New Roman"/>
          <w:lang w:val="en-US"/>
        </w:rPr>
        <w:t xml:space="preserve"> The lack of clear state policies and directives establishing abortion as an essential service and ensuring its availability and accessibility during the pandemic has led to de-prioritize its availability, and thus deny access to necessary care,</w:t>
      </w:r>
      <w:r w:rsidRPr="001E1443">
        <w:rPr>
          <w:rStyle w:val="EndnoteReference"/>
          <w:rFonts w:ascii="Times New Roman" w:hAnsi="Times New Roman" w:cs="Times New Roman"/>
          <w:lang w:val="en-US"/>
        </w:rPr>
        <w:endnoteReference w:id="56"/>
      </w:r>
      <w:r w:rsidRPr="00121AA1">
        <w:rPr>
          <w:rFonts w:ascii="Times New Roman" w:hAnsi="Times New Roman" w:cs="Times New Roman"/>
          <w:lang w:val="en-US"/>
        </w:rPr>
        <w:t xml:space="preserve"> with the exception of Colombia, where the Ministry of Health established that abortion was an essential service that could not be interrupted during the pandemic and that information about SRHS should be provided to patients at all time.</w:t>
      </w:r>
      <w:r w:rsidRPr="001E1443">
        <w:rPr>
          <w:rStyle w:val="EndnoteReference"/>
          <w:rFonts w:ascii="Times New Roman" w:hAnsi="Times New Roman" w:cs="Times New Roman"/>
          <w:lang w:val="en-US"/>
        </w:rPr>
        <w:endnoteReference w:id="57"/>
      </w:r>
      <w:r w:rsidRPr="00121AA1">
        <w:rPr>
          <w:rFonts w:ascii="Times New Roman" w:hAnsi="Times New Roman" w:cs="Times New Roman"/>
          <w:lang w:val="en-US"/>
        </w:rPr>
        <w:t xml:space="preserve"> </w:t>
      </w:r>
      <w:r w:rsidRPr="00121AA1">
        <w:rPr>
          <w:rFonts w:ascii="Times New Roman" w:hAnsi="Times New Roman" w:cs="Times New Roman"/>
          <w:lang w:val="en-CA"/>
        </w:rPr>
        <w:t>In countries where abortion</w:t>
      </w:r>
      <w:r w:rsidRPr="00121AA1">
        <w:rPr>
          <w:rFonts w:ascii="Times New Roman" w:hAnsi="Times New Roman" w:cs="Times New Roman"/>
          <w:lang w:val="en-US"/>
        </w:rPr>
        <w:t xml:space="preserve"> is still completely or partially criminalized, the persecution of women who have suffered obstetric emergencies or pregnancy complications has continued, even during the health emergency crisis.</w:t>
      </w:r>
      <w:r w:rsidRPr="00121AA1">
        <w:rPr>
          <w:rFonts w:ascii="Times New Roman" w:hAnsi="Times New Roman" w:cs="Times New Roman"/>
          <w:vertAlign w:val="superscript"/>
          <w:lang w:val="en-US"/>
        </w:rPr>
        <w:endnoteReference w:id="58"/>
      </w:r>
      <w:r w:rsidRPr="00121AA1">
        <w:rPr>
          <w:rFonts w:ascii="Times New Roman" w:hAnsi="Times New Roman" w:cs="Times New Roman"/>
          <w:lang w:val="en-US"/>
        </w:rPr>
        <w:t xml:space="preserve"> </w:t>
      </w:r>
      <w:r w:rsidRPr="00121AA1">
        <w:rPr>
          <w:rFonts w:ascii="Times New Roman" w:hAnsi="Times New Roman" w:cs="Times New Roman"/>
        </w:rPr>
        <w:t>By denying access to time-sensitive abortion care, officials place the health and economic security of pregnant people and families at risk and exacerbate systemic inequities.</w:t>
      </w:r>
      <w:r w:rsidRPr="00121AA1">
        <w:rPr>
          <w:rFonts w:ascii="Times New Roman" w:hAnsi="Times New Roman" w:cs="Times New Roman"/>
          <w:b/>
          <w:bCs/>
        </w:rPr>
        <w:t xml:space="preserve"> </w:t>
      </w:r>
      <w:r w:rsidRPr="00121AA1">
        <w:rPr>
          <w:rFonts w:ascii="Times New Roman" w:hAnsi="Times New Roman" w:cs="Times New Roman"/>
          <w:lang w:val="en-US"/>
        </w:rPr>
        <w:t>Furthermore</w:t>
      </w:r>
      <w:r w:rsidRPr="00121AA1">
        <w:rPr>
          <w:rFonts w:ascii="Times New Roman" w:hAnsi="Times New Roman" w:cs="Times New Roman"/>
        </w:rPr>
        <w:t xml:space="preserve">, restrictions on essential healthcare services such as abortion undermine public health efforts to respond to COVID-19. </w:t>
      </w:r>
    </w:p>
    <w:p w14:paraId="3601ABCE" w14:textId="7928C371" w:rsidR="001E6F3A" w:rsidRDefault="001E6F3A" w:rsidP="00121AA1">
      <w:pPr>
        <w:spacing w:after="0" w:line="240" w:lineRule="auto"/>
        <w:jc w:val="both"/>
        <w:rPr>
          <w:rFonts w:ascii="Times New Roman" w:hAnsi="Times New Roman" w:cs="Times New Roman"/>
        </w:rPr>
      </w:pPr>
    </w:p>
    <w:p w14:paraId="0193033C" w14:textId="5EBB633F" w:rsidR="001E6F3A" w:rsidRPr="00387290" w:rsidRDefault="00B774A0" w:rsidP="00387290">
      <w:pPr>
        <w:jc w:val="both"/>
        <w:rPr>
          <w:rFonts w:ascii="Times New Roman" w:hAnsi="Times New Roman" w:cs="Times New Roman"/>
        </w:rPr>
      </w:pPr>
      <w:r>
        <w:rPr>
          <w:rFonts w:ascii="Times New Roman" w:hAnsi="Times New Roman" w:cs="Times New Roman"/>
          <w:lang w:val="en-US"/>
        </w:rPr>
        <w:t xml:space="preserve">In Nepal, </w:t>
      </w:r>
      <w:r w:rsidR="001E6F3A" w:rsidRPr="00387290">
        <w:rPr>
          <w:rFonts w:ascii="Times New Roman" w:hAnsi="Times New Roman" w:cs="Times New Roman"/>
        </w:rPr>
        <w:t xml:space="preserve">The </w:t>
      </w:r>
      <w:proofErr w:type="spellStart"/>
      <w:r w:rsidR="001E6F3A" w:rsidRPr="00387290">
        <w:rPr>
          <w:rFonts w:ascii="Times New Roman" w:hAnsi="Times New Roman" w:cs="Times New Roman"/>
        </w:rPr>
        <w:t>Center</w:t>
      </w:r>
      <w:proofErr w:type="spellEnd"/>
      <w:r w:rsidR="001E6F3A" w:rsidRPr="00387290">
        <w:rPr>
          <w:rFonts w:ascii="Times New Roman" w:hAnsi="Times New Roman" w:cs="Times New Roman"/>
        </w:rPr>
        <w:t xml:space="preserve"> has urged the government to ensure, respect, protect, and fulfil their commitments to SRHR, and to create enabling environment for safe, quality, affordable and accessible services for women and girls, in a joint statement with the Reproductive Health Right Working Group (RHRWG). We jointly intervened when a Province Hospital due to the Covid-19 situation, decided to immediately stop the provision of maternal Health, abortion, </w:t>
      </w:r>
      <w:proofErr w:type="gramStart"/>
      <w:r w:rsidR="001E6F3A" w:rsidRPr="00387290">
        <w:rPr>
          <w:rFonts w:ascii="Times New Roman" w:hAnsi="Times New Roman" w:cs="Times New Roman"/>
        </w:rPr>
        <w:t>contraception</w:t>
      </w:r>
      <w:proofErr w:type="gramEnd"/>
      <w:r w:rsidR="001E6F3A" w:rsidRPr="00387290">
        <w:rPr>
          <w:rFonts w:ascii="Times New Roman" w:hAnsi="Times New Roman" w:cs="Times New Roman"/>
        </w:rPr>
        <w:t xml:space="preserve"> and other RH services. We also submitted a letter of objection together to the Province Government, hospital management and other relevant government offices, which subsequently led to that the hospital decided to resume all RH services immediately. The </w:t>
      </w:r>
      <w:proofErr w:type="spellStart"/>
      <w:r w:rsidR="001E6F3A" w:rsidRPr="00387290">
        <w:rPr>
          <w:rFonts w:ascii="Times New Roman" w:hAnsi="Times New Roman" w:cs="Times New Roman"/>
        </w:rPr>
        <w:t>Center</w:t>
      </w:r>
      <w:proofErr w:type="spellEnd"/>
      <w:r w:rsidR="001E6F3A" w:rsidRPr="00387290">
        <w:rPr>
          <w:rFonts w:ascii="Times New Roman" w:hAnsi="Times New Roman" w:cs="Times New Roman"/>
        </w:rPr>
        <w:t xml:space="preserve"> together with RHRWG produced a video to ensure access to SRH services on a regular basis even during COVID-19 pandemic. The video clip, including a message from the spokesperson of the Ministry of Health and Population, has been publicly shared as a message from the government in Nepal. Together with our local partners, we advocated with the government to ensure SRHR as basic and essential health services including developing a policy brief and issuing a joint statement through </w:t>
      </w:r>
      <w:proofErr w:type="spellStart"/>
      <w:r w:rsidR="001E6F3A" w:rsidRPr="00387290">
        <w:rPr>
          <w:rFonts w:ascii="Times New Roman" w:hAnsi="Times New Roman" w:cs="Times New Roman"/>
        </w:rPr>
        <w:t>RHRWG’s</w:t>
      </w:r>
      <w:proofErr w:type="spellEnd"/>
      <w:r w:rsidR="001E6F3A" w:rsidRPr="00387290">
        <w:rPr>
          <w:rFonts w:ascii="Times New Roman" w:hAnsi="Times New Roman" w:cs="Times New Roman"/>
        </w:rPr>
        <w:t xml:space="preserve"> network to highlight SRHR issues during the COVID-19 pandemic. This resulted in the Nepal government </w:t>
      </w:r>
      <w:proofErr w:type="spellStart"/>
      <w:r w:rsidR="001E6F3A" w:rsidRPr="00387290">
        <w:rPr>
          <w:rFonts w:ascii="Times New Roman" w:hAnsi="Times New Roman" w:cs="Times New Roman"/>
        </w:rPr>
        <w:t>adop</w:t>
      </w:r>
      <w:proofErr w:type="spellEnd"/>
      <w:r>
        <w:rPr>
          <w:rFonts w:ascii="Times New Roman" w:hAnsi="Times New Roman" w:cs="Times New Roman"/>
          <w:lang w:val="en-US"/>
        </w:rPr>
        <w:t>t</w:t>
      </w:r>
      <w:r w:rsidR="001E6F3A" w:rsidRPr="00387290">
        <w:rPr>
          <w:rFonts w:ascii="Times New Roman" w:hAnsi="Times New Roman" w:cs="Times New Roman"/>
        </w:rPr>
        <w:t>ion of the interim guidelines for health service providers during the Covid-19 pandemic which recognized SRHR and safe abortion service as essential basic health services. It also resulted in the government’s provision of telemedicine and home visit services for SRH services including abortion, as well as the dispersal of medication abortion pills in pharmacies during the pandemic.</w:t>
      </w:r>
    </w:p>
    <w:p w14:paraId="7FEFD84E" w14:textId="77777777" w:rsidR="001E6F3A" w:rsidRPr="00641FA6" w:rsidRDefault="001E6F3A" w:rsidP="001E6F3A">
      <w:pPr>
        <w:pStyle w:val="ListParagraph"/>
        <w:jc w:val="both"/>
        <w:rPr>
          <w:rFonts w:ascii="Times New Roman" w:hAnsi="Times New Roman" w:cs="Times New Roman"/>
        </w:rPr>
      </w:pPr>
      <w:r w:rsidRPr="00641FA6">
        <w:rPr>
          <w:rFonts w:ascii="Times New Roman" w:hAnsi="Times New Roman" w:cs="Times New Roman"/>
        </w:rPr>
        <w:t xml:space="preserve"> </w:t>
      </w:r>
    </w:p>
    <w:p w14:paraId="490B09FA" w14:textId="5591A7BE" w:rsidR="001E6F3A" w:rsidRPr="00B90C3C" w:rsidRDefault="001E6F3A" w:rsidP="00B90C3C">
      <w:pPr>
        <w:jc w:val="both"/>
        <w:rPr>
          <w:rFonts w:ascii="Times New Roman" w:hAnsi="Times New Roman" w:cs="Times New Roman"/>
        </w:rPr>
      </w:pPr>
      <w:r w:rsidRPr="00B90C3C">
        <w:rPr>
          <w:rFonts w:ascii="Times New Roman" w:hAnsi="Times New Roman" w:cs="Times New Roman"/>
          <w:lang w:val="en-US"/>
        </w:rPr>
        <w:lastRenderedPageBreak/>
        <w:t>In the Philippines,</w:t>
      </w:r>
      <w:r w:rsidRPr="00B90C3C">
        <w:rPr>
          <w:rFonts w:ascii="Times New Roman" w:hAnsi="Times New Roman" w:cs="Times New Roman"/>
        </w:rPr>
        <w:t xml:space="preserve"> The </w:t>
      </w:r>
      <w:proofErr w:type="spellStart"/>
      <w:r w:rsidRPr="00B90C3C">
        <w:rPr>
          <w:rFonts w:ascii="Times New Roman" w:hAnsi="Times New Roman" w:cs="Times New Roman"/>
        </w:rPr>
        <w:t>Center</w:t>
      </w:r>
      <w:proofErr w:type="spellEnd"/>
      <w:r w:rsidRPr="00B90C3C">
        <w:rPr>
          <w:rFonts w:ascii="Times New Roman" w:hAnsi="Times New Roman" w:cs="Times New Roman"/>
        </w:rPr>
        <w:t xml:space="preserve"> has provided technical support and resources to our partners including the Philippines Safe Abortion Advocacy Network (PINSAN) and the Commission on Human Rights, Commission on Women, and Department of Health (DOH), to ensure that comprehensive SRH services are recognized as essential health services in specific family planning guidelines from the DOH. In late March, the DOH issued a policy on the continuous provision of essential health services including SRH and FP services.  Together with our local partners, we have held public events </w:t>
      </w:r>
      <w:proofErr w:type="gramStart"/>
      <w:r w:rsidRPr="00B90C3C">
        <w:rPr>
          <w:rFonts w:ascii="Times New Roman" w:hAnsi="Times New Roman" w:cs="Times New Roman"/>
        </w:rPr>
        <w:t>e.g.</w:t>
      </w:r>
      <w:proofErr w:type="gramEnd"/>
      <w:r w:rsidRPr="00B90C3C">
        <w:rPr>
          <w:rFonts w:ascii="Times New Roman" w:hAnsi="Times New Roman" w:cs="Times New Roman"/>
        </w:rPr>
        <w:t xml:space="preserve"> March 2021 and closed-door diplomatic briefings where we linked our ongoing decriminalization of abortion campaign to the increased risk of gender-based violence, child marriage, unwanted pregnancies, unsafe abortions, and maternal deaths that women and girls face as a result of the pandemic.</w:t>
      </w:r>
    </w:p>
    <w:p w14:paraId="478A8C71" w14:textId="77777777" w:rsidR="001E6F3A" w:rsidRPr="00641FA6" w:rsidRDefault="001E6F3A" w:rsidP="001E6F3A">
      <w:pPr>
        <w:pStyle w:val="ListParagraph"/>
        <w:jc w:val="both"/>
        <w:rPr>
          <w:rFonts w:ascii="Times New Roman" w:hAnsi="Times New Roman" w:cs="Times New Roman"/>
        </w:rPr>
      </w:pPr>
    </w:p>
    <w:p w14:paraId="4C63F303" w14:textId="07178D36" w:rsidR="001E6F3A" w:rsidRPr="00B90C3C" w:rsidRDefault="001E6F3A" w:rsidP="00B90C3C">
      <w:pPr>
        <w:jc w:val="both"/>
        <w:rPr>
          <w:rFonts w:ascii="Times New Roman" w:hAnsi="Times New Roman" w:cs="Times New Roman"/>
        </w:rPr>
      </w:pPr>
      <w:r w:rsidRPr="00B90C3C">
        <w:rPr>
          <w:rFonts w:ascii="Times New Roman" w:hAnsi="Times New Roman" w:cs="Times New Roman"/>
          <w:b/>
          <w:bCs/>
          <w:lang w:val="en-US"/>
        </w:rPr>
        <w:t xml:space="preserve">In Pakistan, </w:t>
      </w:r>
      <w:r w:rsidRPr="00B90C3C">
        <w:rPr>
          <w:rFonts w:ascii="Times New Roman" w:hAnsi="Times New Roman" w:cs="Times New Roman"/>
        </w:rPr>
        <w:t xml:space="preserve">he </w:t>
      </w:r>
      <w:proofErr w:type="spellStart"/>
      <w:r w:rsidRPr="00B90C3C">
        <w:rPr>
          <w:rFonts w:ascii="Times New Roman" w:hAnsi="Times New Roman" w:cs="Times New Roman"/>
        </w:rPr>
        <w:t>Center</w:t>
      </w:r>
      <w:proofErr w:type="spellEnd"/>
      <w:r w:rsidRPr="00B90C3C">
        <w:rPr>
          <w:rFonts w:ascii="Times New Roman" w:hAnsi="Times New Roman" w:cs="Times New Roman"/>
        </w:rPr>
        <w:t xml:space="preserve"> contributed to and co-signed a statement issued by the Pakistan Alliance on Post-Abortion Care (PAPAC) calling on the government and service providers to ensure availability of safe abortion services during the pandemic in Pakistan. The </w:t>
      </w:r>
      <w:proofErr w:type="spellStart"/>
      <w:r w:rsidRPr="00B90C3C">
        <w:rPr>
          <w:rFonts w:ascii="Times New Roman" w:hAnsi="Times New Roman" w:cs="Times New Roman"/>
        </w:rPr>
        <w:t>Center</w:t>
      </w:r>
      <w:proofErr w:type="spellEnd"/>
      <w:r w:rsidRPr="00B90C3C">
        <w:rPr>
          <w:rFonts w:ascii="Times New Roman" w:hAnsi="Times New Roman" w:cs="Times New Roman"/>
        </w:rPr>
        <w:t xml:space="preserve"> is working with its partner in Pakistan, the Collective for Social Science Research (CSSR), to document the impact of Covid-19 on the availability of SRH services in province of Sindh through rigorous research and data collection. The information collected so far has been summed up in a blog on </w:t>
      </w:r>
      <w:proofErr w:type="spellStart"/>
      <w:r w:rsidRPr="00B90C3C">
        <w:rPr>
          <w:rFonts w:ascii="Times New Roman" w:hAnsi="Times New Roman" w:cs="Times New Roman"/>
        </w:rPr>
        <w:t>CSSR's</w:t>
      </w:r>
      <w:proofErr w:type="spellEnd"/>
      <w:r w:rsidRPr="00B90C3C">
        <w:rPr>
          <w:rFonts w:ascii="Times New Roman" w:hAnsi="Times New Roman" w:cs="Times New Roman"/>
        </w:rPr>
        <w:t xml:space="preserve"> website and the final evidence-based report has been launched and presented in various fora including key findings on existing gaps and challenges, as well as recommendations and solutions to ensure access to essential SRH services in Pakistan in the context of COVID-19</w:t>
      </w:r>
      <w:r w:rsidRPr="00B90C3C">
        <w:rPr>
          <w:rFonts w:ascii="Times New Roman" w:hAnsi="Times New Roman" w:cs="Times New Roman"/>
          <w:lang w:val="en-US"/>
        </w:rPr>
        <w:t xml:space="preserve">. </w:t>
      </w:r>
      <w:r w:rsidRPr="00B90C3C">
        <w:rPr>
          <w:rFonts w:ascii="Times New Roman" w:hAnsi="Times New Roman" w:cs="Times New Roman"/>
        </w:rPr>
        <w:t>The fact-finding report was published in November 2020. We collaborated with the Collective for Social Science Research to conduct a fact-finding on the impact of COVID-19 on the sexual and reproductive health and rights of women and girls in Sindh province, which includes Pakistan’s largest city of Karachi. The fact-finding was conducted from March to August 2020 and included tracking of media reports, key informant interviews, as well as a consultation with reproductive health experts. Our findings show that with the onset of the pandemic, the availability of reproductive health services, including contraception, safe abortion services and obstetric services in Sindh declined. Based on the recommendations in the report, the Sindh Health Minister committed to secure SRHR services and facilitate telehealth and helplines during the pandemic and beyond.</w:t>
      </w:r>
    </w:p>
    <w:p w14:paraId="2BDEBC70" w14:textId="77777777" w:rsidR="001E6F3A" w:rsidRPr="00387290" w:rsidRDefault="001E6F3A" w:rsidP="00121AA1">
      <w:pPr>
        <w:spacing w:after="0" w:line="240" w:lineRule="auto"/>
        <w:jc w:val="both"/>
        <w:rPr>
          <w:rFonts w:ascii="Times New Roman" w:hAnsi="Times New Roman" w:cs="Times New Roman"/>
        </w:rPr>
      </w:pPr>
    </w:p>
    <w:p w14:paraId="05779F4B" w14:textId="77777777" w:rsidR="003D1CAF" w:rsidRPr="00121AA1" w:rsidRDefault="003D1CAF" w:rsidP="00121AA1">
      <w:pPr>
        <w:spacing w:after="0" w:line="240" w:lineRule="auto"/>
        <w:ind w:left="360"/>
        <w:jc w:val="both"/>
        <w:rPr>
          <w:rFonts w:ascii="Times New Roman" w:hAnsi="Times New Roman" w:cs="Times New Roman"/>
        </w:rPr>
      </w:pPr>
    </w:p>
    <w:p w14:paraId="1D01ACE5" w14:textId="08EC00EC" w:rsidR="00FD2FDC" w:rsidRPr="001467B2" w:rsidRDefault="00FD2FDC" w:rsidP="00121AA1">
      <w:pPr>
        <w:pStyle w:val="ListParagraph"/>
        <w:numPr>
          <w:ilvl w:val="0"/>
          <w:numId w:val="18"/>
        </w:numPr>
        <w:spacing w:after="0" w:line="240" w:lineRule="auto"/>
        <w:jc w:val="both"/>
        <w:rPr>
          <w:rFonts w:ascii="Times New Roman" w:hAnsi="Times New Roman" w:cs="Times New Roman"/>
          <w:b/>
          <w:bCs/>
          <w:u w:val="single"/>
          <w:lang w:val="en-US"/>
        </w:rPr>
      </w:pPr>
      <w:r w:rsidRPr="001467B2">
        <w:rPr>
          <w:rFonts w:ascii="Times New Roman" w:hAnsi="Times New Roman" w:cs="Times New Roman"/>
          <w:b/>
          <w:bCs/>
          <w:u w:val="single"/>
          <w:lang w:val="en-US"/>
        </w:rPr>
        <w:t>Violence Against Women and Girls</w:t>
      </w:r>
    </w:p>
    <w:p w14:paraId="60EC1747" w14:textId="77777777" w:rsidR="00C93901" w:rsidRPr="001E1443" w:rsidRDefault="00C93901" w:rsidP="00121AA1">
      <w:pPr>
        <w:pStyle w:val="ListParagraph"/>
        <w:spacing w:after="0" w:line="240" w:lineRule="auto"/>
        <w:jc w:val="both"/>
        <w:rPr>
          <w:rFonts w:ascii="Times New Roman" w:hAnsi="Times New Roman" w:cs="Times New Roman"/>
          <w:lang w:val="en-US"/>
        </w:rPr>
      </w:pPr>
    </w:p>
    <w:p w14:paraId="68BF7F08" w14:textId="77777777" w:rsidR="00260ECB" w:rsidRDefault="003D1CAF"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During the pandemic, violence against women and girls was exacerbated, resulting in rising </w:t>
      </w:r>
      <w:r w:rsidRPr="00121AA1">
        <w:rPr>
          <w:rFonts w:ascii="Times New Roman" w:hAnsi="Times New Roman" w:cs="Times New Roman"/>
          <w:color w:val="000000"/>
          <w:shd w:val="clear" w:color="auto" w:fill="FFFFFF"/>
          <w:lang w:val="en-US"/>
        </w:rPr>
        <w:t>domestic violence, rape, child and forced marriages and unplanned pregnancies.</w:t>
      </w:r>
      <w:r w:rsidRPr="00121AA1">
        <w:rPr>
          <w:rFonts w:ascii="Times New Roman" w:hAnsi="Times New Roman" w:cs="Times New Roman"/>
          <w:lang w:val="en-US"/>
        </w:rPr>
        <w:t xml:space="preserve"> UNFPA estimates that, </w:t>
      </w:r>
      <w:proofErr w:type="gramStart"/>
      <w:r w:rsidRPr="00121AA1">
        <w:rPr>
          <w:rFonts w:ascii="Times New Roman" w:hAnsi="Times New Roman" w:cs="Times New Roman"/>
          <w:lang w:val="en-US"/>
        </w:rPr>
        <w:t>as a consequence of</w:t>
      </w:r>
      <w:proofErr w:type="gramEnd"/>
      <w:r w:rsidRPr="00121AA1">
        <w:rPr>
          <w:rFonts w:ascii="Times New Roman" w:hAnsi="Times New Roman" w:cs="Times New Roman"/>
          <w:lang w:val="en-US"/>
        </w:rPr>
        <w:t xml:space="preserve"> the pandemic, which disrupted contraceptive use for about 12 million women, approximately 1.4 million of unintended pregnancies took place during 2020 across low- and middle-income countries.</w:t>
      </w:r>
      <w:r w:rsidRPr="001E1443">
        <w:rPr>
          <w:rStyle w:val="EndnoteReference"/>
          <w:rFonts w:ascii="Times New Roman" w:hAnsi="Times New Roman" w:cs="Times New Roman"/>
          <w:lang w:val="en-US"/>
        </w:rPr>
        <w:endnoteReference w:id="59"/>
      </w:r>
      <w:r w:rsidRPr="00121AA1">
        <w:rPr>
          <w:rFonts w:ascii="Times New Roman" w:hAnsi="Times New Roman" w:cs="Times New Roman"/>
          <w:lang w:val="en-US"/>
        </w:rPr>
        <w:t xml:space="preserve"> In April 2020, UNFPA also warned that the pandemic will have a negative effect on preventable maternal deaths.</w:t>
      </w:r>
      <w:r w:rsidRPr="001E1443">
        <w:rPr>
          <w:rStyle w:val="EndnoteReference"/>
          <w:rFonts w:ascii="Times New Roman" w:hAnsi="Times New Roman" w:cs="Times New Roman"/>
          <w:lang w:val="en-US"/>
        </w:rPr>
        <w:endnoteReference w:id="60"/>
      </w:r>
      <w:r w:rsidRPr="00121AA1">
        <w:rPr>
          <w:rFonts w:ascii="Times New Roman" w:hAnsi="Times New Roman" w:cs="Times New Roman"/>
          <w:lang w:val="en-US"/>
        </w:rPr>
        <w:t xml:space="preserve"> </w:t>
      </w:r>
    </w:p>
    <w:p w14:paraId="6B173FC6" w14:textId="77777777" w:rsidR="00260ECB" w:rsidRDefault="003D1CAF"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In the Machakos County in Kenya, approximately 4,000 adolescent schoolgirls became pregnant between February and June 2020 during the country’s lockdown and approximately 200 of the girls were 14 years or younger. In the Phalombe district in Malawi, over 5,000 adolescent girls became pregnant between January and May 2020. </w:t>
      </w:r>
    </w:p>
    <w:p w14:paraId="5926B18C" w14:textId="1579574F" w:rsidR="003D1CAF" w:rsidRPr="00121AA1" w:rsidRDefault="003D1CAF"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In Nigeria, governors of the country’s 36 states resolved in June 2020 to declare a state of emergency over the high levels of sexual violence and brutal rape and killings of women and girls amidst a COVID-19 lockdown; and women and girls in the conflict-affected parts of the country, already exposed to increased risks of sexual violence, forced pregnancy and maternal morbidity have also experienced heightened violations. UNFPA has predicted that </w:t>
      </w:r>
      <w:r w:rsidRPr="00121AA1">
        <w:rPr>
          <w:rFonts w:ascii="Times New Roman" w:hAnsi="Times New Roman" w:cs="Times New Roman"/>
          <w:lang w:val="en-CA"/>
        </w:rPr>
        <w:t>COVID-19 will result in at least 500,000 additional teenage pregnancies by 2021 throughout the LAC region,</w:t>
      </w:r>
      <w:r w:rsidRPr="00121AA1">
        <w:rPr>
          <w:rFonts w:ascii="Times New Roman" w:hAnsi="Times New Roman" w:cs="Times New Roman"/>
          <w:vertAlign w:val="superscript"/>
          <w:lang w:val="en-CA"/>
        </w:rPr>
        <w:endnoteReference w:id="61"/>
      </w:r>
      <w:r w:rsidRPr="00121AA1">
        <w:rPr>
          <w:rFonts w:ascii="Times New Roman" w:hAnsi="Times New Roman" w:cs="Times New Roman"/>
          <w:lang w:val="en-CA"/>
        </w:rPr>
        <w:t xml:space="preserve"> most of which will be product of rape.</w:t>
      </w:r>
      <w:r w:rsidRPr="001E1443">
        <w:rPr>
          <w:rStyle w:val="EndnoteReference"/>
          <w:rFonts w:ascii="Times New Roman" w:hAnsi="Times New Roman" w:cs="Times New Roman"/>
          <w:lang w:val="en-CA"/>
        </w:rPr>
        <w:endnoteReference w:id="62"/>
      </w:r>
      <w:r w:rsidRPr="00121AA1">
        <w:rPr>
          <w:rFonts w:ascii="Times New Roman" w:hAnsi="Times New Roman" w:cs="Times New Roman"/>
          <w:lang w:val="en-CA"/>
        </w:rPr>
        <w:t xml:space="preserve"> The alarming rise of sexual violence against girls, as well as the high incidence of teenage pregnancy and birth in girls were documented in Colombia, Ecuador, Guatemala, </w:t>
      </w:r>
      <w:proofErr w:type="gramStart"/>
      <w:r w:rsidRPr="00121AA1">
        <w:rPr>
          <w:rFonts w:ascii="Times New Roman" w:hAnsi="Times New Roman" w:cs="Times New Roman"/>
          <w:lang w:val="en-CA"/>
        </w:rPr>
        <w:t>Nicaragua</w:t>
      </w:r>
      <w:proofErr w:type="gramEnd"/>
      <w:r w:rsidRPr="00121AA1">
        <w:rPr>
          <w:rFonts w:ascii="Times New Roman" w:hAnsi="Times New Roman" w:cs="Times New Roman"/>
          <w:lang w:val="en-CA"/>
        </w:rPr>
        <w:t xml:space="preserve"> and Peru.</w:t>
      </w:r>
      <w:r w:rsidRPr="00121AA1">
        <w:rPr>
          <w:rFonts w:ascii="Times New Roman" w:hAnsi="Times New Roman" w:cs="Times New Roman"/>
          <w:vertAlign w:val="superscript"/>
          <w:lang w:val="en-CA"/>
        </w:rPr>
        <w:endnoteReference w:id="63"/>
      </w:r>
    </w:p>
    <w:p w14:paraId="3C7635A1" w14:textId="77777777" w:rsidR="003D1CAF" w:rsidRPr="00121AA1" w:rsidRDefault="003D1CAF" w:rsidP="00121AA1">
      <w:pPr>
        <w:spacing w:after="0" w:line="240" w:lineRule="auto"/>
        <w:jc w:val="both"/>
        <w:rPr>
          <w:rFonts w:ascii="Times New Roman" w:hAnsi="Times New Roman" w:cs="Times New Roman"/>
          <w:lang w:val="en-US"/>
        </w:rPr>
      </w:pPr>
    </w:p>
    <w:p w14:paraId="42868D22" w14:textId="6B47357A" w:rsidR="00BA14E1" w:rsidRPr="001467B2" w:rsidRDefault="00BA14E1" w:rsidP="00121AA1">
      <w:pPr>
        <w:pStyle w:val="ListParagraph"/>
        <w:numPr>
          <w:ilvl w:val="0"/>
          <w:numId w:val="18"/>
        </w:numPr>
        <w:spacing w:after="0" w:line="240" w:lineRule="auto"/>
        <w:jc w:val="both"/>
        <w:rPr>
          <w:rFonts w:ascii="Times New Roman" w:hAnsi="Times New Roman" w:cs="Times New Roman"/>
          <w:b/>
          <w:bCs/>
          <w:u w:val="single"/>
          <w:lang w:val="en-US"/>
        </w:rPr>
      </w:pPr>
      <w:r w:rsidRPr="001467B2">
        <w:rPr>
          <w:rFonts w:ascii="Times New Roman" w:hAnsi="Times New Roman" w:cs="Times New Roman"/>
          <w:b/>
          <w:bCs/>
          <w:u w:val="single"/>
          <w:lang w:val="en-US"/>
        </w:rPr>
        <w:t>SRHR in humanitarian settings</w:t>
      </w:r>
    </w:p>
    <w:p w14:paraId="05EEBFA8" w14:textId="77777777" w:rsidR="00BA14E1" w:rsidRPr="001E1443" w:rsidRDefault="00BA14E1" w:rsidP="00121AA1">
      <w:pPr>
        <w:pStyle w:val="ListParagraph"/>
        <w:spacing w:after="0" w:line="240" w:lineRule="auto"/>
        <w:jc w:val="both"/>
        <w:rPr>
          <w:rFonts w:ascii="Times New Roman" w:hAnsi="Times New Roman" w:cs="Times New Roman"/>
          <w:lang w:val="en-US"/>
        </w:rPr>
      </w:pPr>
    </w:p>
    <w:p w14:paraId="1DF43F4D" w14:textId="671C44C1" w:rsidR="003D1CAF" w:rsidRPr="00121AA1" w:rsidRDefault="003D1CAF" w:rsidP="00121AA1">
      <w:pPr>
        <w:spacing w:after="0" w:line="240" w:lineRule="auto"/>
        <w:jc w:val="both"/>
        <w:rPr>
          <w:rFonts w:ascii="Times New Roman" w:hAnsi="Times New Roman" w:cs="Times New Roman"/>
          <w:lang w:val="en-US"/>
        </w:rPr>
      </w:pPr>
      <w:r w:rsidRPr="00121AA1">
        <w:rPr>
          <w:rFonts w:ascii="Times New Roman" w:hAnsi="Times New Roman" w:cs="Times New Roman"/>
          <w:lang w:val="en-US"/>
        </w:rPr>
        <w:t>In areas affected by armed conflict, the provision of</w:t>
      </w:r>
      <w:r w:rsidR="004B29C9" w:rsidRPr="00121AA1">
        <w:rPr>
          <w:rFonts w:ascii="Times New Roman" w:hAnsi="Times New Roman" w:cs="Times New Roman"/>
          <w:lang w:val="en-US"/>
        </w:rPr>
        <w:t xml:space="preserve"> sexual and reproductive health information and services</w:t>
      </w:r>
      <w:r w:rsidRPr="00121AA1">
        <w:rPr>
          <w:rFonts w:ascii="Times New Roman" w:hAnsi="Times New Roman" w:cs="Times New Roman"/>
          <w:lang w:val="en-US"/>
        </w:rPr>
        <w:t xml:space="preserve"> has been further restricted, </w:t>
      </w:r>
      <w:proofErr w:type="gramStart"/>
      <w:r w:rsidRPr="00121AA1">
        <w:rPr>
          <w:rFonts w:ascii="Times New Roman" w:hAnsi="Times New Roman" w:cs="Times New Roman"/>
          <w:lang w:val="en-US"/>
        </w:rPr>
        <w:t>in particular in</w:t>
      </w:r>
      <w:proofErr w:type="gramEnd"/>
      <w:r w:rsidRPr="00121AA1">
        <w:rPr>
          <w:rFonts w:ascii="Times New Roman" w:hAnsi="Times New Roman" w:cs="Times New Roman"/>
          <w:lang w:val="en-US"/>
        </w:rPr>
        <w:t xml:space="preserve"> rural areas. In Colombia, outside the main cities, there was a decrease of almost 20% in the provision of abortion with respect to the previous year and, at the first level of healthcare, there was a considerable decrease of 76.2%, particularly in departments highly affected by armed conflict. In general, the quality, accessibility and availability of these services have been affected in places affected by humanitarian crises.</w:t>
      </w:r>
      <w:r w:rsidRPr="001E1443">
        <w:rPr>
          <w:rStyle w:val="EndnoteReference"/>
          <w:rFonts w:ascii="Times New Roman" w:hAnsi="Times New Roman" w:cs="Times New Roman"/>
        </w:rPr>
        <w:endnoteReference w:id="64"/>
      </w:r>
      <w:r w:rsidRPr="00121AA1">
        <w:rPr>
          <w:rFonts w:ascii="Times New Roman" w:hAnsi="Times New Roman" w:cs="Times New Roman"/>
          <w:lang w:val="en-US"/>
        </w:rPr>
        <w:t xml:space="preserve"> </w:t>
      </w:r>
    </w:p>
    <w:p w14:paraId="5499E796" w14:textId="77777777" w:rsidR="003D1CAF" w:rsidRPr="001E1443" w:rsidRDefault="003D1CAF" w:rsidP="00121AA1">
      <w:pPr>
        <w:pStyle w:val="NormalWeb"/>
        <w:shd w:val="clear" w:color="auto" w:fill="FFFFFF"/>
        <w:spacing w:before="0" w:beforeAutospacing="0" w:after="0" w:afterAutospacing="0"/>
        <w:jc w:val="both"/>
        <w:rPr>
          <w:sz w:val="22"/>
          <w:szCs w:val="22"/>
          <w:lang w:val="en-US"/>
        </w:rPr>
      </w:pPr>
    </w:p>
    <w:p w14:paraId="418EAEE2" w14:textId="77777777" w:rsidR="00923CF6" w:rsidRPr="00121AA1" w:rsidRDefault="00923CF6" w:rsidP="00121AA1">
      <w:pPr>
        <w:pStyle w:val="NormalWeb"/>
        <w:shd w:val="clear" w:color="auto" w:fill="FFFFFF"/>
        <w:spacing w:before="0" w:beforeAutospacing="0" w:after="0" w:afterAutospacing="0"/>
        <w:jc w:val="both"/>
        <w:rPr>
          <w:sz w:val="22"/>
          <w:szCs w:val="22"/>
          <w:lang w:val="en-US"/>
        </w:rPr>
      </w:pPr>
    </w:p>
    <w:p w14:paraId="081F308A" w14:textId="1858684C" w:rsidR="00260C59" w:rsidRPr="001467B2" w:rsidRDefault="003D1CAF" w:rsidP="001467B2">
      <w:pPr>
        <w:pStyle w:val="ListParagraph"/>
        <w:numPr>
          <w:ilvl w:val="0"/>
          <w:numId w:val="19"/>
        </w:numPr>
        <w:spacing w:after="0" w:line="240" w:lineRule="auto"/>
        <w:jc w:val="both"/>
        <w:rPr>
          <w:rFonts w:ascii="Times New Roman" w:hAnsi="Times New Roman" w:cs="Times New Roman"/>
          <w:b/>
          <w:bCs/>
          <w:u w:val="single"/>
          <w:lang w:val="en-US"/>
        </w:rPr>
      </w:pPr>
      <w:r w:rsidRPr="001467B2">
        <w:rPr>
          <w:rFonts w:ascii="Times New Roman" w:hAnsi="Times New Roman" w:cs="Times New Roman"/>
          <w:b/>
          <w:bCs/>
          <w:u w:val="single"/>
          <w:lang w:val="en-US"/>
        </w:rPr>
        <w:t xml:space="preserve"> </w:t>
      </w:r>
      <w:r w:rsidR="001F5BBE" w:rsidRPr="001467B2">
        <w:rPr>
          <w:rFonts w:ascii="Times New Roman" w:hAnsi="Times New Roman" w:cs="Times New Roman"/>
          <w:b/>
          <w:bCs/>
          <w:u w:val="single"/>
          <w:lang w:val="en-US"/>
        </w:rPr>
        <w:t>Suggested r</w:t>
      </w:r>
      <w:r w:rsidR="00260C59" w:rsidRPr="001467B2">
        <w:rPr>
          <w:rFonts w:ascii="Times New Roman" w:hAnsi="Times New Roman" w:cs="Times New Roman"/>
          <w:b/>
          <w:bCs/>
          <w:u w:val="single"/>
          <w:lang w:val="en-US"/>
        </w:rPr>
        <w:t>ecommendations</w:t>
      </w:r>
    </w:p>
    <w:p w14:paraId="478F9F88" w14:textId="77777777" w:rsidR="003D1CAF" w:rsidRPr="00121AA1" w:rsidRDefault="003D1CAF" w:rsidP="00121AA1">
      <w:pPr>
        <w:spacing w:after="0" w:line="240" w:lineRule="auto"/>
        <w:jc w:val="both"/>
        <w:rPr>
          <w:rFonts w:ascii="Times New Roman" w:hAnsi="Times New Roman" w:cs="Times New Roman"/>
          <w:b/>
          <w:bCs/>
          <w:lang w:val="en-US"/>
        </w:rPr>
      </w:pPr>
    </w:p>
    <w:p w14:paraId="6D63F602" w14:textId="4A112AB5" w:rsidR="003A5C27" w:rsidRDefault="00AC770A" w:rsidP="00121AA1">
      <w:pPr>
        <w:pStyle w:val="ListParagraph"/>
        <w:numPr>
          <w:ilvl w:val="0"/>
          <w:numId w:val="16"/>
        </w:numPr>
        <w:spacing w:after="0" w:line="240" w:lineRule="auto"/>
        <w:jc w:val="both"/>
        <w:rPr>
          <w:rFonts w:ascii="Times New Roman" w:hAnsi="Times New Roman" w:cs="Times New Roman"/>
          <w:lang w:val="en-US"/>
        </w:rPr>
      </w:pPr>
      <w:r w:rsidRPr="001E1443">
        <w:rPr>
          <w:rFonts w:ascii="Times New Roman" w:hAnsi="Times New Roman" w:cs="Times New Roman"/>
          <w:lang w:val="en-US"/>
        </w:rPr>
        <w:t>S</w:t>
      </w:r>
      <w:r w:rsidRPr="00121AA1">
        <w:rPr>
          <w:rFonts w:ascii="Times New Roman" w:hAnsi="Times New Roman" w:cs="Times New Roman"/>
          <w:lang w:val="en-US"/>
        </w:rPr>
        <w:t xml:space="preserve">tates should establish precise guidelines on the essential nature of </w:t>
      </w:r>
      <w:r w:rsidR="001467B2">
        <w:rPr>
          <w:rFonts w:ascii="Times New Roman" w:hAnsi="Times New Roman" w:cs="Times New Roman"/>
          <w:lang w:val="en-US"/>
        </w:rPr>
        <w:t>sexual and reproductive health information and services</w:t>
      </w:r>
      <w:r w:rsidRPr="00121AA1">
        <w:rPr>
          <w:rFonts w:ascii="Times New Roman" w:hAnsi="Times New Roman" w:cs="Times New Roman"/>
          <w:lang w:val="en-US"/>
        </w:rPr>
        <w:t xml:space="preserve">, including on how to overcome existing barriers and new limitations. In this sense, </w:t>
      </w:r>
      <w:r w:rsidR="003A5C27" w:rsidRPr="00121AA1">
        <w:rPr>
          <w:rFonts w:ascii="Times New Roman" w:hAnsi="Times New Roman" w:cs="Times New Roman"/>
          <w:lang w:val="en-US"/>
        </w:rPr>
        <w:t xml:space="preserve">states </w:t>
      </w:r>
      <w:r w:rsidRPr="00121AA1">
        <w:rPr>
          <w:rFonts w:ascii="Times New Roman" w:hAnsi="Times New Roman" w:cs="Times New Roman"/>
          <w:lang w:val="en-US"/>
        </w:rPr>
        <w:t>should</w:t>
      </w:r>
      <w:r w:rsidR="003A5C27" w:rsidRPr="00121AA1">
        <w:rPr>
          <w:rFonts w:ascii="Times New Roman" w:hAnsi="Times New Roman" w:cs="Times New Roman"/>
          <w:lang w:val="en-US"/>
        </w:rPr>
        <w:t xml:space="preserve"> address pre-existing barriers and legislative restrictions that limited access to comprehensive sexual and reproductive health services prior to COVID-19 and report on steps taken to this effect.</w:t>
      </w:r>
      <w:r w:rsidRPr="00121AA1">
        <w:rPr>
          <w:rFonts w:ascii="Times New Roman" w:hAnsi="Times New Roman" w:cs="Times New Roman"/>
          <w:lang w:val="en-US"/>
        </w:rPr>
        <w:t xml:space="preserve"> </w:t>
      </w:r>
    </w:p>
    <w:p w14:paraId="0FA04304" w14:textId="77777777" w:rsidR="00645822" w:rsidRPr="00121AA1" w:rsidRDefault="00645822" w:rsidP="00645822">
      <w:pPr>
        <w:pStyle w:val="ListParagraph"/>
        <w:spacing w:after="0" w:line="240" w:lineRule="auto"/>
        <w:jc w:val="both"/>
        <w:rPr>
          <w:rFonts w:ascii="Times New Roman" w:hAnsi="Times New Roman" w:cs="Times New Roman"/>
          <w:lang w:val="en-US"/>
        </w:rPr>
      </w:pPr>
    </w:p>
    <w:p w14:paraId="0A34BD91" w14:textId="12379B17" w:rsidR="00AC770A" w:rsidRDefault="00AC770A" w:rsidP="00121AA1">
      <w:pPr>
        <w:pStyle w:val="ListParagraph"/>
        <w:numPr>
          <w:ilvl w:val="0"/>
          <w:numId w:val="16"/>
        </w:numPr>
        <w:spacing w:after="0" w:line="240" w:lineRule="auto"/>
        <w:jc w:val="both"/>
        <w:rPr>
          <w:rFonts w:ascii="Times New Roman" w:hAnsi="Times New Roman" w:cs="Times New Roman"/>
          <w:lang w:val="en-US"/>
        </w:rPr>
      </w:pPr>
      <w:r w:rsidRPr="00121AA1">
        <w:rPr>
          <w:rFonts w:ascii="Times New Roman" w:hAnsi="Times New Roman" w:cs="Times New Roman"/>
          <w:lang w:val="en-US"/>
        </w:rPr>
        <w:t>States should ensure access to modern contraceptive, emergency contraceptives, maternal healthcare, and free and legal access to abortion, especially in rural, remote, or conflict-affected areas and ensure access to women and girls in vulnerable situations, including survivors of sexual violence, girls and adolescents, migrant women and women deprived of liberty, among others.</w:t>
      </w:r>
    </w:p>
    <w:p w14:paraId="7A458264" w14:textId="77777777" w:rsidR="00645822" w:rsidRPr="00645822" w:rsidRDefault="00645822" w:rsidP="00645822">
      <w:pPr>
        <w:spacing w:after="0" w:line="240" w:lineRule="auto"/>
        <w:jc w:val="both"/>
        <w:rPr>
          <w:rFonts w:ascii="Times New Roman" w:hAnsi="Times New Roman" w:cs="Times New Roman"/>
          <w:lang w:val="en-US"/>
        </w:rPr>
      </w:pPr>
    </w:p>
    <w:p w14:paraId="2DFAAEF7" w14:textId="1C1C5170" w:rsidR="00AC770A" w:rsidRDefault="00AC770A" w:rsidP="00121AA1">
      <w:pPr>
        <w:pStyle w:val="ListParagraph"/>
        <w:numPr>
          <w:ilvl w:val="0"/>
          <w:numId w:val="16"/>
        </w:num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States should ensure access </w:t>
      </w:r>
      <w:r w:rsidR="004B0B47">
        <w:rPr>
          <w:rFonts w:ascii="Times New Roman" w:hAnsi="Times New Roman" w:cs="Times New Roman"/>
          <w:lang w:val="en-US"/>
        </w:rPr>
        <w:t xml:space="preserve">available, acceptable, </w:t>
      </w:r>
      <w:proofErr w:type="gramStart"/>
      <w:r w:rsidR="004B0B47">
        <w:rPr>
          <w:rFonts w:ascii="Times New Roman" w:hAnsi="Times New Roman" w:cs="Times New Roman"/>
          <w:lang w:val="en-US"/>
        </w:rPr>
        <w:t>accessible</w:t>
      </w:r>
      <w:proofErr w:type="gramEnd"/>
      <w:r w:rsidR="004B0B47">
        <w:rPr>
          <w:rFonts w:ascii="Times New Roman" w:hAnsi="Times New Roman" w:cs="Times New Roman"/>
          <w:lang w:val="en-US"/>
        </w:rPr>
        <w:t xml:space="preserve"> and good quality</w:t>
      </w:r>
      <w:r w:rsidR="008213C5">
        <w:rPr>
          <w:rFonts w:ascii="Times New Roman" w:hAnsi="Times New Roman" w:cs="Times New Roman"/>
          <w:lang w:val="en-US"/>
        </w:rPr>
        <w:t xml:space="preserve"> sexual and reproductive health information and services.</w:t>
      </w:r>
    </w:p>
    <w:p w14:paraId="07ACA9B4" w14:textId="77777777" w:rsidR="008213C5" w:rsidRPr="008213C5" w:rsidRDefault="008213C5" w:rsidP="008213C5">
      <w:pPr>
        <w:spacing w:after="0" w:line="240" w:lineRule="auto"/>
        <w:jc w:val="both"/>
        <w:rPr>
          <w:rFonts w:ascii="Times New Roman" w:hAnsi="Times New Roman" w:cs="Times New Roman"/>
          <w:lang w:val="en-US"/>
        </w:rPr>
      </w:pPr>
    </w:p>
    <w:p w14:paraId="353C6AA9" w14:textId="056D026B" w:rsidR="00AC770A" w:rsidRPr="00121AA1" w:rsidRDefault="00AC770A" w:rsidP="00121AA1">
      <w:pPr>
        <w:pStyle w:val="ListParagraph"/>
        <w:numPr>
          <w:ilvl w:val="0"/>
          <w:numId w:val="16"/>
        </w:numPr>
        <w:spacing w:after="0" w:line="240" w:lineRule="auto"/>
        <w:jc w:val="both"/>
        <w:rPr>
          <w:rFonts w:ascii="Times New Roman" w:hAnsi="Times New Roman" w:cs="Times New Roman"/>
          <w:lang w:val="en-US"/>
        </w:rPr>
      </w:pPr>
      <w:r w:rsidRPr="00121AA1">
        <w:rPr>
          <w:rFonts w:ascii="Times New Roman" w:hAnsi="Times New Roman" w:cs="Times New Roman"/>
          <w:lang w:val="en-US"/>
        </w:rPr>
        <w:t xml:space="preserve">States </w:t>
      </w:r>
      <w:r w:rsidR="008213C5">
        <w:rPr>
          <w:rFonts w:ascii="Times New Roman" w:hAnsi="Times New Roman" w:cs="Times New Roman"/>
          <w:lang w:val="en-US"/>
        </w:rPr>
        <w:t xml:space="preserve">should decriminalize abortion, guarantee access to abortion with no restriction as to reason and </w:t>
      </w:r>
      <w:r w:rsidRPr="00121AA1">
        <w:rPr>
          <w:rFonts w:ascii="Times New Roman" w:hAnsi="Times New Roman" w:cs="Times New Roman"/>
          <w:lang w:val="en-US"/>
        </w:rPr>
        <w:t xml:space="preserve">should </w:t>
      </w:r>
      <w:r w:rsidR="008213C5">
        <w:rPr>
          <w:rFonts w:ascii="Times New Roman" w:hAnsi="Times New Roman" w:cs="Times New Roman"/>
          <w:lang w:val="en-US"/>
        </w:rPr>
        <w:t>guarantee access</w:t>
      </w:r>
      <w:r w:rsidRPr="00121AA1">
        <w:rPr>
          <w:rFonts w:ascii="Times New Roman" w:hAnsi="Times New Roman" w:cs="Times New Roman"/>
          <w:lang w:val="en-US"/>
        </w:rPr>
        <w:t xml:space="preserve"> to medication abortion and remove restrictions on telemedicine and self-managed medication abortion</w:t>
      </w:r>
      <w:r w:rsidR="008213C5">
        <w:rPr>
          <w:rFonts w:ascii="Times New Roman" w:hAnsi="Times New Roman" w:cs="Times New Roman"/>
          <w:lang w:val="en-US"/>
        </w:rPr>
        <w:t>.</w:t>
      </w:r>
    </w:p>
    <w:p w14:paraId="73830600" w14:textId="77777777" w:rsidR="008213C5" w:rsidRPr="00121AA1" w:rsidRDefault="008213C5" w:rsidP="008213C5">
      <w:pPr>
        <w:pStyle w:val="ListParagraph"/>
        <w:spacing w:after="0" w:line="240" w:lineRule="auto"/>
        <w:jc w:val="both"/>
        <w:rPr>
          <w:rFonts w:ascii="Times New Roman" w:hAnsi="Times New Roman" w:cs="Times New Roman"/>
          <w:lang w:val="en-US"/>
        </w:rPr>
      </w:pPr>
    </w:p>
    <w:p w14:paraId="7B53B8A4" w14:textId="31891836" w:rsidR="00104E2A" w:rsidRPr="00121AA1" w:rsidRDefault="00AC770A" w:rsidP="00121AA1">
      <w:pPr>
        <w:pStyle w:val="ListParagraph"/>
        <w:numPr>
          <w:ilvl w:val="0"/>
          <w:numId w:val="16"/>
        </w:numPr>
        <w:spacing w:after="0" w:line="240" w:lineRule="auto"/>
        <w:jc w:val="both"/>
        <w:rPr>
          <w:rFonts w:ascii="Times New Roman" w:hAnsi="Times New Roman" w:cs="Times New Roman"/>
          <w:lang w:val="en-US"/>
        </w:rPr>
      </w:pPr>
      <w:r w:rsidRPr="00121AA1">
        <w:rPr>
          <w:rFonts w:ascii="Times New Roman" w:hAnsi="Times New Roman" w:cs="Times New Roman"/>
          <w:lang w:val="en-US"/>
        </w:rPr>
        <w:t>States should</w:t>
      </w:r>
      <w:r w:rsidR="003A5C27" w:rsidRPr="00121AA1">
        <w:rPr>
          <w:rFonts w:ascii="Times New Roman" w:hAnsi="Times New Roman" w:cs="Times New Roman"/>
        </w:rPr>
        <w:t xml:space="preserve"> maintain comprehensive </w:t>
      </w:r>
      <w:r w:rsidR="008213C5">
        <w:rPr>
          <w:rFonts w:ascii="Times New Roman" w:hAnsi="Times New Roman" w:cs="Times New Roman"/>
          <w:lang w:val="en-US"/>
        </w:rPr>
        <w:t>sexual and reproductive health information and services</w:t>
      </w:r>
      <w:r w:rsidR="003A5C27" w:rsidRPr="00121AA1">
        <w:rPr>
          <w:rFonts w:ascii="Times New Roman" w:hAnsi="Times New Roman" w:cs="Times New Roman"/>
        </w:rPr>
        <w:t xml:space="preserve"> and </w:t>
      </w:r>
      <w:proofErr w:type="spellStart"/>
      <w:r w:rsidR="003A5C27" w:rsidRPr="00121AA1">
        <w:rPr>
          <w:rFonts w:ascii="Times New Roman" w:hAnsi="Times New Roman" w:cs="Times New Roman"/>
        </w:rPr>
        <w:t>center</w:t>
      </w:r>
      <w:proofErr w:type="spellEnd"/>
      <w:r w:rsidR="003A5C27" w:rsidRPr="00121AA1">
        <w:rPr>
          <w:rFonts w:ascii="Times New Roman" w:hAnsi="Times New Roman" w:cs="Times New Roman"/>
        </w:rPr>
        <w:t xml:space="preserve"> the health and rights of pregnant </w:t>
      </w:r>
      <w:r w:rsidR="003A5C27" w:rsidRPr="00121AA1">
        <w:rPr>
          <w:rFonts w:ascii="Times New Roman" w:hAnsi="Times New Roman" w:cs="Times New Roman"/>
          <w:lang w:val="en-US"/>
        </w:rPr>
        <w:t>women and girls during and after the COVID-19 pandemic</w:t>
      </w:r>
      <w:r w:rsidR="003A5C27" w:rsidRPr="00121AA1">
        <w:rPr>
          <w:rFonts w:ascii="Times New Roman" w:hAnsi="Times New Roman" w:cs="Times New Roman"/>
        </w:rPr>
        <w:t>.</w:t>
      </w:r>
    </w:p>
    <w:sectPr w:rsidR="00104E2A" w:rsidRPr="00121AA1">
      <w:headerReference w:type="default" r:id="rId1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9117" w14:textId="77777777" w:rsidR="00C943E1" w:rsidRDefault="00C943E1" w:rsidP="00A515E7">
      <w:pPr>
        <w:spacing w:after="0" w:line="240" w:lineRule="auto"/>
      </w:pPr>
      <w:r>
        <w:separator/>
      </w:r>
    </w:p>
  </w:endnote>
  <w:endnote w:type="continuationSeparator" w:id="0">
    <w:p w14:paraId="5A7C01FD" w14:textId="77777777" w:rsidR="00C943E1" w:rsidRDefault="00C943E1" w:rsidP="00A515E7">
      <w:pPr>
        <w:spacing w:after="0" w:line="240" w:lineRule="auto"/>
      </w:pPr>
      <w:r>
        <w:continuationSeparator/>
      </w:r>
    </w:p>
  </w:endnote>
  <w:endnote w:id="1">
    <w:p w14:paraId="7F585ED8" w14:textId="77777777"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UNSDG, </w:t>
      </w:r>
      <w:r w:rsidRPr="00387290">
        <w:rPr>
          <w:rFonts w:ascii="Times New Roman" w:hAnsi="Times New Roman" w:cs="Times New Roman"/>
          <w:i/>
          <w:iCs/>
          <w:sz w:val="18"/>
          <w:szCs w:val="18"/>
          <w:lang w:val="en-US"/>
        </w:rPr>
        <w:t>COVID-19 and Human Rights: We are all in this together</w:t>
      </w:r>
      <w:r w:rsidRPr="00387290">
        <w:rPr>
          <w:rFonts w:ascii="Times New Roman" w:hAnsi="Times New Roman" w:cs="Times New Roman"/>
          <w:sz w:val="18"/>
          <w:szCs w:val="18"/>
          <w:lang w:val="en-US"/>
        </w:rPr>
        <w:t xml:space="preserve">, April 2020, </w:t>
      </w:r>
      <w:hyperlink r:id="rId1" w:history="1">
        <w:r w:rsidRPr="00387290">
          <w:rPr>
            <w:rStyle w:val="Hyperlink"/>
            <w:rFonts w:ascii="Times New Roman" w:hAnsi="Times New Roman" w:cs="Times New Roman"/>
            <w:sz w:val="18"/>
            <w:szCs w:val="18"/>
          </w:rPr>
          <w:t>https://unsdg.un.org/resources/covid-19-and-human-rights-we-are-all-together</w:t>
        </w:r>
      </w:hyperlink>
      <w:r w:rsidRPr="00387290">
        <w:rPr>
          <w:rFonts w:ascii="Times New Roman" w:hAnsi="Times New Roman" w:cs="Times New Roman"/>
          <w:sz w:val="18"/>
          <w:szCs w:val="18"/>
          <w:lang w:val="en-US"/>
        </w:rPr>
        <w:t>.</w:t>
      </w:r>
    </w:p>
  </w:endnote>
  <w:endnote w:id="2">
    <w:p w14:paraId="389E99CF" w14:textId="67696369"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en-CA"/>
        </w:rPr>
        <w:t xml:space="preserve"> </w:t>
      </w:r>
      <w:r w:rsidR="00C10FD5" w:rsidRPr="00387290">
        <w:rPr>
          <w:rFonts w:ascii="Times New Roman" w:hAnsi="Times New Roman" w:cs="Times New Roman"/>
          <w:sz w:val="18"/>
          <w:szCs w:val="18"/>
          <w:lang w:val="en-CA"/>
        </w:rPr>
        <w:t>A</w:t>
      </w:r>
      <w:r w:rsidRPr="00387290">
        <w:rPr>
          <w:rFonts w:ascii="Times New Roman" w:hAnsi="Times New Roman" w:cs="Times New Roman"/>
          <w:sz w:val="18"/>
          <w:szCs w:val="18"/>
          <w:lang w:val="en-CA"/>
        </w:rPr>
        <w:t xml:space="preserve">ccording to UNFPA, in Latin America and the Caribbean Region this crisis is having “a considerable impact on women’s access to healthcare and, in particular, to sexual and reproductive health services”. UNFPA, </w:t>
      </w:r>
      <w:r w:rsidRPr="00387290">
        <w:rPr>
          <w:rFonts w:ascii="Times New Roman" w:hAnsi="Times New Roman" w:cs="Times New Roman"/>
          <w:i/>
          <w:iCs/>
          <w:sz w:val="18"/>
          <w:szCs w:val="18"/>
          <w:lang w:val="en-CA"/>
        </w:rPr>
        <w:t>COVID-19 Situation Report No.4</w:t>
      </w:r>
      <w:r w:rsidRPr="00387290">
        <w:rPr>
          <w:rFonts w:ascii="Times New Roman" w:hAnsi="Times New Roman" w:cs="Times New Roman"/>
          <w:sz w:val="18"/>
          <w:szCs w:val="18"/>
          <w:lang w:val="en-CA"/>
        </w:rPr>
        <w:t>, Latin America and the Caribbean Region, Reporting period May 14 to June 2,</w:t>
      </w:r>
      <w:r w:rsidRPr="00387290">
        <w:rPr>
          <w:rFonts w:ascii="Times New Roman" w:hAnsi="Times New Roman" w:cs="Times New Roman"/>
          <w:sz w:val="18"/>
          <w:szCs w:val="18"/>
          <w:lang w:val="en-US"/>
        </w:rPr>
        <w:t xml:space="preserve"> </w:t>
      </w:r>
      <w:hyperlink r:id="rId2" w:history="1">
        <w:r w:rsidRPr="00387290">
          <w:rPr>
            <w:rStyle w:val="Hyperlink"/>
            <w:rFonts w:ascii="Times New Roman" w:hAnsi="Times New Roman" w:cs="Times New Roman"/>
            <w:sz w:val="18"/>
            <w:szCs w:val="18"/>
          </w:rPr>
          <w:t>www.unfpa.org/sites/default/files/resource-pdf/LACRO_COVID-19_Regional_Sitrep_4_June_5.pdf</w:t>
        </w:r>
      </w:hyperlink>
      <w:r w:rsidRPr="00387290">
        <w:rPr>
          <w:rFonts w:ascii="Times New Roman" w:hAnsi="Times New Roman" w:cs="Times New Roman"/>
          <w:sz w:val="18"/>
          <w:szCs w:val="18"/>
        </w:rPr>
        <w:t xml:space="preserve">. </w:t>
      </w:r>
    </w:p>
  </w:endnote>
  <w:endnote w:id="3">
    <w:p w14:paraId="43E80313" w14:textId="09AD5EF8"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CEDAW Committee, </w:t>
      </w:r>
      <w:r w:rsidRPr="00387290">
        <w:rPr>
          <w:rFonts w:ascii="Times New Roman" w:hAnsi="Times New Roman" w:cs="Times New Roman"/>
          <w:i/>
          <w:iCs/>
          <w:sz w:val="18"/>
          <w:szCs w:val="18"/>
          <w:lang w:val="en-US"/>
        </w:rPr>
        <w:t>Guidance Note on CEDAW and COVID-19</w:t>
      </w:r>
      <w:r w:rsidRPr="00387290">
        <w:rPr>
          <w:rFonts w:ascii="Times New Roman" w:hAnsi="Times New Roman" w:cs="Times New Roman"/>
          <w:sz w:val="18"/>
          <w:szCs w:val="18"/>
          <w:lang w:val="en-US"/>
        </w:rPr>
        <w:t xml:space="preserve">, April 2020, </w:t>
      </w:r>
      <w:hyperlink r:id="rId3" w:history="1">
        <w:r w:rsidRPr="00387290">
          <w:rPr>
            <w:rStyle w:val="Hyperlink"/>
            <w:rFonts w:ascii="Times New Roman" w:hAnsi="Times New Roman" w:cs="Times New Roman"/>
            <w:sz w:val="18"/>
            <w:szCs w:val="18"/>
          </w:rPr>
          <w:t>https://www.ohchr.org/EN/HRBodies/Pages/COVID-19-and-TreatyBodies.aspx</w:t>
        </w:r>
      </w:hyperlink>
    </w:p>
  </w:endnote>
  <w:endnote w:id="4">
    <w:p w14:paraId="16EE4083" w14:textId="6029C1F6"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UNSDG,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note 1.</w:t>
      </w:r>
    </w:p>
  </w:endnote>
  <w:endnote w:id="5">
    <w:p w14:paraId="4D2DB0CA" w14:textId="465BD8FC"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United Nations, </w:t>
      </w:r>
      <w:r w:rsidRPr="00387290">
        <w:rPr>
          <w:rFonts w:ascii="Times New Roman" w:hAnsi="Times New Roman" w:cs="Times New Roman"/>
          <w:i/>
          <w:iCs/>
          <w:sz w:val="18"/>
          <w:szCs w:val="18"/>
          <w:lang w:val="en-US"/>
        </w:rPr>
        <w:t>Shared Responsibility, Global Solidarity: responding to the socio-economic impacts of COVID-19</w:t>
      </w:r>
      <w:r w:rsidRPr="00387290">
        <w:rPr>
          <w:rFonts w:ascii="Times New Roman" w:hAnsi="Times New Roman" w:cs="Times New Roman"/>
          <w:sz w:val="18"/>
          <w:szCs w:val="18"/>
          <w:lang w:val="en-US"/>
        </w:rPr>
        <w:t xml:space="preserve">, March 2020, </w:t>
      </w:r>
      <w:hyperlink r:id="rId4" w:history="1">
        <w:r w:rsidRPr="00387290">
          <w:rPr>
            <w:rStyle w:val="Hyperlink"/>
            <w:rFonts w:ascii="Times New Roman" w:hAnsi="Times New Roman" w:cs="Times New Roman"/>
            <w:sz w:val="18"/>
            <w:szCs w:val="18"/>
          </w:rPr>
          <w:t>https://unsdg.un.org/sites/default/files/2020-03/SG-Report-Socio-Economic-Impact-of-Covid19.pdf</w:t>
        </w:r>
      </w:hyperlink>
    </w:p>
  </w:endnote>
  <w:endnote w:id="6">
    <w:p w14:paraId="684F7C82" w14:textId="70143140"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WHO, </w:t>
      </w:r>
      <w:r w:rsidRPr="00387290">
        <w:rPr>
          <w:rFonts w:ascii="Times New Roman" w:hAnsi="Times New Roman" w:cs="Times New Roman"/>
          <w:i/>
          <w:iCs/>
          <w:sz w:val="18"/>
          <w:szCs w:val="18"/>
          <w:lang w:val="en-US"/>
        </w:rPr>
        <w:t>Maintaining essential healthcare services: operations guidance for the COVID-19 context: interim guidance</w:t>
      </w:r>
      <w:r w:rsidRPr="00387290">
        <w:rPr>
          <w:rFonts w:ascii="Times New Roman" w:hAnsi="Times New Roman" w:cs="Times New Roman"/>
          <w:sz w:val="18"/>
          <w:szCs w:val="18"/>
          <w:lang w:val="en-US"/>
        </w:rPr>
        <w:t xml:space="preserve">, 1 June </w:t>
      </w:r>
      <w:proofErr w:type="gramStart"/>
      <w:r w:rsidRPr="00387290">
        <w:rPr>
          <w:rFonts w:ascii="Times New Roman" w:hAnsi="Times New Roman" w:cs="Times New Roman"/>
          <w:sz w:val="18"/>
          <w:szCs w:val="18"/>
          <w:lang w:val="en-US"/>
        </w:rPr>
        <w:t>2020,</w:t>
      </w:r>
      <w:proofErr w:type="gramEnd"/>
      <w:r w:rsidRPr="00387290">
        <w:rPr>
          <w:rFonts w:ascii="Times New Roman" w:hAnsi="Times New Roman" w:cs="Times New Roman"/>
          <w:sz w:val="18"/>
          <w:szCs w:val="18"/>
          <w:lang w:val="en-US"/>
        </w:rPr>
        <w:t xml:space="preserve"> </w:t>
      </w:r>
      <w:hyperlink r:id="rId5" w:history="1">
        <w:r w:rsidRPr="00387290">
          <w:rPr>
            <w:rStyle w:val="Hyperlink"/>
            <w:rFonts w:ascii="Times New Roman" w:hAnsi="Times New Roman" w:cs="Times New Roman"/>
            <w:sz w:val="18"/>
            <w:szCs w:val="18"/>
          </w:rPr>
          <w:t>https://apps.who.int/iris/handle/10665/332240</w:t>
        </w:r>
      </w:hyperlink>
      <w:r w:rsidRPr="00387290">
        <w:rPr>
          <w:rFonts w:ascii="Times New Roman" w:hAnsi="Times New Roman" w:cs="Times New Roman"/>
          <w:sz w:val="18"/>
          <w:szCs w:val="18"/>
          <w:lang w:val="en-US"/>
        </w:rPr>
        <w:t xml:space="preserve"> </w:t>
      </w:r>
    </w:p>
  </w:endnote>
  <w:endnote w:id="7">
    <w:p w14:paraId="41E90660" w14:textId="6F765CF2"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Human Rights Committee, </w:t>
      </w:r>
      <w:r w:rsidRPr="00387290">
        <w:rPr>
          <w:rFonts w:ascii="Times New Roman" w:hAnsi="Times New Roman" w:cs="Times New Roman"/>
          <w:i/>
          <w:iCs/>
          <w:sz w:val="18"/>
          <w:szCs w:val="18"/>
        </w:rPr>
        <w:t>Statement on derogations from the Covenant in connection with the COVID-19 pandemic</w:t>
      </w:r>
      <w:r w:rsidRPr="00387290">
        <w:rPr>
          <w:rFonts w:ascii="Times New Roman" w:hAnsi="Times New Roman" w:cs="Times New Roman"/>
          <w:sz w:val="18"/>
          <w:szCs w:val="18"/>
        </w:rPr>
        <w:t xml:space="preserve">, U.N. Doc. CCPR/C/128/2, 24 April 2020; Committee on Economic, Social and Cultural Rights, </w:t>
      </w:r>
      <w:r w:rsidRPr="00387290">
        <w:rPr>
          <w:rFonts w:ascii="Times New Roman" w:hAnsi="Times New Roman" w:cs="Times New Roman"/>
          <w:i/>
          <w:iCs/>
          <w:sz w:val="18"/>
          <w:szCs w:val="18"/>
        </w:rPr>
        <w:t xml:space="preserve">Statement on the coronavirus disease (COVID-19) pandemic and economic, </w:t>
      </w:r>
      <w:proofErr w:type="gramStart"/>
      <w:r w:rsidRPr="00387290">
        <w:rPr>
          <w:rFonts w:ascii="Times New Roman" w:hAnsi="Times New Roman" w:cs="Times New Roman"/>
          <w:i/>
          <w:iCs/>
          <w:sz w:val="18"/>
          <w:szCs w:val="18"/>
        </w:rPr>
        <w:t>social</w:t>
      </w:r>
      <w:proofErr w:type="gramEnd"/>
      <w:r w:rsidRPr="00387290">
        <w:rPr>
          <w:rFonts w:ascii="Times New Roman" w:hAnsi="Times New Roman" w:cs="Times New Roman"/>
          <w:i/>
          <w:iCs/>
          <w:sz w:val="18"/>
          <w:szCs w:val="18"/>
        </w:rPr>
        <w:t xml:space="preserve"> and cultural rights</w:t>
      </w:r>
      <w:r w:rsidRPr="00387290">
        <w:rPr>
          <w:rFonts w:ascii="Times New Roman" w:hAnsi="Times New Roman" w:cs="Times New Roman"/>
          <w:sz w:val="18"/>
          <w:szCs w:val="18"/>
        </w:rPr>
        <w:t>, U.N. Doc. CESCR E/C.12/2020/1 17 April 2020</w:t>
      </w:r>
      <w:r w:rsidRPr="00387290">
        <w:rPr>
          <w:rFonts w:ascii="Times New Roman" w:hAnsi="Times New Roman" w:cs="Times New Roman"/>
          <w:sz w:val="18"/>
          <w:szCs w:val="18"/>
          <w:lang w:val="en-US"/>
        </w:rPr>
        <w:t>.</w:t>
      </w:r>
    </w:p>
  </w:endnote>
  <w:endnote w:id="8">
    <w:p w14:paraId="0E590CC7" w14:textId="54E3AC57"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Treaty Bodies Chairs’ statement on COVID-19, </w:t>
      </w:r>
      <w:r w:rsidRPr="00387290">
        <w:rPr>
          <w:rFonts w:ascii="Times New Roman" w:hAnsi="Times New Roman" w:cs="Times New Roman"/>
          <w:i/>
          <w:iCs/>
          <w:sz w:val="18"/>
          <w:szCs w:val="18"/>
        </w:rPr>
        <w:t>UN Human Rights Treaty Bodies call for human rights approach in fighting COVID-19</w:t>
      </w:r>
      <w:r w:rsidRPr="00387290">
        <w:rPr>
          <w:rFonts w:ascii="Times New Roman" w:hAnsi="Times New Roman" w:cs="Times New Roman"/>
          <w:sz w:val="18"/>
          <w:szCs w:val="18"/>
        </w:rPr>
        <w:t xml:space="preserve">, 24 March 2020, </w:t>
      </w:r>
      <w:hyperlink r:id="rId6" w:history="1">
        <w:r w:rsidRPr="00387290">
          <w:rPr>
            <w:rStyle w:val="Hyperlink"/>
            <w:rFonts w:ascii="Times New Roman" w:hAnsi="Times New Roman" w:cs="Times New Roman"/>
            <w:sz w:val="18"/>
            <w:szCs w:val="18"/>
          </w:rPr>
          <w:t>www.ohchr.org/EN/NewsEvents/Pages/DisplayNews.aspx?NewsID=25742&amp;LangID=E</w:t>
        </w:r>
      </w:hyperlink>
    </w:p>
  </w:endnote>
  <w:endnote w:id="9">
    <w:p w14:paraId="03DF15BD" w14:textId="1E117FC0"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CEDAW Committee,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1844A3" w:rsidRPr="00387290">
        <w:rPr>
          <w:rFonts w:ascii="Times New Roman" w:hAnsi="Times New Roman" w:cs="Times New Roman"/>
          <w:sz w:val="18"/>
          <w:szCs w:val="18"/>
          <w:lang w:val="en-US"/>
        </w:rPr>
        <w:t>3</w:t>
      </w:r>
      <w:r w:rsidRPr="00387290">
        <w:rPr>
          <w:rFonts w:ascii="Times New Roman" w:hAnsi="Times New Roman" w:cs="Times New Roman"/>
          <w:sz w:val="18"/>
          <w:szCs w:val="18"/>
        </w:rPr>
        <w:t xml:space="preserve">; Statement by the Working Group on </w:t>
      </w:r>
      <w:r w:rsidRPr="00387290">
        <w:rPr>
          <w:rFonts w:ascii="Times New Roman" w:hAnsi="Times New Roman" w:cs="Times New Roman"/>
          <w:sz w:val="18"/>
          <w:szCs w:val="18"/>
          <w:lang w:val="en-US"/>
        </w:rPr>
        <w:t>d</w:t>
      </w:r>
      <w:proofErr w:type="spellStart"/>
      <w:r w:rsidRPr="00387290">
        <w:rPr>
          <w:rFonts w:ascii="Times New Roman" w:hAnsi="Times New Roman" w:cs="Times New Roman"/>
          <w:sz w:val="18"/>
          <w:szCs w:val="18"/>
        </w:rPr>
        <w:t>iscrimination</w:t>
      </w:r>
      <w:proofErr w:type="spellEnd"/>
      <w:r w:rsidRPr="00387290">
        <w:rPr>
          <w:rFonts w:ascii="Times New Roman" w:hAnsi="Times New Roman" w:cs="Times New Roman"/>
          <w:sz w:val="18"/>
          <w:szCs w:val="18"/>
        </w:rPr>
        <w:t xml:space="preserve"> against </w:t>
      </w:r>
      <w:r w:rsidRPr="00387290">
        <w:rPr>
          <w:rFonts w:ascii="Times New Roman" w:hAnsi="Times New Roman" w:cs="Times New Roman"/>
          <w:sz w:val="18"/>
          <w:szCs w:val="18"/>
          <w:lang w:val="en-US"/>
        </w:rPr>
        <w:t>w</w:t>
      </w:r>
      <w:r w:rsidRPr="00387290">
        <w:rPr>
          <w:rFonts w:ascii="Times New Roman" w:hAnsi="Times New Roman" w:cs="Times New Roman"/>
          <w:sz w:val="18"/>
          <w:szCs w:val="18"/>
        </w:rPr>
        <w:t xml:space="preserve">omen and </w:t>
      </w:r>
      <w:r w:rsidRPr="00387290">
        <w:rPr>
          <w:rFonts w:ascii="Times New Roman" w:hAnsi="Times New Roman" w:cs="Times New Roman"/>
          <w:sz w:val="18"/>
          <w:szCs w:val="18"/>
          <w:lang w:val="en-US"/>
        </w:rPr>
        <w:t>g</w:t>
      </w:r>
      <w:proofErr w:type="spellStart"/>
      <w:r w:rsidRPr="00387290">
        <w:rPr>
          <w:rFonts w:ascii="Times New Roman" w:hAnsi="Times New Roman" w:cs="Times New Roman"/>
          <w:sz w:val="18"/>
          <w:szCs w:val="18"/>
        </w:rPr>
        <w:t>irls</w:t>
      </w:r>
      <w:proofErr w:type="spellEnd"/>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rPr>
        <w:t>Responses to the COVID-19 pandemic must not discount women and girls</w:t>
      </w:r>
      <w:r w:rsidRPr="00387290">
        <w:rPr>
          <w:rFonts w:ascii="Times New Roman" w:hAnsi="Times New Roman" w:cs="Times New Roman"/>
          <w:sz w:val="18"/>
          <w:szCs w:val="18"/>
        </w:rPr>
        <w:t xml:space="preserve">, 20 April 2020, </w:t>
      </w:r>
      <w:hyperlink r:id="rId7" w:history="1">
        <w:r w:rsidRPr="00387290">
          <w:rPr>
            <w:rStyle w:val="Hyperlink"/>
            <w:rFonts w:ascii="Times New Roman" w:hAnsi="Times New Roman" w:cs="Times New Roman"/>
            <w:sz w:val="18"/>
            <w:szCs w:val="18"/>
          </w:rPr>
          <w:t>www.ohchr.org/EN/NewsEvents/Pages/DisplayNews.aspx?NewsID=25808&amp;LangID=E</w:t>
        </w:r>
      </w:hyperlink>
      <w:r w:rsidRPr="00387290">
        <w:rPr>
          <w:rFonts w:ascii="Times New Roman" w:hAnsi="Times New Roman" w:cs="Times New Roman"/>
          <w:sz w:val="18"/>
          <w:szCs w:val="18"/>
        </w:rPr>
        <w:t xml:space="preserve">; OHCHR Factsheet, </w:t>
      </w:r>
      <w:r w:rsidRPr="00387290">
        <w:rPr>
          <w:rFonts w:ascii="Times New Roman" w:hAnsi="Times New Roman" w:cs="Times New Roman"/>
          <w:i/>
          <w:iCs/>
          <w:sz w:val="18"/>
          <w:szCs w:val="18"/>
        </w:rPr>
        <w:t>COVID-19 and Women’s Human Rights</w:t>
      </w:r>
      <w:r w:rsidRPr="00387290">
        <w:rPr>
          <w:rFonts w:ascii="Times New Roman" w:hAnsi="Times New Roman" w:cs="Times New Roman"/>
          <w:sz w:val="18"/>
          <w:szCs w:val="18"/>
        </w:rPr>
        <w:t>, 15 April 2020</w:t>
      </w:r>
      <w:r w:rsidRPr="00387290">
        <w:rPr>
          <w:rFonts w:ascii="Times New Roman" w:hAnsi="Times New Roman" w:cs="Times New Roman"/>
          <w:sz w:val="18"/>
          <w:szCs w:val="18"/>
          <w:lang w:val="en-US"/>
        </w:rPr>
        <w:t xml:space="preserve">, </w:t>
      </w:r>
      <w:r w:rsidRPr="00387290">
        <w:rPr>
          <w:rFonts w:ascii="Times New Roman" w:hAnsi="Times New Roman" w:cs="Times New Roman"/>
          <w:sz w:val="18"/>
          <w:szCs w:val="18"/>
        </w:rPr>
        <w:t xml:space="preserve"> </w:t>
      </w:r>
      <w:hyperlink r:id="rId8" w:history="1">
        <w:r w:rsidRPr="00387290">
          <w:rPr>
            <w:rStyle w:val="Hyperlink"/>
            <w:rFonts w:ascii="Times New Roman" w:hAnsi="Times New Roman" w:cs="Times New Roman"/>
            <w:sz w:val="18"/>
            <w:szCs w:val="18"/>
          </w:rPr>
          <w:t>www.ohchr.org/</w:t>
        </w:r>
        <w:r w:rsidRPr="00387290">
          <w:rPr>
            <w:rStyle w:val="Hyperlink"/>
            <w:rFonts w:ascii="Times New Roman" w:hAnsi="Times New Roman" w:cs="Times New Roman"/>
            <w:sz w:val="18"/>
            <w:szCs w:val="18"/>
            <w:lang w:val="en-US"/>
          </w:rPr>
          <w:t>D</w:t>
        </w:r>
        <w:r w:rsidRPr="00387290">
          <w:rPr>
            <w:rStyle w:val="Hyperlink"/>
            <w:rFonts w:ascii="Times New Roman" w:hAnsi="Times New Roman" w:cs="Times New Roman"/>
            <w:sz w:val="18"/>
            <w:szCs w:val="18"/>
          </w:rPr>
          <w:t>ocuments/Issues/Women/COVID-19_and_Womens_Human_Rights.pdf</w:t>
        </w:r>
      </w:hyperlink>
      <w:r w:rsidRPr="00387290">
        <w:rPr>
          <w:rFonts w:ascii="Times New Roman" w:hAnsi="Times New Roman" w:cs="Times New Roman"/>
          <w:sz w:val="18"/>
          <w:szCs w:val="18"/>
        </w:rPr>
        <w:t xml:space="preserve">; Working Group on </w:t>
      </w:r>
      <w:r w:rsidRPr="00387290">
        <w:rPr>
          <w:rFonts w:ascii="Times New Roman" w:hAnsi="Times New Roman" w:cs="Times New Roman"/>
          <w:sz w:val="18"/>
          <w:szCs w:val="18"/>
          <w:lang w:val="en-US"/>
        </w:rPr>
        <w:t>d</w:t>
      </w:r>
      <w:proofErr w:type="spellStart"/>
      <w:r w:rsidRPr="00387290">
        <w:rPr>
          <w:rFonts w:ascii="Times New Roman" w:hAnsi="Times New Roman" w:cs="Times New Roman"/>
          <w:sz w:val="18"/>
          <w:szCs w:val="18"/>
        </w:rPr>
        <w:t>iscrimination</w:t>
      </w:r>
      <w:proofErr w:type="spellEnd"/>
      <w:r w:rsidRPr="00387290">
        <w:rPr>
          <w:rFonts w:ascii="Times New Roman" w:hAnsi="Times New Roman" w:cs="Times New Roman"/>
          <w:sz w:val="18"/>
          <w:szCs w:val="18"/>
        </w:rPr>
        <w:t xml:space="preserve"> against </w:t>
      </w:r>
      <w:r w:rsidRPr="00387290">
        <w:rPr>
          <w:rFonts w:ascii="Times New Roman" w:hAnsi="Times New Roman" w:cs="Times New Roman"/>
          <w:sz w:val="18"/>
          <w:szCs w:val="18"/>
          <w:lang w:val="en-US"/>
        </w:rPr>
        <w:t>w</w:t>
      </w:r>
      <w:r w:rsidRPr="00387290">
        <w:rPr>
          <w:rFonts w:ascii="Times New Roman" w:hAnsi="Times New Roman" w:cs="Times New Roman"/>
          <w:sz w:val="18"/>
          <w:szCs w:val="18"/>
        </w:rPr>
        <w:t xml:space="preserve">omen and </w:t>
      </w:r>
      <w:r w:rsidRPr="00387290">
        <w:rPr>
          <w:rFonts w:ascii="Times New Roman" w:hAnsi="Times New Roman" w:cs="Times New Roman"/>
          <w:sz w:val="18"/>
          <w:szCs w:val="18"/>
          <w:lang w:val="en-US"/>
        </w:rPr>
        <w:t>g</w:t>
      </w:r>
      <w:proofErr w:type="spellStart"/>
      <w:r w:rsidRPr="00387290">
        <w:rPr>
          <w:rFonts w:ascii="Times New Roman" w:hAnsi="Times New Roman" w:cs="Times New Roman"/>
          <w:sz w:val="18"/>
          <w:szCs w:val="18"/>
        </w:rPr>
        <w:t>irls</w:t>
      </w:r>
      <w:proofErr w:type="spellEnd"/>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rPr>
        <w:t>United States: Authorities manipulating COVID-19 crisis to restrict access to abortion</w:t>
      </w:r>
      <w:r w:rsidRPr="00387290">
        <w:rPr>
          <w:rFonts w:ascii="Times New Roman" w:hAnsi="Times New Roman" w:cs="Times New Roman"/>
          <w:sz w:val="18"/>
          <w:szCs w:val="18"/>
        </w:rPr>
        <w:t xml:space="preserve">, press-release 27 May 2020, statement endorsed by Danius </w:t>
      </w:r>
      <w:proofErr w:type="spellStart"/>
      <w:r w:rsidRPr="00387290">
        <w:rPr>
          <w:rFonts w:ascii="Times New Roman" w:hAnsi="Times New Roman" w:cs="Times New Roman"/>
          <w:sz w:val="18"/>
          <w:szCs w:val="18"/>
        </w:rPr>
        <w:t>Pūras</w:t>
      </w:r>
      <w:proofErr w:type="spellEnd"/>
      <w:r w:rsidRPr="00387290">
        <w:rPr>
          <w:rFonts w:ascii="Times New Roman" w:hAnsi="Times New Roman" w:cs="Times New Roman"/>
          <w:sz w:val="18"/>
          <w:szCs w:val="18"/>
        </w:rPr>
        <w:t>, Special Rapporteur on the right to physical and mental health and </w:t>
      </w:r>
      <w:proofErr w:type="spellStart"/>
      <w:r w:rsidRPr="00387290">
        <w:rPr>
          <w:rFonts w:ascii="Times New Roman" w:hAnsi="Times New Roman" w:cs="Times New Roman"/>
          <w:sz w:val="18"/>
          <w:szCs w:val="18"/>
        </w:rPr>
        <w:t>Dubravka</w:t>
      </w:r>
      <w:proofErr w:type="spellEnd"/>
      <w:r w:rsidRPr="00387290">
        <w:rPr>
          <w:rFonts w:ascii="Times New Roman" w:hAnsi="Times New Roman" w:cs="Times New Roman"/>
          <w:sz w:val="18"/>
          <w:szCs w:val="18"/>
        </w:rPr>
        <w:t xml:space="preserve"> </w:t>
      </w:r>
      <w:proofErr w:type="spellStart"/>
      <w:r w:rsidRPr="00387290">
        <w:rPr>
          <w:rFonts w:ascii="Times New Roman" w:hAnsi="Times New Roman" w:cs="Times New Roman"/>
          <w:sz w:val="18"/>
          <w:szCs w:val="18"/>
        </w:rPr>
        <w:t>Šimonovic</w:t>
      </w:r>
      <w:proofErr w:type="spellEnd"/>
      <w:r w:rsidRPr="00387290">
        <w:rPr>
          <w:rFonts w:ascii="Times New Roman" w:hAnsi="Times New Roman" w:cs="Times New Roman"/>
          <w:sz w:val="18"/>
          <w:szCs w:val="18"/>
        </w:rPr>
        <w:t>, Special Rapporteur on violence against women, its causes and consequence</w:t>
      </w:r>
      <w:r w:rsidRPr="00387290">
        <w:rPr>
          <w:rFonts w:ascii="Times New Roman" w:hAnsi="Times New Roman" w:cs="Times New Roman"/>
          <w:sz w:val="18"/>
          <w:szCs w:val="18"/>
          <w:lang w:val="en-US"/>
        </w:rPr>
        <w:t xml:space="preserve">s, </w:t>
      </w:r>
      <w:hyperlink r:id="rId9" w:history="1">
        <w:r w:rsidRPr="00387290">
          <w:rPr>
            <w:rStyle w:val="Hyperlink"/>
            <w:rFonts w:ascii="Times New Roman" w:hAnsi="Times New Roman" w:cs="Times New Roman"/>
            <w:sz w:val="18"/>
            <w:szCs w:val="18"/>
          </w:rPr>
          <w:t>www.ohchr.org/EN/NewsEvents/Pages/DisplayNews.aspx?NewsID=25907&amp;LangID=E</w:t>
        </w:r>
      </w:hyperlink>
      <w:r w:rsidRPr="00387290">
        <w:rPr>
          <w:rFonts w:ascii="Times New Roman" w:hAnsi="Times New Roman" w:cs="Times New Roman"/>
          <w:sz w:val="18"/>
          <w:szCs w:val="18"/>
        </w:rPr>
        <w:t>; See also</w:t>
      </w:r>
      <w:r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WHO</w:t>
      </w:r>
      <w:r w:rsidRPr="00387290">
        <w:rPr>
          <w:rFonts w:ascii="Times New Roman" w:hAnsi="Times New Roman" w:cs="Times New Roman"/>
          <w:sz w:val="18"/>
          <w:szCs w:val="18"/>
          <w:lang w:val="en-US"/>
        </w:rPr>
        <w:t xml:space="preserve">, </w:t>
      </w:r>
      <w:r w:rsidRPr="00387290">
        <w:rPr>
          <w:rFonts w:ascii="Times New Roman" w:hAnsi="Times New Roman" w:cs="Times New Roman"/>
          <w:i/>
          <w:iCs/>
          <w:sz w:val="18"/>
          <w:szCs w:val="18"/>
        </w:rPr>
        <w:t>Addressing Human Rights as Key to the COVID-19 Response</w:t>
      </w:r>
      <w:r w:rsidRPr="00387290">
        <w:rPr>
          <w:rFonts w:ascii="Times New Roman" w:hAnsi="Times New Roman" w:cs="Times New Roman"/>
          <w:sz w:val="18"/>
          <w:szCs w:val="18"/>
        </w:rPr>
        <w:t xml:space="preserve">, 21 April 2020, </w:t>
      </w:r>
      <w:hyperlink r:id="rId10" w:history="1">
        <w:r w:rsidRPr="00387290">
          <w:rPr>
            <w:rStyle w:val="Hyperlink"/>
            <w:rFonts w:ascii="Times New Roman" w:hAnsi="Times New Roman" w:cs="Times New Roman"/>
            <w:sz w:val="18"/>
            <w:szCs w:val="18"/>
          </w:rPr>
          <w:t>https://apps.who.int/iris/rest/bitstreams/1275275/retrieve</w:t>
        </w:r>
      </w:hyperlink>
      <w:r w:rsidRPr="00387290">
        <w:rPr>
          <w:rFonts w:ascii="Times New Roman" w:hAnsi="Times New Roman" w:cs="Times New Roman"/>
          <w:sz w:val="18"/>
          <w:szCs w:val="18"/>
          <w:lang w:val="en-US"/>
        </w:rPr>
        <w:t xml:space="preserve">. </w:t>
      </w:r>
    </w:p>
  </w:endnote>
  <w:endnote w:id="10">
    <w:p w14:paraId="799B1516" w14:textId="606F9430"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Treaty Bodies Chairs’ statement on COVID-19, </w:t>
      </w:r>
      <w:r w:rsidRPr="00387290">
        <w:rPr>
          <w:rFonts w:ascii="Times New Roman" w:hAnsi="Times New Roman" w:cs="Times New Roman"/>
          <w:i/>
          <w:iCs/>
          <w:sz w:val="18"/>
          <w:szCs w:val="18"/>
        </w:rPr>
        <w:t>UN Human Rights Treaty Bodies call for human rights approach in fighting COVID-19</w:t>
      </w:r>
      <w:r w:rsidRPr="00387290">
        <w:rPr>
          <w:rFonts w:ascii="Times New Roman" w:hAnsi="Times New Roman" w:cs="Times New Roman"/>
          <w:sz w:val="18"/>
          <w:szCs w:val="18"/>
        </w:rPr>
        <w:t xml:space="preserve">, 24 March 2020, </w:t>
      </w:r>
      <w:hyperlink r:id="rId11" w:history="1">
        <w:r w:rsidRPr="00387290">
          <w:rPr>
            <w:rStyle w:val="Hyperlink"/>
            <w:rFonts w:ascii="Times New Roman" w:hAnsi="Times New Roman" w:cs="Times New Roman"/>
            <w:sz w:val="18"/>
            <w:szCs w:val="18"/>
          </w:rPr>
          <w:t>https://www.ohchr.org/EN/NewsEvents/Pages/DisplayNews.aspx?NewsID=25742</w:t>
        </w:r>
      </w:hyperlink>
      <w:r w:rsidRPr="00387290">
        <w:rPr>
          <w:rFonts w:ascii="Times New Roman" w:hAnsi="Times New Roman" w:cs="Times New Roman"/>
          <w:sz w:val="18"/>
          <w:szCs w:val="18"/>
          <w:lang w:val="en-US"/>
        </w:rPr>
        <w:t>.</w:t>
      </w:r>
    </w:p>
  </w:endnote>
  <w:endnote w:id="11">
    <w:p w14:paraId="4D84E5DA" w14:textId="405A2A24"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B26187" w:rsidRPr="00387290">
        <w:rPr>
          <w:rFonts w:ascii="Times New Roman" w:hAnsi="Times New Roman" w:cs="Times New Roman"/>
          <w:sz w:val="18"/>
          <w:szCs w:val="18"/>
        </w:rPr>
        <w:t>OHCHR Factsheet,</w:t>
      </w:r>
      <w:r w:rsidR="00F8135D" w:rsidRPr="00387290">
        <w:rPr>
          <w:rFonts w:ascii="Times New Roman" w:hAnsi="Times New Roman" w:cs="Times New Roman"/>
          <w:sz w:val="18"/>
          <w:szCs w:val="18"/>
          <w:lang w:val="en-US"/>
        </w:rPr>
        <w:t xml:space="preserve"> </w:t>
      </w:r>
      <w:r w:rsidR="00F8135D" w:rsidRPr="00387290">
        <w:rPr>
          <w:rFonts w:ascii="Times New Roman" w:hAnsi="Times New Roman" w:cs="Times New Roman"/>
          <w:i/>
          <w:iCs/>
          <w:sz w:val="18"/>
          <w:szCs w:val="18"/>
          <w:lang w:val="en-US"/>
        </w:rPr>
        <w:t xml:space="preserve">op. cit. </w:t>
      </w:r>
      <w:r w:rsidR="00F8135D" w:rsidRPr="00387290">
        <w:rPr>
          <w:rFonts w:ascii="Times New Roman" w:hAnsi="Times New Roman" w:cs="Times New Roman"/>
          <w:sz w:val="18"/>
          <w:szCs w:val="18"/>
          <w:lang w:val="en-US"/>
        </w:rPr>
        <w:t>note 9</w:t>
      </w:r>
    </w:p>
  </w:endnote>
  <w:endnote w:id="12">
    <w:p w14:paraId="633492FA" w14:textId="79C31085"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CESCR Committee, Gen. Comment No. 22, paras. 13, 28, 45, 57, 62; Human Rights Committee, Gen. Comment No. 36, at para. 8; CEDAW Committee, Gen. Recommendation No. 24, paras. 12(d), 17.</w:t>
      </w:r>
      <w:r w:rsidRPr="00387290">
        <w:rPr>
          <w:rFonts w:ascii="Times New Roman" w:hAnsi="Times New Roman" w:cs="Times New Roman"/>
          <w:sz w:val="18"/>
          <w:szCs w:val="18"/>
          <w:lang w:val="en-US"/>
        </w:rPr>
        <w:t xml:space="preserve"> </w:t>
      </w:r>
    </w:p>
  </w:endnote>
  <w:endnote w:id="13">
    <w:p w14:paraId="7376205A" w14:textId="6E0A67DA"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CEDAW Committee,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B26187" w:rsidRPr="00387290">
        <w:rPr>
          <w:rFonts w:ascii="Times New Roman" w:hAnsi="Times New Roman" w:cs="Times New Roman"/>
          <w:sz w:val="18"/>
          <w:szCs w:val="18"/>
          <w:lang w:val="en-US"/>
        </w:rPr>
        <w:t>3</w:t>
      </w:r>
      <w:r w:rsidRPr="00387290">
        <w:rPr>
          <w:rFonts w:ascii="Times New Roman" w:hAnsi="Times New Roman" w:cs="Times New Roman"/>
          <w:sz w:val="18"/>
          <w:szCs w:val="18"/>
          <w:lang w:val="en-US"/>
        </w:rPr>
        <w:t>.</w:t>
      </w:r>
    </w:p>
  </w:endnote>
  <w:endnote w:id="14">
    <w:p w14:paraId="4E507727" w14:textId="45B12FBE"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CESCR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Recommendation</w:t>
      </w:r>
      <w:r w:rsidRPr="00387290">
        <w:rPr>
          <w:rFonts w:ascii="Times New Roman" w:hAnsi="Times New Roman" w:cs="Times New Roman"/>
          <w:sz w:val="18"/>
          <w:szCs w:val="18"/>
        </w:rPr>
        <w:t xml:space="preserve"> No. 22, paras. 13, 28, 45, 57, 62; Human Rights Committee, Gen. Comment No. 36, para. 8; CEDAW Committee, Gen. Recommendation No. 24, paras. 12(d), 17.</w:t>
      </w:r>
      <w:r w:rsidRPr="00387290">
        <w:rPr>
          <w:rFonts w:ascii="Times New Roman" w:hAnsi="Times New Roman" w:cs="Times New Roman"/>
          <w:sz w:val="18"/>
          <w:szCs w:val="18"/>
          <w:lang w:val="en-US"/>
        </w:rPr>
        <w:t xml:space="preserve"> </w:t>
      </w:r>
    </w:p>
  </w:endnote>
  <w:endnote w:id="15">
    <w:p w14:paraId="29C69D49" w14:textId="65638932"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WHO, </w:t>
      </w:r>
      <w:hyperlink r:id="rId12" w:anchor="tab=tab_1" w:history="1">
        <w:r w:rsidRPr="00387290">
          <w:rPr>
            <w:rStyle w:val="Hyperlink"/>
            <w:rFonts w:ascii="Times New Roman" w:hAnsi="Times New Roman" w:cs="Times New Roman"/>
            <w:sz w:val="18"/>
            <w:szCs w:val="18"/>
          </w:rPr>
          <w:t>www.who.int/health-topics/abortion#tab=tab_1</w:t>
        </w:r>
      </w:hyperlink>
      <w:r w:rsidRPr="00387290">
        <w:rPr>
          <w:rFonts w:ascii="Times New Roman" w:hAnsi="Times New Roman" w:cs="Times New Roman"/>
          <w:sz w:val="18"/>
          <w:szCs w:val="18"/>
          <w:lang w:val="en-US"/>
        </w:rPr>
        <w:t>.</w:t>
      </w:r>
    </w:p>
  </w:endnote>
  <w:endnote w:id="16">
    <w:p w14:paraId="3365668A" w14:textId="5F8904C9"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Human Rights Committee</w:t>
      </w:r>
      <w:r w:rsidRPr="00387290">
        <w:rPr>
          <w:rFonts w:ascii="Times New Roman" w:hAnsi="Times New Roman" w:cs="Times New Roman"/>
          <w:sz w:val="18"/>
          <w:szCs w:val="18"/>
        </w:rPr>
        <w:t xml:space="preserve">, </w:t>
      </w:r>
      <w:proofErr w:type="spellStart"/>
      <w:r w:rsidRPr="00387290">
        <w:rPr>
          <w:rFonts w:ascii="Times New Roman" w:hAnsi="Times New Roman" w:cs="Times New Roman"/>
          <w:sz w:val="18"/>
          <w:szCs w:val="18"/>
        </w:rPr>
        <w:t>Mellet</w:t>
      </w:r>
      <w:proofErr w:type="spellEnd"/>
      <w:r w:rsidRPr="00387290">
        <w:rPr>
          <w:rFonts w:ascii="Times New Roman" w:hAnsi="Times New Roman" w:cs="Times New Roman"/>
          <w:sz w:val="18"/>
          <w:szCs w:val="18"/>
        </w:rPr>
        <w:t xml:space="preserve"> v. Ireland, Comm</w:t>
      </w:r>
      <w:proofErr w:type="spellStart"/>
      <w:r w:rsidRPr="00387290">
        <w:rPr>
          <w:rFonts w:ascii="Times New Roman" w:hAnsi="Times New Roman" w:cs="Times New Roman"/>
          <w:sz w:val="18"/>
          <w:szCs w:val="18"/>
          <w:lang w:val="en-US"/>
        </w:rPr>
        <w:t>unicatio</w:t>
      </w:r>
      <w:proofErr w:type="spellEnd"/>
      <w:r w:rsidRPr="00387290">
        <w:rPr>
          <w:rFonts w:ascii="Times New Roman" w:hAnsi="Times New Roman" w:cs="Times New Roman"/>
          <w:sz w:val="18"/>
          <w:szCs w:val="18"/>
        </w:rPr>
        <w:t xml:space="preserve">n No. 2324/2013, paras. 7.6, 7.7, 7.8, Doc. </w:t>
      </w:r>
      <w:r w:rsidRPr="00387290">
        <w:rPr>
          <w:rFonts w:ascii="Times New Roman" w:hAnsi="Times New Roman" w:cs="Times New Roman"/>
          <w:sz w:val="18"/>
          <w:szCs w:val="18"/>
          <w:lang w:val="en-US"/>
        </w:rPr>
        <w:t>UN</w:t>
      </w:r>
      <w:r w:rsidRPr="00387290">
        <w:rPr>
          <w:rFonts w:ascii="Times New Roman" w:hAnsi="Times New Roman" w:cs="Times New Roman"/>
          <w:sz w:val="18"/>
          <w:szCs w:val="18"/>
        </w:rPr>
        <w:t>. CCPR/C/116/D/2324/2013, 2016</w:t>
      </w:r>
      <w:r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https://undocs.org/es/CCPR/C/116/D/2324/2013; </w:t>
      </w:r>
      <w:r w:rsidRPr="00387290">
        <w:rPr>
          <w:rFonts w:ascii="Times New Roman" w:hAnsi="Times New Roman" w:cs="Times New Roman"/>
          <w:sz w:val="18"/>
          <w:szCs w:val="18"/>
          <w:lang w:val="en-US"/>
        </w:rPr>
        <w:t>Human Rights Committee</w:t>
      </w:r>
      <w:r w:rsidRPr="00387290">
        <w:rPr>
          <w:rFonts w:ascii="Times New Roman" w:hAnsi="Times New Roman" w:cs="Times New Roman"/>
          <w:sz w:val="18"/>
          <w:szCs w:val="18"/>
        </w:rPr>
        <w:t xml:space="preserve">, Whelan v. Ireland, </w:t>
      </w:r>
      <w:proofErr w:type="spellStart"/>
      <w:r w:rsidRPr="00387290">
        <w:rPr>
          <w:rFonts w:ascii="Times New Roman" w:hAnsi="Times New Roman" w:cs="Times New Roman"/>
          <w:sz w:val="18"/>
          <w:szCs w:val="18"/>
        </w:rPr>
        <w:t>Commc</w:t>
      </w:r>
      <w:r w:rsidRPr="00387290">
        <w:rPr>
          <w:rFonts w:ascii="Times New Roman" w:hAnsi="Times New Roman" w:cs="Times New Roman"/>
          <w:sz w:val="18"/>
          <w:szCs w:val="18"/>
          <w:lang w:val="en-US"/>
        </w:rPr>
        <w:t>ation</w:t>
      </w:r>
      <w:proofErr w:type="spellEnd"/>
      <w:r w:rsidRPr="00387290">
        <w:rPr>
          <w:rFonts w:ascii="Times New Roman" w:hAnsi="Times New Roman" w:cs="Times New Roman"/>
          <w:sz w:val="18"/>
          <w:szCs w:val="18"/>
        </w:rPr>
        <w:t xml:space="preserve">n No. 2425/2014, paras. 7.7 - 7.9, 7.12, Doc. UN. CCPR/C/119/D/2425/2014, 2017, </w:t>
      </w:r>
      <w:hyperlink r:id="rId13" w:history="1">
        <w:r w:rsidRPr="00387290">
          <w:rPr>
            <w:rStyle w:val="Hyperlink"/>
            <w:rFonts w:ascii="Times New Roman" w:hAnsi="Times New Roman" w:cs="Times New Roman"/>
            <w:sz w:val="18"/>
            <w:szCs w:val="18"/>
          </w:rPr>
          <w:t>https://undocs.org/CCPR/C/119/D/2425/2014</w:t>
        </w:r>
      </w:hyperlink>
      <w:r w:rsidRPr="00387290">
        <w:rPr>
          <w:rFonts w:ascii="Times New Roman" w:hAnsi="Times New Roman" w:cs="Times New Roman"/>
          <w:sz w:val="18"/>
          <w:szCs w:val="18"/>
        </w:rPr>
        <w:t xml:space="preserve">; Human Rights </w:t>
      </w:r>
      <w:proofErr w:type="spellStart"/>
      <w:r w:rsidRPr="00387290">
        <w:rPr>
          <w:rFonts w:ascii="Times New Roman" w:hAnsi="Times New Roman" w:cs="Times New Roman"/>
          <w:sz w:val="18"/>
          <w:szCs w:val="18"/>
        </w:rPr>
        <w:t>Committ</w:t>
      </w:r>
      <w:r w:rsidRPr="00387290">
        <w:rPr>
          <w:rFonts w:ascii="Times New Roman" w:hAnsi="Times New Roman" w:cs="Times New Roman"/>
          <w:sz w:val="18"/>
          <w:szCs w:val="18"/>
          <w:lang w:val="en-US"/>
        </w:rPr>
        <w:t>ee</w:t>
      </w:r>
      <w:proofErr w:type="spellEnd"/>
      <w:r w:rsidRPr="00387290">
        <w:rPr>
          <w:rFonts w:ascii="Times New Roman" w:hAnsi="Times New Roman" w:cs="Times New Roman"/>
          <w:sz w:val="18"/>
          <w:szCs w:val="18"/>
        </w:rPr>
        <w:t>, K.L. v. Peru, Comm</w:t>
      </w:r>
      <w:proofErr w:type="spellStart"/>
      <w:r w:rsidRPr="00387290">
        <w:rPr>
          <w:rFonts w:ascii="Times New Roman" w:hAnsi="Times New Roman" w:cs="Times New Roman"/>
          <w:sz w:val="18"/>
          <w:szCs w:val="18"/>
          <w:lang w:val="en-US"/>
        </w:rPr>
        <w:t>unicatio</w:t>
      </w:r>
      <w:proofErr w:type="spellEnd"/>
      <w:r w:rsidRPr="00387290">
        <w:rPr>
          <w:rFonts w:ascii="Times New Roman" w:hAnsi="Times New Roman" w:cs="Times New Roman"/>
          <w:sz w:val="18"/>
          <w:szCs w:val="18"/>
        </w:rPr>
        <w:t xml:space="preserve">n No. 1153/2003, Doc. </w:t>
      </w:r>
      <w:r w:rsidRPr="00387290">
        <w:rPr>
          <w:rFonts w:ascii="Times New Roman" w:hAnsi="Times New Roman" w:cs="Times New Roman"/>
          <w:sz w:val="18"/>
          <w:szCs w:val="18"/>
          <w:lang w:val="en-US"/>
        </w:rPr>
        <w:t>UN</w:t>
      </w:r>
      <w:r w:rsidRPr="00387290">
        <w:rPr>
          <w:rFonts w:ascii="Times New Roman" w:hAnsi="Times New Roman" w:cs="Times New Roman"/>
          <w:sz w:val="18"/>
          <w:szCs w:val="18"/>
        </w:rPr>
        <w:t xml:space="preserve">. CCPR/ C/85/- D/1153/2003, 2005, </w:t>
      </w:r>
      <w:hyperlink r:id="rId14" w:history="1">
        <w:r w:rsidRPr="00387290">
          <w:rPr>
            <w:rStyle w:val="Hyperlink"/>
            <w:rFonts w:ascii="Times New Roman" w:hAnsi="Times New Roman" w:cs="Times New Roman"/>
            <w:sz w:val="18"/>
            <w:szCs w:val="18"/>
          </w:rPr>
          <w:t>www.undocs.org/CCPR/C/85/D/1153/2003</w:t>
        </w:r>
      </w:hyperlink>
      <w:r w:rsidRPr="00387290">
        <w:rPr>
          <w:rFonts w:ascii="Times New Roman" w:hAnsi="Times New Roman" w:cs="Times New Roman"/>
          <w:sz w:val="18"/>
          <w:szCs w:val="18"/>
          <w:lang w:val="it-IT"/>
        </w:rPr>
        <w:t xml:space="preserve">; CEDAW Committee, </w:t>
      </w:r>
      <w:r w:rsidRPr="00387290">
        <w:rPr>
          <w:rFonts w:ascii="Times New Roman" w:hAnsi="Times New Roman" w:cs="Times New Roman"/>
          <w:sz w:val="18"/>
          <w:szCs w:val="18"/>
        </w:rPr>
        <w:t xml:space="preserve">L.C. v. Peru, Commc’n No. 22/2009, para. 8.15, Doc. </w:t>
      </w:r>
      <w:r w:rsidRPr="00387290">
        <w:rPr>
          <w:rFonts w:ascii="Times New Roman" w:hAnsi="Times New Roman" w:cs="Times New Roman"/>
          <w:sz w:val="18"/>
          <w:szCs w:val="18"/>
          <w:lang w:val="it-IT"/>
        </w:rPr>
        <w:t>UN</w:t>
      </w:r>
      <w:r w:rsidRPr="00387290">
        <w:rPr>
          <w:rFonts w:ascii="Times New Roman" w:hAnsi="Times New Roman" w:cs="Times New Roman"/>
          <w:sz w:val="18"/>
          <w:szCs w:val="18"/>
        </w:rPr>
        <w:t xml:space="preserve">. CEDAW/C/50/D/22/2009, 2011, </w:t>
      </w:r>
      <w:hyperlink r:id="rId15" w:history="1">
        <w:r w:rsidRPr="00387290">
          <w:rPr>
            <w:rStyle w:val="Hyperlink"/>
            <w:rFonts w:ascii="Times New Roman" w:hAnsi="Times New Roman" w:cs="Times New Roman"/>
            <w:sz w:val="18"/>
            <w:szCs w:val="18"/>
          </w:rPr>
          <w:t>https://www2.ohchr.org/english/law/docs/CEDAW-C-50-D-22-2009_en.pdf</w:t>
        </w:r>
      </w:hyperlink>
      <w:r w:rsidRPr="00387290">
        <w:rPr>
          <w:rFonts w:ascii="Times New Roman" w:hAnsi="Times New Roman" w:cs="Times New Roman"/>
          <w:sz w:val="18"/>
          <w:szCs w:val="18"/>
        </w:rPr>
        <w:t>; CESCR Committee, General Comment No. 22, para. 10</w:t>
      </w:r>
      <w:r w:rsidRPr="00387290">
        <w:rPr>
          <w:rFonts w:ascii="Times New Roman" w:hAnsi="Times New Roman" w:cs="Times New Roman"/>
          <w:sz w:val="18"/>
          <w:szCs w:val="18"/>
          <w:lang w:val="it-IT"/>
        </w:rPr>
        <w:t>; CEDAW Committee</w:t>
      </w:r>
      <w:r w:rsidRPr="00387290">
        <w:rPr>
          <w:rFonts w:ascii="Times New Roman" w:hAnsi="Times New Roman" w:cs="Times New Roman"/>
          <w:sz w:val="18"/>
          <w:szCs w:val="18"/>
        </w:rPr>
        <w:t xml:space="preserve">, </w:t>
      </w:r>
      <w:proofErr w:type="spellStart"/>
      <w:r w:rsidRPr="00387290">
        <w:rPr>
          <w:rFonts w:ascii="Times New Roman" w:hAnsi="Times New Roman" w:cs="Times New Roman"/>
          <w:sz w:val="18"/>
          <w:szCs w:val="18"/>
        </w:rPr>
        <w:t>Alyne</w:t>
      </w:r>
      <w:proofErr w:type="spellEnd"/>
      <w:r w:rsidRPr="00387290">
        <w:rPr>
          <w:rFonts w:ascii="Times New Roman" w:hAnsi="Times New Roman" w:cs="Times New Roman"/>
          <w:sz w:val="18"/>
          <w:szCs w:val="18"/>
        </w:rPr>
        <w:t xml:space="preserve"> da Silva Pimentel Teixeira v. Brazil, Comm</w:t>
      </w:r>
      <w:r w:rsidRPr="00387290">
        <w:rPr>
          <w:rFonts w:ascii="Times New Roman" w:hAnsi="Times New Roman" w:cs="Times New Roman"/>
          <w:sz w:val="18"/>
          <w:szCs w:val="18"/>
          <w:lang w:val="it-IT"/>
        </w:rPr>
        <w:t>unicatio</w:t>
      </w:r>
      <w:r w:rsidRPr="00387290">
        <w:rPr>
          <w:rFonts w:ascii="Times New Roman" w:hAnsi="Times New Roman" w:cs="Times New Roman"/>
          <w:sz w:val="18"/>
          <w:szCs w:val="18"/>
        </w:rPr>
        <w:t xml:space="preserve">n No. 17/2008, Doc. </w:t>
      </w:r>
      <w:r w:rsidRPr="00387290">
        <w:rPr>
          <w:rFonts w:ascii="Times New Roman" w:hAnsi="Times New Roman" w:cs="Times New Roman"/>
          <w:sz w:val="18"/>
          <w:szCs w:val="18"/>
          <w:lang w:val="it-IT"/>
        </w:rPr>
        <w:t>UN</w:t>
      </w:r>
      <w:r w:rsidRPr="00387290">
        <w:rPr>
          <w:rFonts w:ascii="Times New Roman" w:hAnsi="Times New Roman" w:cs="Times New Roman"/>
          <w:sz w:val="18"/>
          <w:szCs w:val="18"/>
        </w:rPr>
        <w:t xml:space="preserve">. CEDAW/C/49/D/17/2008, 2011, </w:t>
      </w:r>
      <w:hyperlink r:id="rId16" w:history="1">
        <w:r w:rsidRPr="00387290">
          <w:rPr>
            <w:rStyle w:val="Hyperlink"/>
            <w:rFonts w:ascii="Times New Roman" w:hAnsi="Times New Roman" w:cs="Times New Roman"/>
            <w:sz w:val="18"/>
            <w:szCs w:val="18"/>
          </w:rPr>
          <w:t>https://tbinternet.ohchr.org/_layouts/15/treatybodyexternal/Download.aspx?symbolno=CEDAW%2FC%2F49%2FD%2F17%2F2008&amp;Lang=en</w:t>
        </w:r>
      </w:hyperlink>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CAT Committee</w:t>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Concluding</w:t>
      </w:r>
      <w:r w:rsidRPr="00387290">
        <w:rPr>
          <w:rFonts w:ascii="Times New Roman" w:hAnsi="Times New Roman" w:cs="Times New Roman"/>
          <w:sz w:val="18"/>
          <w:szCs w:val="18"/>
        </w:rPr>
        <w:t xml:space="preserve"> Observations : El Salvador, para. 23, Doc. UN, CAT/C/SLV/- CO/2, 2009, </w:t>
      </w:r>
      <w:hyperlink r:id="rId17" w:history="1">
        <w:r w:rsidRPr="00387290">
          <w:rPr>
            <w:rStyle w:val="Hyperlink"/>
            <w:rFonts w:ascii="Times New Roman" w:hAnsi="Times New Roman" w:cs="Times New Roman"/>
            <w:sz w:val="18"/>
            <w:szCs w:val="18"/>
          </w:rPr>
          <w:t>https://undocs.org/CAT/C/SLV/CO/2</w:t>
        </w:r>
      </w:hyperlink>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CAT Committee, Concluding Observations: Nicaragua, para. 16, Doc. UN, </w:t>
      </w:r>
      <w:r w:rsidRPr="00387290">
        <w:rPr>
          <w:rFonts w:ascii="Times New Roman" w:hAnsi="Times New Roman" w:cs="Times New Roman"/>
          <w:sz w:val="18"/>
          <w:szCs w:val="18"/>
        </w:rPr>
        <w:t>CAT/C/NIC/CO/1, 2009</w:t>
      </w:r>
      <w:r w:rsidRPr="00387290">
        <w:rPr>
          <w:rFonts w:ascii="Times New Roman" w:hAnsi="Times New Roman" w:cs="Times New Roman"/>
          <w:sz w:val="18"/>
          <w:szCs w:val="18"/>
          <w:lang w:val="en-US"/>
        </w:rPr>
        <w:t xml:space="preserve">, </w:t>
      </w:r>
      <w:hyperlink r:id="rId18" w:history="1">
        <w:r w:rsidRPr="00387290">
          <w:rPr>
            <w:rStyle w:val="Hyperlink"/>
            <w:rFonts w:ascii="Times New Roman" w:hAnsi="Times New Roman" w:cs="Times New Roman"/>
            <w:sz w:val="18"/>
            <w:szCs w:val="18"/>
          </w:rPr>
          <w:t>https://undocs.org/CAT/C/NIC/CO/1</w:t>
        </w:r>
      </w:hyperlink>
      <w:r w:rsidRPr="00387290">
        <w:rPr>
          <w:rFonts w:ascii="Times New Roman" w:hAnsi="Times New Roman" w:cs="Times New Roman"/>
          <w:sz w:val="18"/>
          <w:szCs w:val="18"/>
        </w:rPr>
        <w:t>.</w:t>
      </w:r>
    </w:p>
  </w:endnote>
  <w:endnote w:id="17">
    <w:p w14:paraId="11D42971" w14:textId="26AC984D"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CEDAW Committee</w:t>
      </w:r>
      <w:r w:rsidRPr="00387290">
        <w:rPr>
          <w:rFonts w:ascii="Times New Roman" w:hAnsi="Times New Roman" w:cs="Times New Roman"/>
          <w:sz w:val="18"/>
          <w:szCs w:val="18"/>
        </w:rPr>
        <w:t>, General Recommendation No. 30: Women in conflict prevention, conflict, and post-conflict situations, (201</w:t>
      </w:r>
      <w:r w:rsidRPr="00387290">
        <w:rPr>
          <w:rFonts w:ascii="Times New Roman" w:hAnsi="Times New Roman" w:cs="Times New Roman"/>
          <w:sz w:val="18"/>
          <w:szCs w:val="18"/>
          <w:lang w:val="en-US"/>
        </w:rPr>
        <w:t>3</w:t>
      </w:r>
      <w:r w:rsidRPr="00387290">
        <w:rPr>
          <w:rFonts w:ascii="Times New Roman" w:hAnsi="Times New Roman" w:cs="Times New Roman"/>
          <w:sz w:val="18"/>
          <w:szCs w:val="18"/>
        </w:rPr>
        <w:t>); CEDAW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lang w:val="en-US"/>
        </w:rPr>
        <w:t xml:space="preserve"> </w:t>
      </w:r>
      <w:r w:rsidRPr="00387290">
        <w:rPr>
          <w:rFonts w:ascii="Times New Roman" w:hAnsi="Times New Roman" w:cs="Times New Roman"/>
          <w:sz w:val="18"/>
          <w:szCs w:val="18"/>
        </w:rPr>
        <w:t>Recommendation No. 24, paras. 11, 14</w:t>
      </w:r>
      <w:r w:rsidRPr="00387290">
        <w:rPr>
          <w:rFonts w:ascii="Times New Roman" w:hAnsi="Times New Roman" w:cs="Times New Roman"/>
          <w:sz w:val="18"/>
          <w:szCs w:val="18"/>
          <w:lang w:val="en-US"/>
        </w:rPr>
        <w:t>.</w:t>
      </w:r>
    </w:p>
  </w:endnote>
  <w:endnote w:id="18">
    <w:p w14:paraId="34356E19" w14:textId="63DAC319"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CESCR Committee, Gen. Comment No. 22, paras. 10, 28; Human Rights Committee, Gen. Comment No. 36, para. 8.</w:t>
      </w:r>
    </w:p>
  </w:endnote>
  <w:endnote w:id="19">
    <w:p w14:paraId="1BF246B1" w14:textId="5A7B8E0A"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Human Rights Committee, Gen. Comment No. 36, para. 8</w:t>
      </w:r>
    </w:p>
  </w:endnote>
  <w:endnote w:id="20">
    <w:p w14:paraId="668D8BB8" w14:textId="405909D0" w:rsidR="003B2051" w:rsidRPr="00387290" w:rsidRDefault="003B2051" w:rsidP="00F26C5C">
      <w:pPr>
        <w:pStyle w:val="EndnoteText"/>
        <w:rPr>
          <w:rFonts w:ascii="Times New Roman" w:hAnsi="Times New Roman" w:cs="Times New Roman"/>
          <w:sz w:val="18"/>
          <w:szCs w:val="18"/>
        </w:rPr>
      </w:pPr>
      <w:r w:rsidRPr="00387290">
        <w:rPr>
          <w:rFonts w:ascii="Times New Roman" w:hAnsi="Times New Roman" w:cs="Times New Roman"/>
          <w:sz w:val="18"/>
          <w:szCs w:val="18"/>
        </w:rPr>
        <w:endnoteRef/>
      </w:r>
      <w:r w:rsidRPr="00387290">
        <w:rPr>
          <w:rFonts w:ascii="Times New Roman" w:hAnsi="Times New Roman" w:cs="Times New Roman"/>
          <w:sz w:val="18"/>
          <w:szCs w:val="18"/>
        </w:rPr>
        <w:t xml:space="preserve"> </w:t>
      </w:r>
      <w:r w:rsidR="00F26C5C" w:rsidRPr="00387290">
        <w:rPr>
          <w:rFonts w:ascii="Times New Roman" w:hAnsi="Times New Roman" w:cs="Times New Roman"/>
          <w:sz w:val="18"/>
          <w:szCs w:val="18"/>
        </w:rPr>
        <w:t xml:space="preserve">See, e.g., K.L. v. Peru, Human Rights Committee, Commc’n No. 1153/2003, U.N. </w:t>
      </w:r>
      <w:proofErr w:type="spellStart"/>
      <w:r w:rsidR="00F26C5C" w:rsidRPr="00387290">
        <w:rPr>
          <w:rFonts w:ascii="Times New Roman" w:hAnsi="Times New Roman" w:cs="Times New Roman"/>
          <w:sz w:val="18"/>
          <w:szCs w:val="18"/>
        </w:rPr>
        <w:t>Doc.CCPR</w:t>
      </w:r>
      <w:proofErr w:type="spellEnd"/>
      <w:r w:rsidR="00F26C5C" w:rsidRPr="00387290">
        <w:rPr>
          <w:rFonts w:ascii="Times New Roman" w:hAnsi="Times New Roman" w:cs="Times New Roman"/>
          <w:sz w:val="18"/>
          <w:szCs w:val="18"/>
        </w:rPr>
        <w:t>/C/85/D/1153/2003 (2005); L.C. v. Peru, CEDAW Committee, Commc’n No. 22/2009, para. 8.15, U.N. Doc. CEDAW/C/50/D/22/2009 (2011); CRC Committee, Gen. Comment No. 15 (on the right of the child to the enjoyment of the highest attainable standard of health), para. 70, U.N. Doc. CRC/C/GC/15 (2013</w:t>
      </w:r>
    </w:p>
  </w:endnote>
  <w:endnote w:id="21">
    <w:p w14:paraId="2EC037A4" w14:textId="5A74E8C4" w:rsidR="00AC5740" w:rsidRPr="00387290" w:rsidRDefault="00AC5740">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CESCR Committee, Gen. Comment No. 22, paras. 10, 28, U.N. Doc. E/C.12/GC/22 (2016); Human Rights Committee, Gen. Comment No. 36, para. 8 U.N. Doc. CCPR/C/GC/36 (2018); See also, Human Rights Committee, Concluding Observations: Nigeria, para. 22, U.N. Doc. CCPR/C/NGA/CO/2 (2019).; CEDAW Committee, Concluding Observations: Paraguay, paras. 30, 31, U.N. Doc. CEDAW/C/PRY/CO/6 (2011).; CEDAW Committee, Concluding Observations: Sierra Leone, para. 32(d), U.N. Doc. CEDAW/C/SLE/CO/6 (2014); CESCR Committee, Concluding Observations: Argentina, para. 55, 56, U.N. Doc. E/C.12/ARG/CO/4 (2018); CEDAW Committee, Concluding Observations: Paraguay, para. 31(a), U.N. Doc. CEDAW/C/PRY/CO/6 (2011); CEDAW Committee, Concluding Observations: Chile, para. 20, U.N. Doc. CEDAW/C/CHI/CO/4 (2006); CESCR Committee, Concluding Observations: Philippines, para. 31, U.N. Doc. E/C.12/PHL/CO/4 (2008).</w:t>
      </w:r>
    </w:p>
  </w:endnote>
  <w:endnote w:id="22">
    <w:p w14:paraId="5135D568" w14:textId="49EEDD74" w:rsidR="00AC5740" w:rsidRPr="00387290" w:rsidRDefault="00AC5740">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0038F2" w:rsidRPr="00387290">
        <w:rPr>
          <w:rFonts w:ascii="Times New Roman" w:hAnsi="Times New Roman" w:cs="Times New Roman"/>
          <w:sz w:val="18"/>
          <w:szCs w:val="18"/>
          <w:lang w:val="en-US"/>
        </w:rPr>
        <w:t>C</w:t>
      </w:r>
      <w:r w:rsidR="000038F2" w:rsidRPr="00387290">
        <w:rPr>
          <w:rFonts w:ascii="Times New Roman" w:hAnsi="Times New Roman" w:cs="Times New Roman"/>
          <w:sz w:val="18"/>
          <w:szCs w:val="18"/>
        </w:rPr>
        <w:t>EDAW Committee, Gen. Recommendation No. 24: Article 12 of the Convention (Women and Health), (1999), para. 11 &amp;14, U.N. Doc. A/54/38/Rev.1, chap. I.</w:t>
      </w:r>
    </w:p>
  </w:endnote>
  <w:endnote w:id="23">
    <w:p w14:paraId="28CC5F68" w14:textId="2DDCB326" w:rsidR="004E1797" w:rsidRPr="00387290" w:rsidRDefault="004E1797">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86406D" w:rsidRPr="00387290">
        <w:rPr>
          <w:rFonts w:ascii="Times New Roman" w:hAnsi="Times New Roman" w:cs="Times New Roman"/>
          <w:sz w:val="18"/>
          <w:szCs w:val="18"/>
        </w:rPr>
        <w:t>CESCR Committee, Gen. Comment No. 22, paras. 11- 21 U.N. Doc. E/C.12/GC/22 (2016).</w:t>
      </w:r>
    </w:p>
  </w:endnote>
  <w:endnote w:id="24">
    <w:p w14:paraId="5F01A3B3" w14:textId="72A2FBE6" w:rsidR="0086406D" w:rsidRPr="00387290" w:rsidRDefault="0086406D">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AF5CD7" w:rsidRPr="00387290">
        <w:rPr>
          <w:rFonts w:ascii="Times New Roman" w:hAnsi="Times New Roman" w:cs="Times New Roman"/>
          <w:sz w:val="18"/>
          <w:szCs w:val="18"/>
        </w:rPr>
        <w:t>Human Rights Committee, Gen. Comment No. 36, para. 8 U.N. Doc. CCPR/C/GC/36 (2018).</w:t>
      </w:r>
    </w:p>
  </w:endnote>
  <w:endnote w:id="25">
    <w:p w14:paraId="31F65D44" w14:textId="346D21A1" w:rsidR="00AF5CD7" w:rsidRPr="00387290" w:rsidRDefault="00AF5CD7">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85673C" w:rsidRPr="00387290">
        <w:rPr>
          <w:rFonts w:ascii="Times New Roman" w:hAnsi="Times New Roman" w:cs="Times New Roman"/>
          <w:sz w:val="18"/>
          <w:szCs w:val="18"/>
        </w:rPr>
        <w:t>Human Rights Committee, Gen. Comment No. 36 (The right to life) para. 8, U.N. Doc. CCPR/C/GC/36 (2018); Human Rights Committee, Gen. Comment No. 28 (The equality of rights between men and women), paras. 10-11, U.N. Doc. CCPR/C/21/Rev.1/Add.10 (2000); CESCR Committee, Gen. Comment No. 22 (the right to sexual and reproductive health), paras. 28, 34, 40, 41, 45, 49(a), 49(e), 57, U.N. Doc. E/C.12/GC/22 (2016); CEDAW Committee, Gen. Recommendation No. 24 (women and health), para. 14, U.N. Doc. A/54/38/Rev.1 chap I (1999); CEDAW Committee, Gen. Recommendation No. 35 (gender-based violence against women, updating Gen. Recommendation No. 19), (2017), para. 29(c)(</w:t>
      </w:r>
      <w:proofErr w:type="spellStart"/>
      <w:r w:rsidR="0085673C" w:rsidRPr="00387290">
        <w:rPr>
          <w:rFonts w:ascii="Times New Roman" w:hAnsi="Times New Roman" w:cs="Times New Roman"/>
          <w:sz w:val="18"/>
          <w:szCs w:val="18"/>
        </w:rPr>
        <w:t>i</w:t>
      </w:r>
      <w:proofErr w:type="spellEnd"/>
      <w:r w:rsidR="0085673C" w:rsidRPr="00387290">
        <w:rPr>
          <w:rFonts w:ascii="Times New Roman" w:hAnsi="Times New Roman" w:cs="Times New Roman"/>
          <w:sz w:val="18"/>
          <w:szCs w:val="18"/>
        </w:rPr>
        <w:t>), U.N. Doc. CEDAW/C/GC/35 (2017); CEDAW Committee, Gen. Recommendation No. 34 (the rights of rural women), para. 39(c), U.N. Doc. CEDAW/C/GC/34 (2016); CRC Committee, Gen. Comment No. 20 (the implementation of the rights of the child during adolescence), para. 60 U.N. Doc. CRC/C/GC/20 (2016); CRC Committee, Gen. Comment No. 15 (on the right of the child to the enjoyment of the highest attainable standard of health), paras. 31, 70, U.N. Doc. CRC/C/GC/15 (2013); Human Rights Committee, Concluding Observations: Angola, paras. 21-22, U.N. Doc. CCPR/C/AGO/CO/2 (2019); CESCR Committee, Concluding Observations: Cameroon, para. 59, U.N. Doc. E/C.12/CMR/CO/4 (2019); CEDAW Committee, Concluding Observations: Colombia, paras. 37-38, U.N. Doc. CEDAW/C/COL/CO/R.9 (2019); CRC Committee, Concluding Observations: Bahrain, para. 38, U.N. Doc. CRC/C/BHR/CO/4-6 (2019).</w:t>
      </w:r>
    </w:p>
  </w:endnote>
  <w:endnote w:id="26">
    <w:p w14:paraId="1C6A1DE4" w14:textId="0F76811B" w:rsidR="0085673C" w:rsidRPr="00387290" w:rsidRDefault="0085673C">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325DA3" w:rsidRPr="00387290">
        <w:rPr>
          <w:rFonts w:ascii="Times New Roman" w:hAnsi="Times New Roman" w:cs="Times New Roman"/>
          <w:sz w:val="18"/>
          <w:szCs w:val="18"/>
        </w:rPr>
        <w:t>CESCR Committee, Gen. Comment. No. 22, para 34, U.N. Doc. E/C.12/GC/22 (2016); CESCR, Concluding Observations, Ecuador, para 52(f), U.N. Doc. E/C.12/ECU/CO/4 (2019).</w:t>
      </w:r>
    </w:p>
  </w:endnote>
  <w:endnote w:id="27">
    <w:p w14:paraId="4E542C60" w14:textId="40AF7C74" w:rsidR="00325DA3" w:rsidRPr="00387290" w:rsidRDefault="00325DA3">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4A5CA5" w:rsidRPr="00387290">
        <w:rPr>
          <w:rFonts w:ascii="Times New Roman" w:hAnsi="Times New Roman" w:cs="Times New Roman"/>
          <w:sz w:val="18"/>
          <w:szCs w:val="18"/>
        </w:rPr>
        <w:t>DAW Committee, Philippines Inquiry Summary (Article 8 of Optional Protocol to Convention on the Elimination of All Forms of Discrimination against Women), paras. 9, 52(v), U.N. Doc. CEDAW/C/OP.8/PHL/1 (2014).</w:t>
      </w:r>
    </w:p>
  </w:endnote>
  <w:endnote w:id="28">
    <w:p w14:paraId="1C33B1C8" w14:textId="65891288" w:rsidR="004A5CA5" w:rsidRPr="00387290" w:rsidRDefault="004A5CA5">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7E6F6F" w:rsidRPr="00387290">
        <w:rPr>
          <w:rFonts w:ascii="Times New Roman" w:hAnsi="Times New Roman" w:cs="Times New Roman"/>
          <w:sz w:val="18"/>
          <w:szCs w:val="18"/>
        </w:rPr>
        <w:t xml:space="preserve">CESCR </w:t>
      </w:r>
      <w:proofErr w:type="gramStart"/>
      <w:r w:rsidR="007E6F6F" w:rsidRPr="00387290">
        <w:rPr>
          <w:rFonts w:ascii="Times New Roman" w:hAnsi="Times New Roman" w:cs="Times New Roman"/>
          <w:sz w:val="18"/>
          <w:szCs w:val="18"/>
        </w:rPr>
        <w:t>Committee ,</w:t>
      </w:r>
      <w:proofErr w:type="gramEnd"/>
      <w:r w:rsidR="007E6F6F" w:rsidRPr="00387290">
        <w:rPr>
          <w:rFonts w:ascii="Times New Roman" w:hAnsi="Times New Roman" w:cs="Times New Roman"/>
          <w:sz w:val="18"/>
          <w:szCs w:val="18"/>
        </w:rPr>
        <w:t xml:space="preserve"> Gen. Comment No.14, The right to the highest attainable standard of health (Twenty-second session, 2000), U.N. Doc. E/C.12/2000/4 (2000), reprinted in Compilation of Gen. Comments and Gen. Recommendations Adopted by Human Rights Treaty Bodies, U.N. Doc. HRI/GEN/1/Rev.6 at 85 (2003), para 43(d).</w:t>
      </w:r>
    </w:p>
  </w:endnote>
  <w:endnote w:id="29">
    <w:p w14:paraId="333F11ED" w14:textId="7861C5F8" w:rsidR="007E6F6F" w:rsidRPr="00387290" w:rsidRDefault="007E6F6F">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2A1F7E" w:rsidRPr="00387290">
        <w:rPr>
          <w:rFonts w:ascii="Times New Roman" w:hAnsi="Times New Roman" w:cs="Times New Roman"/>
          <w:sz w:val="18"/>
          <w:szCs w:val="18"/>
        </w:rPr>
        <w:t>CESCR Committee, Gen. Comment No. 22 (2016) On the right to sexual and reproductive health (article 12 of the International Covenant on Economic, Social, and Cultural Rights), para. 12, U.N. Doc. E/C.12/GC/22 (2016)</w:t>
      </w:r>
    </w:p>
  </w:endnote>
  <w:endnote w:id="30">
    <w:p w14:paraId="15A2669A" w14:textId="327D9219" w:rsidR="002A1F7E" w:rsidRPr="00387290" w:rsidRDefault="002A1F7E">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6F2DB8" w:rsidRPr="00387290">
        <w:rPr>
          <w:rFonts w:ascii="Times New Roman" w:hAnsi="Times New Roman" w:cs="Times New Roman"/>
          <w:sz w:val="18"/>
          <w:szCs w:val="18"/>
        </w:rPr>
        <w:t>CESCR Committee, Gen. Comment No. 25 (2020) On science and economic, social, and cultural rights (article 15 (1) (b), (2), (3) and (4) of the International Covenant on Economic, Social and Cultural Rights, para. 33, U.N. Doc. E/C.12/GC/25.</w:t>
      </w:r>
    </w:p>
  </w:endnote>
  <w:endnote w:id="31">
    <w:p w14:paraId="434DF0AF" w14:textId="2F20067A" w:rsidR="006F2DB8" w:rsidRPr="00387290" w:rsidRDefault="006F2DB8">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A2393A" w:rsidRPr="00387290">
        <w:rPr>
          <w:rFonts w:ascii="Times New Roman" w:hAnsi="Times New Roman" w:cs="Times New Roman"/>
          <w:sz w:val="18"/>
          <w:szCs w:val="18"/>
        </w:rPr>
        <w:t>Report of the Special Rapporteur on the right of everyone to the enjoyment of the highest attainable standard of physical and mental health, Anand Grover, on access to medicines. U.N. Doc. A/HRC/23/42, para. 45 (2013).</w:t>
      </w:r>
    </w:p>
  </w:endnote>
  <w:endnote w:id="32">
    <w:p w14:paraId="6DA71266" w14:textId="77777777" w:rsidR="00B57155" w:rsidRPr="00387290" w:rsidRDefault="00B57155" w:rsidP="00B57155">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Working Group on </w:t>
      </w:r>
      <w:r w:rsidRPr="00387290">
        <w:rPr>
          <w:rFonts w:ascii="Times New Roman" w:hAnsi="Times New Roman" w:cs="Times New Roman"/>
          <w:sz w:val="18"/>
          <w:szCs w:val="18"/>
          <w:lang w:val="en-US"/>
        </w:rPr>
        <w:t>d</w:t>
      </w:r>
      <w:proofErr w:type="spellStart"/>
      <w:r w:rsidRPr="00387290">
        <w:rPr>
          <w:rFonts w:ascii="Times New Roman" w:hAnsi="Times New Roman" w:cs="Times New Roman"/>
          <w:sz w:val="18"/>
          <w:szCs w:val="18"/>
        </w:rPr>
        <w:t>iscrimination</w:t>
      </w:r>
      <w:proofErr w:type="spellEnd"/>
      <w:r w:rsidRPr="00387290">
        <w:rPr>
          <w:rFonts w:ascii="Times New Roman" w:hAnsi="Times New Roman" w:cs="Times New Roman"/>
          <w:sz w:val="18"/>
          <w:szCs w:val="18"/>
        </w:rPr>
        <w:t xml:space="preserve"> against </w:t>
      </w:r>
      <w:r w:rsidRPr="00387290">
        <w:rPr>
          <w:rFonts w:ascii="Times New Roman" w:hAnsi="Times New Roman" w:cs="Times New Roman"/>
          <w:sz w:val="18"/>
          <w:szCs w:val="18"/>
          <w:lang w:val="en-US"/>
        </w:rPr>
        <w:t>w</w:t>
      </w:r>
      <w:r w:rsidRPr="00387290">
        <w:rPr>
          <w:rFonts w:ascii="Times New Roman" w:hAnsi="Times New Roman" w:cs="Times New Roman"/>
          <w:sz w:val="18"/>
          <w:szCs w:val="18"/>
        </w:rPr>
        <w:t xml:space="preserve">omen and </w:t>
      </w:r>
      <w:r w:rsidRPr="00387290">
        <w:rPr>
          <w:rFonts w:ascii="Times New Roman" w:hAnsi="Times New Roman" w:cs="Times New Roman"/>
          <w:sz w:val="18"/>
          <w:szCs w:val="18"/>
          <w:lang w:val="en-US"/>
        </w:rPr>
        <w:t>g</w:t>
      </w:r>
      <w:proofErr w:type="spellStart"/>
      <w:r w:rsidRPr="00387290">
        <w:rPr>
          <w:rFonts w:ascii="Times New Roman" w:hAnsi="Times New Roman" w:cs="Times New Roman"/>
          <w:sz w:val="18"/>
          <w:szCs w:val="18"/>
        </w:rPr>
        <w:t>irls</w:t>
      </w:r>
      <w:proofErr w:type="spellEnd"/>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note 9.</w:t>
      </w:r>
    </w:p>
  </w:endnote>
  <w:endnote w:id="33">
    <w:p w14:paraId="3D79D0EF" w14:textId="77777777" w:rsidR="00B57155" w:rsidRPr="00387290" w:rsidRDefault="00B57155" w:rsidP="00B57155">
      <w:pPr>
        <w:pStyle w:val="EndnoteText"/>
        <w:rPr>
          <w:rFonts w:ascii="Times New Roman" w:hAnsi="Times New Roman" w:cs="Times New Roman"/>
          <w:i/>
          <w:iCs/>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lang w:val="en-US"/>
        </w:rPr>
        <w:t>Ibid.</w:t>
      </w:r>
    </w:p>
  </w:endnote>
  <w:endnote w:id="34">
    <w:p w14:paraId="055140A9" w14:textId="77777777" w:rsidR="00B57155" w:rsidRPr="00387290" w:rsidRDefault="00B57155" w:rsidP="00B57155">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lang w:val="en-US"/>
        </w:rPr>
        <w:t>Ibid</w:t>
      </w:r>
      <w:r w:rsidRPr="00387290">
        <w:rPr>
          <w:rFonts w:ascii="Times New Roman" w:hAnsi="Times New Roman" w:cs="Times New Roman"/>
          <w:sz w:val="18"/>
          <w:szCs w:val="18"/>
          <w:lang w:val="en-US"/>
        </w:rPr>
        <w:t xml:space="preserve">. See also: </w:t>
      </w:r>
      <w:r w:rsidRPr="00387290">
        <w:rPr>
          <w:rFonts w:ascii="Times New Roman" w:hAnsi="Times New Roman" w:cs="Times New Roman"/>
          <w:sz w:val="18"/>
          <w:szCs w:val="18"/>
        </w:rPr>
        <w:t>OHCHR Factsheet,</w:t>
      </w:r>
      <w:r w:rsidRPr="00387290">
        <w:rPr>
          <w:rFonts w:ascii="Times New Roman" w:hAnsi="Times New Roman" w:cs="Times New Roman"/>
          <w:sz w:val="18"/>
          <w:szCs w:val="18"/>
          <w:lang w:val="en-US"/>
        </w:rPr>
        <w:t xml:space="preserve"> </w:t>
      </w:r>
      <w:r w:rsidRPr="00387290">
        <w:rPr>
          <w:rFonts w:ascii="Times New Roman" w:hAnsi="Times New Roman" w:cs="Times New Roman"/>
          <w:i/>
          <w:iCs/>
          <w:sz w:val="18"/>
          <w:szCs w:val="18"/>
          <w:lang w:val="en-US"/>
        </w:rPr>
        <w:t xml:space="preserve">op. </w:t>
      </w:r>
      <w:proofErr w:type="spellStart"/>
      <w:r w:rsidRPr="00387290">
        <w:rPr>
          <w:rFonts w:ascii="Times New Roman" w:hAnsi="Times New Roman" w:cs="Times New Roman"/>
          <w:i/>
          <w:iCs/>
          <w:sz w:val="18"/>
          <w:szCs w:val="18"/>
          <w:lang w:val="en-US"/>
        </w:rPr>
        <w:t>cit</w:t>
      </w:r>
      <w:proofErr w:type="spellEnd"/>
      <w:r w:rsidRPr="00387290">
        <w:rPr>
          <w:rFonts w:ascii="Times New Roman" w:hAnsi="Times New Roman" w:cs="Times New Roman"/>
          <w:i/>
          <w:iCs/>
          <w:sz w:val="18"/>
          <w:szCs w:val="18"/>
          <w:lang w:val="en-US"/>
        </w:rPr>
        <w:t xml:space="preserve">, </w:t>
      </w:r>
      <w:r w:rsidRPr="00387290">
        <w:rPr>
          <w:rFonts w:ascii="Times New Roman" w:hAnsi="Times New Roman" w:cs="Times New Roman"/>
          <w:sz w:val="18"/>
          <w:szCs w:val="18"/>
          <w:lang w:val="en-US"/>
        </w:rPr>
        <w:t xml:space="preserve">note 9. </w:t>
      </w:r>
    </w:p>
  </w:endnote>
  <w:endnote w:id="35">
    <w:p w14:paraId="67E9432B" w14:textId="0C78A29F" w:rsidR="00A2393A" w:rsidRPr="00387290" w:rsidRDefault="00A2393A">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C34A7D" w:rsidRPr="00387290">
        <w:rPr>
          <w:rFonts w:ascii="Times New Roman" w:hAnsi="Times New Roman" w:cs="Times New Roman"/>
          <w:sz w:val="18"/>
          <w:szCs w:val="18"/>
        </w:rPr>
        <w:t>WORLD HEALTH ORGANIZATION (WHO), Addressing Human Rights as Key to the COVID-19 Response, (21 April 2020), available at https://www.who.int/publications-detail/addressing-human-rights-as-key-to-the-covid-19-response</w:t>
      </w:r>
    </w:p>
  </w:endnote>
  <w:endnote w:id="36">
    <w:p w14:paraId="69662C7E" w14:textId="5C0ECC12" w:rsidR="00C34A7D" w:rsidRPr="00387290" w:rsidRDefault="00C34A7D">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Ibid, see also UNFPA. COVID-19 A gender lens, available at https://www.unfpa.org/resources/covid-19-gender-lens.</w:t>
      </w:r>
    </w:p>
  </w:endnote>
  <w:endnote w:id="37">
    <w:p w14:paraId="4530EFB8" w14:textId="787C80C1" w:rsidR="00844211" w:rsidRPr="00387290" w:rsidRDefault="00844211">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156E56" w:rsidRPr="00387290">
        <w:rPr>
          <w:rFonts w:ascii="Times New Roman" w:hAnsi="Times New Roman" w:cs="Times New Roman"/>
          <w:sz w:val="18"/>
          <w:szCs w:val="18"/>
        </w:rPr>
        <w:t>ORLD HEALTH ORGANIZATION (WHO), Maintaining essential health services: operational guidance for the COVID-19 context, available at https://apps.who.int/iris/rest/bitstreams/1279080/retrieve, see</w:t>
      </w:r>
      <w:proofErr w:type="gramStart"/>
      <w:r w:rsidR="00156E56" w:rsidRPr="00387290">
        <w:rPr>
          <w:rFonts w:ascii="Times New Roman" w:hAnsi="Times New Roman" w:cs="Times New Roman"/>
          <w:sz w:val="18"/>
          <w:szCs w:val="18"/>
        </w:rPr>
        <w:t>, in particular, section</w:t>
      </w:r>
      <w:proofErr w:type="gramEnd"/>
      <w:r w:rsidR="00156E56" w:rsidRPr="00387290">
        <w:rPr>
          <w:rFonts w:ascii="Times New Roman" w:hAnsi="Times New Roman" w:cs="Times New Roman"/>
          <w:sz w:val="18"/>
          <w:szCs w:val="18"/>
        </w:rPr>
        <w:t xml:space="preserve"> 2.1.4 SEXUAL AND REPRODUCTIVE HEALTH SERVICES, p. 29</w:t>
      </w:r>
    </w:p>
  </w:endnote>
  <w:endnote w:id="38">
    <w:p w14:paraId="53F3D300" w14:textId="38C90F3A" w:rsidR="00156E56" w:rsidRPr="00387290" w:rsidRDefault="00156E56">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proofErr w:type="spellStart"/>
      <w:r w:rsidR="00260ECB" w:rsidRPr="00387290">
        <w:rPr>
          <w:rFonts w:ascii="Times New Roman" w:hAnsi="Times New Roman" w:cs="Times New Roman"/>
          <w:sz w:val="18"/>
          <w:szCs w:val="18"/>
        </w:rPr>
        <w:t>Center</w:t>
      </w:r>
      <w:proofErr w:type="spellEnd"/>
      <w:r w:rsidR="00260ECB" w:rsidRPr="00387290">
        <w:rPr>
          <w:rFonts w:ascii="Times New Roman" w:hAnsi="Times New Roman" w:cs="Times New Roman"/>
          <w:sz w:val="18"/>
          <w:szCs w:val="18"/>
        </w:rPr>
        <w:t xml:space="preserve"> for Reproductive Rights, Access to Comprehensive Sexual and Reproductive Health Care in a Human Rights Imperative During the Covid-19 Pandemic (2020); WORLD HEALTH ORGANIZATION (WHO), Maintaining essential health services: operational guidance for the COVID-19 context, available at https://apps.who.int/iris/rest/bitstreams/1279080/retrieve, see </w:t>
      </w:r>
      <w:proofErr w:type="gramStart"/>
      <w:r w:rsidR="00260ECB" w:rsidRPr="00387290">
        <w:rPr>
          <w:rFonts w:ascii="Times New Roman" w:hAnsi="Times New Roman" w:cs="Times New Roman"/>
          <w:sz w:val="18"/>
          <w:szCs w:val="18"/>
        </w:rPr>
        <w:t>in particular section</w:t>
      </w:r>
      <w:proofErr w:type="gramEnd"/>
      <w:r w:rsidR="00260ECB" w:rsidRPr="00387290">
        <w:rPr>
          <w:rFonts w:ascii="Times New Roman" w:hAnsi="Times New Roman" w:cs="Times New Roman"/>
          <w:sz w:val="18"/>
          <w:szCs w:val="18"/>
        </w:rPr>
        <w:t xml:space="preserve"> 2.1.4 SEXUAL AND REPRODUCTIVE HEALTH SERVICES, p. 29</w:t>
      </w:r>
    </w:p>
  </w:endnote>
  <w:endnote w:id="39">
    <w:p w14:paraId="00DF3EE9" w14:textId="166C1D9E"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CEDAW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rPr>
        <w:t xml:space="preserve"> Recommendation No. 30, para. 2.; Human Rights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rPr>
        <w:t xml:space="preserve"> Comment No. 36, paras. 2, 10, 64; CESCR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rPr>
        <w:t xml:space="preserve"> Comment No. 14, paras. 40, 65.; CESCR Committee, Gen</w:t>
      </w:r>
      <w:proofErr w:type="spellStart"/>
      <w:r w:rsidRPr="00387290">
        <w:rPr>
          <w:rFonts w:ascii="Times New Roman" w:hAnsi="Times New Roman" w:cs="Times New Roman"/>
          <w:sz w:val="18"/>
          <w:szCs w:val="18"/>
          <w:lang w:val="en-US"/>
        </w:rPr>
        <w:t>eral</w:t>
      </w:r>
      <w:proofErr w:type="spellEnd"/>
      <w:r w:rsidRPr="00387290">
        <w:rPr>
          <w:rFonts w:ascii="Times New Roman" w:hAnsi="Times New Roman" w:cs="Times New Roman"/>
          <w:sz w:val="18"/>
          <w:szCs w:val="18"/>
        </w:rPr>
        <w:t xml:space="preserve"> Comment No. 3, para. 10.; Human Rights Committee, General Comment No. 31: The nature of the general legal obligation imposed on States parties to the Covenant, para. 11; Human Rights Committee, General Comment No. 29: States of emergency, para. 3; Legality of the Threat or Use of Nuclear Weapons, Advisory Opinion, 1996 I.C.J., para. 22 (July 8).; Legal Consequences of the Construction of a Wall in the Occupied Palestinian Territory, Advisory Opinion, 2004 I.C.J., para. 106 (July 9).; Armed Activities on the Territory of the Congo (Democratic Republic of the Congo v. Uganda), Judgment, 2005 I.C.J., para. 216 (Dec. 19).</w:t>
      </w:r>
    </w:p>
  </w:endnote>
  <w:endnote w:id="40">
    <w:p w14:paraId="1E24F72A" w14:textId="4CE5532B" w:rsidR="00387290" w:rsidRPr="00387290" w:rsidRDefault="00387290">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See </w:t>
      </w:r>
      <w:hyperlink r:id="rId19" w:history="1">
        <w:r w:rsidRPr="00387290">
          <w:rPr>
            <w:rStyle w:val="Hyperlink"/>
            <w:rFonts w:ascii="Times New Roman" w:hAnsi="Times New Roman" w:cs="Times New Roman"/>
            <w:sz w:val="18"/>
            <w:szCs w:val="18"/>
            <w:lang w:val="en-US"/>
          </w:rPr>
          <w:t>http://reproductiverights.org/wp-content/uploads/2020/12/Sexual-and-Reproductive-Rights-During-COVID-19-Response-and-Beyond.pdf</w:t>
        </w:r>
      </w:hyperlink>
      <w:r w:rsidRPr="00387290">
        <w:rPr>
          <w:rFonts w:ascii="Times New Roman" w:hAnsi="Times New Roman" w:cs="Times New Roman"/>
          <w:sz w:val="18"/>
          <w:szCs w:val="18"/>
          <w:lang w:val="en-US"/>
        </w:rPr>
        <w:t xml:space="preserve"> </w:t>
      </w:r>
    </w:p>
  </w:endnote>
  <w:endnote w:id="41">
    <w:p w14:paraId="26E017B8" w14:textId="1999013D" w:rsidR="00293FD9" w:rsidRPr="00387290" w:rsidRDefault="00293FD9" w:rsidP="00742329">
      <w:pPr>
        <w:spacing w:after="0" w:line="240" w:lineRule="auto"/>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Inter-Agency Working Group on Reproductive Health in Crises, May 2020, </w:t>
      </w:r>
      <w:r w:rsidRPr="00387290">
        <w:rPr>
          <w:rFonts w:ascii="Times New Roman" w:hAnsi="Times New Roman" w:cs="Times New Roman"/>
          <w:i/>
          <w:iCs/>
          <w:sz w:val="18"/>
          <w:szCs w:val="18"/>
        </w:rPr>
        <w:t>COVID-19 Pandemic further threatens women and girls already at risk in humanitarian and fragile settings</w:t>
      </w:r>
      <w:r w:rsidRPr="00387290">
        <w:rPr>
          <w:rFonts w:ascii="Times New Roman" w:hAnsi="Times New Roman" w:cs="Times New Roman"/>
          <w:sz w:val="18"/>
          <w:szCs w:val="18"/>
        </w:rPr>
        <w:t xml:space="preserve">, </w:t>
      </w:r>
      <w:hyperlink r:id="rId20" w:history="1">
        <w:r w:rsidRPr="00387290">
          <w:rPr>
            <w:rStyle w:val="Hyperlink"/>
            <w:rFonts w:ascii="Times New Roman" w:hAnsi="Times New Roman" w:cs="Times New Roman"/>
            <w:sz w:val="18"/>
            <w:szCs w:val="18"/>
          </w:rPr>
          <w:t>https://cdn.iawg.rygn.io/documents/IAWG-COVID-ADVOCACY-STATEMENT.pdf?mtime=20200512014036&amp;focal=none</w:t>
        </w:r>
      </w:hyperlink>
    </w:p>
  </w:endnote>
  <w:endnote w:id="42">
    <w:p w14:paraId="0CDF2182" w14:textId="5FE1F6AF"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rPr>
        <w:t>Ibid</w:t>
      </w:r>
      <w:r w:rsidRPr="00387290">
        <w:rPr>
          <w:rFonts w:ascii="Times New Roman" w:hAnsi="Times New Roman" w:cs="Times New Roman"/>
          <w:sz w:val="18"/>
          <w:szCs w:val="18"/>
        </w:rPr>
        <w:t>.</w:t>
      </w:r>
    </w:p>
  </w:endnote>
  <w:endnote w:id="43">
    <w:p w14:paraId="44217209" w14:textId="063D5805" w:rsidR="00293FD9" w:rsidRPr="00387290" w:rsidRDefault="00293FD9"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CEDAW Committee,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736C9A" w:rsidRPr="00387290">
        <w:rPr>
          <w:rFonts w:ascii="Times New Roman" w:hAnsi="Times New Roman" w:cs="Times New Roman"/>
          <w:sz w:val="18"/>
          <w:szCs w:val="18"/>
          <w:lang w:val="en-US"/>
        </w:rPr>
        <w:t>3</w:t>
      </w:r>
      <w:r w:rsidRPr="00387290">
        <w:rPr>
          <w:rFonts w:ascii="Times New Roman" w:hAnsi="Times New Roman" w:cs="Times New Roman"/>
          <w:sz w:val="18"/>
          <w:szCs w:val="18"/>
          <w:lang w:val="en-US"/>
        </w:rPr>
        <w:t>.</w:t>
      </w:r>
    </w:p>
  </w:endnote>
  <w:endnote w:id="44">
    <w:p w14:paraId="5D466A6F" w14:textId="1268E069" w:rsidR="00313F6B" w:rsidRPr="00387290" w:rsidRDefault="00313F6B"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Working Group of Experts on People of African Descent</w:t>
      </w:r>
      <w:r w:rsidRPr="00387290">
        <w:rPr>
          <w:rFonts w:ascii="Times New Roman" w:hAnsi="Times New Roman" w:cs="Times New Roman"/>
          <w:sz w:val="18"/>
          <w:szCs w:val="18"/>
          <w:lang w:val="en-US"/>
        </w:rPr>
        <w:t xml:space="preserve">, </w:t>
      </w:r>
      <w:r w:rsidRPr="00387290">
        <w:rPr>
          <w:rFonts w:ascii="Times New Roman" w:hAnsi="Times New Roman" w:cs="Times New Roman"/>
          <w:i/>
          <w:iCs/>
          <w:color w:val="000000"/>
          <w:sz w:val="18"/>
          <w:szCs w:val="18"/>
          <w:shd w:val="clear" w:color="auto" w:fill="FFFFFF"/>
        </w:rPr>
        <w:t>Statement on COVID-19: Racial equity and racial equality must guide State action</w:t>
      </w:r>
      <w:r w:rsidRPr="00387290">
        <w:rPr>
          <w:rFonts w:ascii="Times New Roman" w:hAnsi="Times New Roman" w:cs="Times New Roman"/>
          <w:color w:val="000000"/>
          <w:sz w:val="18"/>
          <w:szCs w:val="18"/>
          <w:shd w:val="clear" w:color="auto" w:fill="FFFFFF"/>
          <w:lang w:val="en-US"/>
        </w:rPr>
        <w:t>, 6 April 2020,</w:t>
      </w:r>
      <w:r w:rsidRPr="00387290">
        <w:rPr>
          <w:rFonts w:ascii="Times New Roman" w:hAnsi="Times New Roman" w:cs="Times New Roman"/>
          <w:sz w:val="18"/>
          <w:szCs w:val="18"/>
        </w:rPr>
        <w:t xml:space="preserve"> </w:t>
      </w:r>
      <w:hyperlink r:id="rId21" w:history="1">
        <w:r w:rsidRPr="00387290">
          <w:rPr>
            <w:rStyle w:val="Hyperlink"/>
            <w:rFonts w:ascii="Times New Roman" w:hAnsi="Times New Roman" w:cs="Times New Roman"/>
            <w:sz w:val="18"/>
            <w:szCs w:val="18"/>
          </w:rPr>
          <w:t>https://www.ohchr.org/EN/NewsEvents/Pages/DisplayNews.aspx?NewsID=25768</w:t>
        </w:r>
      </w:hyperlink>
      <w:r w:rsidRPr="00387290">
        <w:rPr>
          <w:rFonts w:ascii="Times New Roman" w:hAnsi="Times New Roman" w:cs="Times New Roman"/>
          <w:sz w:val="18"/>
          <w:szCs w:val="18"/>
        </w:rPr>
        <w:t xml:space="preserve">; Special Rapporteur on </w:t>
      </w:r>
      <w:r w:rsidR="008C3C2E" w:rsidRPr="00387290">
        <w:rPr>
          <w:rFonts w:ascii="Times New Roman" w:hAnsi="Times New Roman" w:cs="Times New Roman"/>
          <w:sz w:val="18"/>
          <w:szCs w:val="18"/>
          <w:lang w:val="en-US"/>
        </w:rPr>
        <w:t xml:space="preserve">extreme poverty and human rights, </w:t>
      </w:r>
      <w:r w:rsidR="00A02900" w:rsidRPr="00387290">
        <w:rPr>
          <w:rFonts w:ascii="Times New Roman" w:hAnsi="Times New Roman" w:cs="Times New Roman"/>
          <w:i/>
          <w:iCs/>
          <w:color w:val="000000"/>
          <w:sz w:val="18"/>
          <w:szCs w:val="18"/>
          <w:shd w:val="clear" w:color="auto" w:fill="FFFFFF"/>
        </w:rPr>
        <w:t>US COVID-19 strategy failing the poor, says UN expert</w:t>
      </w:r>
      <w:r w:rsidR="007E1CD2" w:rsidRPr="00387290">
        <w:rPr>
          <w:rFonts w:ascii="Times New Roman" w:hAnsi="Times New Roman" w:cs="Times New Roman"/>
          <w:color w:val="000000"/>
          <w:sz w:val="18"/>
          <w:szCs w:val="18"/>
          <w:shd w:val="clear" w:color="auto" w:fill="FFFFFF"/>
          <w:lang w:val="en-US"/>
        </w:rPr>
        <w:t xml:space="preserve">, </w:t>
      </w:r>
      <w:r w:rsidR="000746B2" w:rsidRPr="00387290">
        <w:rPr>
          <w:rFonts w:ascii="Times New Roman" w:hAnsi="Times New Roman" w:cs="Times New Roman"/>
          <w:color w:val="000000"/>
          <w:sz w:val="18"/>
          <w:szCs w:val="18"/>
          <w:shd w:val="clear" w:color="auto" w:fill="FFFFFF"/>
          <w:lang w:val="en-US"/>
        </w:rPr>
        <w:t xml:space="preserve">April 16, 2020, </w:t>
      </w:r>
      <w:hyperlink r:id="rId22" w:history="1">
        <w:r w:rsidR="000746B2" w:rsidRPr="00387290">
          <w:rPr>
            <w:rStyle w:val="Hyperlink"/>
            <w:rFonts w:ascii="Times New Roman" w:hAnsi="Times New Roman" w:cs="Times New Roman"/>
            <w:sz w:val="18"/>
            <w:szCs w:val="18"/>
          </w:rPr>
          <w:t>https://www.ohchr.org/EN/NewsEvents/Pages/DisplayNews.aspx?NewsID=25798&amp;LangID=E</w:t>
        </w:r>
      </w:hyperlink>
      <w:r w:rsidRPr="00387290">
        <w:rPr>
          <w:rFonts w:ascii="Times New Roman" w:hAnsi="Times New Roman" w:cs="Times New Roman"/>
          <w:sz w:val="18"/>
          <w:szCs w:val="18"/>
        </w:rPr>
        <w:t xml:space="preserve">; </w:t>
      </w:r>
      <w:r w:rsidR="00782709" w:rsidRPr="00387290">
        <w:rPr>
          <w:rFonts w:ascii="Times New Roman" w:hAnsi="Times New Roman" w:cs="Times New Roman"/>
          <w:sz w:val="18"/>
          <w:szCs w:val="18"/>
        </w:rPr>
        <w:t xml:space="preserve">Treaty Monitoring Bodies Chairs’ </w:t>
      </w:r>
      <w:r w:rsidR="00782709" w:rsidRPr="00387290">
        <w:rPr>
          <w:rFonts w:ascii="Times New Roman" w:hAnsi="Times New Roman" w:cs="Times New Roman"/>
          <w:sz w:val="18"/>
          <w:szCs w:val="18"/>
          <w:lang w:val="en-US"/>
        </w:rPr>
        <w:t xml:space="preserve">statement, </w:t>
      </w:r>
      <w:r w:rsidR="00782709" w:rsidRPr="00387290">
        <w:rPr>
          <w:rFonts w:ascii="Times New Roman" w:hAnsi="Times New Roman" w:cs="Times New Roman"/>
          <w:i/>
          <w:iCs/>
          <w:color w:val="000000"/>
          <w:sz w:val="18"/>
          <w:szCs w:val="18"/>
          <w:shd w:val="clear" w:color="auto" w:fill="FFFFFF"/>
        </w:rPr>
        <w:t>UN Human Rights Treaty Bodies call for human rights approach in fighting COVID-19</w:t>
      </w:r>
      <w:r w:rsidR="00782709" w:rsidRPr="00387290">
        <w:rPr>
          <w:rFonts w:ascii="Times New Roman" w:hAnsi="Times New Roman" w:cs="Times New Roman"/>
          <w:sz w:val="18"/>
          <w:szCs w:val="18"/>
          <w:lang w:val="en-US"/>
        </w:rPr>
        <w:t>,</w:t>
      </w:r>
      <w:r w:rsidR="00782709" w:rsidRPr="00387290">
        <w:rPr>
          <w:rFonts w:ascii="Times New Roman" w:hAnsi="Times New Roman" w:cs="Times New Roman"/>
          <w:b/>
          <w:bCs/>
          <w:sz w:val="18"/>
          <w:szCs w:val="18"/>
          <w:lang w:val="en-US"/>
        </w:rPr>
        <w:t xml:space="preserve"> </w:t>
      </w:r>
      <w:hyperlink r:id="rId23" w:history="1">
        <w:r w:rsidR="00782709" w:rsidRPr="00387290">
          <w:rPr>
            <w:rStyle w:val="Hyperlink"/>
            <w:rFonts w:ascii="Times New Roman" w:hAnsi="Times New Roman" w:cs="Times New Roman"/>
            <w:sz w:val="18"/>
            <w:szCs w:val="18"/>
          </w:rPr>
          <w:t>https://www.ohchr.org/EN/NewsEvents/Pages/DisplayNews.aspx?NewsID=25742&amp;LangID=E</w:t>
        </w:r>
      </w:hyperlink>
      <w:r w:rsidRPr="00387290">
        <w:rPr>
          <w:rFonts w:ascii="Times New Roman" w:hAnsi="Times New Roman" w:cs="Times New Roman"/>
          <w:sz w:val="18"/>
          <w:szCs w:val="18"/>
        </w:rPr>
        <w:t xml:space="preserve">; OHCHR Factsheet,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573694" w:rsidRPr="00387290">
        <w:rPr>
          <w:rFonts w:ascii="Times New Roman" w:hAnsi="Times New Roman" w:cs="Times New Roman"/>
          <w:sz w:val="18"/>
          <w:szCs w:val="18"/>
          <w:lang w:val="en-US"/>
        </w:rPr>
        <w:t>9</w:t>
      </w:r>
      <w:r w:rsidRPr="00387290">
        <w:rPr>
          <w:rFonts w:ascii="Times New Roman" w:hAnsi="Times New Roman" w:cs="Times New Roman"/>
          <w:sz w:val="18"/>
          <w:szCs w:val="18"/>
        </w:rPr>
        <w:t>; Compilation of Special Procedures’ statements</w:t>
      </w:r>
      <w:r w:rsidR="002622C2"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w:t>
      </w:r>
      <w:hyperlink r:id="rId24" w:history="1">
        <w:r w:rsidR="002622C2" w:rsidRPr="00387290">
          <w:rPr>
            <w:rStyle w:val="Hyperlink"/>
            <w:rFonts w:ascii="Times New Roman" w:hAnsi="Times New Roman" w:cs="Times New Roman"/>
            <w:sz w:val="18"/>
            <w:szCs w:val="18"/>
          </w:rPr>
          <w:t>https://www.ohchr.org/EN/HRBodies/SP/Pages/COVID-19-and-Special-Procedures.aspx</w:t>
        </w:r>
      </w:hyperlink>
      <w:r w:rsidR="002622C2" w:rsidRPr="00387290">
        <w:rPr>
          <w:rFonts w:ascii="Times New Roman" w:hAnsi="Times New Roman" w:cs="Times New Roman"/>
          <w:sz w:val="18"/>
          <w:szCs w:val="18"/>
          <w:lang w:val="en-US"/>
        </w:rPr>
        <w:t>.</w:t>
      </w:r>
    </w:p>
  </w:endnote>
  <w:endnote w:id="45">
    <w:p w14:paraId="4733ACA9" w14:textId="1159F1FD"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006F745B" w:rsidRPr="00387290">
        <w:rPr>
          <w:rFonts w:ascii="Times New Roman" w:hAnsi="Times New Roman" w:cs="Times New Roman"/>
          <w:sz w:val="18"/>
          <w:szCs w:val="18"/>
          <w:lang w:val="en-US"/>
        </w:rPr>
        <w:t xml:space="preserve">WHO, </w:t>
      </w:r>
      <w:r w:rsidR="006F745B" w:rsidRPr="00387290">
        <w:rPr>
          <w:rFonts w:ascii="Times New Roman" w:hAnsi="Times New Roman" w:cs="Times New Roman"/>
          <w:i/>
          <w:iCs/>
          <w:sz w:val="18"/>
          <w:szCs w:val="18"/>
          <w:lang w:val="en-US"/>
        </w:rPr>
        <w:t>Maintaining essential healthcare services: operations guidance for the COVID-19 context: interim guidance</w:t>
      </w:r>
      <w:r w:rsidR="006F745B" w:rsidRPr="00387290">
        <w:rPr>
          <w:rFonts w:ascii="Times New Roman" w:hAnsi="Times New Roman" w:cs="Times New Roman"/>
          <w:sz w:val="18"/>
          <w:szCs w:val="18"/>
          <w:lang w:val="en-US"/>
        </w:rPr>
        <w:t xml:space="preserve">, 1 June 2020, </w:t>
      </w:r>
      <w:hyperlink r:id="rId25" w:history="1">
        <w:r w:rsidR="006F745B" w:rsidRPr="00387290">
          <w:rPr>
            <w:rStyle w:val="Hyperlink"/>
            <w:rFonts w:ascii="Times New Roman" w:hAnsi="Times New Roman" w:cs="Times New Roman"/>
            <w:sz w:val="18"/>
            <w:szCs w:val="18"/>
          </w:rPr>
          <w:t>https://apps.who.int/iris/handle/10665/332240</w:t>
        </w:r>
      </w:hyperlink>
      <w:r w:rsidR="006F745B" w:rsidRPr="00387290">
        <w:rPr>
          <w:rFonts w:ascii="Times New Roman" w:hAnsi="Times New Roman" w:cs="Times New Roman"/>
          <w:sz w:val="18"/>
          <w:szCs w:val="18"/>
          <w:lang w:val="en-US"/>
        </w:rPr>
        <w:t>.</w:t>
      </w:r>
    </w:p>
  </w:endnote>
  <w:endnote w:id="46">
    <w:p w14:paraId="23CB14B7" w14:textId="731C828E"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CESCR </w:t>
      </w:r>
      <w:r w:rsidRPr="00387290">
        <w:rPr>
          <w:rFonts w:ascii="Times New Roman" w:hAnsi="Times New Roman" w:cs="Times New Roman"/>
          <w:sz w:val="18"/>
          <w:szCs w:val="18"/>
        </w:rPr>
        <w:t xml:space="preserve">Committee, </w:t>
      </w:r>
      <w:r w:rsidR="001F4E7F" w:rsidRPr="00387290">
        <w:rPr>
          <w:rFonts w:ascii="Times New Roman" w:hAnsi="Times New Roman" w:cs="Times New Roman"/>
          <w:i/>
          <w:iCs/>
          <w:sz w:val="18"/>
          <w:szCs w:val="18"/>
          <w:lang w:val="en-US"/>
        </w:rPr>
        <w:t>S</w:t>
      </w:r>
      <w:proofErr w:type="spellStart"/>
      <w:r w:rsidRPr="00387290">
        <w:rPr>
          <w:rFonts w:ascii="Times New Roman" w:hAnsi="Times New Roman" w:cs="Times New Roman"/>
          <w:i/>
          <w:iCs/>
          <w:sz w:val="18"/>
          <w:szCs w:val="18"/>
        </w:rPr>
        <w:t>tatement</w:t>
      </w:r>
      <w:proofErr w:type="spellEnd"/>
      <w:r w:rsidRPr="00387290">
        <w:rPr>
          <w:rFonts w:ascii="Times New Roman" w:hAnsi="Times New Roman" w:cs="Times New Roman"/>
          <w:i/>
          <w:iCs/>
          <w:sz w:val="18"/>
          <w:szCs w:val="18"/>
        </w:rPr>
        <w:t xml:space="preserve"> on the coronavirus disease (COVID-19) pandemic and economic, </w:t>
      </w:r>
      <w:proofErr w:type="gramStart"/>
      <w:r w:rsidRPr="00387290">
        <w:rPr>
          <w:rFonts w:ascii="Times New Roman" w:hAnsi="Times New Roman" w:cs="Times New Roman"/>
          <w:i/>
          <w:iCs/>
          <w:sz w:val="18"/>
          <w:szCs w:val="18"/>
        </w:rPr>
        <w:t>social</w:t>
      </w:r>
      <w:proofErr w:type="gramEnd"/>
      <w:r w:rsidRPr="00387290">
        <w:rPr>
          <w:rFonts w:ascii="Times New Roman" w:hAnsi="Times New Roman" w:cs="Times New Roman"/>
          <w:i/>
          <w:iCs/>
          <w:sz w:val="18"/>
          <w:szCs w:val="18"/>
        </w:rPr>
        <w:t xml:space="preserve"> and cultural rights</w:t>
      </w:r>
      <w:r w:rsidRPr="00387290">
        <w:rPr>
          <w:rFonts w:ascii="Times New Roman" w:hAnsi="Times New Roman" w:cs="Times New Roman"/>
          <w:sz w:val="18"/>
          <w:szCs w:val="18"/>
        </w:rPr>
        <w:t>, 17 April 2020, E/C.12/2020/1, para 15; CEDAW Committee</w:t>
      </w:r>
      <w:r w:rsidRPr="00387290">
        <w:rPr>
          <w:rFonts w:ascii="Times New Roman" w:hAnsi="Times New Roman" w:cs="Times New Roman"/>
          <w:sz w:val="18"/>
          <w:szCs w:val="18"/>
          <w:lang w:val="en-US"/>
        </w:rPr>
        <w:t xml:space="preserv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4B1938" w:rsidRPr="00387290">
        <w:rPr>
          <w:rFonts w:ascii="Times New Roman" w:hAnsi="Times New Roman" w:cs="Times New Roman"/>
          <w:sz w:val="18"/>
          <w:szCs w:val="18"/>
          <w:lang w:val="en-US"/>
        </w:rPr>
        <w:t>3</w:t>
      </w:r>
      <w:r w:rsidRPr="00387290">
        <w:rPr>
          <w:rFonts w:ascii="Times New Roman" w:hAnsi="Times New Roman" w:cs="Times New Roman"/>
          <w:sz w:val="18"/>
          <w:szCs w:val="18"/>
        </w:rPr>
        <w:t>; Statement by the Working Group on discrimination against women and girls</w:t>
      </w:r>
      <w:r w:rsidRPr="00387290">
        <w:rPr>
          <w:rFonts w:ascii="Times New Roman" w:hAnsi="Times New Roman" w:cs="Times New Roman"/>
          <w:sz w:val="18"/>
          <w:szCs w:val="18"/>
          <w:lang w:val="en-US"/>
        </w:rPr>
        <w:t xml:space="preserve">, </w:t>
      </w:r>
      <w:r w:rsidRPr="00387290">
        <w:rPr>
          <w:rFonts w:ascii="Times New Roman" w:hAnsi="Times New Roman" w:cs="Times New Roman"/>
          <w:i/>
          <w:iCs/>
          <w:sz w:val="18"/>
          <w:szCs w:val="18"/>
          <w:lang w:val="en-US"/>
        </w:rPr>
        <w:t>op. cit.</w:t>
      </w:r>
      <w:r w:rsidRPr="00387290">
        <w:rPr>
          <w:rFonts w:ascii="Times New Roman" w:hAnsi="Times New Roman" w:cs="Times New Roman"/>
          <w:sz w:val="18"/>
          <w:szCs w:val="18"/>
          <w:lang w:val="en-US"/>
        </w:rPr>
        <w:t xml:space="preserve"> note </w:t>
      </w:r>
      <w:r w:rsidR="00B3554F" w:rsidRPr="00387290">
        <w:rPr>
          <w:rFonts w:ascii="Times New Roman" w:hAnsi="Times New Roman" w:cs="Times New Roman"/>
          <w:sz w:val="18"/>
          <w:szCs w:val="18"/>
          <w:lang w:val="en-US"/>
        </w:rPr>
        <w:t>9</w:t>
      </w:r>
      <w:r w:rsidRPr="00387290">
        <w:rPr>
          <w:rFonts w:ascii="Times New Roman" w:hAnsi="Times New Roman" w:cs="Times New Roman"/>
          <w:sz w:val="18"/>
          <w:szCs w:val="18"/>
        </w:rPr>
        <w:t>; OHCHR Factsheet,</w:t>
      </w:r>
      <w:r w:rsidRPr="00387290">
        <w:rPr>
          <w:rFonts w:ascii="Times New Roman" w:hAnsi="Times New Roman" w:cs="Times New Roman"/>
          <w:sz w:val="18"/>
          <w:szCs w:val="18"/>
          <w:lang w:val="en-US"/>
        </w:rPr>
        <w:t xml:space="preserv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1F4E7F" w:rsidRPr="00387290">
        <w:rPr>
          <w:rFonts w:ascii="Times New Roman" w:hAnsi="Times New Roman" w:cs="Times New Roman"/>
          <w:sz w:val="18"/>
          <w:szCs w:val="18"/>
          <w:lang w:val="en-US"/>
        </w:rPr>
        <w:t>9</w:t>
      </w:r>
      <w:r w:rsidRPr="00387290">
        <w:rPr>
          <w:rFonts w:ascii="Times New Roman" w:hAnsi="Times New Roman" w:cs="Times New Roman"/>
          <w:sz w:val="18"/>
          <w:szCs w:val="18"/>
          <w:lang w:val="en-US"/>
        </w:rPr>
        <w:t>.</w:t>
      </w:r>
    </w:p>
  </w:endnote>
  <w:endnote w:id="47">
    <w:p w14:paraId="2A892B76" w14:textId="557AC410"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CEDAW Committee, </w:t>
      </w:r>
      <w:r w:rsidRPr="00387290">
        <w:rPr>
          <w:rFonts w:ascii="Times New Roman" w:hAnsi="Times New Roman" w:cs="Times New Roman"/>
          <w:i/>
          <w:iCs/>
          <w:sz w:val="18"/>
          <w:szCs w:val="18"/>
          <w:lang w:val="en-US"/>
        </w:rPr>
        <w:t xml:space="preserve">op. cit. </w:t>
      </w:r>
      <w:r w:rsidRPr="00387290">
        <w:rPr>
          <w:rFonts w:ascii="Times New Roman" w:hAnsi="Times New Roman" w:cs="Times New Roman"/>
          <w:sz w:val="18"/>
          <w:szCs w:val="18"/>
          <w:lang w:val="en-US"/>
        </w:rPr>
        <w:t xml:space="preserve">note </w:t>
      </w:r>
      <w:r w:rsidR="004B1938" w:rsidRPr="00387290">
        <w:rPr>
          <w:rFonts w:ascii="Times New Roman" w:hAnsi="Times New Roman" w:cs="Times New Roman"/>
          <w:sz w:val="18"/>
          <w:szCs w:val="18"/>
          <w:lang w:val="en-US"/>
        </w:rPr>
        <w:t>3</w:t>
      </w:r>
      <w:r w:rsidRPr="00387290">
        <w:rPr>
          <w:rFonts w:ascii="Times New Roman" w:hAnsi="Times New Roman" w:cs="Times New Roman"/>
          <w:sz w:val="18"/>
          <w:szCs w:val="18"/>
          <w:lang w:val="en-US"/>
        </w:rPr>
        <w:t xml:space="preserve">. </w:t>
      </w:r>
    </w:p>
  </w:endnote>
  <w:endnote w:id="48">
    <w:p w14:paraId="44F6B24B" w14:textId="1A39FF82" w:rsidR="00293FD9" w:rsidRPr="00387290" w:rsidRDefault="00293FD9"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Working Group on discrimination against women and girls</w:t>
      </w:r>
      <w:r w:rsidRPr="00387290">
        <w:rPr>
          <w:rFonts w:ascii="Times New Roman" w:hAnsi="Times New Roman" w:cs="Times New Roman"/>
          <w:sz w:val="18"/>
          <w:szCs w:val="18"/>
          <w:lang w:val="en-US"/>
        </w:rPr>
        <w:t xml:space="preserve">, </w:t>
      </w:r>
      <w:r w:rsidRPr="00387290">
        <w:rPr>
          <w:rFonts w:ascii="Times New Roman" w:hAnsi="Times New Roman" w:cs="Times New Roman"/>
          <w:i/>
          <w:iCs/>
          <w:sz w:val="18"/>
          <w:szCs w:val="18"/>
          <w:lang w:val="en-US"/>
        </w:rPr>
        <w:t>op. cit.</w:t>
      </w:r>
      <w:r w:rsidRPr="00387290">
        <w:rPr>
          <w:rFonts w:ascii="Times New Roman" w:hAnsi="Times New Roman" w:cs="Times New Roman"/>
          <w:sz w:val="18"/>
          <w:szCs w:val="18"/>
          <w:lang w:val="en-US"/>
        </w:rPr>
        <w:t xml:space="preserve"> note </w:t>
      </w:r>
      <w:r w:rsidR="00B3554F" w:rsidRPr="00387290">
        <w:rPr>
          <w:rFonts w:ascii="Times New Roman" w:hAnsi="Times New Roman" w:cs="Times New Roman"/>
          <w:sz w:val="18"/>
          <w:szCs w:val="18"/>
          <w:lang w:val="en-US"/>
        </w:rPr>
        <w:t>9</w:t>
      </w:r>
      <w:r w:rsidR="004B1938" w:rsidRPr="00387290">
        <w:rPr>
          <w:rFonts w:ascii="Times New Roman" w:hAnsi="Times New Roman" w:cs="Times New Roman"/>
          <w:sz w:val="18"/>
          <w:szCs w:val="18"/>
          <w:lang w:val="en-US"/>
        </w:rPr>
        <w:t>.</w:t>
      </w:r>
    </w:p>
  </w:endnote>
  <w:endnote w:id="49">
    <w:p w14:paraId="33DE72BA" w14:textId="30875165" w:rsidR="00293FD9" w:rsidRPr="00387290" w:rsidRDefault="00293FD9" w:rsidP="00742329">
      <w:pPr>
        <w:pStyle w:val="EndnoteText"/>
        <w:rPr>
          <w:rFonts w:ascii="Times New Roman" w:hAnsi="Times New Roman" w:cs="Times New Roman"/>
          <w:i/>
          <w:iCs/>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lang w:val="en-US"/>
        </w:rPr>
        <w:t>Ibid.</w:t>
      </w:r>
    </w:p>
  </w:endnote>
  <w:endnote w:id="50">
    <w:p w14:paraId="2C6420D6" w14:textId="77777777" w:rsidR="003D1CAF" w:rsidRPr="00387290" w:rsidRDefault="003D1CAF" w:rsidP="00742329">
      <w:pPr>
        <w:pStyle w:val="EndnoteText"/>
        <w:widowControl w:val="0"/>
        <w:rPr>
          <w:rFonts w:ascii="Times New Roman" w:hAnsi="Times New Roman" w:cs="Times New Roman"/>
          <w:i/>
          <w:iCs/>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See: </w:t>
      </w:r>
      <w:r w:rsidRPr="00387290">
        <w:rPr>
          <w:rFonts w:ascii="Times New Roman" w:hAnsi="Times New Roman" w:cs="Times New Roman"/>
          <w:sz w:val="18"/>
          <w:szCs w:val="18"/>
        </w:rPr>
        <w:t xml:space="preserve">Sandhya Raman, </w:t>
      </w:r>
      <w:r w:rsidRPr="00387290">
        <w:rPr>
          <w:rFonts w:ascii="Times New Roman" w:hAnsi="Times New Roman" w:cs="Times New Roman"/>
          <w:i/>
          <w:iCs/>
          <w:sz w:val="18"/>
          <w:szCs w:val="18"/>
        </w:rPr>
        <w:t>COVID-19 amplifies racial disparities in maternal health</w:t>
      </w:r>
      <w:r w:rsidRPr="00387290">
        <w:rPr>
          <w:rFonts w:ascii="Times New Roman" w:hAnsi="Times New Roman" w:cs="Times New Roman"/>
          <w:sz w:val="18"/>
          <w:szCs w:val="18"/>
        </w:rPr>
        <w:t xml:space="preserve">, </w:t>
      </w:r>
      <w:r w:rsidRPr="00387290">
        <w:rPr>
          <w:rFonts w:ascii="Times New Roman" w:hAnsi="Times New Roman" w:cs="Times New Roman"/>
          <w:smallCaps/>
          <w:sz w:val="18"/>
          <w:szCs w:val="18"/>
        </w:rPr>
        <w:t>Roll Call</w:t>
      </w:r>
      <w:r w:rsidRPr="00387290">
        <w:rPr>
          <w:rFonts w:ascii="Times New Roman" w:hAnsi="Times New Roman" w:cs="Times New Roman"/>
          <w:sz w:val="18"/>
          <w:szCs w:val="18"/>
        </w:rPr>
        <w:t>, May 14, 2020</w:t>
      </w:r>
      <w:r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w:t>
      </w:r>
      <w:hyperlink r:id="rId26" w:history="1">
        <w:r w:rsidRPr="00387290">
          <w:rPr>
            <w:rStyle w:val="Hyperlink"/>
            <w:rFonts w:ascii="Times New Roman" w:hAnsi="Times New Roman" w:cs="Times New Roman"/>
            <w:sz w:val="18"/>
            <w:szCs w:val="18"/>
          </w:rPr>
          <w:t>https://www.rollcall.com/2020/05/14/covid-19-amplifies-racial-disparities-in-maternal-health/</w:t>
        </w:r>
      </w:hyperlink>
      <w:r w:rsidRPr="00387290">
        <w:rPr>
          <w:rFonts w:ascii="Times New Roman" w:hAnsi="Times New Roman" w:cs="Times New Roman"/>
          <w:sz w:val="18"/>
          <w:szCs w:val="18"/>
        </w:rPr>
        <w:t xml:space="preserve">; Joia Crear-Perry, </w:t>
      </w:r>
      <w:r w:rsidRPr="00387290">
        <w:rPr>
          <w:rFonts w:ascii="Times New Roman" w:hAnsi="Times New Roman" w:cs="Times New Roman"/>
          <w:i/>
          <w:iCs/>
          <w:sz w:val="18"/>
          <w:szCs w:val="18"/>
        </w:rPr>
        <w:t>Black Mamas Can Thrive During Childbirth, COVID-19 Or Not</w:t>
      </w:r>
      <w:r w:rsidRPr="00387290">
        <w:rPr>
          <w:rFonts w:ascii="Times New Roman" w:hAnsi="Times New Roman" w:cs="Times New Roman"/>
          <w:sz w:val="18"/>
          <w:szCs w:val="18"/>
        </w:rPr>
        <w:t xml:space="preserve">, </w:t>
      </w:r>
      <w:r w:rsidRPr="00387290">
        <w:rPr>
          <w:rFonts w:ascii="Times New Roman" w:hAnsi="Times New Roman" w:cs="Times New Roman"/>
          <w:smallCaps/>
          <w:sz w:val="18"/>
          <w:szCs w:val="18"/>
        </w:rPr>
        <w:t>Essence</w:t>
      </w:r>
      <w:r w:rsidRPr="00387290">
        <w:rPr>
          <w:rFonts w:ascii="Times New Roman" w:hAnsi="Times New Roman" w:cs="Times New Roman"/>
          <w:sz w:val="18"/>
          <w:szCs w:val="18"/>
        </w:rPr>
        <w:t>, March 19, 2020</w:t>
      </w:r>
      <w:r w:rsidRPr="00387290">
        <w:rPr>
          <w:rFonts w:ascii="Times New Roman" w:hAnsi="Times New Roman" w:cs="Times New Roman"/>
          <w:sz w:val="18"/>
          <w:szCs w:val="18"/>
          <w:lang w:val="en-US"/>
        </w:rPr>
        <w:t xml:space="preserve">, </w:t>
      </w:r>
      <w:hyperlink r:id="rId27" w:history="1">
        <w:r w:rsidRPr="00387290">
          <w:rPr>
            <w:rStyle w:val="Hyperlink"/>
            <w:rFonts w:ascii="Times New Roman" w:hAnsi="Times New Roman" w:cs="Times New Roman"/>
            <w:sz w:val="18"/>
            <w:szCs w:val="18"/>
          </w:rPr>
          <w:t>https://www.essence.com/feature/ black-mamas-childbirth-covid-19-coronavirus/</w:t>
        </w:r>
      </w:hyperlink>
      <w:r w:rsidRPr="00387290">
        <w:rPr>
          <w:rFonts w:ascii="Times New Roman" w:hAnsi="Times New Roman" w:cs="Times New Roman"/>
          <w:sz w:val="18"/>
          <w:szCs w:val="18"/>
        </w:rPr>
        <w:t xml:space="preserve">; Claire Cleveland, </w:t>
      </w:r>
      <w:r w:rsidRPr="00387290">
        <w:rPr>
          <w:rFonts w:ascii="Times New Roman" w:hAnsi="Times New Roman" w:cs="Times New Roman"/>
          <w:i/>
          <w:iCs/>
          <w:sz w:val="18"/>
          <w:szCs w:val="18"/>
        </w:rPr>
        <w:t>Coronavirus Is Stressing Pregnant Women And New Mothers Out. These Researchers Are Trying to Understand How to Help</w:t>
      </w:r>
      <w:r w:rsidRPr="00387290">
        <w:rPr>
          <w:rFonts w:ascii="Times New Roman" w:hAnsi="Times New Roman" w:cs="Times New Roman"/>
          <w:sz w:val="18"/>
          <w:szCs w:val="18"/>
        </w:rPr>
        <w:t xml:space="preserve">, </w:t>
      </w:r>
      <w:r w:rsidRPr="00387290">
        <w:rPr>
          <w:rFonts w:ascii="Times New Roman" w:hAnsi="Times New Roman" w:cs="Times New Roman"/>
          <w:smallCaps/>
          <w:sz w:val="18"/>
          <w:szCs w:val="18"/>
        </w:rPr>
        <w:t xml:space="preserve">CPR News, </w:t>
      </w:r>
      <w:r w:rsidRPr="00387290">
        <w:rPr>
          <w:rFonts w:ascii="Times New Roman" w:hAnsi="Times New Roman" w:cs="Times New Roman"/>
          <w:sz w:val="18"/>
          <w:szCs w:val="18"/>
        </w:rPr>
        <w:t>May 23, 2020</w:t>
      </w:r>
      <w:r w:rsidRPr="00387290">
        <w:rPr>
          <w:rFonts w:ascii="Times New Roman" w:hAnsi="Times New Roman" w:cs="Times New Roman"/>
          <w:sz w:val="18"/>
          <w:szCs w:val="18"/>
          <w:lang w:val="en-US"/>
        </w:rPr>
        <w:t>,</w:t>
      </w:r>
      <w:r w:rsidRPr="00387290">
        <w:rPr>
          <w:rFonts w:ascii="Times New Roman" w:hAnsi="Times New Roman" w:cs="Times New Roman"/>
          <w:sz w:val="18"/>
          <w:szCs w:val="18"/>
        </w:rPr>
        <w:t xml:space="preserve"> </w:t>
      </w:r>
      <w:r w:rsidRPr="00387290">
        <w:rPr>
          <w:rFonts w:ascii="Times New Roman" w:hAnsi="Times New Roman" w:cs="Times New Roman"/>
          <w:i/>
          <w:iCs/>
          <w:sz w:val="18"/>
          <w:szCs w:val="18"/>
        </w:rPr>
        <w:t xml:space="preserve"> </w:t>
      </w:r>
      <w:hyperlink r:id="rId28" w:history="1">
        <w:r w:rsidRPr="00387290">
          <w:rPr>
            <w:rStyle w:val="Hyperlink"/>
            <w:rFonts w:ascii="Times New Roman" w:hAnsi="Times New Roman" w:cs="Times New Roman"/>
            <w:sz w:val="18"/>
            <w:szCs w:val="18"/>
          </w:rPr>
          <w:t>https://www.cpr.org/2020/05/23/coronavirus-is-stressing-pregnant-women-and-new-mothers-out-these-researchers-are-trying-to-understand-how-to-help/</w:t>
        </w:r>
      </w:hyperlink>
      <w:r w:rsidRPr="00387290">
        <w:rPr>
          <w:rFonts w:ascii="Times New Roman" w:hAnsi="Times New Roman" w:cs="Times New Roman"/>
          <w:sz w:val="18"/>
          <w:szCs w:val="18"/>
        </w:rPr>
        <w:t xml:space="preserve">; Nina Martin, </w:t>
      </w:r>
      <w:r w:rsidRPr="00387290">
        <w:rPr>
          <w:rFonts w:ascii="Times New Roman" w:hAnsi="Times New Roman" w:cs="Times New Roman"/>
          <w:i/>
          <w:iCs/>
          <w:sz w:val="18"/>
          <w:szCs w:val="18"/>
        </w:rPr>
        <w:t>What Coronavirus Means for Pregnancy, and Other Things New and Expecting Mothers Should Know</w:t>
      </w:r>
      <w:r w:rsidRPr="00387290">
        <w:rPr>
          <w:rFonts w:ascii="Times New Roman" w:hAnsi="Times New Roman" w:cs="Times New Roman"/>
          <w:sz w:val="18"/>
          <w:szCs w:val="18"/>
        </w:rPr>
        <w:t xml:space="preserve">, </w:t>
      </w:r>
      <w:r w:rsidRPr="00387290">
        <w:rPr>
          <w:rFonts w:ascii="Times New Roman" w:hAnsi="Times New Roman" w:cs="Times New Roman"/>
          <w:smallCaps/>
          <w:sz w:val="18"/>
          <w:szCs w:val="18"/>
        </w:rPr>
        <w:t xml:space="preserve">ProPublica, </w:t>
      </w:r>
      <w:r w:rsidRPr="00387290">
        <w:rPr>
          <w:rFonts w:ascii="Times New Roman" w:hAnsi="Times New Roman" w:cs="Times New Roman"/>
          <w:sz w:val="18"/>
          <w:szCs w:val="18"/>
        </w:rPr>
        <w:t>Mar. 19, 2020</w:t>
      </w:r>
      <w:r w:rsidRPr="00387290">
        <w:rPr>
          <w:rFonts w:ascii="Times New Roman" w:hAnsi="Times New Roman" w:cs="Times New Roman"/>
          <w:sz w:val="18"/>
          <w:szCs w:val="18"/>
          <w:lang w:val="en-US"/>
        </w:rPr>
        <w:t>,</w:t>
      </w:r>
      <w:r w:rsidRPr="00387290">
        <w:rPr>
          <w:rFonts w:ascii="Times New Roman" w:hAnsi="Times New Roman" w:cs="Times New Roman"/>
          <w:i/>
          <w:iCs/>
          <w:sz w:val="18"/>
          <w:szCs w:val="18"/>
        </w:rPr>
        <w:t xml:space="preserve"> </w:t>
      </w:r>
      <w:hyperlink r:id="rId29" w:history="1">
        <w:r w:rsidRPr="00387290">
          <w:rPr>
            <w:rStyle w:val="Hyperlink"/>
            <w:rFonts w:ascii="Times New Roman" w:hAnsi="Times New Roman" w:cs="Times New Roman"/>
            <w:sz w:val="18"/>
            <w:szCs w:val="18"/>
          </w:rPr>
          <w:t>https://www.propublica.org/article/coronavirus-and-pregnancy-expecting-mothers-q-and-a</w:t>
        </w:r>
      </w:hyperlink>
      <w:r w:rsidRPr="00387290">
        <w:rPr>
          <w:rFonts w:ascii="Times New Roman" w:hAnsi="Times New Roman" w:cs="Times New Roman"/>
          <w:sz w:val="18"/>
          <w:szCs w:val="18"/>
        </w:rPr>
        <w:t xml:space="preserve">. </w:t>
      </w:r>
    </w:p>
  </w:endnote>
  <w:endnote w:id="51">
    <w:p w14:paraId="19E706BA" w14:textId="77777777" w:rsidR="003D1CAF" w:rsidRPr="00387290" w:rsidRDefault="003D1CAF"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hyperlink r:id="rId30" w:history="1">
        <w:r w:rsidRPr="00387290">
          <w:rPr>
            <w:rStyle w:val="Hyperlink"/>
            <w:rFonts w:ascii="Times New Roman" w:hAnsi="Times New Roman" w:cs="Times New Roman"/>
            <w:sz w:val="18"/>
            <w:szCs w:val="18"/>
          </w:rPr>
          <w:t>https://reproductiverights.org/sites/default/files/documents/How%20State%20COVID-19%20Orders%20Can%20Impact%20Abortion%20Access.pdf</w:t>
        </w:r>
      </w:hyperlink>
      <w:r w:rsidRPr="00387290">
        <w:rPr>
          <w:rStyle w:val="Hyperlink"/>
          <w:rFonts w:ascii="Times New Roman" w:hAnsi="Times New Roman" w:cs="Times New Roman"/>
          <w:sz w:val="18"/>
          <w:szCs w:val="18"/>
        </w:rPr>
        <w:t xml:space="preserve"> </w:t>
      </w:r>
    </w:p>
  </w:endnote>
  <w:endnote w:id="52">
    <w:p w14:paraId="184C6BD0" w14:textId="77777777" w:rsidR="003D1CAF" w:rsidRPr="00387290" w:rsidRDefault="003D1CAF" w:rsidP="00742329">
      <w:pPr>
        <w:pStyle w:val="EndnoteText"/>
        <w:rPr>
          <w:rFonts w:ascii="Times New Roman" w:eastAsiaTheme="minorEastAsia" w:hAnsi="Times New Roman" w:cs="Times New Roman"/>
          <w:sz w:val="18"/>
          <w:szCs w:val="18"/>
          <w:lang w:val="fr-FR"/>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fr-FR"/>
        </w:rPr>
        <w:t xml:space="preserve"> </w:t>
      </w:r>
      <w:r w:rsidRPr="00387290">
        <w:rPr>
          <w:rFonts w:ascii="Times New Roman" w:eastAsiaTheme="minorEastAsia" w:hAnsi="Times New Roman" w:cs="Times New Roman"/>
          <w:sz w:val="18"/>
          <w:szCs w:val="18"/>
          <w:lang w:val="fr-FR"/>
        </w:rPr>
        <w:t xml:space="preserve">UNDP &amp; UNICEF, </w:t>
      </w:r>
      <w:proofErr w:type="spellStart"/>
      <w:r w:rsidRPr="00387290">
        <w:rPr>
          <w:rFonts w:ascii="Times New Roman" w:eastAsiaTheme="minorEastAsia" w:hAnsi="Times New Roman" w:cs="Times New Roman"/>
          <w:i/>
          <w:iCs/>
          <w:sz w:val="18"/>
          <w:szCs w:val="18"/>
          <w:lang w:val="fr-FR"/>
        </w:rPr>
        <w:t>Desafíos</w:t>
      </w:r>
      <w:proofErr w:type="spellEnd"/>
      <w:r w:rsidRPr="00387290">
        <w:rPr>
          <w:rFonts w:ascii="Times New Roman" w:eastAsiaTheme="minorEastAsia" w:hAnsi="Times New Roman" w:cs="Times New Roman"/>
          <w:i/>
          <w:iCs/>
          <w:sz w:val="18"/>
          <w:szCs w:val="18"/>
          <w:lang w:val="fr-FR"/>
        </w:rPr>
        <w:t xml:space="preserve"> de la </w:t>
      </w:r>
      <w:proofErr w:type="spellStart"/>
      <w:r w:rsidRPr="00387290">
        <w:rPr>
          <w:rFonts w:ascii="Times New Roman" w:eastAsiaTheme="minorEastAsia" w:hAnsi="Times New Roman" w:cs="Times New Roman"/>
          <w:i/>
          <w:iCs/>
          <w:sz w:val="18"/>
          <w:szCs w:val="18"/>
          <w:lang w:val="fr-FR"/>
        </w:rPr>
        <w:t>pandemia</w:t>
      </w:r>
      <w:proofErr w:type="spellEnd"/>
      <w:r w:rsidRPr="00387290">
        <w:rPr>
          <w:rFonts w:ascii="Times New Roman" w:eastAsiaTheme="minorEastAsia" w:hAnsi="Times New Roman" w:cs="Times New Roman"/>
          <w:i/>
          <w:iCs/>
          <w:sz w:val="18"/>
          <w:szCs w:val="18"/>
          <w:lang w:val="fr-FR"/>
        </w:rPr>
        <w:t xml:space="preserve"> de COVID-19 en la </w:t>
      </w:r>
      <w:proofErr w:type="spellStart"/>
      <w:r w:rsidRPr="00387290">
        <w:rPr>
          <w:rFonts w:ascii="Times New Roman" w:eastAsiaTheme="minorEastAsia" w:hAnsi="Times New Roman" w:cs="Times New Roman"/>
          <w:i/>
          <w:iCs/>
          <w:sz w:val="18"/>
          <w:szCs w:val="18"/>
          <w:lang w:val="fr-FR"/>
        </w:rPr>
        <w:t>salud</w:t>
      </w:r>
      <w:proofErr w:type="spellEnd"/>
      <w:r w:rsidRPr="00387290">
        <w:rPr>
          <w:rFonts w:ascii="Times New Roman" w:eastAsiaTheme="minorEastAsia" w:hAnsi="Times New Roman" w:cs="Times New Roman"/>
          <w:i/>
          <w:iCs/>
          <w:sz w:val="18"/>
          <w:szCs w:val="18"/>
          <w:lang w:val="fr-FR"/>
        </w:rPr>
        <w:t xml:space="preserve"> de la </w:t>
      </w:r>
      <w:proofErr w:type="spellStart"/>
      <w:r w:rsidRPr="00387290">
        <w:rPr>
          <w:rFonts w:ascii="Times New Roman" w:eastAsiaTheme="minorEastAsia" w:hAnsi="Times New Roman" w:cs="Times New Roman"/>
          <w:i/>
          <w:iCs/>
          <w:sz w:val="18"/>
          <w:szCs w:val="18"/>
          <w:lang w:val="fr-FR"/>
        </w:rPr>
        <w:t>mujer</w:t>
      </w:r>
      <w:proofErr w:type="spellEnd"/>
      <w:r w:rsidRPr="00387290">
        <w:rPr>
          <w:rFonts w:ascii="Times New Roman" w:eastAsiaTheme="minorEastAsia" w:hAnsi="Times New Roman" w:cs="Times New Roman"/>
          <w:i/>
          <w:iCs/>
          <w:sz w:val="18"/>
          <w:szCs w:val="18"/>
          <w:lang w:val="fr-FR"/>
        </w:rPr>
        <w:t xml:space="preserve">, de la </w:t>
      </w:r>
      <w:proofErr w:type="spellStart"/>
      <w:r w:rsidRPr="00387290">
        <w:rPr>
          <w:rFonts w:ascii="Times New Roman" w:eastAsiaTheme="minorEastAsia" w:hAnsi="Times New Roman" w:cs="Times New Roman"/>
          <w:i/>
          <w:iCs/>
          <w:sz w:val="18"/>
          <w:szCs w:val="18"/>
          <w:lang w:val="fr-FR"/>
        </w:rPr>
        <w:t>niñez</w:t>
      </w:r>
      <w:proofErr w:type="spellEnd"/>
      <w:r w:rsidRPr="00387290">
        <w:rPr>
          <w:rFonts w:ascii="Times New Roman" w:eastAsiaTheme="minorEastAsia" w:hAnsi="Times New Roman" w:cs="Times New Roman"/>
          <w:i/>
          <w:iCs/>
          <w:sz w:val="18"/>
          <w:szCs w:val="18"/>
          <w:lang w:val="fr-FR"/>
        </w:rPr>
        <w:t xml:space="preserve"> y de la </w:t>
      </w:r>
      <w:proofErr w:type="spellStart"/>
      <w:r w:rsidRPr="00387290">
        <w:rPr>
          <w:rFonts w:ascii="Times New Roman" w:eastAsiaTheme="minorEastAsia" w:hAnsi="Times New Roman" w:cs="Times New Roman"/>
          <w:i/>
          <w:iCs/>
          <w:sz w:val="18"/>
          <w:szCs w:val="18"/>
          <w:lang w:val="fr-FR"/>
        </w:rPr>
        <w:t>adolescencia</w:t>
      </w:r>
      <w:proofErr w:type="spellEnd"/>
      <w:r w:rsidRPr="00387290">
        <w:rPr>
          <w:rFonts w:ascii="Times New Roman" w:eastAsiaTheme="minorEastAsia" w:hAnsi="Times New Roman" w:cs="Times New Roman"/>
          <w:i/>
          <w:iCs/>
          <w:sz w:val="18"/>
          <w:szCs w:val="18"/>
          <w:lang w:val="fr-FR"/>
        </w:rPr>
        <w:t xml:space="preserve"> en </w:t>
      </w:r>
      <w:proofErr w:type="spellStart"/>
      <w:r w:rsidRPr="00387290">
        <w:rPr>
          <w:rFonts w:ascii="Times New Roman" w:eastAsiaTheme="minorEastAsia" w:hAnsi="Times New Roman" w:cs="Times New Roman"/>
          <w:i/>
          <w:iCs/>
          <w:sz w:val="18"/>
          <w:szCs w:val="18"/>
          <w:lang w:val="fr-FR"/>
        </w:rPr>
        <w:t>América</w:t>
      </w:r>
      <w:proofErr w:type="spellEnd"/>
      <w:r w:rsidRPr="00387290">
        <w:rPr>
          <w:rFonts w:ascii="Times New Roman" w:eastAsiaTheme="minorEastAsia" w:hAnsi="Times New Roman" w:cs="Times New Roman"/>
          <w:i/>
          <w:iCs/>
          <w:sz w:val="18"/>
          <w:szCs w:val="18"/>
          <w:lang w:val="fr-FR"/>
        </w:rPr>
        <w:t xml:space="preserve"> Latina y el Caribe</w:t>
      </w:r>
      <w:r w:rsidRPr="00387290">
        <w:rPr>
          <w:rFonts w:ascii="Times New Roman" w:eastAsiaTheme="minorEastAsia"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Se</w:t>
      </w:r>
      <w:r w:rsidRPr="00387290">
        <w:rPr>
          <w:rFonts w:ascii="Times New Roman" w:eastAsiaTheme="minorEastAsia" w:hAnsi="Times New Roman" w:cs="Times New Roman"/>
          <w:sz w:val="18"/>
          <w:szCs w:val="18"/>
          <w:lang w:val="fr-FR"/>
        </w:rPr>
        <w:t>ptember</w:t>
      </w:r>
      <w:proofErr w:type="spellEnd"/>
      <w:r w:rsidRPr="00387290">
        <w:rPr>
          <w:rFonts w:ascii="Times New Roman" w:eastAsiaTheme="minorEastAsia" w:hAnsi="Times New Roman" w:cs="Times New Roman"/>
          <w:sz w:val="18"/>
          <w:szCs w:val="18"/>
          <w:lang w:val="fr-FR"/>
        </w:rPr>
        <w:t xml:space="preserve"> 28, 2020, </w:t>
      </w:r>
      <w:hyperlink r:id="rId31" w:history="1">
        <w:r w:rsidRPr="00387290">
          <w:rPr>
            <w:rStyle w:val="Hyperlink"/>
            <w:rFonts w:ascii="Times New Roman" w:eastAsiaTheme="minorEastAsia" w:hAnsi="Times New Roman" w:cs="Times New Roman"/>
            <w:sz w:val="18"/>
            <w:szCs w:val="18"/>
            <w:lang w:val="fr-FR"/>
          </w:rPr>
          <w:t>www.latinamerica.undp.org/content/rblac/es/home/library/crisis_prevention_and_recovery/desafios-de-la-pandemia-de-covid-19-en-la-salud-de-la-mujer--de-.html</w:t>
        </w:r>
      </w:hyperlink>
      <w:r w:rsidRPr="00387290">
        <w:rPr>
          <w:rFonts w:ascii="Times New Roman" w:eastAsiaTheme="minorEastAsia" w:hAnsi="Times New Roman" w:cs="Times New Roman"/>
          <w:sz w:val="18"/>
          <w:szCs w:val="18"/>
          <w:lang w:val="fr-FR"/>
        </w:rPr>
        <w:t>.</w:t>
      </w:r>
    </w:p>
  </w:endnote>
  <w:endnote w:id="53">
    <w:p w14:paraId="46D0DBA3" w14:textId="5CC7982B" w:rsidR="003D1CAF" w:rsidRPr="00387290" w:rsidRDefault="003D1CAF" w:rsidP="00742329">
      <w:pPr>
        <w:pStyle w:val="EndnoteText"/>
        <w:rPr>
          <w:rFonts w:ascii="Times New Roman" w:hAnsi="Times New Roman" w:cs="Times New Roman"/>
          <w:sz w:val="18"/>
          <w:szCs w:val="18"/>
          <w:lang w:val="fr-FR"/>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See</w:t>
      </w:r>
      <w:proofErr w:type="spellEnd"/>
      <w:r w:rsidRPr="00387290">
        <w:rPr>
          <w:rFonts w:ascii="Times New Roman" w:hAnsi="Times New Roman" w:cs="Times New Roman"/>
          <w:sz w:val="18"/>
          <w:szCs w:val="18"/>
          <w:lang w:val="fr-FR"/>
        </w:rPr>
        <w:t xml:space="preserve">: CLACAI, </w:t>
      </w:r>
      <w:r w:rsidRPr="00387290">
        <w:rPr>
          <w:rFonts w:ascii="Times New Roman" w:hAnsi="Times New Roman" w:cs="Times New Roman"/>
          <w:i/>
          <w:iCs/>
          <w:sz w:val="18"/>
          <w:szCs w:val="18"/>
          <w:lang w:val="fr-FR"/>
        </w:rPr>
        <w:t xml:space="preserve">La </w:t>
      </w:r>
      <w:proofErr w:type="spellStart"/>
      <w:r w:rsidRPr="00387290">
        <w:rPr>
          <w:rFonts w:ascii="Times New Roman" w:hAnsi="Times New Roman" w:cs="Times New Roman"/>
          <w:i/>
          <w:iCs/>
          <w:sz w:val="18"/>
          <w:szCs w:val="18"/>
          <w:lang w:val="fr-FR"/>
        </w:rPr>
        <w:t>salud</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reproductiva</w:t>
      </w:r>
      <w:proofErr w:type="spellEnd"/>
      <w:r w:rsidRPr="00387290">
        <w:rPr>
          <w:rFonts w:ascii="Times New Roman" w:hAnsi="Times New Roman" w:cs="Times New Roman"/>
          <w:i/>
          <w:iCs/>
          <w:sz w:val="18"/>
          <w:szCs w:val="18"/>
          <w:lang w:val="fr-FR"/>
        </w:rPr>
        <w:t xml:space="preserve"> es vital: Chile</w:t>
      </w:r>
      <w:r w:rsidRPr="00387290">
        <w:rPr>
          <w:rFonts w:ascii="Times New Roman" w:hAnsi="Times New Roman" w:cs="Times New Roman"/>
          <w:sz w:val="18"/>
          <w:szCs w:val="18"/>
          <w:lang w:val="fr-FR"/>
        </w:rPr>
        <w:t xml:space="preserve">, 2020, </w:t>
      </w:r>
      <w:hyperlink r:id="rId32" w:history="1">
        <w:r w:rsidRPr="00387290">
          <w:rPr>
            <w:rStyle w:val="Hyperlink"/>
            <w:rFonts w:ascii="Times New Roman" w:hAnsi="Times New Roman" w:cs="Times New Roman"/>
            <w:sz w:val="18"/>
            <w:szCs w:val="18"/>
            <w:lang w:val="fr-FR"/>
          </w:rPr>
          <w:t>https://saludreproductivavital.info/resultados/resultado-chile/</w:t>
        </w:r>
      </w:hyperlink>
      <w:r w:rsidRPr="00387290">
        <w:rPr>
          <w:rFonts w:ascii="Times New Roman" w:hAnsi="Times New Roman" w:cs="Times New Roman"/>
          <w:sz w:val="18"/>
          <w:szCs w:val="18"/>
          <w:lang w:val="fr-FR"/>
        </w:rPr>
        <w:t xml:space="preserve">; El </w:t>
      </w:r>
      <w:proofErr w:type="spellStart"/>
      <w:r w:rsidRPr="00387290">
        <w:rPr>
          <w:rFonts w:ascii="Times New Roman" w:hAnsi="Times New Roman" w:cs="Times New Roman"/>
          <w:sz w:val="18"/>
          <w:szCs w:val="18"/>
          <w:lang w:val="fr-FR"/>
        </w:rPr>
        <w:t>Economista</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i/>
          <w:iCs/>
          <w:sz w:val="18"/>
          <w:szCs w:val="18"/>
          <w:lang w:val="fr-FR"/>
        </w:rPr>
        <w:t>Por</w:t>
      </w:r>
      <w:proofErr w:type="spellEnd"/>
      <w:r w:rsidRPr="00387290">
        <w:rPr>
          <w:rFonts w:ascii="Times New Roman" w:hAnsi="Times New Roman" w:cs="Times New Roman"/>
          <w:i/>
          <w:iCs/>
          <w:sz w:val="18"/>
          <w:szCs w:val="18"/>
          <w:lang w:val="fr-FR"/>
        </w:rPr>
        <w:t xml:space="preserve"> COVID </w:t>
      </w:r>
      <w:proofErr w:type="spellStart"/>
      <w:r w:rsidRPr="00387290">
        <w:rPr>
          <w:rFonts w:ascii="Times New Roman" w:hAnsi="Times New Roman" w:cs="Times New Roman"/>
          <w:i/>
          <w:iCs/>
          <w:sz w:val="18"/>
          <w:szCs w:val="18"/>
          <w:lang w:val="fr-FR"/>
        </w:rPr>
        <w:t>una</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cada</w:t>
      </w:r>
      <w:proofErr w:type="spellEnd"/>
      <w:r w:rsidRPr="00387290">
        <w:rPr>
          <w:rFonts w:ascii="Times New Roman" w:hAnsi="Times New Roman" w:cs="Times New Roman"/>
          <w:i/>
          <w:iCs/>
          <w:sz w:val="18"/>
          <w:szCs w:val="18"/>
          <w:lang w:val="fr-FR"/>
        </w:rPr>
        <w:t xml:space="preserve"> dos </w:t>
      </w:r>
      <w:proofErr w:type="spellStart"/>
      <w:r w:rsidRPr="00387290">
        <w:rPr>
          <w:rFonts w:ascii="Times New Roman" w:hAnsi="Times New Roman" w:cs="Times New Roman"/>
          <w:i/>
          <w:iCs/>
          <w:sz w:val="18"/>
          <w:szCs w:val="18"/>
          <w:lang w:val="fr-FR"/>
        </w:rPr>
        <w:t>muertes</w:t>
      </w:r>
      <w:proofErr w:type="spellEnd"/>
      <w:r w:rsidRPr="00387290">
        <w:rPr>
          <w:rFonts w:ascii="Times New Roman" w:hAnsi="Times New Roman" w:cs="Times New Roman"/>
          <w:i/>
          <w:iCs/>
          <w:sz w:val="18"/>
          <w:szCs w:val="18"/>
          <w:lang w:val="fr-FR"/>
        </w:rPr>
        <w:t xml:space="preserve"> maternas</w:t>
      </w:r>
      <w:r w:rsidRPr="00387290">
        <w:rPr>
          <w:rFonts w:ascii="Times New Roman" w:hAnsi="Times New Roman" w:cs="Times New Roman"/>
          <w:sz w:val="18"/>
          <w:szCs w:val="18"/>
          <w:lang w:val="fr-FR"/>
        </w:rPr>
        <w:t xml:space="preserve">, March 23, 2021,  </w:t>
      </w:r>
      <w:hyperlink r:id="rId33" w:history="1">
        <w:r w:rsidRPr="00387290">
          <w:rPr>
            <w:rStyle w:val="Hyperlink"/>
            <w:rFonts w:ascii="Times New Roman" w:hAnsi="Times New Roman" w:cs="Times New Roman"/>
            <w:sz w:val="18"/>
            <w:szCs w:val="18"/>
            <w:lang w:val="fr-FR"/>
          </w:rPr>
          <w:t>https://www.eleconomista.com.mx/politica/Por-Covid-19-una-de-cada-dos-muertes-maternas-20210322-0144.html</w:t>
        </w:r>
      </w:hyperlink>
      <w:r w:rsidR="001F4E7F" w:rsidRPr="00387290">
        <w:rPr>
          <w:rFonts w:ascii="Times New Roman" w:hAnsi="Times New Roman" w:cs="Times New Roman"/>
          <w:sz w:val="18"/>
          <w:szCs w:val="18"/>
          <w:lang w:val="fr-FR"/>
        </w:rPr>
        <w:t xml:space="preserve"> and ;</w:t>
      </w:r>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Swiss</w:t>
      </w:r>
      <w:proofErr w:type="spellEnd"/>
      <w:r w:rsidRPr="00387290">
        <w:rPr>
          <w:rFonts w:ascii="Times New Roman" w:hAnsi="Times New Roman" w:cs="Times New Roman"/>
          <w:sz w:val="18"/>
          <w:szCs w:val="18"/>
          <w:lang w:val="fr-FR"/>
        </w:rPr>
        <w:t xml:space="preserve"> Info, </w:t>
      </w:r>
      <w:proofErr w:type="spellStart"/>
      <w:r w:rsidRPr="00387290">
        <w:rPr>
          <w:rFonts w:ascii="Times New Roman" w:hAnsi="Times New Roman" w:cs="Times New Roman"/>
          <w:i/>
          <w:iCs/>
          <w:sz w:val="18"/>
          <w:szCs w:val="18"/>
          <w:lang w:val="fr-FR"/>
        </w:rPr>
        <w:t>Perú</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retrocedió</w:t>
      </w:r>
      <w:proofErr w:type="spellEnd"/>
      <w:r w:rsidRPr="00387290">
        <w:rPr>
          <w:rFonts w:ascii="Times New Roman" w:hAnsi="Times New Roman" w:cs="Times New Roman"/>
          <w:i/>
          <w:iCs/>
          <w:sz w:val="18"/>
          <w:szCs w:val="18"/>
          <w:lang w:val="fr-FR"/>
        </w:rPr>
        <w:t xml:space="preserve"> en 2020 </w:t>
      </w:r>
      <w:proofErr w:type="spellStart"/>
      <w:r w:rsidRPr="00387290">
        <w:rPr>
          <w:rFonts w:ascii="Times New Roman" w:hAnsi="Times New Roman" w:cs="Times New Roman"/>
          <w:i/>
          <w:iCs/>
          <w:sz w:val="18"/>
          <w:szCs w:val="18"/>
          <w:lang w:val="fr-FR"/>
        </w:rPr>
        <w:t>ocho</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años</w:t>
      </w:r>
      <w:proofErr w:type="spellEnd"/>
      <w:r w:rsidRPr="00387290">
        <w:rPr>
          <w:rFonts w:ascii="Times New Roman" w:hAnsi="Times New Roman" w:cs="Times New Roman"/>
          <w:i/>
          <w:iCs/>
          <w:sz w:val="18"/>
          <w:szCs w:val="18"/>
          <w:lang w:val="fr-FR"/>
        </w:rPr>
        <w:t xml:space="preserve"> en los </w:t>
      </w:r>
      <w:proofErr w:type="spellStart"/>
      <w:r w:rsidRPr="00387290">
        <w:rPr>
          <w:rFonts w:ascii="Times New Roman" w:hAnsi="Times New Roman" w:cs="Times New Roman"/>
          <w:i/>
          <w:iCs/>
          <w:sz w:val="18"/>
          <w:szCs w:val="18"/>
          <w:lang w:val="fr-FR"/>
        </w:rPr>
        <w:t>niveles</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mortalidad</w:t>
      </w:r>
      <w:proofErr w:type="spellEnd"/>
      <w:r w:rsidRPr="00387290">
        <w:rPr>
          <w:rFonts w:ascii="Times New Roman" w:hAnsi="Times New Roman" w:cs="Times New Roman"/>
          <w:i/>
          <w:iCs/>
          <w:sz w:val="18"/>
          <w:szCs w:val="18"/>
          <w:lang w:val="fr-FR"/>
        </w:rPr>
        <w:t xml:space="preserve"> materna</w:t>
      </w:r>
      <w:r w:rsidRPr="00387290">
        <w:rPr>
          <w:rFonts w:ascii="Times New Roman" w:hAnsi="Times New Roman" w:cs="Times New Roman"/>
          <w:sz w:val="18"/>
          <w:szCs w:val="18"/>
          <w:lang w:val="fr-FR"/>
        </w:rPr>
        <w:t xml:space="preserve">, March 31, 2021, </w:t>
      </w:r>
      <w:hyperlink r:id="rId34" w:history="1">
        <w:r w:rsidRPr="00387290">
          <w:rPr>
            <w:rStyle w:val="Hyperlink"/>
            <w:rFonts w:ascii="Times New Roman" w:hAnsi="Times New Roman" w:cs="Times New Roman"/>
            <w:sz w:val="18"/>
            <w:szCs w:val="18"/>
            <w:lang w:val="fr-FR"/>
          </w:rPr>
          <w:t>https://www.swissinfo.ch/spa/per%C3%BA-maternidad_per%C3%BA-retrocedi%C3%B3-en-2020-ocho-a%C3%B1os-en-los-niveles-de-mortalidad-materna/46496276</w:t>
        </w:r>
      </w:hyperlink>
      <w:r w:rsidR="001F4E7F" w:rsidRPr="00387290">
        <w:rPr>
          <w:rFonts w:ascii="Times New Roman" w:hAnsi="Times New Roman" w:cs="Times New Roman"/>
          <w:sz w:val="18"/>
          <w:szCs w:val="18"/>
          <w:lang w:val="fr-FR"/>
        </w:rPr>
        <w:t>.</w:t>
      </w:r>
    </w:p>
  </w:endnote>
  <w:endnote w:id="54">
    <w:p w14:paraId="5586C438" w14:textId="6E088E72" w:rsidR="003D1CAF" w:rsidRPr="00387290" w:rsidRDefault="003D1CAF"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fr-FR"/>
        </w:rPr>
        <w:t xml:space="preserve"> Health Secretary of Mexico, </w:t>
      </w:r>
      <w:proofErr w:type="spellStart"/>
      <w:r w:rsidRPr="00387290">
        <w:rPr>
          <w:rFonts w:ascii="Times New Roman" w:hAnsi="Times New Roman" w:cs="Times New Roman"/>
          <w:i/>
          <w:iCs/>
          <w:sz w:val="18"/>
          <w:szCs w:val="18"/>
          <w:lang w:val="fr-FR"/>
        </w:rPr>
        <w:t>Lineamiento</w:t>
      </w:r>
      <w:proofErr w:type="spellEnd"/>
      <w:r w:rsidRPr="00387290">
        <w:rPr>
          <w:rFonts w:ascii="Times New Roman" w:hAnsi="Times New Roman" w:cs="Times New Roman"/>
          <w:i/>
          <w:iCs/>
          <w:sz w:val="18"/>
          <w:szCs w:val="18"/>
          <w:lang w:val="fr-FR"/>
        </w:rPr>
        <w:t xml:space="preserve"> para la </w:t>
      </w:r>
      <w:proofErr w:type="spellStart"/>
      <w:r w:rsidRPr="00387290">
        <w:rPr>
          <w:rFonts w:ascii="Times New Roman" w:hAnsi="Times New Roman" w:cs="Times New Roman"/>
          <w:i/>
          <w:iCs/>
          <w:sz w:val="18"/>
          <w:szCs w:val="18"/>
          <w:lang w:val="fr-FR"/>
        </w:rPr>
        <w:t>prevención</w:t>
      </w:r>
      <w:proofErr w:type="spellEnd"/>
      <w:r w:rsidRPr="00387290">
        <w:rPr>
          <w:rFonts w:ascii="Times New Roman" w:hAnsi="Times New Roman" w:cs="Times New Roman"/>
          <w:i/>
          <w:iCs/>
          <w:sz w:val="18"/>
          <w:szCs w:val="18"/>
          <w:lang w:val="fr-FR"/>
        </w:rPr>
        <w:t xml:space="preserve"> y </w:t>
      </w:r>
      <w:proofErr w:type="spellStart"/>
      <w:r w:rsidRPr="00387290">
        <w:rPr>
          <w:rFonts w:ascii="Times New Roman" w:hAnsi="Times New Roman" w:cs="Times New Roman"/>
          <w:i/>
          <w:iCs/>
          <w:sz w:val="18"/>
          <w:szCs w:val="18"/>
          <w:lang w:val="fr-FR"/>
        </w:rPr>
        <w:t>mitigación</w:t>
      </w:r>
      <w:proofErr w:type="spellEnd"/>
      <w:r w:rsidRPr="00387290">
        <w:rPr>
          <w:rFonts w:ascii="Times New Roman" w:hAnsi="Times New Roman" w:cs="Times New Roman"/>
          <w:i/>
          <w:iCs/>
          <w:sz w:val="18"/>
          <w:szCs w:val="18"/>
          <w:lang w:val="fr-FR"/>
        </w:rPr>
        <w:t xml:space="preserve"> de COVID-19 en la </w:t>
      </w:r>
      <w:proofErr w:type="spellStart"/>
      <w:r w:rsidRPr="00387290">
        <w:rPr>
          <w:rFonts w:ascii="Times New Roman" w:hAnsi="Times New Roman" w:cs="Times New Roman"/>
          <w:i/>
          <w:iCs/>
          <w:sz w:val="18"/>
          <w:szCs w:val="18"/>
          <w:lang w:val="fr-FR"/>
        </w:rPr>
        <w:t>atención</w:t>
      </w:r>
      <w:proofErr w:type="spellEnd"/>
      <w:r w:rsidRPr="00387290">
        <w:rPr>
          <w:rFonts w:ascii="Times New Roman" w:hAnsi="Times New Roman" w:cs="Times New Roman"/>
          <w:i/>
          <w:iCs/>
          <w:sz w:val="18"/>
          <w:szCs w:val="18"/>
          <w:lang w:val="fr-FR"/>
        </w:rPr>
        <w:t xml:space="preserve"> del </w:t>
      </w:r>
      <w:proofErr w:type="spellStart"/>
      <w:r w:rsidRPr="00387290">
        <w:rPr>
          <w:rFonts w:ascii="Times New Roman" w:hAnsi="Times New Roman" w:cs="Times New Roman"/>
          <w:i/>
          <w:iCs/>
          <w:sz w:val="18"/>
          <w:szCs w:val="18"/>
          <w:lang w:val="fr-FR"/>
        </w:rPr>
        <w:t>embarazo</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parto</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puerperio</w:t>
      </w:r>
      <w:proofErr w:type="spellEnd"/>
      <w:r w:rsidRPr="00387290">
        <w:rPr>
          <w:rFonts w:ascii="Times New Roman" w:hAnsi="Times New Roman" w:cs="Times New Roman"/>
          <w:i/>
          <w:iCs/>
          <w:sz w:val="18"/>
          <w:szCs w:val="18"/>
          <w:lang w:val="fr-FR"/>
        </w:rPr>
        <w:t xml:space="preserve"> y de la persona </w:t>
      </w:r>
      <w:proofErr w:type="spellStart"/>
      <w:r w:rsidRPr="00387290">
        <w:rPr>
          <w:rFonts w:ascii="Times New Roman" w:hAnsi="Times New Roman" w:cs="Times New Roman"/>
          <w:i/>
          <w:iCs/>
          <w:sz w:val="18"/>
          <w:szCs w:val="18"/>
          <w:lang w:val="fr-FR"/>
        </w:rPr>
        <w:t>recién</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nacida</w:t>
      </w:r>
      <w:proofErr w:type="spellEnd"/>
      <w:r w:rsidRPr="00387290">
        <w:rPr>
          <w:rFonts w:ascii="Times New Roman" w:hAnsi="Times New Roman" w:cs="Times New Roman"/>
          <w:sz w:val="18"/>
          <w:szCs w:val="18"/>
          <w:lang w:val="fr-FR"/>
        </w:rPr>
        <w:t>, April 10, 2020</w:t>
      </w:r>
      <w:r w:rsidR="00CD1289" w:rsidRPr="00387290">
        <w:rPr>
          <w:rFonts w:ascii="Times New Roman" w:hAnsi="Times New Roman" w:cs="Times New Roman"/>
          <w:sz w:val="18"/>
          <w:szCs w:val="18"/>
          <w:lang w:val="fr-FR"/>
        </w:rPr>
        <w:t>,</w:t>
      </w:r>
      <w:r w:rsidRPr="00387290">
        <w:rPr>
          <w:rFonts w:ascii="Times New Roman" w:hAnsi="Times New Roman" w:cs="Times New Roman"/>
          <w:sz w:val="18"/>
          <w:szCs w:val="18"/>
          <w:lang w:val="fr-FR"/>
        </w:rPr>
        <w:t xml:space="preserve"> </w:t>
      </w:r>
      <w:hyperlink r:id="rId35">
        <w:r w:rsidRPr="00387290">
          <w:rPr>
            <w:rStyle w:val="Hyperlink"/>
            <w:rFonts w:ascii="Times New Roman" w:hAnsi="Times New Roman" w:cs="Times New Roman"/>
            <w:sz w:val="18"/>
            <w:szCs w:val="18"/>
          </w:rPr>
          <w:t>https://www.gob.mx/cms/uploads/attachment/file/546239/Lineamiento_prevencion_y_mitigacion_de_COVID-19_en_el_embarazo_CNEGSR__1_.pdf</w:t>
        </w:r>
      </w:hyperlink>
    </w:p>
  </w:endnote>
  <w:endnote w:id="55">
    <w:p w14:paraId="7DB681E2" w14:textId="66D01CB0" w:rsidR="003D1CAF" w:rsidRPr="00387290" w:rsidRDefault="003D1CAF" w:rsidP="00742329">
      <w:pPr>
        <w:pStyle w:val="EndnoteText"/>
        <w:rPr>
          <w:rFonts w:ascii="Times New Roman" w:hAnsi="Times New Roman" w:cs="Times New Roman"/>
          <w:sz w:val="18"/>
          <w:szCs w:val="18"/>
          <w:lang w:val="it-IT"/>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In Chile and </w:t>
      </w:r>
      <w:proofErr w:type="gramStart"/>
      <w:r w:rsidRPr="00387290">
        <w:rPr>
          <w:rFonts w:ascii="Times New Roman" w:hAnsi="Times New Roman" w:cs="Times New Roman"/>
          <w:sz w:val="18"/>
          <w:szCs w:val="18"/>
          <w:lang w:val="en-US"/>
        </w:rPr>
        <w:t>Mexico</w:t>
      </w:r>
      <w:proofErr w:type="gramEnd"/>
      <w:r w:rsidRPr="00387290">
        <w:rPr>
          <w:rFonts w:ascii="Times New Roman" w:hAnsi="Times New Roman" w:cs="Times New Roman"/>
          <w:sz w:val="18"/>
          <w:szCs w:val="18"/>
          <w:lang w:val="en-US"/>
        </w:rPr>
        <w:t xml:space="preserve"> the requests for legal abortion decreased between 21% and 66% due to the mobility restrictions, confinement measures and fear of contagion of COVID-19 at the medical facility. In Ecuador, Guatemala, Colombia and some provinces of Argentina, the lack of clear information on how and where access these services, their inaccessibility in rural areas and unnecessary delays from providers have limited its access. </w:t>
      </w:r>
      <w:proofErr w:type="spellStart"/>
      <w:proofErr w:type="gramStart"/>
      <w:r w:rsidRPr="00387290">
        <w:rPr>
          <w:rFonts w:ascii="Times New Roman" w:hAnsi="Times New Roman" w:cs="Times New Roman"/>
          <w:sz w:val="18"/>
          <w:szCs w:val="18"/>
          <w:lang w:val="fr-FR"/>
        </w:rPr>
        <w:t>See</w:t>
      </w:r>
      <w:proofErr w:type="spellEnd"/>
      <w:r w:rsidRPr="00387290">
        <w:rPr>
          <w:rFonts w:ascii="Times New Roman" w:hAnsi="Times New Roman" w:cs="Times New Roman"/>
          <w:sz w:val="18"/>
          <w:szCs w:val="18"/>
          <w:lang w:val="fr-FR"/>
        </w:rPr>
        <w:t>:</w:t>
      </w:r>
      <w:proofErr w:type="gramEnd"/>
      <w:r w:rsidRPr="00387290">
        <w:rPr>
          <w:rFonts w:ascii="Times New Roman" w:hAnsi="Times New Roman" w:cs="Times New Roman"/>
          <w:sz w:val="18"/>
          <w:szCs w:val="18"/>
          <w:lang w:val="fr-FR"/>
        </w:rPr>
        <w:t xml:space="preserve"> CLACAI, </w:t>
      </w:r>
      <w:r w:rsidR="00E0350D" w:rsidRPr="00387290">
        <w:rPr>
          <w:rFonts w:ascii="Times New Roman" w:hAnsi="Times New Roman" w:cs="Times New Roman"/>
          <w:i/>
          <w:iCs/>
          <w:sz w:val="18"/>
          <w:szCs w:val="18"/>
          <w:lang w:val="fr-FR"/>
        </w:rPr>
        <w:t xml:space="preserve">op. </w:t>
      </w:r>
      <w:proofErr w:type="spellStart"/>
      <w:proofErr w:type="gramStart"/>
      <w:r w:rsidR="00E0350D" w:rsidRPr="00387290">
        <w:rPr>
          <w:rFonts w:ascii="Times New Roman" w:hAnsi="Times New Roman" w:cs="Times New Roman"/>
          <w:i/>
          <w:iCs/>
          <w:sz w:val="18"/>
          <w:szCs w:val="18"/>
          <w:lang w:val="fr-FR"/>
        </w:rPr>
        <w:t>cit</w:t>
      </w:r>
      <w:proofErr w:type="spellEnd"/>
      <w:proofErr w:type="gramEnd"/>
      <w:r w:rsidR="00E0350D" w:rsidRPr="00387290">
        <w:rPr>
          <w:rFonts w:ascii="Times New Roman" w:hAnsi="Times New Roman" w:cs="Times New Roman"/>
          <w:i/>
          <w:iCs/>
          <w:sz w:val="18"/>
          <w:szCs w:val="18"/>
          <w:lang w:val="fr-FR"/>
        </w:rPr>
        <w:t>.</w:t>
      </w:r>
      <w:r w:rsidR="00E0350D" w:rsidRPr="00387290">
        <w:rPr>
          <w:rFonts w:ascii="Times New Roman" w:hAnsi="Times New Roman" w:cs="Times New Roman"/>
          <w:sz w:val="18"/>
          <w:szCs w:val="18"/>
          <w:lang w:val="fr-FR"/>
        </w:rPr>
        <w:t xml:space="preserve"> note 36</w:t>
      </w:r>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Expansión</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Política</w:t>
      </w:r>
      <w:proofErr w:type="spellEnd"/>
      <w:r w:rsidRPr="00387290">
        <w:rPr>
          <w:rFonts w:ascii="Times New Roman" w:hAnsi="Times New Roman" w:cs="Times New Roman"/>
          <w:sz w:val="18"/>
          <w:szCs w:val="18"/>
          <w:lang w:val="fr-FR"/>
        </w:rPr>
        <w:t xml:space="preserve">, </w:t>
      </w:r>
      <w:r w:rsidRPr="00387290">
        <w:rPr>
          <w:rFonts w:ascii="Times New Roman" w:hAnsi="Times New Roman" w:cs="Times New Roman"/>
          <w:i/>
          <w:iCs/>
          <w:sz w:val="18"/>
          <w:szCs w:val="18"/>
          <w:lang w:val="fr-FR"/>
        </w:rPr>
        <w:t xml:space="preserve">En </w:t>
      </w:r>
      <w:proofErr w:type="spellStart"/>
      <w:r w:rsidRPr="00387290">
        <w:rPr>
          <w:rFonts w:ascii="Times New Roman" w:hAnsi="Times New Roman" w:cs="Times New Roman"/>
          <w:i/>
          <w:iCs/>
          <w:sz w:val="18"/>
          <w:szCs w:val="18"/>
          <w:lang w:val="fr-FR"/>
        </w:rPr>
        <w:t>tiempos</w:t>
      </w:r>
      <w:proofErr w:type="spellEnd"/>
      <w:r w:rsidRPr="00387290">
        <w:rPr>
          <w:rFonts w:ascii="Times New Roman" w:hAnsi="Times New Roman" w:cs="Times New Roman"/>
          <w:i/>
          <w:iCs/>
          <w:sz w:val="18"/>
          <w:szCs w:val="18"/>
          <w:lang w:val="fr-FR"/>
        </w:rPr>
        <w:t xml:space="preserve"> de COVID-19, se </w:t>
      </w:r>
      <w:proofErr w:type="spellStart"/>
      <w:r w:rsidRPr="00387290">
        <w:rPr>
          <w:rFonts w:ascii="Times New Roman" w:hAnsi="Times New Roman" w:cs="Times New Roman"/>
          <w:i/>
          <w:iCs/>
          <w:sz w:val="18"/>
          <w:szCs w:val="18"/>
          <w:lang w:val="fr-FR"/>
        </w:rPr>
        <w:t>pierden</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servicios</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Interrupción</w:t>
      </w:r>
      <w:proofErr w:type="spellEnd"/>
      <w:r w:rsidRPr="00387290">
        <w:rPr>
          <w:rFonts w:ascii="Times New Roman" w:hAnsi="Times New Roman" w:cs="Times New Roman"/>
          <w:i/>
          <w:iCs/>
          <w:sz w:val="18"/>
          <w:szCs w:val="18"/>
          <w:lang w:val="fr-FR"/>
        </w:rPr>
        <w:t xml:space="preserve"> Legal de </w:t>
      </w:r>
      <w:proofErr w:type="spellStart"/>
      <w:r w:rsidRPr="00387290">
        <w:rPr>
          <w:rFonts w:ascii="Times New Roman" w:hAnsi="Times New Roman" w:cs="Times New Roman"/>
          <w:i/>
          <w:iCs/>
          <w:sz w:val="18"/>
          <w:szCs w:val="18"/>
          <w:lang w:val="fr-FR"/>
        </w:rPr>
        <w:t>Embarazos</w:t>
      </w:r>
      <w:proofErr w:type="spellEnd"/>
      <w:r w:rsidR="00E0350D" w:rsidRPr="00387290">
        <w:rPr>
          <w:rFonts w:ascii="Times New Roman" w:hAnsi="Times New Roman" w:cs="Times New Roman"/>
          <w:sz w:val="18"/>
          <w:szCs w:val="18"/>
          <w:lang w:val="fr-FR"/>
        </w:rPr>
        <w:t>,</w:t>
      </w:r>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December</w:t>
      </w:r>
      <w:proofErr w:type="spellEnd"/>
      <w:r w:rsidRPr="00387290">
        <w:rPr>
          <w:rFonts w:ascii="Times New Roman" w:hAnsi="Times New Roman" w:cs="Times New Roman"/>
          <w:sz w:val="18"/>
          <w:szCs w:val="18"/>
          <w:lang w:val="fr-FR"/>
        </w:rPr>
        <w:t xml:space="preserve"> 22, 2020,  </w:t>
      </w:r>
      <w:hyperlink r:id="rId36" w:history="1">
        <w:r w:rsidRPr="00387290">
          <w:rPr>
            <w:rStyle w:val="Hyperlink"/>
            <w:rFonts w:ascii="Times New Roman" w:hAnsi="Times New Roman" w:cs="Times New Roman"/>
            <w:sz w:val="18"/>
            <w:szCs w:val="18"/>
            <w:lang w:val="fr-FR"/>
          </w:rPr>
          <w:t>https://politica.expansion.mx/mexico/2020/12/22/en-tiempos-de-covid-19-se-pierden-servicios-de-interrupcion-legal-de-embarazos</w:t>
        </w:r>
      </w:hyperlink>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bCs/>
          <w:sz w:val="18"/>
          <w:szCs w:val="18"/>
          <w:lang w:val="fr-FR"/>
        </w:rPr>
        <w:t>Surkuna</w:t>
      </w:r>
      <w:proofErr w:type="spellEnd"/>
      <w:r w:rsidRPr="00387290">
        <w:rPr>
          <w:rFonts w:ascii="Times New Roman" w:hAnsi="Times New Roman" w:cs="Times New Roman"/>
          <w:bCs/>
          <w:sz w:val="18"/>
          <w:szCs w:val="18"/>
          <w:lang w:val="fr-FR"/>
        </w:rPr>
        <w:t xml:space="preserve">, </w:t>
      </w:r>
      <w:proofErr w:type="spellStart"/>
      <w:r w:rsidRPr="00387290">
        <w:rPr>
          <w:rFonts w:ascii="Times New Roman" w:hAnsi="Times New Roman" w:cs="Times New Roman"/>
          <w:bCs/>
          <w:sz w:val="18"/>
          <w:szCs w:val="18"/>
          <w:lang w:val="fr-FR"/>
        </w:rPr>
        <w:t>Movimiento</w:t>
      </w:r>
      <w:proofErr w:type="spellEnd"/>
      <w:r w:rsidRPr="00387290">
        <w:rPr>
          <w:rFonts w:ascii="Times New Roman" w:hAnsi="Times New Roman" w:cs="Times New Roman"/>
          <w:bCs/>
          <w:sz w:val="18"/>
          <w:szCs w:val="18"/>
          <w:lang w:val="fr-FR"/>
        </w:rPr>
        <w:t xml:space="preserve"> de </w:t>
      </w:r>
      <w:proofErr w:type="spellStart"/>
      <w:r w:rsidRPr="00387290">
        <w:rPr>
          <w:rFonts w:ascii="Times New Roman" w:hAnsi="Times New Roman" w:cs="Times New Roman"/>
          <w:bCs/>
          <w:sz w:val="18"/>
          <w:szCs w:val="18"/>
          <w:lang w:val="fr-FR"/>
        </w:rPr>
        <w:t>Mujeres</w:t>
      </w:r>
      <w:proofErr w:type="spellEnd"/>
      <w:r w:rsidRPr="00387290">
        <w:rPr>
          <w:rFonts w:ascii="Times New Roman" w:hAnsi="Times New Roman" w:cs="Times New Roman"/>
          <w:bCs/>
          <w:sz w:val="18"/>
          <w:szCs w:val="18"/>
          <w:lang w:val="fr-FR"/>
        </w:rPr>
        <w:t xml:space="preserve"> de El </w:t>
      </w:r>
      <w:proofErr w:type="spellStart"/>
      <w:r w:rsidRPr="00387290">
        <w:rPr>
          <w:rFonts w:ascii="Times New Roman" w:hAnsi="Times New Roman" w:cs="Times New Roman"/>
          <w:bCs/>
          <w:sz w:val="18"/>
          <w:szCs w:val="18"/>
          <w:lang w:val="fr-FR"/>
        </w:rPr>
        <w:t>Oro</w:t>
      </w:r>
      <w:proofErr w:type="spellEnd"/>
      <w:r w:rsidRPr="00387290">
        <w:rPr>
          <w:rFonts w:ascii="Times New Roman" w:hAnsi="Times New Roman" w:cs="Times New Roman"/>
          <w:bCs/>
          <w:sz w:val="18"/>
          <w:szCs w:val="18"/>
          <w:lang w:val="fr-FR"/>
        </w:rPr>
        <w:t xml:space="preserve">, </w:t>
      </w:r>
      <w:proofErr w:type="spellStart"/>
      <w:r w:rsidRPr="00387290">
        <w:rPr>
          <w:rFonts w:ascii="Times New Roman" w:hAnsi="Times New Roman" w:cs="Times New Roman"/>
          <w:bCs/>
          <w:sz w:val="18"/>
          <w:szCs w:val="18"/>
          <w:lang w:val="fr-FR"/>
        </w:rPr>
        <w:t>Fundación</w:t>
      </w:r>
      <w:proofErr w:type="spellEnd"/>
      <w:r w:rsidRPr="00387290">
        <w:rPr>
          <w:rFonts w:ascii="Times New Roman" w:hAnsi="Times New Roman" w:cs="Times New Roman"/>
          <w:bCs/>
          <w:sz w:val="18"/>
          <w:szCs w:val="18"/>
          <w:lang w:val="fr-FR"/>
        </w:rPr>
        <w:t xml:space="preserve"> </w:t>
      </w:r>
      <w:proofErr w:type="spellStart"/>
      <w:r w:rsidRPr="00387290">
        <w:rPr>
          <w:rFonts w:ascii="Times New Roman" w:hAnsi="Times New Roman" w:cs="Times New Roman"/>
          <w:bCs/>
          <w:sz w:val="18"/>
          <w:szCs w:val="18"/>
          <w:lang w:val="fr-FR"/>
        </w:rPr>
        <w:t>Lunita</w:t>
      </w:r>
      <w:proofErr w:type="spellEnd"/>
      <w:r w:rsidRPr="00387290">
        <w:rPr>
          <w:rFonts w:ascii="Times New Roman" w:hAnsi="Times New Roman" w:cs="Times New Roman"/>
          <w:bCs/>
          <w:sz w:val="18"/>
          <w:szCs w:val="18"/>
          <w:lang w:val="fr-FR"/>
        </w:rPr>
        <w:t xml:space="preserve"> </w:t>
      </w:r>
      <w:proofErr w:type="spellStart"/>
      <w:r w:rsidRPr="00387290">
        <w:rPr>
          <w:rFonts w:ascii="Times New Roman" w:hAnsi="Times New Roman" w:cs="Times New Roman"/>
          <w:bCs/>
          <w:sz w:val="18"/>
          <w:szCs w:val="18"/>
          <w:lang w:val="fr-FR"/>
        </w:rPr>
        <w:t>Lunera</w:t>
      </w:r>
      <w:proofErr w:type="spellEnd"/>
      <w:r w:rsidRPr="00387290">
        <w:rPr>
          <w:rFonts w:ascii="Times New Roman" w:hAnsi="Times New Roman" w:cs="Times New Roman"/>
          <w:bCs/>
          <w:sz w:val="18"/>
          <w:szCs w:val="18"/>
          <w:lang w:val="fr-FR"/>
        </w:rPr>
        <w:t xml:space="preserve"> y </w:t>
      </w:r>
      <w:proofErr w:type="spellStart"/>
      <w:r w:rsidRPr="00387290">
        <w:rPr>
          <w:rFonts w:ascii="Times New Roman" w:hAnsi="Times New Roman" w:cs="Times New Roman"/>
          <w:bCs/>
          <w:sz w:val="18"/>
          <w:szCs w:val="18"/>
          <w:lang w:val="fr-FR"/>
        </w:rPr>
        <w:t>Fundación</w:t>
      </w:r>
      <w:proofErr w:type="spellEnd"/>
      <w:r w:rsidRPr="00387290">
        <w:rPr>
          <w:rFonts w:ascii="Times New Roman" w:hAnsi="Times New Roman" w:cs="Times New Roman"/>
          <w:bCs/>
          <w:sz w:val="18"/>
          <w:szCs w:val="18"/>
          <w:lang w:val="fr-FR"/>
        </w:rPr>
        <w:t xml:space="preserve"> </w:t>
      </w:r>
      <w:proofErr w:type="spellStart"/>
      <w:r w:rsidRPr="00387290">
        <w:rPr>
          <w:rFonts w:ascii="Times New Roman" w:hAnsi="Times New Roman" w:cs="Times New Roman"/>
          <w:bCs/>
          <w:sz w:val="18"/>
          <w:szCs w:val="18"/>
          <w:lang w:val="fr-FR"/>
        </w:rPr>
        <w:t>Mujer</w:t>
      </w:r>
      <w:proofErr w:type="spellEnd"/>
      <w:r w:rsidRPr="00387290">
        <w:rPr>
          <w:rFonts w:ascii="Times New Roman" w:hAnsi="Times New Roman" w:cs="Times New Roman"/>
          <w:bCs/>
          <w:sz w:val="18"/>
          <w:szCs w:val="18"/>
          <w:lang w:val="fr-FR"/>
        </w:rPr>
        <w:t xml:space="preserve"> &amp; </w:t>
      </w:r>
      <w:proofErr w:type="spellStart"/>
      <w:r w:rsidRPr="00387290">
        <w:rPr>
          <w:rFonts w:ascii="Times New Roman" w:hAnsi="Times New Roman" w:cs="Times New Roman"/>
          <w:bCs/>
          <w:sz w:val="18"/>
          <w:szCs w:val="18"/>
          <w:lang w:val="fr-FR"/>
        </w:rPr>
        <w:t>Mujer</w:t>
      </w:r>
      <w:proofErr w:type="spellEnd"/>
      <w:r w:rsidRPr="00387290">
        <w:rPr>
          <w:rFonts w:ascii="Times New Roman" w:hAnsi="Times New Roman" w:cs="Times New Roman"/>
          <w:bCs/>
          <w:sz w:val="18"/>
          <w:szCs w:val="18"/>
          <w:lang w:val="fr-FR"/>
        </w:rPr>
        <w:t xml:space="preserve">, </w:t>
      </w:r>
      <w:proofErr w:type="spellStart"/>
      <w:r w:rsidRPr="00387290">
        <w:rPr>
          <w:rFonts w:ascii="Times New Roman" w:hAnsi="Times New Roman" w:cs="Times New Roman"/>
          <w:bCs/>
          <w:i/>
          <w:iCs/>
          <w:sz w:val="18"/>
          <w:szCs w:val="18"/>
          <w:lang w:val="fr-FR"/>
        </w:rPr>
        <w:t>Encuesta</w:t>
      </w:r>
      <w:proofErr w:type="spellEnd"/>
      <w:r w:rsidRPr="00387290">
        <w:rPr>
          <w:rFonts w:ascii="Times New Roman" w:hAnsi="Times New Roman" w:cs="Times New Roman"/>
          <w:bCs/>
          <w:i/>
          <w:iCs/>
          <w:sz w:val="18"/>
          <w:szCs w:val="18"/>
          <w:lang w:val="fr-FR"/>
        </w:rPr>
        <w:t xml:space="preserve"> </w:t>
      </w:r>
      <w:proofErr w:type="spellStart"/>
      <w:r w:rsidRPr="00387290">
        <w:rPr>
          <w:rFonts w:ascii="Times New Roman" w:hAnsi="Times New Roman" w:cs="Times New Roman"/>
          <w:bCs/>
          <w:i/>
          <w:iCs/>
          <w:sz w:val="18"/>
          <w:szCs w:val="18"/>
          <w:lang w:val="fr-FR"/>
        </w:rPr>
        <w:t>virtual</w:t>
      </w:r>
      <w:proofErr w:type="spellEnd"/>
      <w:r w:rsidRPr="00387290">
        <w:rPr>
          <w:rFonts w:ascii="Times New Roman" w:hAnsi="Times New Roman" w:cs="Times New Roman"/>
          <w:bCs/>
          <w:i/>
          <w:iCs/>
          <w:sz w:val="18"/>
          <w:szCs w:val="18"/>
          <w:lang w:val="fr-FR"/>
        </w:rPr>
        <w:t xml:space="preserve">:  </w:t>
      </w:r>
      <w:proofErr w:type="spellStart"/>
      <w:r w:rsidRPr="00387290">
        <w:rPr>
          <w:rFonts w:ascii="Times New Roman" w:hAnsi="Times New Roman" w:cs="Times New Roman"/>
          <w:bCs/>
          <w:i/>
          <w:iCs/>
          <w:sz w:val="18"/>
          <w:szCs w:val="18"/>
          <w:lang w:val="fr-FR"/>
        </w:rPr>
        <w:t>Acceso</w:t>
      </w:r>
      <w:proofErr w:type="spellEnd"/>
      <w:r w:rsidRPr="00387290">
        <w:rPr>
          <w:rFonts w:ascii="Times New Roman" w:hAnsi="Times New Roman" w:cs="Times New Roman"/>
          <w:bCs/>
          <w:i/>
          <w:iCs/>
          <w:sz w:val="18"/>
          <w:szCs w:val="18"/>
          <w:lang w:val="fr-FR"/>
        </w:rPr>
        <w:t xml:space="preserve"> y </w:t>
      </w:r>
      <w:proofErr w:type="spellStart"/>
      <w:r w:rsidRPr="00387290">
        <w:rPr>
          <w:rFonts w:ascii="Times New Roman" w:hAnsi="Times New Roman" w:cs="Times New Roman"/>
          <w:bCs/>
          <w:i/>
          <w:iCs/>
          <w:sz w:val="18"/>
          <w:szCs w:val="18"/>
          <w:lang w:val="fr-FR"/>
        </w:rPr>
        <w:t>Atención</w:t>
      </w:r>
      <w:proofErr w:type="spellEnd"/>
      <w:r w:rsidRPr="00387290">
        <w:rPr>
          <w:rFonts w:ascii="Times New Roman" w:hAnsi="Times New Roman" w:cs="Times New Roman"/>
          <w:bCs/>
          <w:i/>
          <w:iCs/>
          <w:sz w:val="18"/>
          <w:szCs w:val="18"/>
          <w:lang w:val="fr-FR"/>
        </w:rPr>
        <w:t xml:space="preserve"> en </w:t>
      </w:r>
      <w:proofErr w:type="spellStart"/>
      <w:r w:rsidRPr="00387290">
        <w:rPr>
          <w:rFonts w:ascii="Times New Roman" w:hAnsi="Times New Roman" w:cs="Times New Roman"/>
          <w:bCs/>
          <w:i/>
          <w:iCs/>
          <w:sz w:val="18"/>
          <w:szCs w:val="18"/>
          <w:lang w:val="fr-FR"/>
        </w:rPr>
        <w:t>Servicios</w:t>
      </w:r>
      <w:proofErr w:type="spellEnd"/>
      <w:r w:rsidRPr="00387290">
        <w:rPr>
          <w:rFonts w:ascii="Times New Roman" w:hAnsi="Times New Roman" w:cs="Times New Roman"/>
          <w:bCs/>
          <w:i/>
          <w:iCs/>
          <w:sz w:val="18"/>
          <w:szCs w:val="18"/>
          <w:lang w:val="fr-FR"/>
        </w:rPr>
        <w:t xml:space="preserve"> de </w:t>
      </w:r>
      <w:proofErr w:type="spellStart"/>
      <w:r w:rsidRPr="00387290">
        <w:rPr>
          <w:rFonts w:ascii="Times New Roman" w:hAnsi="Times New Roman" w:cs="Times New Roman"/>
          <w:bCs/>
          <w:i/>
          <w:iCs/>
          <w:sz w:val="18"/>
          <w:szCs w:val="18"/>
          <w:lang w:val="fr-FR"/>
        </w:rPr>
        <w:t>Salud</w:t>
      </w:r>
      <w:proofErr w:type="spellEnd"/>
      <w:r w:rsidRPr="00387290">
        <w:rPr>
          <w:rFonts w:ascii="Times New Roman" w:hAnsi="Times New Roman" w:cs="Times New Roman"/>
          <w:bCs/>
          <w:i/>
          <w:iCs/>
          <w:sz w:val="18"/>
          <w:szCs w:val="18"/>
          <w:lang w:val="fr-FR"/>
        </w:rPr>
        <w:t xml:space="preserve"> </w:t>
      </w:r>
      <w:proofErr w:type="spellStart"/>
      <w:r w:rsidRPr="00387290">
        <w:rPr>
          <w:rFonts w:ascii="Times New Roman" w:hAnsi="Times New Roman" w:cs="Times New Roman"/>
          <w:bCs/>
          <w:i/>
          <w:iCs/>
          <w:sz w:val="18"/>
          <w:szCs w:val="18"/>
          <w:lang w:val="fr-FR"/>
        </w:rPr>
        <w:t>Sexual</w:t>
      </w:r>
      <w:proofErr w:type="spellEnd"/>
      <w:r w:rsidRPr="00387290">
        <w:rPr>
          <w:rFonts w:ascii="Times New Roman" w:hAnsi="Times New Roman" w:cs="Times New Roman"/>
          <w:bCs/>
          <w:i/>
          <w:iCs/>
          <w:sz w:val="18"/>
          <w:szCs w:val="18"/>
          <w:lang w:val="fr-FR"/>
        </w:rPr>
        <w:t xml:space="preserve"> y </w:t>
      </w:r>
      <w:proofErr w:type="spellStart"/>
      <w:r w:rsidRPr="00387290">
        <w:rPr>
          <w:rFonts w:ascii="Times New Roman" w:hAnsi="Times New Roman" w:cs="Times New Roman"/>
          <w:bCs/>
          <w:i/>
          <w:iCs/>
          <w:sz w:val="18"/>
          <w:szCs w:val="18"/>
          <w:lang w:val="fr-FR"/>
        </w:rPr>
        <w:t>Salud</w:t>
      </w:r>
      <w:proofErr w:type="spellEnd"/>
      <w:r w:rsidRPr="00387290">
        <w:rPr>
          <w:rFonts w:ascii="Times New Roman" w:hAnsi="Times New Roman" w:cs="Times New Roman"/>
          <w:bCs/>
          <w:i/>
          <w:iCs/>
          <w:sz w:val="18"/>
          <w:szCs w:val="18"/>
          <w:lang w:val="fr-FR"/>
        </w:rPr>
        <w:t xml:space="preserve"> </w:t>
      </w:r>
      <w:proofErr w:type="spellStart"/>
      <w:r w:rsidRPr="00387290">
        <w:rPr>
          <w:rFonts w:ascii="Times New Roman" w:hAnsi="Times New Roman" w:cs="Times New Roman"/>
          <w:bCs/>
          <w:i/>
          <w:iCs/>
          <w:sz w:val="18"/>
          <w:szCs w:val="18"/>
          <w:lang w:val="fr-FR"/>
        </w:rPr>
        <w:t>Reproductiva</w:t>
      </w:r>
      <w:proofErr w:type="spellEnd"/>
      <w:r w:rsidRPr="00387290">
        <w:rPr>
          <w:rFonts w:ascii="Times New Roman" w:hAnsi="Times New Roman" w:cs="Times New Roman"/>
          <w:bCs/>
          <w:i/>
          <w:iCs/>
          <w:sz w:val="18"/>
          <w:szCs w:val="18"/>
          <w:lang w:val="fr-FR"/>
        </w:rPr>
        <w:t xml:space="preserve"> </w:t>
      </w:r>
      <w:proofErr w:type="spellStart"/>
      <w:r w:rsidRPr="00387290">
        <w:rPr>
          <w:rFonts w:ascii="Times New Roman" w:hAnsi="Times New Roman" w:cs="Times New Roman"/>
          <w:bCs/>
          <w:i/>
          <w:iCs/>
          <w:sz w:val="18"/>
          <w:szCs w:val="18"/>
          <w:lang w:val="fr-FR"/>
        </w:rPr>
        <w:t>durante</w:t>
      </w:r>
      <w:proofErr w:type="spellEnd"/>
      <w:r w:rsidRPr="00387290">
        <w:rPr>
          <w:rFonts w:ascii="Times New Roman" w:hAnsi="Times New Roman" w:cs="Times New Roman"/>
          <w:bCs/>
          <w:i/>
          <w:iCs/>
          <w:sz w:val="18"/>
          <w:szCs w:val="18"/>
          <w:lang w:val="fr-FR"/>
        </w:rPr>
        <w:t xml:space="preserve"> la </w:t>
      </w:r>
      <w:proofErr w:type="spellStart"/>
      <w:r w:rsidRPr="00387290">
        <w:rPr>
          <w:rFonts w:ascii="Times New Roman" w:hAnsi="Times New Roman" w:cs="Times New Roman"/>
          <w:bCs/>
          <w:i/>
          <w:iCs/>
          <w:sz w:val="18"/>
          <w:szCs w:val="18"/>
          <w:lang w:val="fr-FR"/>
        </w:rPr>
        <w:t>pandemia</w:t>
      </w:r>
      <w:proofErr w:type="spellEnd"/>
      <w:r w:rsidRPr="00387290">
        <w:rPr>
          <w:rFonts w:ascii="Times New Roman" w:hAnsi="Times New Roman" w:cs="Times New Roman"/>
          <w:bCs/>
          <w:i/>
          <w:iCs/>
          <w:sz w:val="18"/>
          <w:szCs w:val="18"/>
          <w:lang w:val="fr-FR"/>
        </w:rPr>
        <w:t xml:space="preserve"> </w:t>
      </w:r>
      <w:proofErr w:type="spellStart"/>
      <w:r w:rsidRPr="00387290">
        <w:rPr>
          <w:rFonts w:ascii="Times New Roman" w:hAnsi="Times New Roman" w:cs="Times New Roman"/>
          <w:bCs/>
          <w:i/>
          <w:iCs/>
          <w:sz w:val="18"/>
          <w:szCs w:val="18"/>
          <w:lang w:val="fr-FR"/>
        </w:rPr>
        <w:t>por</w:t>
      </w:r>
      <w:proofErr w:type="spellEnd"/>
      <w:r w:rsidRPr="00387290">
        <w:rPr>
          <w:rFonts w:ascii="Times New Roman" w:hAnsi="Times New Roman" w:cs="Times New Roman"/>
          <w:bCs/>
          <w:i/>
          <w:iCs/>
          <w:sz w:val="18"/>
          <w:szCs w:val="18"/>
          <w:lang w:val="fr-FR"/>
        </w:rPr>
        <w:t xml:space="preserve"> COVID-19 en </w:t>
      </w:r>
      <w:proofErr w:type="spellStart"/>
      <w:r w:rsidRPr="00387290">
        <w:rPr>
          <w:rFonts w:ascii="Times New Roman" w:hAnsi="Times New Roman" w:cs="Times New Roman"/>
          <w:bCs/>
          <w:i/>
          <w:iCs/>
          <w:sz w:val="18"/>
          <w:szCs w:val="18"/>
          <w:lang w:val="fr-FR"/>
        </w:rPr>
        <w:t>Ecuador</w:t>
      </w:r>
      <w:proofErr w:type="spellEnd"/>
      <w:r w:rsidRPr="00387290">
        <w:rPr>
          <w:rFonts w:ascii="Times New Roman" w:hAnsi="Times New Roman" w:cs="Times New Roman"/>
          <w:sz w:val="18"/>
          <w:szCs w:val="18"/>
          <w:lang w:val="fr-FR"/>
        </w:rPr>
        <w:t xml:space="preserve">, p. 1 y 5, </w:t>
      </w:r>
      <w:hyperlink r:id="rId37">
        <w:r w:rsidRPr="00387290">
          <w:rPr>
            <w:rStyle w:val="Hyperlink"/>
            <w:rFonts w:ascii="Times New Roman" w:hAnsi="Times New Roman" w:cs="Times New Roman"/>
            <w:sz w:val="18"/>
            <w:szCs w:val="18"/>
            <w:lang w:val="fr-FR"/>
          </w:rPr>
          <w:t>https://libreseinformadas.org/wp-content/uploads/2020/09/resultados_monitoreo_de_servicios_de_salud_sexual_y_salud_reproductiva_compressed.pdf</w:t>
        </w:r>
      </w:hyperlink>
      <w:r w:rsidRPr="00387290">
        <w:rPr>
          <w:rFonts w:ascii="Times New Roman" w:hAnsi="Times New Roman" w:cs="Times New Roman"/>
          <w:sz w:val="18"/>
          <w:szCs w:val="18"/>
          <w:lang w:val="fr-FR"/>
        </w:rPr>
        <w:t>; United Nations, Guatemala</w:t>
      </w:r>
      <w:r w:rsidRPr="00387290">
        <w:rPr>
          <w:rFonts w:ascii="Times New Roman" w:hAnsi="Times New Roman" w:cs="Times New Roman"/>
          <w:i/>
          <w:iCs/>
          <w:sz w:val="18"/>
          <w:szCs w:val="18"/>
          <w:lang w:val="fr-FR"/>
        </w:rPr>
        <w:t xml:space="preserve">. </w:t>
      </w:r>
      <w:proofErr w:type="gramStart"/>
      <w:r w:rsidRPr="00387290">
        <w:rPr>
          <w:rFonts w:ascii="Times New Roman" w:hAnsi="Times New Roman" w:cs="Times New Roman"/>
          <w:i/>
          <w:iCs/>
          <w:sz w:val="18"/>
          <w:szCs w:val="18"/>
          <w:lang w:val="fr-FR"/>
        </w:rPr>
        <w:t>Guatemala:</w:t>
      </w:r>
      <w:proofErr w:type="gramEnd"/>
      <w:r w:rsidRPr="00387290">
        <w:rPr>
          <w:rFonts w:ascii="Times New Roman" w:hAnsi="Times New Roman" w:cs="Times New Roman"/>
          <w:b/>
          <w:i/>
          <w:iCs/>
          <w:sz w:val="18"/>
          <w:szCs w:val="18"/>
          <w:lang w:val="fr-FR"/>
        </w:rPr>
        <w:t xml:space="preserve"> </w:t>
      </w:r>
      <w:r w:rsidRPr="00387290">
        <w:rPr>
          <w:rFonts w:ascii="Times New Roman" w:hAnsi="Times New Roman" w:cs="Times New Roman"/>
          <w:i/>
          <w:iCs/>
          <w:sz w:val="18"/>
          <w:szCs w:val="18"/>
          <w:lang w:val="fr-FR"/>
        </w:rPr>
        <w:t xml:space="preserve">COVID-19. Informe de </w:t>
      </w:r>
      <w:proofErr w:type="spellStart"/>
      <w:r w:rsidRPr="00387290">
        <w:rPr>
          <w:rFonts w:ascii="Times New Roman" w:hAnsi="Times New Roman" w:cs="Times New Roman"/>
          <w:i/>
          <w:iCs/>
          <w:sz w:val="18"/>
          <w:szCs w:val="18"/>
          <w:lang w:val="fr-FR"/>
        </w:rPr>
        <w:t>Situación</w:t>
      </w:r>
      <w:proofErr w:type="spellEnd"/>
      <w:r w:rsidRPr="00387290">
        <w:rPr>
          <w:rFonts w:ascii="Times New Roman" w:hAnsi="Times New Roman" w:cs="Times New Roman"/>
          <w:i/>
          <w:iCs/>
          <w:sz w:val="18"/>
          <w:szCs w:val="18"/>
          <w:lang w:val="fr-FR"/>
        </w:rPr>
        <w:t xml:space="preserve"> No. 4</w:t>
      </w:r>
      <w:r w:rsidRPr="00387290">
        <w:rPr>
          <w:rFonts w:ascii="Times New Roman" w:hAnsi="Times New Roman" w:cs="Times New Roman"/>
          <w:sz w:val="18"/>
          <w:szCs w:val="18"/>
          <w:lang w:val="fr-FR"/>
        </w:rPr>
        <w:t xml:space="preserve">, April 30, 2020, </w:t>
      </w:r>
      <w:hyperlink r:id="rId38" w:history="1">
        <w:r w:rsidRPr="00387290">
          <w:rPr>
            <w:rStyle w:val="Hyperlink"/>
            <w:rFonts w:ascii="Times New Roman" w:hAnsi="Times New Roman" w:cs="Times New Roman"/>
            <w:sz w:val="18"/>
            <w:szCs w:val="18"/>
          </w:rPr>
          <w:t>https://reliefweb.int/sites/reliefweb.int/files/resources/GT%20Informe%20de%20Situacio%CC%81n%20No.%204%20EHP-OCR%20COVID19%2020200429%20FINAL%202.pdf</w:t>
        </w:r>
      </w:hyperlink>
      <w:r w:rsidRPr="00387290">
        <w:rPr>
          <w:rFonts w:ascii="Times New Roman" w:hAnsi="Times New Roman" w:cs="Times New Roman"/>
          <w:sz w:val="18"/>
          <w:szCs w:val="18"/>
          <w:lang w:val="fr-FR"/>
        </w:rPr>
        <w:t xml:space="preserve">; Mesa </w:t>
      </w:r>
      <w:proofErr w:type="spellStart"/>
      <w:r w:rsidRPr="00387290">
        <w:rPr>
          <w:rFonts w:ascii="Times New Roman" w:hAnsi="Times New Roman" w:cs="Times New Roman"/>
          <w:sz w:val="18"/>
          <w:szCs w:val="18"/>
          <w:lang w:val="fr-FR"/>
        </w:rPr>
        <w:t>por</w:t>
      </w:r>
      <w:proofErr w:type="spellEnd"/>
      <w:r w:rsidRPr="00387290">
        <w:rPr>
          <w:rFonts w:ascii="Times New Roman" w:hAnsi="Times New Roman" w:cs="Times New Roman"/>
          <w:sz w:val="18"/>
          <w:szCs w:val="18"/>
          <w:lang w:val="fr-FR"/>
        </w:rPr>
        <w:t xml:space="preserve"> la Vida y la </w:t>
      </w:r>
      <w:proofErr w:type="spellStart"/>
      <w:r w:rsidRPr="00387290">
        <w:rPr>
          <w:rFonts w:ascii="Times New Roman" w:hAnsi="Times New Roman" w:cs="Times New Roman"/>
          <w:sz w:val="18"/>
          <w:szCs w:val="18"/>
          <w:lang w:val="fr-FR"/>
        </w:rPr>
        <w:t>Salud</w:t>
      </w:r>
      <w:proofErr w:type="spellEnd"/>
      <w:r w:rsidRPr="00387290">
        <w:rPr>
          <w:rFonts w:ascii="Times New Roman" w:hAnsi="Times New Roman" w:cs="Times New Roman"/>
          <w:sz w:val="18"/>
          <w:szCs w:val="18"/>
          <w:lang w:val="fr-FR"/>
        </w:rPr>
        <w:t xml:space="preserve"> de las </w:t>
      </w:r>
      <w:proofErr w:type="spellStart"/>
      <w:r w:rsidRPr="00387290">
        <w:rPr>
          <w:rFonts w:ascii="Times New Roman" w:hAnsi="Times New Roman" w:cs="Times New Roman"/>
          <w:sz w:val="18"/>
          <w:szCs w:val="18"/>
          <w:lang w:val="fr-FR"/>
        </w:rPr>
        <w:t>Mujeres</w:t>
      </w:r>
      <w:proofErr w:type="spellEnd"/>
      <w:r w:rsidRPr="00387290">
        <w:rPr>
          <w:rFonts w:ascii="Times New Roman" w:hAnsi="Times New Roman" w:cs="Times New Roman"/>
          <w:sz w:val="18"/>
          <w:szCs w:val="18"/>
          <w:lang w:val="fr-FR"/>
        </w:rPr>
        <w:t xml:space="preserve"> and El </w:t>
      </w:r>
      <w:proofErr w:type="spellStart"/>
      <w:r w:rsidRPr="00387290">
        <w:rPr>
          <w:rFonts w:ascii="Times New Roman" w:hAnsi="Times New Roman" w:cs="Times New Roman"/>
          <w:sz w:val="18"/>
          <w:szCs w:val="18"/>
          <w:lang w:val="fr-FR"/>
        </w:rPr>
        <w:t>Espectador</w:t>
      </w:r>
      <w:proofErr w:type="spellEnd"/>
      <w:r w:rsidR="00E0350D" w:rsidRPr="00387290">
        <w:rPr>
          <w:rFonts w:ascii="Times New Roman" w:hAnsi="Times New Roman" w:cs="Times New Roman"/>
          <w:sz w:val="18"/>
          <w:szCs w:val="18"/>
          <w:lang w:val="fr-FR"/>
        </w:rPr>
        <w:t>,</w:t>
      </w:r>
      <w:r w:rsidRPr="00387290">
        <w:rPr>
          <w:rFonts w:ascii="Times New Roman" w:hAnsi="Times New Roman" w:cs="Times New Roman"/>
          <w:sz w:val="18"/>
          <w:szCs w:val="18"/>
          <w:lang w:val="fr-FR"/>
        </w:rPr>
        <w:t xml:space="preserve"> </w:t>
      </w:r>
      <w:r w:rsidRPr="00387290">
        <w:rPr>
          <w:rFonts w:ascii="Times New Roman" w:hAnsi="Times New Roman" w:cs="Times New Roman"/>
          <w:i/>
          <w:iCs/>
          <w:sz w:val="18"/>
          <w:szCs w:val="18"/>
          <w:lang w:val="fr-FR"/>
        </w:rPr>
        <w:t xml:space="preserve">Los </w:t>
      </w:r>
      <w:proofErr w:type="spellStart"/>
      <w:r w:rsidRPr="00387290">
        <w:rPr>
          <w:rFonts w:ascii="Times New Roman" w:hAnsi="Times New Roman" w:cs="Times New Roman"/>
          <w:i/>
          <w:iCs/>
          <w:sz w:val="18"/>
          <w:szCs w:val="18"/>
          <w:lang w:val="fr-FR"/>
        </w:rPr>
        <w:t>dilemas</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alrededor</w:t>
      </w:r>
      <w:proofErr w:type="spellEnd"/>
      <w:r w:rsidRPr="00387290">
        <w:rPr>
          <w:rFonts w:ascii="Times New Roman" w:hAnsi="Times New Roman" w:cs="Times New Roman"/>
          <w:i/>
          <w:iCs/>
          <w:sz w:val="18"/>
          <w:szCs w:val="18"/>
          <w:lang w:val="fr-FR"/>
        </w:rPr>
        <w:t xml:space="preserve"> del </w:t>
      </w:r>
      <w:proofErr w:type="spellStart"/>
      <w:r w:rsidRPr="00387290">
        <w:rPr>
          <w:rFonts w:ascii="Times New Roman" w:hAnsi="Times New Roman" w:cs="Times New Roman"/>
          <w:i/>
          <w:iCs/>
          <w:sz w:val="18"/>
          <w:szCs w:val="18"/>
          <w:lang w:val="fr-FR"/>
        </w:rPr>
        <w:t>aborto</w:t>
      </w:r>
      <w:proofErr w:type="spellEnd"/>
      <w:r w:rsidRPr="00387290">
        <w:rPr>
          <w:rFonts w:ascii="Times New Roman" w:hAnsi="Times New Roman" w:cs="Times New Roman"/>
          <w:i/>
          <w:iCs/>
          <w:sz w:val="18"/>
          <w:szCs w:val="18"/>
          <w:lang w:val="fr-FR"/>
        </w:rPr>
        <w:t xml:space="preserve"> en Colombia </w:t>
      </w:r>
      <w:proofErr w:type="spellStart"/>
      <w:r w:rsidRPr="00387290">
        <w:rPr>
          <w:rFonts w:ascii="Times New Roman" w:hAnsi="Times New Roman" w:cs="Times New Roman"/>
          <w:i/>
          <w:iCs/>
          <w:sz w:val="18"/>
          <w:szCs w:val="18"/>
          <w:lang w:val="fr-FR"/>
        </w:rPr>
        <w:t>durante</w:t>
      </w:r>
      <w:proofErr w:type="spellEnd"/>
      <w:r w:rsidRPr="00387290">
        <w:rPr>
          <w:rFonts w:ascii="Times New Roman" w:hAnsi="Times New Roman" w:cs="Times New Roman"/>
          <w:i/>
          <w:iCs/>
          <w:sz w:val="18"/>
          <w:szCs w:val="18"/>
          <w:lang w:val="fr-FR"/>
        </w:rPr>
        <w:t xml:space="preserve"> la </w:t>
      </w:r>
      <w:proofErr w:type="spellStart"/>
      <w:r w:rsidRPr="00387290">
        <w:rPr>
          <w:rFonts w:ascii="Times New Roman" w:hAnsi="Times New Roman" w:cs="Times New Roman"/>
          <w:i/>
          <w:iCs/>
          <w:sz w:val="18"/>
          <w:szCs w:val="18"/>
          <w:lang w:val="fr-FR"/>
        </w:rPr>
        <w:t>pandemia</w:t>
      </w:r>
      <w:proofErr w:type="spellEnd"/>
      <w:r w:rsidR="00E0350D" w:rsidRPr="00387290">
        <w:rPr>
          <w:rFonts w:ascii="Times New Roman" w:hAnsi="Times New Roman" w:cs="Times New Roman"/>
          <w:sz w:val="18"/>
          <w:szCs w:val="18"/>
          <w:lang w:val="fr-FR"/>
        </w:rPr>
        <w:t>,</w:t>
      </w:r>
      <w:r w:rsidRPr="00387290">
        <w:rPr>
          <w:rFonts w:ascii="Times New Roman" w:hAnsi="Times New Roman" w:cs="Times New Roman"/>
          <w:sz w:val="18"/>
          <w:szCs w:val="18"/>
          <w:lang w:val="fr-FR"/>
        </w:rPr>
        <w:t xml:space="preserve"> April 21, 2020,  </w:t>
      </w:r>
      <w:hyperlink r:id="rId39" w:history="1">
        <w:r w:rsidRPr="00387290">
          <w:rPr>
            <w:rStyle w:val="Hyperlink"/>
            <w:rFonts w:ascii="Times New Roman" w:hAnsi="Times New Roman" w:cs="Times New Roman"/>
            <w:sz w:val="18"/>
            <w:szCs w:val="18"/>
            <w:lang w:val="fr-FR"/>
          </w:rPr>
          <w:t>https://www.elespectador.com/coronavirus/los-dilemas-alrededor-del-aborto-en-colombia-durante-la-pandemia-articulo-915825</w:t>
        </w:r>
      </w:hyperlink>
      <w:r w:rsidRPr="00387290">
        <w:rPr>
          <w:rFonts w:ascii="Times New Roman" w:hAnsi="Times New Roman" w:cs="Times New Roman"/>
          <w:sz w:val="18"/>
          <w:szCs w:val="18"/>
          <w:lang w:val="fr-FR"/>
        </w:rPr>
        <w:t xml:space="preserve"> and; La </w:t>
      </w:r>
      <w:proofErr w:type="spellStart"/>
      <w:r w:rsidRPr="00387290">
        <w:rPr>
          <w:rFonts w:ascii="Times New Roman" w:hAnsi="Times New Roman" w:cs="Times New Roman"/>
          <w:sz w:val="18"/>
          <w:szCs w:val="18"/>
          <w:lang w:val="fr-FR"/>
        </w:rPr>
        <w:t>Izquierda</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Diario</w:t>
      </w:r>
      <w:proofErr w:type="spellEnd"/>
      <w:r w:rsidRPr="00387290">
        <w:rPr>
          <w:rFonts w:ascii="Times New Roman" w:hAnsi="Times New Roman" w:cs="Times New Roman"/>
          <w:sz w:val="18"/>
          <w:szCs w:val="18"/>
          <w:lang w:val="fr-FR"/>
        </w:rPr>
        <w:t xml:space="preserve">. </w:t>
      </w:r>
      <w:r w:rsidRPr="00387290">
        <w:rPr>
          <w:rFonts w:ascii="Times New Roman" w:hAnsi="Times New Roman" w:cs="Times New Roman"/>
          <w:i/>
          <w:iCs/>
          <w:sz w:val="18"/>
          <w:szCs w:val="18"/>
          <w:lang w:val="it-IT"/>
        </w:rPr>
        <w:t>¿Por qué es importante el aborto legal en medio del COVID-19?</w:t>
      </w:r>
      <w:r w:rsidR="00E0350D" w:rsidRPr="00387290">
        <w:rPr>
          <w:rFonts w:ascii="Times New Roman" w:hAnsi="Times New Roman" w:cs="Times New Roman"/>
          <w:sz w:val="18"/>
          <w:szCs w:val="18"/>
          <w:lang w:val="it-IT"/>
        </w:rPr>
        <w:t>,</w:t>
      </w:r>
      <w:r w:rsidRPr="00387290">
        <w:rPr>
          <w:rFonts w:ascii="Times New Roman" w:hAnsi="Times New Roman" w:cs="Times New Roman"/>
          <w:sz w:val="18"/>
          <w:szCs w:val="18"/>
          <w:lang w:val="it-IT"/>
        </w:rPr>
        <w:t xml:space="preserve"> April 10, 2020,  </w:t>
      </w:r>
      <w:hyperlink r:id="rId40" w:history="1">
        <w:r w:rsidRPr="00387290">
          <w:rPr>
            <w:rStyle w:val="Hyperlink"/>
            <w:rFonts w:ascii="Times New Roman" w:hAnsi="Times New Roman" w:cs="Times New Roman"/>
            <w:sz w:val="18"/>
            <w:szCs w:val="18"/>
            <w:lang w:val="it-IT"/>
          </w:rPr>
          <w:t>http://www.laizquierdadiario.com/Por-que-es-importante-el-aborto-legal-en-medio-del-COVID-19</w:t>
        </w:r>
      </w:hyperlink>
    </w:p>
  </w:endnote>
  <w:endnote w:id="56">
    <w:p w14:paraId="5DA1C99D" w14:textId="791FE507" w:rsidR="003D1CAF" w:rsidRPr="00387290" w:rsidRDefault="003D1CAF" w:rsidP="00742329">
      <w:pPr>
        <w:pStyle w:val="EndnoteText"/>
        <w:rPr>
          <w:rFonts w:ascii="Times New Roman" w:hAnsi="Times New Roman" w:cs="Times New Roman"/>
          <w:sz w:val="18"/>
          <w:szCs w:val="18"/>
          <w:lang w:val="en-CA"/>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This has been documented in Brazil, Costa Rica, </w:t>
      </w:r>
      <w:proofErr w:type="gramStart"/>
      <w:r w:rsidRPr="00387290">
        <w:rPr>
          <w:rFonts w:ascii="Times New Roman" w:hAnsi="Times New Roman" w:cs="Times New Roman"/>
          <w:sz w:val="18"/>
          <w:szCs w:val="18"/>
          <w:lang w:val="en-US"/>
        </w:rPr>
        <w:t>Ecuador</w:t>
      </w:r>
      <w:proofErr w:type="gramEnd"/>
      <w:r w:rsidRPr="00387290">
        <w:rPr>
          <w:rFonts w:ascii="Times New Roman" w:hAnsi="Times New Roman" w:cs="Times New Roman"/>
          <w:sz w:val="18"/>
          <w:szCs w:val="18"/>
          <w:lang w:val="en-US"/>
        </w:rPr>
        <w:t xml:space="preserve"> and Mexico. See:</w:t>
      </w:r>
      <w:r w:rsidRPr="00387290">
        <w:rPr>
          <w:rFonts w:ascii="Times New Roman" w:hAnsi="Times New Roman" w:cs="Times New Roman"/>
          <w:sz w:val="18"/>
          <w:szCs w:val="18"/>
          <w:lang w:val="en-CA"/>
        </w:rPr>
        <w:t xml:space="preserve"> Human Rights Watch. </w:t>
      </w:r>
      <w:proofErr w:type="spellStart"/>
      <w:r w:rsidRPr="00387290">
        <w:rPr>
          <w:rFonts w:ascii="Times New Roman" w:hAnsi="Times New Roman" w:cs="Times New Roman"/>
          <w:i/>
          <w:sz w:val="18"/>
          <w:szCs w:val="18"/>
          <w:lang w:val="en-CA"/>
        </w:rPr>
        <w:t>Penurias</w:t>
      </w:r>
      <w:proofErr w:type="spellEnd"/>
      <w:r w:rsidRPr="00387290">
        <w:rPr>
          <w:rFonts w:ascii="Times New Roman" w:hAnsi="Times New Roman" w:cs="Times New Roman"/>
          <w:i/>
          <w:sz w:val="18"/>
          <w:szCs w:val="18"/>
          <w:lang w:val="en-CA"/>
        </w:rPr>
        <w:t xml:space="preserve"> de una </w:t>
      </w:r>
      <w:proofErr w:type="spellStart"/>
      <w:r w:rsidRPr="00387290">
        <w:rPr>
          <w:rFonts w:ascii="Times New Roman" w:hAnsi="Times New Roman" w:cs="Times New Roman"/>
          <w:i/>
          <w:sz w:val="18"/>
          <w:szCs w:val="18"/>
          <w:lang w:val="en-CA"/>
        </w:rPr>
        <w:t>niña</w:t>
      </w:r>
      <w:proofErr w:type="spellEnd"/>
      <w:r w:rsidRPr="00387290">
        <w:rPr>
          <w:rFonts w:ascii="Times New Roman" w:hAnsi="Times New Roman" w:cs="Times New Roman"/>
          <w:i/>
          <w:sz w:val="18"/>
          <w:szCs w:val="18"/>
          <w:lang w:val="en-CA"/>
        </w:rPr>
        <w:t xml:space="preserve"> de 10 </w:t>
      </w:r>
      <w:proofErr w:type="spellStart"/>
      <w:r w:rsidRPr="00387290">
        <w:rPr>
          <w:rFonts w:ascii="Times New Roman" w:hAnsi="Times New Roman" w:cs="Times New Roman"/>
          <w:i/>
          <w:sz w:val="18"/>
          <w:szCs w:val="18"/>
          <w:lang w:val="en-CA"/>
        </w:rPr>
        <w:t>años</w:t>
      </w:r>
      <w:proofErr w:type="spellEnd"/>
      <w:r w:rsidRPr="00387290">
        <w:rPr>
          <w:rFonts w:ascii="Times New Roman" w:hAnsi="Times New Roman" w:cs="Times New Roman"/>
          <w:i/>
          <w:sz w:val="18"/>
          <w:szCs w:val="18"/>
          <w:lang w:val="en-CA"/>
        </w:rPr>
        <w:t xml:space="preserve"> para acceder al </w:t>
      </w:r>
      <w:proofErr w:type="spellStart"/>
      <w:r w:rsidRPr="00387290">
        <w:rPr>
          <w:rFonts w:ascii="Times New Roman" w:hAnsi="Times New Roman" w:cs="Times New Roman"/>
          <w:i/>
          <w:sz w:val="18"/>
          <w:szCs w:val="18"/>
          <w:lang w:val="en-CA"/>
        </w:rPr>
        <w:t>aborto</w:t>
      </w:r>
      <w:proofErr w:type="spellEnd"/>
      <w:r w:rsidRPr="00387290">
        <w:rPr>
          <w:rFonts w:ascii="Times New Roman" w:hAnsi="Times New Roman" w:cs="Times New Roman"/>
          <w:i/>
          <w:sz w:val="18"/>
          <w:szCs w:val="18"/>
          <w:lang w:val="en-CA"/>
        </w:rPr>
        <w:t xml:space="preserve"> legal </w:t>
      </w:r>
      <w:proofErr w:type="spellStart"/>
      <w:r w:rsidRPr="00387290">
        <w:rPr>
          <w:rFonts w:ascii="Times New Roman" w:hAnsi="Times New Roman" w:cs="Times New Roman"/>
          <w:i/>
          <w:sz w:val="18"/>
          <w:szCs w:val="18"/>
          <w:lang w:val="en-CA"/>
        </w:rPr>
        <w:t>en</w:t>
      </w:r>
      <w:proofErr w:type="spellEnd"/>
      <w:r w:rsidRPr="00387290">
        <w:rPr>
          <w:rFonts w:ascii="Times New Roman" w:hAnsi="Times New Roman" w:cs="Times New Roman"/>
          <w:i/>
          <w:sz w:val="18"/>
          <w:szCs w:val="18"/>
          <w:lang w:val="en-CA"/>
        </w:rPr>
        <w:t xml:space="preserve"> </w:t>
      </w:r>
      <w:proofErr w:type="spellStart"/>
      <w:r w:rsidRPr="00387290">
        <w:rPr>
          <w:rFonts w:ascii="Times New Roman" w:hAnsi="Times New Roman" w:cs="Times New Roman"/>
          <w:i/>
          <w:sz w:val="18"/>
          <w:szCs w:val="18"/>
          <w:lang w:val="en-CA"/>
        </w:rPr>
        <w:t>Brasil</w:t>
      </w:r>
      <w:proofErr w:type="spellEnd"/>
      <w:r w:rsidR="00E0350D" w:rsidRPr="00387290">
        <w:rPr>
          <w:rFonts w:ascii="Times New Roman" w:hAnsi="Times New Roman" w:cs="Times New Roman"/>
          <w:sz w:val="18"/>
          <w:szCs w:val="18"/>
          <w:lang w:val="en-CA"/>
        </w:rPr>
        <w:t xml:space="preserve">, </w:t>
      </w:r>
      <w:r w:rsidRPr="00387290">
        <w:rPr>
          <w:rFonts w:ascii="Times New Roman" w:hAnsi="Times New Roman" w:cs="Times New Roman"/>
          <w:sz w:val="18"/>
          <w:szCs w:val="18"/>
          <w:lang w:val="en-CA"/>
        </w:rPr>
        <w:t xml:space="preserve">August 21, 2020,  </w:t>
      </w:r>
      <w:hyperlink r:id="rId41" w:history="1">
        <w:r w:rsidRPr="00387290">
          <w:rPr>
            <w:rStyle w:val="Hyperlink"/>
            <w:rFonts w:ascii="Times New Roman" w:hAnsi="Times New Roman" w:cs="Times New Roman"/>
            <w:sz w:val="18"/>
            <w:szCs w:val="18"/>
            <w:lang w:val="en-CA"/>
          </w:rPr>
          <w:t>https://www.hrw.org/es/news/2020/08/21/penurias-de-una-nina-de-10-anos-para-acceder-al-aborto-legal-en-brasil</w:t>
        </w:r>
      </w:hyperlink>
      <w:r w:rsidRPr="00387290">
        <w:rPr>
          <w:rFonts w:ascii="Times New Roman" w:hAnsi="Times New Roman" w:cs="Times New Roman"/>
          <w:sz w:val="18"/>
          <w:szCs w:val="18"/>
          <w:lang w:val="en-CA"/>
        </w:rPr>
        <w:t xml:space="preserve"> and; NVI</w:t>
      </w:r>
      <w:r w:rsidR="00E0350D" w:rsidRPr="00387290">
        <w:rPr>
          <w:rFonts w:ascii="Times New Roman" w:hAnsi="Times New Roman" w:cs="Times New Roman"/>
          <w:sz w:val="18"/>
          <w:szCs w:val="18"/>
          <w:lang w:val="en-CA"/>
        </w:rPr>
        <w:t>,</w:t>
      </w:r>
      <w:r w:rsidRPr="00387290">
        <w:rPr>
          <w:rFonts w:ascii="Times New Roman" w:hAnsi="Times New Roman" w:cs="Times New Roman"/>
          <w:sz w:val="18"/>
          <w:szCs w:val="18"/>
          <w:lang w:val="en-CA"/>
        </w:rPr>
        <w:t xml:space="preserve"> </w:t>
      </w:r>
      <w:proofErr w:type="spellStart"/>
      <w:r w:rsidRPr="00387290">
        <w:rPr>
          <w:rFonts w:ascii="Times New Roman" w:hAnsi="Times New Roman" w:cs="Times New Roman"/>
          <w:i/>
          <w:iCs/>
          <w:sz w:val="18"/>
          <w:szCs w:val="18"/>
          <w:lang w:val="en-CA"/>
        </w:rPr>
        <w:t>Niegan</w:t>
      </w:r>
      <w:proofErr w:type="spellEnd"/>
      <w:r w:rsidRPr="00387290">
        <w:rPr>
          <w:rFonts w:ascii="Times New Roman" w:hAnsi="Times New Roman" w:cs="Times New Roman"/>
          <w:i/>
          <w:iCs/>
          <w:sz w:val="18"/>
          <w:szCs w:val="18"/>
          <w:lang w:val="en-CA"/>
        </w:rPr>
        <w:t xml:space="preserve"> </w:t>
      </w:r>
      <w:proofErr w:type="spellStart"/>
      <w:r w:rsidRPr="00387290">
        <w:rPr>
          <w:rFonts w:ascii="Times New Roman" w:hAnsi="Times New Roman" w:cs="Times New Roman"/>
          <w:i/>
          <w:iCs/>
          <w:sz w:val="18"/>
          <w:szCs w:val="18"/>
          <w:lang w:val="en-CA"/>
        </w:rPr>
        <w:t>aborto</w:t>
      </w:r>
      <w:proofErr w:type="spellEnd"/>
      <w:r w:rsidRPr="00387290">
        <w:rPr>
          <w:rFonts w:ascii="Times New Roman" w:hAnsi="Times New Roman" w:cs="Times New Roman"/>
          <w:i/>
          <w:iCs/>
          <w:sz w:val="18"/>
          <w:szCs w:val="18"/>
          <w:lang w:val="en-CA"/>
        </w:rPr>
        <w:t xml:space="preserve"> </w:t>
      </w:r>
      <w:proofErr w:type="spellStart"/>
      <w:r w:rsidRPr="00387290">
        <w:rPr>
          <w:rFonts w:ascii="Times New Roman" w:hAnsi="Times New Roman" w:cs="Times New Roman"/>
          <w:i/>
          <w:iCs/>
          <w:sz w:val="18"/>
          <w:szCs w:val="18"/>
          <w:lang w:val="en-CA"/>
        </w:rPr>
        <w:t>seguro</w:t>
      </w:r>
      <w:proofErr w:type="spellEnd"/>
      <w:r w:rsidRPr="00387290">
        <w:rPr>
          <w:rFonts w:ascii="Times New Roman" w:hAnsi="Times New Roman" w:cs="Times New Roman"/>
          <w:i/>
          <w:iCs/>
          <w:sz w:val="18"/>
          <w:szCs w:val="18"/>
          <w:lang w:val="en-CA"/>
        </w:rPr>
        <w:t xml:space="preserve"> </w:t>
      </w:r>
      <w:proofErr w:type="spellStart"/>
      <w:r w:rsidRPr="00387290">
        <w:rPr>
          <w:rFonts w:ascii="Times New Roman" w:hAnsi="Times New Roman" w:cs="Times New Roman"/>
          <w:i/>
          <w:iCs/>
          <w:sz w:val="18"/>
          <w:szCs w:val="18"/>
          <w:lang w:val="en-CA"/>
        </w:rPr>
        <w:t>en</w:t>
      </w:r>
      <w:proofErr w:type="spellEnd"/>
      <w:r w:rsidRPr="00387290">
        <w:rPr>
          <w:rFonts w:ascii="Times New Roman" w:hAnsi="Times New Roman" w:cs="Times New Roman"/>
          <w:i/>
          <w:iCs/>
          <w:sz w:val="18"/>
          <w:szCs w:val="18"/>
          <w:lang w:val="en-CA"/>
        </w:rPr>
        <w:t xml:space="preserve"> el Hospital Civil de Oaxaca</w:t>
      </w:r>
      <w:r w:rsidR="00E0350D" w:rsidRPr="00387290">
        <w:rPr>
          <w:rFonts w:ascii="Times New Roman" w:hAnsi="Times New Roman" w:cs="Times New Roman"/>
          <w:sz w:val="18"/>
          <w:szCs w:val="18"/>
          <w:lang w:val="en-CA"/>
        </w:rPr>
        <w:t xml:space="preserve">, </w:t>
      </w:r>
      <w:r w:rsidRPr="00387290">
        <w:rPr>
          <w:rFonts w:ascii="Times New Roman" w:hAnsi="Times New Roman" w:cs="Times New Roman"/>
          <w:sz w:val="18"/>
          <w:szCs w:val="18"/>
          <w:lang w:val="en-CA"/>
        </w:rPr>
        <w:t xml:space="preserve">August 17, 2020, </w:t>
      </w:r>
      <w:hyperlink r:id="rId42" w:history="1">
        <w:r w:rsidRPr="00387290">
          <w:rPr>
            <w:rStyle w:val="Hyperlink"/>
            <w:rFonts w:ascii="Times New Roman" w:hAnsi="Times New Roman" w:cs="Times New Roman"/>
            <w:sz w:val="18"/>
            <w:szCs w:val="18"/>
            <w:lang w:val="en-CA"/>
          </w:rPr>
          <w:t>https://www.nvinoticias.com/nota/156683/niegan-embarazo-seguro-en-el-hospital-civil-de-oaxaca</w:t>
        </w:r>
      </w:hyperlink>
      <w:r w:rsidRPr="00387290">
        <w:rPr>
          <w:rFonts w:ascii="Times New Roman" w:hAnsi="Times New Roman" w:cs="Times New Roman"/>
          <w:sz w:val="18"/>
          <w:szCs w:val="18"/>
          <w:lang w:val="en-CA"/>
        </w:rPr>
        <w:t>.</w:t>
      </w:r>
    </w:p>
  </w:endnote>
  <w:endnote w:id="57">
    <w:p w14:paraId="22C07875" w14:textId="57A24756" w:rsidR="003D1CAF" w:rsidRPr="00387290" w:rsidRDefault="003D1CAF" w:rsidP="00742329">
      <w:pPr>
        <w:pStyle w:val="EndnoteText"/>
        <w:rPr>
          <w:rFonts w:ascii="Times New Roman" w:hAnsi="Times New Roman" w:cs="Times New Roman"/>
          <w:i/>
          <w:sz w:val="18"/>
          <w:szCs w:val="18"/>
        </w:rPr>
      </w:pPr>
      <w:r w:rsidRPr="00387290">
        <w:rPr>
          <w:rStyle w:val="EndnoteReference"/>
          <w:rFonts w:ascii="Times New Roman" w:hAnsi="Times New Roman" w:cs="Times New Roman"/>
          <w:sz w:val="18"/>
          <w:szCs w:val="18"/>
          <w:lang w:val="en-CA"/>
        </w:rPr>
        <w:endnoteRef/>
      </w:r>
      <w:r w:rsidR="00E0350D" w:rsidRPr="00387290">
        <w:rPr>
          <w:rFonts w:ascii="Times New Roman" w:hAnsi="Times New Roman" w:cs="Times New Roman"/>
          <w:sz w:val="18"/>
          <w:szCs w:val="18"/>
          <w:lang w:val="fr-FR"/>
        </w:rPr>
        <w:t xml:space="preserve"> </w:t>
      </w:r>
      <w:r w:rsidRPr="00387290">
        <w:rPr>
          <w:rFonts w:ascii="Times New Roman" w:hAnsi="Times New Roman" w:cs="Times New Roman"/>
          <w:sz w:val="18"/>
          <w:szCs w:val="18"/>
          <w:lang w:val="fr-FR"/>
        </w:rPr>
        <w:t xml:space="preserve">Ministry of Health of Colombia, </w:t>
      </w:r>
      <w:r w:rsidRPr="00387290">
        <w:rPr>
          <w:rFonts w:ascii="Times New Roman" w:hAnsi="Times New Roman" w:cs="Times New Roman"/>
          <w:i/>
          <w:iCs/>
          <w:sz w:val="18"/>
          <w:szCs w:val="18"/>
          <w:lang w:val="fr-FR"/>
        </w:rPr>
        <w:t xml:space="preserve">Plan de </w:t>
      </w:r>
      <w:proofErr w:type="spellStart"/>
      <w:r w:rsidRPr="00387290">
        <w:rPr>
          <w:rFonts w:ascii="Times New Roman" w:hAnsi="Times New Roman" w:cs="Times New Roman"/>
          <w:i/>
          <w:iCs/>
          <w:sz w:val="18"/>
          <w:szCs w:val="18"/>
          <w:lang w:val="fr-FR"/>
        </w:rPr>
        <w:t>acción</w:t>
      </w:r>
      <w:proofErr w:type="spellEnd"/>
      <w:r w:rsidRPr="00387290">
        <w:rPr>
          <w:rFonts w:ascii="Times New Roman" w:hAnsi="Times New Roman" w:cs="Times New Roman"/>
          <w:i/>
          <w:iCs/>
          <w:sz w:val="18"/>
          <w:szCs w:val="18"/>
          <w:lang w:val="fr-FR"/>
        </w:rPr>
        <w:t xml:space="preserve"> para la </w:t>
      </w:r>
      <w:proofErr w:type="spellStart"/>
      <w:r w:rsidRPr="00387290">
        <w:rPr>
          <w:rFonts w:ascii="Times New Roman" w:hAnsi="Times New Roman" w:cs="Times New Roman"/>
          <w:i/>
          <w:iCs/>
          <w:sz w:val="18"/>
          <w:szCs w:val="18"/>
          <w:lang w:val="fr-FR"/>
        </w:rPr>
        <w:t>prestación</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servicios</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salud</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durante</w:t>
      </w:r>
      <w:proofErr w:type="spellEnd"/>
      <w:r w:rsidRPr="00387290">
        <w:rPr>
          <w:rFonts w:ascii="Times New Roman" w:hAnsi="Times New Roman" w:cs="Times New Roman"/>
          <w:i/>
          <w:iCs/>
          <w:sz w:val="18"/>
          <w:szCs w:val="18"/>
          <w:lang w:val="fr-FR"/>
        </w:rPr>
        <w:t xml:space="preserve"> las </w:t>
      </w:r>
      <w:proofErr w:type="spellStart"/>
      <w:r w:rsidRPr="00387290">
        <w:rPr>
          <w:rFonts w:ascii="Times New Roman" w:hAnsi="Times New Roman" w:cs="Times New Roman"/>
          <w:i/>
          <w:iCs/>
          <w:sz w:val="18"/>
          <w:szCs w:val="18"/>
          <w:lang w:val="fr-FR"/>
        </w:rPr>
        <w:t>etapas</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contención</w:t>
      </w:r>
      <w:proofErr w:type="spellEnd"/>
      <w:r w:rsidRPr="00387290">
        <w:rPr>
          <w:rFonts w:ascii="Times New Roman" w:hAnsi="Times New Roman" w:cs="Times New Roman"/>
          <w:i/>
          <w:iCs/>
          <w:sz w:val="18"/>
          <w:szCs w:val="18"/>
          <w:lang w:val="fr-FR"/>
        </w:rPr>
        <w:t xml:space="preserve"> y </w:t>
      </w:r>
      <w:proofErr w:type="spellStart"/>
      <w:r w:rsidRPr="00387290">
        <w:rPr>
          <w:rFonts w:ascii="Times New Roman" w:hAnsi="Times New Roman" w:cs="Times New Roman"/>
          <w:i/>
          <w:iCs/>
          <w:sz w:val="18"/>
          <w:szCs w:val="18"/>
          <w:lang w:val="fr-FR"/>
        </w:rPr>
        <w:t>mitigación</w:t>
      </w:r>
      <w:proofErr w:type="spellEnd"/>
      <w:r w:rsidRPr="00387290">
        <w:rPr>
          <w:rFonts w:ascii="Times New Roman" w:hAnsi="Times New Roman" w:cs="Times New Roman"/>
          <w:i/>
          <w:iCs/>
          <w:sz w:val="18"/>
          <w:szCs w:val="18"/>
          <w:lang w:val="fr-FR"/>
        </w:rPr>
        <w:t xml:space="preserve"> de la </w:t>
      </w:r>
      <w:proofErr w:type="spellStart"/>
      <w:r w:rsidRPr="00387290">
        <w:rPr>
          <w:rFonts w:ascii="Times New Roman" w:hAnsi="Times New Roman" w:cs="Times New Roman"/>
          <w:i/>
          <w:iCs/>
          <w:sz w:val="18"/>
          <w:szCs w:val="18"/>
          <w:lang w:val="fr-FR"/>
        </w:rPr>
        <w:t>pandemia</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por</w:t>
      </w:r>
      <w:proofErr w:type="spellEnd"/>
      <w:r w:rsidRPr="00387290">
        <w:rPr>
          <w:rFonts w:ascii="Times New Roman" w:hAnsi="Times New Roman" w:cs="Times New Roman"/>
          <w:i/>
          <w:iCs/>
          <w:sz w:val="18"/>
          <w:szCs w:val="18"/>
          <w:lang w:val="fr-FR"/>
        </w:rPr>
        <w:t xml:space="preserve"> SARS-CoV-2 (COVID-19)</w:t>
      </w:r>
      <w:r w:rsidRPr="00387290">
        <w:rPr>
          <w:rFonts w:ascii="Times New Roman" w:hAnsi="Times New Roman" w:cs="Times New Roman"/>
          <w:sz w:val="18"/>
          <w:szCs w:val="18"/>
          <w:lang w:val="fr-FR"/>
        </w:rPr>
        <w:t xml:space="preserve">, March 30, 2020,  </w:t>
      </w:r>
      <w:hyperlink r:id="rId43" w:history="1">
        <w:r w:rsidRPr="00387290">
          <w:rPr>
            <w:rStyle w:val="Hyperlink"/>
            <w:rFonts w:ascii="Times New Roman" w:hAnsi="Times New Roman" w:cs="Times New Roman"/>
            <w:sz w:val="18"/>
            <w:szCs w:val="18"/>
          </w:rPr>
          <w:t>https://www.minsalud.gov.co/Normatividad_Nuevo/Resoluci%C3%B3n%20No.%20536%20de%202020.pdf</w:t>
        </w:r>
      </w:hyperlink>
    </w:p>
  </w:endnote>
  <w:endnote w:id="58">
    <w:p w14:paraId="4CD9F3F9" w14:textId="7AF807E8" w:rsidR="003D1CAF" w:rsidRPr="00387290" w:rsidRDefault="003D1CAF" w:rsidP="00742329">
      <w:pPr>
        <w:pStyle w:val="EndnoteText"/>
        <w:rPr>
          <w:rFonts w:ascii="Times New Roman" w:hAnsi="Times New Roman" w:cs="Times New Roman"/>
          <w:sz w:val="18"/>
          <w:szCs w:val="18"/>
          <w:lang w:val="it-IT"/>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it-IT"/>
        </w:rPr>
        <w:t xml:space="preserve"> El Comercio. 2020. </w:t>
      </w:r>
      <w:r w:rsidRPr="00387290">
        <w:rPr>
          <w:rFonts w:ascii="Times New Roman" w:hAnsi="Times New Roman" w:cs="Times New Roman"/>
          <w:i/>
          <w:iCs/>
          <w:sz w:val="18"/>
          <w:szCs w:val="18"/>
          <w:lang w:val="it-IT"/>
        </w:rPr>
        <w:t>Mujer es procesada por 'aborto consentido; la denuncia salió de un hospital</w:t>
      </w:r>
      <w:r w:rsidRPr="00387290">
        <w:rPr>
          <w:rFonts w:ascii="Times New Roman" w:hAnsi="Times New Roman" w:cs="Times New Roman"/>
          <w:sz w:val="18"/>
          <w:szCs w:val="18"/>
          <w:lang w:val="it-IT"/>
        </w:rPr>
        <w:t>,</w:t>
      </w:r>
      <w:r w:rsidRPr="00387290">
        <w:rPr>
          <w:rFonts w:ascii="Times New Roman" w:hAnsi="Times New Roman" w:cs="Times New Roman"/>
          <w:b/>
          <w:sz w:val="18"/>
          <w:szCs w:val="18"/>
          <w:lang w:val="it-IT"/>
        </w:rPr>
        <w:t> </w:t>
      </w:r>
      <w:hyperlink r:id="rId44" w:history="1">
        <w:r w:rsidRPr="00387290">
          <w:rPr>
            <w:rStyle w:val="Hyperlink"/>
            <w:rFonts w:ascii="Times New Roman" w:hAnsi="Times New Roman" w:cs="Times New Roman"/>
            <w:sz w:val="18"/>
            <w:szCs w:val="18"/>
            <w:lang w:val="it-IT"/>
          </w:rPr>
          <w:t>https://www.elcomercio.com/actualidad/mujer-procesada-aborto-denuncia-bolivar.html</w:t>
        </w:r>
      </w:hyperlink>
      <w:r w:rsidRPr="00387290">
        <w:rPr>
          <w:rFonts w:ascii="Times New Roman" w:hAnsi="Times New Roman" w:cs="Times New Roman"/>
          <w:sz w:val="18"/>
          <w:szCs w:val="18"/>
          <w:lang w:val="it-IT"/>
        </w:rPr>
        <w:t xml:space="preserve">; La Prensa. </w:t>
      </w:r>
      <w:r w:rsidRPr="00387290">
        <w:rPr>
          <w:rFonts w:ascii="Times New Roman" w:hAnsi="Times New Roman" w:cs="Times New Roman"/>
          <w:i/>
          <w:sz w:val="18"/>
          <w:szCs w:val="18"/>
          <w:lang w:val="it-IT"/>
        </w:rPr>
        <w:t>Detienen a madre acusada de matar a su recién nacido</w:t>
      </w:r>
      <w:r w:rsidRPr="00387290">
        <w:rPr>
          <w:rFonts w:ascii="Times New Roman" w:hAnsi="Times New Roman" w:cs="Times New Roman"/>
          <w:i/>
          <w:iCs/>
          <w:sz w:val="18"/>
          <w:szCs w:val="18"/>
          <w:lang w:val="it-IT"/>
        </w:rPr>
        <w:t xml:space="preserve">, </w:t>
      </w:r>
      <w:r w:rsidRPr="00387290">
        <w:rPr>
          <w:rFonts w:ascii="Times New Roman" w:hAnsi="Times New Roman" w:cs="Times New Roman"/>
          <w:sz w:val="18"/>
          <w:szCs w:val="18"/>
          <w:lang w:val="it-IT"/>
        </w:rPr>
        <w:t xml:space="preserve">May 19 2020, </w:t>
      </w:r>
      <w:hyperlink r:id="rId45" w:tgtFrame="_blank" w:history="1">
        <w:r w:rsidRPr="00387290">
          <w:rPr>
            <w:rStyle w:val="Hyperlink"/>
            <w:rFonts w:ascii="Times New Roman" w:hAnsi="Times New Roman" w:cs="Times New Roman"/>
            <w:sz w:val="18"/>
            <w:szCs w:val="18"/>
            <w:lang w:val="it-IT"/>
          </w:rPr>
          <w:t>https://www.laprensa.hn/sucesos/1380838-410/honduras-detenida-aborto-santa-rosa-de-copan-policia-nacional</w:t>
        </w:r>
      </w:hyperlink>
      <w:r w:rsidRPr="00387290">
        <w:rPr>
          <w:rFonts w:ascii="Times New Roman" w:hAnsi="Times New Roman" w:cs="Times New Roman"/>
          <w:sz w:val="18"/>
          <w:szCs w:val="18"/>
          <w:lang w:val="it-IT"/>
        </w:rPr>
        <w:t xml:space="preserve">; La Prensa. </w:t>
      </w:r>
      <w:r w:rsidRPr="00387290">
        <w:rPr>
          <w:rFonts w:ascii="Times New Roman" w:hAnsi="Times New Roman" w:cs="Times New Roman"/>
          <w:i/>
          <w:sz w:val="18"/>
          <w:szCs w:val="18"/>
          <w:lang w:val="it-IT"/>
        </w:rPr>
        <w:t>Detienen a mujer por presunto aborto en Talanga, Francisco Morazán</w:t>
      </w:r>
      <w:r w:rsidRPr="00387290">
        <w:rPr>
          <w:rFonts w:ascii="Times New Roman" w:hAnsi="Times New Roman" w:cs="Times New Roman"/>
          <w:i/>
          <w:iCs/>
          <w:sz w:val="18"/>
          <w:szCs w:val="18"/>
          <w:lang w:val="it-IT"/>
        </w:rPr>
        <w:t xml:space="preserve">, </w:t>
      </w:r>
      <w:r w:rsidRPr="00387290">
        <w:rPr>
          <w:rFonts w:ascii="Times New Roman" w:hAnsi="Times New Roman" w:cs="Times New Roman"/>
          <w:sz w:val="18"/>
          <w:szCs w:val="18"/>
          <w:lang w:val="it-IT"/>
        </w:rPr>
        <w:t>May 17 2020,</w:t>
      </w:r>
      <w:r w:rsidRPr="00387290">
        <w:rPr>
          <w:rFonts w:ascii="Times New Roman" w:hAnsi="Times New Roman" w:cs="Times New Roman"/>
          <w:sz w:val="18"/>
          <w:szCs w:val="18"/>
          <w:lang w:val="it-IT"/>
        </w:rPr>
        <w:br/>
      </w:r>
      <w:hyperlink r:id="rId46" w:tgtFrame="_blank" w:history="1">
        <w:r w:rsidRPr="00387290">
          <w:rPr>
            <w:rStyle w:val="Hyperlink"/>
            <w:rFonts w:ascii="Times New Roman" w:hAnsi="Times New Roman" w:cs="Times New Roman"/>
            <w:sz w:val="18"/>
            <w:szCs w:val="18"/>
            <w:lang w:val="it-IT"/>
          </w:rPr>
          <w:t>https://www.laprensa.hn/sucesos/1380378-410/talanga-francisco-morazan-aborto-cinthia-flores-policia-nacional</w:t>
        </w:r>
      </w:hyperlink>
      <w:r w:rsidRPr="00387290">
        <w:rPr>
          <w:rFonts w:ascii="Times New Roman" w:hAnsi="Times New Roman" w:cs="Times New Roman"/>
          <w:sz w:val="18"/>
          <w:szCs w:val="18"/>
          <w:lang w:val="it-IT"/>
        </w:rPr>
        <w:t xml:space="preserve"> and; El Norte, </w:t>
      </w:r>
      <w:r w:rsidRPr="00387290">
        <w:rPr>
          <w:rFonts w:ascii="Times New Roman" w:hAnsi="Times New Roman" w:cs="Times New Roman"/>
          <w:i/>
          <w:sz w:val="18"/>
          <w:szCs w:val="18"/>
          <w:lang w:val="it-IT"/>
        </w:rPr>
        <w:t>Aumentan denuncias de aborto</w:t>
      </w:r>
      <w:r w:rsidRPr="00387290">
        <w:rPr>
          <w:rFonts w:ascii="Times New Roman" w:hAnsi="Times New Roman" w:cs="Times New Roman"/>
          <w:sz w:val="18"/>
          <w:szCs w:val="18"/>
          <w:lang w:val="it-IT"/>
        </w:rPr>
        <w:t xml:space="preserve">, November 16, 2020, </w:t>
      </w:r>
      <w:hyperlink r:id="rId47" w:history="1">
        <w:r w:rsidRPr="00387290">
          <w:rPr>
            <w:rStyle w:val="Hyperlink"/>
            <w:rFonts w:ascii="Times New Roman" w:hAnsi="Times New Roman" w:cs="Times New Roman"/>
            <w:sz w:val="18"/>
            <w:szCs w:val="18"/>
            <w:lang w:val="it-IT"/>
          </w:rPr>
          <w:t>www.elnorte.com/aplicacioneslibre/preacceso/articulo/default.aspx?__rval=1&amp;urlredirect=https://www.elnorte.com/aumentan-denuncias-de-aborto/ar2071577?referer=--7d616165662f3a3a6262623b727a7a7279703b767a783a--</w:t>
        </w:r>
      </w:hyperlink>
    </w:p>
  </w:endnote>
  <w:endnote w:id="59">
    <w:p w14:paraId="60717EA2" w14:textId="77777777" w:rsidR="003D1CAF" w:rsidRPr="00387290" w:rsidRDefault="003D1CAF"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UNFPA, </w:t>
      </w:r>
      <w:r w:rsidRPr="00387290">
        <w:rPr>
          <w:rFonts w:ascii="Times New Roman" w:hAnsi="Times New Roman" w:cs="Times New Roman"/>
          <w:i/>
          <w:iCs/>
          <w:sz w:val="18"/>
          <w:szCs w:val="18"/>
          <w:lang w:val="en-US"/>
        </w:rPr>
        <w:t>Impact of COVID-19 on Family Planning: What we know one year into the pandemic</w:t>
      </w:r>
      <w:r w:rsidRPr="00387290">
        <w:rPr>
          <w:rFonts w:ascii="Times New Roman" w:hAnsi="Times New Roman" w:cs="Times New Roman"/>
          <w:sz w:val="18"/>
          <w:szCs w:val="18"/>
          <w:lang w:val="en-US"/>
        </w:rPr>
        <w:t xml:space="preserve">, 11 March 2021, </w:t>
      </w:r>
      <w:hyperlink r:id="rId48" w:history="1">
        <w:r w:rsidRPr="00387290">
          <w:rPr>
            <w:rStyle w:val="Hyperlink"/>
            <w:rFonts w:ascii="Times New Roman" w:hAnsi="Times New Roman" w:cs="Times New Roman"/>
            <w:sz w:val="18"/>
            <w:szCs w:val="18"/>
          </w:rPr>
          <w:t>www.unfpa.org/sites/default/files/resource-pdf/COVID_Impact_FP_V5.pdf</w:t>
        </w:r>
      </w:hyperlink>
      <w:r w:rsidRPr="00387290">
        <w:rPr>
          <w:rFonts w:ascii="Times New Roman" w:hAnsi="Times New Roman" w:cs="Times New Roman"/>
          <w:sz w:val="18"/>
          <w:szCs w:val="18"/>
          <w:lang w:val="en-US"/>
        </w:rPr>
        <w:t>.</w:t>
      </w:r>
    </w:p>
  </w:endnote>
  <w:endnote w:id="60">
    <w:p w14:paraId="7D13EB42" w14:textId="77777777" w:rsidR="003D1CAF" w:rsidRPr="00387290" w:rsidRDefault="003D1CAF"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rPr>
        <w:endnoteRef/>
      </w:r>
      <w:r w:rsidRPr="00387290">
        <w:rPr>
          <w:rFonts w:ascii="Times New Roman" w:hAnsi="Times New Roman" w:cs="Times New Roman"/>
          <w:sz w:val="18"/>
          <w:szCs w:val="18"/>
        </w:rPr>
        <w:t xml:space="preserve"> </w:t>
      </w:r>
      <w:r w:rsidRPr="00387290">
        <w:rPr>
          <w:rFonts w:ascii="Times New Roman" w:hAnsi="Times New Roman" w:cs="Times New Roman"/>
          <w:sz w:val="18"/>
          <w:szCs w:val="18"/>
          <w:lang w:val="en-US"/>
        </w:rPr>
        <w:t xml:space="preserve">UNFPA, </w:t>
      </w:r>
      <w:r w:rsidRPr="00387290">
        <w:rPr>
          <w:rFonts w:ascii="Times New Roman" w:hAnsi="Times New Roman" w:cs="Times New Roman"/>
          <w:i/>
          <w:iCs/>
          <w:sz w:val="18"/>
          <w:szCs w:val="18"/>
        </w:rPr>
        <w:t>Impact of the COVID-19 Pandemic on Family Planning and Ending Gender-based Violence, Female Genital Mutilation and Child Marriage</w:t>
      </w:r>
      <w:r w:rsidRPr="00387290">
        <w:rPr>
          <w:rFonts w:ascii="Times New Roman" w:hAnsi="Times New Roman" w:cs="Times New Roman"/>
          <w:sz w:val="18"/>
          <w:szCs w:val="18"/>
          <w:lang w:val="en-US"/>
        </w:rPr>
        <w:t xml:space="preserve">, 27 April 2020, </w:t>
      </w:r>
      <w:hyperlink r:id="rId49" w:history="1">
        <w:r w:rsidRPr="00387290">
          <w:rPr>
            <w:rStyle w:val="Hyperlink"/>
            <w:rFonts w:ascii="Times New Roman" w:hAnsi="Times New Roman" w:cs="Times New Roman"/>
            <w:sz w:val="18"/>
            <w:szCs w:val="18"/>
          </w:rPr>
          <w:t>www.unfpa.org/sites/default/files/resource-pdf/COVID-19_impact_brief_for_UNFPA_24_April_2020_1.pdf</w:t>
        </w:r>
      </w:hyperlink>
      <w:r w:rsidRPr="00387290">
        <w:rPr>
          <w:rFonts w:ascii="Times New Roman" w:hAnsi="Times New Roman" w:cs="Times New Roman"/>
          <w:sz w:val="18"/>
          <w:szCs w:val="18"/>
          <w:lang w:val="en-US"/>
        </w:rPr>
        <w:t>.</w:t>
      </w:r>
    </w:p>
  </w:endnote>
  <w:endnote w:id="61">
    <w:p w14:paraId="00353E17" w14:textId="3A94832E" w:rsidR="003D1CAF" w:rsidRPr="00387290" w:rsidRDefault="003D1CAF" w:rsidP="00742329">
      <w:pPr>
        <w:pStyle w:val="EndnoteText"/>
        <w:rPr>
          <w:rFonts w:ascii="Times New Roman" w:hAnsi="Times New Roman" w:cs="Times New Roman"/>
          <w:sz w:val="18"/>
          <w:szCs w:val="18"/>
          <w:lang w:val="it-IT"/>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See</w:t>
      </w:r>
      <w:proofErr w:type="spellEnd"/>
      <w:r w:rsidRPr="00387290">
        <w:rPr>
          <w:rFonts w:ascii="Times New Roman" w:hAnsi="Times New Roman" w:cs="Times New Roman"/>
          <w:sz w:val="18"/>
          <w:szCs w:val="18"/>
          <w:lang w:val="fr-FR"/>
        </w:rPr>
        <w:t xml:space="preserve"> : UNFPA, </w:t>
      </w:r>
      <w:proofErr w:type="spellStart"/>
      <w:r w:rsidRPr="00387290">
        <w:rPr>
          <w:rFonts w:ascii="Times New Roman" w:hAnsi="Times New Roman" w:cs="Times New Roman"/>
          <w:i/>
          <w:iCs/>
          <w:sz w:val="18"/>
          <w:szCs w:val="18"/>
          <w:lang w:val="fr-FR"/>
        </w:rPr>
        <w:t>Datos</w:t>
      </w:r>
      <w:proofErr w:type="spellEnd"/>
      <w:r w:rsidRPr="00387290">
        <w:rPr>
          <w:rFonts w:ascii="Times New Roman" w:hAnsi="Times New Roman" w:cs="Times New Roman"/>
          <w:i/>
          <w:iCs/>
          <w:sz w:val="18"/>
          <w:szCs w:val="18"/>
          <w:lang w:val="fr-FR"/>
        </w:rPr>
        <w:t xml:space="preserve"> de </w:t>
      </w:r>
      <w:proofErr w:type="spellStart"/>
      <w:r w:rsidRPr="00387290">
        <w:rPr>
          <w:rFonts w:ascii="Times New Roman" w:hAnsi="Times New Roman" w:cs="Times New Roman"/>
          <w:i/>
          <w:iCs/>
          <w:sz w:val="18"/>
          <w:szCs w:val="18"/>
          <w:lang w:val="fr-FR"/>
        </w:rPr>
        <w:t>América</w:t>
      </w:r>
      <w:proofErr w:type="spellEnd"/>
      <w:r w:rsidRPr="00387290">
        <w:rPr>
          <w:rFonts w:ascii="Times New Roman" w:hAnsi="Times New Roman" w:cs="Times New Roman"/>
          <w:i/>
          <w:iCs/>
          <w:sz w:val="18"/>
          <w:szCs w:val="18"/>
          <w:lang w:val="fr-FR"/>
        </w:rPr>
        <w:t xml:space="preserve"> Latina y el Caribe sobre el </w:t>
      </w:r>
      <w:proofErr w:type="spellStart"/>
      <w:r w:rsidRPr="00387290">
        <w:rPr>
          <w:rFonts w:ascii="Times New Roman" w:hAnsi="Times New Roman" w:cs="Times New Roman"/>
          <w:i/>
          <w:iCs/>
          <w:sz w:val="18"/>
          <w:szCs w:val="18"/>
          <w:lang w:val="fr-FR"/>
        </w:rPr>
        <w:t>impacto</w:t>
      </w:r>
      <w:proofErr w:type="spellEnd"/>
      <w:r w:rsidRPr="00387290">
        <w:rPr>
          <w:rFonts w:ascii="Times New Roman" w:hAnsi="Times New Roman" w:cs="Times New Roman"/>
          <w:i/>
          <w:iCs/>
          <w:sz w:val="18"/>
          <w:szCs w:val="18"/>
          <w:lang w:val="fr-FR"/>
        </w:rPr>
        <w:t xml:space="preserve"> de la Covid-19 en la </w:t>
      </w:r>
      <w:proofErr w:type="spellStart"/>
      <w:r w:rsidRPr="00387290">
        <w:rPr>
          <w:rFonts w:ascii="Times New Roman" w:hAnsi="Times New Roman" w:cs="Times New Roman"/>
          <w:i/>
          <w:iCs/>
          <w:sz w:val="18"/>
          <w:szCs w:val="18"/>
          <w:lang w:val="fr-FR"/>
        </w:rPr>
        <w:t>salud</w:t>
      </w:r>
      <w:proofErr w:type="spellEnd"/>
      <w:r w:rsidRPr="00387290">
        <w:rPr>
          <w:rFonts w:ascii="Times New Roman" w:hAnsi="Times New Roman" w:cs="Times New Roman"/>
          <w:i/>
          <w:iCs/>
          <w:sz w:val="18"/>
          <w:szCs w:val="18"/>
          <w:lang w:val="fr-FR"/>
        </w:rPr>
        <w:t xml:space="preserve"> </w:t>
      </w:r>
      <w:proofErr w:type="spellStart"/>
      <w:r w:rsidRPr="00387290">
        <w:rPr>
          <w:rFonts w:ascii="Times New Roman" w:hAnsi="Times New Roman" w:cs="Times New Roman"/>
          <w:i/>
          <w:iCs/>
          <w:sz w:val="18"/>
          <w:szCs w:val="18"/>
          <w:lang w:val="fr-FR"/>
        </w:rPr>
        <w:t>sexual</w:t>
      </w:r>
      <w:proofErr w:type="spellEnd"/>
      <w:r w:rsidRPr="00387290">
        <w:rPr>
          <w:rFonts w:ascii="Times New Roman" w:hAnsi="Times New Roman" w:cs="Times New Roman"/>
          <w:i/>
          <w:iCs/>
          <w:sz w:val="18"/>
          <w:szCs w:val="18"/>
          <w:lang w:val="fr-FR"/>
        </w:rPr>
        <w:t xml:space="preserve"> y </w:t>
      </w:r>
      <w:proofErr w:type="spellStart"/>
      <w:r w:rsidRPr="00387290">
        <w:rPr>
          <w:rFonts w:ascii="Times New Roman" w:hAnsi="Times New Roman" w:cs="Times New Roman"/>
          <w:i/>
          <w:iCs/>
          <w:sz w:val="18"/>
          <w:szCs w:val="18"/>
          <w:lang w:val="fr-FR"/>
        </w:rPr>
        <w:t>reproductiva</w:t>
      </w:r>
      <w:proofErr w:type="spellEnd"/>
      <w:r w:rsidRPr="00387290">
        <w:rPr>
          <w:rFonts w:ascii="Times New Roman" w:hAnsi="Times New Roman" w:cs="Times New Roman"/>
          <w:i/>
          <w:iCs/>
          <w:sz w:val="18"/>
          <w:szCs w:val="18"/>
          <w:lang w:val="fr-FR"/>
        </w:rPr>
        <w:t xml:space="preserve"> de adolescentes y </w:t>
      </w:r>
      <w:proofErr w:type="spellStart"/>
      <w:r w:rsidRPr="00387290">
        <w:rPr>
          <w:rFonts w:ascii="Times New Roman" w:hAnsi="Times New Roman" w:cs="Times New Roman"/>
          <w:i/>
          <w:iCs/>
          <w:sz w:val="18"/>
          <w:szCs w:val="18"/>
          <w:lang w:val="fr-FR"/>
        </w:rPr>
        <w:t>mujeres</w:t>
      </w:r>
      <w:proofErr w:type="spellEnd"/>
      <w:r w:rsidRPr="00387290">
        <w:rPr>
          <w:rFonts w:ascii="Times New Roman" w:hAnsi="Times New Roman" w:cs="Times New Roman"/>
          <w:i/>
          <w:iCs/>
          <w:sz w:val="18"/>
          <w:szCs w:val="18"/>
          <w:lang w:val="fr-FR"/>
        </w:rPr>
        <w:t xml:space="preserve"> en </w:t>
      </w:r>
      <w:proofErr w:type="spellStart"/>
      <w:r w:rsidRPr="00387290">
        <w:rPr>
          <w:rFonts w:ascii="Times New Roman" w:hAnsi="Times New Roman" w:cs="Times New Roman"/>
          <w:i/>
          <w:iCs/>
          <w:sz w:val="18"/>
          <w:szCs w:val="18"/>
          <w:lang w:val="fr-FR"/>
        </w:rPr>
        <w:t>América</w:t>
      </w:r>
      <w:proofErr w:type="spellEnd"/>
      <w:r w:rsidRPr="00387290">
        <w:rPr>
          <w:rFonts w:ascii="Times New Roman" w:hAnsi="Times New Roman" w:cs="Times New Roman"/>
          <w:i/>
          <w:iCs/>
          <w:sz w:val="18"/>
          <w:szCs w:val="18"/>
          <w:lang w:val="fr-FR"/>
        </w:rPr>
        <w:t xml:space="preserve"> Latina y el Caribe</w:t>
      </w:r>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en-CA"/>
        </w:rPr>
        <w:t>Semana</w:t>
      </w:r>
      <w:proofErr w:type="spellEnd"/>
      <w:r w:rsidRPr="00387290">
        <w:rPr>
          <w:rFonts w:ascii="Times New Roman" w:hAnsi="Times New Roman" w:cs="Times New Roman"/>
          <w:sz w:val="18"/>
          <w:szCs w:val="18"/>
          <w:lang w:val="en-CA"/>
        </w:rPr>
        <w:t xml:space="preserve"> Andina 2020, September 21 de 2020</w:t>
      </w:r>
      <w:r w:rsidR="00376378" w:rsidRPr="00387290">
        <w:rPr>
          <w:rFonts w:ascii="Times New Roman" w:hAnsi="Times New Roman" w:cs="Times New Roman"/>
          <w:sz w:val="18"/>
          <w:szCs w:val="18"/>
          <w:lang w:val="en-CA"/>
        </w:rPr>
        <w:t xml:space="preserve">, </w:t>
      </w:r>
      <w:r w:rsidRPr="00387290">
        <w:rPr>
          <w:rFonts w:ascii="Times New Roman" w:hAnsi="Times New Roman" w:cs="Times New Roman"/>
          <w:sz w:val="18"/>
          <w:szCs w:val="18"/>
          <w:lang w:val="it-IT"/>
        </w:rPr>
        <w:t xml:space="preserve"> </w:t>
      </w:r>
      <w:hyperlink r:id="rId50">
        <w:r w:rsidRPr="00387290">
          <w:rPr>
            <w:rStyle w:val="Hyperlink"/>
            <w:rFonts w:ascii="Times New Roman" w:hAnsi="Times New Roman" w:cs="Times New Roman"/>
            <w:sz w:val="18"/>
            <w:szCs w:val="18"/>
            <w:lang w:val="it-IT"/>
          </w:rPr>
          <w:t>https://colombia.unfpa.org/sites/default/files/pub-pdf/infografia-3-semana_andina.pdf</w:t>
        </w:r>
      </w:hyperlink>
      <w:r w:rsidRPr="00387290">
        <w:rPr>
          <w:rFonts w:ascii="Times New Roman" w:hAnsi="Times New Roman" w:cs="Times New Roman"/>
          <w:sz w:val="18"/>
          <w:szCs w:val="18"/>
          <w:lang w:val="it-IT"/>
        </w:rPr>
        <w:t xml:space="preserve">; </w:t>
      </w:r>
    </w:p>
  </w:endnote>
  <w:endnote w:id="62">
    <w:p w14:paraId="159B9641" w14:textId="77777777" w:rsidR="003D1CAF" w:rsidRPr="00387290" w:rsidRDefault="003D1CAF" w:rsidP="00742329">
      <w:pPr>
        <w:pStyle w:val="EndnoteText"/>
        <w:rPr>
          <w:rFonts w:ascii="Times New Roman" w:hAnsi="Times New Roman" w:cs="Times New Roman"/>
          <w:sz w:val="18"/>
          <w:szCs w:val="18"/>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en-CA"/>
        </w:rPr>
        <w:t xml:space="preserve"> According to MESCEVI, "any pregnancy in a girl under 14 years of age should be considered non-consensual and, therefore, the product of sexual violence” Follow-up Mechanism of the Convention of </w:t>
      </w:r>
      <w:proofErr w:type="spellStart"/>
      <w:r w:rsidRPr="00387290">
        <w:rPr>
          <w:rFonts w:ascii="Times New Roman" w:hAnsi="Times New Roman" w:cs="Times New Roman"/>
          <w:sz w:val="18"/>
          <w:szCs w:val="18"/>
          <w:lang w:val="en-CA"/>
        </w:rPr>
        <w:t>Belém</w:t>
      </w:r>
      <w:proofErr w:type="spellEnd"/>
      <w:r w:rsidRPr="00387290">
        <w:rPr>
          <w:rFonts w:ascii="Times New Roman" w:hAnsi="Times New Roman" w:cs="Times New Roman"/>
          <w:sz w:val="18"/>
          <w:szCs w:val="18"/>
          <w:lang w:val="en-CA"/>
        </w:rPr>
        <w:t xml:space="preserve"> do Pará (MESCEVI), </w:t>
      </w:r>
      <w:r w:rsidRPr="00387290">
        <w:rPr>
          <w:rFonts w:ascii="Times New Roman" w:hAnsi="Times New Roman" w:cs="Times New Roman"/>
          <w:i/>
          <w:iCs/>
          <w:sz w:val="18"/>
          <w:szCs w:val="18"/>
          <w:lang w:val="en-CA"/>
        </w:rPr>
        <w:t xml:space="preserve">Hemispheric Report on Sexual Violence and Child Pregnancy in the States Parties to the Convention of </w:t>
      </w:r>
      <w:proofErr w:type="spellStart"/>
      <w:r w:rsidRPr="00387290">
        <w:rPr>
          <w:rFonts w:ascii="Times New Roman" w:hAnsi="Times New Roman" w:cs="Times New Roman"/>
          <w:i/>
          <w:iCs/>
          <w:sz w:val="18"/>
          <w:szCs w:val="18"/>
          <w:lang w:val="en-CA"/>
        </w:rPr>
        <w:t>Belém</w:t>
      </w:r>
      <w:proofErr w:type="spellEnd"/>
      <w:r w:rsidRPr="00387290">
        <w:rPr>
          <w:rFonts w:ascii="Times New Roman" w:hAnsi="Times New Roman" w:cs="Times New Roman"/>
          <w:i/>
          <w:iCs/>
          <w:sz w:val="18"/>
          <w:szCs w:val="18"/>
          <w:lang w:val="en-CA"/>
        </w:rPr>
        <w:t xml:space="preserve"> do Pará</w:t>
      </w:r>
      <w:r w:rsidRPr="00387290">
        <w:rPr>
          <w:rFonts w:ascii="Times New Roman" w:hAnsi="Times New Roman" w:cs="Times New Roman"/>
          <w:sz w:val="18"/>
          <w:szCs w:val="18"/>
          <w:lang w:val="en-CA"/>
        </w:rPr>
        <w:t>, Approved by the MESCEVI</w:t>
      </w:r>
      <w:r w:rsidRPr="00387290">
        <w:rPr>
          <w:rFonts w:ascii="Times New Roman" w:hAnsi="Times New Roman" w:cs="Times New Roman"/>
          <w:i/>
          <w:iCs/>
          <w:sz w:val="18"/>
          <w:szCs w:val="18"/>
          <w:lang w:val="en-CA"/>
        </w:rPr>
        <w:t xml:space="preserve"> </w:t>
      </w:r>
      <w:r w:rsidRPr="00387290">
        <w:rPr>
          <w:rFonts w:ascii="Times New Roman" w:hAnsi="Times New Roman" w:cs="Times New Roman"/>
          <w:sz w:val="18"/>
          <w:szCs w:val="18"/>
          <w:lang w:val="en-CA"/>
        </w:rPr>
        <w:t>by the Committee of Experts of the MESCEVI at its Thirteenth Meeting, on October 13, 2016 in Mexico City, Mexico, para 9</w:t>
      </w:r>
      <w:r w:rsidRPr="00387290">
        <w:rPr>
          <w:rFonts w:ascii="Times New Roman" w:hAnsi="Times New Roman" w:cs="Times New Roman"/>
          <w:sz w:val="18"/>
          <w:szCs w:val="18"/>
          <w:lang w:val="en-US"/>
        </w:rPr>
        <w:t xml:space="preserve"> </w:t>
      </w:r>
      <w:hyperlink r:id="rId51" w:history="1">
        <w:r w:rsidRPr="00387290">
          <w:rPr>
            <w:rStyle w:val="Hyperlink"/>
            <w:rFonts w:ascii="Times New Roman" w:hAnsi="Times New Roman" w:cs="Times New Roman"/>
            <w:sz w:val="18"/>
            <w:szCs w:val="18"/>
          </w:rPr>
          <w:t>https://www.oas.org/en/mesecvi/docs/MESECVI-EmbarazoInfantil-ES.pdf</w:t>
        </w:r>
      </w:hyperlink>
      <w:r w:rsidRPr="00387290">
        <w:rPr>
          <w:rFonts w:ascii="Times New Roman" w:hAnsi="Times New Roman" w:cs="Times New Roman"/>
          <w:sz w:val="18"/>
          <w:szCs w:val="18"/>
        </w:rPr>
        <w:t xml:space="preserve"> </w:t>
      </w:r>
    </w:p>
  </w:endnote>
  <w:endnote w:id="63">
    <w:p w14:paraId="0CE0014D" w14:textId="58BAB26E" w:rsidR="003D1CAF" w:rsidRPr="00387290" w:rsidRDefault="003D1CAF" w:rsidP="00742329">
      <w:pPr>
        <w:pStyle w:val="EndnoteText"/>
        <w:rPr>
          <w:rFonts w:ascii="Times New Roman" w:hAnsi="Times New Roman" w:cs="Times New Roman"/>
          <w:sz w:val="18"/>
          <w:szCs w:val="18"/>
          <w:lang w:val="en-US"/>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en-US"/>
        </w:rPr>
        <w:t xml:space="preserve"> See: </w:t>
      </w:r>
      <w:proofErr w:type="spellStart"/>
      <w:r w:rsidRPr="00387290">
        <w:rPr>
          <w:rFonts w:ascii="Times New Roman" w:hAnsi="Times New Roman" w:cs="Times New Roman"/>
          <w:sz w:val="18"/>
          <w:szCs w:val="18"/>
          <w:lang w:val="en-US"/>
        </w:rPr>
        <w:t>Primicias</w:t>
      </w:r>
      <w:proofErr w:type="spellEnd"/>
      <w:r w:rsidRPr="00387290">
        <w:rPr>
          <w:rFonts w:ascii="Times New Roman" w:hAnsi="Times New Roman" w:cs="Times New Roman"/>
          <w:sz w:val="18"/>
          <w:szCs w:val="18"/>
          <w:lang w:val="en-US"/>
        </w:rPr>
        <w:t xml:space="preserve">, </w:t>
      </w:r>
      <w:proofErr w:type="spellStart"/>
      <w:r w:rsidRPr="00387290">
        <w:rPr>
          <w:rFonts w:ascii="Times New Roman" w:hAnsi="Times New Roman" w:cs="Times New Roman"/>
          <w:i/>
          <w:iCs/>
          <w:sz w:val="18"/>
          <w:szCs w:val="18"/>
          <w:lang w:val="en-US"/>
        </w:rPr>
        <w:t>Embarazo</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adolescente</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creció</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en</w:t>
      </w:r>
      <w:proofErr w:type="spellEnd"/>
      <w:r w:rsidRPr="00387290">
        <w:rPr>
          <w:rFonts w:ascii="Times New Roman" w:hAnsi="Times New Roman" w:cs="Times New Roman"/>
          <w:i/>
          <w:iCs/>
          <w:sz w:val="18"/>
          <w:szCs w:val="18"/>
          <w:lang w:val="en-US"/>
        </w:rPr>
        <w:t xml:space="preserve"> los meses </w:t>
      </w:r>
      <w:proofErr w:type="spellStart"/>
      <w:r w:rsidRPr="00387290">
        <w:rPr>
          <w:rFonts w:ascii="Times New Roman" w:hAnsi="Times New Roman" w:cs="Times New Roman"/>
          <w:i/>
          <w:iCs/>
          <w:sz w:val="18"/>
          <w:szCs w:val="18"/>
          <w:lang w:val="en-US"/>
        </w:rPr>
        <w:t>más</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duros</w:t>
      </w:r>
      <w:proofErr w:type="spellEnd"/>
      <w:r w:rsidRPr="00387290">
        <w:rPr>
          <w:rFonts w:ascii="Times New Roman" w:hAnsi="Times New Roman" w:cs="Times New Roman"/>
          <w:i/>
          <w:iCs/>
          <w:sz w:val="18"/>
          <w:szCs w:val="18"/>
          <w:lang w:val="en-US"/>
        </w:rPr>
        <w:t xml:space="preserve"> de la </w:t>
      </w:r>
      <w:proofErr w:type="spellStart"/>
      <w:r w:rsidRPr="00387290">
        <w:rPr>
          <w:rFonts w:ascii="Times New Roman" w:hAnsi="Times New Roman" w:cs="Times New Roman"/>
          <w:i/>
          <w:iCs/>
          <w:sz w:val="18"/>
          <w:szCs w:val="18"/>
          <w:lang w:val="en-US"/>
        </w:rPr>
        <w:t>pandemia</w:t>
      </w:r>
      <w:proofErr w:type="spellEnd"/>
      <w:r w:rsidRPr="00387290">
        <w:rPr>
          <w:rFonts w:ascii="Times New Roman" w:hAnsi="Times New Roman" w:cs="Times New Roman"/>
          <w:sz w:val="18"/>
          <w:szCs w:val="18"/>
          <w:lang w:val="en-US"/>
        </w:rPr>
        <w:t>, November 21, 2020</w:t>
      </w:r>
      <w:r w:rsidR="00B3554F" w:rsidRPr="00387290">
        <w:rPr>
          <w:rFonts w:ascii="Times New Roman" w:hAnsi="Times New Roman" w:cs="Times New Roman"/>
          <w:sz w:val="18"/>
          <w:szCs w:val="18"/>
          <w:lang w:val="en-US"/>
        </w:rPr>
        <w:t xml:space="preserve">, </w:t>
      </w:r>
      <w:r w:rsidRPr="00387290">
        <w:rPr>
          <w:rFonts w:ascii="Times New Roman" w:hAnsi="Times New Roman" w:cs="Times New Roman"/>
          <w:sz w:val="18"/>
          <w:szCs w:val="18"/>
          <w:lang w:val="en-US"/>
        </w:rPr>
        <w:t xml:space="preserve"> </w:t>
      </w:r>
      <w:hyperlink r:id="rId52" w:history="1">
        <w:r w:rsidRPr="00387290">
          <w:rPr>
            <w:rStyle w:val="Hyperlink"/>
            <w:rFonts w:ascii="Times New Roman" w:hAnsi="Times New Roman" w:cs="Times New Roman"/>
            <w:sz w:val="18"/>
            <w:szCs w:val="18"/>
            <w:lang w:val="en-US"/>
          </w:rPr>
          <w:t>https://www.primicias.ec/noticias/sociedad/embarazo-adolescente-crecio-meses-pandemia/</w:t>
        </w:r>
      </w:hyperlink>
      <w:r w:rsidRPr="00387290">
        <w:rPr>
          <w:rFonts w:ascii="Times New Roman" w:hAnsi="Times New Roman" w:cs="Times New Roman"/>
          <w:sz w:val="18"/>
          <w:szCs w:val="18"/>
          <w:lang w:val="en-US"/>
        </w:rPr>
        <w:t xml:space="preserve">; OSAR, </w:t>
      </w:r>
      <w:proofErr w:type="spellStart"/>
      <w:r w:rsidRPr="00387290">
        <w:rPr>
          <w:rFonts w:ascii="Times New Roman" w:hAnsi="Times New Roman" w:cs="Times New Roman"/>
          <w:i/>
          <w:sz w:val="18"/>
          <w:szCs w:val="18"/>
          <w:lang w:val="en-US"/>
        </w:rPr>
        <w:t>Monitoreo</w:t>
      </w:r>
      <w:proofErr w:type="spellEnd"/>
      <w:r w:rsidRPr="00387290">
        <w:rPr>
          <w:rFonts w:ascii="Times New Roman" w:hAnsi="Times New Roman" w:cs="Times New Roman"/>
          <w:i/>
          <w:sz w:val="18"/>
          <w:szCs w:val="18"/>
          <w:lang w:val="en-US"/>
        </w:rPr>
        <w:t xml:space="preserve"> de </w:t>
      </w:r>
      <w:proofErr w:type="spellStart"/>
      <w:r w:rsidRPr="00387290">
        <w:rPr>
          <w:rFonts w:ascii="Times New Roman" w:hAnsi="Times New Roman" w:cs="Times New Roman"/>
          <w:i/>
          <w:sz w:val="18"/>
          <w:szCs w:val="18"/>
          <w:lang w:val="en-US"/>
        </w:rPr>
        <w:t>embarazos</w:t>
      </w:r>
      <w:proofErr w:type="spellEnd"/>
      <w:r w:rsidRPr="00387290">
        <w:rPr>
          <w:rFonts w:ascii="Times New Roman" w:hAnsi="Times New Roman" w:cs="Times New Roman"/>
          <w:i/>
          <w:sz w:val="18"/>
          <w:szCs w:val="18"/>
          <w:lang w:val="en-US"/>
        </w:rPr>
        <w:t xml:space="preserve"> </w:t>
      </w:r>
      <w:proofErr w:type="spellStart"/>
      <w:r w:rsidRPr="00387290">
        <w:rPr>
          <w:rFonts w:ascii="Times New Roman" w:hAnsi="Times New Roman" w:cs="Times New Roman"/>
          <w:i/>
          <w:sz w:val="18"/>
          <w:szCs w:val="18"/>
          <w:lang w:val="en-US"/>
        </w:rPr>
        <w:t>en</w:t>
      </w:r>
      <w:proofErr w:type="spellEnd"/>
      <w:r w:rsidRPr="00387290">
        <w:rPr>
          <w:rFonts w:ascii="Times New Roman" w:hAnsi="Times New Roman" w:cs="Times New Roman"/>
          <w:i/>
          <w:sz w:val="18"/>
          <w:szCs w:val="18"/>
          <w:lang w:val="en-US"/>
        </w:rPr>
        <w:t xml:space="preserve"> </w:t>
      </w:r>
      <w:proofErr w:type="spellStart"/>
      <w:r w:rsidRPr="00387290">
        <w:rPr>
          <w:rFonts w:ascii="Times New Roman" w:hAnsi="Times New Roman" w:cs="Times New Roman"/>
          <w:i/>
          <w:sz w:val="18"/>
          <w:szCs w:val="18"/>
          <w:lang w:val="en-US"/>
        </w:rPr>
        <w:t>adolescentes</w:t>
      </w:r>
      <w:proofErr w:type="spellEnd"/>
      <w:r w:rsidRPr="00387290">
        <w:rPr>
          <w:rFonts w:ascii="Times New Roman" w:hAnsi="Times New Roman" w:cs="Times New Roman"/>
          <w:i/>
          <w:sz w:val="18"/>
          <w:szCs w:val="18"/>
          <w:lang w:val="en-US"/>
        </w:rPr>
        <w:t xml:space="preserve"> al 20 de mayo 2020</w:t>
      </w:r>
      <w:r w:rsidRPr="00387290">
        <w:rPr>
          <w:rFonts w:ascii="Times New Roman" w:hAnsi="Times New Roman" w:cs="Times New Roman"/>
          <w:sz w:val="18"/>
          <w:szCs w:val="18"/>
          <w:lang w:val="en-US"/>
        </w:rPr>
        <w:t xml:space="preserve">, </w:t>
      </w:r>
      <w:hyperlink r:id="rId53" w:history="1">
        <w:r w:rsidRPr="00387290">
          <w:rPr>
            <w:rStyle w:val="Hyperlink"/>
            <w:rFonts w:ascii="Times New Roman" w:hAnsi="Times New Roman" w:cs="Times New Roman"/>
            <w:sz w:val="18"/>
            <w:szCs w:val="18"/>
            <w:lang w:val="en-US"/>
          </w:rPr>
          <w:t>https://osarguatemala.org/monitoreo-de-embarazos-en-adolescentes-entre-10-y-19-anos-al-20-de-mayo-2020/</w:t>
        </w:r>
      </w:hyperlink>
      <w:r w:rsidRPr="00387290">
        <w:rPr>
          <w:rFonts w:ascii="Times New Roman" w:hAnsi="Times New Roman" w:cs="Times New Roman"/>
          <w:sz w:val="18"/>
          <w:szCs w:val="18"/>
          <w:lang w:val="en-US"/>
        </w:rPr>
        <w:t xml:space="preserve">; </w:t>
      </w:r>
      <w:proofErr w:type="spellStart"/>
      <w:r w:rsidRPr="00387290">
        <w:rPr>
          <w:rFonts w:ascii="Times New Roman" w:hAnsi="Times New Roman" w:cs="Times New Roman"/>
          <w:sz w:val="18"/>
          <w:szCs w:val="18"/>
          <w:lang w:val="en-US"/>
        </w:rPr>
        <w:t>Prensa</w:t>
      </w:r>
      <w:proofErr w:type="spellEnd"/>
      <w:r w:rsidRPr="00387290">
        <w:rPr>
          <w:rFonts w:ascii="Times New Roman" w:hAnsi="Times New Roman" w:cs="Times New Roman"/>
          <w:sz w:val="18"/>
          <w:szCs w:val="18"/>
          <w:lang w:val="en-US"/>
        </w:rPr>
        <w:t xml:space="preserve"> Libre, </w:t>
      </w:r>
      <w:r w:rsidRPr="00387290">
        <w:rPr>
          <w:rFonts w:ascii="Times New Roman" w:hAnsi="Times New Roman" w:cs="Times New Roman"/>
          <w:i/>
          <w:iCs/>
          <w:sz w:val="18"/>
          <w:szCs w:val="18"/>
          <w:lang w:val="en-US"/>
        </w:rPr>
        <w:t xml:space="preserve">Guatemala </w:t>
      </w:r>
      <w:proofErr w:type="spellStart"/>
      <w:r w:rsidRPr="00387290">
        <w:rPr>
          <w:rFonts w:ascii="Times New Roman" w:hAnsi="Times New Roman" w:cs="Times New Roman"/>
          <w:i/>
          <w:iCs/>
          <w:sz w:val="18"/>
          <w:szCs w:val="18"/>
          <w:lang w:val="en-US"/>
        </w:rPr>
        <w:t>registra</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casi</w:t>
      </w:r>
      <w:proofErr w:type="spellEnd"/>
      <w:r w:rsidRPr="00387290">
        <w:rPr>
          <w:rFonts w:ascii="Times New Roman" w:hAnsi="Times New Roman" w:cs="Times New Roman"/>
          <w:i/>
          <w:iCs/>
          <w:sz w:val="18"/>
          <w:szCs w:val="18"/>
          <w:lang w:val="en-US"/>
        </w:rPr>
        <w:t xml:space="preserve"> dos mil </w:t>
      </w:r>
      <w:proofErr w:type="spellStart"/>
      <w:r w:rsidRPr="00387290">
        <w:rPr>
          <w:rFonts w:ascii="Times New Roman" w:hAnsi="Times New Roman" w:cs="Times New Roman"/>
          <w:i/>
          <w:iCs/>
          <w:sz w:val="18"/>
          <w:szCs w:val="18"/>
          <w:lang w:val="en-US"/>
        </w:rPr>
        <w:t>embarazos</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en</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niñas</w:t>
      </w:r>
      <w:proofErr w:type="spellEnd"/>
      <w:r w:rsidRPr="00387290">
        <w:rPr>
          <w:rFonts w:ascii="Times New Roman" w:hAnsi="Times New Roman" w:cs="Times New Roman"/>
          <w:i/>
          <w:iCs/>
          <w:sz w:val="18"/>
          <w:szCs w:val="18"/>
          <w:lang w:val="en-US"/>
        </w:rPr>
        <w:t xml:space="preserve"> de 10 a 14 </w:t>
      </w:r>
      <w:proofErr w:type="spellStart"/>
      <w:r w:rsidRPr="00387290">
        <w:rPr>
          <w:rFonts w:ascii="Times New Roman" w:hAnsi="Times New Roman" w:cs="Times New Roman"/>
          <w:i/>
          <w:iCs/>
          <w:sz w:val="18"/>
          <w:szCs w:val="18"/>
          <w:lang w:val="en-US"/>
        </w:rPr>
        <w:t>años</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en</w:t>
      </w:r>
      <w:proofErr w:type="spellEnd"/>
      <w:r w:rsidRPr="00387290">
        <w:rPr>
          <w:rFonts w:ascii="Times New Roman" w:hAnsi="Times New Roman" w:cs="Times New Roman"/>
          <w:i/>
          <w:iCs/>
          <w:sz w:val="18"/>
          <w:szCs w:val="18"/>
          <w:lang w:val="en-US"/>
        </w:rPr>
        <w:t xml:space="preserve"> </w:t>
      </w:r>
      <w:proofErr w:type="spellStart"/>
      <w:r w:rsidRPr="00387290">
        <w:rPr>
          <w:rFonts w:ascii="Times New Roman" w:hAnsi="Times New Roman" w:cs="Times New Roman"/>
          <w:i/>
          <w:iCs/>
          <w:sz w:val="18"/>
          <w:szCs w:val="18"/>
          <w:lang w:val="en-US"/>
        </w:rPr>
        <w:t>este</w:t>
      </w:r>
      <w:proofErr w:type="spellEnd"/>
      <w:r w:rsidRPr="00387290">
        <w:rPr>
          <w:rFonts w:ascii="Times New Roman" w:hAnsi="Times New Roman" w:cs="Times New Roman"/>
          <w:i/>
          <w:iCs/>
          <w:sz w:val="18"/>
          <w:szCs w:val="18"/>
          <w:lang w:val="en-US"/>
        </w:rPr>
        <w:t xml:space="preserve"> 2020</w:t>
      </w:r>
      <w:r w:rsidRPr="00387290">
        <w:rPr>
          <w:rFonts w:ascii="Times New Roman" w:hAnsi="Times New Roman" w:cs="Times New Roman"/>
          <w:sz w:val="18"/>
          <w:szCs w:val="18"/>
          <w:lang w:val="en-US"/>
        </w:rPr>
        <w:t xml:space="preserve">, June 10, 2020,  </w:t>
      </w:r>
      <w:hyperlink r:id="rId54" w:history="1">
        <w:r w:rsidRPr="00387290">
          <w:rPr>
            <w:rStyle w:val="Hyperlink"/>
            <w:rFonts w:ascii="Times New Roman" w:hAnsi="Times New Roman" w:cs="Times New Roman"/>
            <w:sz w:val="18"/>
            <w:szCs w:val="18"/>
            <w:lang w:val="en-US"/>
          </w:rPr>
          <w:t>https://www.prensalibre.com/guatemala/comunitario/guatemala-registra-casi-dos-mil-embarazos-en-ninas-de-10-a-14-anos-en-este-2020/</w:t>
        </w:r>
      </w:hyperlink>
      <w:r w:rsidRPr="00387290">
        <w:rPr>
          <w:rFonts w:ascii="Times New Roman" w:hAnsi="Times New Roman" w:cs="Times New Roman"/>
          <w:sz w:val="18"/>
          <w:szCs w:val="18"/>
          <w:lang w:val="en-US"/>
        </w:rPr>
        <w:t xml:space="preserve"> and;</w:t>
      </w:r>
      <w:r w:rsidRPr="00387290">
        <w:rPr>
          <w:rFonts w:ascii="Times New Roman" w:hAnsi="Times New Roman" w:cs="Times New Roman"/>
          <w:sz w:val="18"/>
          <w:szCs w:val="18"/>
          <w:lang w:val="en-CA"/>
        </w:rPr>
        <w:t xml:space="preserve"> Report of civil society organizations for the regional thematic hearing regional, </w:t>
      </w:r>
      <w:r w:rsidRPr="00387290">
        <w:rPr>
          <w:rFonts w:ascii="Times New Roman" w:hAnsi="Times New Roman" w:cs="Times New Roman"/>
          <w:i/>
          <w:iCs/>
          <w:sz w:val="18"/>
          <w:szCs w:val="18"/>
          <w:lang w:val="en-CA"/>
        </w:rPr>
        <w:t>Sexual violence forced pregnancies and access to health services in the context of the COVID-19 pandemic</w:t>
      </w:r>
      <w:r w:rsidR="00742329" w:rsidRPr="00387290">
        <w:rPr>
          <w:rFonts w:ascii="Times New Roman" w:hAnsi="Times New Roman" w:cs="Times New Roman"/>
          <w:sz w:val="18"/>
          <w:szCs w:val="18"/>
          <w:lang w:val="en-CA"/>
        </w:rPr>
        <w:t>,</w:t>
      </w:r>
      <w:r w:rsidRPr="00387290">
        <w:rPr>
          <w:rFonts w:ascii="Times New Roman" w:hAnsi="Times New Roman" w:cs="Times New Roman"/>
          <w:sz w:val="18"/>
          <w:szCs w:val="18"/>
          <w:lang w:val="en-CA"/>
        </w:rPr>
        <w:t xml:space="preserve"> held on October 8, 2020 during the 177</w:t>
      </w:r>
      <w:r w:rsidRPr="00387290">
        <w:rPr>
          <w:rFonts w:ascii="Times New Roman" w:hAnsi="Times New Roman" w:cs="Times New Roman"/>
          <w:sz w:val="18"/>
          <w:szCs w:val="18"/>
          <w:vertAlign w:val="superscript"/>
          <w:lang w:val="en-CA"/>
        </w:rPr>
        <w:t>th</w:t>
      </w:r>
      <w:r w:rsidRPr="00387290">
        <w:rPr>
          <w:rFonts w:ascii="Times New Roman" w:hAnsi="Times New Roman" w:cs="Times New Roman"/>
          <w:sz w:val="18"/>
          <w:szCs w:val="18"/>
          <w:lang w:val="en-CA"/>
        </w:rPr>
        <w:t xml:space="preserve"> regular session of the IACHR, </w:t>
      </w:r>
      <w:r w:rsidRPr="00387290">
        <w:rPr>
          <w:rFonts w:ascii="Times New Roman" w:hAnsi="Times New Roman" w:cs="Times New Roman"/>
          <w:sz w:val="18"/>
          <w:szCs w:val="18"/>
          <w:lang w:val="en-US"/>
        </w:rPr>
        <w:t xml:space="preserve"> </w:t>
      </w:r>
      <w:hyperlink r:id="rId55" w:history="1">
        <w:r w:rsidRPr="00387290">
          <w:rPr>
            <w:rStyle w:val="Hyperlink"/>
            <w:rFonts w:ascii="Times New Roman" w:hAnsi="Times New Roman" w:cs="Times New Roman"/>
            <w:sz w:val="18"/>
            <w:szCs w:val="18"/>
            <w:lang w:val="en-US"/>
          </w:rPr>
          <w:t>https://www.ninasnomadres.org/alza-la-voz/wp-content/uploads/2021/03/Informe-NNM-CIDH.pdf</w:t>
        </w:r>
      </w:hyperlink>
    </w:p>
  </w:endnote>
  <w:endnote w:id="64">
    <w:p w14:paraId="089EA5F9" w14:textId="0EE90743" w:rsidR="003D1CAF" w:rsidRPr="00387290" w:rsidRDefault="003D1CAF" w:rsidP="00742329">
      <w:pPr>
        <w:pStyle w:val="EndnoteText"/>
        <w:rPr>
          <w:rFonts w:ascii="Times New Roman" w:hAnsi="Times New Roman" w:cs="Times New Roman"/>
          <w:sz w:val="18"/>
          <w:szCs w:val="18"/>
          <w:lang w:val="fr-FR"/>
        </w:rPr>
      </w:pPr>
      <w:r w:rsidRPr="00387290">
        <w:rPr>
          <w:rStyle w:val="EndnoteReference"/>
          <w:rFonts w:ascii="Times New Roman" w:hAnsi="Times New Roman" w:cs="Times New Roman"/>
          <w:sz w:val="18"/>
          <w:szCs w:val="18"/>
          <w:lang w:val="en-CA"/>
        </w:rPr>
        <w:endnoteRef/>
      </w:r>
      <w:r w:rsidRPr="00387290">
        <w:rPr>
          <w:rFonts w:ascii="Times New Roman" w:hAnsi="Times New Roman" w:cs="Times New Roman"/>
          <w:sz w:val="18"/>
          <w:szCs w:val="18"/>
          <w:lang w:val="en-CA"/>
        </w:rPr>
        <w:t xml:space="preserve"> Information collected by the Center for Reproductive Rights with our partner Mesa por la Vida y la </w:t>
      </w:r>
      <w:proofErr w:type="spellStart"/>
      <w:r w:rsidRPr="00387290">
        <w:rPr>
          <w:rFonts w:ascii="Times New Roman" w:hAnsi="Times New Roman" w:cs="Times New Roman"/>
          <w:sz w:val="18"/>
          <w:szCs w:val="18"/>
          <w:lang w:val="en-CA"/>
        </w:rPr>
        <w:t>Salud</w:t>
      </w:r>
      <w:proofErr w:type="spellEnd"/>
      <w:r w:rsidRPr="00387290">
        <w:rPr>
          <w:rFonts w:ascii="Times New Roman" w:hAnsi="Times New Roman" w:cs="Times New Roman"/>
          <w:sz w:val="18"/>
          <w:szCs w:val="18"/>
          <w:lang w:val="en-CA"/>
        </w:rPr>
        <w:t xml:space="preserve"> de las </w:t>
      </w:r>
      <w:proofErr w:type="spellStart"/>
      <w:r w:rsidRPr="00387290">
        <w:rPr>
          <w:rFonts w:ascii="Times New Roman" w:hAnsi="Times New Roman" w:cs="Times New Roman"/>
          <w:sz w:val="18"/>
          <w:szCs w:val="18"/>
          <w:lang w:val="en-CA"/>
        </w:rPr>
        <w:t>Mujeres</w:t>
      </w:r>
      <w:proofErr w:type="spellEnd"/>
      <w:r w:rsidRPr="00387290">
        <w:rPr>
          <w:rFonts w:ascii="Times New Roman" w:hAnsi="Times New Roman" w:cs="Times New Roman"/>
          <w:sz w:val="18"/>
          <w:szCs w:val="18"/>
          <w:lang w:val="en-CA"/>
        </w:rPr>
        <w:t xml:space="preserve">. </w:t>
      </w:r>
      <w:proofErr w:type="spellStart"/>
      <w:r w:rsidRPr="00387290">
        <w:rPr>
          <w:rFonts w:ascii="Times New Roman" w:hAnsi="Times New Roman" w:cs="Times New Roman"/>
          <w:sz w:val="18"/>
          <w:szCs w:val="18"/>
          <w:lang w:val="fr-FR"/>
        </w:rPr>
        <w:t>Clacai</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Monitoreo</w:t>
      </w:r>
      <w:proofErr w:type="spellEnd"/>
      <w:r w:rsidRPr="00387290">
        <w:rPr>
          <w:rFonts w:ascii="Times New Roman" w:hAnsi="Times New Roman" w:cs="Times New Roman"/>
          <w:sz w:val="18"/>
          <w:szCs w:val="18"/>
          <w:lang w:val="fr-FR"/>
        </w:rPr>
        <w:t xml:space="preserve"> De </w:t>
      </w:r>
      <w:proofErr w:type="spellStart"/>
      <w:r w:rsidRPr="00387290">
        <w:rPr>
          <w:rFonts w:ascii="Times New Roman" w:hAnsi="Times New Roman" w:cs="Times New Roman"/>
          <w:sz w:val="18"/>
          <w:szCs w:val="18"/>
          <w:lang w:val="fr-FR"/>
        </w:rPr>
        <w:t>Políticas</w:t>
      </w:r>
      <w:proofErr w:type="spellEnd"/>
      <w:r w:rsidRPr="00387290">
        <w:rPr>
          <w:rFonts w:ascii="Times New Roman" w:hAnsi="Times New Roman" w:cs="Times New Roman"/>
          <w:sz w:val="18"/>
          <w:szCs w:val="18"/>
          <w:lang w:val="fr-FR"/>
        </w:rPr>
        <w:t xml:space="preserve"> De </w:t>
      </w:r>
      <w:proofErr w:type="spellStart"/>
      <w:r w:rsidRPr="00387290">
        <w:rPr>
          <w:rFonts w:ascii="Times New Roman" w:hAnsi="Times New Roman" w:cs="Times New Roman"/>
          <w:sz w:val="18"/>
          <w:szCs w:val="18"/>
          <w:lang w:val="fr-FR"/>
        </w:rPr>
        <w:t>Salud</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Reproductiva</w:t>
      </w:r>
      <w:proofErr w:type="spellEnd"/>
      <w:r w:rsidRPr="00387290">
        <w:rPr>
          <w:rFonts w:ascii="Times New Roman" w:hAnsi="Times New Roman" w:cs="Times New Roman"/>
          <w:sz w:val="18"/>
          <w:szCs w:val="18"/>
          <w:lang w:val="fr-FR"/>
        </w:rPr>
        <w:t xml:space="preserve"> En El Marco De Las </w:t>
      </w:r>
      <w:proofErr w:type="spellStart"/>
      <w:r w:rsidRPr="00387290">
        <w:rPr>
          <w:rFonts w:ascii="Times New Roman" w:hAnsi="Times New Roman" w:cs="Times New Roman"/>
          <w:sz w:val="18"/>
          <w:szCs w:val="18"/>
          <w:lang w:val="fr-FR"/>
        </w:rPr>
        <w:t>Respuesta</w:t>
      </w:r>
      <w:proofErr w:type="spellEnd"/>
      <w:r w:rsidRPr="00387290">
        <w:rPr>
          <w:rFonts w:ascii="Times New Roman" w:hAnsi="Times New Roman" w:cs="Times New Roman"/>
          <w:sz w:val="18"/>
          <w:szCs w:val="18"/>
          <w:lang w:val="fr-FR"/>
        </w:rPr>
        <w:t xml:space="preserve"> Al </w:t>
      </w:r>
      <w:proofErr w:type="spellStart"/>
      <w:r w:rsidRPr="00387290">
        <w:rPr>
          <w:rFonts w:ascii="Times New Roman" w:hAnsi="Times New Roman" w:cs="Times New Roman"/>
          <w:sz w:val="18"/>
          <w:szCs w:val="18"/>
          <w:lang w:val="fr-FR"/>
        </w:rPr>
        <w:t>Brote</w:t>
      </w:r>
      <w:proofErr w:type="spellEnd"/>
      <w:r w:rsidRPr="00387290">
        <w:rPr>
          <w:rFonts w:ascii="Times New Roman" w:hAnsi="Times New Roman" w:cs="Times New Roman"/>
          <w:sz w:val="18"/>
          <w:szCs w:val="18"/>
          <w:lang w:val="fr-FR"/>
        </w:rPr>
        <w:t xml:space="preserve"> De Covid-19 Y </w:t>
      </w:r>
      <w:proofErr w:type="spellStart"/>
      <w:r w:rsidRPr="00387290">
        <w:rPr>
          <w:rFonts w:ascii="Times New Roman" w:hAnsi="Times New Roman" w:cs="Times New Roman"/>
          <w:sz w:val="18"/>
          <w:szCs w:val="18"/>
          <w:lang w:val="fr-FR"/>
        </w:rPr>
        <w:t>Acciones</w:t>
      </w:r>
      <w:proofErr w:type="spellEnd"/>
      <w:r w:rsidRPr="00387290">
        <w:rPr>
          <w:rFonts w:ascii="Times New Roman" w:hAnsi="Times New Roman" w:cs="Times New Roman"/>
          <w:sz w:val="18"/>
          <w:szCs w:val="18"/>
          <w:lang w:val="fr-FR"/>
        </w:rPr>
        <w:t xml:space="preserve"> De </w:t>
      </w:r>
      <w:proofErr w:type="spellStart"/>
      <w:r w:rsidRPr="00387290">
        <w:rPr>
          <w:rFonts w:ascii="Times New Roman" w:hAnsi="Times New Roman" w:cs="Times New Roman"/>
          <w:sz w:val="18"/>
          <w:szCs w:val="18"/>
          <w:lang w:val="fr-FR"/>
        </w:rPr>
        <w:t>Incidencia</w:t>
      </w:r>
      <w:proofErr w:type="spellEnd"/>
      <w:r w:rsidRPr="00387290">
        <w:rPr>
          <w:rFonts w:ascii="Times New Roman" w:hAnsi="Times New Roman" w:cs="Times New Roman"/>
          <w:sz w:val="18"/>
          <w:szCs w:val="18"/>
          <w:lang w:val="fr-FR"/>
        </w:rPr>
        <w:t xml:space="preserve"> A Nivel </w:t>
      </w:r>
      <w:proofErr w:type="spellStart"/>
      <w:r w:rsidRPr="00387290">
        <w:rPr>
          <w:rFonts w:ascii="Times New Roman" w:hAnsi="Times New Roman" w:cs="Times New Roman"/>
          <w:sz w:val="18"/>
          <w:szCs w:val="18"/>
          <w:lang w:val="fr-FR"/>
        </w:rPr>
        <w:t>Nacional</w:t>
      </w:r>
      <w:proofErr w:type="spellEnd"/>
      <w:r w:rsidRPr="00387290">
        <w:rPr>
          <w:rFonts w:ascii="Times New Roman" w:hAnsi="Times New Roman" w:cs="Times New Roman"/>
          <w:sz w:val="18"/>
          <w:szCs w:val="18"/>
          <w:lang w:val="fr-FR"/>
        </w:rPr>
        <w:t xml:space="preserve"> Para </w:t>
      </w:r>
      <w:proofErr w:type="spellStart"/>
      <w:r w:rsidRPr="00387290">
        <w:rPr>
          <w:rFonts w:ascii="Times New Roman" w:hAnsi="Times New Roman" w:cs="Times New Roman"/>
          <w:sz w:val="18"/>
          <w:szCs w:val="18"/>
          <w:lang w:val="fr-FR"/>
        </w:rPr>
        <w:t>Fortalecer</w:t>
      </w:r>
      <w:proofErr w:type="spellEnd"/>
      <w:r w:rsidRPr="00387290">
        <w:rPr>
          <w:rFonts w:ascii="Times New Roman" w:hAnsi="Times New Roman" w:cs="Times New Roman"/>
          <w:sz w:val="18"/>
          <w:szCs w:val="18"/>
          <w:lang w:val="fr-FR"/>
        </w:rPr>
        <w:t xml:space="preserve"> El </w:t>
      </w:r>
      <w:proofErr w:type="spellStart"/>
      <w:r w:rsidRPr="00387290">
        <w:rPr>
          <w:rFonts w:ascii="Times New Roman" w:hAnsi="Times New Roman" w:cs="Times New Roman"/>
          <w:sz w:val="18"/>
          <w:szCs w:val="18"/>
          <w:lang w:val="fr-FR"/>
        </w:rPr>
        <w:t>Acceso</w:t>
      </w:r>
      <w:proofErr w:type="spellEnd"/>
      <w:r w:rsidRPr="00387290">
        <w:rPr>
          <w:rFonts w:ascii="Times New Roman" w:hAnsi="Times New Roman" w:cs="Times New Roman"/>
          <w:sz w:val="18"/>
          <w:szCs w:val="18"/>
          <w:lang w:val="fr-FR"/>
        </w:rPr>
        <w:t xml:space="preserve"> A </w:t>
      </w:r>
      <w:proofErr w:type="spellStart"/>
      <w:r w:rsidRPr="00387290">
        <w:rPr>
          <w:rFonts w:ascii="Times New Roman" w:hAnsi="Times New Roman" w:cs="Times New Roman"/>
          <w:sz w:val="18"/>
          <w:szCs w:val="18"/>
          <w:lang w:val="fr-FR"/>
        </w:rPr>
        <w:t>Servicios</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Esenciales</w:t>
      </w:r>
      <w:proofErr w:type="spellEnd"/>
      <w:r w:rsidRPr="00387290">
        <w:rPr>
          <w:rFonts w:ascii="Times New Roman" w:hAnsi="Times New Roman" w:cs="Times New Roman"/>
          <w:sz w:val="18"/>
          <w:szCs w:val="18"/>
          <w:lang w:val="fr-FR"/>
        </w:rPr>
        <w:t xml:space="preserve"> De </w:t>
      </w:r>
      <w:proofErr w:type="spellStart"/>
      <w:r w:rsidRPr="00387290">
        <w:rPr>
          <w:rFonts w:ascii="Times New Roman" w:hAnsi="Times New Roman" w:cs="Times New Roman"/>
          <w:sz w:val="18"/>
          <w:szCs w:val="18"/>
          <w:lang w:val="fr-FR"/>
        </w:rPr>
        <w:t>Salud</w:t>
      </w:r>
      <w:proofErr w:type="spellEnd"/>
      <w:r w:rsidRPr="00387290">
        <w:rPr>
          <w:rFonts w:ascii="Times New Roman" w:hAnsi="Times New Roman" w:cs="Times New Roman"/>
          <w:sz w:val="18"/>
          <w:szCs w:val="18"/>
          <w:lang w:val="fr-FR"/>
        </w:rPr>
        <w:t xml:space="preserve"> </w:t>
      </w:r>
      <w:proofErr w:type="spellStart"/>
      <w:r w:rsidRPr="00387290">
        <w:rPr>
          <w:rFonts w:ascii="Times New Roman" w:hAnsi="Times New Roman" w:cs="Times New Roman"/>
          <w:sz w:val="18"/>
          <w:szCs w:val="18"/>
          <w:lang w:val="fr-FR"/>
        </w:rPr>
        <w:t>Reproductiva</w:t>
      </w:r>
      <w:proofErr w:type="spellEnd"/>
      <w:r w:rsidRPr="00387290">
        <w:rPr>
          <w:rFonts w:ascii="Times New Roman" w:hAnsi="Times New Roman" w:cs="Times New Roman"/>
          <w:sz w:val="18"/>
          <w:szCs w:val="18"/>
          <w:lang w:val="fr-FR"/>
        </w:rPr>
        <w:t xml:space="preserve"> A Nivel </w:t>
      </w:r>
      <w:proofErr w:type="spellStart"/>
      <w:r w:rsidRPr="00387290">
        <w:rPr>
          <w:rFonts w:ascii="Times New Roman" w:hAnsi="Times New Roman" w:cs="Times New Roman"/>
          <w:sz w:val="18"/>
          <w:szCs w:val="18"/>
          <w:lang w:val="fr-FR"/>
        </w:rPr>
        <w:t>Nacional</w:t>
      </w:r>
      <w:proofErr w:type="spellEnd"/>
      <w:r w:rsidRPr="00387290">
        <w:rPr>
          <w:rFonts w:ascii="Times New Roman" w:hAnsi="Times New Roman" w:cs="Times New Roman"/>
          <w:sz w:val="18"/>
          <w:szCs w:val="18"/>
          <w:lang w:val="fr-FR"/>
        </w:rPr>
        <w:t xml:space="preserve"> (Colombia)</w:t>
      </w:r>
      <w:r w:rsidR="00742329" w:rsidRPr="00387290">
        <w:rPr>
          <w:rFonts w:ascii="Times New Roman" w:hAnsi="Times New Roman" w:cs="Times New Roman"/>
          <w:sz w:val="18"/>
          <w:szCs w:val="18"/>
          <w:lang w:val="fr-FR"/>
        </w:rPr>
        <w:t xml:space="preserve">, </w:t>
      </w:r>
      <w:hyperlink r:id="rId56" w:history="1">
        <w:r w:rsidRPr="00387290">
          <w:rPr>
            <w:rStyle w:val="Hyperlink"/>
            <w:rFonts w:ascii="Times New Roman" w:hAnsi="Times New Roman" w:cs="Times New Roman"/>
            <w:sz w:val="18"/>
            <w:szCs w:val="18"/>
            <w:lang w:val="fr-FR"/>
          </w:rPr>
          <w:t>https://saludreproductivavital.info/wp-content/uploads/2020/12/COLOMBIA.-MONITOREO-DE-POLITICAS-DE-SALUD-REPRODUCTIVA_02.pdf</w:t>
        </w:r>
      </w:hyperlink>
      <w:r w:rsidRPr="00387290">
        <w:rPr>
          <w:rFonts w:ascii="Times New Roman" w:hAnsi="Times New Roman" w:cs="Times New Roman"/>
          <w:sz w:val="18"/>
          <w:szCs w:val="18"/>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42890281"/>
      <w:docPartObj>
        <w:docPartGallery w:val="Page Numbers (Bottom of Page)"/>
        <w:docPartUnique/>
      </w:docPartObj>
    </w:sdtPr>
    <w:sdtEndPr>
      <w:rPr>
        <w:noProof/>
      </w:rPr>
    </w:sdtEndPr>
    <w:sdtContent>
      <w:p w14:paraId="6587B5B3" w14:textId="534A2169" w:rsidR="00294C99" w:rsidRPr="00294C99" w:rsidRDefault="00294C99">
        <w:pPr>
          <w:pStyle w:val="Footer"/>
          <w:jc w:val="right"/>
          <w:rPr>
            <w:rFonts w:ascii="Times New Roman" w:hAnsi="Times New Roman" w:cs="Times New Roman"/>
          </w:rPr>
        </w:pPr>
        <w:r w:rsidRPr="00294C99">
          <w:rPr>
            <w:rFonts w:ascii="Times New Roman" w:hAnsi="Times New Roman" w:cs="Times New Roman"/>
          </w:rPr>
          <w:fldChar w:fldCharType="begin"/>
        </w:r>
        <w:r w:rsidRPr="00294C99">
          <w:rPr>
            <w:rFonts w:ascii="Times New Roman" w:hAnsi="Times New Roman" w:cs="Times New Roman"/>
          </w:rPr>
          <w:instrText xml:space="preserve"> PAGE   \* MERGEFORMAT </w:instrText>
        </w:r>
        <w:r w:rsidRPr="00294C99">
          <w:rPr>
            <w:rFonts w:ascii="Times New Roman" w:hAnsi="Times New Roman" w:cs="Times New Roman"/>
          </w:rPr>
          <w:fldChar w:fldCharType="separate"/>
        </w:r>
        <w:r w:rsidRPr="00294C99">
          <w:rPr>
            <w:rFonts w:ascii="Times New Roman" w:hAnsi="Times New Roman" w:cs="Times New Roman"/>
            <w:noProof/>
          </w:rPr>
          <w:t>2</w:t>
        </w:r>
        <w:r w:rsidRPr="00294C99">
          <w:rPr>
            <w:rFonts w:ascii="Times New Roman" w:hAnsi="Times New Roman" w:cs="Times New Roman"/>
            <w:noProof/>
          </w:rPr>
          <w:fldChar w:fldCharType="end"/>
        </w:r>
      </w:p>
    </w:sdtContent>
  </w:sdt>
  <w:p w14:paraId="7B8D35C8" w14:textId="77777777" w:rsidR="00294C99" w:rsidRPr="00294C99" w:rsidRDefault="00294C9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A301" w14:textId="77777777" w:rsidR="00C943E1" w:rsidRDefault="00C943E1" w:rsidP="00A515E7">
      <w:pPr>
        <w:spacing w:after="0" w:line="240" w:lineRule="auto"/>
      </w:pPr>
      <w:r>
        <w:separator/>
      </w:r>
    </w:p>
  </w:footnote>
  <w:footnote w:type="continuationSeparator" w:id="0">
    <w:p w14:paraId="1EB180BF" w14:textId="77777777" w:rsidR="00C943E1" w:rsidRDefault="00C943E1" w:rsidP="00A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3559" w14:textId="1AEFD7E7" w:rsidR="0058268C" w:rsidRDefault="0058268C">
    <w:pPr>
      <w:pStyle w:val="Header"/>
    </w:pPr>
    <w:r w:rsidRPr="00573ACA">
      <w:rPr>
        <w:noProof/>
      </w:rPr>
      <w:drawing>
        <wp:anchor distT="0" distB="0" distL="114300" distR="114300" simplePos="0" relativeHeight="251659264" behindDoc="1" locked="0" layoutInCell="1" allowOverlap="1" wp14:anchorId="7E3A7023" wp14:editId="68EB2832">
          <wp:simplePos x="0" y="0"/>
          <wp:positionH relativeFrom="margin">
            <wp:posOffset>-25400</wp:posOffset>
          </wp:positionH>
          <wp:positionV relativeFrom="paragraph">
            <wp:posOffset>-233680</wp:posOffset>
          </wp:positionV>
          <wp:extent cx="1183118" cy="6032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118"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F40"/>
    <w:multiLevelType w:val="hybridMultilevel"/>
    <w:tmpl w:val="95D0CF7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26741F"/>
    <w:multiLevelType w:val="hybridMultilevel"/>
    <w:tmpl w:val="16E49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50A24"/>
    <w:multiLevelType w:val="hybridMultilevel"/>
    <w:tmpl w:val="A510EC68"/>
    <w:lvl w:ilvl="0" w:tplc="3C387F5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44195C"/>
    <w:multiLevelType w:val="hybridMultilevel"/>
    <w:tmpl w:val="326259FC"/>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26A4F4E"/>
    <w:multiLevelType w:val="hybridMultilevel"/>
    <w:tmpl w:val="AB52F0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A161BC6"/>
    <w:multiLevelType w:val="hybridMultilevel"/>
    <w:tmpl w:val="EA6491EC"/>
    <w:lvl w:ilvl="0" w:tplc="1009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B613871"/>
    <w:multiLevelType w:val="hybridMultilevel"/>
    <w:tmpl w:val="10AE58A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732B29"/>
    <w:multiLevelType w:val="hybridMultilevel"/>
    <w:tmpl w:val="FD3A67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1AE030C"/>
    <w:multiLevelType w:val="hybridMultilevel"/>
    <w:tmpl w:val="C2AA8E9A"/>
    <w:lvl w:ilvl="0" w:tplc="9378D82C">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A056CD5"/>
    <w:multiLevelType w:val="hybridMultilevel"/>
    <w:tmpl w:val="A146751A"/>
    <w:lvl w:ilvl="0" w:tplc="2000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53FA6B9D"/>
    <w:multiLevelType w:val="hybridMultilevel"/>
    <w:tmpl w:val="71D6A29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5676282F"/>
    <w:multiLevelType w:val="hybridMultilevel"/>
    <w:tmpl w:val="CCB84D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82006D6"/>
    <w:multiLevelType w:val="multilevel"/>
    <w:tmpl w:val="D4B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F1D4D"/>
    <w:multiLevelType w:val="hybridMultilevel"/>
    <w:tmpl w:val="E4565420"/>
    <w:lvl w:ilvl="0" w:tplc="907A0D7E">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169452F"/>
    <w:multiLevelType w:val="hybridMultilevel"/>
    <w:tmpl w:val="C930AE80"/>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6052C63"/>
    <w:multiLevelType w:val="hybridMultilevel"/>
    <w:tmpl w:val="046602F0"/>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C4321CF"/>
    <w:multiLevelType w:val="hybridMultilevel"/>
    <w:tmpl w:val="239A3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2625920"/>
    <w:multiLevelType w:val="hybridMultilevel"/>
    <w:tmpl w:val="3E3A98EE"/>
    <w:lvl w:ilvl="0" w:tplc="2000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5883EE6"/>
    <w:multiLevelType w:val="hybridMultilevel"/>
    <w:tmpl w:val="15640642"/>
    <w:lvl w:ilvl="0" w:tplc="7700C600">
      <w:start w:val="1"/>
      <w:numFmt w:val="upp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820F3A"/>
    <w:multiLevelType w:val="hybridMultilevel"/>
    <w:tmpl w:val="1110F490"/>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5"/>
  </w:num>
  <w:num w:numId="9">
    <w:abstractNumId w:val="9"/>
  </w:num>
  <w:num w:numId="10">
    <w:abstractNumId w:val="14"/>
  </w:num>
  <w:num w:numId="11">
    <w:abstractNumId w:val="3"/>
  </w:num>
  <w:num w:numId="12">
    <w:abstractNumId w:val="19"/>
  </w:num>
  <w:num w:numId="13">
    <w:abstractNumId w:val="17"/>
  </w:num>
  <w:num w:numId="14">
    <w:abstractNumId w:val="7"/>
  </w:num>
  <w:num w:numId="15">
    <w:abstractNumId w:val="6"/>
  </w:num>
  <w:num w:numId="16">
    <w:abstractNumId w:val="8"/>
  </w:num>
  <w:num w:numId="17">
    <w:abstractNumId w:val="13"/>
  </w:num>
  <w:num w:numId="18">
    <w:abstractNumId w:val="16"/>
  </w:num>
  <w:num w:numId="19">
    <w:abstractNumId w:val="18"/>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59"/>
    <w:rsid w:val="000038F2"/>
    <w:rsid w:val="00014513"/>
    <w:rsid w:val="00020E06"/>
    <w:rsid w:val="00026A52"/>
    <w:rsid w:val="0002747D"/>
    <w:rsid w:val="00027D7C"/>
    <w:rsid w:val="00030D80"/>
    <w:rsid w:val="00031EE2"/>
    <w:rsid w:val="00041A1C"/>
    <w:rsid w:val="00061AE6"/>
    <w:rsid w:val="00073534"/>
    <w:rsid w:val="000746B2"/>
    <w:rsid w:val="00081124"/>
    <w:rsid w:val="00084643"/>
    <w:rsid w:val="00085C44"/>
    <w:rsid w:val="00090668"/>
    <w:rsid w:val="000A0B61"/>
    <w:rsid w:val="000A1489"/>
    <w:rsid w:val="000B2313"/>
    <w:rsid w:val="000C361E"/>
    <w:rsid w:val="000E2124"/>
    <w:rsid w:val="000F197F"/>
    <w:rsid w:val="001010EA"/>
    <w:rsid w:val="00104E2A"/>
    <w:rsid w:val="00112AF6"/>
    <w:rsid w:val="00112F35"/>
    <w:rsid w:val="00121AA1"/>
    <w:rsid w:val="00126389"/>
    <w:rsid w:val="0012756B"/>
    <w:rsid w:val="0014397F"/>
    <w:rsid w:val="001467B2"/>
    <w:rsid w:val="00147E85"/>
    <w:rsid w:val="00156E56"/>
    <w:rsid w:val="00166ECE"/>
    <w:rsid w:val="00180C85"/>
    <w:rsid w:val="001844A3"/>
    <w:rsid w:val="00195940"/>
    <w:rsid w:val="001B0AA9"/>
    <w:rsid w:val="001B1C7C"/>
    <w:rsid w:val="001C1875"/>
    <w:rsid w:val="001C2C00"/>
    <w:rsid w:val="001C42DE"/>
    <w:rsid w:val="001C43C2"/>
    <w:rsid w:val="001D1F54"/>
    <w:rsid w:val="001D743D"/>
    <w:rsid w:val="001E1443"/>
    <w:rsid w:val="001E6F3A"/>
    <w:rsid w:val="001E7374"/>
    <w:rsid w:val="001F4E7F"/>
    <w:rsid w:val="001F5BBE"/>
    <w:rsid w:val="001F6B7E"/>
    <w:rsid w:val="001F7205"/>
    <w:rsid w:val="00223531"/>
    <w:rsid w:val="00231849"/>
    <w:rsid w:val="00232531"/>
    <w:rsid w:val="00234245"/>
    <w:rsid w:val="00236C5E"/>
    <w:rsid w:val="00240D92"/>
    <w:rsid w:val="00241EE8"/>
    <w:rsid w:val="002439AE"/>
    <w:rsid w:val="00251F62"/>
    <w:rsid w:val="00260C59"/>
    <w:rsid w:val="00260ECB"/>
    <w:rsid w:val="002622C2"/>
    <w:rsid w:val="00270BFE"/>
    <w:rsid w:val="002753CD"/>
    <w:rsid w:val="00290A75"/>
    <w:rsid w:val="00293FD9"/>
    <w:rsid w:val="00294C99"/>
    <w:rsid w:val="00295D4A"/>
    <w:rsid w:val="00295E0A"/>
    <w:rsid w:val="002A1B7F"/>
    <w:rsid w:val="002A1F7E"/>
    <w:rsid w:val="002B16CC"/>
    <w:rsid w:val="002B4276"/>
    <w:rsid w:val="002C71D9"/>
    <w:rsid w:val="002D0B62"/>
    <w:rsid w:val="002E10E2"/>
    <w:rsid w:val="002E5F24"/>
    <w:rsid w:val="002F5AAE"/>
    <w:rsid w:val="003000DB"/>
    <w:rsid w:val="00306B29"/>
    <w:rsid w:val="0030756A"/>
    <w:rsid w:val="00313F6B"/>
    <w:rsid w:val="00325DA3"/>
    <w:rsid w:val="003262AD"/>
    <w:rsid w:val="00353F77"/>
    <w:rsid w:val="003551D3"/>
    <w:rsid w:val="00357CB5"/>
    <w:rsid w:val="00357F3A"/>
    <w:rsid w:val="00361104"/>
    <w:rsid w:val="0036216E"/>
    <w:rsid w:val="0037068F"/>
    <w:rsid w:val="00376378"/>
    <w:rsid w:val="00386B81"/>
    <w:rsid w:val="00387290"/>
    <w:rsid w:val="00392F57"/>
    <w:rsid w:val="003A51A2"/>
    <w:rsid w:val="003A5C27"/>
    <w:rsid w:val="003A6414"/>
    <w:rsid w:val="003A6481"/>
    <w:rsid w:val="003B2051"/>
    <w:rsid w:val="003B561A"/>
    <w:rsid w:val="003B5853"/>
    <w:rsid w:val="003C1229"/>
    <w:rsid w:val="003D1CAF"/>
    <w:rsid w:val="003D55F7"/>
    <w:rsid w:val="003E102B"/>
    <w:rsid w:val="003E2A4A"/>
    <w:rsid w:val="003E4F36"/>
    <w:rsid w:val="003E5DE8"/>
    <w:rsid w:val="003F0580"/>
    <w:rsid w:val="003F4FD3"/>
    <w:rsid w:val="003F548B"/>
    <w:rsid w:val="003F629E"/>
    <w:rsid w:val="0040118D"/>
    <w:rsid w:val="0040173C"/>
    <w:rsid w:val="0040282B"/>
    <w:rsid w:val="004143DC"/>
    <w:rsid w:val="00423A47"/>
    <w:rsid w:val="00425F68"/>
    <w:rsid w:val="004357F6"/>
    <w:rsid w:val="00452D89"/>
    <w:rsid w:val="004538B1"/>
    <w:rsid w:val="0046116D"/>
    <w:rsid w:val="00476A56"/>
    <w:rsid w:val="004832EE"/>
    <w:rsid w:val="0049007D"/>
    <w:rsid w:val="004A15F0"/>
    <w:rsid w:val="004A3B55"/>
    <w:rsid w:val="004A5CA5"/>
    <w:rsid w:val="004B0B47"/>
    <w:rsid w:val="004B1938"/>
    <w:rsid w:val="004B29C9"/>
    <w:rsid w:val="004C2266"/>
    <w:rsid w:val="004C5D69"/>
    <w:rsid w:val="004E1797"/>
    <w:rsid w:val="004E4652"/>
    <w:rsid w:val="00513666"/>
    <w:rsid w:val="00515720"/>
    <w:rsid w:val="00516AA6"/>
    <w:rsid w:val="00522B37"/>
    <w:rsid w:val="0053368E"/>
    <w:rsid w:val="00533DC0"/>
    <w:rsid w:val="00534E6D"/>
    <w:rsid w:val="00546F6C"/>
    <w:rsid w:val="00552854"/>
    <w:rsid w:val="005546C5"/>
    <w:rsid w:val="005623E3"/>
    <w:rsid w:val="005657B4"/>
    <w:rsid w:val="00565EF9"/>
    <w:rsid w:val="00566D2C"/>
    <w:rsid w:val="00571095"/>
    <w:rsid w:val="00573694"/>
    <w:rsid w:val="005801D3"/>
    <w:rsid w:val="00580634"/>
    <w:rsid w:val="0058268C"/>
    <w:rsid w:val="00584CCA"/>
    <w:rsid w:val="00585CA5"/>
    <w:rsid w:val="005A6E52"/>
    <w:rsid w:val="005B10AE"/>
    <w:rsid w:val="005C5D0B"/>
    <w:rsid w:val="005D033B"/>
    <w:rsid w:val="005D1440"/>
    <w:rsid w:val="005D5460"/>
    <w:rsid w:val="005E1ADC"/>
    <w:rsid w:val="00603EBA"/>
    <w:rsid w:val="006057E9"/>
    <w:rsid w:val="00605B52"/>
    <w:rsid w:val="00626708"/>
    <w:rsid w:val="0062715D"/>
    <w:rsid w:val="00633A89"/>
    <w:rsid w:val="00636622"/>
    <w:rsid w:val="00645822"/>
    <w:rsid w:val="00657346"/>
    <w:rsid w:val="00666F80"/>
    <w:rsid w:val="0066700A"/>
    <w:rsid w:val="00667FCF"/>
    <w:rsid w:val="00672CA7"/>
    <w:rsid w:val="00677B6F"/>
    <w:rsid w:val="006C6F4F"/>
    <w:rsid w:val="006D14B6"/>
    <w:rsid w:val="006D251D"/>
    <w:rsid w:val="006E5309"/>
    <w:rsid w:val="006E6FF3"/>
    <w:rsid w:val="006F2DB8"/>
    <w:rsid w:val="006F745B"/>
    <w:rsid w:val="006F7634"/>
    <w:rsid w:val="00702F2F"/>
    <w:rsid w:val="0073039D"/>
    <w:rsid w:val="00736C9A"/>
    <w:rsid w:val="0073727C"/>
    <w:rsid w:val="007375B5"/>
    <w:rsid w:val="00742329"/>
    <w:rsid w:val="007607F2"/>
    <w:rsid w:val="007717FC"/>
    <w:rsid w:val="00782709"/>
    <w:rsid w:val="00782749"/>
    <w:rsid w:val="00783D04"/>
    <w:rsid w:val="007965F4"/>
    <w:rsid w:val="00797528"/>
    <w:rsid w:val="007B3B82"/>
    <w:rsid w:val="007B4FFC"/>
    <w:rsid w:val="007B6EDD"/>
    <w:rsid w:val="007C5874"/>
    <w:rsid w:val="007C5E11"/>
    <w:rsid w:val="007D0CB1"/>
    <w:rsid w:val="007D3338"/>
    <w:rsid w:val="007E0384"/>
    <w:rsid w:val="007E1CD2"/>
    <w:rsid w:val="007E2D9C"/>
    <w:rsid w:val="007E6F6F"/>
    <w:rsid w:val="007F2D1D"/>
    <w:rsid w:val="0080239C"/>
    <w:rsid w:val="00804C43"/>
    <w:rsid w:val="00812722"/>
    <w:rsid w:val="008213C5"/>
    <w:rsid w:val="00821E32"/>
    <w:rsid w:val="008235F2"/>
    <w:rsid w:val="00842359"/>
    <w:rsid w:val="00844211"/>
    <w:rsid w:val="00846852"/>
    <w:rsid w:val="008470C4"/>
    <w:rsid w:val="0085673C"/>
    <w:rsid w:val="00856932"/>
    <w:rsid w:val="0086406D"/>
    <w:rsid w:val="00870E0E"/>
    <w:rsid w:val="00881F77"/>
    <w:rsid w:val="008828C1"/>
    <w:rsid w:val="00883532"/>
    <w:rsid w:val="00884138"/>
    <w:rsid w:val="0089406A"/>
    <w:rsid w:val="008967CA"/>
    <w:rsid w:val="00897883"/>
    <w:rsid w:val="008A1CF0"/>
    <w:rsid w:val="008A20A6"/>
    <w:rsid w:val="008A4959"/>
    <w:rsid w:val="008B58EF"/>
    <w:rsid w:val="008C3C2E"/>
    <w:rsid w:val="008C5A1B"/>
    <w:rsid w:val="008D5548"/>
    <w:rsid w:val="008D5923"/>
    <w:rsid w:val="008F13FA"/>
    <w:rsid w:val="009025F9"/>
    <w:rsid w:val="00906E45"/>
    <w:rsid w:val="009202D5"/>
    <w:rsid w:val="00922BF9"/>
    <w:rsid w:val="00923336"/>
    <w:rsid w:val="00923CF6"/>
    <w:rsid w:val="00955534"/>
    <w:rsid w:val="00956934"/>
    <w:rsid w:val="00960244"/>
    <w:rsid w:val="00961795"/>
    <w:rsid w:val="00962C96"/>
    <w:rsid w:val="00962D48"/>
    <w:rsid w:val="00964F43"/>
    <w:rsid w:val="00973257"/>
    <w:rsid w:val="00980277"/>
    <w:rsid w:val="00994C3F"/>
    <w:rsid w:val="00994DB2"/>
    <w:rsid w:val="009A1912"/>
    <w:rsid w:val="009B1C88"/>
    <w:rsid w:val="009B4C4A"/>
    <w:rsid w:val="009B5E29"/>
    <w:rsid w:val="009B7CF2"/>
    <w:rsid w:val="009C21E3"/>
    <w:rsid w:val="009C2743"/>
    <w:rsid w:val="009D0730"/>
    <w:rsid w:val="009E187B"/>
    <w:rsid w:val="009F6EA9"/>
    <w:rsid w:val="00A0102E"/>
    <w:rsid w:val="00A02900"/>
    <w:rsid w:val="00A06759"/>
    <w:rsid w:val="00A115C2"/>
    <w:rsid w:val="00A12C69"/>
    <w:rsid w:val="00A13068"/>
    <w:rsid w:val="00A14B61"/>
    <w:rsid w:val="00A150BA"/>
    <w:rsid w:val="00A15E46"/>
    <w:rsid w:val="00A17ADC"/>
    <w:rsid w:val="00A17C5D"/>
    <w:rsid w:val="00A2093F"/>
    <w:rsid w:val="00A2393A"/>
    <w:rsid w:val="00A40A69"/>
    <w:rsid w:val="00A41B5B"/>
    <w:rsid w:val="00A46261"/>
    <w:rsid w:val="00A515E7"/>
    <w:rsid w:val="00A5479D"/>
    <w:rsid w:val="00A54CF8"/>
    <w:rsid w:val="00A87F37"/>
    <w:rsid w:val="00A96A49"/>
    <w:rsid w:val="00AA4643"/>
    <w:rsid w:val="00AA48B8"/>
    <w:rsid w:val="00AB087A"/>
    <w:rsid w:val="00AB1E78"/>
    <w:rsid w:val="00AB24C2"/>
    <w:rsid w:val="00AB2BA8"/>
    <w:rsid w:val="00AC5740"/>
    <w:rsid w:val="00AC770A"/>
    <w:rsid w:val="00AD5945"/>
    <w:rsid w:val="00AD7483"/>
    <w:rsid w:val="00AF59AC"/>
    <w:rsid w:val="00AF5CD7"/>
    <w:rsid w:val="00B05A32"/>
    <w:rsid w:val="00B12332"/>
    <w:rsid w:val="00B13639"/>
    <w:rsid w:val="00B13F83"/>
    <w:rsid w:val="00B22C5D"/>
    <w:rsid w:val="00B23A82"/>
    <w:rsid w:val="00B26187"/>
    <w:rsid w:val="00B30AB1"/>
    <w:rsid w:val="00B33047"/>
    <w:rsid w:val="00B3554F"/>
    <w:rsid w:val="00B362AD"/>
    <w:rsid w:val="00B41223"/>
    <w:rsid w:val="00B4352E"/>
    <w:rsid w:val="00B45C6B"/>
    <w:rsid w:val="00B52368"/>
    <w:rsid w:val="00B56182"/>
    <w:rsid w:val="00B57155"/>
    <w:rsid w:val="00B65CDA"/>
    <w:rsid w:val="00B713B6"/>
    <w:rsid w:val="00B73CB2"/>
    <w:rsid w:val="00B774A0"/>
    <w:rsid w:val="00B86D2B"/>
    <w:rsid w:val="00B90C3C"/>
    <w:rsid w:val="00B916DE"/>
    <w:rsid w:val="00B94345"/>
    <w:rsid w:val="00B979B0"/>
    <w:rsid w:val="00BA14E1"/>
    <w:rsid w:val="00BA38AE"/>
    <w:rsid w:val="00BB605C"/>
    <w:rsid w:val="00BC071E"/>
    <w:rsid w:val="00BC2CF3"/>
    <w:rsid w:val="00BC7CEF"/>
    <w:rsid w:val="00BE08EF"/>
    <w:rsid w:val="00BF2525"/>
    <w:rsid w:val="00C04460"/>
    <w:rsid w:val="00C10FD5"/>
    <w:rsid w:val="00C16551"/>
    <w:rsid w:val="00C343C8"/>
    <w:rsid w:val="00C34A7D"/>
    <w:rsid w:val="00C40355"/>
    <w:rsid w:val="00C4510F"/>
    <w:rsid w:val="00C507B6"/>
    <w:rsid w:val="00C6312E"/>
    <w:rsid w:val="00C6608A"/>
    <w:rsid w:val="00C66430"/>
    <w:rsid w:val="00C67D2A"/>
    <w:rsid w:val="00C92646"/>
    <w:rsid w:val="00C92E17"/>
    <w:rsid w:val="00C93901"/>
    <w:rsid w:val="00C943E1"/>
    <w:rsid w:val="00C9575C"/>
    <w:rsid w:val="00CA4E95"/>
    <w:rsid w:val="00CA63E7"/>
    <w:rsid w:val="00CA73ED"/>
    <w:rsid w:val="00CB484B"/>
    <w:rsid w:val="00CC4252"/>
    <w:rsid w:val="00CC6D1F"/>
    <w:rsid w:val="00CD092E"/>
    <w:rsid w:val="00CD1289"/>
    <w:rsid w:val="00CD521E"/>
    <w:rsid w:val="00CF65AF"/>
    <w:rsid w:val="00D040F8"/>
    <w:rsid w:val="00D066E5"/>
    <w:rsid w:val="00D17892"/>
    <w:rsid w:val="00D24C93"/>
    <w:rsid w:val="00D25CC4"/>
    <w:rsid w:val="00D319C3"/>
    <w:rsid w:val="00D43906"/>
    <w:rsid w:val="00D51190"/>
    <w:rsid w:val="00D524A3"/>
    <w:rsid w:val="00D60B5A"/>
    <w:rsid w:val="00D71D60"/>
    <w:rsid w:val="00D866BC"/>
    <w:rsid w:val="00D957B9"/>
    <w:rsid w:val="00D96CA6"/>
    <w:rsid w:val="00DA7446"/>
    <w:rsid w:val="00DB54BF"/>
    <w:rsid w:val="00DB7230"/>
    <w:rsid w:val="00DC0214"/>
    <w:rsid w:val="00DC07A9"/>
    <w:rsid w:val="00DC113F"/>
    <w:rsid w:val="00DC3F76"/>
    <w:rsid w:val="00DC51E4"/>
    <w:rsid w:val="00DC6076"/>
    <w:rsid w:val="00DD4E23"/>
    <w:rsid w:val="00DF734E"/>
    <w:rsid w:val="00E00D4C"/>
    <w:rsid w:val="00E016B2"/>
    <w:rsid w:val="00E0350D"/>
    <w:rsid w:val="00E14F42"/>
    <w:rsid w:val="00E37C94"/>
    <w:rsid w:val="00E42CFD"/>
    <w:rsid w:val="00E45D59"/>
    <w:rsid w:val="00E555EB"/>
    <w:rsid w:val="00E73BAE"/>
    <w:rsid w:val="00E74DF1"/>
    <w:rsid w:val="00E9293B"/>
    <w:rsid w:val="00EA554D"/>
    <w:rsid w:val="00EA574C"/>
    <w:rsid w:val="00EC26D9"/>
    <w:rsid w:val="00ED63A8"/>
    <w:rsid w:val="00EE19BB"/>
    <w:rsid w:val="00EE525A"/>
    <w:rsid w:val="00EF6F1C"/>
    <w:rsid w:val="00EF7618"/>
    <w:rsid w:val="00F006D1"/>
    <w:rsid w:val="00F1507E"/>
    <w:rsid w:val="00F20ABF"/>
    <w:rsid w:val="00F26469"/>
    <w:rsid w:val="00F26C5C"/>
    <w:rsid w:val="00F27BF1"/>
    <w:rsid w:val="00F31A5A"/>
    <w:rsid w:val="00F36BA8"/>
    <w:rsid w:val="00F51CAE"/>
    <w:rsid w:val="00F73AAD"/>
    <w:rsid w:val="00F8135D"/>
    <w:rsid w:val="00F84FDA"/>
    <w:rsid w:val="00F90C24"/>
    <w:rsid w:val="00F90FFE"/>
    <w:rsid w:val="00F931D7"/>
    <w:rsid w:val="00FA2E19"/>
    <w:rsid w:val="00FB0549"/>
    <w:rsid w:val="00FB2890"/>
    <w:rsid w:val="00FB5445"/>
    <w:rsid w:val="00FD20EA"/>
    <w:rsid w:val="00FD265B"/>
    <w:rsid w:val="00FD2FDC"/>
    <w:rsid w:val="00FD5CC4"/>
    <w:rsid w:val="00FF0B9C"/>
    <w:rsid w:val="00FF34C9"/>
    <w:rsid w:val="00FF5537"/>
    <w:rsid w:val="00FF5936"/>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A178D"/>
  <w15:chartTrackingRefBased/>
  <w15:docId w15:val="{EA11B4D0-2223-483F-9872-E5717AD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1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10EA"/>
    <w:pPr>
      <w:spacing w:before="100" w:beforeAutospacing="1" w:after="100" w:afterAutospacing="1" w:line="240" w:lineRule="auto"/>
      <w:outlineLvl w:val="2"/>
    </w:pPr>
    <w:rPr>
      <w:rFonts w:ascii="Times New Roman" w:eastAsia="Times New Roman" w:hAnsi="Times New Roman" w:cs="Times New Roman"/>
      <w:b/>
      <w:bCs/>
      <w:sz w:val="27"/>
      <w:szCs w:val="27"/>
      <w:lang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C59"/>
    <w:pPr>
      <w:ind w:left="720"/>
      <w:contextualSpacing/>
    </w:pPr>
  </w:style>
  <w:style w:type="paragraph" w:styleId="NormalWeb">
    <w:name w:val="Normal (Web)"/>
    <w:basedOn w:val="Normal"/>
    <w:uiPriority w:val="99"/>
    <w:unhideWhenUsed/>
    <w:rsid w:val="00260C59"/>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Heading3Char">
    <w:name w:val="Heading 3 Char"/>
    <w:basedOn w:val="DefaultParagraphFont"/>
    <w:link w:val="Heading3"/>
    <w:uiPriority w:val="9"/>
    <w:rsid w:val="001010EA"/>
    <w:rPr>
      <w:rFonts w:ascii="Times New Roman" w:eastAsia="Times New Roman" w:hAnsi="Times New Roman" w:cs="Times New Roman"/>
      <w:b/>
      <w:bCs/>
      <w:sz w:val="27"/>
      <w:szCs w:val="27"/>
      <w:lang w:val="en-CH" w:eastAsia="en-CH"/>
    </w:rPr>
  </w:style>
  <w:style w:type="character" w:styleId="CommentReference">
    <w:name w:val="annotation reference"/>
    <w:basedOn w:val="DefaultParagraphFont"/>
    <w:uiPriority w:val="99"/>
    <w:semiHidden/>
    <w:unhideWhenUsed/>
    <w:rsid w:val="004C2266"/>
    <w:rPr>
      <w:sz w:val="16"/>
      <w:szCs w:val="16"/>
    </w:rPr>
  </w:style>
  <w:style w:type="paragraph" w:styleId="CommentText">
    <w:name w:val="annotation text"/>
    <w:basedOn w:val="Normal"/>
    <w:link w:val="CommentTextChar"/>
    <w:uiPriority w:val="99"/>
    <w:unhideWhenUsed/>
    <w:rsid w:val="004C2266"/>
    <w:pPr>
      <w:spacing w:line="240" w:lineRule="auto"/>
    </w:pPr>
    <w:rPr>
      <w:sz w:val="20"/>
      <w:szCs w:val="20"/>
    </w:rPr>
  </w:style>
  <w:style w:type="character" w:customStyle="1" w:styleId="CommentTextChar">
    <w:name w:val="Comment Text Char"/>
    <w:basedOn w:val="DefaultParagraphFont"/>
    <w:link w:val="CommentText"/>
    <w:uiPriority w:val="99"/>
    <w:rsid w:val="004C2266"/>
    <w:rPr>
      <w:sz w:val="20"/>
      <w:szCs w:val="20"/>
    </w:rPr>
  </w:style>
  <w:style w:type="paragraph" w:styleId="CommentSubject">
    <w:name w:val="annotation subject"/>
    <w:basedOn w:val="CommentText"/>
    <w:next w:val="CommentText"/>
    <w:link w:val="CommentSubjectChar"/>
    <w:uiPriority w:val="99"/>
    <w:semiHidden/>
    <w:unhideWhenUsed/>
    <w:rsid w:val="004C2266"/>
    <w:rPr>
      <w:b/>
      <w:bCs/>
    </w:rPr>
  </w:style>
  <w:style w:type="character" w:customStyle="1" w:styleId="CommentSubjectChar">
    <w:name w:val="Comment Subject Char"/>
    <w:basedOn w:val="CommentTextChar"/>
    <w:link w:val="CommentSubject"/>
    <w:uiPriority w:val="99"/>
    <w:semiHidden/>
    <w:rsid w:val="004C2266"/>
    <w:rPr>
      <w:b/>
      <w:bCs/>
      <w:sz w:val="20"/>
      <w:szCs w:val="20"/>
    </w:rPr>
  </w:style>
  <w:style w:type="paragraph" w:customStyle="1" w:styleId="Default">
    <w:name w:val="Default"/>
    <w:rsid w:val="00B1363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ja-JP"/>
      <w14:textOutline w14:w="0" w14:cap="flat" w14:cmpd="sng" w14:algn="ctr">
        <w14:noFill/>
        <w14:prstDash w14:val="solid"/>
        <w14:bevel/>
      </w14:textOutline>
    </w:rPr>
  </w:style>
  <w:style w:type="character" w:styleId="Hyperlink">
    <w:name w:val="Hyperlink"/>
    <w:basedOn w:val="DefaultParagraphFont"/>
    <w:uiPriority w:val="99"/>
    <w:unhideWhenUsed/>
    <w:rsid w:val="00ED63A8"/>
    <w:rPr>
      <w:color w:val="0000FF"/>
      <w:u w:val="single"/>
    </w:rPr>
  </w:style>
  <w:style w:type="character" w:styleId="Emphasis">
    <w:name w:val="Emphasis"/>
    <w:basedOn w:val="DefaultParagraphFont"/>
    <w:uiPriority w:val="20"/>
    <w:qFormat/>
    <w:rsid w:val="005B10AE"/>
    <w:rPr>
      <w:i/>
      <w:iCs/>
    </w:rPr>
  </w:style>
  <w:style w:type="character" w:styleId="FollowedHyperlink">
    <w:name w:val="FollowedHyperlink"/>
    <w:basedOn w:val="DefaultParagraphFont"/>
    <w:uiPriority w:val="99"/>
    <w:semiHidden/>
    <w:unhideWhenUsed/>
    <w:rsid w:val="00295D4A"/>
    <w:rPr>
      <w:color w:val="954F72" w:themeColor="followedHyperlink"/>
      <w:u w:val="single"/>
    </w:rPr>
  </w:style>
  <w:style w:type="character" w:styleId="UnresolvedMention">
    <w:name w:val="Unresolved Mention"/>
    <w:basedOn w:val="DefaultParagraphFont"/>
    <w:uiPriority w:val="99"/>
    <w:unhideWhenUsed/>
    <w:rsid w:val="00295D4A"/>
    <w:rPr>
      <w:color w:val="605E5C"/>
      <w:shd w:val="clear" w:color="auto" w:fill="E1DFDD"/>
    </w:rPr>
  </w:style>
  <w:style w:type="paragraph" w:styleId="EndnoteText">
    <w:name w:val="endnote text"/>
    <w:aliases w:val="en,2_G"/>
    <w:basedOn w:val="Normal"/>
    <w:link w:val="EndnoteTextChar"/>
    <w:uiPriority w:val="99"/>
    <w:unhideWhenUsed/>
    <w:qFormat/>
    <w:rsid w:val="00A515E7"/>
    <w:pPr>
      <w:spacing w:after="0" w:line="240" w:lineRule="auto"/>
    </w:pPr>
    <w:rPr>
      <w:sz w:val="20"/>
      <w:szCs w:val="20"/>
    </w:rPr>
  </w:style>
  <w:style w:type="character" w:customStyle="1" w:styleId="EndnoteTextChar">
    <w:name w:val="Endnote Text Char"/>
    <w:aliases w:val="en Char,2_G Char"/>
    <w:basedOn w:val="DefaultParagraphFont"/>
    <w:link w:val="EndnoteText"/>
    <w:uiPriority w:val="99"/>
    <w:rsid w:val="00A515E7"/>
    <w:rPr>
      <w:sz w:val="20"/>
      <w:szCs w:val="20"/>
    </w:rPr>
  </w:style>
  <w:style w:type="character" w:styleId="EndnoteReference">
    <w:name w:val="endnote reference"/>
    <w:basedOn w:val="DefaultParagraphFont"/>
    <w:uiPriority w:val="99"/>
    <w:unhideWhenUsed/>
    <w:rsid w:val="00A515E7"/>
    <w:rPr>
      <w:vertAlign w:val="superscript"/>
    </w:rPr>
  </w:style>
  <w:style w:type="paragraph" w:styleId="FootnoteText">
    <w:name w:val="footnote text"/>
    <w:basedOn w:val="Normal"/>
    <w:link w:val="FootnoteTextChar"/>
    <w:uiPriority w:val="99"/>
    <w:semiHidden/>
    <w:unhideWhenUsed/>
    <w:rsid w:val="00BB6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05C"/>
    <w:rPr>
      <w:sz w:val="20"/>
      <w:szCs w:val="20"/>
    </w:rPr>
  </w:style>
  <w:style w:type="character" w:styleId="FootnoteReference">
    <w:name w:val="footnote reference"/>
    <w:basedOn w:val="DefaultParagraphFont"/>
    <w:uiPriority w:val="99"/>
    <w:semiHidden/>
    <w:unhideWhenUsed/>
    <w:rsid w:val="00BB605C"/>
    <w:rPr>
      <w:vertAlign w:val="superscript"/>
    </w:rPr>
  </w:style>
  <w:style w:type="character" w:customStyle="1" w:styleId="Heading2Char">
    <w:name w:val="Heading 2 Char"/>
    <w:basedOn w:val="DefaultParagraphFont"/>
    <w:link w:val="Heading2"/>
    <w:uiPriority w:val="9"/>
    <w:rsid w:val="00881F77"/>
    <w:rPr>
      <w:rFonts w:asciiTheme="majorHAnsi" w:eastAsiaTheme="majorEastAsia" w:hAnsiTheme="majorHAnsi" w:cstheme="majorBidi"/>
      <w:color w:val="2F5496" w:themeColor="accent1" w:themeShade="BF"/>
      <w:sz w:val="26"/>
      <w:szCs w:val="26"/>
    </w:rPr>
  </w:style>
  <w:style w:type="character" w:styleId="SmartLink">
    <w:name w:val="Smart Link"/>
    <w:basedOn w:val="DefaultParagraphFont"/>
    <w:uiPriority w:val="99"/>
    <w:semiHidden/>
    <w:unhideWhenUsed/>
    <w:rsid w:val="009F6EA9"/>
    <w:rPr>
      <w:color w:val="0000FF"/>
      <w:u w:val="single"/>
      <w:shd w:val="clear" w:color="auto" w:fill="F3F2F1"/>
    </w:rPr>
  </w:style>
  <w:style w:type="paragraph" w:styleId="Header">
    <w:name w:val="header"/>
    <w:basedOn w:val="Normal"/>
    <w:link w:val="HeaderChar"/>
    <w:uiPriority w:val="99"/>
    <w:unhideWhenUsed/>
    <w:rsid w:val="00294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99"/>
  </w:style>
  <w:style w:type="paragraph" w:styleId="Footer">
    <w:name w:val="footer"/>
    <w:basedOn w:val="Normal"/>
    <w:link w:val="FooterChar"/>
    <w:uiPriority w:val="99"/>
    <w:unhideWhenUsed/>
    <w:rsid w:val="00294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99"/>
  </w:style>
  <w:style w:type="character" w:styleId="Mention">
    <w:name w:val="Mention"/>
    <w:basedOn w:val="DefaultParagraphFont"/>
    <w:uiPriority w:val="99"/>
    <w:unhideWhenUsed/>
    <w:rsid w:val="00C6608A"/>
    <w:rPr>
      <w:color w:val="2B579A"/>
      <w:shd w:val="clear" w:color="auto" w:fill="E1DFDD"/>
    </w:rPr>
  </w:style>
  <w:style w:type="character" w:customStyle="1" w:styleId="ListParagraphChar">
    <w:name w:val="List Paragraph Char"/>
    <w:basedOn w:val="DefaultParagraphFont"/>
    <w:link w:val="ListParagraph"/>
    <w:uiPriority w:val="34"/>
    <w:locked/>
    <w:rsid w:val="001E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42300">
      <w:bodyDiv w:val="1"/>
      <w:marLeft w:val="0"/>
      <w:marRight w:val="0"/>
      <w:marTop w:val="0"/>
      <w:marBottom w:val="0"/>
      <w:divBdr>
        <w:top w:val="none" w:sz="0" w:space="0" w:color="auto"/>
        <w:left w:val="none" w:sz="0" w:space="0" w:color="auto"/>
        <w:bottom w:val="none" w:sz="0" w:space="0" w:color="auto"/>
        <w:right w:val="none" w:sz="0" w:space="0" w:color="auto"/>
      </w:divBdr>
    </w:div>
    <w:div w:id="346685772">
      <w:bodyDiv w:val="1"/>
      <w:marLeft w:val="0"/>
      <w:marRight w:val="0"/>
      <w:marTop w:val="0"/>
      <w:marBottom w:val="0"/>
      <w:divBdr>
        <w:top w:val="none" w:sz="0" w:space="0" w:color="auto"/>
        <w:left w:val="none" w:sz="0" w:space="0" w:color="auto"/>
        <w:bottom w:val="none" w:sz="0" w:space="0" w:color="auto"/>
        <w:right w:val="none" w:sz="0" w:space="0" w:color="auto"/>
      </w:divBdr>
    </w:div>
    <w:div w:id="420176793">
      <w:bodyDiv w:val="1"/>
      <w:marLeft w:val="0"/>
      <w:marRight w:val="0"/>
      <w:marTop w:val="0"/>
      <w:marBottom w:val="0"/>
      <w:divBdr>
        <w:top w:val="none" w:sz="0" w:space="0" w:color="auto"/>
        <w:left w:val="none" w:sz="0" w:space="0" w:color="auto"/>
        <w:bottom w:val="none" w:sz="0" w:space="0" w:color="auto"/>
        <w:right w:val="none" w:sz="0" w:space="0" w:color="auto"/>
      </w:divBdr>
    </w:div>
    <w:div w:id="1053774901">
      <w:bodyDiv w:val="1"/>
      <w:marLeft w:val="0"/>
      <w:marRight w:val="0"/>
      <w:marTop w:val="0"/>
      <w:marBottom w:val="0"/>
      <w:divBdr>
        <w:top w:val="none" w:sz="0" w:space="0" w:color="auto"/>
        <w:left w:val="none" w:sz="0" w:space="0" w:color="auto"/>
        <w:bottom w:val="none" w:sz="0" w:space="0" w:color="auto"/>
        <w:right w:val="none" w:sz="0" w:space="0" w:color="auto"/>
      </w:divBdr>
    </w:div>
    <w:div w:id="1570189152">
      <w:bodyDiv w:val="1"/>
      <w:marLeft w:val="0"/>
      <w:marRight w:val="0"/>
      <w:marTop w:val="0"/>
      <w:marBottom w:val="0"/>
      <w:divBdr>
        <w:top w:val="none" w:sz="0" w:space="0" w:color="auto"/>
        <w:left w:val="none" w:sz="0" w:space="0" w:color="auto"/>
        <w:bottom w:val="none" w:sz="0" w:space="0" w:color="auto"/>
        <w:right w:val="none" w:sz="0" w:space="0" w:color="auto"/>
      </w:divBdr>
    </w:div>
    <w:div w:id="1584756816">
      <w:bodyDiv w:val="1"/>
      <w:marLeft w:val="0"/>
      <w:marRight w:val="0"/>
      <w:marTop w:val="0"/>
      <w:marBottom w:val="0"/>
      <w:divBdr>
        <w:top w:val="none" w:sz="0" w:space="0" w:color="auto"/>
        <w:left w:val="none" w:sz="0" w:space="0" w:color="auto"/>
        <w:bottom w:val="none" w:sz="0" w:space="0" w:color="auto"/>
        <w:right w:val="none" w:sz="0" w:space="0" w:color="auto"/>
      </w:divBdr>
    </w:div>
    <w:div w:id="1763716444">
      <w:bodyDiv w:val="1"/>
      <w:marLeft w:val="0"/>
      <w:marRight w:val="0"/>
      <w:marTop w:val="0"/>
      <w:marBottom w:val="0"/>
      <w:divBdr>
        <w:top w:val="none" w:sz="0" w:space="0" w:color="auto"/>
        <w:left w:val="none" w:sz="0" w:space="0" w:color="auto"/>
        <w:bottom w:val="none" w:sz="0" w:space="0" w:color="auto"/>
        <w:right w:val="none" w:sz="0" w:space="0" w:color="auto"/>
      </w:divBdr>
    </w:div>
    <w:div w:id="2076321215">
      <w:bodyDiv w:val="1"/>
      <w:marLeft w:val="0"/>
      <w:marRight w:val="0"/>
      <w:marTop w:val="0"/>
      <w:marBottom w:val="0"/>
      <w:divBdr>
        <w:top w:val="none" w:sz="0" w:space="0" w:color="auto"/>
        <w:left w:val="none" w:sz="0" w:space="0" w:color="auto"/>
        <w:bottom w:val="none" w:sz="0" w:space="0" w:color="auto"/>
        <w:right w:val="none" w:sz="0" w:space="0" w:color="auto"/>
      </w:divBdr>
    </w:div>
    <w:div w:id="21034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roductiverights.sharepoint.com/:w:/r/USPrograms/HumanRights/_layouts/15/guestaccess.aspx?email=PDaher%40reprorights.org&amp;e=pE7shp&amp;wdLOR=c0DCBF723-05A5-427E-A942-8943E150F04F&amp;share=EZuo50XZjNxHpHy7kQpzr70B4p3AO_tUffpj25-lciVeZQ"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undocs.org/CCPR/C/119/D/2425/2014" TargetMode="External"/><Relationship Id="rId18" Type="http://schemas.openxmlformats.org/officeDocument/2006/relationships/hyperlink" Target="https://undocs.org/CAT/C/NIC/CO/1" TargetMode="External"/><Relationship Id="rId26" Type="http://schemas.openxmlformats.org/officeDocument/2006/relationships/hyperlink" Target="https://www.rollcall.com/2020/05/14/covid-19-amplifies-racial-disparities-in-maternal-health/" TargetMode="External"/><Relationship Id="rId39" Type="http://schemas.openxmlformats.org/officeDocument/2006/relationships/hyperlink" Target="https://www.elespectador.com/coronavirus/los-dilemas-alrededor-del-aborto-en-colombia-durante-la-pandemia-articulo-915825" TargetMode="External"/><Relationship Id="rId21" Type="http://schemas.openxmlformats.org/officeDocument/2006/relationships/hyperlink" Target="https://www.ohchr.org/EN/NewsEvents/Pages/DisplayNews.aspx?NewsID=25768" TargetMode="External"/><Relationship Id="rId34" Type="http://schemas.openxmlformats.org/officeDocument/2006/relationships/hyperlink" Target="https://www.swissinfo.ch/spa/per%C3%BA-maternidad_per%C3%BA-retrocedi%C3%B3-en-2020-ocho-a%C3%B1os-en-los-niveles-de-mortalidad-materna/46496276" TargetMode="External"/><Relationship Id="rId42" Type="http://schemas.openxmlformats.org/officeDocument/2006/relationships/hyperlink" Target="https://www.nvinoticias.com/nota/156683/niegan-embarazo-seguro-en-el-hospital-civil-de-oaxaca" TargetMode="External"/><Relationship Id="rId47" Type="http://schemas.openxmlformats.org/officeDocument/2006/relationships/hyperlink" Target="http://www.elnorte.com/aplicacioneslibre/preacceso/articulo/default.aspx?__rval=1&amp;urlredirect=https://www.elnorte.com/aumentan-denuncias-de-aborto/ar2071577?referer=--7d616165662f3a3a6262623b727a7a7279703b767a783a--" TargetMode="External"/><Relationship Id="rId50" Type="http://schemas.openxmlformats.org/officeDocument/2006/relationships/hyperlink" Target="https://colombia.unfpa.org/sites/default/files/pub-pdf/infografia-3-semana_andina.pdf" TargetMode="External"/><Relationship Id="rId55" Type="http://schemas.openxmlformats.org/officeDocument/2006/relationships/hyperlink" Target="https://www.ninasnomadres.org/alza-la-voz/wp-content/uploads/2021/03/Informe-NNM-CIDH.pdf" TargetMode="External"/><Relationship Id="rId7" Type="http://schemas.openxmlformats.org/officeDocument/2006/relationships/hyperlink" Target="http://www.ohchr.org/EN/NewsEvents/Pages/DisplayNews.aspx?NewsID=25808&amp;LangID=E" TargetMode="External"/><Relationship Id="rId2" Type="http://schemas.openxmlformats.org/officeDocument/2006/relationships/hyperlink" Target="http://www.unfpa.org/sites/default/files/resource-pdf/LACRO_COVID-19_Regional_Sitrep_4_June_5.pdf" TargetMode="External"/><Relationship Id="rId16" Type="http://schemas.openxmlformats.org/officeDocument/2006/relationships/hyperlink" Target="https://tbinternet.ohchr.org/_layouts/15/treatybodyexternal/Download.aspx?symbolno=CEDAW%2FC%2F49%2FD%2F17%2F2008&amp;Lang=en" TargetMode="External"/><Relationship Id="rId29" Type="http://schemas.openxmlformats.org/officeDocument/2006/relationships/hyperlink" Target="https://www.propublica.org/article/coronavirus-and-pregnancy-expecting-mothers-q-and-a" TargetMode="External"/><Relationship Id="rId11" Type="http://schemas.openxmlformats.org/officeDocument/2006/relationships/hyperlink" Target="https://www.ohchr.org/EN/NewsEvents/Pages/DisplayNews.aspx?NewsID=25742" TargetMode="External"/><Relationship Id="rId24" Type="http://schemas.openxmlformats.org/officeDocument/2006/relationships/hyperlink" Target="https://www.ohchr.org/EN/HRBodies/SP/Pages/COVID-19-and-Special-Procedures.aspx" TargetMode="External"/><Relationship Id="rId32" Type="http://schemas.openxmlformats.org/officeDocument/2006/relationships/hyperlink" Target="https://saludreproductivavital.info/resultados/resultado-chile/" TargetMode="External"/><Relationship Id="rId37" Type="http://schemas.openxmlformats.org/officeDocument/2006/relationships/hyperlink" Target="https://libreseinformadas.org/wp-content/uploads/2020/09/resultados_monitoreo_de_servicios_de_salud_sexual_y_salud_reproductiva_compressed.pdf" TargetMode="External"/><Relationship Id="rId40" Type="http://schemas.openxmlformats.org/officeDocument/2006/relationships/hyperlink" Target="http://www.laizquierdadiario.com/Por-que-es-importante-el-aborto-legal-en-medio-del-COVID-19" TargetMode="External"/><Relationship Id="rId45" Type="http://schemas.openxmlformats.org/officeDocument/2006/relationships/hyperlink" Target="https://www.laprensa.hn/sucesos/1380838-410/honduras-detenida-aborto-santa-rosa-de-copan-policia-nacional" TargetMode="External"/><Relationship Id="rId53" Type="http://schemas.openxmlformats.org/officeDocument/2006/relationships/hyperlink" Target="https://osarguatemala.org/monitoreo-de-embarazos-en-adolescentes-entre-10-y-19-anos-al-20-de-mayo-2020/" TargetMode="External"/><Relationship Id="rId5" Type="http://schemas.openxmlformats.org/officeDocument/2006/relationships/hyperlink" Target="https://apps.who.int/iris/handle/10665/332240" TargetMode="External"/><Relationship Id="rId10" Type="http://schemas.openxmlformats.org/officeDocument/2006/relationships/hyperlink" Target="https://apps.who.int/iris/rest/bitstreams/1275275/retrieve" TargetMode="External"/><Relationship Id="rId19" Type="http://schemas.openxmlformats.org/officeDocument/2006/relationships/hyperlink" Target="http://reproductiverights.org/wp-content/uploads/2020/12/Sexual-and-Reproductive-Rights-During-COVID-19-Response-and-Beyond.pdf" TargetMode="External"/><Relationship Id="rId31" Type="http://schemas.openxmlformats.org/officeDocument/2006/relationships/hyperlink" Target="http://www.latinamerica.undp.org/content/rblac/es/home/library/crisis_prevention_and_recovery/desafios-de-la-pandemia-de-covid-19-en-la-salud-de-la-mujer--de-.html" TargetMode="External"/><Relationship Id="rId44" Type="http://schemas.openxmlformats.org/officeDocument/2006/relationships/hyperlink" Target="https://www.elcomercio.com/actualidad/mujer-procesada-aborto-denuncia-bolivar.html" TargetMode="External"/><Relationship Id="rId52" Type="http://schemas.openxmlformats.org/officeDocument/2006/relationships/hyperlink" Target="https://www.primicias.ec/noticias/sociedad/embarazo-adolescente-crecio-meses-pandemia/" TargetMode="External"/><Relationship Id="rId4" Type="http://schemas.openxmlformats.org/officeDocument/2006/relationships/hyperlink" Target="https://unsdg.un.org/sites/default/files/2020-03/SG-Report-Socio-Economic-Impact-of-Covid19.pdf" TargetMode="External"/><Relationship Id="rId9" Type="http://schemas.openxmlformats.org/officeDocument/2006/relationships/hyperlink" Target="http://www.ohchr.org/EN/NewsEvents/Pages/DisplayNews.aspx?NewsID=25907&amp;LangID=E" TargetMode="External"/><Relationship Id="rId14" Type="http://schemas.openxmlformats.org/officeDocument/2006/relationships/hyperlink" Target="http://www.undocs.org/CCPR/C/85/D/1153/2003" TargetMode="External"/><Relationship Id="rId22" Type="http://schemas.openxmlformats.org/officeDocument/2006/relationships/hyperlink" Target="https://www.ohchr.org/EN/NewsEvents/Pages/DisplayNews.aspx?NewsID=25798&amp;LangID=E" TargetMode="External"/><Relationship Id="rId27" Type="http://schemas.openxmlformats.org/officeDocument/2006/relationships/hyperlink" Target="https://www.essence.com/feature/black-mamas-childbirth-covid-19-coronavirus/" TargetMode="External"/><Relationship Id="rId30" Type="http://schemas.openxmlformats.org/officeDocument/2006/relationships/hyperlink" Target="https://reproductiverights.org/sites/default/files/documents/How%20State%20COVID-19%20Orders%20Can%20Impact%20Abortion%20Access.pdf" TargetMode="External"/><Relationship Id="rId35" Type="http://schemas.openxmlformats.org/officeDocument/2006/relationships/hyperlink" Target="https://www.gob.mx/cms/uploads/attachment/file/546239/Lineamiento_prevencion_y_mitigacion_de_COVID-19_en_el_embarazo_CNEGSR__1_.pdf" TargetMode="External"/><Relationship Id="rId43" Type="http://schemas.openxmlformats.org/officeDocument/2006/relationships/hyperlink" Target="https://www.minsalud.gov.co/Normatividad_Nuevo/Resoluci%C3%B3n%20No.%20536%20de%202020.pdf" TargetMode="External"/><Relationship Id="rId48" Type="http://schemas.openxmlformats.org/officeDocument/2006/relationships/hyperlink" Target="http://www.unfpa.org/sites/default/files/resource-pdf/COVID_Impact_FP_V5.pdf" TargetMode="External"/><Relationship Id="rId56" Type="http://schemas.openxmlformats.org/officeDocument/2006/relationships/hyperlink" Target="https://saludreproductivavital.info/wp-content/uploads/2020/12/COLOMBIA.-MONITOREO-DE-POLITICAS-DE-SALUD-REPRODUCTIVA_02.pdf" TargetMode="External"/><Relationship Id="rId8" Type="http://schemas.openxmlformats.org/officeDocument/2006/relationships/hyperlink" Target="http://www.ohchr.org/Documents/Issues/Women/COVID-19_and_Womens_Human_Rights.pdf" TargetMode="External"/><Relationship Id="rId51" Type="http://schemas.openxmlformats.org/officeDocument/2006/relationships/hyperlink" Target="https://www.oas.org/en/mesecvi/docs/MESECVI-EmbarazoInfantil-ES.pdf" TargetMode="External"/><Relationship Id="rId3" Type="http://schemas.openxmlformats.org/officeDocument/2006/relationships/hyperlink" Target="https://www.ohchr.org/EN/HRBodies/Pages/COVID-19-and-TreatyBodies.aspx" TargetMode="External"/><Relationship Id="rId12" Type="http://schemas.openxmlformats.org/officeDocument/2006/relationships/hyperlink" Target="https://www.who.int/health-topics/abortion" TargetMode="External"/><Relationship Id="rId17" Type="http://schemas.openxmlformats.org/officeDocument/2006/relationships/hyperlink" Target="https://undocs.org/CAT/C/SLV/CO/2" TargetMode="External"/><Relationship Id="rId25" Type="http://schemas.openxmlformats.org/officeDocument/2006/relationships/hyperlink" Target="https://apps.who.int/iris/handle/10665/332240" TargetMode="External"/><Relationship Id="rId33" Type="http://schemas.openxmlformats.org/officeDocument/2006/relationships/hyperlink" Target="https://www.eleconomista.com.mx/politica/Por-Covid-19-una-de-cada-dos-muertes-maternas-20210322-0144.html" TargetMode="External"/><Relationship Id="rId38" Type="http://schemas.openxmlformats.org/officeDocument/2006/relationships/hyperlink" Target="https://reliefweb.int/sites/reliefweb.int/files/resources/GT%20Informe%20de%20Situacio%CC%81n%20No.%204%20EHP-OCR%20COVID19%2020200429%20FINAL%202.pdf" TargetMode="External"/><Relationship Id="rId46" Type="http://schemas.openxmlformats.org/officeDocument/2006/relationships/hyperlink" Target="https://www.laprensa.hn/sucesos/1380378-410/talanga-francisco-morazan-aborto-cinthia-flores-policia-nacional" TargetMode="External"/><Relationship Id="rId20" Type="http://schemas.openxmlformats.org/officeDocument/2006/relationships/hyperlink" Target="https://cdn.iawg.rygn.io/documents/IAWG-COVID-ADVOCACY-STATEMENT.pdf?mtime=20200512014036&amp;focal=none" TargetMode="External"/><Relationship Id="rId41" Type="http://schemas.openxmlformats.org/officeDocument/2006/relationships/hyperlink" Target="https://www.hrw.org/es/news/2020/08/21/penurias-de-una-nina-de-10-anos-para-acceder-al-aborto-legal-en-brasil" TargetMode="External"/><Relationship Id="rId54" Type="http://schemas.openxmlformats.org/officeDocument/2006/relationships/hyperlink" Target="https://www.prensalibre.com/guatemala/comunitario/guatemala-registra-casi-dos-mil-embarazos-en-ninas-de-10-a-14-anos-en-este-2020/" TargetMode="External"/><Relationship Id="rId1" Type="http://schemas.openxmlformats.org/officeDocument/2006/relationships/hyperlink" Target="https://unsdg.un.org/resources/covid-19-and-human-rights-we-are-all-together" TargetMode="External"/><Relationship Id="rId6" Type="http://schemas.openxmlformats.org/officeDocument/2006/relationships/hyperlink" Target="http://www.ohchr.org/EN/NewsEvents/Pages/DisplayNews.aspx?NewsID=25742&amp;LangID=E" TargetMode="External"/><Relationship Id="rId15" Type="http://schemas.openxmlformats.org/officeDocument/2006/relationships/hyperlink" Target="https://www2.ohchr.org/english/law/docs/CEDAW-C-50-D-22-2009_en.pdf" TargetMode="External"/><Relationship Id="rId23" Type="http://schemas.openxmlformats.org/officeDocument/2006/relationships/hyperlink" Target="https://www.ohchr.org/EN/NewsEvents/Pages/DisplayNews.aspx?NewsID=25742&amp;LangID=E" TargetMode="External"/><Relationship Id="rId28" Type="http://schemas.openxmlformats.org/officeDocument/2006/relationships/hyperlink" Target="https://www.cpr.org/2020/05/23/coronavirus-is-stressing-pregnant-women-and-new-mothers-out-these-researchers-are-trying-to-understand-how-to-help/" TargetMode="External"/><Relationship Id="rId36" Type="http://schemas.openxmlformats.org/officeDocument/2006/relationships/hyperlink" Target="https://politica.expansion.mx/mexico/2020/12/22/en-tiempos-de-covid-19-se-pierden-servicios-de-interrupcion-legal-de-embarazos" TargetMode="External"/><Relationship Id="rId49" Type="http://schemas.openxmlformats.org/officeDocument/2006/relationships/hyperlink" Target="http://www.unfpa.org/sites/default/files/resource-pdf/COVID-19_impact_brief_for_UNFPA_24_April_2020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ADF9E-2693-4783-AC1F-B359BCC1EC36}">
  <ds:schemaRefs>
    <ds:schemaRef ds:uri="http://schemas.openxmlformats.org/officeDocument/2006/bibliography"/>
  </ds:schemaRefs>
</ds:datastoreItem>
</file>

<file path=customXml/itemProps2.xml><?xml version="1.0" encoding="utf-8"?>
<ds:datastoreItem xmlns:ds="http://schemas.openxmlformats.org/officeDocument/2006/customXml" ds:itemID="{029B0377-0CF3-4194-9BAD-412A49FFA39F}"/>
</file>

<file path=customXml/itemProps3.xml><?xml version="1.0" encoding="utf-8"?>
<ds:datastoreItem xmlns:ds="http://schemas.openxmlformats.org/officeDocument/2006/customXml" ds:itemID="{22BBA6F4-28FF-4D81-AD1A-F36759CD8A3B}">
  <ds:schemaRefs>
    <ds:schemaRef ds:uri="http://schemas.microsoft.com/sharepoint/v3/contenttype/forms"/>
  </ds:schemaRefs>
</ds:datastoreItem>
</file>

<file path=customXml/itemProps4.xml><?xml version="1.0" encoding="utf-8"?>
<ds:datastoreItem xmlns:ds="http://schemas.openxmlformats.org/officeDocument/2006/customXml" ds:itemID="{52D713A9-127A-48CF-A2CF-47E30A289BE0}">
  <ds:schemaRefs>
    <ds:schemaRef ds:uri="http://purl.org/dc/elements/1.1/"/>
    <ds:schemaRef ds:uri="http://purl.org/dc/terms/"/>
    <ds:schemaRef ds:uri="06664e30-1bf3-4c91-8e32-45e946c54a30"/>
    <ds:schemaRef ds:uri="4fae65d9-0c67-473c-a704-1cba9337732c"/>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Hechenleitner</dc:creator>
  <cp:keywords/>
  <dc:description/>
  <cp:lastModifiedBy>Paola Daher</cp:lastModifiedBy>
  <cp:revision>2</cp:revision>
  <dcterms:created xsi:type="dcterms:W3CDTF">2021-06-10T14:02:00Z</dcterms:created>
  <dcterms:modified xsi:type="dcterms:W3CDTF">2021-06-10T14:02:00Z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af9053-90a7-4041-95ac-0b224a54275a_Enabled">
    <vt:lpwstr>true</vt:lpwstr>
  </property>
  <property fmtid="{D5CDD505-2E9C-101B-9397-08002B2CF9AE}" pid="3" name="MSIP_Label_c3af9053-90a7-4041-95ac-0b224a54275a_SetDate">
    <vt:lpwstr>2021-06-09T13:36:14Z</vt:lpwstr>
  </property>
  <property fmtid="{D5CDD505-2E9C-101B-9397-08002B2CF9AE}" pid="4" name="MSIP_Label_c3af9053-90a7-4041-95ac-0b224a54275a_Method">
    <vt:lpwstr>Standard</vt:lpwstr>
  </property>
  <property fmtid="{D5CDD505-2E9C-101B-9397-08002B2CF9AE}" pid="5" name="MSIP_Label_c3af9053-90a7-4041-95ac-0b224a54275a_Name">
    <vt:lpwstr>General</vt:lpwstr>
  </property>
  <property fmtid="{D5CDD505-2E9C-101B-9397-08002B2CF9AE}" pid="6" name="MSIP_Label_c3af9053-90a7-4041-95ac-0b224a54275a_SiteId">
    <vt:lpwstr>e5451579-057a-4682-9656-b9548f94b665</vt:lpwstr>
  </property>
  <property fmtid="{D5CDD505-2E9C-101B-9397-08002B2CF9AE}" pid="7" name="MSIP_Label_c3af9053-90a7-4041-95ac-0b224a54275a_ActionId">
    <vt:lpwstr>1a4c2d10-6833-4347-bdc0-4150d770d93a</vt:lpwstr>
  </property>
  <property fmtid="{D5CDD505-2E9C-101B-9397-08002B2CF9AE}" pid="8" name="MSIP_Label_c3af9053-90a7-4041-95ac-0b224a54275a_ContentBits">
    <vt:lpwstr>0</vt:lpwstr>
  </property>
  <property fmtid="{D5CDD505-2E9C-101B-9397-08002B2CF9AE}" pid="9" name="ContentTypeId">
    <vt:lpwstr>0x0101008822B9E06671B54FA89F14538B9B0FEA</vt:lpwstr>
  </property>
</Properties>
</file>