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ECD" w:rsidRDefault="007F3960" w:rsidP="005B05EB">
      <w:pPr>
        <w:jc w:val="both"/>
      </w:pPr>
      <w:bookmarkStart w:id="0" w:name="_GoBack"/>
      <w:bookmarkEnd w:id="0"/>
      <w:r>
        <w:rPr>
          <w:noProof/>
          <w:lang w:eastAsia="en-GB"/>
        </w:rPr>
        <w:drawing>
          <wp:anchor distT="36576" distB="36576" distL="36576" distR="36576" simplePos="0" relativeHeight="251656192" behindDoc="0" locked="0" layoutInCell="1" allowOverlap="1" wp14:anchorId="5F3F234B" wp14:editId="1439D92D">
            <wp:simplePos x="0" y="0"/>
            <wp:positionH relativeFrom="column">
              <wp:posOffset>8568055</wp:posOffset>
            </wp:positionH>
            <wp:positionV relativeFrom="paragraph">
              <wp:posOffset>7938135</wp:posOffset>
            </wp:positionV>
            <wp:extent cx="396240" cy="57594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 cy="575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1ECD" w:rsidRDefault="00FB1ECD" w:rsidP="005B05EB">
      <w:pPr>
        <w:jc w:val="both"/>
      </w:pPr>
    </w:p>
    <w:p w:rsidR="00FB1ECD" w:rsidRDefault="00FB1ECD" w:rsidP="005B05EB">
      <w:pPr>
        <w:tabs>
          <w:tab w:val="left" w:pos="9090"/>
        </w:tabs>
        <w:jc w:val="both"/>
      </w:pPr>
    </w:p>
    <w:p w:rsidR="00FB1ECD" w:rsidRDefault="00FB1ECD" w:rsidP="005B05EB">
      <w:pPr>
        <w:tabs>
          <w:tab w:val="left" w:pos="8040"/>
        </w:tabs>
        <w:ind w:left="-540" w:firstLine="540"/>
        <w:jc w:val="both"/>
      </w:pPr>
      <w:r>
        <w:tab/>
      </w:r>
    </w:p>
    <w:p w:rsidR="00FB1ECD" w:rsidRDefault="00FB1ECD" w:rsidP="005B05EB">
      <w:pPr>
        <w:jc w:val="both"/>
      </w:pPr>
    </w:p>
    <w:p w:rsidR="00FB1ECD" w:rsidRDefault="00FB1ECD" w:rsidP="005B05EB">
      <w:pPr>
        <w:jc w:val="both"/>
      </w:pPr>
    </w:p>
    <w:p w:rsidR="00FB1ECD" w:rsidRDefault="0010339C" w:rsidP="005B05EB">
      <w:pPr>
        <w:jc w:val="both"/>
      </w:pPr>
      <w:r>
        <w:rPr>
          <w:rFonts w:ascii="Arial" w:hAnsi="Arial" w:cs="Arial"/>
          <w:noProof/>
          <w:lang w:eastAsia="en-GB"/>
        </w:rPr>
        <mc:AlternateContent>
          <mc:Choice Requires="wps">
            <w:drawing>
              <wp:anchor distT="0" distB="0" distL="114300" distR="114300" simplePos="0" relativeHeight="251657216" behindDoc="0" locked="0" layoutInCell="1" allowOverlap="1" wp14:anchorId="0A4D6087" wp14:editId="557CD1F7">
                <wp:simplePos x="0" y="0"/>
                <wp:positionH relativeFrom="column">
                  <wp:posOffset>342900</wp:posOffset>
                </wp:positionH>
                <wp:positionV relativeFrom="paragraph">
                  <wp:posOffset>177165</wp:posOffset>
                </wp:positionV>
                <wp:extent cx="6515100" cy="1190625"/>
                <wp:effectExtent l="0" t="0" r="0"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247" w:rsidRPr="009C0ABE" w:rsidRDefault="00E05247" w:rsidP="009C0ABE">
                            <w:pPr>
                              <w:autoSpaceDE w:val="0"/>
                              <w:autoSpaceDN w:val="0"/>
                              <w:adjustRightInd w:val="0"/>
                              <w:rPr>
                                <w:rFonts w:ascii="Arial" w:hAnsi="Arial" w:cs="Arial"/>
                                <w:color w:val="000000"/>
                                <w:lang w:eastAsia="en-US"/>
                              </w:rPr>
                            </w:pPr>
                          </w:p>
                          <w:p w:rsidR="00E05247" w:rsidRPr="0010339C" w:rsidRDefault="004B1F73" w:rsidP="004B1F73">
                            <w:pPr>
                              <w:jc w:val="right"/>
                              <w:rPr>
                                <w:rFonts w:ascii="Arial" w:hAnsi="Arial" w:cs="Arial"/>
                                <w:b/>
                                <w:bCs/>
                                <w:sz w:val="32"/>
                                <w:szCs w:val="44"/>
                              </w:rPr>
                            </w:pPr>
                            <w:r w:rsidRPr="0010339C">
                              <w:rPr>
                                <w:rFonts w:ascii="Arial" w:hAnsi="Arial" w:cs="Arial"/>
                                <w:b/>
                                <w:sz w:val="32"/>
                                <w:szCs w:val="44"/>
                              </w:rPr>
                              <w:t>Designing and implementing effective human rights-based housing strategies:</w:t>
                            </w:r>
                            <w:r w:rsidRPr="0010339C">
                              <w:rPr>
                                <w:rFonts w:ascii="Arial" w:hAnsi="Arial" w:cs="Arial"/>
                                <w:b/>
                                <w:color w:val="444444"/>
                                <w:sz w:val="32"/>
                                <w:szCs w:val="44"/>
                              </w:rPr>
                              <w:t xml:space="preserve"> </w:t>
                            </w:r>
                            <w:r w:rsidRPr="0010339C">
                              <w:rPr>
                                <w:rStyle w:val="Strong"/>
                                <w:rFonts w:ascii="Arial" w:hAnsi="Arial" w:cs="Arial"/>
                                <w:b w:val="0"/>
                                <w:color w:val="444444"/>
                                <w:sz w:val="32"/>
                                <w:szCs w:val="44"/>
                              </w:rPr>
                              <w:t>Call for Contributions for civil society organizations and National Human Rights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A4D6087" id="_x0000_t202" coordsize="21600,21600" o:spt="202" path="m,l,21600r21600,l21600,xe">
                <v:stroke joinstyle="miter"/>
                <v:path gradientshapeok="t" o:connecttype="rect"/>
              </v:shapetype>
              <v:shape id="Text Box 9" o:spid="_x0000_s1026" type="#_x0000_t202" style="position:absolute;left:0;text-align:left;margin-left:27pt;margin-top:13.95pt;width:513pt;height:9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" stroked="f">
                <v:textbox>
                  <w:txbxContent>
                    <w:p w:rsidR="00E05247" w:rsidRPr="009C0ABE" w:rsidRDefault="00E05247" w:rsidP="009C0ABE">
                      <w:pPr>
                        <w:autoSpaceDE w:val="0"/>
                        <w:autoSpaceDN w:val="0"/>
                        <w:adjustRightInd w:val="0"/>
                        <w:rPr>
                          <w:rFonts w:ascii="Arial" w:hAnsi="Arial" w:cs="Arial"/>
                          <w:color w:val="000000"/>
                          <w:lang w:eastAsia="en-US"/>
                        </w:rPr>
                      </w:pPr>
                    </w:p>
                    <w:p w:rsidR="00E05247" w:rsidRPr="0010339C" w:rsidRDefault="004B1F73" w:rsidP="004B1F73">
                      <w:pPr>
                        <w:jc w:val="right"/>
                        <w:rPr>
                          <w:rFonts w:ascii="Arial" w:hAnsi="Arial" w:cs="Arial"/>
                          <w:b/>
                          <w:bCs/>
                          <w:sz w:val="32"/>
                          <w:szCs w:val="44"/>
                        </w:rPr>
                      </w:pPr>
                      <w:r w:rsidRPr="0010339C">
                        <w:rPr>
                          <w:rFonts w:ascii="Arial" w:hAnsi="Arial" w:cs="Arial"/>
                          <w:b/>
                          <w:sz w:val="32"/>
                          <w:szCs w:val="44"/>
                        </w:rPr>
                        <w:t>Designing and implementing effective human rights-based housing strategies:</w:t>
                      </w:r>
                      <w:r w:rsidRPr="0010339C">
                        <w:rPr>
                          <w:rFonts w:ascii="Arial" w:hAnsi="Arial" w:cs="Arial"/>
                          <w:b/>
                          <w:color w:val="444444"/>
                          <w:sz w:val="32"/>
                          <w:szCs w:val="44"/>
                        </w:rPr>
                        <w:t xml:space="preserve"> </w:t>
                      </w:r>
                      <w:r w:rsidRPr="0010339C">
                        <w:rPr>
                          <w:rStyle w:val="Strong"/>
                          <w:rFonts w:ascii="Arial" w:hAnsi="Arial" w:cs="Arial"/>
                          <w:b w:val="0"/>
                          <w:color w:val="444444"/>
                          <w:sz w:val="32"/>
                          <w:szCs w:val="44"/>
                        </w:rPr>
                        <w:t>Call for Contributions for civil society organizations and National Human Rights Institutions</w:t>
                      </w:r>
                    </w:p>
                  </w:txbxContent>
                </v:textbox>
              </v:shape>
            </w:pict>
          </mc:Fallback>
        </mc:AlternateContent>
      </w:r>
    </w:p>
    <w:p w:rsidR="00FB1ECD" w:rsidRDefault="00FB1ECD" w:rsidP="005B05EB">
      <w:pPr>
        <w:jc w:val="both"/>
      </w:pPr>
    </w:p>
    <w:p w:rsidR="00FB1ECD" w:rsidRDefault="00FB1ECD" w:rsidP="005B05EB">
      <w:pPr>
        <w:jc w:val="both"/>
      </w:pPr>
    </w:p>
    <w:p w:rsidR="00FB1ECD" w:rsidRDefault="00FB1ECD" w:rsidP="005B05EB">
      <w:pPr>
        <w:jc w:val="both"/>
      </w:pPr>
    </w:p>
    <w:p w:rsidR="00FB1ECD" w:rsidRDefault="00FB1ECD" w:rsidP="005B05EB">
      <w:pPr>
        <w:jc w:val="both"/>
        <w:rPr>
          <w:rFonts w:ascii="Arial" w:hAnsi="Arial" w:cs="Arial"/>
        </w:rPr>
      </w:pPr>
    </w:p>
    <w:p w:rsidR="00FB1ECD" w:rsidRDefault="00FB1ECD" w:rsidP="005B05EB">
      <w:pPr>
        <w:jc w:val="both"/>
        <w:rPr>
          <w:rFonts w:ascii="Arial" w:hAnsi="Arial" w:cs="Arial"/>
        </w:rPr>
      </w:pPr>
    </w:p>
    <w:p w:rsidR="00FB1ECD" w:rsidRDefault="00FB1ECD" w:rsidP="005B05EB">
      <w:pPr>
        <w:jc w:val="both"/>
        <w:rPr>
          <w:rFonts w:ascii="Arial" w:hAnsi="Arial" w:cs="Arial"/>
        </w:rPr>
      </w:pPr>
    </w:p>
    <w:p w:rsidR="00FB1ECD" w:rsidRDefault="0010339C" w:rsidP="005B05EB">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308FD00A" wp14:editId="182CEB46">
                <wp:simplePos x="0" y="0"/>
                <wp:positionH relativeFrom="column">
                  <wp:posOffset>1647825</wp:posOffset>
                </wp:positionH>
                <wp:positionV relativeFrom="paragraph">
                  <wp:posOffset>165735</wp:posOffset>
                </wp:positionV>
                <wp:extent cx="5257800" cy="771525"/>
                <wp:effectExtent l="0" t="0" r="0" b="952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247" w:rsidRPr="0010339C" w:rsidRDefault="00E05247">
                            <w:pPr>
                              <w:jc w:val="right"/>
                              <w:rPr>
                                <w:rFonts w:ascii="Arial" w:hAnsi="Arial" w:cs="Arial"/>
                                <w:bCs/>
                                <w:sz w:val="32"/>
                                <w:szCs w:val="44"/>
                                <w:lang w:eastAsia="en-US"/>
                              </w:rPr>
                            </w:pPr>
                            <w:r w:rsidRPr="0010339C">
                              <w:rPr>
                                <w:rFonts w:ascii="Arial" w:hAnsi="Arial" w:cs="Arial"/>
                                <w:bCs/>
                                <w:sz w:val="32"/>
                                <w:szCs w:val="44"/>
                                <w:lang w:eastAsia="en-US"/>
                              </w:rPr>
                              <w:t xml:space="preserve">Response submitted by </w:t>
                            </w:r>
                            <w:r w:rsidRPr="0010339C">
                              <w:rPr>
                                <w:rFonts w:ascii="Arial" w:hAnsi="Arial" w:cs="Arial"/>
                                <w:bCs/>
                                <w:sz w:val="32"/>
                                <w:szCs w:val="44"/>
                                <w:lang w:eastAsia="en-US"/>
                              </w:rPr>
                              <w:br/>
                              <w:t>Scottish Refugee Council</w:t>
                            </w:r>
                          </w:p>
                          <w:p w:rsidR="00E05247" w:rsidRDefault="00E05247">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8FD00A" id="Text Box 26" o:spid="_x0000_s1027" type="#_x0000_t202" style="position:absolute;left:0;text-align:left;margin-left:129.75pt;margin-top:13.05pt;width:414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" stroked="f">
                <v:textbox>
                  <w:txbxContent>
                    <w:p w:rsidR="00E05247" w:rsidRPr="0010339C" w:rsidRDefault="00E05247">
                      <w:pPr>
                        <w:jc w:val="right"/>
                        <w:rPr>
                          <w:rFonts w:ascii="Arial" w:hAnsi="Arial" w:cs="Arial"/>
                          <w:bCs/>
                          <w:sz w:val="32"/>
                          <w:szCs w:val="44"/>
                          <w:lang w:eastAsia="en-US"/>
                        </w:rPr>
                      </w:pPr>
                      <w:r w:rsidRPr="0010339C">
                        <w:rPr>
                          <w:rFonts w:ascii="Arial" w:hAnsi="Arial" w:cs="Arial"/>
                          <w:bCs/>
                          <w:sz w:val="32"/>
                          <w:szCs w:val="44"/>
                          <w:lang w:eastAsia="en-US"/>
                        </w:rPr>
                        <w:t xml:space="preserve">Response submitted by </w:t>
                      </w:r>
                      <w:r w:rsidRPr="0010339C">
                        <w:rPr>
                          <w:rFonts w:ascii="Arial" w:hAnsi="Arial" w:cs="Arial"/>
                          <w:bCs/>
                          <w:sz w:val="32"/>
                          <w:szCs w:val="44"/>
                          <w:lang w:eastAsia="en-US"/>
                        </w:rPr>
                        <w:br/>
                        <w:t>Scottish Refugee Council</w:t>
                      </w:r>
                    </w:p>
                    <w:p w:rsidR="00E05247" w:rsidRDefault="00E05247">
                      <w:pPr>
                        <w:rPr>
                          <w:bCs/>
                        </w:rPr>
                      </w:pPr>
                    </w:p>
                  </w:txbxContent>
                </v:textbox>
              </v:shape>
            </w:pict>
          </mc:Fallback>
        </mc:AlternateContent>
      </w:r>
    </w:p>
    <w:p w:rsidR="00FB1ECD" w:rsidRDefault="00FB1ECD" w:rsidP="005B05EB">
      <w:pPr>
        <w:jc w:val="both"/>
        <w:rPr>
          <w:rFonts w:ascii="Arial" w:hAnsi="Arial" w:cs="Arial"/>
        </w:rPr>
      </w:pPr>
    </w:p>
    <w:p w:rsidR="00FB1ECD" w:rsidRDefault="00FB1ECD" w:rsidP="005B05EB">
      <w:pPr>
        <w:jc w:val="both"/>
        <w:rPr>
          <w:rFonts w:ascii="Arial" w:hAnsi="Arial" w:cs="Arial"/>
        </w:rPr>
      </w:pPr>
    </w:p>
    <w:p w:rsidR="00FB1ECD" w:rsidRDefault="00FB1ECD" w:rsidP="005B05EB">
      <w:pPr>
        <w:jc w:val="both"/>
        <w:rPr>
          <w:rFonts w:ascii="Arial" w:hAnsi="Arial" w:cs="Arial"/>
        </w:rPr>
      </w:pPr>
    </w:p>
    <w:p w:rsidR="00FB1ECD" w:rsidRDefault="00FB1ECD" w:rsidP="005B05EB">
      <w:pPr>
        <w:jc w:val="both"/>
        <w:rPr>
          <w:rFonts w:ascii="Arial" w:hAnsi="Arial" w:cs="Arial"/>
        </w:rPr>
      </w:pPr>
    </w:p>
    <w:p w:rsidR="00FB1ECD" w:rsidRDefault="00481FAD" w:rsidP="005B05EB">
      <w:pPr>
        <w:jc w:val="both"/>
        <w:rPr>
          <w:rFonts w:ascii="Arial" w:hAnsi="Arial" w:cs="Arial"/>
        </w:rPr>
      </w:pPr>
      <w:r>
        <w:rPr>
          <w:b/>
          <w:bCs/>
          <w:i/>
          <w:iCs/>
          <w:noProof/>
          <w:sz w:val="28"/>
          <w:szCs w:val="28"/>
          <w:lang w:eastAsia="en-GB"/>
        </w:rPr>
        <mc:AlternateContent>
          <mc:Choice Requires="wps">
            <w:drawing>
              <wp:anchor distT="0" distB="0" distL="114300" distR="114300" simplePos="0" relativeHeight="251658240" behindDoc="0" locked="0" layoutInCell="1" allowOverlap="1" wp14:anchorId="0E4A9587" wp14:editId="5E571F41">
                <wp:simplePos x="0" y="0"/>
                <wp:positionH relativeFrom="column">
                  <wp:posOffset>2705100</wp:posOffset>
                </wp:positionH>
                <wp:positionV relativeFrom="paragraph">
                  <wp:posOffset>8255</wp:posOffset>
                </wp:positionV>
                <wp:extent cx="4229100" cy="45720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247" w:rsidRDefault="004B1F73">
                            <w:pPr>
                              <w:jc w:val="right"/>
                              <w:rPr>
                                <w:rFonts w:ascii="Arial" w:hAnsi="Arial" w:cs="Arial"/>
                                <w:b/>
                                <w:bCs/>
                                <w:sz w:val="40"/>
                                <w:szCs w:val="40"/>
                              </w:rPr>
                            </w:pPr>
                            <w:r>
                              <w:rPr>
                                <w:rFonts w:ascii="Arial" w:hAnsi="Arial" w:cs="Arial"/>
                                <w:b/>
                                <w:bCs/>
                                <w:sz w:val="40"/>
                                <w:szCs w:val="40"/>
                              </w:rPr>
                              <w:t>October</w:t>
                            </w:r>
                            <w:r w:rsidR="00E05247">
                              <w:rPr>
                                <w:rFonts w:ascii="Arial" w:hAnsi="Arial" w:cs="Arial"/>
                                <w:b/>
                                <w:bCs/>
                                <w:sz w:val="40"/>
                                <w:szCs w:val="40"/>
                              </w:rPr>
                              <w:t xml:space="preserv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4A9587" id="Text Box 12" o:spid="_x0000_s1028" type="#_x0000_t202" style="position:absolute;left:0;text-align:left;margin-left:213pt;margin-top:.65pt;width:33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" stroked="f">
                <v:textbox>
                  <w:txbxContent>
                    <w:p w:rsidR="00E05247" w:rsidRDefault="004B1F73">
                      <w:pPr>
                        <w:jc w:val="right"/>
                        <w:rPr>
                          <w:rFonts w:ascii="Arial" w:hAnsi="Arial" w:cs="Arial"/>
                          <w:b/>
                          <w:bCs/>
                          <w:sz w:val="40"/>
                          <w:szCs w:val="40"/>
                        </w:rPr>
                      </w:pPr>
                      <w:r>
                        <w:rPr>
                          <w:rFonts w:ascii="Arial" w:hAnsi="Arial" w:cs="Arial"/>
                          <w:b/>
                          <w:bCs/>
                          <w:sz w:val="40"/>
                          <w:szCs w:val="40"/>
                        </w:rPr>
                        <w:t>October</w:t>
                      </w:r>
                      <w:r w:rsidR="00E05247">
                        <w:rPr>
                          <w:rFonts w:ascii="Arial" w:hAnsi="Arial" w:cs="Arial"/>
                          <w:b/>
                          <w:bCs/>
                          <w:sz w:val="40"/>
                          <w:szCs w:val="40"/>
                        </w:rPr>
                        <w:t xml:space="preserve"> 2017</w:t>
                      </w:r>
                    </w:p>
                  </w:txbxContent>
                </v:textbox>
              </v:shape>
            </w:pict>
          </mc:Fallback>
        </mc:AlternateContent>
      </w:r>
    </w:p>
    <w:p w:rsidR="00FB1ECD" w:rsidRDefault="00FB1ECD" w:rsidP="005B05EB">
      <w:pPr>
        <w:tabs>
          <w:tab w:val="left" w:pos="6660"/>
        </w:tabs>
        <w:jc w:val="both"/>
        <w:rPr>
          <w:rFonts w:ascii="Arial" w:hAnsi="Arial" w:cs="Arial"/>
        </w:rPr>
      </w:pPr>
      <w:r>
        <w:rPr>
          <w:rFonts w:ascii="Arial" w:hAnsi="Arial" w:cs="Arial"/>
        </w:rPr>
        <w:tab/>
      </w:r>
    </w:p>
    <w:p w:rsidR="00FB1ECD" w:rsidRDefault="00FB1ECD" w:rsidP="005B05EB">
      <w:pPr>
        <w:tabs>
          <w:tab w:val="left" w:pos="6660"/>
        </w:tabs>
        <w:jc w:val="both"/>
        <w:rPr>
          <w:rFonts w:ascii="Arial" w:hAnsi="Arial" w:cs="Arial"/>
        </w:rPr>
      </w:pPr>
    </w:p>
    <w:p w:rsidR="00FB1ECD" w:rsidRDefault="00FB1ECD" w:rsidP="005B05EB">
      <w:pPr>
        <w:tabs>
          <w:tab w:val="left" w:pos="6660"/>
        </w:tabs>
        <w:jc w:val="both"/>
        <w:rPr>
          <w:rFonts w:ascii="Arial" w:hAnsi="Arial" w:cs="Arial"/>
        </w:rPr>
        <w:sectPr w:rsidR="00FB1ECD">
          <w:headerReference w:type="default" r:id="rId10"/>
          <w:footerReference w:type="even" r:id="rId11"/>
          <w:footerReference w:type="default" r:id="rId12"/>
          <w:pgSz w:w="12240" w:h="15840"/>
          <w:pgMar w:top="1440" w:right="540" w:bottom="1440" w:left="1080" w:header="708" w:footer="0" w:gutter="0"/>
          <w:cols w:space="708"/>
          <w:docGrid w:linePitch="360"/>
        </w:sectPr>
      </w:pPr>
    </w:p>
    <w:p w:rsidR="00F71C44" w:rsidRPr="00F643C5" w:rsidRDefault="00F71C44" w:rsidP="00C118EB">
      <w:pPr>
        <w:autoSpaceDE w:val="0"/>
        <w:autoSpaceDN w:val="0"/>
        <w:adjustRightInd w:val="0"/>
        <w:ind w:firstLine="360"/>
        <w:rPr>
          <w:rFonts w:ascii="Arial" w:eastAsia="Calibri" w:hAnsi="Arial" w:cs="Arial"/>
          <w:b/>
          <w:bCs/>
          <w:color w:val="000000"/>
          <w:sz w:val="22"/>
          <w:szCs w:val="22"/>
          <w:lang w:eastAsia="en-US"/>
        </w:rPr>
      </w:pPr>
      <w:r w:rsidRPr="00F643C5">
        <w:rPr>
          <w:rFonts w:ascii="Arial" w:eastAsia="Calibri" w:hAnsi="Arial" w:cs="Arial"/>
          <w:b/>
          <w:bCs/>
          <w:color w:val="000000"/>
          <w:sz w:val="22"/>
          <w:szCs w:val="22"/>
          <w:lang w:eastAsia="en-US"/>
        </w:rPr>
        <w:lastRenderedPageBreak/>
        <w:t>About Scottish Refugee Council</w:t>
      </w:r>
    </w:p>
    <w:p w:rsidR="00F05669" w:rsidRPr="00F643C5" w:rsidRDefault="008A2221" w:rsidP="008A2221">
      <w:pPr>
        <w:pStyle w:val="ListParagraph"/>
        <w:numPr>
          <w:ilvl w:val="0"/>
          <w:numId w:val="12"/>
        </w:numPr>
        <w:autoSpaceDE w:val="0"/>
        <w:autoSpaceDN w:val="0"/>
        <w:adjustRightInd w:val="0"/>
        <w:rPr>
          <w:rFonts w:ascii="Arial" w:hAnsi="Arial" w:cs="Arial"/>
          <w:iCs/>
          <w:sz w:val="22"/>
          <w:szCs w:val="22"/>
        </w:rPr>
      </w:pPr>
      <w:r w:rsidRPr="008A2221">
        <w:rPr>
          <w:rFonts w:ascii="Arial" w:hAnsi="Arial" w:cs="Arial"/>
          <w:iCs/>
          <w:sz w:val="22"/>
          <w:szCs w:val="22"/>
        </w:rPr>
        <w:t>Established since 1985, Scottish Refugee Council is a human rights charity working to support and advocate on behalf of refugees and asylum seekers across</w:t>
      </w:r>
      <w:r>
        <w:rPr>
          <w:rFonts w:ascii="Arial" w:hAnsi="Arial" w:cs="Arial"/>
          <w:iCs/>
          <w:sz w:val="22"/>
          <w:szCs w:val="22"/>
        </w:rPr>
        <w:t>.</w:t>
      </w:r>
      <w:r w:rsidRPr="008A2221">
        <w:rPr>
          <w:rFonts w:ascii="Arial" w:hAnsi="Arial" w:cs="Arial"/>
          <w:iCs/>
          <w:sz w:val="22"/>
          <w:szCs w:val="22"/>
        </w:rPr>
        <w:t xml:space="preserve"> </w:t>
      </w:r>
      <w:r w:rsidR="00F05669" w:rsidRPr="00F643C5">
        <w:rPr>
          <w:rFonts w:ascii="Arial" w:hAnsi="Arial" w:cs="Arial"/>
          <w:iCs/>
          <w:sz w:val="22"/>
          <w:szCs w:val="22"/>
        </w:rPr>
        <w:t>Our vision is for a Scotland in which all people seeking refugee protection are welcome. As an independent charity, we provide essential information</w:t>
      </w:r>
      <w:r>
        <w:rPr>
          <w:rFonts w:ascii="Arial" w:hAnsi="Arial" w:cs="Arial"/>
          <w:iCs/>
          <w:sz w:val="22"/>
          <w:szCs w:val="22"/>
        </w:rPr>
        <w:t xml:space="preserve">, </w:t>
      </w:r>
      <w:r w:rsidR="00F05669" w:rsidRPr="00F643C5">
        <w:rPr>
          <w:rFonts w:ascii="Arial" w:hAnsi="Arial" w:cs="Arial"/>
          <w:iCs/>
          <w:sz w:val="22"/>
          <w:szCs w:val="22"/>
        </w:rPr>
        <w:t xml:space="preserve">advice </w:t>
      </w:r>
      <w:r>
        <w:rPr>
          <w:rFonts w:ascii="Arial" w:hAnsi="Arial" w:cs="Arial"/>
          <w:iCs/>
          <w:sz w:val="22"/>
          <w:szCs w:val="22"/>
        </w:rPr>
        <w:t xml:space="preserve">and advocacy </w:t>
      </w:r>
      <w:r w:rsidR="00F05669" w:rsidRPr="00F643C5">
        <w:rPr>
          <w:rFonts w:ascii="Arial" w:hAnsi="Arial" w:cs="Arial"/>
          <w:iCs/>
          <w:sz w:val="22"/>
          <w:szCs w:val="22"/>
        </w:rPr>
        <w:t xml:space="preserve">to people seeking asylum and refugees in Scotland, campaign for political change, raise awareness about issues that affect refugees, and work closely with local communities and organisations. </w:t>
      </w:r>
    </w:p>
    <w:p w:rsidR="00F05669" w:rsidRPr="00F643C5" w:rsidRDefault="00F05669" w:rsidP="00C118EB">
      <w:pPr>
        <w:autoSpaceDE w:val="0"/>
        <w:autoSpaceDN w:val="0"/>
        <w:adjustRightInd w:val="0"/>
        <w:rPr>
          <w:rFonts w:ascii="Arial" w:hAnsi="Arial" w:cs="Arial"/>
          <w:iCs/>
          <w:sz w:val="22"/>
          <w:szCs w:val="22"/>
        </w:rPr>
      </w:pPr>
    </w:p>
    <w:p w:rsidR="00F05669" w:rsidRPr="00F643C5" w:rsidRDefault="00F05669" w:rsidP="008A2221">
      <w:pPr>
        <w:pStyle w:val="ListParagraph"/>
        <w:numPr>
          <w:ilvl w:val="0"/>
          <w:numId w:val="12"/>
        </w:numPr>
        <w:autoSpaceDE w:val="0"/>
        <w:autoSpaceDN w:val="0"/>
        <w:adjustRightInd w:val="0"/>
        <w:rPr>
          <w:rFonts w:ascii="Arial" w:hAnsi="Arial" w:cs="Arial"/>
          <w:iCs/>
          <w:sz w:val="22"/>
          <w:szCs w:val="22"/>
        </w:rPr>
      </w:pPr>
      <w:r w:rsidRPr="00F643C5">
        <w:rPr>
          <w:rFonts w:ascii="Arial" w:hAnsi="Arial" w:cs="Arial"/>
          <w:iCs/>
          <w:sz w:val="22"/>
          <w:szCs w:val="22"/>
        </w:rPr>
        <w:t xml:space="preserve">Our Scottish Refugee Integration Service assists new refugees and their family members reunited in Scotland to access </w:t>
      </w:r>
      <w:r w:rsidR="008A2221">
        <w:rPr>
          <w:rFonts w:ascii="Arial" w:hAnsi="Arial" w:cs="Arial"/>
          <w:iCs/>
          <w:sz w:val="22"/>
          <w:szCs w:val="22"/>
        </w:rPr>
        <w:t xml:space="preserve">and exercise </w:t>
      </w:r>
      <w:r w:rsidRPr="00F643C5">
        <w:rPr>
          <w:rFonts w:ascii="Arial" w:hAnsi="Arial" w:cs="Arial"/>
          <w:iCs/>
          <w:sz w:val="22"/>
          <w:szCs w:val="22"/>
        </w:rPr>
        <w:t>their rights, including their rights to housing and homelessness assistance. We provide advice, advocacy and assistance in a range of areas, including housing, social security, health, educati</w:t>
      </w:r>
      <w:r w:rsidR="00A63C9F">
        <w:rPr>
          <w:rFonts w:ascii="Arial" w:hAnsi="Arial" w:cs="Arial"/>
          <w:iCs/>
          <w:sz w:val="22"/>
          <w:szCs w:val="22"/>
        </w:rPr>
        <w:t>on, employability, and support</w:t>
      </w:r>
      <w:r w:rsidRPr="00F643C5">
        <w:rPr>
          <w:rFonts w:ascii="Arial" w:hAnsi="Arial" w:cs="Arial"/>
          <w:iCs/>
          <w:sz w:val="22"/>
          <w:szCs w:val="22"/>
        </w:rPr>
        <w:t xml:space="preserve"> people to participate in their communities and wider society. </w:t>
      </w:r>
    </w:p>
    <w:p w:rsidR="00F05669" w:rsidRPr="00F643C5" w:rsidRDefault="00F05669" w:rsidP="00C118EB">
      <w:pPr>
        <w:autoSpaceDE w:val="0"/>
        <w:autoSpaceDN w:val="0"/>
        <w:adjustRightInd w:val="0"/>
        <w:rPr>
          <w:rFonts w:ascii="Arial" w:hAnsi="Arial" w:cs="Arial"/>
          <w:iCs/>
          <w:sz w:val="22"/>
          <w:szCs w:val="22"/>
        </w:rPr>
      </w:pPr>
    </w:p>
    <w:p w:rsidR="009C0ABE" w:rsidRPr="00F643C5" w:rsidRDefault="00F05669" w:rsidP="00A63C9F">
      <w:pPr>
        <w:pStyle w:val="ListParagraph"/>
        <w:numPr>
          <w:ilvl w:val="0"/>
          <w:numId w:val="12"/>
        </w:numPr>
        <w:autoSpaceDE w:val="0"/>
        <w:autoSpaceDN w:val="0"/>
        <w:adjustRightInd w:val="0"/>
        <w:rPr>
          <w:rFonts w:ascii="Arial" w:hAnsi="Arial" w:cs="Arial"/>
          <w:iCs/>
          <w:sz w:val="22"/>
          <w:szCs w:val="22"/>
        </w:rPr>
      </w:pPr>
      <w:r w:rsidRPr="00F643C5">
        <w:rPr>
          <w:rFonts w:ascii="Arial" w:hAnsi="Arial" w:cs="Arial"/>
          <w:iCs/>
          <w:sz w:val="22"/>
          <w:szCs w:val="22"/>
        </w:rPr>
        <w:t xml:space="preserve">Along with the Scottish Government and Convention of Scottish Local Authorities (COSLA), we lead on </w:t>
      </w:r>
      <w:r w:rsidR="00A63C9F" w:rsidRPr="00F643C5">
        <w:rPr>
          <w:rFonts w:ascii="Arial" w:hAnsi="Arial" w:cs="Arial"/>
          <w:iCs/>
          <w:sz w:val="22"/>
          <w:szCs w:val="22"/>
        </w:rPr>
        <w:t>the</w:t>
      </w:r>
      <w:r w:rsidR="00A63C9F">
        <w:rPr>
          <w:rFonts w:ascii="Arial" w:hAnsi="Arial" w:cs="Arial"/>
          <w:iCs/>
          <w:sz w:val="22"/>
          <w:szCs w:val="22"/>
        </w:rPr>
        <w:t xml:space="preserve"> development and</w:t>
      </w:r>
      <w:r w:rsidRPr="00F643C5">
        <w:rPr>
          <w:rFonts w:ascii="Arial" w:hAnsi="Arial" w:cs="Arial"/>
          <w:iCs/>
          <w:sz w:val="22"/>
          <w:szCs w:val="22"/>
        </w:rPr>
        <w:t xml:space="preserve"> implementation of Scotland’s Refugee Integration Strategy, New Scots: Integrating Refugees in Scotland Communities.</w:t>
      </w:r>
      <w:r w:rsidRPr="00F643C5">
        <w:rPr>
          <w:rFonts w:ascii="Arial" w:hAnsi="Arial" w:cs="Arial"/>
          <w:iCs/>
          <w:sz w:val="22"/>
          <w:szCs w:val="22"/>
          <w:vertAlign w:val="superscript"/>
        </w:rPr>
        <w:t>1</w:t>
      </w:r>
    </w:p>
    <w:p w:rsidR="00C118EB" w:rsidRPr="00F643C5" w:rsidRDefault="00C118EB" w:rsidP="00C118EB">
      <w:pPr>
        <w:autoSpaceDE w:val="0"/>
        <w:autoSpaceDN w:val="0"/>
        <w:adjustRightInd w:val="0"/>
        <w:jc w:val="both"/>
        <w:rPr>
          <w:rFonts w:ascii="Arial" w:eastAsiaTheme="minorHAnsi" w:hAnsi="Arial" w:cs="Arial"/>
          <w:b/>
          <w:bCs/>
          <w:i/>
          <w:iCs/>
          <w:color w:val="000000"/>
          <w:sz w:val="22"/>
          <w:szCs w:val="22"/>
          <w:lang w:eastAsia="en-US"/>
        </w:rPr>
      </w:pPr>
    </w:p>
    <w:p w:rsidR="003A16AC" w:rsidRPr="00F643C5" w:rsidRDefault="003A16AC" w:rsidP="00C118EB">
      <w:pPr>
        <w:autoSpaceDE w:val="0"/>
        <w:autoSpaceDN w:val="0"/>
        <w:adjustRightInd w:val="0"/>
        <w:jc w:val="both"/>
        <w:rPr>
          <w:rFonts w:ascii="Arial" w:eastAsiaTheme="minorHAnsi" w:hAnsi="Arial" w:cs="Arial"/>
          <w:b/>
          <w:bCs/>
          <w:iCs/>
          <w:color w:val="000000"/>
          <w:sz w:val="22"/>
          <w:szCs w:val="22"/>
          <w:lang w:eastAsia="en-US"/>
        </w:rPr>
      </w:pPr>
      <w:r w:rsidRPr="00F643C5">
        <w:rPr>
          <w:rFonts w:ascii="Arial" w:eastAsiaTheme="minorHAnsi" w:hAnsi="Arial" w:cs="Arial"/>
          <w:b/>
          <w:bCs/>
          <w:iCs/>
          <w:color w:val="000000"/>
          <w:sz w:val="22"/>
          <w:szCs w:val="22"/>
          <w:lang w:eastAsia="en-US"/>
        </w:rPr>
        <w:t xml:space="preserve">Introduction </w:t>
      </w:r>
    </w:p>
    <w:p w:rsidR="00C118EB" w:rsidRPr="00F643C5" w:rsidRDefault="003A16AC" w:rsidP="00C118EB">
      <w:pPr>
        <w:numPr>
          <w:ilvl w:val="0"/>
          <w:numId w:val="12"/>
        </w:numPr>
        <w:autoSpaceDE w:val="0"/>
        <w:autoSpaceDN w:val="0"/>
        <w:adjustRightInd w:val="0"/>
        <w:jc w:val="both"/>
        <w:rPr>
          <w:rFonts w:ascii="Arial" w:hAnsi="Arial" w:cs="Arial"/>
          <w:iCs/>
          <w:sz w:val="22"/>
          <w:szCs w:val="22"/>
        </w:rPr>
      </w:pPr>
      <w:r w:rsidRPr="00F643C5">
        <w:rPr>
          <w:rFonts w:ascii="Arial" w:hAnsi="Arial" w:cs="Arial"/>
          <w:iCs/>
          <w:sz w:val="22"/>
          <w:szCs w:val="22"/>
        </w:rPr>
        <w:t xml:space="preserve">Scottish Refugee Council welcomes the opportunity to respond to this </w:t>
      </w:r>
      <w:r w:rsidR="004B1F73" w:rsidRPr="00F643C5">
        <w:rPr>
          <w:rFonts w:ascii="Arial" w:hAnsi="Arial" w:cs="Arial"/>
          <w:iCs/>
          <w:sz w:val="22"/>
          <w:szCs w:val="22"/>
        </w:rPr>
        <w:t>call for contributions</w:t>
      </w:r>
      <w:r w:rsidRPr="00F643C5">
        <w:rPr>
          <w:rFonts w:ascii="Arial" w:hAnsi="Arial" w:cs="Arial"/>
          <w:iCs/>
          <w:sz w:val="22"/>
          <w:szCs w:val="22"/>
        </w:rPr>
        <w:t xml:space="preserve">. We have not endeavoured to answer all of the questions set out in the consultation document. Instead we focus on the key areas of </w:t>
      </w:r>
      <w:r w:rsidR="00F05669" w:rsidRPr="00F643C5">
        <w:rPr>
          <w:rFonts w:ascii="Arial" w:hAnsi="Arial" w:cs="Arial"/>
          <w:iCs/>
          <w:sz w:val="22"/>
          <w:szCs w:val="22"/>
        </w:rPr>
        <w:t>homelessness</w:t>
      </w:r>
      <w:r w:rsidRPr="00F643C5">
        <w:rPr>
          <w:rFonts w:ascii="Arial" w:hAnsi="Arial" w:cs="Arial"/>
          <w:iCs/>
          <w:sz w:val="22"/>
          <w:szCs w:val="22"/>
        </w:rPr>
        <w:t xml:space="preserve"> which may affect refugees in Sco</w:t>
      </w:r>
      <w:r w:rsidR="00F05669" w:rsidRPr="00F643C5">
        <w:rPr>
          <w:rFonts w:ascii="Arial" w:hAnsi="Arial" w:cs="Arial"/>
          <w:iCs/>
          <w:sz w:val="22"/>
          <w:szCs w:val="22"/>
        </w:rPr>
        <w:t>tland.</w:t>
      </w:r>
    </w:p>
    <w:p w:rsidR="00C118EB" w:rsidRPr="00F643C5" w:rsidRDefault="00C118EB" w:rsidP="00C118EB">
      <w:pPr>
        <w:autoSpaceDE w:val="0"/>
        <w:autoSpaceDN w:val="0"/>
        <w:adjustRightInd w:val="0"/>
        <w:jc w:val="both"/>
        <w:rPr>
          <w:rFonts w:ascii="Arial" w:hAnsi="Arial" w:cs="Arial"/>
          <w:iCs/>
          <w:sz w:val="22"/>
          <w:szCs w:val="22"/>
        </w:rPr>
      </w:pPr>
    </w:p>
    <w:p w:rsidR="003A16AC" w:rsidRPr="00F643C5" w:rsidRDefault="003A16AC" w:rsidP="00C118EB">
      <w:pPr>
        <w:autoSpaceDE w:val="0"/>
        <w:autoSpaceDN w:val="0"/>
        <w:adjustRightInd w:val="0"/>
        <w:jc w:val="both"/>
        <w:rPr>
          <w:rFonts w:ascii="Arial" w:eastAsiaTheme="minorHAnsi" w:hAnsi="Arial" w:cs="Arial"/>
          <w:b/>
          <w:bCs/>
          <w:iCs/>
          <w:color w:val="000000"/>
          <w:sz w:val="22"/>
          <w:szCs w:val="22"/>
          <w:lang w:eastAsia="en-US"/>
        </w:rPr>
      </w:pPr>
      <w:r w:rsidRPr="00F643C5">
        <w:rPr>
          <w:rFonts w:ascii="Arial" w:eastAsiaTheme="minorHAnsi" w:hAnsi="Arial" w:cs="Arial"/>
          <w:b/>
          <w:bCs/>
          <w:iCs/>
          <w:color w:val="000000"/>
          <w:sz w:val="22"/>
          <w:szCs w:val="22"/>
          <w:lang w:eastAsia="en-US"/>
        </w:rPr>
        <w:t xml:space="preserve">Background </w:t>
      </w:r>
    </w:p>
    <w:p w:rsidR="00C118EB" w:rsidRPr="00F643C5" w:rsidRDefault="00A63C9F" w:rsidP="00A63C9F">
      <w:pPr>
        <w:pStyle w:val="ListParagraph"/>
        <w:numPr>
          <w:ilvl w:val="0"/>
          <w:numId w:val="12"/>
        </w:numPr>
        <w:rPr>
          <w:rFonts w:ascii="Arial" w:hAnsi="Arial" w:cs="Arial"/>
          <w:sz w:val="22"/>
          <w:szCs w:val="22"/>
        </w:rPr>
      </w:pPr>
      <w:r>
        <w:rPr>
          <w:rFonts w:ascii="Arial" w:hAnsi="Arial" w:cs="Arial"/>
          <w:sz w:val="22"/>
          <w:szCs w:val="22"/>
        </w:rPr>
        <w:t xml:space="preserve">The </w:t>
      </w:r>
      <w:hyperlink r:id="rId13" w:anchor="asylum" w:history="1">
        <w:r w:rsidR="00F1094C" w:rsidRPr="00F1094C">
          <w:rPr>
            <w:rStyle w:val="Hyperlink"/>
            <w:rFonts w:ascii="Arial" w:hAnsi="Arial" w:cs="Arial"/>
            <w:sz w:val="22"/>
            <w:szCs w:val="22"/>
          </w:rPr>
          <w:t>latest figures released by Home Office</w:t>
        </w:r>
      </w:hyperlink>
      <w:r w:rsidR="00F1094C">
        <w:rPr>
          <w:rFonts w:ascii="Arial" w:hAnsi="Arial" w:cs="Arial"/>
          <w:sz w:val="22"/>
          <w:szCs w:val="22"/>
        </w:rPr>
        <w:t xml:space="preserve"> shows a total </w:t>
      </w:r>
      <w:r>
        <w:rPr>
          <w:rFonts w:ascii="Arial" w:hAnsi="Arial" w:cs="Arial"/>
          <w:sz w:val="22"/>
          <w:szCs w:val="22"/>
        </w:rPr>
        <w:t xml:space="preserve">of </w:t>
      </w:r>
      <w:r w:rsidRPr="00F643C5">
        <w:rPr>
          <w:rFonts w:ascii="Arial" w:hAnsi="Arial" w:cs="Arial"/>
          <w:sz w:val="22"/>
          <w:szCs w:val="22"/>
        </w:rPr>
        <w:t>39,357</w:t>
      </w:r>
      <w:r w:rsidR="00C118EB" w:rsidRPr="00F643C5">
        <w:rPr>
          <w:rFonts w:ascii="Arial" w:hAnsi="Arial" w:cs="Arial"/>
          <w:sz w:val="22"/>
          <w:szCs w:val="22"/>
        </w:rPr>
        <w:t xml:space="preserve"> people applied for asylum in the UK, </w:t>
      </w:r>
      <w:r w:rsidR="00F1094C">
        <w:rPr>
          <w:rFonts w:ascii="Arial" w:hAnsi="Arial" w:cs="Arial"/>
          <w:sz w:val="22"/>
          <w:szCs w:val="22"/>
        </w:rPr>
        <w:t>8,610</w:t>
      </w:r>
      <w:r w:rsidR="00C118EB" w:rsidRPr="00F643C5">
        <w:rPr>
          <w:rFonts w:ascii="Arial" w:hAnsi="Arial" w:cs="Arial"/>
          <w:sz w:val="22"/>
          <w:szCs w:val="22"/>
        </w:rPr>
        <w:t xml:space="preserve"> of these </w:t>
      </w:r>
      <w:r>
        <w:rPr>
          <w:rFonts w:ascii="Arial" w:hAnsi="Arial" w:cs="Arial"/>
          <w:sz w:val="22"/>
          <w:szCs w:val="22"/>
        </w:rPr>
        <w:t xml:space="preserve">were from “dependants”.  </w:t>
      </w:r>
      <w:r w:rsidR="00BE19FD" w:rsidRPr="00BE19FD">
        <w:rPr>
          <w:rFonts w:ascii="Arial" w:hAnsi="Arial" w:cs="Arial"/>
          <w:sz w:val="22"/>
          <w:szCs w:val="22"/>
        </w:rPr>
        <w:t>At the end of June 2017 (</w:t>
      </w:r>
      <w:hyperlink r:id="rId14" w:history="1">
        <w:r w:rsidR="00BE19FD" w:rsidRPr="00BE19FD">
          <w:rPr>
            <w:rStyle w:val="Hyperlink"/>
            <w:rFonts w:ascii="Arial" w:hAnsi="Arial" w:cs="Arial"/>
            <w:sz w:val="22"/>
            <w:szCs w:val="22"/>
          </w:rPr>
          <w:t>the most recent figures</w:t>
        </w:r>
      </w:hyperlink>
      <w:r w:rsidR="00BE19FD" w:rsidRPr="00BE19FD">
        <w:rPr>
          <w:rFonts w:ascii="Arial" w:hAnsi="Arial" w:cs="Arial"/>
          <w:sz w:val="22"/>
          <w:szCs w:val="22"/>
        </w:rPr>
        <w:t xml:space="preserve">) there were 36,127 people in dispersed accommodation, 2,827 receiving subsistence only, and 1,447 in initial </w:t>
      </w:r>
      <w:r w:rsidR="00BE19FD">
        <w:rPr>
          <w:rFonts w:ascii="Arial" w:hAnsi="Arial" w:cs="Arial"/>
          <w:sz w:val="22"/>
          <w:szCs w:val="22"/>
        </w:rPr>
        <w:t>accommodation</w:t>
      </w:r>
      <w:r>
        <w:rPr>
          <w:rFonts w:ascii="Arial" w:hAnsi="Arial" w:cs="Arial"/>
          <w:sz w:val="22"/>
          <w:szCs w:val="22"/>
        </w:rPr>
        <w:t xml:space="preserve">. </w:t>
      </w:r>
      <w:r w:rsidR="00BE19FD">
        <w:rPr>
          <w:rFonts w:ascii="Arial" w:hAnsi="Arial" w:cs="Arial"/>
          <w:sz w:val="22"/>
          <w:szCs w:val="22"/>
        </w:rPr>
        <w:t xml:space="preserve">Scotland </w:t>
      </w:r>
      <w:r>
        <w:rPr>
          <w:rFonts w:ascii="Arial" w:hAnsi="Arial" w:cs="Arial"/>
          <w:sz w:val="22"/>
          <w:szCs w:val="22"/>
        </w:rPr>
        <w:t xml:space="preserve">currently accommodates </w:t>
      </w:r>
      <w:r w:rsidR="00BE19FD">
        <w:rPr>
          <w:rFonts w:ascii="Arial" w:hAnsi="Arial" w:cs="Arial"/>
          <w:sz w:val="22"/>
          <w:szCs w:val="22"/>
        </w:rPr>
        <w:t xml:space="preserve">13% of </w:t>
      </w:r>
      <w:r>
        <w:rPr>
          <w:rFonts w:ascii="Arial" w:hAnsi="Arial" w:cs="Arial"/>
          <w:sz w:val="22"/>
          <w:szCs w:val="22"/>
        </w:rPr>
        <w:t xml:space="preserve">this population. The </w:t>
      </w:r>
      <w:r>
        <w:rPr>
          <w:rFonts w:ascii="Arial" w:hAnsi="Arial" w:cs="Arial"/>
          <w:sz w:val="22"/>
          <w:szCs w:val="22"/>
        </w:rPr>
        <w:lastRenderedPageBreak/>
        <w:t>profile of</w:t>
      </w:r>
      <w:r w:rsidR="00BE19FD">
        <w:rPr>
          <w:rFonts w:ascii="Arial" w:hAnsi="Arial" w:cs="Arial"/>
          <w:sz w:val="22"/>
          <w:szCs w:val="22"/>
        </w:rPr>
        <w:t xml:space="preserve"> asylum seekers is subject to change and while up until last year the vast majority of asylum seekers dispersed to Scotland were single (over 70%), this has now changed to all new </w:t>
      </w:r>
      <w:r>
        <w:rPr>
          <w:rFonts w:ascii="Arial" w:hAnsi="Arial" w:cs="Arial"/>
          <w:sz w:val="22"/>
          <w:szCs w:val="22"/>
        </w:rPr>
        <w:t>dispersed</w:t>
      </w:r>
      <w:r w:rsidR="00BE19FD">
        <w:rPr>
          <w:rFonts w:ascii="Arial" w:hAnsi="Arial" w:cs="Arial"/>
          <w:sz w:val="22"/>
          <w:szCs w:val="22"/>
        </w:rPr>
        <w:t xml:space="preserve"> asylum seekers to Scotland are families</w:t>
      </w:r>
      <w:r>
        <w:rPr>
          <w:rFonts w:ascii="Arial" w:hAnsi="Arial" w:cs="Arial"/>
          <w:sz w:val="22"/>
          <w:szCs w:val="22"/>
        </w:rPr>
        <w:t>.</w:t>
      </w:r>
    </w:p>
    <w:p w:rsidR="00C118EB" w:rsidRPr="00F643C5" w:rsidRDefault="00C118EB" w:rsidP="00C118EB">
      <w:pPr>
        <w:pStyle w:val="ListParagraph"/>
        <w:rPr>
          <w:rFonts w:ascii="Arial" w:hAnsi="Arial" w:cs="Arial"/>
          <w:sz w:val="22"/>
          <w:szCs w:val="22"/>
        </w:rPr>
      </w:pPr>
      <w:r w:rsidRPr="00F643C5">
        <w:rPr>
          <w:rFonts w:ascii="Arial" w:hAnsi="Arial" w:cs="Arial"/>
          <w:sz w:val="22"/>
          <w:szCs w:val="22"/>
        </w:rPr>
        <w:t xml:space="preserve"> </w:t>
      </w:r>
    </w:p>
    <w:p w:rsidR="003A16AC" w:rsidRPr="00F643C5" w:rsidRDefault="00C118EB" w:rsidP="00285BC8">
      <w:pPr>
        <w:pStyle w:val="ListParagraph"/>
        <w:numPr>
          <w:ilvl w:val="0"/>
          <w:numId w:val="12"/>
        </w:numPr>
        <w:autoSpaceDE w:val="0"/>
        <w:autoSpaceDN w:val="0"/>
        <w:adjustRightInd w:val="0"/>
        <w:rPr>
          <w:rFonts w:ascii="Arial" w:hAnsi="Arial" w:cs="Arial"/>
          <w:iCs/>
          <w:sz w:val="22"/>
          <w:szCs w:val="22"/>
        </w:rPr>
      </w:pPr>
      <w:r w:rsidRPr="00F643C5">
        <w:rPr>
          <w:rFonts w:ascii="Arial" w:hAnsi="Arial" w:cs="Arial"/>
          <w:sz w:val="22"/>
          <w:szCs w:val="22"/>
        </w:rPr>
        <w:t>Although the Home Office releases data on the outcomes of asylum decisions made at a UK level, it does not release data at a Scottish lev</w:t>
      </w:r>
      <w:r w:rsidR="00A63C9F">
        <w:rPr>
          <w:rFonts w:ascii="Arial" w:hAnsi="Arial" w:cs="Arial"/>
          <w:sz w:val="22"/>
          <w:szCs w:val="22"/>
        </w:rPr>
        <w:t>el</w:t>
      </w:r>
      <w:r w:rsidR="006F039A">
        <w:rPr>
          <w:rFonts w:ascii="Arial" w:hAnsi="Arial" w:cs="Arial"/>
          <w:sz w:val="22"/>
          <w:szCs w:val="22"/>
        </w:rPr>
        <w:t>, or a local level</w:t>
      </w:r>
      <w:r w:rsidR="00A63C9F">
        <w:rPr>
          <w:rFonts w:ascii="Arial" w:hAnsi="Arial" w:cs="Arial"/>
          <w:sz w:val="22"/>
          <w:szCs w:val="22"/>
        </w:rPr>
        <w:t>.  According to Home Office f</w:t>
      </w:r>
      <w:r w:rsidRPr="00F643C5">
        <w:rPr>
          <w:rFonts w:ascii="Arial" w:hAnsi="Arial" w:cs="Arial"/>
          <w:sz w:val="22"/>
          <w:szCs w:val="22"/>
        </w:rPr>
        <w:t xml:space="preserve">igures, approximately </w:t>
      </w:r>
      <w:r w:rsidR="00285BC8">
        <w:rPr>
          <w:rFonts w:ascii="Arial" w:hAnsi="Arial" w:cs="Arial"/>
          <w:sz w:val="22"/>
          <w:szCs w:val="22"/>
        </w:rPr>
        <w:t>34%</w:t>
      </w:r>
      <w:r w:rsidRPr="00F643C5">
        <w:rPr>
          <w:rFonts w:ascii="Arial" w:hAnsi="Arial" w:cs="Arial"/>
          <w:sz w:val="22"/>
          <w:szCs w:val="22"/>
        </w:rPr>
        <w:t xml:space="preserve"> of initial applications for asylum are granted </w:t>
      </w:r>
      <w:r w:rsidR="00285BC8">
        <w:rPr>
          <w:rFonts w:ascii="Arial" w:hAnsi="Arial" w:cs="Arial"/>
          <w:sz w:val="22"/>
          <w:szCs w:val="22"/>
        </w:rPr>
        <w:t xml:space="preserve">and around 34% granted </w:t>
      </w:r>
      <w:r w:rsidRPr="00F643C5">
        <w:rPr>
          <w:rFonts w:ascii="Arial" w:hAnsi="Arial" w:cs="Arial"/>
          <w:sz w:val="22"/>
          <w:szCs w:val="22"/>
        </w:rPr>
        <w:t xml:space="preserve">at appeal stage.  </w:t>
      </w:r>
    </w:p>
    <w:p w:rsidR="00C118EB" w:rsidRPr="00F643C5" w:rsidRDefault="00C118EB" w:rsidP="00C118EB">
      <w:pPr>
        <w:autoSpaceDE w:val="0"/>
        <w:autoSpaceDN w:val="0"/>
        <w:adjustRightInd w:val="0"/>
        <w:rPr>
          <w:rFonts w:ascii="Arial" w:hAnsi="Arial" w:cs="Arial"/>
          <w:iCs/>
          <w:sz w:val="22"/>
          <w:szCs w:val="22"/>
        </w:rPr>
      </w:pPr>
    </w:p>
    <w:p w:rsidR="005C683B" w:rsidRPr="00F643C5" w:rsidRDefault="003A16AC" w:rsidP="00C118EB">
      <w:pPr>
        <w:numPr>
          <w:ilvl w:val="0"/>
          <w:numId w:val="12"/>
        </w:numPr>
        <w:autoSpaceDE w:val="0"/>
        <w:autoSpaceDN w:val="0"/>
        <w:adjustRightInd w:val="0"/>
        <w:rPr>
          <w:rFonts w:ascii="Arial" w:hAnsi="Arial" w:cs="Arial"/>
          <w:iCs/>
          <w:sz w:val="22"/>
          <w:szCs w:val="22"/>
        </w:rPr>
      </w:pPr>
      <w:r w:rsidRPr="00F643C5">
        <w:rPr>
          <w:rFonts w:ascii="Arial" w:hAnsi="Arial" w:cs="Arial"/>
          <w:iCs/>
          <w:sz w:val="22"/>
          <w:szCs w:val="22"/>
        </w:rPr>
        <w:t>Refugees and people granted Discretionary Leave</w:t>
      </w:r>
      <w:r w:rsidR="00C97758" w:rsidRPr="00F643C5">
        <w:rPr>
          <w:rFonts w:ascii="Arial" w:hAnsi="Arial" w:cs="Arial"/>
          <w:iCs/>
          <w:sz w:val="22"/>
          <w:szCs w:val="22"/>
        </w:rPr>
        <w:t>,</w:t>
      </w:r>
      <w:r w:rsidRPr="00F643C5">
        <w:rPr>
          <w:rFonts w:ascii="Arial" w:hAnsi="Arial" w:cs="Arial"/>
          <w:iCs/>
          <w:sz w:val="22"/>
          <w:szCs w:val="22"/>
        </w:rPr>
        <w:t xml:space="preserve"> Humanitarian Protection or Indefinite Leave to Remain are all entitled </w:t>
      </w:r>
      <w:r w:rsidR="00A63C9F">
        <w:rPr>
          <w:rFonts w:ascii="Arial" w:hAnsi="Arial" w:cs="Arial"/>
          <w:iCs/>
          <w:sz w:val="22"/>
          <w:szCs w:val="22"/>
        </w:rPr>
        <w:t xml:space="preserve">to </w:t>
      </w:r>
      <w:r w:rsidRPr="00F643C5">
        <w:rPr>
          <w:rFonts w:ascii="Arial" w:hAnsi="Arial" w:cs="Arial"/>
          <w:iCs/>
          <w:sz w:val="22"/>
          <w:szCs w:val="22"/>
        </w:rPr>
        <w:t xml:space="preserve">public funds and have access to full housing options, including homelessness and social housing. </w:t>
      </w:r>
    </w:p>
    <w:p w:rsidR="005C683B" w:rsidRPr="00F643C5" w:rsidRDefault="005C683B" w:rsidP="00C118EB">
      <w:pPr>
        <w:pStyle w:val="ListParagraph"/>
        <w:rPr>
          <w:rFonts w:ascii="Arial" w:hAnsi="Arial" w:cs="Arial"/>
          <w:iCs/>
          <w:sz w:val="22"/>
          <w:szCs w:val="22"/>
        </w:rPr>
      </w:pPr>
    </w:p>
    <w:p w:rsidR="00871F78" w:rsidRPr="00F643C5" w:rsidRDefault="003A16AC" w:rsidP="00A63C9F">
      <w:pPr>
        <w:numPr>
          <w:ilvl w:val="0"/>
          <w:numId w:val="12"/>
        </w:numPr>
        <w:autoSpaceDE w:val="0"/>
        <w:autoSpaceDN w:val="0"/>
        <w:adjustRightInd w:val="0"/>
        <w:rPr>
          <w:rFonts w:ascii="Arial" w:hAnsi="Arial" w:cs="Arial"/>
          <w:iCs/>
          <w:sz w:val="22"/>
          <w:szCs w:val="22"/>
        </w:rPr>
      </w:pPr>
      <w:r w:rsidRPr="00F643C5">
        <w:rPr>
          <w:rFonts w:ascii="Arial" w:hAnsi="Arial" w:cs="Arial"/>
          <w:iCs/>
          <w:sz w:val="22"/>
          <w:szCs w:val="22"/>
        </w:rPr>
        <w:t xml:space="preserve">In its </w:t>
      </w:r>
      <w:r w:rsidR="002A74FC" w:rsidRPr="00F643C5">
        <w:rPr>
          <w:rFonts w:ascii="Arial" w:hAnsi="Arial" w:cs="Arial"/>
          <w:iCs/>
          <w:sz w:val="22"/>
          <w:szCs w:val="22"/>
        </w:rPr>
        <w:t>strategy</w:t>
      </w:r>
      <w:r w:rsidRPr="00F643C5">
        <w:rPr>
          <w:rFonts w:ascii="Arial" w:hAnsi="Arial" w:cs="Arial"/>
          <w:iCs/>
          <w:sz w:val="22"/>
          <w:szCs w:val="22"/>
        </w:rPr>
        <w:t xml:space="preserve">, </w:t>
      </w:r>
      <w:hyperlink r:id="rId15" w:history="1">
        <w:r w:rsidR="00F0572C" w:rsidRPr="00F643C5">
          <w:rPr>
            <w:rStyle w:val="Hyperlink"/>
            <w:rFonts w:ascii="Arial" w:eastAsia="Times New Roman" w:hAnsi="Arial" w:cs="Arial"/>
            <w:b/>
            <w:bCs/>
            <w:sz w:val="22"/>
            <w:szCs w:val="22"/>
            <w:lang w:eastAsia="en-US"/>
          </w:rPr>
          <w:t>“New Scots: Integrating Refugees in Scotland's Communities</w:t>
        </w:r>
        <w:r w:rsidR="00A63C9F">
          <w:rPr>
            <w:rStyle w:val="Hyperlink"/>
            <w:rFonts w:ascii="Arial" w:eastAsia="Times New Roman" w:hAnsi="Arial" w:cs="Arial"/>
            <w:b/>
            <w:bCs/>
            <w:sz w:val="22"/>
            <w:szCs w:val="22"/>
            <w:lang w:eastAsia="en-US"/>
          </w:rPr>
          <w:t xml:space="preserve"> 2014-2017</w:t>
        </w:r>
        <w:r w:rsidR="00F0572C" w:rsidRPr="00F643C5">
          <w:rPr>
            <w:rStyle w:val="Hyperlink"/>
            <w:rFonts w:ascii="Arial" w:eastAsia="Times New Roman" w:hAnsi="Arial" w:cs="Arial"/>
            <w:b/>
            <w:bCs/>
            <w:sz w:val="22"/>
            <w:szCs w:val="22"/>
            <w:lang w:eastAsia="en-US"/>
          </w:rPr>
          <w:t>”</w:t>
        </w:r>
      </w:hyperlink>
      <w:r w:rsidR="0070707D" w:rsidRPr="00F643C5">
        <w:rPr>
          <w:rFonts w:ascii="Arial" w:hAnsi="Arial" w:cs="Arial"/>
          <w:iCs/>
          <w:sz w:val="22"/>
          <w:szCs w:val="22"/>
        </w:rPr>
        <w:t>, the Scottish Government</w:t>
      </w:r>
      <w:r w:rsidRPr="00F643C5">
        <w:rPr>
          <w:rFonts w:ascii="Arial" w:hAnsi="Arial" w:cs="Arial"/>
          <w:iCs/>
          <w:sz w:val="22"/>
          <w:szCs w:val="22"/>
        </w:rPr>
        <w:t xml:space="preserve"> recognised the need for action to intervene early to address the housing needs of newly granted refugees, increase housing options for refugees and improve refugees’ access to suitable housing.  </w:t>
      </w:r>
      <w:r w:rsidR="002435FD">
        <w:rPr>
          <w:rFonts w:ascii="Arial" w:hAnsi="Arial" w:cs="Arial"/>
          <w:iCs/>
          <w:sz w:val="22"/>
          <w:szCs w:val="22"/>
        </w:rPr>
        <w:t xml:space="preserve">We are working with Scottish Government CoSLA and </w:t>
      </w:r>
      <w:r w:rsidR="00A63C9F">
        <w:rPr>
          <w:rFonts w:ascii="Arial" w:hAnsi="Arial" w:cs="Arial"/>
          <w:iCs/>
          <w:sz w:val="22"/>
          <w:szCs w:val="22"/>
        </w:rPr>
        <w:t xml:space="preserve">a </w:t>
      </w:r>
      <w:r w:rsidR="002435FD">
        <w:rPr>
          <w:rFonts w:ascii="Arial" w:hAnsi="Arial" w:cs="Arial"/>
          <w:iCs/>
          <w:sz w:val="22"/>
          <w:szCs w:val="22"/>
        </w:rPr>
        <w:t xml:space="preserve">wide range of stakeholders to develop the next phase </w:t>
      </w:r>
      <w:r w:rsidR="00A63C9F">
        <w:rPr>
          <w:rFonts w:ascii="Arial" w:hAnsi="Arial" w:cs="Arial"/>
          <w:iCs/>
          <w:sz w:val="22"/>
          <w:szCs w:val="22"/>
        </w:rPr>
        <w:t xml:space="preserve">of the </w:t>
      </w:r>
      <w:r w:rsidR="002435FD">
        <w:rPr>
          <w:rFonts w:ascii="Arial" w:hAnsi="Arial" w:cs="Arial"/>
          <w:iCs/>
          <w:sz w:val="22"/>
          <w:szCs w:val="22"/>
        </w:rPr>
        <w:t xml:space="preserve">strategy 2018-2021 and aim to publish in January 2018. </w:t>
      </w:r>
      <w:r w:rsidRPr="00F643C5">
        <w:rPr>
          <w:rFonts w:ascii="Arial" w:hAnsi="Arial" w:cs="Arial"/>
          <w:iCs/>
          <w:sz w:val="22"/>
          <w:szCs w:val="22"/>
        </w:rPr>
        <w:t>We will pick up on many of these themes</w:t>
      </w:r>
      <w:r w:rsidR="00A63C9F">
        <w:rPr>
          <w:rFonts w:ascii="Arial" w:hAnsi="Arial" w:cs="Arial"/>
          <w:iCs/>
          <w:sz w:val="22"/>
          <w:szCs w:val="22"/>
        </w:rPr>
        <w:t xml:space="preserve"> emerging from the consolation</w:t>
      </w:r>
      <w:r w:rsidRPr="00F643C5">
        <w:rPr>
          <w:rFonts w:ascii="Arial" w:hAnsi="Arial" w:cs="Arial"/>
          <w:iCs/>
          <w:sz w:val="22"/>
          <w:szCs w:val="22"/>
        </w:rPr>
        <w:t xml:space="preserve"> throughout this response.</w:t>
      </w:r>
    </w:p>
    <w:p w:rsidR="00C118EB" w:rsidRPr="00F643C5" w:rsidRDefault="00C118EB" w:rsidP="00C118EB">
      <w:pPr>
        <w:rPr>
          <w:rFonts w:ascii="Arial" w:hAnsi="Arial" w:cs="Arial"/>
          <w:iCs/>
          <w:sz w:val="22"/>
          <w:szCs w:val="22"/>
        </w:rPr>
      </w:pPr>
    </w:p>
    <w:p w:rsidR="005C683B" w:rsidRPr="00F643C5" w:rsidRDefault="005C683B" w:rsidP="00C118EB">
      <w:pPr>
        <w:rPr>
          <w:rFonts w:ascii="Arial" w:hAnsi="Arial" w:cs="Arial"/>
          <w:b/>
          <w:iCs/>
          <w:sz w:val="22"/>
          <w:szCs w:val="22"/>
        </w:rPr>
      </w:pPr>
      <w:r w:rsidRPr="00F643C5">
        <w:rPr>
          <w:rFonts w:ascii="Arial" w:hAnsi="Arial" w:cs="Arial"/>
          <w:b/>
          <w:iCs/>
          <w:sz w:val="22"/>
          <w:szCs w:val="22"/>
        </w:rPr>
        <w:t xml:space="preserve">Aims of this call for evidence </w:t>
      </w:r>
    </w:p>
    <w:p w:rsidR="004B1F73" w:rsidRPr="00F643C5" w:rsidRDefault="004B1F73" w:rsidP="00056786">
      <w:pPr>
        <w:numPr>
          <w:ilvl w:val="0"/>
          <w:numId w:val="12"/>
        </w:numPr>
        <w:autoSpaceDE w:val="0"/>
        <w:autoSpaceDN w:val="0"/>
        <w:adjustRightInd w:val="0"/>
        <w:rPr>
          <w:rFonts w:ascii="Arial" w:hAnsi="Arial" w:cs="Arial"/>
          <w:iCs/>
          <w:sz w:val="22"/>
          <w:szCs w:val="22"/>
        </w:rPr>
      </w:pPr>
      <w:r w:rsidRPr="00F643C5">
        <w:rPr>
          <w:rFonts w:ascii="Arial" w:hAnsi="Arial" w:cs="Arial"/>
          <w:iCs/>
          <w:sz w:val="22"/>
          <w:szCs w:val="22"/>
        </w:rPr>
        <w:t xml:space="preserve">For her next thematic report to the Human Rights Council, 37th session, the Special Rapporteur on the right to housing will focus on guidance for states to design and implement effective human rights-based housing strategies to realize the right to housing and to fulfil commitments made in the 2030 Agenda for Sustainable Development and the New Urban Agenda. </w:t>
      </w:r>
    </w:p>
    <w:p w:rsidR="00056786" w:rsidRPr="00F643C5" w:rsidRDefault="00056786" w:rsidP="00056786">
      <w:pPr>
        <w:autoSpaceDE w:val="0"/>
        <w:autoSpaceDN w:val="0"/>
        <w:adjustRightInd w:val="0"/>
        <w:ind w:left="720"/>
        <w:rPr>
          <w:rFonts w:ascii="Arial" w:hAnsi="Arial" w:cs="Arial"/>
          <w:iCs/>
          <w:sz w:val="22"/>
          <w:szCs w:val="22"/>
        </w:rPr>
      </w:pPr>
    </w:p>
    <w:p w:rsidR="007B63D0" w:rsidRPr="00F643C5" w:rsidRDefault="007B63D0" w:rsidP="007B63D0">
      <w:pPr>
        <w:rPr>
          <w:rFonts w:ascii="Arial" w:eastAsiaTheme="minorHAnsi" w:hAnsi="Arial" w:cs="Arial"/>
          <w:b/>
          <w:color w:val="000000"/>
          <w:sz w:val="22"/>
          <w:szCs w:val="22"/>
          <w:lang w:eastAsia="en-US"/>
        </w:rPr>
      </w:pPr>
      <w:r w:rsidRPr="00F643C5">
        <w:rPr>
          <w:rFonts w:ascii="Arial" w:eastAsiaTheme="minorHAnsi" w:hAnsi="Arial" w:cs="Arial"/>
          <w:b/>
          <w:color w:val="000000"/>
          <w:sz w:val="22"/>
          <w:szCs w:val="22"/>
          <w:lang w:eastAsia="en-US"/>
        </w:rPr>
        <w:t>Legal provisions for accommodating refugees in Scotland</w:t>
      </w:r>
    </w:p>
    <w:p w:rsidR="00B22A3E" w:rsidRDefault="004B1F73" w:rsidP="00B22A3E">
      <w:pPr>
        <w:pStyle w:val="ListParagraph"/>
        <w:numPr>
          <w:ilvl w:val="0"/>
          <w:numId w:val="12"/>
        </w:numPr>
        <w:rPr>
          <w:rFonts w:ascii="Arial" w:eastAsiaTheme="minorHAnsi" w:hAnsi="Arial" w:cs="Arial"/>
          <w:color w:val="000000"/>
          <w:sz w:val="22"/>
          <w:szCs w:val="22"/>
          <w:lang w:eastAsia="en-US"/>
        </w:rPr>
      </w:pPr>
      <w:r w:rsidRPr="00F643C5">
        <w:rPr>
          <w:rFonts w:ascii="Arial" w:eastAsiaTheme="minorHAnsi" w:hAnsi="Arial" w:cs="Arial"/>
          <w:color w:val="000000"/>
          <w:sz w:val="22"/>
          <w:szCs w:val="22"/>
          <w:lang w:eastAsia="en-US"/>
        </w:rPr>
        <w:t>Housing rights</w:t>
      </w:r>
      <w:r w:rsidR="007B63D0" w:rsidRPr="00F643C5">
        <w:rPr>
          <w:rFonts w:ascii="Arial" w:eastAsiaTheme="minorHAnsi" w:hAnsi="Arial" w:cs="Arial"/>
          <w:color w:val="000000"/>
          <w:sz w:val="22"/>
          <w:szCs w:val="22"/>
          <w:lang w:eastAsia="en-US"/>
        </w:rPr>
        <w:t xml:space="preserve"> in Scotland </w:t>
      </w:r>
      <w:r w:rsidR="00E05247" w:rsidRPr="00F643C5">
        <w:rPr>
          <w:rFonts w:ascii="Arial" w:eastAsiaTheme="minorHAnsi" w:hAnsi="Arial" w:cs="Arial"/>
          <w:color w:val="000000"/>
          <w:sz w:val="22"/>
          <w:szCs w:val="22"/>
          <w:lang w:eastAsia="en-US"/>
        </w:rPr>
        <w:t xml:space="preserve">differ considerably </w:t>
      </w:r>
      <w:r w:rsidRPr="00F643C5">
        <w:rPr>
          <w:rFonts w:ascii="Arial" w:eastAsiaTheme="minorHAnsi" w:hAnsi="Arial" w:cs="Arial"/>
          <w:color w:val="000000"/>
          <w:sz w:val="22"/>
          <w:szCs w:val="22"/>
          <w:lang w:eastAsia="en-US"/>
        </w:rPr>
        <w:t xml:space="preserve">depending on </w:t>
      </w:r>
      <w:r w:rsidR="00F643C5" w:rsidRPr="00F643C5">
        <w:rPr>
          <w:rFonts w:ascii="Arial" w:eastAsiaTheme="minorHAnsi" w:hAnsi="Arial" w:cs="Arial"/>
          <w:color w:val="000000"/>
          <w:sz w:val="22"/>
          <w:szCs w:val="22"/>
          <w:lang w:eastAsia="en-US"/>
        </w:rPr>
        <w:t>one’s status</w:t>
      </w:r>
      <w:r w:rsidR="00E05247" w:rsidRPr="00F643C5">
        <w:rPr>
          <w:rFonts w:ascii="Arial" w:eastAsiaTheme="minorHAnsi" w:hAnsi="Arial" w:cs="Arial"/>
          <w:color w:val="000000"/>
          <w:sz w:val="22"/>
          <w:szCs w:val="22"/>
          <w:lang w:eastAsia="en-US"/>
        </w:rPr>
        <w:t>.</w:t>
      </w:r>
      <w:r w:rsidR="00F643C5" w:rsidRPr="00F643C5">
        <w:rPr>
          <w:rFonts w:ascii="Arial" w:eastAsiaTheme="minorHAnsi" w:hAnsi="Arial" w:cs="Arial"/>
          <w:color w:val="000000"/>
          <w:sz w:val="22"/>
          <w:szCs w:val="22"/>
          <w:lang w:eastAsia="en-US"/>
        </w:rPr>
        <w:t xml:space="preserve"> </w:t>
      </w:r>
      <w:r w:rsidRPr="00F643C5">
        <w:rPr>
          <w:rFonts w:ascii="Arial" w:eastAsiaTheme="minorHAnsi" w:hAnsi="Arial" w:cs="Arial"/>
          <w:color w:val="000000"/>
          <w:sz w:val="22"/>
          <w:szCs w:val="22"/>
          <w:lang w:eastAsia="en-US"/>
        </w:rPr>
        <w:t xml:space="preserve">Asylum seekers are not entitled to access many forms of accommodation and financial support, with provision determined by UK government legislation (primarily </w:t>
      </w:r>
      <w:hyperlink r:id="rId16" w:history="1">
        <w:r w:rsidRPr="00F643C5">
          <w:rPr>
            <w:rStyle w:val="Hyperlink"/>
            <w:rFonts w:ascii="Arial" w:eastAsiaTheme="minorHAnsi" w:hAnsi="Arial" w:cs="Arial"/>
            <w:sz w:val="22"/>
            <w:szCs w:val="22"/>
            <w:lang w:eastAsia="en-US"/>
          </w:rPr>
          <w:t>the Asylum and Immigration Act 1999</w:t>
        </w:r>
      </w:hyperlink>
      <w:r w:rsidR="00E236A9" w:rsidRPr="00F643C5">
        <w:rPr>
          <w:rFonts w:ascii="Arial" w:eastAsiaTheme="minorHAnsi" w:hAnsi="Arial" w:cs="Arial"/>
          <w:color w:val="000000"/>
          <w:sz w:val="22"/>
          <w:szCs w:val="22"/>
          <w:lang w:eastAsia="en-US"/>
        </w:rPr>
        <w:t xml:space="preserve">).  Although renting privately and owning property is currently possible in Scotland, it is rarely possible for asylum seekers to access this as there is no entitlement to financial assistance to pay the rent and no right to work for most people.  The UK </w:t>
      </w:r>
      <w:r w:rsidR="00AF57FA" w:rsidRPr="00F643C5">
        <w:rPr>
          <w:rFonts w:ascii="Arial" w:eastAsiaTheme="minorHAnsi" w:hAnsi="Arial" w:cs="Arial"/>
          <w:color w:val="000000"/>
          <w:sz w:val="22"/>
          <w:szCs w:val="22"/>
          <w:lang w:eastAsia="en-US"/>
        </w:rPr>
        <w:t xml:space="preserve">Government’s </w:t>
      </w:r>
      <w:hyperlink r:id="rId17" w:history="1">
        <w:r w:rsidR="00E236A9" w:rsidRPr="00F643C5">
          <w:rPr>
            <w:rStyle w:val="Hyperlink"/>
            <w:rFonts w:ascii="Arial" w:eastAsiaTheme="minorHAnsi" w:hAnsi="Arial" w:cs="Arial"/>
            <w:sz w:val="22"/>
            <w:szCs w:val="22"/>
            <w:lang w:eastAsia="en-US"/>
          </w:rPr>
          <w:t>Immigration Act 2014</w:t>
        </w:r>
      </w:hyperlink>
      <w:r w:rsidR="00E236A9" w:rsidRPr="00F643C5">
        <w:rPr>
          <w:rFonts w:ascii="Arial" w:eastAsiaTheme="minorHAnsi" w:hAnsi="Arial" w:cs="Arial"/>
          <w:color w:val="000000"/>
          <w:sz w:val="22"/>
          <w:szCs w:val="22"/>
          <w:lang w:eastAsia="en-US"/>
        </w:rPr>
        <w:t xml:space="preserve"> and </w:t>
      </w:r>
      <w:hyperlink r:id="rId18" w:history="1">
        <w:r w:rsidR="00E236A9" w:rsidRPr="00F643C5">
          <w:rPr>
            <w:rStyle w:val="Hyperlink"/>
            <w:rFonts w:ascii="Arial" w:eastAsiaTheme="minorHAnsi" w:hAnsi="Arial" w:cs="Arial"/>
            <w:sz w:val="22"/>
            <w:szCs w:val="22"/>
            <w:lang w:eastAsia="en-US"/>
          </w:rPr>
          <w:t>2016</w:t>
        </w:r>
      </w:hyperlink>
      <w:r w:rsidR="00E236A9" w:rsidRPr="00F643C5">
        <w:rPr>
          <w:rFonts w:ascii="Arial" w:eastAsiaTheme="minorHAnsi" w:hAnsi="Arial" w:cs="Arial"/>
          <w:color w:val="000000"/>
          <w:sz w:val="22"/>
          <w:szCs w:val="22"/>
          <w:lang w:eastAsia="en-US"/>
        </w:rPr>
        <w:t xml:space="preserve"> will remove the right to rent properties from asylum seekers.  Once granted status, individuals gain the right to social housing provision through </w:t>
      </w:r>
      <w:hyperlink r:id="rId19" w:history="1">
        <w:r w:rsidR="00E236A9" w:rsidRPr="00F643C5">
          <w:rPr>
            <w:rStyle w:val="Hyperlink"/>
            <w:rFonts w:ascii="Arial" w:eastAsiaTheme="minorHAnsi" w:hAnsi="Arial" w:cs="Arial"/>
            <w:sz w:val="22"/>
            <w:szCs w:val="22"/>
            <w:lang w:eastAsia="en-US"/>
          </w:rPr>
          <w:t>Housing (Scotland) Act 1987</w:t>
        </w:r>
      </w:hyperlink>
      <w:r w:rsidR="00E236A9" w:rsidRPr="00F643C5">
        <w:rPr>
          <w:rFonts w:ascii="Arial" w:eastAsiaTheme="minorHAnsi" w:hAnsi="Arial" w:cs="Arial"/>
          <w:color w:val="000000"/>
          <w:sz w:val="22"/>
          <w:szCs w:val="22"/>
          <w:lang w:eastAsia="en-US"/>
        </w:rPr>
        <w:t xml:space="preserve"> and </w:t>
      </w:r>
      <w:hyperlink r:id="rId20" w:history="1">
        <w:r w:rsidR="00E236A9" w:rsidRPr="00F643C5">
          <w:rPr>
            <w:rStyle w:val="Hyperlink"/>
            <w:rFonts w:ascii="Arial" w:eastAsiaTheme="minorHAnsi" w:hAnsi="Arial" w:cs="Arial"/>
            <w:sz w:val="22"/>
            <w:szCs w:val="22"/>
            <w:lang w:eastAsia="en-US"/>
          </w:rPr>
          <w:t>2001</w:t>
        </w:r>
      </w:hyperlink>
      <w:r w:rsidR="00E236A9" w:rsidRPr="00F643C5">
        <w:rPr>
          <w:rFonts w:ascii="Arial" w:eastAsiaTheme="minorHAnsi" w:hAnsi="Arial" w:cs="Arial"/>
          <w:color w:val="000000"/>
          <w:sz w:val="22"/>
          <w:szCs w:val="22"/>
          <w:lang w:eastAsia="en-US"/>
        </w:rPr>
        <w:t xml:space="preserve">.  This includes the right to access mainstream benefits to </w:t>
      </w:r>
      <w:r w:rsidR="00CD0A8A" w:rsidRPr="00F643C5">
        <w:rPr>
          <w:rFonts w:ascii="Arial" w:eastAsiaTheme="minorHAnsi" w:hAnsi="Arial" w:cs="Arial"/>
          <w:color w:val="000000"/>
          <w:sz w:val="22"/>
          <w:szCs w:val="22"/>
          <w:lang w:eastAsia="en-US"/>
        </w:rPr>
        <w:t>pay the rent on housing and limited housing support provisions.  As Scotland has removed provisions for “priority need” for housing and the requirement for refugees to have a “local connection” in a Scottish local authority area, these provisions are considerably more generous than elsewhere in the UK and have been described as</w:t>
      </w:r>
      <w:r w:rsidR="00CD0A8A" w:rsidRPr="00F643C5">
        <w:rPr>
          <w:rFonts w:ascii="museo_sans" w:hAnsi="museo_sans" w:cs="Arial"/>
          <w:color w:val="4F4F4F"/>
          <w:sz w:val="22"/>
          <w:szCs w:val="22"/>
        </w:rPr>
        <w:t xml:space="preserve"> </w:t>
      </w:r>
      <w:hyperlink r:id="rId21" w:history="1">
        <w:r w:rsidR="00CD0A8A" w:rsidRPr="00F643C5">
          <w:rPr>
            <w:rStyle w:val="Hyperlink"/>
            <w:rFonts w:ascii="Arial" w:hAnsi="Arial" w:cs="Arial"/>
            <w:sz w:val="22"/>
            <w:szCs w:val="22"/>
          </w:rPr>
          <w:t>some of the most progressive, human-rights based legislation on homelessness in the world</w:t>
        </w:r>
      </w:hyperlink>
      <w:r w:rsidR="00CD0A8A" w:rsidRPr="00F643C5">
        <w:rPr>
          <w:rFonts w:ascii="Arial" w:eastAsiaTheme="minorHAnsi" w:hAnsi="Arial" w:cs="Arial"/>
          <w:color w:val="000000"/>
          <w:sz w:val="22"/>
          <w:szCs w:val="22"/>
          <w:lang w:eastAsia="en-US"/>
        </w:rPr>
        <w:t xml:space="preserve">. </w:t>
      </w:r>
    </w:p>
    <w:p w:rsidR="00B22A3E" w:rsidRDefault="00B22A3E" w:rsidP="00B22A3E">
      <w:pPr>
        <w:pStyle w:val="ListParagraph"/>
        <w:rPr>
          <w:rFonts w:ascii="Arial" w:eastAsiaTheme="minorHAnsi" w:hAnsi="Arial" w:cs="Arial"/>
          <w:color w:val="000000"/>
          <w:sz w:val="22"/>
          <w:szCs w:val="22"/>
          <w:lang w:eastAsia="en-US"/>
        </w:rPr>
      </w:pPr>
    </w:p>
    <w:p w:rsidR="00B22A3E" w:rsidRPr="00B22A3E" w:rsidRDefault="004118C4" w:rsidP="00B22A3E">
      <w:pPr>
        <w:pStyle w:val="ListParagraph"/>
        <w:numPr>
          <w:ilvl w:val="0"/>
          <w:numId w:val="12"/>
        </w:numP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The 2001 Act also </w:t>
      </w:r>
      <w:hyperlink r:id="rId22" w:history="1">
        <w:r w:rsidRPr="004118C4">
          <w:rPr>
            <w:rStyle w:val="Hyperlink"/>
            <w:rFonts w:ascii="Arial" w:eastAsiaTheme="minorHAnsi" w:hAnsi="Arial" w:cs="Arial"/>
            <w:sz w:val="22"/>
            <w:szCs w:val="22"/>
            <w:lang w:eastAsia="en-US"/>
          </w:rPr>
          <w:t>legally requires</w:t>
        </w:r>
      </w:hyperlink>
      <w:r>
        <w:rPr>
          <w:rFonts w:ascii="Arial" w:eastAsiaTheme="minorHAnsi" w:hAnsi="Arial" w:cs="Arial"/>
          <w:color w:val="000000"/>
          <w:sz w:val="22"/>
          <w:szCs w:val="22"/>
          <w:lang w:eastAsia="en-US"/>
        </w:rPr>
        <w:t xml:space="preserve"> all Scottish local authorities to prepare a local housing strategy including the assessment of local housing need.</w:t>
      </w:r>
    </w:p>
    <w:p w:rsidR="00CD0A8A" w:rsidRPr="00F643C5" w:rsidRDefault="00CD0A8A" w:rsidP="00056786">
      <w:pPr>
        <w:pStyle w:val="ListParagraph"/>
        <w:rPr>
          <w:rFonts w:ascii="Arial" w:eastAsiaTheme="minorHAnsi" w:hAnsi="Arial" w:cs="Arial"/>
          <w:color w:val="000000"/>
          <w:sz w:val="22"/>
          <w:szCs w:val="22"/>
          <w:lang w:eastAsia="en-US"/>
        </w:rPr>
      </w:pPr>
      <w:r w:rsidRPr="00F643C5">
        <w:rPr>
          <w:rFonts w:ascii="Arial" w:eastAsiaTheme="minorHAnsi" w:hAnsi="Arial" w:cs="Arial"/>
          <w:color w:val="000000"/>
          <w:sz w:val="22"/>
          <w:szCs w:val="22"/>
          <w:lang w:eastAsia="en-US"/>
        </w:rPr>
        <w:t xml:space="preserve"> </w:t>
      </w:r>
      <w:r w:rsidR="00E236A9" w:rsidRPr="00F643C5">
        <w:rPr>
          <w:rFonts w:ascii="Arial" w:eastAsiaTheme="minorHAnsi" w:hAnsi="Arial" w:cs="Arial"/>
          <w:color w:val="000000"/>
          <w:sz w:val="22"/>
          <w:szCs w:val="22"/>
          <w:lang w:eastAsia="en-US"/>
        </w:rPr>
        <w:t xml:space="preserve"> </w:t>
      </w:r>
    </w:p>
    <w:p w:rsidR="007B63D0" w:rsidRPr="00F643C5" w:rsidRDefault="00CD0A8A" w:rsidP="00CD0A8A">
      <w:pPr>
        <w:pStyle w:val="ListParagraph"/>
        <w:numPr>
          <w:ilvl w:val="0"/>
          <w:numId w:val="12"/>
        </w:numPr>
        <w:rPr>
          <w:rFonts w:ascii="Arial" w:eastAsiaTheme="minorHAnsi" w:hAnsi="Arial" w:cs="Arial"/>
          <w:color w:val="000000"/>
          <w:sz w:val="22"/>
          <w:szCs w:val="22"/>
          <w:lang w:eastAsia="en-US"/>
        </w:rPr>
      </w:pPr>
      <w:r w:rsidRPr="00F643C5">
        <w:rPr>
          <w:rFonts w:ascii="Arial" w:eastAsiaTheme="minorHAnsi" w:hAnsi="Arial" w:cs="Arial"/>
          <w:color w:val="000000"/>
          <w:sz w:val="22"/>
          <w:szCs w:val="22"/>
          <w:lang w:eastAsia="en-US"/>
        </w:rPr>
        <w:t xml:space="preserve">However, there remain considerable challenges, for housing and homelessness in Scotland, both as they relate to asylum seekers and refugees.  We outline these below.   </w:t>
      </w:r>
      <w:r w:rsidR="00E236A9" w:rsidRPr="00F643C5">
        <w:rPr>
          <w:rFonts w:ascii="Arial" w:eastAsiaTheme="minorHAnsi" w:hAnsi="Arial" w:cs="Arial"/>
          <w:color w:val="000000"/>
          <w:sz w:val="22"/>
          <w:szCs w:val="22"/>
          <w:lang w:eastAsia="en-US"/>
        </w:rPr>
        <w:t xml:space="preserve"> </w:t>
      </w:r>
      <w:r w:rsidR="004B1F73" w:rsidRPr="00F643C5">
        <w:rPr>
          <w:rFonts w:ascii="Arial" w:eastAsiaTheme="minorHAnsi" w:hAnsi="Arial" w:cs="Arial"/>
          <w:color w:val="000000"/>
          <w:sz w:val="22"/>
          <w:szCs w:val="22"/>
          <w:lang w:eastAsia="en-US"/>
        </w:rPr>
        <w:t xml:space="preserve"> </w:t>
      </w:r>
    </w:p>
    <w:p w:rsidR="007B63D0" w:rsidRPr="00F643C5" w:rsidRDefault="007B63D0" w:rsidP="007B63D0">
      <w:pPr>
        <w:rPr>
          <w:rFonts w:ascii="Arial" w:eastAsiaTheme="minorHAnsi" w:hAnsi="Arial" w:cs="Arial"/>
          <w:b/>
          <w:color w:val="000000"/>
          <w:sz w:val="22"/>
          <w:szCs w:val="22"/>
          <w:lang w:eastAsia="en-US"/>
        </w:rPr>
      </w:pPr>
    </w:p>
    <w:p w:rsidR="00C118EB" w:rsidRPr="00F643C5" w:rsidRDefault="0070707D" w:rsidP="00F643C5">
      <w:pPr>
        <w:autoSpaceDE w:val="0"/>
        <w:autoSpaceDN w:val="0"/>
        <w:adjustRightInd w:val="0"/>
        <w:jc w:val="both"/>
        <w:rPr>
          <w:rFonts w:ascii="Arial" w:hAnsi="Arial" w:cs="Arial"/>
          <w:b/>
          <w:sz w:val="22"/>
          <w:szCs w:val="22"/>
        </w:rPr>
      </w:pPr>
      <w:r w:rsidRPr="00F643C5">
        <w:rPr>
          <w:rFonts w:ascii="Arial" w:hAnsi="Arial" w:cs="Arial"/>
          <w:b/>
          <w:sz w:val="22"/>
          <w:szCs w:val="22"/>
        </w:rPr>
        <w:t>A system where homelessness and destitution is “built in”</w:t>
      </w:r>
    </w:p>
    <w:p w:rsidR="00225800" w:rsidRPr="007B685C" w:rsidRDefault="0070707D" w:rsidP="007B685C">
      <w:pPr>
        <w:pStyle w:val="ListParagraph"/>
        <w:numPr>
          <w:ilvl w:val="0"/>
          <w:numId w:val="12"/>
        </w:numPr>
        <w:autoSpaceDE w:val="0"/>
        <w:autoSpaceDN w:val="0"/>
        <w:adjustRightInd w:val="0"/>
        <w:jc w:val="both"/>
        <w:rPr>
          <w:rFonts w:ascii="Arial" w:hAnsi="Arial" w:cs="Arial"/>
          <w:sz w:val="22"/>
          <w:szCs w:val="22"/>
        </w:rPr>
      </w:pPr>
      <w:r w:rsidRPr="007B685C">
        <w:rPr>
          <w:rFonts w:ascii="Arial" w:hAnsi="Arial" w:cs="Arial"/>
          <w:sz w:val="22"/>
          <w:szCs w:val="22"/>
        </w:rPr>
        <w:t xml:space="preserve">Under its asylum accommodation contracts, the Home Office provides accommodation to people seeking asylum on a </w:t>
      </w:r>
      <w:r w:rsidR="00AF57FA">
        <w:rPr>
          <w:rFonts w:ascii="Arial" w:hAnsi="Arial" w:cs="Arial"/>
          <w:sz w:val="22"/>
          <w:szCs w:val="22"/>
        </w:rPr>
        <w:t>“no-</w:t>
      </w:r>
      <w:r w:rsidRPr="007B685C">
        <w:rPr>
          <w:rFonts w:ascii="Arial" w:hAnsi="Arial" w:cs="Arial"/>
          <w:sz w:val="22"/>
          <w:szCs w:val="22"/>
        </w:rPr>
        <w:t>choice</w:t>
      </w:r>
      <w:r w:rsidR="00AF57FA">
        <w:rPr>
          <w:rFonts w:ascii="Arial" w:hAnsi="Arial" w:cs="Arial"/>
          <w:sz w:val="22"/>
          <w:szCs w:val="22"/>
        </w:rPr>
        <w:t>”</w:t>
      </w:r>
      <w:r w:rsidRPr="007B685C">
        <w:rPr>
          <w:rFonts w:ascii="Arial" w:hAnsi="Arial" w:cs="Arial"/>
          <w:sz w:val="22"/>
          <w:szCs w:val="22"/>
        </w:rPr>
        <w:t xml:space="preserve"> basis in a number of areas across the UK.  Glasgow is the local </w:t>
      </w:r>
      <w:r w:rsidRPr="007B685C">
        <w:rPr>
          <w:rFonts w:ascii="Arial" w:hAnsi="Arial" w:cs="Arial"/>
          <w:sz w:val="22"/>
          <w:szCs w:val="22"/>
        </w:rPr>
        <w:lastRenderedPageBreak/>
        <w:t xml:space="preserve">authority receiving the largest number of </w:t>
      </w:r>
      <w:r w:rsidR="00AF57FA">
        <w:rPr>
          <w:rFonts w:ascii="Arial" w:hAnsi="Arial" w:cs="Arial"/>
          <w:sz w:val="22"/>
          <w:szCs w:val="22"/>
        </w:rPr>
        <w:t>“</w:t>
      </w:r>
      <w:r w:rsidRPr="007B685C">
        <w:rPr>
          <w:rFonts w:ascii="Arial" w:hAnsi="Arial" w:cs="Arial"/>
          <w:sz w:val="22"/>
          <w:szCs w:val="22"/>
        </w:rPr>
        <w:t>dispersed</w:t>
      </w:r>
      <w:r w:rsidR="00AF57FA">
        <w:rPr>
          <w:rFonts w:ascii="Arial" w:hAnsi="Arial" w:cs="Arial"/>
          <w:sz w:val="22"/>
          <w:szCs w:val="22"/>
        </w:rPr>
        <w:t>”</w:t>
      </w:r>
      <w:r w:rsidRPr="007B685C">
        <w:rPr>
          <w:rFonts w:ascii="Arial" w:hAnsi="Arial" w:cs="Arial"/>
          <w:sz w:val="22"/>
          <w:szCs w:val="22"/>
        </w:rPr>
        <w:t xml:space="preserve"> asylum seekers</w:t>
      </w:r>
      <w:r w:rsidR="00225800" w:rsidRPr="007B685C">
        <w:rPr>
          <w:rFonts w:ascii="Arial" w:hAnsi="Arial" w:cs="Arial"/>
          <w:sz w:val="22"/>
          <w:szCs w:val="22"/>
        </w:rPr>
        <w:t xml:space="preserve"> in the UK</w:t>
      </w:r>
      <w:r w:rsidRPr="007B685C">
        <w:rPr>
          <w:vertAlign w:val="superscript"/>
        </w:rPr>
        <w:footnoteReference w:id="1"/>
      </w:r>
      <w:r w:rsidRPr="007B685C">
        <w:rPr>
          <w:rFonts w:ascii="Arial" w:hAnsi="Arial" w:cs="Arial"/>
          <w:sz w:val="22"/>
          <w:szCs w:val="22"/>
        </w:rPr>
        <w:t xml:space="preserve">. </w:t>
      </w:r>
      <w:r w:rsidR="006F4EED" w:rsidRPr="007B685C">
        <w:rPr>
          <w:rFonts w:ascii="Arial" w:hAnsi="Arial" w:cs="Arial"/>
          <w:sz w:val="22"/>
          <w:szCs w:val="22"/>
        </w:rPr>
        <w:t>O</w:t>
      </w:r>
      <w:r w:rsidRPr="007B685C">
        <w:rPr>
          <w:rFonts w:ascii="Arial" w:hAnsi="Arial" w:cs="Arial"/>
          <w:sz w:val="22"/>
          <w:szCs w:val="22"/>
        </w:rPr>
        <w:t xml:space="preserve">nce granted </w:t>
      </w:r>
      <w:r w:rsidR="006F4EED" w:rsidRPr="007B685C">
        <w:rPr>
          <w:rFonts w:ascii="Arial" w:hAnsi="Arial" w:cs="Arial"/>
          <w:sz w:val="22"/>
          <w:szCs w:val="22"/>
        </w:rPr>
        <w:t>refugee status</w:t>
      </w:r>
      <w:r w:rsidRPr="007B685C">
        <w:rPr>
          <w:rFonts w:ascii="Arial" w:hAnsi="Arial" w:cs="Arial"/>
          <w:sz w:val="22"/>
          <w:szCs w:val="22"/>
        </w:rPr>
        <w:t>, refugees have 28 days in which to find accommodation and alternative financial support.  This</w:t>
      </w:r>
      <w:r w:rsidR="00D64B76" w:rsidRPr="007B685C">
        <w:rPr>
          <w:rFonts w:ascii="Arial" w:hAnsi="Arial" w:cs="Arial"/>
          <w:sz w:val="22"/>
          <w:szCs w:val="22"/>
        </w:rPr>
        <w:t xml:space="preserve"> is undoubtedly the main driver of homelessness amongst refugees with status in the UK and</w:t>
      </w:r>
      <w:r w:rsidRPr="007B685C">
        <w:rPr>
          <w:rFonts w:ascii="Arial" w:hAnsi="Arial" w:cs="Arial"/>
          <w:sz w:val="22"/>
          <w:szCs w:val="22"/>
        </w:rPr>
        <w:t xml:space="preserve"> often means that refugees rely on local authority duties to accommodate them under homelessness legislation. </w:t>
      </w:r>
      <w:r w:rsidR="00AF57FA">
        <w:rPr>
          <w:rFonts w:ascii="Arial" w:hAnsi="Arial" w:cs="Arial"/>
          <w:sz w:val="22"/>
          <w:szCs w:val="22"/>
        </w:rPr>
        <w:t>There is a need for data to ensure that public services prepare to host people.</w:t>
      </w:r>
    </w:p>
    <w:p w:rsidR="00F643C5" w:rsidRPr="00F643C5" w:rsidRDefault="00F643C5" w:rsidP="00F643C5">
      <w:pPr>
        <w:pStyle w:val="ListParagraph"/>
        <w:autoSpaceDE w:val="0"/>
        <w:autoSpaceDN w:val="0"/>
        <w:adjustRightInd w:val="0"/>
        <w:spacing w:before="100" w:beforeAutospacing="1" w:after="100" w:afterAutospacing="1"/>
        <w:rPr>
          <w:rFonts w:ascii="Arial" w:hAnsi="Arial" w:cs="Arial"/>
          <w:sz w:val="22"/>
          <w:szCs w:val="22"/>
        </w:rPr>
      </w:pPr>
    </w:p>
    <w:p w:rsidR="00644931" w:rsidRPr="00F643C5" w:rsidRDefault="00721C64" w:rsidP="00225800">
      <w:pPr>
        <w:pStyle w:val="ListParagraph"/>
        <w:numPr>
          <w:ilvl w:val="0"/>
          <w:numId w:val="12"/>
        </w:numPr>
        <w:spacing w:before="100" w:beforeAutospacing="1" w:after="100" w:afterAutospacing="1"/>
        <w:rPr>
          <w:noProof/>
          <w:sz w:val="22"/>
          <w:szCs w:val="22"/>
          <w:lang w:eastAsia="en-GB"/>
        </w:rPr>
      </w:pPr>
      <w:r w:rsidRPr="00F643C5">
        <w:rPr>
          <w:rFonts w:ascii="Arial" w:hAnsi="Arial" w:cs="Arial"/>
          <w:sz w:val="22"/>
          <w:szCs w:val="22"/>
        </w:rPr>
        <w:t>O</w:t>
      </w:r>
      <w:r w:rsidR="00BB2366" w:rsidRPr="00F643C5">
        <w:rPr>
          <w:rFonts w:ascii="Arial" w:hAnsi="Arial" w:cs="Arial"/>
          <w:sz w:val="22"/>
          <w:szCs w:val="22"/>
        </w:rPr>
        <w:t xml:space="preserve">ur </w:t>
      </w:r>
      <w:hyperlink r:id="rId23" w:history="1">
        <w:r w:rsidR="00BB2366" w:rsidRPr="00F643C5">
          <w:rPr>
            <w:rStyle w:val="Hyperlink"/>
            <w:rFonts w:ascii="Arial" w:hAnsi="Arial" w:cs="Arial"/>
            <w:sz w:val="22"/>
            <w:szCs w:val="22"/>
          </w:rPr>
          <w:t>Holistic Integration Service evaluation report</w:t>
        </w:r>
      </w:hyperlink>
      <w:r w:rsidR="00644931" w:rsidRPr="00F643C5">
        <w:rPr>
          <w:rFonts w:ascii="Arial" w:hAnsi="Arial" w:cs="Arial"/>
          <w:sz w:val="22"/>
          <w:szCs w:val="22"/>
        </w:rPr>
        <w:t xml:space="preserve"> provides detailed statistical and qualitative accounts of the impact of the homeless system on refugees in Scotland</w:t>
      </w:r>
      <w:r w:rsidR="00FB6EA7" w:rsidRPr="00F643C5">
        <w:rPr>
          <w:rFonts w:ascii="Arial" w:hAnsi="Arial" w:cs="Arial"/>
          <w:sz w:val="22"/>
          <w:szCs w:val="22"/>
        </w:rPr>
        <w:t>.  It highlights that too many refugees have difficulties finding temporary accommodation because none is available in Glasgow, that the times taken for refugees to access permanent accommodation are too long and that, too often, temporary accommodation is unsuitable and too expensive for to allow refugees to effectively integrate through employment and education. The report</w:t>
      </w:r>
      <w:r w:rsidR="00644931" w:rsidRPr="00F643C5">
        <w:rPr>
          <w:rFonts w:ascii="Arial" w:hAnsi="Arial" w:cs="Arial"/>
          <w:sz w:val="22"/>
          <w:szCs w:val="22"/>
        </w:rPr>
        <w:t xml:space="preserve"> makes a number of key recommendation</w:t>
      </w:r>
      <w:r w:rsidR="00C118EB" w:rsidRPr="00F643C5">
        <w:rPr>
          <w:rFonts w:ascii="Arial" w:hAnsi="Arial" w:cs="Arial"/>
          <w:sz w:val="22"/>
          <w:szCs w:val="22"/>
        </w:rPr>
        <w:t>s</w:t>
      </w:r>
      <w:r w:rsidR="00644931" w:rsidRPr="00F643C5">
        <w:rPr>
          <w:rFonts w:ascii="Arial" w:hAnsi="Arial" w:cs="Arial"/>
          <w:sz w:val="22"/>
          <w:szCs w:val="22"/>
        </w:rPr>
        <w:t xml:space="preserve"> including:</w:t>
      </w:r>
    </w:p>
    <w:p w:rsidR="00644931" w:rsidRPr="00F643C5" w:rsidRDefault="00644931" w:rsidP="00644931">
      <w:pPr>
        <w:pStyle w:val="ListParagraph"/>
        <w:spacing w:before="100" w:beforeAutospacing="1" w:after="100" w:afterAutospacing="1"/>
        <w:ind w:left="0"/>
        <w:rPr>
          <w:rFonts w:ascii="Arial" w:hAnsi="Arial" w:cs="Arial"/>
          <w:sz w:val="22"/>
          <w:szCs w:val="22"/>
        </w:rPr>
      </w:pPr>
    </w:p>
    <w:p w:rsidR="00644931" w:rsidRPr="00F643C5" w:rsidRDefault="00644931" w:rsidP="00644931">
      <w:pPr>
        <w:pStyle w:val="ListParagraph"/>
        <w:numPr>
          <w:ilvl w:val="0"/>
          <w:numId w:val="14"/>
        </w:numPr>
        <w:spacing w:before="100" w:beforeAutospacing="1" w:after="100" w:afterAutospacing="1"/>
        <w:rPr>
          <w:rFonts w:ascii="Arial" w:hAnsi="Arial" w:cs="Arial"/>
          <w:b/>
          <w:sz w:val="22"/>
          <w:szCs w:val="22"/>
        </w:rPr>
      </w:pPr>
      <w:r w:rsidRPr="00F643C5">
        <w:rPr>
          <w:rFonts w:ascii="Arial" w:hAnsi="Arial" w:cs="Arial"/>
          <w:b/>
          <w:sz w:val="22"/>
          <w:szCs w:val="22"/>
        </w:rPr>
        <w:t xml:space="preserve">Scottish Government must conﬁrm its commitment to refugee integration by renewing the New Scots strategy, 2014 – 2017. The next Refugee Integration Strategy should set the national standards for the integration of refugees in Scotland and set the premise for an innovative Integration Bill and clarify refugees’ rights and entitlements. </w:t>
      </w:r>
    </w:p>
    <w:p w:rsidR="00644931" w:rsidRPr="00F643C5" w:rsidRDefault="00644931" w:rsidP="00644931">
      <w:pPr>
        <w:pStyle w:val="ListParagraph"/>
        <w:numPr>
          <w:ilvl w:val="0"/>
          <w:numId w:val="14"/>
        </w:numPr>
        <w:spacing w:before="100" w:beforeAutospacing="1" w:after="100" w:afterAutospacing="1"/>
        <w:rPr>
          <w:rFonts w:ascii="Arial" w:hAnsi="Arial" w:cs="Arial"/>
          <w:b/>
          <w:sz w:val="22"/>
          <w:szCs w:val="22"/>
        </w:rPr>
      </w:pPr>
      <w:r w:rsidRPr="00F643C5">
        <w:rPr>
          <w:rFonts w:ascii="Arial" w:hAnsi="Arial" w:cs="Arial"/>
          <w:b/>
          <w:sz w:val="22"/>
          <w:szCs w:val="22"/>
        </w:rPr>
        <w:t xml:space="preserve">Local Authorities must uphold their homelessness prevention duty by creating dedicated pathways for new refugees to access temporary housing and progress promptly to settled housing without having to access emergency homeless services when their asylum support ends. This could be achieved by adopting similar systems to those implemented as part of the Syrian Vulnerable Persons Resettlement Programme 2015/6. </w:t>
      </w:r>
    </w:p>
    <w:p w:rsidR="00644931" w:rsidRPr="00F643C5" w:rsidRDefault="00AF57FA" w:rsidP="00644931">
      <w:pPr>
        <w:pStyle w:val="ListParagraph"/>
        <w:numPr>
          <w:ilvl w:val="0"/>
          <w:numId w:val="14"/>
        </w:numPr>
        <w:spacing w:before="100" w:beforeAutospacing="1" w:after="100" w:afterAutospacing="1"/>
        <w:rPr>
          <w:rFonts w:ascii="Arial" w:hAnsi="Arial" w:cs="Arial"/>
          <w:b/>
          <w:sz w:val="22"/>
          <w:szCs w:val="22"/>
        </w:rPr>
      </w:pPr>
      <w:r>
        <w:rPr>
          <w:rFonts w:ascii="Arial" w:hAnsi="Arial" w:cs="Arial"/>
          <w:b/>
          <w:sz w:val="22"/>
          <w:szCs w:val="22"/>
        </w:rPr>
        <w:t xml:space="preserve">Scottish </w:t>
      </w:r>
      <w:r w:rsidR="00644931" w:rsidRPr="00F643C5">
        <w:rPr>
          <w:rFonts w:ascii="Arial" w:hAnsi="Arial" w:cs="Arial"/>
          <w:b/>
          <w:sz w:val="22"/>
          <w:szCs w:val="22"/>
        </w:rPr>
        <w:t xml:space="preserve">Local Authorities should provide affordable temporary accommodation to avoid creating additional barriers to employment and education by creating a ‘poverty trap’ for refugees and others who are homeless. </w:t>
      </w:r>
    </w:p>
    <w:p w:rsidR="00644931" w:rsidRPr="00F643C5" w:rsidRDefault="00AF57FA" w:rsidP="00644931">
      <w:pPr>
        <w:pStyle w:val="ListParagraph"/>
        <w:numPr>
          <w:ilvl w:val="0"/>
          <w:numId w:val="14"/>
        </w:numPr>
        <w:spacing w:before="100" w:beforeAutospacing="1" w:after="100" w:afterAutospacing="1"/>
        <w:rPr>
          <w:rFonts w:ascii="Arial" w:hAnsi="Arial" w:cs="Arial"/>
          <w:b/>
          <w:sz w:val="22"/>
          <w:szCs w:val="22"/>
        </w:rPr>
      </w:pPr>
      <w:r>
        <w:rPr>
          <w:rFonts w:ascii="Arial" w:hAnsi="Arial" w:cs="Arial"/>
          <w:b/>
          <w:sz w:val="22"/>
          <w:szCs w:val="22"/>
        </w:rPr>
        <w:t xml:space="preserve">Scottish </w:t>
      </w:r>
      <w:r w:rsidR="00644931" w:rsidRPr="00F643C5">
        <w:rPr>
          <w:rFonts w:ascii="Arial" w:hAnsi="Arial" w:cs="Arial"/>
          <w:b/>
          <w:sz w:val="22"/>
          <w:szCs w:val="22"/>
        </w:rPr>
        <w:t xml:space="preserve">Local Authorities should ensure that all households in temporary accommodation have access to advice on the implications of any change in employment or education circumstances, and full knowledge of options available to enable the pursuance of opportunities. </w:t>
      </w:r>
    </w:p>
    <w:p w:rsidR="00644931" w:rsidRPr="00F643C5" w:rsidRDefault="00644931" w:rsidP="00644931">
      <w:pPr>
        <w:pStyle w:val="ListParagraph"/>
        <w:numPr>
          <w:ilvl w:val="0"/>
          <w:numId w:val="14"/>
        </w:numPr>
        <w:spacing w:before="100" w:beforeAutospacing="1" w:after="100" w:afterAutospacing="1"/>
        <w:rPr>
          <w:rFonts w:ascii="Arial" w:hAnsi="Arial" w:cs="Arial"/>
          <w:b/>
          <w:sz w:val="22"/>
          <w:szCs w:val="22"/>
        </w:rPr>
      </w:pPr>
      <w:r w:rsidRPr="00F643C5">
        <w:rPr>
          <w:rFonts w:ascii="Arial" w:hAnsi="Arial" w:cs="Arial"/>
          <w:b/>
          <w:sz w:val="22"/>
          <w:szCs w:val="22"/>
        </w:rPr>
        <w:t xml:space="preserve">Local Authorities should invest in equality sensitive housing support for refugees to ensure all groups are provided with appropriate support, including single men, who are disproportionally affected by homelessness. To be in line with the Scottish Government’s policy that integration starts from day one, the UK and Scottish Government must implement the devolution of asylum support, accommodation and advice as set out in the Smith Commission and ensure availability of integration services </w:t>
      </w:r>
    </w:p>
    <w:p w:rsidR="00644931" w:rsidRPr="00F643C5" w:rsidRDefault="00644931" w:rsidP="00AF57FA">
      <w:pPr>
        <w:pStyle w:val="ListParagraph"/>
        <w:numPr>
          <w:ilvl w:val="0"/>
          <w:numId w:val="14"/>
        </w:numPr>
        <w:spacing w:before="100" w:beforeAutospacing="1" w:after="100" w:afterAutospacing="1"/>
        <w:rPr>
          <w:rFonts w:ascii="Arial" w:hAnsi="Arial" w:cs="Arial"/>
          <w:b/>
          <w:sz w:val="22"/>
          <w:szCs w:val="22"/>
        </w:rPr>
      </w:pPr>
      <w:r w:rsidRPr="00F643C5">
        <w:rPr>
          <w:rFonts w:ascii="Arial" w:hAnsi="Arial" w:cs="Arial"/>
          <w:b/>
          <w:sz w:val="22"/>
          <w:szCs w:val="22"/>
        </w:rPr>
        <w:t xml:space="preserve">The UK and Scottish Government should work together to plan the widening of asylum dispersal in </w:t>
      </w:r>
      <w:r w:rsidR="006F4EED" w:rsidRPr="00F643C5">
        <w:rPr>
          <w:rFonts w:ascii="Arial" w:hAnsi="Arial" w:cs="Arial"/>
          <w:b/>
          <w:sz w:val="22"/>
          <w:szCs w:val="22"/>
        </w:rPr>
        <w:t>Scotland and ensure properly res</w:t>
      </w:r>
      <w:r w:rsidRPr="00F643C5">
        <w:rPr>
          <w:rFonts w:ascii="Arial" w:hAnsi="Arial" w:cs="Arial"/>
          <w:b/>
          <w:sz w:val="22"/>
          <w:szCs w:val="22"/>
        </w:rPr>
        <w:t xml:space="preserve">ourced </w:t>
      </w:r>
      <w:r w:rsidR="00AF57FA">
        <w:rPr>
          <w:rFonts w:ascii="Arial" w:hAnsi="Arial" w:cs="Arial"/>
          <w:b/>
          <w:sz w:val="22"/>
          <w:szCs w:val="22"/>
        </w:rPr>
        <w:t>support and advocacy services</w:t>
      </w:r>
      <w:r w:rsidRPr="00F643C5">
        <w:rPr>
          <w:rFonts w:ascii="Arial" w:hAnsi="Arial" w:cs="Arial"/>
          <w:b/>
          <w:sz w:val="22"/>
          <w:szCs w:val="22"/>
        </w:rPr>
        <w:t xml:space="preserve"> are available in all local authorities taking part in the dispersal of asylum seekers. This should be done in respect of asylum seekers rights and by aiming to meet suitable housing and support standards.</w:t>
      </w:r>
    </w:p>
    <w:p w:rsidR="00644931" w:rsidRPr="00F643C5" w:rsidRDefault="00644931" w:rsidP="00644931">
      <w:pPr>
        <w:pStyle w:val="ListParagraph"/>
        <w:spacing w:before="100" w:beforeAutospacing="1" w:after="100" w:afterAutospacing="1"/>
        <w:ind w:left="0"/>
        <w:rPr>
          <w:rFonts w:ascii="Arial" w:hAnsi="Arial" w:cs="Arial"/>
          <w:sz w:val="22"/>
          <w:szCs w:val="22"/>
        </w:rPr>
      </w:pPr>
    </w:p>
    <w:p w:rsidR="0070707D" w:rsidRPr="00F643C5" w:rsidRDefault="006F4EED" w:rsidP="0070707D">
      <w:pPr>
        <w:pStyle w:val="ListParagraph"/>
        <w:numPr>
          <w:ilvl w:val="0"/>
          <w:numId w:val="12"/>
        </w:numPr>
        <w:autoSpaceDE w:val="0"/>
        <w:autoSpaceDN w:val="0"/>
        <w:adjustRightInd w:val="0"/>
        <w:rPr>
          <w:rFonts w:ascii="Arial" w:hAnsi="Arial" w:cs="Arial"/>
          <w:sz w:val="22"/>
          <w:szCs w:val="22"/>
        </w:rPr>
      </w:pPr>
      <w:r w:rsidRPr="00F643C5">
        <w:rPr>
          <w:rFonts w:ascii="Arial" w:hAnsi="Arial" w:cs="Arial"/>
          <w:sz w:val="22"/>
          <w:szCs w:val="22"/>
        </w:rPr>
        <w:t xml:space="preserve"> We echo these recommendations in this response</w:t>
      </w:r>
      <w:r w:rsidR="00225800" w:rsidRPr="00F643C5">
        <w:rPr>
          <w:rFonts w:ascii="Arial" w:hAnsi="Arial" w:cs="Arial"/>
          <w:sz w:val="22"/>
          <w:szCs w:val="22"/>
        </w:rPr>
        <w:t xml:space="preserve"> and emphasise our strongly held belief that the system of provision for asylum seekers and refugees in Scotland need not and should not accept the position where homelessness is “built in”</w:t>
      </w:r>
      <w:r w:rsidRPr="00F643C5">
        <w:rPr>
          <w:rFonts w:ascii="Arial" w:hAnsi="Arial" w:cs="Arial"/>
          <w:sz w:val="22"/>
          <w:szCs w:val="22"/>
        </w:rPr>
        <w:t>.</w:t>
      </w:r>
    </w:p>
    <w:p w:rsidR="001061E1" w:rsidRPr="00F643C5" w:rsidRDefault="001061E1" w:rsidP="006F4EED">
      <w:pPr>
        <w:autoSpaceDE w:val="0"/>
        <w:autoSpaceDN w:val="0"/>
        <w:adjustRightInd w:val="0"/>
        <w:jc w:val="both"/>
        <w:rPr>
          <w:rFonts w:ascii="Arial" w:hAnsi="Arial" w:cs="Arial"/>
          <w:sz w:val="22"/>
          <w:szCs w:val="22"/>
        </w:rPr>
      </w:pPr>
    </w:p>
    <w:p w:rsidR="006F4EED" w:rsidRPr="00F643C5" w:rsidRDefault="006F4EED" w:rsidP="006F4EED">
      <w:pPr>
        <w:autoSpaceDE w:val="0"/>
        <w:autoSpaceDN w:val="0"/>
        <w:adjustRightInd w:val="0"/>
        <w:jc w:val="both"/>
        <w:rPr>
          <w:rFonts w:ascii="Arial" w:hAnsi="Arial" w:cs="Arial"/>
          <w:b/>
          <w:sz w:val="22"/>
          <w:szCs w:val="22"/>
        </w:rPr>
      </w:pPr>
      <w:r w:rsidRPr="00F643C5">
        <w:rPr>
          <w:rFonts w:ascii="Arial" w:hAnsi="Arial" w:cs="Arial"/>
          <w:b/>
          <w:sz w:val="22"/>
          <w:szCs w:val="22"/>
        </w:rPr>
        <w:t>A two-tier approach</w:t>
      </w:r>
      <w:r w:rsidR="00EB4625" w:rsidRPr="00F643C5">
        <w:rPr>
          <w:rFonts w:ascii="Arial" w:hAnsi="Arial" w:cs="Arial"/>
          <w:b/>
          <w:sz w:val="22"/>
          <w:szCs w:val="22"/>
        </w:rPr>
        <w:t xml:space="preserve"> to Scotland’s </w:t>
      </w:r>
      <w:r w:rsidR="00225800" w:rsidRPr="00F643C5">
        <w:rPr>
          <w:rFonts w:ascii="Arial" w:hAnsi="Arial" w:cs="Arial"/>
          <w:b/>
          <w:sz w:val="22"/>
          <w:szCs w:val="22"/>
        </w:rPr>
        <w:t>refugees</w:t>
      </w:r>
    </w:p>
    <w:p w:rsidR="00EB4625" w:rsidRPr="00F643C5" w:rsidRDefault="006F4EED" w:rsidP="00F17283">
      <w:pPr>
        <w:pStyle w:val="ListParagraph"/>
        <w:numPr>
          <w:ilvl w:val="0"/>
          <w:numId w:val="12"/>
        </w:numPr>
        <w:autoSpaceDE w:val="0"/>
        <w:autoSpaceDN w:val="0"/>
        <w:adjustRightInd w:val="0"/>
        <w:jc w:val="both"/>
        <w:rPr>
          <w:rFonts w:ascii="Arial" w:hAnsi="Arial" w:cs="Arial"/>
          <w:sz w:val="22"/>
          <w:szCs w:val="22"/>
        </w:rPr>
      </w:pPr>
      <w:r w:rsidRPr="00F643C5">
        <w:rPr>
          <w:rFonts w:ascii="Arial" w:hAnsi="Arial" w:cs="Arial"/>
          <w:sz w:val="22"/>
          <w:szCs w:val="22"/>
        </w:rPr>
        <w:t xml:space="preserve">The </w:t>
      </w:r>
      <w:hyperlink r:id="rId24" w:history="1">
        <w:r w:rsidRPr="00F643C5">
          <w:rPr>
            <w:rStyle w:val="Hyperlink"/>
            <w:rFonts w:ascii="Arial" w:hAnsi="Arial" w:cs="Arial"/>
            <w:sz w:val="22"/>
            <w:szCs w:val="22"/>
          </w:rPr>
          <w:t>Scottish Parliament's Equality and Human Rights Committee 2017 Report on Destitution</w:t>
        </w:r>
      </w:hyperlink>
      <w:r w:rsidRPr="00F643C5">
        <w:rPr>
          <w:rFonts w:ascii="Arial" w:hAnsi="Arial" w:cs="Arial"/>
          <w:sz w:val="22"/>
          <w:szCs w:val="22"/>
        </w:rPr>
        <w:t xml:space="preserve"> </w:t>
      </w:r>
      <w:r w:rsidR="00F17283" w:rsidRPr="00F643C5">
        <w:rPr>
          <w:rFonts w:ascii="Arial" w:hAnsi="Arial" w:cs="Arial"/>
          <w:sz w:val="22"/>
          <w:szCs w:val="22"/>
        </w:rPr>
        <w:t xml:space="preserve"> and the </w:t>
      </w:r>
      <w:hyperlink r:id="rId25" w:history="1">
        <w:r w:rsidR="00F17283" w:rsidRPr="00F643C5">
          <w:rPr>
            <w:rStyle w:val="Hyperlink"/>
            <w:rFonts w:ascii="Arial" w:hAnsi="Arial" w:cs="Arial"/>
            <w:sz w:val="22"/>
            <w:szCs w:val="22"/>
          </w:rPr>
          <w:t xml:space="preserve">UK Government's All Party Parliamentary Group on Refugees 2017 report on Refugee Integration </w:t>
        </w:r>
      </w:hyperlink>
      <w:r w:rsidR="00F17283" w:rsidRPr="00F643C5">
        <w:rPr>
          <w:rFonts w:ascii="Arial" w:hAnsi="Arial" w:cs="Arial"/>
          <w:sz w:val="22"/>
          <w:szCs w:val="22"/>
        </w:rPr>
        <w:t xml:space="preserve">both </w:t>
      </w:r>
      <w:r w:rsidRPr="00F643C5">
        <w:rPr>
          <w:rFonts w:ascii="Arial" w:hAnsi="Arial" w:cs="Arial"/>
          <w:sz w:val="22"/>
          <w:szCs w:val="22"/>
        </w:rPr>
        <w:t>touched on</w:t>
      </w:r>
      <w:r w:rsidR="00EB4625" w:rsidRPr="00F643C5">
        <w:rPr>
          <w:rFonts w:ascii="Arial" w:hAnsi="Arial" w:cs="Arial"/>
          <w:sz w:val="22"/>
          <w:szCs w:val="22"/>
        </w:rPr>
        <w:t xml:space="preserve"> the above issues and said that a two tier approach is developing between those refugees who have been resettled </w:t>
      </w:r>
      <w:r w:rsidR="00225800" w:rsidRPr="00F643C5">
        <w:rPr>
          <w:rFonts w:ascii="Arial" w:hAnsi="Arial" w:cs="Arial"/>
          <w:sz w:val="22"/>
          <w:szCs w:val="22"/>
        </w:rPr>
        <w:t>through</w:t>
      </w:r>
      <w:r w:rsidR="00EB4625" w:rsidRPr="00F643C5">
        <w:rPr>
          <w:rFonts w:ascii="Arial" w:hAnsi="Arial" w:cs="Arial"/>
          <w:sz w:val="22"/>
          <w:szCs w:val="22"/>
        </w:rPr>
        <w:t xml:space="preserve"> </w:t>
      </w:r>
      <w:r w:rsidR="00F643C5" w:rsidRPr="00F643C5">
        <w:rPr>
          <w:rFonts w:ascii="Arial" w:hAnsi="Arial" w:cs="Arial"/>
          <w:sz w:val="22"/>
          <w:szCs w:val="22"/>
        </w:rPr>
        <w:t xml:space="preserve">the UNHCR </w:t>
      </w:r>
      <w:r w:rsidR="00EB4625" w:rsidRPr="00F643C5">
        <w:rPr>
          <w:rFonts w:ascii="Arial" w:hAnsi="Arial" w:cs="Arial"/>
          <w:sz w:val="22"/>
          <w:szCs w:val="22"/>
        </w:rPr>
        <w:t>schemes such as the Syrian Vulnerable Persons Relocation Scheme (for whom Local Authorities have been able to secure settled housing from d</w:t>
      </w:r>
      <w:r w:rsidR="00DB1829" w:rsidRPr="00F643C5">
        <w:rPr>
          <w:rFonts w:ascii="Arial" w:hAnsi="Arial" w:cs="Arial"/>
          <w:sz w:val="22"/>
          <w:szCs w:val="22"/>
        </w:rPr>
        <w:t>ay one) and</w:t>
      </w:r>
      <w:r w:rsidR="00FB6EA7" w:rsidRPr="00F643C5">
        <w:rPr>
          <w:rFonts w:ascii="Arial" w:hAnsi="Arial" w:cs="Arial"/>
          <w:sz w:val="22"/>
          <w:szCs w:val="22"/>
        </w:rPr>
        <w:t xml:space="preserve"> those that claim protection</w:t>
      </w:r>
      <w:r w:rsidR="00EB4625" w:rsidRPr="00F643C5">
        <w:rPr>
          <w:rFonts w:ascii="Arial" w:hAnsi="Arial" w:cs="Arial"/>
          <w:sz w:val="22"/>
          <w:szCs w:val="22"/>
        </w:rPr>
        <w:t xml:space="preserve"> through the asylum proc</w:t>
      </w:r>
      <w:r w:rsidR="00FB6EA7" w:rsidRPr="00F643C5">
        <w:rPr>
          <w:rFonts w:ascii="Arial" w:hAnsi="Arial" w:cs="Arial"/>
          <w:sz w:val="22"/>
          <w:szCs w:val="22"/>
        </w:rPr>
        <w:t xml:space="preserve">ess </w:t>
      </w:r>
      <w:r w:rsidR="00DB1829" w:rsidRPr="00F643C5">
        <w:rPr>
          <w:rFonts w:ascii="Arial" w:eastAsia="Times New Roman" w:hAnsi="Arial" w:cs="Arial"/>
          <w:sz w:val="22"/>
          <w:szCs w:val="22"/>
        </w:rPr>
        <w:t>who face sustained and severe poverty with a persistent threat of homelessness. And, if refused protection, then they will often fall into what is in UN global poverty terms, the absolute poverty of destitution, suffering mental and physical health deterioration, and amongst other adversities, be at risk of exploitation including from organised crime.</w:t>
      </w:r>
      <w:r w:rsidR="00F17283" w:rsidRPr="00F643C5">
        <w:rPr>
          <w:rFonts w:ascii="Arial" w:hAnsi="Arial" w:cs="Arial"/>
          <w:sz w:val="22"/>
          <w:szCs w:val="22"/>
        </w:rPr>
        <w:t>The Equality and Human Rights Committee</w:t>
      </w:r>
      <w:r w:rsidR="00EB4625" w:rsidRPr="00F643C5">
        <w:rPr>
          <w:rFonts w:ascii="Arial" w:hAnsi="Arial" w:cs="Arial"/>
          <w:sz w:val="22"/>
          <w:szCs w:val="22"/>
        </w:rPr>
        <w:t xml:space="preserve"> report asked the Scottish Government to take a </w:t>
      </w:r>
      <w:r w:rsidR="00DB1829" w:rsidRPr="00F643C5">
        <w:rPr>
          <w:rFonts w:ascii="Arial" w:eastAsia="Times New Roman" w:hAnsi="Arial" w:cs="Arial"/>
          <w:sz w:val="22"/>
          <w:szCs w:val="22"/>
        </w:rPr>
        <w:t>range of actions to prevent and mitigate the risk and reality of destitution facing those seeking, those granted and, in particular, those refused protection including</w:t>
      </w:r>
      <w:r w:rsidR="00EB4625" w:rsidRPr="00F643C5">
        <w:rPr>
          <w:rFonts w:ascii="Arial" w:hAnsi="Arial" w:cs="Arial"/>
          <w:sz w:val="22"/>
          <w:szCs w:val="22"/>
        </w:rPr>
        <w:t>:</w:t>
      </w:r>
    </w:p>
    <w:p w:rsidR="00EB4625" w:rsidRPr="00F643C5" w:rsidRDefault="00EB4625" w:rsidP="00EB4625">
      <w:pPr>
        <w:autoSpaceDE w:val="0"/>
        <w:autoSpaceDN w:val="0"/>
        <w:adjustRightInd w:val="0"/>
        <w:jc w:val="both"/>
        <w:rPr>
          <w:rFonts w:ascii="Arial" w:hAnsi="Arial" w:cs="Arial"/>
          <w:sz w:val="22"/>
          <w:szCs w:val="22"/>
        </w:rPr>
      </w:pP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The creation of a 'Scottish anti-destitution strategy' to inform a national approach to mitigating destitution.</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The creation of a new Scottish Government advocacy service for destitute people with insecure immigration status.</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The creation of a national coordinated practitioners’ network, which would include Scottish Government officials, representatives from health boards, local authorities, non-government organisations, third sector organisat</w:t>
      </w:r>
      <w:r w:rsidR="00DB1829" w:rsidRPr="00F643C5">
        <w:rPr>
          <w:rFonts w:ascii="Arial" w:hAnsi="Arial" w:cs="Arial"/>
          <w:b/>
          <w:sz w:val="22"/>
          <w:szCs w:val="22"/>
        </w:rPr>
        <w:t xml:space="preserve">ions, and legal practitioners. </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The Scottish Government should examine the feasibility of extending the Free Bus Travel Scheme to allow destitute people with insecure immigration status to attend appointments.</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 xml:space="preserve">Where clinicians consider an individual with insecure immigration status has an infectious disease that requires accommodation, this should be funded by the Scottish Government as a preventative measure. </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The creation of a new ‘Destitution Fund’ by the Scottish Government for women experiencing domestic abuse unable to access other sources of help.</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 xml:space="preserve">Update the COSLA/Local Authority guidance so that local authorities dealing with people with insecure immigration status are clear on help available. </w:t>
      </w:r>
    </w:p>
    <w:p w:rsidR="00EB4625"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 xml:space="preserve">The guidance should be unambiguous about carrying out human rights assessments. </w:t>
      </w:r>
    </w:p>
    <w:p w:rsidR="006F4EED" w:rsidRPr="00F643C5" w:rsidRDefault="00EB4625" w:rsidP="00EB4625">
      <w:pPr>
        <w:pStyle w:val="ListParagraph"/>
        <w:numPr>
          <w:ilvl w:val="0"/>
          <w:numId w:val="15"/>
        </w:numPr>
        <w:autoSpaceDE w:val="0"/>
        <w:autoSpaceDN w:val="0"/>
        <w:adjustRightInd w:val="0"/>
        <w:jc w:val="both"/>
        <w:rPr>
          <w:rFonts w:ascii="Arial" w:hAnsi="Arial" w:cs="Arial"/>
          <w:b/>
          <w:sz w:val="22"/>
          <w:szCs w:val="22"/>
        </w:rPr>
      </w:pPr>
      <w:r w:rsidRPr="00F643C5">
        <w:rPr>
          <w:rFonts w:ascii="Arial" w:hAnsi="Arial" w:cs="Arial"/>
          <w:b/>
          <w:sz w:val="22"/>
          <w:szCs w:val="22"/>
        </w:rPr>
        <w:t xml:space="preserve">Asylum seekers should have the right to do paid and unpaid community work in Scotland – allowing for better integration opportunities, supporting asylum seekers’ mental and physical health, and the opportunity for asylum seekers to receive an income. </w:t>
      </w:r>
    </w:p>
    <w:p w:rsidR="00C118EB" w:rsidRPr="00F643C5" w:rsidRDefault="00C118EB" w:rsidP="00C118EB">
      <w:pPr>
        <w:pStyle w:val="ListParagraph"/>
        <w:autoSpaceDE w:val="0"/>
        <w:autoSpaceDN w:val="0"/>
        <w:adjustRightInd w:val="0"/>
        <w:jc w:val="both"/>
        <w:rPr>
          <w:rFonts w:ascii="Arial" w:hAnsi="Arial" w:cs="Arial"/>
          <w:sz w:val="22"/>
          <w:szCs w:val="22"/>
        </w:rPr>
      </w:pPr>
    </w:p>
    <w:p w:rsidR="0096207E" w:rsidRPr="00F643C5" w:rsidRDefault="0096207E" w:rsidP="0096207E">
      <w:pPr>
        <w:pStyle w:val="ListParagraph"/>
        <w:numPr>
          <w:ilvl w:val="0"/>
          <w:numId w:val="12"/>
        </w:numPr>
        <w:autoSpaceDE w:val="0"/>
        <w:autoSpaceDN w:val="0"/>
        <w:adjustRightInd w:val="0"/>
        <w:jc w:val="both"/>
        <w:rPr>
          <w:rFonts w:ascii="Arial" w:hAnsi="Arial" w:cs="Arial"/>
          <w:sz w:val="22"/>
          <w:szCs w:val="22"/>
        </w:rPr>
      </w:pPr>
      <w:r w:rsidRPr="00F643C5">
        <w:rPr>
          <w:rFonts w:ascii="Arial" w:hAnsi="Arial" w:cs="Arial"/>
          <w:sz w:val="22"/>
          <w:szCs w:val="22"/>
        </w:rPr>
        <w:t>We broadly support these recommendation</w:t>
      </w:r>
      <w:r w:rsidR="00C118EB" w:rsidRPr="00F643C5">
        <w:rPr>
          <w:rFonts w:ascii="Arial" w:hAnsi="Arial" w:cs="Arial"/>
          <w:sz w:val="22"/>
          <w:szCs w:val="22"/>
        </w:rPr>
        <w:t>s</w:t>
      </w:r>
      <w:r w:rsidRPr="00F643C5">
        <w:rPr>
          <w:rFonts w:ascii="Arial" w:hAnsi="Arial" w:cs="Arial"/>
          <w:sz w:val="22"/>
          <w:szCs w:val="22"/>
        </w:rPr>
        <w:t xml:space="preserve"> </w:t>
      </w:r>
      <w:r w:rsidR="00056786" w:rsidRPr="00F643C5">
        <w:rPr>
          <w:rFonts w:ascii="Arial" w:hAnsi="Arial" w:cs="Arial"/>
          <w:sz w:val="22"/>
          <w:szCs w:val="22"/>
        </w:rPr>
        <w:t>and it remain</w:t>
      </w:r>
      <w:r w:rsidR="00AF57FA">
        <w:rPr>
          <w:rFonts w:ascii="Arial" w:hAnsi="Arial" w:cs="Arial"/>
          <w:sz w:val="22"/>
          <w:szCs w:val="22"/>
        </w:rPr>
        <w:t>s a challenge for the Scottish s</w:t>
      </w:r>
      <w:r w:rsidR="00056786" w:rsidRPr="00F643C5">
        <w:rPr>
          <w:rFonts w:ascii="Arial" w:hAnsi="Arial" w:cs="Arial"/>
          <w:sz w:val="22"/>
          <w:szCs w:val="22"/>
        </w:rPr>
        <w:t xml:space="preserve">ystem about how it can take these recommendation forward.  </w:t>
      </w:r>
      <w:r w:rsidRPr="00F643C5">
        <w:rPr>
          <w:rFonts w:ascii="Arial" w:hAnsi="Arial" w:cs="Arial"/>
          <w:sz w:val="22"/>
          <w:szCs w:val="22"/>
        </w:rPr>
        <w:t xml:space="preserve">  </w:t>
      </w:r>
    </w:p>
    <w:p w:rsidR="00F17283" w:rsidRPr="00F643C5" w:rsidRDefault="00F17283" w:rsidP="00F17283">
      <w:pPr>
        <w:autoSpaceDE w:val="0"/>
        <w:autoSpaceDN w:val="0"/>
        <w:adjustRightInd w:val="0"/>
        <w:jc w:val="both"/>
        <w:rPr>
          <w:rFonts w:ascii="Arial" w:hAnsi="Arial" w:cs="Arial"/>
          <w:sz w:val="22"/>
          <w:szCs w:val="22"/>
        </w:rPr>
      </w:pPr>
    </w:p>
    <w:p w:rsidR="00F17283" w:rsidRPr="00F643C5" w:rsidRDefault="00F17283" w:rsidP="00F17283">
      <w:pPr>
        <w:autoSpaceDE w:val="0"/>
        <w:autoSpaceDN w:val="0"/>
        <w:adjustRightInd w:val="0"/>
        <w:jc w:val="both"/>
        <w:rPr>
          <w:rFonts w:ascii="Arial" w:hAnsi="Arial" w:cs="Arial"/>
          <w:b/>
          <w:sz w:val="22"/>
          <w:szCs w:val="22"/>
        </w:rPr>
      </w:pPr>
      <w:r w:rsidRPr="00F643C5">
        <w:rPr>
          <w:rFonts w:ascii="Arial" w:hAnsi="Arial" w:cs="Arial"/>
          <w:b/>
          <w:sz w:val="22"/>
          <w:szCs w:val="22"/>
        </w:rPr>
        <w:t>The need for advocacy services</w:t>
      </w:r>
    </w:p>
    <w:p w:rsidR="00FB6EA7" w:rsidRPr="00F643C5" w:rsidRDefault="00F17283" w:rsidP="00F17283">
      <w:pPr>
        <w:pStyle w:val="ListParagraph"/>
        <w:numPr>
          <w:ilvl w:val="0"/>
          <w:numId w:val="12"/>
        </w:numPr>
        <w:autoSpaceDE w:val="0"/>
        <w:autoSpaceDN w:val="0"/>
        <w:adjustRightInd w:val="0"/>
        <w:jc w:val="both"/>
        <w:rPr>
          <w:rFonts w:ascii="Arial" w:hAnsi="Arial" w:cs="Arial"/>
          <w:sz w:val="22"/>
          <w:szCs w:val="22"/>
        </w:rPr>
      </w:pPr>
      <w:r w:rsidRPr="00F643C5">
        <w:rPr>
          <w:rFonts w:ascii="Arial" w:hAnsi="Arial" w:cs="Arial"/>
          <w:sz w:val="22"/>
          <w:szCs w:val="22"/>
        </w:rPr>
        <w:t>The evidence gathered in the evaluation of our Holistic Integ</w:t>
      </w:r>
      <w:r w:rsidR="00D64B76" w:rsidRPr="00F643C5">
        <w:rPr>
          <w:rFonts w:ascii="Arial" w:hAnsi="Arial" w:cs="Arial"/>
          <w:sz w:val="22"/>
          <w:szCs w:val="22"/>
        </w:rPr>
        <w:t>ration Service,</w:t>
      </w:r>
      <w:r w:rsidRPr="00F643C5">
        <w:rPr>
          <w:rFonts w:ascii="Arial" w:hAnsi="Arial" w:cs="Arial"/>
          <w:sz w:val="22"/>
          <w:szCs w:val="22"/>
        </w:rPr>
        <w:t xml:space="preserve"> Equalities and Human Rights Committee</w:t>
      </w:r>
      <w:r w:rsidR="00D64B76" w:rsidRPr="00F643C5">
        <w:rPr>
          <w:rFonts w:ascii="Arial" w:hAnsi="Arial" w:cs="Arial"/>
          <w:sz w:val="22"/>
          <w:szCs w:val="22"/>
        </w:rPr>
        <w:t xml:space="preserve"> and All Party Parliamentary </w:t>
      </w:r>
      <w:r w:rsidR="00DB1829" w:rsidRPr="00F643C5">
        <w:rPr>
          <w:rFonts w:ascii="Arial" w:eastAsia="Times New Roman" w:hAnsi="Arial" w:cs="Arial"/>
          <w:sz w:val="22"/>
          <w:szCs w:val="22"/>
        </w:rPr>
        <w:t xml:space="preserve">all highlighted the need for effective advocacy services focused on prevention to ensure that asylum seekers and refugees are able to practically access their rights and entitlements, </w:t>
      </w:r>
      <w:r w:rsidRPr="00F643C5">
        <w:rPr>
          <w:rFonts w:ascii="Arial" w:hAnsi="Arial" w:cs="Arial"/>
          <w:sz w:val="22"/>
          <w:szCs w:val="22"/>
        </w:rPr>
        <w:t xml:space="preserve">including the right to adequate housing.  </w:t>
      </w:r>
      <w:r w:rsidR="00D64B76" w:rsidRPr="00F643C5">
        <w:rPr>
          <w:rFonts w:ascii="Arial" w:hAnsi="Arial" w:cs="Arial"/>
          <w:sz w:val="22"/>
          <w:szCs w:val="22"/>
        </w:rPr>
        <w:t>They point towards the fact that funding for advocacy services is short-term and grant-based, leaving projects unstable</w:t>
      </w:r>
      <w:r w:rsidR="00C118EB" w:rsidRPr="00F643C5">
        <w:rPr>
          <w:rFonts w:ascii="Arial" w:hAnsi="Arial" w:cs="Arial"/>
          <w:sz w:val="22"/>
          <w:szCs w:val="22"/>
        </w:rPr>
        <w:t xml:space="preserve"> and vulnerable to project termination</w:t>
      </w:r>
      <w:r w:rsidR="00D64B76" w:rsidRPr="00F643C5">
        <w:rPr>
          <w:rFonts w:ascii="Arial" w:hAnsi="Arial" w:cs="Arial"/>
          <w:sz w:val="22"/>
          <w:szCs w:val="22"/>
        </w:rPr>
        <w:t xml:space="preserve">.  We back the calls in these documents </w:t>
      </w:r>
      <w:r w:rsidR="00DB1829" w:rsidRPr="00F643C5">
        <w:rPr>
          <w:rFonts w:ascii="Arial" w:eastAsia="Times New Roman" w:hAnsi="Arial" w:cs="Arial"/>
          <w:sz w:val="22"/>
          <w:szCs w:val="22"/>
        </w:rPr>
        <w:t xml:space="preserve">for the establishment of a statutory funded holistic asylum advocacy service, which is a tangible prevention approach to the destitution of those seeking or granted protection. For those refused protection such an </w:t>
      </w:r>
      <w:r w:rsidR="00DB1829" w:rsidRPr="00F643C5">
        <w:rPr>
          <w:rFonts w:ascii="Arial" w:eastAsia="Times New Roman" w:hAnsi="Arial" w:cs="Arial"/>
          <w:sz w:val="22"/>
          <w:szCs w:val="22"/>
        </w:rPr>
        <w:lastRenderedPageBreak/>
        <w:t>advocacy service is a more humane and therefore more effective way to minimise the scale and the severity of both human suffering as well as financial resources stemming from crisis interventions and wider cost-shunting upon Scottish public authorities, especially in health and social care and homelessness services as well as by NGOs and communities</w:t>
      </w:r>
      <w:r w:rsidR="00D64B76" w:rsidRPr="00F643C5">
        <w:rPr>
          <w:rFonts w:ascii="Arial" w:hAnsi="Arial" w:cs="Arial"/>
          <w:sz w:val="22"/>
          <w:szCs w:val="22"/>
        </w:rPr>
        <w:t xml:space="preserve">. </w:t>
      </w:r>
    </w:p>
    <w:p w:rsidR="00FB6EA7" w:rsidRPr="00F643C5" w:rsidRDefault="00FB6EA7" w:rsidP="00FB6EA7">
      <w:pPr>
        <w:autoSpaceDE w:val="0"/>
        <w:autoSpaceDN w:val="0"/>
        <w:adjustRightInd w:val="0"/>
        <w:jc w:val="both"/>
        <w:rPr>
          <w:rFonts w:ascii="Arial" w:hAnsi="Arial" w:cs="Arial"/>
          <w:b/>
          <w:sz w:val="22"/>
          <w:szCs w:val="22"/>
        </w:rPr>
      </w:pPr>
    </w:p>
    <w:p w:rsidR="00FB6EA7" w:rsidRPr="00F643C5" w:rsidRDefault="00FB6EA7" w:rsidP="00FB6EA7">
      <w:pPr>
        <w:autoSpaceDE w:val="0"/>
        <w:autoSpaceDN w:val="0"/>
        <w:adjustRightInd w:val="0"/>
        <w:jc w:val="both"/>
        <w:rPr>
          <w:rFonts w:ascii="Arial" w:hAnsi="Arial" w:cs="Arial"/>
          <w:b/>
          <w:sz w:val="22"/>
          <w:szCs w:val="22"/>
        </w:rPr>
      </w:pPr>
      <w:r w:rsidRPr="00F643C5">
        <w:rPr>
          <w:rFonts w:ascii="Arial" w:hAnsi="Arial" w:cs="Arial"/>
          <w:b/>
          <w:sz w:val="22"/>
          <w:szCs w:val="22"/>
        </w:rPr>
        <w:t xml:space="preserve">Conclusion </w:t>
      </w:r>
    </w:p>
    <w:p w:rsidR="00C118EB" w:rsidRPr="00F643C5" w:rsidRDefault="007B63D0" w:rsidP="00E05247">
      <w:pPr>
        <w:pStyle w:val="ListParagraph"/>
        <w:numPr>
          <w:ilvl w:val="0"/>
          <w:numId w:val="12"/>
        </w:numPr>
        <w:autoSpaceDE w:val="0"/>
        <w:autoSpaceDN w:val="0"/>
        <w:adjustRightInd w:val="0"/>
        <w:jc w:val="both"/>
        <w:rPr>
          <w:rFonts w:ascii="Arial" w:hAnsi="Arial" w:cs="Arial"/>
          <w:sz w:val="22"/>
          <w:szCs w:val="22"/>
        </w:rPr>
      </w:pPr>
      <w:r w:rsidRPr="00F643C5">
        <w:rPr>
          <w:rFonts w:ascii="Arial" w:hAnsi="Arial" w:cs="Arial"/>
          <w:sz w:val="22"/>
          <w:szCs w:val="22"/>
        </w:rPr>
        <w:t>Scotland has some of the most progressive homelessness legislation in the world and is rightly proud of that.  However, due to a complex and inaccessible system of accommodation provision (both before and after refugees in Scotland achieve their status) the reality is a</w:t>
      </w:r>
      <w:r w:rsidR="00FB6EA7" w:rsidRPr="00F643C5">
        <w:rPr>
          <w:rFonts w:ascii="Arial" w:hAnsi="Arial" w:cs="Arial"/>
          <w:sz w:val="22"/>
          <w:szCs w:val="22"/>
        </w:rPr>
        <w:t xml:space="preserve"> system which accepts homelessne</w:t>
      </w:r>
      <w:r w:rsidR="000C33BC" w:rsidRPr="00F643C5">
        <w:rPr>
          <w:rFonts w:ascii="Arial" w:hAnsi="Arial" w:cs="Arial"/>
          <w:sz w:val="22"/>
          <w:szCs w:val="22"/>
        </w:rPr>
        <w:t>ss</w:t>
      </w:r>
      <w:r w:rsidRPr="00F643C5">
        <w:rPr>
          <w:rFonts w:ascii="Arial" w:hAnsi="Arial" w:cs="Arial"/>
          <w:sz w:val="22"/>
          <w:szCs w:val="22"/>
        </w:rPr>
        <w:t xml:space="preserve"> and destitution</w:t>
      </w:r>
      <w:r w:rsidR="000C33BC" w:rsidRPr="00F643C5">
        <w:rPr>
          <w:rFonts w:ascii="Arial" w:hAnsi="Arial" w:cs="Arial"/>
          <w:sz w:val="22"/>
          <w:szCs w:val="22"/>
        </w:rPr>
        <w:t xml:space="preserve"> as a built</w:t>
      </w:r>
      <w:r w:rsidR="0065784A">
        <w:rPr>
          <w:rFonts w:ascii="Arial" w:hAnsi="Arial" w:cs="Arial"/>
          <w:sz w:val="22"/>
          <w:szCs w:val="22"/>
        </w:rPr>
        <w:t>-in consequence of one’s status and which, when homelessness occurs, does not fully meet the economic and social rights of homeless people</w:t>
      </w:r>
      <w:r w:rsidR="000C33BC" w:rsidRPr="00F643C5">
        <w:rPr>
          <w:rFonts w:ascii="Arial" w:hAnsi="Arial" w:cs="Arial"/>
          <w:sz w:val="22"/>
          <w:szCs w:val="22"/>
        </w:rPr>
        <w:t xml:space="preserve">  </w:t>
      </w:r>
    </w:p>
    <w:p w:rsidR="007B63D0" w:rsidRPr="00F643C5" w:rsidRDefault="007B63D0" w:rsidP="007B63D0">
      <w:pPr>
        <w:pStyle w:val="ListParagraph"/>
        <w:autoSpaceDE w:val="0"/>
        <w:autoSpaceDN w:val="0"/>
        <w:adjustRightInd w:val="0"/>
        <w:jc w:val="both"/>
        <w:rPr>
          <w:rFonts w:ascii="Arial" w:hAnsi="Arial" w:cs="Arial"/>
          <w:sz w:val="22"/>
          <w:szCs w:val="22"/>
        </w:rPr>
      </w:pPr>
    </w:p>
    <w:p w:rsidR="00005D61" w:rsidRPr="00F643C5" w:rsidRDefault="00005D61" w:rsidP="00FB6EA7">
      <w:pPr>
        <w:pStyle w:val="ListParagraph"/>
        <w:numPr>
          <w:ilvl w:val="0"/>
          <w:numId w:val="12"/>
        </w:numPr>
        <w:autoSpaceDE w:val="0"/>
        <w:autoSpaceDN w:val="0"/>
        <w:adjustRightInd w:val="0"/>
        <w:jc w:val="both"/>
        <w:rPr>
          <w:rFonts w:ascii="Arial" w:hAnsi="Arial" w:cs="Arial"/>
          <w:sz w:val="22"/>
          <w:szCs w:val="22"/>
        </w:rPr>
      </w:pPr>
      <w:r w:rsidRPr="00F643C5">
        <w:rPr>
          <w:rFonts w:ascii="Arial" w:hAnsi="Arial" w:cs="Arial"/>
          <w:sz w:val="22"/>
          <w:szCs w:val="22"/>
        </w:rPr>
        <w:t xml:space="preserve">We thank you again for this opportunity to submit our evidence.  </w:t>
      </w:r>
      <w:r w:rsidR="00DB1829" w:rsidRPr="00F643C5">
        <w:rPr>
          <w:rFonts w:ascii="Arial" w:eastAsia="Times New Roman" w:hAnsi="Arial" w:cs="Arial"/>
          <w:sz w:val="22"/>
          <w:szCs w:val="22"/>
        </w:rPr>
        <w:t>For background on destitution, please see appended our briefing for the recent Scottish parliament debate on the report by the Equalities and Human Rights Committee's inquiry into destitution, asylum and insecure immigration status.</w:t>
      </w:r>
      <w:r w:rsidR="00DB1829" w:rsidRPr="00F643C5">
        <w:rPr>
          <w:rFonts w:eastAsia="Times New Roman"/>
          <w:sz w:val="22"/>
          <w:szCs w:val="22"/>
        </w:rPr>
        <w:t xml:space="preserve">  </w:t>
      </w:r>
      <w:r w:rsidRPr="00F643C5">
        <w:rPr>
          <w:rFonts w:ascii="Arial" w:hAnsi="Arial" w:cs="Arial"/>
          <w:sz w:val="22"/>
          <w:szCs w:val="22"/>
        </w:rPr>
        <w:t>Should you have any questions about this matter, please do not hes</w:t>
      </w:r>
      <w:r w:rsidR="00410A69">
        <w:rPr>
          <w:rFonts w:ascii="Arial" w:hAnsi="Arial" w:cs="Arial"/>
          <w:sz w:val="22"/>
          <w:szCs w:val="22"/>
        </w:rPr>
        <w:t>itate to contact us</w:t>
      </w:r>
      <w:r w:rsidRPr="00F643C5">
        <w:rPr>
          <w:rFonts w:ascii="Arial" w:hAnsi="Arial" w:cs="Arial"/>
          <w:sz w:val="22"/>
          <w:szCs w:val="22"/>
        </w:rPr>
        <w:t>.</w:t>
      </w:r>
    </w:p>
    <w:p w:rsidR="00005D61" w:rsidRPr="00F643C5" w:rsidRDefault="00005D61" w:rsidP="00005D61">
      <w:pPr>
        <w:autoSpaceDE w:val="0"/>
        <w:autoSpaceDN w:val="0"/>
        <w:adjustRightInd w:val="0"/>
        <w:jc w:val="both"/>
        <w:rPr>
          <w:rFonts w:ascii="Arial" w:hAnsi="Arial" w:cs="Arial"/>
          <w:sz w:val="22"/>
          <w:szCs w:val="22"/>
        </w:rPr>
      </w:pPr>
    </w:p>
    <w:p w:rsidR="00005D61" w:rsidRPr="00F643C5" w:rsidRDefault="00005D61" w:rsidP="00C118EB">
      <w:pPr>
        <w:autoSpaceDE w:val="0"/>
        <w:autoSpaceDN w:val="0"/>
        <w:adjustRightInd w:val="0"/>
        <w:jc w:val="right"/>
        <w:rPr>
          <w:rFonts w:ascii="Arial" w:hAnsi="Arial" w:cs="Arial"/>
          <w:b/>
          <w:sz w:val="22"/>
          <w:szCs w:val="22"/>
        </w:rPr>
      </w:pPr>
      <w:r w:rsidRPr="00F643C5">
        <w:rPr>
          <w:rFonts w:ascii="Arial" w:hAnsi="Arial" w:cs="Arial"/>
          <w:b/>
          <w:sz w:val="22"/>
          <w:szCs w:val="22"/>
        </w:rPr>
        <w:t>Jamie Stewart</w:t>
      </w:r>
    </w:p>
    <w:p w:rsidR="00005D61" w:rsidRPr="00F643C5" w:rsidRDefault="00005D61" w:rsidP="00C118EB">
      <w:pPr>
        <w:autoSpaceDE w:val="0"/>
        <w:autoSpaceDN w:val="0"/>
        <w:adjustRightInd w:val="0"/>
        <w:jc w:val="right"/>
        <w:rPr>
          <w:rFonts w:ascii="Arial" w:hAnsi="Arial" w:cs="Arial"/>
          <w:b/>
          <w:sz w:val="22"/>
          <w:szCs w:val="22"/>
        </w:rPr>
      </w:pPr>
      <w:r w:rsidRPr="00F643C5">
        <w:rPr>
          <w:rFonts w:ascii="Arial" w:hAnsi="Arial" w:cs="Arial"/>
          <w:b/>
          <w:sz w:val="22"/>
          <w:szCs w:val="22"/>
        </w:rPr>
        <w:t>Housing Development Officer</w:t>
      </w:r>
    </w:p>
    <w:p w:rsidR="00005D61" w:rsidRPr="00F643C5" w:rsidRDefault="009A1A1B" w:rsidP="00C118EB">
      <w:pPr>
        <w:autoSpaceDE w:val="0"/>
        <w:autoSpaceDN w:val="0"/>
        <w:adjustRightInd w:val="0"/>
        <w:jc w:val="right"/>
        <w:rPr>
          <w:rFonts w:ascii="Arial" w:hAnsi="Arial" w:cs="Arial"/>
          <w:b/>
          <w:sz w:val="22"/>
          <w:szCs w:val="22"/>
        </w:rPr>
      </w:pPr>
      <w:hyperlink r:id="rId26" w:history="1">
        <w:r w:rsidR="00C118EB" w:rsidRPr="00F643C5">
          <w:rPr>
            <w:rStyle w:val="Hyperlink"/>
            <w:rFonts w:ascii="Arial" w:hAnsi="Arial" w:cs="Arial"/>
            <w:b/>
            <w:sz w:val="22"/>
            <w:szCs w:val="22"/>
          </w:rPr>
          <w:t>Jamie.stewart@scottishrefugeecouncil.org.uk</w:t>
        </w:r>
      </w:hyperlink>
      <w:r w:rsidR="00C118EB" w:rsidRPr="00F643C5">
        <w:rPr>
          <w:rFonts w:ascii="Arial" w:hAnsi="Arial" w:cs="Arial"/>
          <w:b/>
          <w:sz w:val="22"/>
          <w:szCs w:val="22"/>
        </w:rPr>
        <w:t xml:space="preserve"> </w:t>
      </w:r>
    </w:p>
    <w:p w:rsidR="00005D61" w:rsidRPr="00F643C5" w:rsidRDefault="00005D61" w:rsidP="00C118EB">
      <w:pPr>
        <w:autoSpaceDE w:val="0"/>
        <w:autoSpaceDN w:val="0"/>
        <w:adjustRightInd w:val="0"/>
        <w:jc w:val="right"/>
        <w:rPr>
          <w:rFonts w:ascii="Arial" w:hAnsi="Arial" w:cs="Arial"/>
          <w:b/>
          <w:sz w:val="22"/>
          <w:szCs w:val="22"/>
        </w:rPr>
      </w:pPr>
    </w:p>
    <w:p w:rsidR="00FB6EA7" w:rsidRPr="00F643C5" w:rsidRDefault="00056786" w:rsidP="00C118EB">
      <w:pPr>
        <w:autoSpaceDE w:val="0"/>
        <w:autoSpaceDN w:val="0"/>
        <w:adjustRightInd w:val="0"/>
        <w:jc w:val="right"/>
        <w:rPr>
          <w:rFonts w:ascii="Arial" w:hAnsi="Arial" w:cs="Arial"/>
          <w:b/>
          <w:sz w:val="22"/>
          <w:szCs w:val="22"/>
        </w:rPr>
      </w:pPr>
      <w:r w:rsidRPr="00F643C5">
        <w:rPr>
          <w:rFonts w:ascii="Arial" w:hAnsi="Arial" w:cs="Arial"/>
          <w:b/>
          <w:sz w:val="22"/>
          <w:szCs w:val="22"/>
        </w:rPr>
        <w:t>October</w:t>
      </w:r>
      <w:r w:rsidR="00005D61" w:rsidRPr="00F643C5">
        <w:rPr>
          <w:rFonts w:ascii="Arial" w:hAnsi="Arial" w:cs="Arial"/>
          <w:b/>
          <w:sz w:val="22"/>
          <w:szCs w:val="22"/>
        </w:rPr>
        <w:t xml:space="preserve"> 2016 </w:t>
      </w:r>
    </w:p>
    <w:sectPr w:rsidR="00FB6EA7" w:rsidRPr="00F643C5" w:rsidSect="00BF245C">
      <w:headerReference w:type="even" r:id="rId27"/>
      <w:headerReference w:type="default" r:id="rId28"/>
      <w:footerReference w:type="default" r:id="rId29"/>
      <w:headerReference w:type="first" r:id="rId30"/>
      <w:type w:val="continuous"/>
      <w:pgSz w:w="12240" w:h="15840"/>
      <w:pgMar w:top="1440" w:right="900" w:bottom="899" w:left="900" w:header="708" w:footer="2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36F" w:rsidRDefault="004E636F">
      <w:r>
        <w:separator/>
      </w:r>
    </w:p>
  </w:endnote>
  <w:endnote w:type="continuationSeparator" w:id="0">
    <w:p w:rsidR="004E636F" w:rsidRDefault="004E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 w:fontKey="{1EEAE82E-18C8-42FE-8E52-5A734CA3EA98}"/>
    <w:embedBold r:id="rId2" w:fontKey="{856D65EC-5245-4239-B018-890BB7EB715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0EEAB1C-DFCD-4945-A2A7-DA5BFEAFE333}"/>
  </w:font>
  <w:font w:name="Avenir LT 45 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0D6E1C70-4FF7-4BBD-96FF-5B7F1533C0F5}"/>
    <w:embedBold r:id="rId5" w:fontKey="{33081121-BCF8-4414-B253-1C94F373BEE4}"/>
    <w:embedBoldItalic r:id="rId6" w:fontKey="{4656FFCE-7A51-481B-8C47-24B5955EAE79}"/>
  </w:font>
  <w:font w:name="museo_sans">
    <w:altName w:val="Times New Roman"/>
    <w:charset w:val="00"/>
    <w:family w:val="auto"/>
    <w:pitch w:val="default"/>
  </w:font>
  <w:font w:name="Helvetica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Default="00E05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5247" w:rsidRDefault="00E052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86" w:rsidRDefault="00E05247" w:rsidP="00056786">
    <w:pPr>
      <w:pStyle w:val="Footer"/>
      <w:tabs>
        <w:tab w:val="left" w:pos="9900"/>
      </w:tabs>
      <w:ind w:right="180"/>
      <w:jc w:val="center"/>
      <w:rPr>
        <w:rFonts w:ascii="Arial" w:hAnsi="Arial" w:cs="Arial"/>
        <w:sz w:val="20"/>
        <w:szCs w:val="20"/>
      </w:rPr>
    </w:pPr>
    <w:r>
      <w:rPr>
        <w:rFonts w:ascii="Avenir LT 45 Book" w:hAnsi="Avenir LT 45 Book"/>
        <w:noProof/>
        <w:lang w:eastAsia="en-GB"/>
      </w:rPr>
      <mc:AlternateContent>
        <mc:Choice Requires="wps">
          <w:drawing>
            <wp:anchor distT="0" distB="0" distL="114300" distR="114300" simplePos="0" relativeHeight="251655168" behindDoc="0" locked="0" layoutInCell="1" allowOverlap="1" wp14:anchorId="2682EC80" wp14:editId="07B7BCDA">
              <wp:simplePos x="0" y="0"/>
              <wp:positionH relativeFrom="column">
                <wp:posOffset>-685800</wp:posOffset>
              </wp:positionH>
              <wp:positionV relativeFrom="paragraph">
                <wp:posOffset>-21590</wp:posOffset>
              </wp:positionV>
              <wp:extent cx="7772400" cy="0"/>
              <wp:effectExtent l="0" t="19050" r="19050" b="3810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35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0B8E0B"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pt" to="55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" strokecolor="silver" strokeweight="5pt"/>
          </w:pict>
        </mc:Fallback>
      </mc:AlternateContent>
    </w:r>
    <w:r>
      <w:tab/>
    </w:r>
    <w:r w:rsidR="00056786">
      <w:rPr>
        <w:rFonts w:ascii="Arial" w:hAnsi="Arial" w:cs="Arial"/>
        <w:sz w:val="20"/>
        <w:szCs w:val="20"/>
      </w:rPr>
      <w:t>Scottish Refugee Council, 6</w:t>
    </w:r>
    <w:r w:rsidR="00056786" w:rsidRPr="0096207E">
      <w:rPr>
        <w:rFonts w:ascii="Arial" w:hAnsi="Arial" w:cs="Arial"/>
        <w:sz w:val="20"/>
        <w:szCs w:val="20"/>
        <w:vertAlign w:val="superscript"/>
      </w:rPr>
      <w:t>th</w:t>
    </w:r>
    <w:r w:rsidR="00056786">
      <w:rPr>
        <w:rFonts w:ascii="Arial" w:hAnsi="Arial" w:cs="Arial"/>
        <w:sz w:val="20"/>
        <w:szCs w:val="20"/>
      </w:rPr>
      <w:t xml:space="preserve"> Floor, Portland House, 17 Renfield Street, Glasgow G2 5AH</w:t>
    </w:r>
  </w:p>
  <w:p w:rsidR="00E05247" w:rsidRDefault="00056786" w:rsidP="00056786">
    <w:pPr>
      <w:pStyle w:val="Footer"/>
      <w:tabs>
        <w:tab w:val="left" w:pos="9900"/>
      </w:tabs>
      <w:ind w:left="-1620" w:right="180"/>
      <w:jc w:val="right"/>
      <w:rPr>
        <w:rFonts w:ascii="Arial" w:hAnsi="Arial" w:cs="Arial"/>
        <w:color w:val="000000"/>
      </w:rPr>
    </w:pPr>
    <w:r>
      <w:rPr>
        <w:rFonts w:ascii="Arial" w:hAnsi="Arial" w:cs="Arial"/>
        <w:sz w:val="20"/>
        <w:szCs w:val="20"/>
      </w:rPr>
      <w:t xml:space="preserve">Tel: 0141 248 9799, Fax: 0141 243 2499, </w:t>
    </w:r>
    <w:hyperlink r:id="rId1" w:history="1">
      <w:r>
        <w:rPr>
          <w:rStyle w:val="Hyperlink"/>
          <w:rFonts w:ascii="Arial" w:hAnsi="Arial" w:cs="Arial"/>
          <w:color w:val="auto"/>
          <w:sz w:val="20"/>
          <w:szCs w:val="20"/>
        </w:rPr>
        <w:t>www.scottishrefugeecouncil.org.uk</w:t>
      </w:r>
    </w:hyperlink>
    <w:r w:rsidR="00F643C5">
      <w:rPr>
        <w:rStyle w:val="Hyperlink"/>
        <w:rFonts w:ascii="Arial" w:hAnsi="Arial" w:cs="Arial"/>
        <w:color w:val="auto"/>
        <w:sz w:val="20"/>
        <w:szCs w:val="20"/>
      </w:rPr>
      <w:t xml:space="preserve"> </w:t>
    </w:r>
    <w:r w:rsidR="00E05247" w:rsidRPr="00F643C5">
      <w:rPr>
        <w:rFonts w:ascii="Arial" w:hAnsi="Arial" w:cs="Arial"/>
        <w:color w:val="000000"/>
        <w:sz w:val="22"/>
      </w:rPr>
      <w:t>Registered charity no: SC008639</w:t>
    </w:r>
  </w:p>
  <w:p w:rsidR="00E05247" w:rsidRDefault="00E05247">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Default="00E05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1A1B">
      <w:rPr>
        <w:rStyle w:val="PageNumber"/>
        <w:noProof/>
      </w:rPr>
      <w:t>5</w:t>
    </w:r>
    <w:r>
      <w:rPr>
        <w:rStyle w:val="PageNumber"/>
      </w:rPr>
      <w:fldChar w:fldCharType="end"/>
    </w:r>
  </w:p>
  <w:p w:rsidR="00E05247" w:rsidRDefault="00E05247">
    <w:pPr>
      <w:pStyle w:val="Footer"/>
      <w:tabs>
        <w:tab w:val="left" w:pos="9900"/>
      </w:tabs>
      <w:ind w:right="180"/>
      <w:jc w:val="center"/>
      <w:rPr>
        <w:rFonts w:ascii="Arial" w:hAnsi="Arial" w:cs="Arial"/>
        <w:sz w:val="20"/>
        <w:szCs w:val="20"/>
      </w:rPr>
    </w:pPr>
    <w:r>
      <w:rPr>
        <w:rFonts w:ascii="Arial" w:hAnsi="Arial" w:cs="Arial"/>
        <w:sz w:val="20"/>
        <w:szCs w:val="20"/>
      </w:rPr>
      <w:t>Scottish Refugee Council, 6</w:t>
    </w:r>
    <w:r w:rsidRPr="0096207E">
      <w:rPr>
        <w:rFonts w:ascii="Arial" w:hAnsi="Arial" w:cs="Arial"/>
        <w:sz w:val="20"/>
        <w:szCs w:val="20"/>
        <w:vertAlign w:val="superscript"/>
      </w:rPr>
      <w:t>th</w:t>
    </w:r>
    <w:r>
      <w:rPr>
        <w:rFonts w:ascii="Arial" w:hAnsi="Arial" w:cs="Arial"/>
        <w:sz w:val="20"/>
        <w:szCs w:val="20"/>
      </w:rPr>
      <w:t xml:space="preserve"> Floor, Portland House, 17 Renfield Street, Glasgow G2 5AH</w:t>
    </w:r>
  </w:p>
  <w:p w:rsidR="00E05247" w:rsidRDefault="00E05247">
    <w:pPr>
      <w:pStyle w:val="Footer"/>
      <w:tabs>
        <w:tab w:val="left" w:pos="9900"/>
      </w:tabs>
      <w:ind w:right="180"/>
      <w:jc w:val="center"/>
      <w:rPr>
        <w:rFonts w:ascii="Arial" w:hAnsi="Arial" w:cs="Arial"/>
        <w:color w:val="6699CC"/>
        <w:sz w:val="20"/>
        <w:szCs w:val="20"/>
      </w:rPr>
    </w:pPr>
    <w:r>
      <w:rPr>
        <w:rFonts w:ascii="Arial" w:hAnsi="Arial" w:cs="Arial"/>
        <w:sz w:val="20"/>
        <w:szCs w:val="20"/>
      </w:rPr>
      <w:t xml:space="preserve">Tel: 0141 248 9799, Fax: 0141 243 2499, </w:t>
    </w:r>
    <w:hyperlink r:id="rId1" w:history="1">
      <w:r>
        <w:rPr>
          <w:rStyle w:val="Hyperlink"/>
          <w:rFonts w:ascii="Arial" w:hAnsi="Arial" w:cs="Arial"/>
          <w:color w:val="auto"/>
          <w:sz w:val="20"/>
          <w:szCs w:val="20"/>
        </w:rPr>
        <w:t>www.scottishrefugeecouncil.org.uk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36F" w:rsidRDefault="004E636F">
      <w:r>
        <w:separator/>
      </w:r>
    </w:p>
  </w:footnote>
  <w:footnote w:type="continuationSeparator" w:id="0">
    <w:p w:rsidR="004E636F" w:rsidRDefault="004E636F">
      <w:r>
        <w:continuationSeparator/>
      </w:r>
    </w:p>
  </w:footnote>
  <w:footnote w:id="1">
    <w:p w:rsidR="00E05247" w:rsidRDefault="00E05247" w:rsidP="0070707D">
      <w:pPr>
        <w:pStyle w:val="FootnoteText"/>
      </w:pPr>
      <w:r w:rsidRPr="00775BFB">
        <w:rPr>
          <w:rStyle w:val="FootnoteReference"/>
          <w:rFonts w:ascii="Arial" w:hAnsi="Arial" w:cs="Arial"/>
        </w:rPr>
        <w:footnoteRef/>
      </w:r>
      <w:r w:rsidRPr="00775BFB">
        <w:rPr>
          <w:rFonts w:ascii="Arial" w:hAnsi="Arial" w:cs="Arial"/>
        </w:rPr>
        <w:t xml:space="preserve"> H</w:t>
      </w:r>
      <w:r>
        <w:rPr>
          <w:rFonts w:ascii="Arial" w:hAnsi="Arial" w:cs="Arial"/>
        </w:rPr>
        <w:t>ome Office Statistics, Quarter 3</w:t>
      </w:r>
      <w:r w:rsidRPr="00775BFB">
        <w:rPr>
          <w:rFonts w:ascii="Arial" w:hAnsi="Arial" w:cs="Arial"/>
        </w:rPr>
        <w: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Default="00E05247">
    <w:pPr>
      <w:pStyle w:val="Header"/>
    </w:pPr>
    <w:r>
      <w:rPr>
        <w:noProof/>
        <w:lang w:eastAsia="en-GB"/>
      </w:rPr>
      <mc:AlternateContent>
        <mc:Choice Requires="wps">
          <w:drawing>
            <wp:anchor distT="0" distB="0" distL="114300" distR="114300" simplePos="0" relativeHeight="251654144" behindDoc="0" locked="0" layoutInCell="1" allowOverlap="1" wp14:anchorId="1BEC1E38" wp14:editId="4C500E01">
              <wp:simplePos x="0" y="0"/>
              <wp:positionH relativeFrom="column">
                <wp:posOffset>2057400</wp:posOffset>
              </wp:positionH>
              <wp:positionV relativeFrom="paragraph">
                <wp:posOffset>579120</wp:posOffset>
              </wp:positionV>
              <wp:extent cx="4686300" cy="914400"/>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47" w:rsidRDefault="00E05247">
                          <w:pPr>
                            <w:jc w:val="right"/>
                            <w:rPr>
                              <w:rFonts w:ascii="Arial" w:hAnsi="Arial" w:cs="Arial"/>
                              <w:color w:val="FFFFFF"/>
                              <w:spacing w:val="20"/>
                              <w:sz w:val="36"/>
                              <w:szCs w:val="36"/>
                            </w:rPr>
                          </w:pPr>
                          <w:r>
                            <w:rPr>
                              <w:rFonts w:ascii="Arial" w:hAnsi="Arial" w:cs="Arial"/>
                              <w:color w:val="FFFFFF"/>
                              <w:spacing w:val="20"/>
                              <w:sz w:val="36"/>
                              <w:szCs w:val="36"/>
                            </w:rPr>
                            <w:t xml:space="preserve">Scottish Refugee Council </w:t>
                          </w:r>
                        </w:p>
                        <w:p w:rsidR="00E05247" w:rsidRDefault="00E05247">
                          <w:pPr>
                            <w:jc w:val="right"/>
                            <w:rPr>
                              <w:rFonts w:ascii="Arial" w:hAnsi="Arial" w:cs="Arial"/>
                              <w:b/>
                              <w:bCs/>
                              <w:color w:val="FFFFFF"/>
                              <w:spacing w:val="-8"/>
                              <w:sz w:val="52"/>
                              <w:szCs w:val="52"/>
                            </w:rPr>
                          </w:pPr>
                          <w:r>
                            <w:rPr>
                              <w:rFonts w:ascii="Arial" w:hAnsi="Arial" w:cs="Arial"/>
                              <w:b/>
                              <w:bCs/>
                              <w:color w:val="FFFFFF"/>
                              <w:spacing w:val="-8"/>
                              <w:sz w:val="52"/>
                              <w:szCs w:val="52"/>
                            </w:rPr>
                            <w:t xml:space="preserve">Consultation Response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BEC1E38" id="_x0000_t202" coordsize="21600,21600" o:spt="202" path="m,l,21600r21600,l21600,xe">
              <v:stroke joinstyle="miter"/>
              <v:path gradientshapeok="t" o:connecttype="rect"/>
            </v:shapetype>
            <v:shape id="Text Box 2" o:spid="_x0000_s1029" type="#_x0000_t202" style="position:absolute;margin-left:162pt;margin-top:45.6pt;width:369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sgsg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" filled="f" stroked="f">
              <v:textbox>
                <w:txbxContent>
                  <w:p w:rsidR="00E05247" w:rsidRDefault="00E05247">
                    <w:pPr>
                      <w:jc w:val="right"/>
                      <w:rPr>
                        <w:rFonts w:ascii="Arial" w:hAnsi="Arial" w:cs="Arial"/>
                        <w:color w:val="FFFFFF"/>
                        <w:spacing w:val="20"/>
                        <w:sz w:val="36"/>
                        <w:szCs w:val="36"/>
                      </w:rPr>
                    </w:pPr>
                    <w:r>
                      <w:rPr>
                        <w:rFonts w:ascii="Arial" w:hAnsi="Arial" w:cs="Arial"/>
                        <w:color w:val="FFFFFF"/>
                        <w:spacing w:val="20"/>
                        <w:sz w:val="36"/>
                        <w:szCs w:val="36"/>
                      </w:rPr>
                      <w:t xml:space="preserve">Scottish Refugee Council </w:t>
                    </w:r>
                  </w:p>
                  <w:p w:rsidR="00E05247" w:rsidRDefault="00E05247">
                    <w:pPr>
                      <w:jc w:val="right"/>
                      <w:rPr>
                        <w:rFonts w:ascii="Arial" w:hAnsi="Arial" w:cs="Arial"/>
                        <w:b/>
                        <w:bCs/>
                        <w:color w:val="FFFFFF"/>
                        <w:spacing w:val="-8"/>
                        <w:sz w:val="52"/>
                        <w:szCs w:val="52"/>
                      </w:rPr>
                    </w:pPr>
                    <w:r>
                      <w:rPr>
                        <w:rFonts w:ascii="Arial" w:hAnsi="Arial" w:cs="Arial"/>
                        <w:b/>
                        <w:bCs/>
                        <w:color w:val="FFFFFF"/>
                        <w:spacing w:val="-8"/>
                        <w:sz w:val="52"/>
                        <w:szCs w:val="52"/>
                      </w:rPr>
                      <w:t xml:space="preserve">Consultation Response </w:t>
                    </w:r>
                  </w:p>
                </w:txbxContent>
              </v:textbox>
            </v:shape>
          </w:pict>
        </mc:Fallback>
      </mc:AlternateContent>
    </w:r>
    <w:r>
      <w:rPr>
        <w:noProof/>
        <w:lang w:eastAsia="en-GB"/>
      </w:rPr>
      <w:drawing>
        <wp:anchor distT="0" distB="0" distL="114300" distR="114300" simplePos="0" relativeHeight="251653120" behindDoc="0" locked="0" layoutInCell="1" allowOverlap="1" wp14:anchorId="36361707" wp14:editId="541E3924">
          <wp:simplePos x="0" y="0"/>
          <wp:positionH relativeFrom="column">
            <wp:posOffset>-683895</wp:posOffset>
          </wp:positionH>
          <wp:positionV relativeFrom="paragraph">
            <wp:posOffset>-449580</wp:posOffset>
          </wp:positionV>
          <wp:extent cx="7772400" cy="2159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772400" cy="215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Default="00E052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Pr="00CC2E85" w:rsidRDefault="00E05247" w:rsidP="00CC2E85">
    <w:pPr>
      <w:pStyle w:val="Header"/>
      <w:ind w:left="360" w:right="540"/>
      <w:rPr>
        <w:rFonts w:ascii="Arial" w:hAnsi="Arial" w:cs="Arial"/>
        <w:b/>
        <w:bCs/>
        <w:sz w:val="36"/>
        <w:szCs w:val="36"/>
      </w:rPr>
    </w:pPr>
    <w:r>
      <w:rPr>
        <w:noProof/>
        <w:lang w:eastAsia="en-GB"/>
      </w:rPr>
      <w:drawing>
        <wp:anchor distT="0" distB="0" distL="114300" distR="114300" simplePos="0" relativeHeight="251671552" behindDoc="0" locked="0" layoutInCell="1" allowOverlap="1" wp14:anchorId="697FAD73" wp14:editId="622DF1C4">
          <wp:simplePos x="0" y="0"/>
          <wp:positionH relativeFrom="column">
            <wp:posOffset>5829300</wp:posOffset>
          </wp:positionH>
          <wp:positionV relativeFrom="paragraph">
            <wp:posOffset>-220980</wp:posOffset>
          </wp:positionV>
          <wp:extent cx="800100" cy="800100"/>
          <wp:effectExtent l="0" t="0" r="0" b="0"/>
          <wp:wrapNone/>
          <wp:docPr id="39" name="Picture 39" descr="src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rc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Light" w:hAnsi="Helvetica Light"/>
        <w:b/>
        <w:sz w:val="28"/>
        <w:szCs w:val="28"/>
      </w:rPr>
      <w:br/>
    </w:r>
    <w:r w:rsidRPr="00BE63D9">
      <w:rPr>
        <w:rFonts w:ascii="Arial" w:hAnsi="Arial" w:cs="Arial"/>
        <w:color w:val="000000"/>
        <w:sz w:val="28"/>
        <w:szCs w:val="28"/>
        <w:lang w:eastAsia="en-US"/>
      </w:rPr>
      <w:t xml:space="preserve"> </w:t>
    </w:r>
    <w:r>
      <w:rPr>
        <w:rFonts w:ascii="Arial" w:hAnsi="Arial" w:cs="Arial"/>
        <w:color w:val="000000"/>
        <w:sz w:val="36"/>
        <w:szCs w:val="36"/>
        <w:lang w:eastAsia="en-US"/>
      </w:rPr>
      <w:t>Call for written evidence - Homelessness</w:t>
    </w:r>
  </w:p>
  <w:p w:rsidR="00E05247" w:rsidRDefault="00E05247">
    <w:pPr>
      <w:pStyle w:val="Header"/>
      <w:ind w:right="540"/>
      <w:rPr>
        <w:rFonts w:ascii="Avenir LT 45 Book" w:hAnsi="Avenir LT 45 Book"/>
        <w:b/>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47" w:rsidRDefault="00E05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B82B70"/>
    <w:lvl w:ilvl="0">
      <w:numFmt w:val="bullet"/>
      <w:lvlText w:val="*"/>
      <w:lvlJc w:val="left"/>
    </w:lvl>
  </w:abstractNum>
  <w:abstractNum w:abstractNumId="1">
    <w:nsid w:val="04E32972"/>
    <w:multiLevelType w:val="hybridMultilevel"/>
    <w:tmpl w:val="59544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F428C2"/>
    <w:multiLevelType w:val="hybridMultilevel"/>
    <w:tmpl w:val="AF54D4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CE0C5D"/>
    <w:multiLevelType w:val="hybridMultilevel"/>
    <w:tmpl w:val="0AF81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8BD2764"/>
    <w:multiLevelType w:val="hybridMultilevel"/>
    <w:tmpl w:val="3A0C278C"/>
    <w:lvl w:ilvl="0" w:tplc="54DCFB88">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EDA1683"/>
    <w:multiLevelType w:val="hybridMultilevel"/>
    <w:tmpl w:val="C1F68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30164B1"/>
    <w:multiLevelType w:val="hybridMultilevel"/>
    <w:tmpl w:val="5A5E54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36F8078E"/>
    <w:multiLevelType w:val="hybridMultilevel"/>
    <w:tmpl w:val="106C5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B475D7B"/>
    <w:multiLevelType w:val="hybridMultilevel"/>
    <w:tmpl w:val="E43699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627342"/>
    <w:multiLevelType w:val="hybridMultilevel"/>
    <w:tmpl w:val="A2D8E73C"/>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567D49C6"/>
    <w:multiLevelType w:val="hybridMultilevel"/>
    <w:tmpl w:val="E28E051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9F73031"/>
    <w:multiLevelType w:val="hybridMultilevel"/>
    <w:tmpl w:val="EF645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D973CE"/>
    <w:multiLevelType w:val="hybridMultilevel"/>
    <w:tmpl w:val="01542E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16818E5"/>
    <w:multiLevelType w:val="hybridMultilevel"/>
    <w:tmpl w:val="5CB88D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704451"/>
    <w:multiLevelType w:val="hybridMultilevel"/>
    <w:tmpl w:val="A5424E6E"/>
    <w:lvl w:ilvl="0" w:tplc="08090003">
      <w:start w:val="1"/>
      <w:numFmt w:val="bullet"/>
      <w:lvlText w:val="o"/>
      <w:lvlJc w:val="left"/>
      <w:pPr>
        <w:tabs>
          <w:tab w:val="num" w:pos="720"/>
        </w:tabs>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7A182D1B"/>
    <w:multiLevelType w:val="hybridMultilevel"/>
    <w:tmpl w:val="80166E46"/>
    <w:lvl w:ilvl="0" w:tplc="7E9489B6">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9"/>
  </w:num>
  <w:num w:numId="3">
    <w:abstractNumId w:val="3"/>
  </w:num>
  <w:num w:numId="4">
    <w:abstractNumId w:val="12"/>
  </w:num>
  <w:num w:numId="5">
    <w:abstractNumId w:val="14"/>
  </w:num>
  <w:num w:numId="6">
    <w:abstractNumId w:val="2"/>
  </w:num>
  <w:num w:numId="7">
    <w:abstractNumId w:val="15"/>
  </w:num>
  <w:num w:numId="8">
    <w:abstractNumId w:val="13"/>
  </w:num>
  <w:num w:numId="9">
    <w:abstractNumId w:val="8"/>
  </w:num>
  <w:num w:numId="10">
    <w:abstractNumId w:val="1"/>
  </w:num>
  <w:num w:numId="11">
    <w:abstractNumId w:val="10"/>
  </w:num>
  <w:num w:numId="12">
    <w:abstractNumId w:val="11"/>
  </w:num>
  <w:num w:numId="13">
    <w:abstractNumId w:val="6"/>
  </w:num>
  <w:num w:numId="14">
    <w:abstractNumId w:val="5"/>
  </w:num>
  <w:num w:numId="15">
    <w:abstractNumId w:val="7"/>
  </w:num>
  <w:num w:numId="1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69c,#eaeae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459"/>
    <w:rsid w:val="00003BFD"/>
    <w:rsid w:val="000042EF"/>
    <w:rsid w:val="00005D61"/>
    <w:rsid w:val="00013A92"/>
    <w:rsid w:val="0001564B"/>
    <w:rsid w:val="00020208"/>
    <w:rsid w:val="00023231"/>
    <w:rsid w:val="00034969"/>
    <w:rsid w:val="000553AF"/>
    <w:rsid w:val="00056786"/>
    <w:rsid w:val="000660DE"/>
    <w:rsid w:val="00067890"/>
    <w:rsid w:val="00070DD3"/>
    <w:rsid w:val="0008327A"/>
    <w:rsid w:val="00083B00"/>
    <w:rsid w:val="00086653"/>
    <w:rsid w:val="00091396"/>
    <w:rsid w:val="000A7DCF"/>
    <w:rsid w:val="000B7FE0"/>
    <w:rsid w:val="000C33BC"/>
    <w:rsid w:val="000C7325"/>
    <w:rsid w:val="000C7CC0"/>
    <w:rsid w:val="000E4BFC"/>
    <w:rsid w:val="000F4EFE"/>
    <w:rsid w:val="000F5F0B"/>
    <w:rsid w:val="000F721C"/>
    <w:rsid w:val="001008D4"/>
    <w:rsid w:val="0010339C"/>
    <w:rsid w:val="001061E1"/>
    <w:rsid w:val="00130ED5"/>
    <w:rsid w:val="001331DC"/>
    <w:rsid w:val="00144589"/>
    <w:rsid w:val="00146088"/>
    <w:rsid w:val="001525D0"/>
    <w:rsid w:val="001C11FC"/>
    <w:rsid w:val="001C61C0"/>
    <w:rsid w:val="001F2222"/>
    <w:rsid w:val="00200828"/>
    <w:rsid w:val="00202437"/>
    <w:rsid w:val="00203507"/>
    <w:rsid w:val="002239E8"/>
    <w:rsid w:val="00225800"/>
    <w:rsid w:val="00227114"/>
    <w:rsid w:val="00233A6B"/>
    <w:rsid w:val="002435FD"/>
    <w:rsid w:val="00244E19"/>
    <w:rsid w:val="00246AA6"/>
    <w:rsid w:val="00254B32"/>
    <w:rsid w:val="00261BE0"/>
    <w:rsid w:val="00265EF8"/>
    <w:rsid w:val="00285BC8"/>
    <w:rsid w:val="00290792"/>
    <w:rsid w:val="002A54F6"/>
    <w:rsid w:val="002A74FC"/>
    <w:rsid w:val="002C2566"/>
    <w:rsid w:val="002C33EA"/>
    <w:rsid w:val="002C7AD9"/>
    <w:rsid w:val="002D3AFE"/>
    <w:rsid w:val="002D6216"/>
    <w:rsid w:val="002E0C0D"/>
    <w:rsid w:val="002E6B1B"/>
    <w:rsid w:val="002F091A"/>
    <w:rsid w:val="002F2E52"/>
    <w:rsid w:val="00300802"/>
    <w:rsid w:val="00321DF0"/>
    <w:rsid w:val="00323702"/>
    <w:rsid w:val="0032798C"/>
    <w:rsid w:val="00333FFB"/>
    <w:rsid w:val="003422AB"/>
    <w:rsid w:val="00364BCA"/>
    <w:rsid w:val="00375676"/>
    <w:rsid w:val="00375D9D"/>
    <w:rsid w:val="00391E57"/>
    <w:rsid w:val="00393D2E"/>
    <w:rsid w:val="003A109E"/>
    <w:rsid w:val="003A16AC"/>
    <w:rsid w:val="003A697C"/>
    <w:rsid w:val="003D6D6B"/>
    <w:rsid w:val="003E675C"/>
    <w:rsid w:val="003F745F"/>
    <w:rsid w:val="00410A69"/>
    <w:rsid w:val="00410BE5"/>
    <w:rsid w:val="004118C4"/>
    <w:rsid w:val="004123C6"/>
    <w:rsid w:val="004152D6"/>
    <w:rsid w:val="00416733"/>
    <w:rsid w:val="00424EB6"/>
    <w:rsid w:val="00427970"/>
    <w:rsid w:val="00433784"/>
    <w:rsid w:val="004533C1"/>
    <w:rsid w:val="0045529D"/>
    <w:rsid w:val="004601E2"/>
    <w:rsid w:val="00466B2D"/>
    <w:rsid w:val="0046775D"/>
    <w:rsid w:val="00470BB5"/>
    <w:rsid w:val="00471D70"/>
    <w:rsid w:val="00475D69"/>
    <w:rsid w:val="00481FAD"/>
    <w:rsid w:val="00483F50"/>
    <w:rsid w:val="004A5DF4"/>
    <w:rsid w:val="004B1F73"/>
    <w:rsid w:val="004D38B6"/>
    <w:rsid w:val="004E1ED6"/>
    <w:rsid w:val="004E30F4"/>
    <w:rsid w:val="004E636F"/>
    <w:rsid w:val="0050656A"/>
    <w:rsid w:val="00506659"/>
    <w:rsid w:val="00506B87"/>
    <w:rsid w:val="00514B27"/>
    <w:rsid w:val="0054652F"/>
    <w:rsid w:val="00550F37"/>
    <w:rsid w:val="005541BF"/>
    <w:rsid w:val="00567D61"/>
    <w:rsid w:val="00572334"/>
    <w:rsid w:val="00582B9D"/>
    <w:rsid w:val="005A5B33"/>
    <w:rsid w:val="005A61FB"/>
    <w:rsid w:val="005B05EB"/>
    <w:rsid w:val="005C2402"/>
    <w:rsid w:val="005C683B"/>
    <w:rsid w:val="005D2454"/>
    <w:rsid w:val="005E41C6"/>
    <w:rsid w:val="005E6D11"/>
    <w:rsid w:val="005E7D7C"/>
    <w:rsid w:val="0060418E"/>
    <w:rsid w:val="006133B0"/>
    <w:rsid w:val="00617E79"/>
    <w:rsid w:val="006263F5"/>
    <w:rsid w:val="00627EBF"/>
    <w:rsid w:val="00631D8F"/>
    <w:rsid w:val="00644931"/>
    <w:rsid w:val="0065784A"/>
    <w:rsid w:val="006607AB"/>
    <w:rsid w:val="00673EC0"/>
    <w:rsid w:val="00687565"/>
    <w:rsid w:val="006A7F64"/>
    <w:rsid w:val="006C08DC"/>
    <w:rsid w:val="006D23FD"/>
    <w:rsid w:val="006D2D94"/>
    <w:rsid w:val="006D5886"/>
    <w:rsid w:val="006F039A"/>
    <w:rsid w:val="006F4EED"/>
    <w:rsid w:val="00704E30"/>
    <w:rsid w:val="0070707D"/>
    <w:rsid w:val="00711659"/>
    <w:rsid w:val="00711A26"/>
    <w:rsid w:val="00713072"/>
    <w:rsid w:val="00721C64"/>
    <w:rsid w:val="00745CA5"/>
    <w:rsid w:val="00753312"/>
    <w:rsid w:val="00757D24"/>
    <w:rsid w:val="00775BDC"/>
    <w:rsid w:val="00786900"/>
    <w:rsid w:val="00793545"/>
    <w:rsid w:val="00793FC7"/>
    <w:rsid w:val="007970EE"/>
    <w:rsid w:val="007B63D0"/>
    <w:rsid w:val="007B685C"/>
    <w:rsid w:val="007C1736"/>
    <w:rsid w:val="007D1C19"/>
    <w:rsid w:val="007E028C"/>
    <w:rsid w:val="007E3AF5"/>
    <w:rsid w:val="007E4A7A"/>
    <w:rsid w:val="007F16E8"/>
    <w:rsid w:val="007F2894"/>
    <w:rsid w:val="007F3960"/>
    <w:rsid w:val="007F6A18"/>
    <w:rsid w:val="007F7EDE"/>
    <w:rsid w:val="00802B04"/>
    <w:rsid w:val="0081703C"/>
    <w:rsid w:val="0082284C"/>
    <w:rsid w:val="00830DBD"/>
    <w:rsid w:val="00837DBB"/>
    <w:rsid w:val="008401C0"/>
    <w:rsid w:val="008616EB"/>
    <w:rsid w:val="00871F78"/>
    <w:rsid w:val="00875B4B"/>
    <w:rsid w:val="00876D07"/>
    <w:rsid w:val="008900FD"/>
    <w:rsid w:val="00896C40"/>
    <w:rsid w:val="008A2221"/>
    <w:rsid w:val="008A48D5"/>
    <w:rsid w:val="008B44E0"/>
    <w:rsid w:val="008C508F"/>
    <w:rsid w:val="008E6606"/>
    <w:rsid w:val="008E68CF"/>
    <w:rsid w:val="008E7C69"/>
    <w:rsid w:val="008F0D36"/>
    <w:rsid w:val="008F1D54"/>
    <w:rsid w:val="00905A44"/>
    <w:rsid w:val="0091620D"/>
    <w:rsid w:val="00930A71"/>
    <w:rsid w:val="0096207E"/>
    <w:rsid w:val="00962459"/>
    <w:rsid w:val="00962DE8"/>
    <w:rsid w:val="00972F57"/>
    <w:rsid w:val="009A1A1B"/>
    <w:rsid w:val="009A2C0F"/>
    <w:rsid w:val="009B6561"/>
    <w:rsid w:val="009B7525"/>
    <w:rsid w:val="009C0ABE"/>
    <w:rsid w:val="009C7C7C"/>
    <w:rsid w:val="009D1D72"/>
    <w:rsid w:val="009D203F"/>
    <w:rsid w:val="009F79B6"/>
    <w:rsid w:val="00A02FC5"/>
    <w:rsid w:val="00A14BE5"/>
    <w:rsid w:val="00A14D64"/>
    <w:rsid w:val="00A31C7D"/>
    <w:rsid w:val="00A360EB"/>
    <w:rsid w:val="00A37F0B"/>
    <w:rsid w:val="00A42D75"/>
    <w:rsid w:val="00A51E92"/>
    <w:rsid w:val="00A62CFC"/>
    <w:rsid w:val="00A631B1"/>
    <w:rsid w:val="00A63C9F"/>
    <w:rsid w:val="00A65D06"/>
    <w:rsid w:val="00A9359D"/>
    <w:rsid w:val="00A9618E"/>
    <w:rsid w:val="00A97AD0"/>
    <w:rsid w:val="00AA7C8B"/>
    <w:rsid w:val="00AE1EF2"/>
    <w:rsid w:val="00AE38BF"/>
    <w:rsid w:val="00AF57FA"/>
    <w:rsid w:val="00B10C7C"/>
    <w:rsid w:val="00B22A3E"/>
    <w:rsid w:val="00B33F72"/>
    <w:rsid w:val="00B3784B"/>
    <w:rsid w:val="00B82B66"/>
    <w:rsid w:val="00B84B08"/>
    <w:rsid w:val="00B97D18"/>
    <w:rsid w:val="00BA2135"/>
    <w:rsid w:val="00BA693A"/>
    <w:rsid w:val="00BB2366"/>
    <w:rsid w:val="00BB69E8"/>
    <w:rsid w:val="00BC5C18"/>
    <w:rsid w:val="00BD0FEF"/>
    <w:rsid w:val="00BE0C3F"/>
    <w:rsid w:val="00BE11C9"/>
    <w:rsid w:val="00BE19FD"/>
    <w:rsid w:val="00BE63D9"/>
    <w:rsid w:val="00BE701C"/>
    <w:rsid w:val="00BF245C"/>
    <w:rsid w:val="00BF3DD1"/>
    <w:rsid w:val="00C037B6"/>
    <w:rsid w:val="00C0761B"/>
    <w:rsid w:val="00C10F4C"/>
    <w:rsid w:val="00C118EB"/>
    <w:rsid w:val="00C4695B"/>
    <w:rsid w:val="00C561F3"/>
    <w:rsid w:val="00C85984"/>
    <w:rsid w:val="00C97411"/>
    <w:rsid w:val="00C97758"/>
    <w:rsid w:val="00CA5EFA"/>
    <w:rsid w:val="00CB121E"/>
    <w:rsid w:val="00CB7D4A"/>
    <w:rsid w:val="00CC2E85"/>
    <w:rsid w:val="00CD0483"/>
    <w:rsid w:val="00CD0A8A"/>
    <w:rsid w:val="00CD12D5"/>
    <w:rsid w:val="00CD139D"/>
    <w:rsid w:val="00CD6277"/>
    <w:rsid w:val="00CE0E84"/>
    <w:rsid w:val="00CE1978"/>
    <w:rsid w:val="00CE3B1F"/>
    <w:rsid w:val="00D06D27"/>
    <w:rsid w:val="00D11AF8"/>
    <w:rsid w:val="00D234E5"/>
    <w:rsid w:val="00D24EEE"/>
    <w:rsid w:val="00D254AE"/>
    <w:rsid w:val="00D258CB"/>
    <w:rsid w:val="00D40990"/>
    <w:rsid w:val="00D41D0E"/>
    <w:rsid w:val="00D41DEE"/>
    <w:rsid w:val="00D42787"/>
    <w:rsid w:val="00D52570"/>
    <w:rsid w:val="00D538E8"/>
    <w:rsid w:val="00D62498"/>
    <w:rsid w:val="00D64B76"/>
    <w:rsid w:val="00D64BA1"/>
    <w:rsid w:val="00D655D1"/>
    <w:rsid w:val="00D860D7"/>
    <w:rsid w:val="00D92021"/>
    <w:rsid w:val="00DA4189"/>
    <w:rsid w:val="00DB1829"/>
    <w:rsid w:val="00DB22EA"/>
    <w:rsid w:val="00DB5ACE"/>
    <w:rsid w:val="00DB7446"/>
    <w:rsid w:val="00DC7CA0"/>
    <w:rsid w:val="00DD6192"/>
    <w:rsid w:val="00DE1244"/>
    <w:rsid w:val="00DE5FB8"/>
    <w:rsid w:val="00DF4BC7"/>
    <w:rsid w:val="00DF5772"/>
    <w:rsid w:val="00DF57A7"/>
    <w:rsid w:val="00E05092"/>
    <w:rsid w:val="00E05247"/>
    <w:rsid w:val="00E05CF7"/>
    <w:rsid w:val="00E06325"/>
    <w:rsid w:val="00E1110E"/>
    <w:rsid w:val="00E11510"/>
    <w:rsid w:val="00E236A9"/>
    <w:rsid w:val="00E32F38"/>
    <w:rsid w:val="00E3779A"/>
    <w:rsid w:val="00E4350D"/>
    <w:rsid w:val="00E52E27"/>
    <w:rsid w:val="00E57BC5"/>
    <w:rsid w:val="00E601EB"/>
    <w:rsid w:val="00E77418"/>
    <w:rsid w:val="00E81712"/>
    <w:rsid w:val="00E97F1A"/>
    <w:rsid w:val="00EA4A17"/>
    <w:rsid w:val="00EB4625"/>
    <w:rsid w:val="00EB730D"/>
    <w:rsid w:val="00EC4CA8"/>
    <w:rsid w:val="00EC7E79"/>
    <w:rsid w:val="00EE0A89"/>
    <w:rsid w:val="00EE2138"/>
    <w:rsid w:val="00EE3476"/>
    <w:rsid w:val="00EE6F3A"/>
    <w:rsid w:val="00EF2F89"/>
    <w:rsid w:val="00EF6E7B"/>
    <w:rsid w:val="00F0376D"/>
    <w:rsid w:val="00F05669"/>
    <w:rsid w:val="00F0572C"/>
    <w:rsid w:val="00F1094C"/>
    <w:rsid w:val="00F16B5B"/>
    <w:rsid w:val="00F17283"/>
    <w:rsid w:val="00F21DD7"/>
    <w:rsid w:val="00F342E2"/>
    <w:rsid w:val="00F4712A"/>
    <w:rsid w:val="00F47FF1"/>
    <w:rsid w:val="00F55E5D"/>
    <w:rsid w:val="00F64271"/>
    <w:rsid w:val="00F643C5"/>
    <w:rsid w:val="00F71C44"/>
    <w:rsid w:val="00F72FDD"/>
    <w:rsid w:val="00F859BD"/>
    <w:rsid w:val="00F92BAC"/>
    <w:rsid w:val="00FB1ECD"/>
    <w:rsid w:val="00FB62D9"/>
    <w:rsid w:val="00FB6EA7"/>
    <w:rsid w:val="00FC224C"/>
    <w:rsid w:val="00FC6EAE"/>
    <w:rsid w:val="00FC6F2E"/>
    <w:rsid w:val="00FE1B38"/>
    <w:rsid w:val="00FF1279"/>
    <w:rsid w:val="00FF4378"/>
    <w:rsid w:val="00FF64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69c,#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AFE"/>
    <w:rPr>
      <w:sz w:val="24"/>
      <w:szCs w:val="24"/>
      <w:lang w:val="en-GB" w:eastAsia="ja-JP"/>
    </w:rPr>
  </w:style>
  <w:style w:type="paragraph" w:styleId="Heading1">
    <w:name w:val="heading 1"/>
    <w:basedOn w:val="Normal"/>
    <w:next w:val="Normal"/>
    <w:link w:val="Heading1Char"/>
    <w:qFormat/>
    <w:rsid w:val="006607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F245C"/>
    <w:pPr>
      <w:keepNext/>
      <w:tabs>
        <w:tab w:val="left" w:pos="1260"/>
      </w:tabs>
      <w:jc w:val="center"/>
      <w:outlineLvl w:val="1"/>
    </w:pPr>
    <w:rPr>
      <w:rFonts w:ascii="Arial" w:eastAsia="Times New Roman" w:hAnsi="Arial"/>
      <w:bCs/>
      <w:sz w:val="32"/>
      <w:lang w:eastAsia="en-US"/>
    </w:rPr>
  </w:style>
  <w:style w:type="paragraph" w:styleId="Heading3">
    <w:name w:val="heading 3"/>
    <w:basedOn w:val="Normal"/>
    <w:next w:val="Normal"/>
    <w:qFormat/>
    <w:rsid w:val="00BF245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245C"/>
    <w:pPr>
      <w:tabs>
        <w:tab w:val="center" w:pos="4320"/>
        <w:tab w:val="right" w:pos="8640"/>
      </w:tabs>
    </w:pPr>
  </w:style>
  <w:style w:type="paragraph" w:styleId="Footer">
    <w:name w:val="footer"/>
    <w:basedOn w:val="Normal"/>
    <w:link w:val="FooterChar"/>
    <w:rsid w:val="00BF245C"/>
    <w:pPr>
      <w:tabs>
        <w:tab w:val="center" w:pos="4320"/>
        <w:tab w:val="right" w:pos="8640"/>
      </w:tabs>
    </w:pPr>
  </w:style>
  <w:style w:type="paragraph" w:styleId="BodyTextIndent2">
    <w:name w:val="Body Text Indent 2"/>
    <w:basedOn w:val="Normal"/>
    <w:rsid w:val="00BF245C"/>
    <w:pPr>
      <w:ind w:left="5760" w:hanging="5040"/>
    </w:pPr>
    <w:rPr>
      <w:rFonts w:ascii="Arial" w:eastAsia="Times New Roman" w:hAnsi="Arial"/>
      <w:bCs/>
      <w:sz w:val="32"/>
      <w:lang w:eastAsia="en-US"/>
    </w:rPr>
  </w:style>
  <w:style w:type="character" w:styleId="Hyperlink">
    <w:name w:val="Hyperlink"/>
    <w:basedOn w:val="DefaultParagraphFont"/>
    <w:uiPriority w:val="99"/>
    <w:rsid w:val="00BF245C"/>
    <w:rPr>
      <w:color w:val="0000FF"/>
      <w:u w:val="single"/>
    </w:rPr>
  </w:style>
  <w:style w:type="paragraph" w:styleId="FootnoteText">
    <w:name w:val="footnote text"/>
    <w:basedOn w:val="Normal"/>
    <w:link w:val="FootnoteTextChar"/>
    <w:uiPriority w:val="99"/>
    <w:semiHidden/>
    <w:rsid w:val="00BF245C"/>
    <w:pPr>
      <w:autoSpaceDE w:val="0"/>
      <w:autoSpaceDN w:val="0"/>
      <w:jc w:val="both"/>
    </w:pPr>
    <w:rPr>
      <w:rFonts w:eastAsia="Times New Roman"/>
      <w:sz w:val="20"/>
      <w:szCs w:val="20"/>
      <w:lang w:eastAsia="en-US"/>
    </w:rPr>
  </w:style>
  <w:style w:type="character" w:styleId="FootnoteReference">
    <w:name w:val="footnote reference"/>
    <w:basedOn w:val="DefaultParagraphFont"/>
    <w:uiPriority w:val="99"/>
    <w:rsid w:val="00BF245C"/>
    <w:rPr>
      <w:vertAlign w:val="superscript"/>
    </w:rPr>
  </w:style>
  <w:style w:type="paragraph" w:styleId="NormalWeb">
    <w:name w:val="Normal (Web)"/>
    <w:basedOn w:val="Normal"/>
    <w:rsid w:val="00BF245C"/>
    <w:pPr>
      <w:spacing w:before="100" w:beforeAutospacing="1" w:after="100" w:afterAutospacing="1"/>
    </w:pPr>
  </w:style>
  <w:style w:type="character" w:styleId="PageNumber">
    <w:name w:val="page number"/>
    <w:basedOn w:val="DefaultParagraphFont"/>
    <w:rsid w:val="00BF245C"/>
  </w:style>
  <w:style w:type="paragraph" w:styleId="BalloonText">
    <w:name w:val="Balloon Text"/>
    <w:basedOn w:val="Normal"/>
    <w:semiHidden/>
    <w:rsid w:val="00BF245C"/>
    <w:rPr>
      <w:rFonts w:ascii="Tahoma" w:hAnsi="Tahoma" w:cs="Tahoma"/>
      <w:sz w:val="16"/>
      <w:szCs w:val="16"/>
    </w:rPr>
  </w:style>
  <w:style w:type="character" w:styleId="FollowedHyperlink">
    <w:name w:val="FollowedHyperlink"/>
    <w:basedOn w:val="DefaultParagraphFont"/>
    <w:rsid w:val="00130ED5"/>
    <w:rPr>
      <w:color w:val="800080"/>
      <w:u w:val="single"/>
    </w:rPr>
  </w:style>
  <w:style w:type="character" w:customStyle="1" w:styleId="searchword">
    <w:name w:val="searchword"/>
    <w:basedOn w:val="DefaultParagraphFont"/>
    <w:rsid w:val="00BC5C18"/>
  </w:style>
  <w:style w:type="character" w:styleId="CommentReference">
    <w:name w:val="annotation reference"/>
    <w:basedOn w:val="DefaultParagraphFont"/>
    <w:semiHidden/>
    <w:rsid w:val="00A31C7D"/>
    <w:rPr>
      <w:sz w:val="16"/>
      <w:szCs w:val="16"/>
    </w:rPr>
  </w:style>
  <w:style w:type="paragraph" w:styleId="CommentText">
    <w:name w:val="annotation text"/>
    <w:basedOn w:val="Normal"/>
    <w:semiHidden/>
    <w:rsid w:val="00A31C7D"/>
    <w:rPr>
      <w:sz w:val="20"/>
      <w:szCs w:val="20"/>
    </w:rPr>
  </w:style>
  <w:style w:type="paragraph" w:styleId="CommentSubject">
    <w:name w:val="annotation subject"/>
    <w:basedOn w:val="CommentText"/>
    <w:next w:val="CommentText"/>
    <w:semiHidden/>
    <w:rsid w:val="00A31C7D"/>
    <w:rPr>
      <w:b/>
      <w:bCs/>
    </w:rPr>
  </w:style>
  <w:style w:type="character" w:styleId="Emphasis">
    <w:name w:val="Emphasis"/>
    <w:basedOn w:val="DefaultParagraphFont"/>
    <w:qFormat/>
    <w:rsid w:val="00A51E92"/>
    <w:rPr>
      <w:i/>
      <w:iCs/>
    </w:rPr>
  </w:style>
  <w:style w:type="character" w:customStyle="1" w:styleId="FooterChar">
    <w:name w:val="Footer Char"/>
    <w:basedOn w:val="DefaultParagraphFont"/>
    <w:link w:val="Footer"/>
    <w:rsid w:val="00FB1ECD"/>
    <w:rPr>
      <w:rFonts w:eastAsia="MS Mincho"/>
      <w:sz w:val="24"/>
      <w:szCs w:val="24"/>
      <w:lang w:val="en-GB" w:eastAsia="ja-JP" w:bidi="ar-SA"/>
    </w:rPr>
  </w:style>
  <w:style w:type="paragraph" w:styleId="ListParagraph">
    <w:name w:val="List Paragraph"/>
    <w:basedOn w:val="Normal"/>
    <w:uiPriority w:val="34"/>
    <w:qFormat/>
    <w:rsid w:val="00905A44"/>
    <w:pPr>
      <w:ind w:left="720"/>
      <w:contextualSpacing/>
    </w:pPr>
  </w:style>
  <w:style w:type="paragraph" w:customStyle="1" w:styleId="Default">
    <w:name w:val="Default"/>
    <w:rsid w:val="00F71C44"/>
    <w:pPr>
      <w:autoSpaceDE w:val="0"/>
      <w:autoSpaceDN w:val="0"/>
      <w:adjustRightInd w:val="0"/>
    </w:pPr>
    <w:rPr>
      <w:rFonts w:ascii="Arial" w:eastAsia="Times New Roman" w:hAnsi="Arial" w:cs="Arial"/>
      <w:color w:val="000000"/>
      <w:sz w:val="24"/>
      <w:szCs w:val="24"/>
      <w:lang w:val="en-GB" w:eastAsia="en-GB"/>
    </w:rPr>
  </w:style>
  <w:style w:type="character" w:customStyle="1" w:styleId="Heading1Char">
    <w:name w:val="Heading 1 Char"/>
    <w:basedOn w:val="DefaultParagraphFont"/>
    <w:link w:val="Heading1"/>
    <w:rsid w:val="006607AB"/>
    <w:rPr>
      <w:rFonts w:asciiTheme="majorHAnsi" w:eastAsiaTheme="majorEastAsia" w:hAnsiTheme="majorHAnsi" w:cstheme="majorBidi"/>
      <w:b/>
      <w:bCs/>
      <w:color w:val="365F91" w:themeColor="accent1" w:themeShade="BF"/>
      <w:sz w:val="28"/>
      <w:szCs w:val="28"/>
      <w:lang w:val="en-GB" w:eastAsia="ja-JP"/>
    </w:rPr>
  </w:style>
  <w:style w:type="character" w:customStyle="1" w:styleId="FootnoteTextChar">
    <w:name w:val="Footnote Text Char"/>
    <w:basedOn w:val="DefaultParagraphFont"/>
    <w:link w:val="FootnoteText"/>
    <w:uiPriority w:val="99"/>
    <w:semiHidden/>
    <w:rsid w:val="00BB2366"/>
    <w:rPr>
      <w:rFonts w:eastAsia="Times New Roman"/>
      <w:lang w:val="en-GB"/>
    </w:rPr>
  </w:style>
  <w:style w:type="character" w:styleId="Strong">
    <w:name w:val="Strong"/>
    <w:basedOn w:val="DefaultParagraphFont"/>
    <w:uiPriority w:val="22"/>
    <w:qFormat/>
    <w:rsid w:val="004B1F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AFE"/>
    <w:rPr>
      <w:sz w:val="24"/>
      <w:szCs w:val="24"/>
      <w:lang w:val="en-GB" w:eastAsia="ja-JP"/>
    </w:rPr>
  </w:style>
  <w:style w:type="paragraph" w:styleId="Heading1">
    <w:name w:val="heading 1"/>
    <w:basedOn w:val="Normal"/>
    <w:next w:val="Normal"/>
    <w:link w:val="Heading1Char"/>
    <w:qFormat/>
    <w:rsid w:val="006607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BF245C"/>
    <w:pPr>
      <w:keepNext/>
      <w:tabs>
        <w:tab w:val="left" w:pos="1260"/>
      </w:tabs>
      <w:jc w:val="center"/>
      <w:outlineLvl w:val="1"/>
    </w:pPr>
    <w:rPr>
      <w:rFonts w:ascii="Arial" w:eastAsia="Times New Roman" w:hAnsi="Arial"/>
      <w:bCs/>
      <w:sz w:val="32"/>
      <w:lang w:eastAsia="en-US"/>
    </w:rPr>
  </w:style>
  <w:style w:type="paragraph" w:styleId="Heading3">
    <w:name w:val="heading 3"/>
    <w:basedOn w:val="Normal"/>
    <w:next w:val="Normal"/>
    <w:qFormat/>
    <w:rsid w:val="00BF245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F245C"/>
    <w:pPr>
      <w:tabs>
        <w:tab w:val="center" w:pos="4320"/>
        <w:tab w:val="right" w:pos="8640"/>
      </w:tabs>
    </w:pPr>
  </w:style>
  <w:style w:type="paragraph" w:styleId="Footer">
    <w:name w:val="footer"/>
    <w:basedOn w:val="Normal"/>
    <w:link w:val="FooterChar"/>
    <w:rsid w:val="00BF245C"/>
    <w:pPr>
      <w:tabs>
        <w:tab w:val="center" w:pos="4320"/>
        <w:tab w:val="right" w:pos="8640"/>
      </w:tabs>
    </w:pPr>
  </w:style>
  <w:style w:type="paragraph" w:styleId="BodyTextIndent2">
    <w:name w:val="Body Text Indent 2"/>
    <w:basedOn w:val="Normal"/>
    <w:rsid w:val="00BF245C"/>
    <w:pPr>
      <w:ind w:left="5760" w:hanging="5040"/>
    </w:pPr>
    <w:rPr>
      <w:rFonts w:ascii="Arial" w:eastAsia="Times New Roman" w:hAnsi="Arial"/>
      <w:bCs/>
      <w:sz w:val="32"/>
      <w:lang w:eastAsia="en-US"/>
    </w:rPr>
  </w:style>
  <w:style w:type="character" w:styleId="Hyperlink">
    <w:name w:val="Hyperlink"/>
    <w:basedOn w:val="DefaultParagraphFont"/>
    <w:uiPriority w:val="99"/>
    <w:rsid w:val="00BF245C"/>
    <w:rPr>
      <w:color w:val="0000FF"/>
      <w:u w:val="single"/>
    </w:rPr>
  </w:style>
  <w:style w:type="paragraph" w:styleId="FootnoteText">
    <w:name w:val="footnote text"/>
    <w:basedOn w:val="Normal"/>
    <w:link w:val="FootnoteTextChar"/>
    <w:uiPriority w:val="99"/>
    <w:semiHidden/>
    <w:rsid w:val="00BF245C"/>
    <w:pPr>
      <w:autoSpaceDE w:val="0"/>
      <w:autoSpaceDN w:val="0"/>
      <w:jc w:val="both"/>
    </w:pPr>
    <w:rPr>
      <w:rFonts w:eastAsia="Times New Roman"/>
      <w:sz w:val="20"/>
      <w:szCs w:val="20"/>
      <w:lang w:eastAsia="en-US"/>
    </w:rPr>
  </w:style>
  <w:style w:type="character" w:styleId="FootnoteReference">
    <w:name w:val="footnote reference"/>
    <w:basedOn w:val="DefaultParagraphFont"/>
    <w:uiPriority w:val="99"/>
    <w:rsid w:val="00BF245C"/>
    <w:rPr>
      <w:vertAlign w:val="superscript"/>
    </w:rPr>
  </w:style>
  <w:style w:type="paragraph" w:styleId="NormalWeb">
    <w:name w:val="Normal (Web)"/>
    <w:basedOn w:val="Normal"/>
    <w:rsid w:val="00BF245C"/>
    <w:pPr>
      <w:spacing w:before="100" w:beforeAutospacing="1" w:after="100" w:afterAutospacing="1"/>
    </w:pPr>
  </w:style>
  <w:style w:type="character" w:styleId="PageNumber">
    <w:name w:val="page number"/>
    <w:basedOn w:val="DefaultParagraphFont"/>
    <w:rsid w:val="00BF245C"/>
  </w:style>
  <w:style w:type="paragraph" w:styleId="BalloonText">
    <w:name w:val="Balloon Text"/>
    <w:basedOn w:val="Normal"/>
    <w:semiHidden/>
    <w:rsid w:val="00BF245C"/>
    <w:rPr>
      <w:rFonts w:ascii="Tahoma" w:hAnsi="Tahoma" w:cs="Tahoma"/>
      <w:sz w:val="16"/>
      <w:szCs w:val="16"/>
    </w:rPr>
  </w:style>
  <w:style w:type="character" w:styleId="FollowedHyperlink">
    <w:name w:val="FollowedHyperlink"/>
    <w:basedOn w:val="DefaultParagraphFont"/>
    <w:rsid w:val="00130ED5"/>
    <w:rPr>
      <w:color w:val="800080"/>
      <w:u w:val="single"/>
    </w:rPr>
  </w:style>
  <w:style w:type="character" w:customStyle="1" w:styleId="searchword">
    <w:name w:val="searchword"/>
    <w:basedOn w:val="DefaultParagraphFont"/>
    <w:rsid w:val="00BC5C18"/>
  </w:style>
  <w:style w:type="character" w:styleId="CommentReference">
    <w:name w:val="annotation reference"/>
    <w:basedOn w:val="DefaultParagraphFont"/>
    <w:semiHidden/>
    <w:rsid w:val="00A31C7D"/>
    <w:rPr>
      <w:sz w:val="16"/>
      <w:szCs w:val="16"/>
    </w:rPr>
  </w:style>
  <w:style w:type="paragraph" w:styleId="CommentText">
    <w:name w:val="annotation text"/>
    <w:basedOn w:val="Normal"/>
    <w:semiHidden/>
    <w:rsid w:val="00A31C7D"/>
    <w:rPr>
      <w:sz w:val="20"/>
      <w:szCs w:val="20"/>
    </w:rPr>
  </w:style>
  <w:style w:type="paragraph" w:styleId="CommentSubject">
    <w:name w:val="annotation subject"/>
    <w:basedOn w:val="CommentText"/>
    <w:next w:val="CommentText"/>
    <w:semiHidden/>
    <w:rsid w:val="00A31C7D"/>
    <w:rPr>
      <w:b/>
      <w:bCs/>
    </w:rPr>
  </w:style>
  <w:style w:type="character" w:styleId="Emphasis">
    <w:name w:val="Emphasis"/>
    <w:basedOn w:val="DefaultParagraphFont"/>
    <w:qFormat/>
    <w:rsid w:val="00A51E92"/>
    <w:rPr>
      <w:i/>
      <w:iCs/>
    </w:rPr>
  </w:style>
  <w:style w:type="character" w:customStyle="1" w:styleId="FooterChar">
    <w:name w:val="Footer Char"/>
    <w:basedOn w:val="DefaultParagraphFont"/>
    <w:link w:val="Footer"/>
    <w:rsid w:val="00FB1ECD"/>
    <w:rPr>
      <w:rFonts w:eastAsia="MS Mincho"/>
      <w:sz w:val="24"/>
      <w:szCs w:val="24"/>
      <w:lang w:val="en-GB" w:eastAsia="ja-JP" w:bidi="ar-SA"/>
    </w:rPr>
  </w:style>
  <w:style w:type="paragraph" w:styleId="ListParagraph">
    <w:name w:val="List Paragraph"/>
    <w:basedOn w:val="Normal"/>
    <w:uiPriority w:val="34"/>
    <w:qFormat/>
    <w:rsid w:val="00905A44"/>
    <w:pPr>
      <w:ind w:left="720"/>
      <w:contextualSpacing/>
    </w:pPr>
  </w:style>
  <w:style w:type="paragraph" w:customStyle="1" w:styleId="Default">
    <w:name w:val="Default"/>
    <w:rsid w:val="00F71C44"/>
    <w:pPr>
      <w:autoSpaceDE w:val="0"/>
      <w:autoSpaceDN w:val="0"/>
      <w:adjustRightInd w:val="0"/>
    </w:pPr>
    <w:rPr>
      <w:rFonts w:ascii="Arial" w:eastAsia="Times New Roman" w:hAnsi="Arial" w:cs="Arial"/>
      <w:color w:val="000000"/>
      <w:sz w:val="24"/>
      <w:szCs w:val="24"/>
      <w:lang w:val="en-GB" w:eastAsia="en-GB"/>
    </w:rPr>
  </w:style>
  <w:style w:type="character" w:customStyle="1" w:styleId="Heading1Char">
    <w:name w:val="Heading 1 Char"/>
    <w:basedOn w:val="DefaultParagraphFont"/>
    <w:link w:val="Heading1"/>
    <w:rsid w:val="006607AB"/>
    <w:rPr>
      <w:rFonts w:asciiTheme="majorHAnsi" w:eastAsiaTheme="majorEastAsia" w:hAnsiTheme="majorHAnsi" w:cstheme="majorBidi"/>
      <w:b/>
      <w:bCs/>
      <w:color w:val="365F91" w:themeColor="accent1" w:themeShade="BF"/>
      <w:sz w:val="28"/>
      <w:szCs w:val="28"/>
      <w:lang w:val="en-GB" w:eastAsia="ja-JP"/>
    </w:rPr>
  </w:style>
  <w:style w:type="character" w:customStyle="1" w:styleId="FootnoteTextChar">
    <w:name w:val="Footnote Text Char"/>
    <w:basedOn w:val="DefaultParagraphFont"/>
    <w:link w:val="FootnoteText"/>
    <w:uiPriority w:val="99"/>
    <w:semiHidden/>
    <w:rsid w:val="00BB2366"/>
    <w:rPr>
      <w:rFonts w:eastAsia="Times New Roman"/>
      <w:lang w:val="en-GB"/>
    </w:rPr>
  </w:style>
  <w:style w:type="character" w:styleId="Strong">
    <w:name w:val="Strong"/>
    <w:basedOn w:val="DefaultParagraphFont"/>
    <w:uiPriority w:val="22"/>
    <w:qFormat/>
    <w:rsid w:val="004B1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44986">
      <w:bodyDiv w:val="1"/>
      <w:marLeft w:val="0"/>
      <w:marRight w:val="0"/>
      <w:marTop w:val="0"/>
      <w:marBottom w:val="0"/>
      <w:divBdr>
        <w:top w:val="none" w:sz="0" w:space="0" w:color="auto"/>
        <w:left w:val="none" w:sz="0" w:space="0" w:color="auto"/>
        <w:bottom w:val="none" w:sz="0" w:space="0" w:color="auto"/>
        <w:right w:val="none" w:sz="0" w:space="0" w:color="auto"/>
      </w:divBdr>
      <w:divsChild>
        <w:div w:id="2108305825">
          <w:marLeft w:val="0"/>
          <w:marRight w:val="0"/>
          <w:marTop w:val="0"/>
          <w:marBottom w:val="0"/>
          <w:divBdr>
            <w:top w:val="none" w:sz="0" w:space="0" w:color="auto"/>
            <w:left w:val="none" w:sz="0" w:space="0" w:color="auto"/>
            <w:bottom w:val="none" w:sz="0" w:space="0" w:color="auto"/>
            <w:right w:val="none" w:sz="0" w:space="0" w:color="auto"/>
          </w:divBdr>
          <w:divsChild>
            <w:div w:id="711149646">
              <w:marLeft w:val="0"/>
              <w:marRight w:val="0"/>
              <w:marTop w:val="0"/>
              <w:marBottom w:val="0"/>
              <w:divBdr>
                <w:top w:val="none" w:sz="0" w:space="0" w:color="auto"/>
                <w:left w:val="none" w:sz="0" w:space="0" w:color="auto"/>
                <w:bottom w:val="none" w:sz="0" w:space="0" w:color="auto"/>
                <w:right w:val="none" w:sz="0" w:space="0" w:color="auto"/>
              </w:divBdr>
              <w:divsChild>
                <w:div w:id="398675751">
                  <w:marLeft w:val="0"/>
                  <w:marRight w:val="0"/>
                  <w:marTop w:val="0"/>
                  <w:marBottom w:val="0"/>
                  <w:divBdr>
                    <w:top w:val="none" w:sz="0" w:space="0" w:color="auto"/>
                    <w:left w:val="none" w:sz="0" w:space="0" w:color="auto"/>
                    <w:bottom w:val="none" w:sz="0" w:space="0" w:color="auto"/>
                    <w:right w:val="none" w:sz="0" w:space="0" w:color="auto"/>
                  </w:divBdr>
                  <w:divsChild>
                    <w:div w:id="2002346005">
                      <w:marLeft w:val="0"/>
                      <w:marRight w:val="0"/>
                      <w:marTop w:val="0"/>
                      <w:marBottom w:val="0"/>
                      <w:divBdr>
                        <w:top w:val="none" w:sz="0" w:space="0" w:color="auto"/>
                        <w:left w:val="none" w:sz="0" w:space="0" w:color="auto"/>
                        <w:bottom w:val="none" w:sz="0" w:space="0" w:color="auto"/>
                        <w:right w:val="none" w:sz="0" w:space="0" w:color="auto"/>
                      </w:divBdr>
                      <w:divsChild>
                        <w:div w:id="16126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08292">
      <w:bodyDiv w:val="1"/>
      <w:marLeft w:val="0"/>
      <w:marRight w:val="0"/>
      <w:marTop w:val="0"/>
      <w:marBottom w:val="0"/>
      <w:divBdr>
        <w:top w:val="none" w:sz="0" w:space="0" w:color="auto"/>
        <w:left w:val="none" w:sz="0" w:space="0" w:color="auto"/>
        <w:bottom w:val="none" w:sz="0" w:space="0" w:color="auto"/>
        <w:right w:val="none" w:sz="0" w:space="0" w:color="auto"/>
      </w:divBdr>
      <w:divsChild>
        <w:div w:id="1327397821">
          <w:marLeft w:val="0"/>
          <w:marRight w:val="0"/>
          <w:marTop w:val="0"/>
          <w:marBottom w:val="0"/>
          <w:divBdr>
            <w:top w:val="none" w:sz="0" w:space="0" w:color="auto"/>
            <w:left w:val="none" w:sz="0" w:space="0" w:color="auto"/>
            <w:bottom w:val="none" w:sz="0" w:space="0" w:color="auto"/>
            <w:right w:val="none" w:sz="0" w:space="0" w:color="auto"/>
          </w:divBdr>
        </w:div>
      </w:divsChild>
    </w:div>
    <w:div w:id="476725837">
      <w:bodyDiv w:val="1"/>
      <w:marLeft w:val="0"/>
      <w:marRight w:val="0"/>
      <w:marTop w:val="0"/>
      <w:marBottom w:val="0"/>
      <w:divBdr>
        <w:top w:val="none" w:sz="0" w:space="0" w:color="auto"/>
        <w:left w:val="none" w:sz="0" w:space="0" w:color="auto"/>
        <w:bottom w:val="none" w:sz="0" w:space="0" w:color="auto"/>
        <w:right w:val="none" w:sz="0" w:space="0" w:color="auto"/>
      </w:divBdr>
    </w:div>
    <w:div w:id="615907581">
      <w:bodyDiv w:val="1"/>
      <w:marLeft w:val="0"/>
      <w:marRight w:val="0"/>
      <w:marTop w:val="0"/>
      <w:marBottom w:val="0"/>
      <w:divBdr>
        <w:top w:val="none" w:sz="0" w:space="0" w:color="auto"/>
        <w:left w:val="none" w:sz="0" w:space="0" w:color="auto"/>
        <w:bottom w:val="none" w:sz="0" w:space="0" w:color="auto"/>
        <w:right w:val="none" w:sz="0" w:space="0" w:color="auto"/>
      </w:divBdr>
    </w:div>
    <w:div w:id="721828852">
      <w:bodyDiv w:val="1"/>
      <w:marLeft w:val="0"/>
      <w:marRight w:val="0"/>
      <w:marTop w:val="0"/>
      <w:marBottom w:val="0"/>
      <w:divBdr>
        <w:top w:val="none" w:sz="0" w:space="0" w:color="auto"/>
        <w:left w:val="none" w:sz="0" w:space="0" w:color="auto"/>
        <w:bottom w:val="none" w:sz="0" w:space="0" w:color="auto"/>
        <w:right w:val="none" w:sz="0" w:space="0" w:color="auto"/>
      </w:divBdr>
      <w:divsChild>
        <w:div w:id="1305354747">
          <w:marLeft w:val="0"/>
          <w:marRight w:val="0"/>
          <w:marTop w:val="0"/>
          <w:marBottom w:val="0"/>
          <w:divBdr>
            <w:top w:val="none" w:sz="0" w:space="0" w:color="auto"/>
            <w:left w:val="none" w:sz="0" w:space="0" w:color="auto"/>
            <w:bottom w:val="none" w:sz="0" w:space="0" w:color="auto"/>
            <w:right w:val="none" w:sz="0" w:space="0" w:color="auto"/>
          </w:divBdr>
          <w:divsChild>
            <w:div w:id="68894613">
              <w:marLeft w:val="0"/>
              <w:marRight w:val="0"/>
              <w:marTop w:val="0"/>
              <w:marBottom w:val="0"/>
              <w:divBdr>
                <w:top w:val="none" w:sz="0" w:space="0" w:color="auto"/>
                <w:left w:val="none" w:sz="0" w:space="0" w:color="auto"/>
                <w:bottom w:val="none" w:sz="0" w:space="0" w:color="auto"/>
                <w:right w:val="none" w:sz="0" w:space="0" w:color="auto"/>
              </w:divBdr>
              <w:divsChild>
                <w:div w:id="370376139">
                  <w:marLeft w:val="0"/>
                  <w:marRight w:val="0"/>
                  <w:marTop w:val="0"/>
                  <w:marBottom w:val="0"/>
                  <w:divBdr>
                    <w:top w:val="none" w:sz="0" w:space="0" w:color="auto"/>
                    <w:left w:val="none" w:sz="0" w:space="0" w:color="auto"/>
                    <w:bottom w:val="none" w:sz="0" w:space="0" w:color="auto"/>
                    <w:right w:val="none" w:sz="0" w:space="0" w:color="auto"/>
                  </w:divBdr>
                  <w:divsChild>
                    <w:div w:id="1498687334">
                      <w:marLeft w:val="0"/>
                      <w:marRight w:val="0"/>
                      <w:marTop w:val="0"/>
                      <w:marBottom w:val="0"/>
                      <w:divBdr>
                        <w:top w:val="none" w:sz="0" w:space="0" w:color="auto"/>
                        <w:left w:val="none" w:sz="0" w:space="0" w:color="auto"/>
                        <w:bottom w:val="none" w:sz="0" w:space="0" w:color="auto"/>
                        <w:right w:val="none" w:sz="0" w:space="0" w:color="auto"/>
                      </w:divBdr>
                      <w:divsChild>
                        <w:div w:id="14602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892462">
      <w:bodyDiv w:val="1"/>
      <w:marLeft w:val="0"/>
      <w:marRight w:val="0"/>
      <w:marTop w:val="0"/>
      <w:marBottom w:val="0"/>
      <w:divBdr>
        <w:top w:val="none" w:sz="0" w:space="0" w:color="auto"/>
        <w:left w:val="none" w:sz="0" w:space="0" w:color="auto"/>
        <w:bottom w:val="none" w:sz="0" w:space="0" w:color="auto"/>
        <w:right w:val="none" w:sz="0" w:space="0" w:color="auto"/>
      </w:divBdr>
    </w:div>
    <w:div w:id="918750007">
      <w:bodyDiv w:val="1"/>
      <w:marLeft w:val="0"/>
      <w:marRight w:val="0"/>
      <w:marTop w:val="0"/>
      <w:marBottom w:val="0"/>
      <w:divBdr>
        <w:top w:val="none" w:sz="0" w:space="0" w:color="auto"/>
        <w:left w:val="none" w:sz="0" w:space="0" w:color="auto"/>
        <w:bottom w:val="none" w:sz="0" w:space="0" w:color="auto"/>
        <w:right w:val="none" w:sz="0" w:space="0" w:color="auto"/>
      </w:divBdr>
    </w:div>
    <w:div w:id="1445342815">
      <w:bodyDiv w:val="1"/>
      <w:marLeft w:val="0"/>
      <w:marRight w:val="0"/>
      <w:marTop w:val="0"/>
      <w:marBottom w:val="0"/>
      <w:divBdr>
        <w:top w:val="none" w:sz="0" w:space="0" w:color="auto"/>
        <w:left w:val="none" w:sz="0" w:space="0" w:color="auto"/>
        <w:bottom w:val="none" w:sz="0" w:space="0" w:color="auto"/>
        <w:right w:val="none" w:sz="0" w:space="0" w:color="auto"/>
      </w:divBdr>
    </w:div>
    <w:div w:id="1652907774">
      <w:bodyDiv w:val="1"/>
      <w:marLeft w:val="0"/>
      <w:marRight w:val="0"/>
      <w:marTop w:val="0"/>
      <w:marBottom w:val="0"/>
      <w:divBdr>
        <w:top w:val="none" w:sz="0" w:space="0" w:color="auto"/>
        <w:left w:val="none" w:sz="0" w:space="0" w:color="auto"/>
        <w:bottom w:val="none" w:sz="0" w:space="0" w:color="auto"/>
        <w:right w:val="none" w:sz="0" w:space="0" w:color="auto"/>
      </w:divBdr>
      <w:divsChild>
        <w:div w:id="2027097775">
          <w:marLeft w:val="0"/>
          <w:marRight w:val="0"/>
          <w:marTop w:val="0"/>
          <w:marBottom w:val="0"/>
          <w:divBdr>
            <w:top w:val="none" w:sz="0" w:space="0" w:color="auto"/>
            <w:left w:val="none" w:sz="0" w:space="0" w:color="auto"/>
            <w:bottom w:val="none" w:sz="0" w:space="0" w:color="auto"/>
            <w:right w:val="none" w:sz="0" w:space="0" w:color="auto"/>
          </w:divBdr>
          <w:divsChild>
            <w:div w:id="462160452">
              <w:marLeft w:val="0"/>
              <w:marRight w:val="0"/>
              <w:marTop w:val="0"/>
              <w:marBottom w:val="0"/>
              <w:divBdr>
                <w:top w:val="none" w:sz="0" w:space="0" w:color="auto"/>
                <w:left w:val="none" w:sz="0" w:space="0" w:color="auto"/>
                <w:bottom w:val="none" w:sz="0" w:space="0" w:color="auto"/>
                <w:right w:val="none" w:sz="0" w:space="0" w:color="auto"/>
              </w:divBdr>
              <w:divsChild>
                <w:div w:id="1249464740">
                  <w:marLeft w:val="0"/>
                  <w:marRight w:val="0"/>
                  <w:marTop w:val="0"/>
                  <w:marBottom w:val="0"/>
                  <w:divBdr>
                    <w:top w:val="none" w:sz="0" w:space="0" w:color="auto"/>
                    <w:left w:val="none" w:sz="0" w:space="0" w:color="auto"/>
                    <w:bottom w:val="none" w:sz="0" w:space="0" w:color="auto"/>
                    <w:right w:val="none" w:sz="0" w:space="0" w:color="auto"/>
                  </w:divBdr>
                  <w:divsChild>
                    <w:div w:id="637682177">
                      <w:marLeft w:val="0"/>
                      <w:marRight w:val="0"/>
                      <w:marTop w:val="0"/>
                      <w:marBottom w:val="0"/>
                      <w:divBdr>
                        <w:top w:val="none" w:sz="0" w:space="0" w:color="auto"/>
                        <w:left w:val="none" w:sz="0" w:space="0" w:color="auto"/>
                        <w:bottom w:val="none" w:sz="0" w:space="0" w:color="auto"/>
                        <w:right w:val="none" w:sz="0" w:space="0" w:color="auto"/>
                      </w:divBdr>
                      <w:divsChild>
                        <w:div w:id="13204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267521">
      <w:bodyDiv w:val="1"/>
      <w:marLeft w:val="0"/>
      <w:marRight w:val="0"/>
      <w:marTop w:val="0"/>
      <w:marBottom w:val="0"/>
      <w:divBdr>
        <w:top w:val="none" w:sz="0" w:space="0" w:color="auto"/>
        <w:left w:val="none" w:sz="0" w:space="0" w:color="auto"/>
        <w:bottom w:val="none" w:sz="0" w:space="0" w:color="auto"/>
        <w:right w:val="none" w:sz="0" w:space="0" w:color="auto"/>
      </w:divBdr>
    </w:div>
    <w:div w:id="1712070841">
      <w:bodyDiv w:val="1"/>
      <w:marLeft w:val="0"/>
      <w:marRight w:val="0"/>
      <w:marTop w:val="0"/>
      <w:marBottom w:val="0"/>
      <w:divBdr>
        <w:top w:val="none" w:sz="0" w:space="0" w:color="auto"/>
        <w:left w:val="none" w:sz="0" w:space="0" w:color="auto"/>
        <w:bottom w:val="none" w:sz="0" w:space="0" w:color="auto"/>
        <w:right w:val="none" w:sz="0" w:space="0" w:color="auto"/>
      </w:divBdr>
      <w:divsChild>
        <w:div w:id="608969896">
          <w:marLeft w:val="0"/>
          <w:marRight w:val="0"/>
          <w:marTop w:val="0"/>
          <w:marBottom w:val="0"/>
          <w:divBdr>
            <w:top w:val="none" w:sz="0" w:space="0" w:color="auto"/>
            <w:left w:val="none" w:sz="0" w:space="0" w:color="auto"/>
            <w:bottom w:val="none" w:sz="0" w:space="0" w:color="auto"/>
            <w:right w:val="none" w:sz="0" w:space="0" w:color="auto"/>
          </w:divBdr>
          <w:divsChild>
            <w:div w:id="2113471456">
              <w:marLeft w:val="0"/>
              <w:marRight w:val="0"/>
              <w:marTop w:val="0"/>
              <w:marBottom w:val="0"/>
              <w:divBdr>
                <w:top w:val="none" w:sz="0" w:space="0" w:color="auto"/>
                <w:left w:val="none" w:sz="0" w:space="0" w:color="auto"/>
                <w:bottom w:val="none" w:sz="0" w:space="0" w:color="auto"/>
                <w:right w:val="none" w:sz="0" w:space="0" w:color="auto"/>
              </w:divBdr>
              <w:divsChild>
                <w:div w:id="748621324">
                  <w:marLeft w:val="0"/>
                  <w:marRight w:val="0"/>
                  <w:marTop w:val="0"/>
                  <w:marBottom w:val="0"/>
                  <w:divBdr>
                    <w:top w:val="none" w:sz="0" w:space="0" w:color="auto"/>
                    <w:left w:val="none" w:sz="0" w:space="0" w:color="auto"/>
                    <w:bottom w:val="none" w:sz="0" w:space="0" w:color="auto"/>
                    <w:right w:val="none" w:sz="0" w:space="0" w:color="auto"/>
                  </w:divBdr>
                  <w:divsChild>
                    <w:div w:id="1011376182">
                      <w:marLeft w:val="0"/>
                      <w:marRight w:val="0"/>
                      <w:marTop w:val="0"/>
                      <w:marBottom w:val="0"/>
                      <w:divBdr>
                        <w:top w:val="none" w:sz="0" w:space="0" w:color="auto"/>
                        <w:left w:val="none" w:sz="0" w:space="0" w:color="auto"/>
                        <w:bottom w:val="none" w:sz="0" w:space="0" w:color="auto"/>
                        <w:right w:val="none" w:sz="0" w:space="0" w:color="auto"/>
                      </w:divBdr>
                      <w:divsChild>
                        <w:div w:id="2121027264">
                          <w:marLeft w:val="0"/>
                          <w:marRight w:val="0"/>
                          <w:marTop w:val="0"/>
                          <w:marBottom w:val="0"/>
                          <w:divBdr>
                            <w:top w:val="none" w:sz="0" w:space="0" w:color="auto"/>
                            <w:left w:val="none" w:sz="0" w:space="0" w:color="auto"/>
                            <w:bottom w:val="none" w:sz="0" w:space="0" w:color="auto"/>
                            <w:right w:val="none" w:sz="0" w:space="0" w:color="auto"/>
                          </w:divBdr>
                          <w:divsChild>
                            <w:div w:id="635835420">
                              <w:marLeft w:val="0"/>
                              <w:marRight w:val="0"/>
                              <w:marTop w:val="0"/>
                              <w:marBottom w:val="0"/>
                              <w:divBdr>
                                <w:top w:val="none" w:sz="0" w:space="0" w:color="auto"/>
                                <w:left w:val="none" w:sz="0" w:space="0" w:color="auto"/>
                                <w:bottom w:val="none" w:sz="0" w:space="0" w:color="auto"/>
                                <w:right w:val="none" w:sz="0" w:space="0" w:color="auto"/>
                              </w:divBdr>
                              <w:divsChild>
                                <w:div w:id="2137092532">
                                  <w:marLeft w:val="0"/>
                                  <w:marRight w:val="0"/>
                                  <w:marTop w:val="0"/>
                                  <w:marBottom w:val="0"/>
                                  <w:divBdr>
                                    <w:top w:val="none" w:sz="0" w:space="0" w:color="auto"/>
                                    <w:left w:val="none" w:sz="0" w:space="0" w:color="auto"/>
                                    <w:bottom w:val="none" w:sz="0" w:space="0" w:color="auto"/>
                                    <w:right w:val="none" w:sz="0" w:space="0" w:color="auto"/>
                                  </w:divBdr>
                                  <w:divsChild>
                                    <w:div w:id="15752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2505">
      <w:bodyDiv w:val="1"/>
      <w:marLeft w:val="0"/>
      <w:marRight w:val="0"/>
      <w:marTop w:val="0"/>
      <w:marBottom w:val="0"/>
      <w:divBdr>
        <w:top w:val="none" w:sz="0" w:space="0" w:color="auto"/>
        <w:left w:val="none" w:sz="0" w:space="0" w:color="auto"/>
        <w:bottom w:val="none" w:sz="0" w:space="0" w:color="auto"/>
        <w:right w:val="none" w:sz="0" w:space="0" w:color="auto"/>
      </w:divBdr>
      <w:divsChild>
        <w:div w:id="928200537">
          <w:marLeft w:val="0"/>
          <w:marRight w:val="0"/>
          <w:marTop w:val="0"/>
          <w:marBottom w:val="0"/>
          <w:divBdr>
            <w:top w:val="none" w:sz="0" w:space="0" w:color="auto"/>
            <w:left w:val="none" w:sz="0" w:space="0" w:color="auto"/>
            <w:bottom w:val="none" w:sz="0" w:space="0" w:color="auto"/>
            <w:right w:val="none" w:sz="0" w:space="0" w:color="auto"/>
          </w:divBdr>
          <w:divsChild>
            <w:div w:id="265311286">
              <w:marLeft w:val="0"/>
              <w:marRight w:val="0"/>
              <w:marTop w:val="0"/>
              <w:marBottom w:val="0"/>
              <w:divBdr>
                <w:top w:val="none" w:sz="0" w:space="0" w:color="auto"/>
                <w:left w:val="none" w:sz="0" w:space="0" w:color="auto"/>
                <w:bottom w:val="none" w:sz="0" w:space="0" w:color="auto"/>
                <w:right w:val="none" w:sz="0" w:space="0" w:color="auto"/>
              </w:divBdr>
              <w:divsChild>
                <w:div w:id="1383745294">
                  <w:marLeft w:val="0"/>
                  <w:marRight w:val="0"/>
                  <w:marTop w:val="0"/>
                  <w:marBottom w:val="0"/>
                  <w:divBdr>
                    <w:top w:val="none" w:sz="0" w:space="0" w:color="auto"/>
                    <w:left w:val="none" w:sz="0" w:space="0" w:color="auto"/>
                    <w:bottom w:val="none" w:sz="0" w:space="0" w:color="auto"/>
                    <w:right w:val="none" w:sz="0" w:space="0" w:color="auto"/>
                  </w:divBdr>
                  <w:divsChild>
                    <w:div w:id="1379015637">
                      <w:marLeft w:val="0"/>
                      <w:marRight w:val="0"/>
                      <w:marTop w:val="0"/>
                      <w:marBottom w:val="0"/>
                      <w:divBdr>
                        <w:top w:val="none" w:sz="0" w:space="0" w:color="auto"/>
                        <w:left w:val="none" w:sz="0" w:space="0" w:color="auto"/>
                        <w:bottom w:val="none" w:sz="0" w:space="0" w:color="auto"/>
                        <w:right w:val="none" w:sz="0" w:space="0" w:color="auto"/>
                      </w:divBdr>
                      <w:divsChild>
                        <w:div w:id="13154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mmigration-statistics-april-to-june-2017/list-of-tables" TargetMode="External"/><Relationship Id="rId18" Type="http://schemas.openxmlformats.org/officeDocument/2006/relationships/hyperlink" Target="file:///C:/Users/jamiest/Desktop/2016" TargetMode="External"/><Relationship Id="rId26" Type="http://schemas.openxmlformats.org/officeDocument/2006/relationships/hyperlink" Target="mailto:Jamie.stewart@scottishrefugeecouncil.org.uk" TargetMode="External"/><Relationship Id="rId3" Type="http://schemas.openxmlformats.org/officeDocument/2006/relationships/styles" Target="styles.xml"/><Relationship Id="rId21" Type="http://schemas.openxmlformats.org/officeDocument/2006/relationships/hyperlink" Target="https://www.crisis.org.uk/about-us/latest-news/scottish-housing-minister-urges-action-on-ending-homelessness/"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C:/Users/jamiest/Desktop/Immigration%20Act%202014" TargetMode="External"/><Relationship Id="rId25" Type="http://schemas.openxmlformats.org/officeDocument/2006/relationships/hyperlink" Target="https://www.refugeecouncil.org.uk/assets/0004/0316/APPG_on_Refugees_-_Refugees_Welcome_report.pdf"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legislation.gov.uk/ukpga/1999/33/contents" TargetMode="External"/><Relationship Id="rId20" Type="http://schemas.openxmlformats.org/officeDocument/2006/relationships/hyperlink" Target="file:///C:/Users/jamiest/Desktop/200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arliament.scot/S5_Equal_Opps/Reports/EHRiC_3rd_Report_2017.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cotland.gov.uk/Publications/2013/12/4581" TargetMode="External"/><Relationship Id="rId23" Type="http://schemas.openxmlformats.org/officeDocument/2006/relationships/hyperlink" Target="http://www.scottishrefugeecouncil.org.uk/assets/0001/1142/Full_Integration_Report_June_2016.pdf"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file:///C:/Users/jamiest/Desktop/Housing%20(Scotland)%20Act%201987"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www.refugeecouncil.org.uk/assets/0004/1344/Asylum_Support_Aug_2017.pdf" TargetMode="External"/><Relationship Id="rId22" Type="http://schemas.openxmlformats.org/officeDocument/2006/relationships/hyperlink" Target="http://www.gov.scot/Topics/Built-Environment/Housing/supply-demand/deliveryframework/lhs"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customXml" Target="../customXml/item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scottishrefugeecouncil.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ottishrefugeecounci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yc\Application%20Data\Microsoft\Templates\Consultation%20response%20template%2020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F98A2B-BB46-4000-8AF9-22BE6A78C8EE}">
  <ds:schemaRefs>
    <ds:schemaRef ds:uri="http://schemas.openxmlformats.org/officeDocument/2006/bibliography"/>
  </ds:schemaRefs>
</ds:datastoreItem>
</file>

<file path=customXml/itemProps2.xml><?xml version="1.0" encoding="utf-8"?>
<ds:datastoreItem xmlns:ds="http://schemas.openxmlformats.org/officeDocument/2006/customXml" ds:itemID="{09F6EF6F-9487-457C-8A3C-FD2A2DD61500}"/>
</file>

<file path=customXml/itemProps3.xml><?xml version="1.0" encoding="utf-8"?>
<ds:datastoreItem xmlns:ds="http://schemas.openxmlformats.org/officeDocument/2006/customXml" ds:itemID="{02579DE7-BDA2-4847-B284-2DEDFD28C0A1}"/>
</file>

<file path=customXml/itemProps4.xml><?xml version="1.0" encoding="utf-8"?>
<ds:datastoreItem xmlns:ds="http://schemas.openxmlformats.org/officeDocument/2006/customXml" ds:itemID="{F6418614-AE1B-4C25-9F73-375C4C96749E}"/>
</file>

<file path=docProps/app.xml><?xml version="1.0" encoding="utf-8"?>
<Properties xmlns="http://schemas.openxmlformats.org/officeDocument/2006/extended-properties" xmlns:vt="http://schemas.openxmlformats.org/officeDocument/2006/docPropsVTypes">
  <Template>Consultation response template 2006.dot</Template>
  <TotalTime>0</TotalTime>
  <Pages>5</Pages>
  <Words>2076</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Scottish Refugee Council</Company>
  <LinksUpToDate>false</LinksUpToDate>
  <CharactersWithSpaces>15129</CharactersWithSpaces>
  <SharedDoc>false</SharedDoc>
  <HLinks>
    <vt:vector size="18" baseType="variant">
      <vt:variant>
        <vt:i4>4391008</vt:i4>
      </vt:variant>
      <vt:variant>
        <vt:i4>0</vt:i4>
      </vt:variant>
      <vt:variant>
        <vt:i4>0</vt:i4>
      </vt:variant>
      <vt:variant>
        <vt:i4>5</vt:i4>
      </vt:variant>
      <vt:variant>
        <vt:lpwstr>mailto:gary.christie@scottishrefugeeouncil.org.uk</vt:lpwstr>
      </vt:variant>
      <vt:variant>
        <vt:lpwstr/>
      </vt:variant>
      <vt:variant>
        <vt:i4>5701719</vt:i4>
      </vt:variant>
      <vt:variant>
        <vt:i4>8</vt:i4>
      </vt:variant>
      <vt:variant>
        <vt:i4>0</vt:i4>
      </vt:variant>
      <vt:variant>
        <vt:i4>5</vt:i4>
      </vt:variant>
      <vt:variant>
        <vt:lpwstr>http://www.scottishrefugeecouncil.org.uk/</vt:lpwstr>
      </vt:variant>
      <vt:variant>
        <vt:lpwstr/>
      </vt:variant>
      <vt:variant>
        <vt:i4>5701719</vt:i4>
      </vt:variant>
      <vt:variant>
        <vt:i4>2</vt:i4>
      </vt:variant>
      <vt:variant>
        <vt:i4>0</vt:i4>
      </vt:variant>
      <vt:variant>
        <vt:i4>5</vt:i4>
      </vt:variant>
      <vt:variant>
        <vt:lpwstr>http://www.scottishrefugeecouncil.org.uk/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garyc</dc:creator>
  <cp:lastModifiedBy>Juana Sotomayor</cp:lastModifiedBy>
  <cp:revision>2</cp:revision>
  <cp:lastPrinted>2014-02-27T10:58:00Z</cp:lastPrinted>
  <dcterms:created xsi:type="dcterms:W3CDTF">2017-11-17T17:03:00Z</dcterms:created>
  <dcterms:modified xsi:type="dcterms:W3CDTF">2017-11-17T17:03:00Z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