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F1" w:rsidRDefault="002A4FF1" w:rsidP="002A4FF1">
      <w:pPr>
        <w:autoSpaceDE w:val="0"/>
        <w:autoSpaceDN w:val="0"/>
        <w:adjustRightInd w:val="0"/>
        <w:spacing w:after="0" w:line="240" w:lineRule="auto"/>
        <w:rPr>
          <w:rFonts w:ascii="Calibri" w:hAnsi="Calibri" w:cs="Calibri"/>
          <w:color w:val="004080"/>
        </w:rPr>
      </w:pPr>
      <w:bookmarkStart w:id="0" w:name="_GoBack"/>
      <w:bookmarkEnd w:id="0"/>
    </w:p>
    <w:p w:rsidR="002A4FF1" w:rsidRDefault="002A4FF1" w:rsidP="002A4FF1">
      <w:pPr>
        <w:autoSpaceDE w:val="0"/>
        <w:autoSpaceDN w:val="0"/>
        <w:adjustRightInd w:val="0"/>
        <w:spacing w:after="0" w:line="240" w:lineRule="auto"/>
        <w:rPr>
          <w:rFonts w:ascii="Calibri" w:hAnsi="Calibri" w:cs="Calibri"/>
          <w:color w:val="004080"/>
        </w:rPr>
      </w:pPr>
      <w:r>
        <w:rPr>
          <w:rFonts w:ascii="Calibri" w:hAnsi="Calibri" w:cs="Calibri"/>
          <w:color w:val="004080"/>
        </w:rPr>
        <w:t xml:space="preserve">Thank you for your invitation to contribute to your important and very timely thematic report on fiscal consolidation measures and </w:t>
      </w:r>
      <w:proofErr w:type="spellStart"/>
      <w:r>
        <w:rPr>
          <w:rFonts w:ascii="Calibri" w:hAnsi="Calibri" w:cs="Calibri"/>
          <w:color w:val="004080"/>
        </w:rPr>
        <w:t>labour</w:t>
      </w:r>
      <w:proofErr w:type="spellEnd"/>
      <w:r>
        <w:rPr>
          <w:rFonts w:ascii="Calibri" w:hAnsi="Calibri" w:cs="Calibri"/>
          <w:color w:val="004080"/>
        </w:rPr>
        <w:t xml:space="preserve"> rights. Caritas Europa recently (April 2016) issued its latest report on poverty in Europe with a focus on the consequences of the economic crisis and austerity measures on poverty and working conditions. You will find our report at link: </w:t>
      </w:r>
      <w:hyperlink r:id="rId5" w:history="1">
        <w:r>
          <w:rPr>
            <w:rFonts w:ascii="Calibri" w:hAnsi="Calibri" w:cs="Calibri"/>
            <w:color w:val="0000FF"/>
            <w:u w:val="single"/>
          </w:rPr>
          <w:t>http://www.caritas.eu/sites/default/files/caritas_europa_cares_report2016_-_end_poverty_in_europe.pdf</w:t>
        </w:r>
      </w:hyperlink>
    </w:p>
    <w:p w:rsidR="002A4FF1" w:rsidRDefault="002A4FF1" w:rsidP="002A4FF1">
      <w:pPr>
        <w:autoSpaceDE w:val="0"/>
        <w:autoSpaceDN w:val="0"/>
        <w:adjustRightInd w:val="0"/>
        <w:spacing w:after="0" w:line="240" w:lineRule="auto"/>
        <w:rPr>
          <w:rFonts w:ascii="Calibri" w:hAnsi="Calibri" w:cs="Calibri"/>
          <w:color w:val="004080"/>
        </w:rPr>
      </w:pPr>
      <w:r>
        <w:rPr>
          <w:rFonts w:ascii="Calibri" w:hAnsi="Calibri" w:cs="Calibri"/>
          <w:color w:val="004080"/>
        </w:rPr>
        <w:t xml:space="preserve"> </w:t>
      </w:r>
    </w:p>
    <w:p w:rsidR="002A4FF1" w:rsidRDefault="002A4FF1" w:rsidP="002A4FF1">
      <w:pPr>
        <w:autoSpaceDE w:val="0"/>
        <w:autoSpaceDN w:val="0"/>
        <w:adjustRightInd w:val="0"/>
        <w:spacing w:after="0" w:line="240" w:lineRule="auto"/>
        <w:rPr>
          <w:rFonts w:ascii="Calibri" w:hAnsi="Calibri" w:cs="Calibri"/>
          <w:color w:val="004080"/>
        </w:rPr>
      </w:pPr>
      <w:r>
        <w:rPr>
          <w:rFonts w:ascii="Calibri" w:hAnsi="Calibri" w:cs="Calibri"/>
          <w:color w:val="004080"/>
        </w:rPr>
        <w:t>This European Cares Report is based on the findings from the following national reports (published December 2015):</w:t>
      </w:r>
      <w:r>
        <w:rPr>
          <w:rFonts w:ascii="Calibri" w:hAnsi="Calibri" w:cs="Calibri"/>
          <w:color w:val="0000FF"/>
          <w:u w:val="single"/>
        </w:rPr>
        <w:br/>
      </w:r>
      <w:hyperlink r:id="rId6" w:history="1">
        <w:r>
          <w:rPr>
            <w:rFonts w:ascii="Calibri" w:hAnsi="Calibri" w:cs="Calibri"/>
            <w:color w:val="0000FF"/>
            <w:u w:val="single"/>
          </w:rPr>
          <w:t>Austria</w:t>
        </w:r>
      </w:hyperlink>
      <w:r>
        <w:rPr>
          <w:rFonts w:ascii="Calibri" w:hAnsi="Calibri" w:cs="Calibri"/>
          <w:color w:val="004080"/>
        </w:rPr>
        <w:t xml:space="preserve"> | </w:t>
      </w:r>
      <w:hyperlink r:id="rId7" w:history="1">
        <w:r>
          <w:rPr>
            <w:rFonts w:ascii="Calibri" w:hAnsi="Calibri" w:cs="Calibri"/>
            <w:color w:val="0000FF"/>
            <w:u w:val="single"/>
          </w:rPr>
          <w:t>Bulgaria</w:t>
        </w:r>
      </w:hyperlink>
      <w:r>
        <w:rPr>
          <w:rFonts w:ascii="Calibri" w:hAnsi="Calibri" w:cs="Calibri"/>
          <w:color w:val="004080"/>
        </w:rPr>
        <w:t xml:space="preserve"> | </w:t>
      </w:r>
      <w:hyperlink r:id="rId8" w:history="1">
        <w:r>
          <w:rPr>
            <w:rFonts w:ascii="Calibri" w:hAnsi="Calibri" w:cs="Calibri"/>
            <w:color w:val="0000FF"/>
            <w:u w:val="single"/>
          </w:rPr>
          <w:t>Cyprus</w:t>
        </w:r>
      </w:hyperlink>
      <w:r>
        <w:rPr>
          <w:rFonts w:ascii="Calibri" w:hAnsi="Calibri" w:cs="Calibri"/>
          <w:color w:val="004080"/>
        </w:rPr>
        <w:t xml:space="preserve"> | </w:t>
      </w:r>
      <w:hyperlink r:id="rId9" w:history="1">
        <w:r>
          <w:rPr>
            <w:rFonts w:ascii="Calibri" w:hAnsi="Calibri" w:cs="Calibri"/>
            <w:color w:val="0000FF"/>
            <w:u w:val="single"/>
          </w:rPr>
          <w:t>Czech Republic</w:t>
        </w:r>
      </w:hyperlink>
      <w:r>
        <w:rPr>
          <w:rFonts w:ascii="Calibri" w:hAnsi="Calibri" w:cs="Calibri"/>
          <w:color w:val="004080"/>
        </w:rPr>
        <w:t xml:space="preserve"> | </w:t>
      </w:r>
      <w:hyperlink r:id="rId10" w:history="1">
        <w:r>
          <w:rPr>
            <w:rFonts w:ascii="Calibri" w:hAnsi="Calibri" w:cs="Calibri"/>
            <w:color w:val="0000FF"/>
            <w:u w:val="single"/>
          </w:rPr>
          <w:t>Finland</w:t>
        </w:r>
      </w:hyperlink>
      <w:r>
        <w:rPr>
          <w:rFonts w:ascii="Calibri" w:hAnsi="Calibri" w:cs="Calibri"/>
          <w:color w:val="004080"/>
        </w:rPr>
        <w:t xml:space="preserve"> | </w:t>
      </w:r>
      <w:hyperlink r:id="rId11" w:history="1">
        <w:r>
          <w:rPr>
            <w:rFonts w:ascii="Calibri" w:hAnsi="Calibri" w:cs="Calibri"/>
            <w:color w:val="0000FF"/>
            <w:u w:val="single"/>
          </w:rPr>
          <w:t>France</w:t>
        </w:r>
      </w:hyperlink>
      <w:r>
        <w:rPr>
          <w:rFonts w:ascii="Calibri" w:hAnsi="Calibri" w:cs="Calibri"/>
          <w:color w:val="004080"/>
        </w:rPr>
        <w:t xml:space="preserve"> |</w:t>
      </w:r>
      <w:hyperlink r:id="rId12" w:history="1">
        <w:r>
          <w:rPr>
            <w:rFonts w:ascii="Calibri" w:hAnsi="Calibri" w:cs="Calibri"/>
            <w:color w:val="0000FF"/>
            <w:u w:val="single"/>
          </w:rPr>
          <w:t>Germany</w:t>
        </w:r>
      </w:hyperlink>
      <w:r>
        <w:rPr>
          <w:rFonts w:ascii="Calibri" w:hAnsi="Calibri" w:cs="Calibri"/>
          <w:color w:val="004080"/>
        </w:rPr>
        <w:t xml:space="preserve"> (</w:t>
      </w:r>
      <w:proofErr w:type="spellStart"/>
      <w:r>
        <w:rPr>
          <w:rFonts w:ascii="Calibri" w:hAnsi="Calibri" w:cs="Calibri"/>
          <w:color w:val="004080"/>
        </w:rPr>
        <w:t>auch</w:t>
      </w:r>
      <w:proofErr w:type="spellEnd"/>
      <w:r>
        <w:rPr>
          <w:rFonts w:ascii="Calibri" w:hAnsi="Calibri" w:cs="Calibri"/>
          <w:color w:val="004080"/>
        </w:rPr>
        <w:t xml:space="preserve"> auf </w:t>
      </w:r>
      <w:hyperlink r:id="rId13" w:history="1">
        <w:r>
          <w:rPr>
            <w:rFonts w:ascii="Calibri" w:hAnsi="Calibri" w:cs="Calibri"/>
            <w:color w:val="0000FF"/>
            <w:u w:val="single"/>
          </w:rPr>
          <w:t>Deutsch</w:t>
        </w:r>
      </w:hyperlink>
      <w:r>
        <w:rPr>
          <w:rFonts w:ascii="Calibri" w:hAnsi="Calibri" w:cs="Calibri"/>
          <w:color w:val="004080"/>
        </w:rPr>
        <w:t xml:space="preserve">) | </w:t>
      </w:r>
      <w:hyperlink r:id="rId14" w:history="1">
        <w:r>
          <w:rPr>
            <w:rFonts w:ascii="Calibri" w:hAnsi="Calibri" w:cs="Calibri"/>
            <w:color w:val="0000FF"/>
            <w:u w:val="single"/>
          </w:rPr>
          <w:t>Ireland</w:t>
        </w:r>
      </w:hyperlink>
      <w:r>
        <w:rPr>
          <w:rFonts w:ascii="Calibri" w:hAnsi="Calibri" w:cs="Calibri"/>
          <w:color w:val="004080"/>
        </w:rPr>
        <w:t xml:space="preserve"> | </w:t>
      </w:r>
      <w:hyperlink r:id="rId15" w:history="1">
        <w:r>
          <w:rPr>
            <w:rFonts w:ascii="Calibri" w:hAnsi="Calibri" w:cs="Calibri"/>
            <w:color w:val="0000FF"/>
            <w:u w:val="single"/>
          </w:rPr>
          <w:t>Italy</w:t>
        </w:r>
      </w:hyperlink>
      <w:r>
        <w:rPr>
          <w:rFonts w:ascii="Calibri" w:hAnsi="Calibri" w:cs="Calibri"/>
          <w:color w:val="004080"/>
        </w:rPr>
        <w:t xml:space="preserve"> | </w:t>
      </w:r>
      <w:hyperlink r:id="rId16" w:history="1">
        <w:r>
          <w:rPr>
            <w:rFonts w:ascii="Calibri" w:hAnsi="Calibri" w:cs="Calibri"/>
            <w:color w:val="0000FF"/>
            <w:u w:val="single"/>
          </w:rPr>
          <w:t>Latvia</w:t>
        </w:r>
      </w:hyperlink>
      <w:r>
        <w:rPr>
          <w:rFonts w:ascii="Calibri" w:hAnsi="Calibri" w:cs="Calibri"/>
          <w:color w:val="004080"/>
        </w:rPr>
        <w:t xml:space="preserve"> | </w:t>
      </w:r>
      <w:hyperlink r:id="rId17" w:history="1">
        <w:r>
          <w:rPr>
            <w:rFonts w:ascii="Calibri" w:hAnsi="Calibri" w:cs="Calibri"/>
            <w:color w:val="0000FF"/>
            <w:u w:val="single"/>
          </w:rPr>
          <w:t>Luxembourg</w:t>
        </w:r>
      </w:hyperlink>
      <w:r>
        <w:rPr>
          <w:rFonts w:ascii="Calibri" w:hAnsi="Calibri" w:cs="Calibri"/>
          <w:color w:val="004080"/>
        </w:rPr>
        <w:t xml:space="preserve"> | </w:t>
      </w:r>
      <w:hyperlink r:id="rId18" w:history="1">
        <w:r>
          <w:rPr>
            <w:rFonts w:ascii="Calibri" w:hAnsi="Calibri" w:cs="Calibri"/>
            <w:color w:val="0000FF"/>
            <w:u w:val="single"/>
          </w:rPr>
          <w:t>Malta</w:t>
        </w:r>
      </w:hyperlink>
      <w:r>
        <w:rPr>
          <w:rFonts w:ascii="Calibri" w:hAnsi="Calibri" w:cs="Calibri"/>
          <w:color w:val="004080"/>
        </w:rPr>
        <w:t xml:space="preserve"> | </w:t>
      </w:r>
      <w:hyperlink r:id="rId19" w:history="1">
        <w:r>
          <w:rPr>
            <w:rFonts w:ascii="Calibri" w:hAnsi="Calibri" w:cs="Calibri"/>
            <w:color w:val="0000FF"/>
            <w:u w:val="single"/>
          </w:rPr>
          <w:t>Netherlands</w:t>
        </w:r>
      </w:hyperlink>
      <w:r>
        <w:rPr>
          <w:rFonts w:ascii="Calibri" w:hAnsi="Calibri" w:cs="Calibri"/>
          <w:color w:val="004080"/>
        </w:rPr>
        <w:t xml:space="preserve"> | </w:t>
      </w:r>
      <w:hyperlink r:id="rId20" w:history="1">
        <w:r>
          <w:rPr>
            <w:rFonts w:ascii="Calibri" w:hAnsi="Calibri" w:cs="Calibri"/>
            <w:color w:val="0000FF"/>
            <w:u w:val="single"/>
          </w:rPr>
          <w:t>Portugal</w:t>
        </w:r>
      </w:hyperlink>
      <w:r>
        <w:rPr>
          <w:rFonts w:ascii="Calibri" w:hAnsi="Calibri" w:cs="Calibri"/>
          <w:color w:val="004080"/>
        </w:rPr>
        <w:t xml:space="preserve"> | </w:t>
      </w:r>
      <w:hyperlink r:id="rId21" w:history="1">
        <w:r>
          <w:rPr>
            <w:rFonts w:ascii="Calibri" w:hAnsi="Calibri" w:cs="Calibri"/>
            <w:color w:val="0000FF"/>
            <w:u w:val="single"/>
          </w:rPr>
          <w:t>Romania</w:t>
        </w:r>
      </w:hyperlink>
      <w:r>
        <w:rPr>
          <w:rFonts w:ascii="Calibri" w:hAnsi="Calibri" w:cs="Calibri"/>
          <w:color w:val="004080"/>
        </w:rPr>
        <w:t xml:space="preserve"> | </w:t>
      </w:r>
      <w:hyperlink r:id="rId22" w:history="1">
        <w:r>
          <w:rPr>
            <w:rFonts w:ascii="Calibri" w:hAnsi="Calibri" w:cs="Calibri"/>
            <w:color w:val="0000FF"/>
            <w:u w:val="single"/>
          </w:rPr>
          <w:t>Slovakia</w:t>
        </w:r>
      </w:hyperlink>
      <w:r>
        <w:rPr>
          <w:rFonts w:ascii="Calibri" w:hAnsi="Calibri" w:cs="Calibri"/>
          <w:color w:val="004080"/>
        </w:rPr>
        <w:t xml:space="preserve"> | </w:t>
      </w:r>
      <w:hyperlink r:id="rId23" w:history="1">
        <w:r>
          <w:rPr>
            <w:rFonts w:ascii="Calibri" w:hAnsi="Calibri" w:cs="Calibri"/>
            <w:color w:val="0000FF"/>
            <w:u w:val="single"/>
          </w:rPr>
          <w:t>Slovenia</w:t>
        </w:r>
      </w:hyperlink>
      <w:r>
        <w:rPr>
          <w:rFonts w:ascii="Calibri" w:hAnsi="Calibri" w:cs="Calibri"/>
          <w:color w:val="004080"/>
        </w:rPr>
        <w:t xml:space="preserve"> | </w:t>
      </w:r>
      <w:hyperlink r:id="rId24" w:history="1">
        <w:r>
          <w:rPr>
            <w:rFonts w:ascii="Calibri" w:hAnsi="Calibri" w:cs="Calibri"/>
            <w:color w:val="0000FF"/>
            <w:u w:val="single"/>
          </w:rPr>
          <w:t>United Kingdom</w:t>
        </w:r>
      </w:hyperlink>
      <w:r>
        <w:rPr>
          <w:rFonts w:ascii="Calibri" w:hAnsi="Calibri" w:cs="Calibri"/>
          <w:color w:val="004080"/>
        </w:rPr>
        <w:t>.</w:t>
      </w:r>
    </w:p>
    <w:p w:rsidR="002A4FF1" w:rsidRDefault="002A4FF1" w:rsidP="002A4FF1">
      <w:pPr>
        <w:autoSpaceDE w:val="0"/>
        <w:autoSpaceDN w:val="0"/>
        <w:adjustRightInd w:val="0"/>
        <w:spacing w:after="0" w:line="240" w:lineRule="auto"/>
        <w:rPr>
          <w:rFonts w:ascii="Calibri" w:hAnsi="Calibri" w:cs="Calibri"/>
          <w:color w:val="004080"/>
        </w:rPr>
      </w:pPr>
      <w:r>
        <w:rPr>
          <w:rFonts w:ascii="Calibri" w:hAnsi="Calibri" w:cs="Calibri"/>
          <w:color w:val="004080"/>
        </w:rPr>
        <w:t xml:space="preserve"> </w:t>
      </w:r>
    </w:p>
    <w:p w:rsidR="002A4FF1" w:rsidRDefault="002A4FF1" w:rsidP="002A4FF1">
      <w:pPr>
        <w:autoSpaceDE w:val="0"/>
        <w:autoSpaceDN w:val="0"/>
        <w:adjustRightInd w:val="0"/>
        <w:spacing w:after="0" w:line="240" w:lineRule="auto"/>
        <w:rPr>
          <w:rFonts w:ascii="Calibri" w:hAnsi="Calibri" w:cs="Calibri"/>
          <w:color w:val="004080"/>
        </w:rPr>
      </w:pPr>
      <w:r>
        <w:rPr>
          <w:rFonts w:ascii="Calibri" w:hAnsi="Calibri" w:cs="Calibri"/>
          <w:color w:val="004080"/>
        </w:rPr>
        <w:t xml:space="preserve">In case you would require more detailed information on specific policies mentioned in one or more of the country reports, we would be happy to provide you with the contact details of our respective country expert. </w:t>
      </w:r>
    </w:p>
    <w:p w:rsidR="002A4FF1" w:rsidRDefault="002A4FF1" w:rsidP="002A4FF1">
      <w:pPr>
        <w:autoSpaceDE w:val="0"/>
        <w:autoSpaceDN w:val="0"/>
        <w:adjustRightInd w:val="0"/>
        <w:spacing w:after="0" w:line="240" w:lineRule="auto"/>
        <w:rPr>
          <w:rFonts w:ascii="Calibri" w:hAnsi="Calibri" w:cs="Calibri"/>
          <w:color w:val="004080"/>
        </w:rPr>
      </w:pPr>
      <w:r>
        <w:rPr>
          <w:rFonts w:ascii="Calibri" w:hAnsi="Calibri" w:cs="Calibri"/>
          <w:color w:val="004080"/>
        </w:rPr>
        <w:t xml:space="preserve"> </w:t>
      </w:r>
    </w:p>
    <w:p w:rsidR="002A4FF1" w:rsidRDefault="002A4FF1" w:rsidP="002A4FF1">
      <w:pPr>
        <w:autoSpaceDE w:val="0"/>
        <w:autoSpaceDN w:val="0"/>
        <w:adjustRightInd w:val="0"/>
        <w:spacing w:after="0" w:line="240" w:lineRule="auto"/>
        <w:rPr>
          <w:rFonts w:ascii="Calibri" w:hAnsi="Calibri" w:cs="Calibri"/>
          <w:color w:val="004080"/>
        </w:rPr>
      </w:pPr>
      <w:r>
        <w:rPr>
          <w:rFonts w:ascii="Calibri" w:hAnsi="Calibri" w:cs="Calibri"/>
          <w:color w:val="004080"/>
        </w:rPr>
        <w:t xml:space="preserve">In the meantime, your team is likely aware of this, but you might consider drawing on data from ILO, which produced several publications on </w:t>
      </w:r>
      <w:proofErr w:type="spellStart"/>
      <w:r>
        <w:rPr>
          <w:rFonts w:ascii="Calibri" w:hAnsi="Calibri" w:cs="Calibri"/>
          <w:color w:val="004080"/>
        </w:rPr>
        <w:t>labour</w:t>
      </w:r>
      <w:proofErr w:type="spellEnd"/>
      <w:r>
        <w:rPr>
          <w:rFonts w:ascii="Calibri" w:hAnsi="Calibri" w:cs="Calibri"/>
          <w:color w:val="004080"/>
        </w:rPr>
        <w:t xml:space="preserve"> market reforms (as a consequence of the crisis or austerity measures): </w:t>
      </w:r>
      <w:hyperlink r:id="rId25" w:history="1">
        <w:r>
          <w:rPr>
            <w:rFonts w:ascii="Calibri" w:hAnsi="Calibri" w:cs="Calibri"/>
            <w:color w:val="0000FF"/>
            <w:u w:val="single"/>
          </w:rPr>
          <w:t>http://www.ilo.org/Search4/search.do?sitelang=en&amp;locale=en_EN&amp;consumercode=ILOHQ_STELLENT_PUBLIC&amp;searchWhat=EU+labour+market+reforms&amp;searchLanguage=en</w:t>
        </w:r>
      </w:hyperlink>
      <w:r>
        <w:rPr>
          <w:rFonts w:ascii="Calibri" w:hAnsi="Calibri" w:cs="Calibri"/>
          <w:color w:val="004080"/>
        </w:rPr>
        <w:t xml:space="preserve"> </w:t>
      </w:r>
    </w:p>
    <w:p w:rsidR="002A4FF1" w:rsidRDefault="002A4FF1" w:rsidP="002A4FF1">
      <w:pPr>
        <w:autoSpaceDE w:val="0"/>
        <w:autoSpaceDN w:val="0"/>
        <w:adjustRightInd w:val="0"/>
        <w:spacing w:after="0" w:line="240" w:lineRule="auto"/>
        <w:rPr>
          <w:rFonts w:ascii="Calibri" w:hAnsi="Calibri" w:cs="Calibri"/>
          <w:color w:val="004080"/>
        </w:rPr>
      </w:pPr>
      <w:r>
        <w:rPr>
          <w:rFonts w:ascii="Calibri" w:hAnsi="Calibri" w:cs="Calibri"/>
          <w:color w:val="004080"/>
        </w:rPr>
        <w:t xml:space="preserve"> </w:t>
      </w:r>
    </w:p>
    <w:p w:rsidR="00F778C0" w:rsidRDefault="00F778C0"/>
    <w:sectPr w:rsidR="00F778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F1"/>
    <w:rsid w:val="00277A28"/>
    <w:rsid w:val="0028422B"/>
    <w:rsid w:val="002A4FF1"/>
    <w:rsid w:val="002D2734"/>
    <w:rsid w:val="004A41BE"/>
    <w:rsid w:val="00F43AEF"/>
    <w:rsid w:val="00F7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tas.eu/sites/default/files/2015_caritas_cares_country_report_cy.pdf" TargetMode="External"/><Relationship Id="rId13" Type="http://schemas.openxmlformats.org/officeDocument/2006/relationships/hyperlink" Target="http://www.caritas.eu/sites/default/files/2015_caritas_cares_country_report_de_de.pdf" TargetMode="External"/><Relationship Id="rId18" Type="http://schemas.openxmlformats.org/officeDocument/2006/relationships/hyperlink" Target="http://www.caritas.eu/sites/default/files/2015_caritas_cares_country_report_mt.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ritas.eu/sites/default/files/2015_caritas_cares_country_report_ro.pdf" TargetMode="External"/><Relationship Id="rId7" Type="http://schemas.openxmlformats.org/officeDocument/2006/relationships/hyperlink" Target="http://www.caritas.eu/sites/default/files/2015_caritas_cares_country_report_bg.pdf" TargetMode="External"/><Relationship Id="rId12" Type="http://schemas.openxmlformats.org/officeDocument/2006/relationships/hyperlink" Target="http://www.caritas.eu/sites/default/files/2015_caritas_cares_country_report_de.pdf" TargetMode="External"/><Relationship Id="rId17" Type="http://schemas.openxmlformats.org/officeDocument/2006/relationships/hyperlink" Target="http://www.caritas.eu/sites/default/files/2015_caritas_cares_country_report_lu.pdf" TargetMode="External"/><Relationship Id="rId25" Type="http://schemas.openxmlformats.org/officeDocument/2006/relationships/hyperlink" Target="http://www.ilo.org/Search4/search.do?sitelang=en&amp;locale=en_EN&amp;consumercode=ILOHQ_STELLENT_PUBLIC&amp;searchWhat=EU+labour+market+reforms&amp;searchLanguage=en" TargetMode="External"/><Relationship Id="rId2" Type="http://schemas.microsoft.com/office/2007/relationships/stylesWithEffects" Target="stylesWithEffects.xml"/><Relationship Id="rId16" Type="http://schemas.openxmlformats.org/officeDocument/2006/relationships/hyperlink" Target="http://www.caritas.eu/sites/default/files/2015_caritas_cares_country_report_lv.pdf" TargetMode="External"/><Relationship Id="rId20" Type="http://schemas.openxmlformats.org/officeDocument/2006/relationships/hyperlink" Target="http://www.caritas.eu/sites/default/files/2015_caritas_cares_country_report_pt.pdf"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caritas.eu/sites/default/files/2015_caritas_cares_country_report_at.pdf" TargetMode="External"/><Relationship Id="rId11" Type="http://schemas.openxmlformats.org/officeDocument/2006/relationships/hyperlink" Target="http://www.caritas.eu/sites/default/files/2015_caritas_cares_country_report_fr.pdf" TargetMode="External"/><Relationship Id="rId24" Type="http://schemas.openxmlformats.org/officeDocument/2006/relationships/hyperlink" Target="http://www.caritas.eu/sites/default/files/2015_caritas_cares_country_report_uk.pdf" TargetMode="External"/><Relationship Id="rId5" Type="http://schemas.openxmlformats.org/officeDocument/2006/relationships/hyperlink" Target="http://www.caritas.eu/sites/default/files/caritas_europa_cares_report2016_-_end_poverty_in_europe.pdf" TargetMode="External"/><Relationship Id="rId15" Type="http://schemas.openxmlformats.org/officeDocument/2006/relationships/hyperlink" Target="http://www.caritas.eu/sites/default/files/2015_caritas_cares_country_report_it.pdf" TargetMode="External"/><Relationship Id="rId23" Type="http://schemas.openxmlformats.org/officeDocument/2006/relationships/hyperlink" Target="http://www.caritas.eu/sites/default/files/2015_caritas_cares_country_report_si.pdf" TargetMode="External"/><Relationship Id="rId28" Type="http://schemas.openxmlformats.org/officeDocument/2006/relationships/customXml" Target="../customXml/item1.xml"/><Relationship Id="rId10" Type="http://schemas.openxmlformats.org/officeDocument/2006/relationships/hyperlink" Target="http://www.caritas.eu/sites/default/files/2015_caritas_cares_country_report_fi.pdf" TargetMode="External"/><Relationship Id="rId19" Type="http://schemas.openxmlformats.org/officeDocument/2006/relationships/hyperlink" Target="http://www.caritas.eu/sites/default/files/2015_caritas_cares_country_report_nl.pdf" TargetMode="External"/><Relationship Id="rId4" Type="http://schemas.openxmlformats.org/officeDocument/2006/relationships/webSettings" Target="webSettings.xml"/><Relationship Id="rId9" Type="http://schemas.openxmlformats.org/officeDocument/2006/relationships/hyperlink" Target="http://www.caritas.eu/sites/default/files/2015_caritas_cares_country_report_cz.pdf" TargetMode="External"/><Relationship Id="rId14" Type="http://schemas.openxmlformats.org/officeDocument/2006/relationships/hyperlink" Target="http://www.caritas.eu/sites/default/files/2015_caritas_cares_country_report_ie.pdf" TargetMode="External"/><Relationship Id="rId22" Type="http://schemas.openxmlformats.org/officeDocument/2006/relationships/hyperlink" Target="http://www.caritas.eu/sites/default/files/2015_caritas_cares_country_report_sk.pdf"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F2EF1-AEB5-4533-BFD9-42618DB4703D}"/>
</file>

<file path=customXml/itemProps2.xml><?xml version="1.0" encoding="utf-8"?>
<ds:datastoreItem xmlns:ds="http://schemas.openxmlformats.org/officeDocument/2006/customXml" ds:itemID="{EBC3E2EB-C0A2-417C-B35D-5A04D91F1414}"/>
</file>

<file path=customXml/itemProps3.xml><?xml version="1.0" encoding="utf-8"?>
<ds:datastoreItem xmlns:ds="http://schemas.openxmlformats.org/officeDocument/2006/customXml" ds:itemID="{C4BD5493-D935-4943-BE54-3387569D8765}"/>
</file>

<file path=docProps/app.xml><?xml version="1.0" encoding="utf-8"?>
<Properties xmlns="http://schemas.openxmlformats.org/officeDocument/2006/extended-properties" xmlns:vt="http://schemas.openxmlformats.org/officeDocument/2006/docPropsVTypes">
  <Template>Normal.dotm</Template>
  <TotalTime>3</TotalTime>
  <Pages>1</Pages>
  <Words>533</Words>
  <Characters>3040</Characters>
  <Application>Microsoft Office Word</Application>
  <DocSecurity>0</DocSecurity>
  <Lines>25</Lines>
  <Paragraphs>7</Paragraphs>
  <ScaleCrop>false</ScaleCrop>
  <Company>OHCHR</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Anjali Balasingham</dc:creator>
  <cp:lastModifiedBy>Anjali Balasingham</cp:lastModifiedBy>
  <cp:revision>2</cp:revision>
  <dcterms:created xsi:type="dcterms:W3CDTF">2016-08-23T06:49:00Z</dcterms:created>
  <dcterms:modified xsi:type="dcterms:W3CDTF">2016-10-06T08:18:00Z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3769500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