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9112"/>
          <w:tab w:val="clear" w:pos="9360"/>
        </w:tabs>
        <w:rPr>
          <w:rFonts w:ascii="Times New Roman" w:cs="Times New Roman" w:hAnsi="Times New Roman" w:eastAsia="Times New Roman"/>
          <w:sz w:val="22"/>
          <w:szCs w:val="22"/>
        </w:rPr>
      </w:pPr>
    </w:p>
    <w:p>
      <w:pPr>
        <w:pStyle w:val="Title"/>
        <w:tabs>
          <w:tab w:val="left" w:pos="9112"/>
          <w:tab w:val="clear" w:pos="9360"/>
        </w:tabs>
        <w:rPr>
          <w:rFonts w:ascii="Times New Roman" w:cs="Times New Roman" w:hAnsi="Times New Roman" w:eastAsia="Times New Roman"/>
          <w:sz w:val="22"/>
          <w:szCs w:val="22"/>
        </w:rPr>
      </w:pPr>
      <w:r>
        <w:rPr>
          <w:rFonts w:ascii="Times New Roman" w:hAnsi="Times New Roman"/>
          <w:sz w:val="22"/>
          <w:szCs w:val="22"/>
          <w:rtl w:val="0"/>
          <w:lang w:val="en-US"/>
        </w:rPr>
        <w:t>UNITED NATIONS VOLUNTARY FUND FOR INDIGENOUS PEOPLES</w:t>
      </w:r>
    </w:p>
    <w:p>
      <w:pPr>
        <w:pStyle w:val="Title"/>
        <w:tabs>
          <w:tab w:val="left" w:pos="9112"/>
          <w:tab w:val="clear" w:pos="9360"/>
        </w:tabs>
        <w:rPr>
          <w:rFonts w:ascii="Times New Roman" w:cs="Times New Roman" w:hAnsi="Times New Roman" w:eastAsia="Times New Roman"/>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APPLICATION FORM FOR INDIGENOUS REPRESENTATIVES OF INDIGENOUS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ORGAN</w:t>
      </w:r>
      <w:r>
        <w:rPr>
          <w:rFonts w:ascii="Times New Roman" w:hAnsi="Times New Roman"/>
          <w:b w:val="1"/>
          <w:bCs w:val="1"/>
          <w:kern w:val="2"/>
          <w:sz w:val="22"/>
          <w:szCs w:val="22"/>
          <w:rtl w:val="0"/>
          <w:lang w:val="en-US"/>
        </w:rPr>
        <w:t>I</w:t>
      </w:r>
      <w:r>
        <w:rPr>
          <w:rFonts w:ascii="Times New Roman" w:hAnsi="Times New Roman"/>
          <w:b w:val="1"/>
          <w:bCs w:val="1"/>
          <w:kern w:val="2"/>
          <w:sz w:val="22"/>
          <w:szCs w:val="22"/>
          <w:rtl w:val="0"/>
          <w:lang w:val="en-US"/>
        </w:rPr>
        <w:t>ZATIONS AND COMMUNITIES</w:t>
      </w: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rtl w:val="0"/>
          <w:lang w:val="en-US"/>
        </w:rPr>
        <w:t>TO PARTICIPATE IN THE DELIBERATIONS OF THE:</w:t>
      </w:r>
      <w:r>
        <w:rPr>
          <w:rFonts w:ascii="Times New Roman" w:cs="Times New Roman" w:hAnsi="Times New Roman" w:eastAsia="Times New Roman"/>
          <w:b w:val="1"/>
          <w:bCs w:val="1"/>
          <w:kern w:val="2"/>
          <w:sz w:val="22"/>
          <w:szCs w:val="22"/>
        </w:rPr>
        <mc:AlternateContent>
          <mc:Choice Requires="wps">
            <w:drawing>
              <wp:anchor distT="152400" distB="152400" distL="152400" distR="152400" simplePos="0" relativeHeight="251659264" behindDoc="0" locked="0" layoutInCell="1" allowOverlap="1">
                <wp:simplePos x="0" y="0"/>
                <wp:positionH relativeFrom="margin">
                  <wp:posOffset>5244464</wp:posOffset>
                </wp:positionH>
                <wp:positionV relativeFrom="line">
                  <wp:posOffset>169545</wp:posOffset>
                </wp:positionV>
                <wp:extent cx="905512" cy="1287781"/>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905512" cy="1287781"/>
                        </a:xfrm>
                        <a:prstGeom prst="rect">
                          <a:avLst/>
                        </a:prstGeom>
                        <a:solidFill>
                          <a:srgbClr val="000000">
                            <a:alpha val="0"/>
                          </a:srgbClr>
                        </a:solidFill>
                        <a:ln w="12700" cap="flat">
                          <a:solidFill>
                            <a:srgbClr val="000000"/>
                          </a:solidFill>
                          <a:prstDash val="solid"/>
                          <a:miter lim="400000"/>
                        </a:ln>
                        <a:effectLst/>
                      </wps:spPr>
                      <wps:txbx>
                        <w:txbxContent>
                          <w:p>
                            <w:pPr>
                              <w:pStyle w:val="Normal.0"/>
                              <w:jc w:val="both"/>
                              <w:rPr>
                                <w:rFonts w:ascii="Times New Roman" w:cs="Times New Roman" w:hAnsi="Times New Roman" w:eastAsia="Times New Roman"/>
                                <w:b w:val="1"/>
                                <w:bCs w:val="1"/>
                                <w:kern w:val="2"/>
                                <w:sz w:val="22"/>
                                <w:szCs w:val="22"/>
                              </w:rPr>
                            </w:pPr>
                          </w:p>
                          <w:p>
                            <w:pPr>
                              <w:pStyle w:val="Normal.0"/>
                              <w:jc w:val="both"/>
                              <w:rPr>
                                <w:rFonts w:ascii="Times New Roman" w:cs="Times New Roman" w:hAnsi="Times New Roman" w:eastAsia="Times New Roman"/>
                                <w:b w:val="1"/>
                                <w:bCs w:val="1"/>
                                <w:kern w:val="2"/>
                                <w:sz w:val="22"/>
                                <w:szCs w:val="22"/>
                              </w:rPr>
                            </w:pPr>
                          </w:p>
                          <w:p>
                            <w:pPr>
                              <w:pStyle w:val="Normal.0"/>
                              <w:jc w:val="both"/>
                              <w:rPr>
                                <w:rFonts w:ascii="Times New Roman" w:cs="Times New Roman" w:hAnsi="Times New Roman" w:eastAsia="Times New Roman"/>
                                <w:b w:val="1"/>
                                <w:bCs w:val="1"/>
                                <w:kern w:val="2"/>
                                <w:sz w:val="22"/>
                                <w:szCs w:val="22"/>
                              </w:rPr>
                            </w:pPr>
                          </w:p>
                          <w:p>
                            <w:pPr>
                              <w:pStyle w:val="Normal.0"/>
                              <w:jc w:val="both"/>
                            </w:pP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rtl w:val="0"/>
                                <w:lang w:val="en-US"/>
                              </w:rPr>
                              <w:t>Photo</w:t>
                            </w:r>
                          </w:p>
                        </w:txbxContent>
                      </wps:txbx>
                      <wps:bodyPr wrap="square" lIns="0" tIns="0" rIns="0" bIns="0" numCol="1" anchor="t">
                        <a:noAutofit/>
                      </wps:bodyPr>
                    </wps:wsp>
                  </a:graphicData>
                </a:graphic>
              </wp:anchor>
            </w:drawing>
          </mc:Choice>
          <mc:Fallback>
            <w:pict>
              <v:rect id="_x0000_s1026" style="visibility:visible;position:absolute;margin-left:412.9pt;margin-top:13.4pt;width:71.3pt;height:101.4pt;z-index:251659264;mso-position-horizontal:absolute;mso-position-horizontal-relative:margin;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Times New Roman" w:cs="Times New Roman" w:hAnsi="Times New Roman" w:eastAsia="Times New Roman"/>
                          <w:b w:val="1"/>
                          <w:bCs w:val="1"/>
                          <w:kern w:val="2"/>
                          <w:sz w:val="22"/>
                          <w:szCs w:val="22"/>
                        </w:rPr>
                      </w:pPr>
                    </w:p>
                    <w:p>
                      <w:pPr>
                        <w:pStyle w:val="Normal.0"/>
                        <w:jc w:val="both"/>
                        <w:rPr>
                          <w:rFonts w:ascii="Times New Roman" w:cs="Times New Roman" w:hAnsi="Times New Roman" w:eastAsia="Times New Roman"/>
                          <w:b w:val="1"/>
                          <w:bCs w:val="1"/>
                          <w:kern w:val="2"/>
                          <w:sz w:val="22"/>
                          <w:szCs w:val="22"/>
                        </w:rPr>
                      </w:pPr>
                    </w:p>
                    <w:p>
                      <w:pPr>
                        <w:pStyle w:val="Normal.0"/>
                        <w:jc w:val="both"/>
                        <w:rPr>
                          <w:rFonts w:ascii="Times New Roman" w:cs="Times New Roman" w:hAnsi="Times New Roman" w:eastAsia="Times New Roman"/>
                          <w:b w:val="1"/>
                          <w:bCs w:val="1"/>
                          <w:kern w:val="2"/>
                          <w:sz w:val="22"/>
                          <w:szCs w:val="22"/>
                        </w:rPr>
                      </w:pPr>
                    </w:p>
                    <w:p>
                      <w:pPr>
                        <w:pStyle w:val="Normal.0"/>
                        <w:jc w:val="both"/>
                      </w:pP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rtl w:val="0"/>
                          <w:lang w:val="en-US"/>
                        </w:rPr>
                        <w:t>Photo</w:t>
                      </w:r>
                    </w:p>
                  </w:txbxContent>
                </v:textbox>
                <w10:wrap type="topAndBottom" side="bothSides" anchorx="margin"/>
              </v:rect>
            </w:pict>
          </mc:Fallback>
        </mc:AlternateConten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Human Rights Council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2020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Please, read carefully the Explanatory Note attached to this form before completing this form. Please note that only NGOs with an ECOSOC consultative status can participate in the sessions of the Human Rights Council.</w:t>
      </w:r>
    </w:p>
    <w:p>
      <w:pPr>
        <w:pStyle w:val="Normal.0"/>
        <w:tabs>
          <w:tab w:val="left" w:pos="684"/>
          <w:tab w:val="left" w:pos="1363"/>
          <w:tab w:val="left" w:pos="1987"/>
          <w:tab w:val="left" w:pos="6354"/>
          <w:tab w:val="left" w:pos="6919"/>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This application form must be filled out in </w:t>
      </w:r>
      <w:r>
        <w:rPr>
          <w:rFonts w:ascii="Times New Roman" w:hAnsi="Times New Roman"/>
          <w:kern w:val="2"/>
          <w:sz w:val="22"/>
          <w:szCs w:val="22"/>
          <w:u w:val="single"/>
          <w:rtl w:val="0"/>
          <w:lang w:val="en-US"/>
        </w:rPr>
        <w:t>English</w:t>
      </w:r>
      <w:r>
        <w:rPr>
          <w:rFonts w:ascii="Times New Roman" w:hAnsi="Times New Roman"/>
          <w:kern w:val="2"/>
          <w:sz w:val="22"/>
          <w:szCs w:val="22"/>
          <w:rtl w:val="0"/>
          <w:lang w:val="en-US"/>
        </w:rPr>
        <w:t xml:space="preserve">, </w:t>
      </w:r>
      <w:r>
        <w:rPr>
          <w:rFonts w:ascii="Times New Roman" w:hAnsi="Times New Roman"/>
          <w:kern w:val="2"/>
          <w:sz w:val="22"/>
          <w:szCs w:val="22"/>
          <w:u w:val="single"/>
          <w:rtl w:val="0"/>
          <w:lang w:val="en-US"/>
        </w:rPr>
        <w:t>French</w:t>
      </w:r>
      <w:r>
        <w:rPr>
          <w:rFonts w:ascii="Times New Roman" w:hAnsi="Times New Roman"/>
          <w:kern w:val="2"/>
          <w:sz w:val="22"/>
          <w:szCs w:val="22"/>
          <w:rtl w:val="0"/>
          <w:lang w:val="en-US"/>
        </w:rPr>
        <w:t xml:space="preserve"> or </w:t>
      </w:r>
      <w:r>
        <w:rPr>
          <w:rFonts w:ascii="Times New Roman" w:hAnsi="Times New Roman"/>
          <w:kern w:val="2"/>
          <w:sz w:val="22"/>
          <w:szCs w:val="22"/>
          <w:u w:val="single"/>
          <w:rtl w:val="0"/>
          <w:lang w:val="en-US"/>
        </w:rPr>
        <w:t>Spanish</w:t>
      </w:r>
      <w:r>
        <w:rPr>
          <w:rFonts w:ascii="Times New Roman" w:hAnsi="Times New Roman"/>
          <w:kern w:val="2"/>
          <w:sz w:val="22"/>
          <w:szCs w:val="22"/>
          <w:rtl w:val="0"/>
          <w:lang w:val="en-US"/>
        </w:rPr>
        <w:t xml:space="preserve"> and </w:t>
      </w:r>
      <w:r>
        <w:rPr>
          <w:rFonts w:ascii="Times New Roman" w:hAnsi="Times New Roman"/>
          <w:kern w:val="2"/>
          <w:sz w:val="22"/>
          <w:szCs w:val="22"/>
          <w:u w:val="single"/>
          <w:rtl w:val="0"/>
          <w:lang w:val="en-US"/>
        </w:rPr>
        <w:t>all questions</w:t>
      </w:r>
      <w:r>
        <w:rPr>
          <w:rFonts w:ascii="Times New Roman" w:hAnsi="Times New Roman"/>
          <w:kern w:val="2"/>
          <w:sz w:val="22"/>
          <w:szCs w:val="22"/>
          <w:rtl w:val="0"/>
          <w:lang w:val="en-US"/>
        </w:rPr>
        <w:t xml:space="preserve"> must be fully answered. Please use additional pages if necessary. </w:t>
      </w: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NOTE: Applications from indigenous representatives and nominating organizations who have been beneficiaries of the Fund and failed to submit their evaluation form will not be considered.</w:t>
      </w: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4"/>
          <w:szCs w:val="24"/>
        </w:rPr>
      </w:pPr>
      <w:r>
        <w:rPr>
          <w:rFonts w:ascii="Times New Roman" w:hAnsi="Times New Roman"/>
          <w:b w:val="1"/>
          <w:bCs w:val="1"/>
          <w:kern w:val="2"/>
          <w:sz w:val="24"/>
          <w:szCs w:val="24"/>
          <w:rtl w:val="0"/>
          <w:lang w:val="en-US"/>
        </w:rPr>
        <w:t xml:space="preserve">Please indicate the number of the session for which you would like to apply: _______________ </w:t>
      </w: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I. </w:t>
      </w:r>
      <w:r>
        <w:rPr>
          <w:rFonts w:ascii="Times New Roman" w:hAnsi="Times New Roman"/>
          <w:b w:val="1"/>
          <w:bCs w:val="1"/>
          <w:kern w:val="2"/>
          <w:sz w:val="22"/>
          <w:szCs w:val="22"/>
          <w:u w:val="single"/>
          <w:rtl w:val="0"/>
          <w:lang w:val="en-US"/>
        </w:rPr>
        <w:t>INFORMATION ON THE APPLICANT</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u w:val="single"/>
        </w:rPr>
      </w:pPr>
      <w:r>
        <w:rPr>
          <w:rFonts w:ascii="Times New Roman" w:hAnsi="Times New Roman"/>
          <w:sz w:val="22"/>
          <w:szCs w:val="22"/>
          <w:rtl w:val="0"/>
          <w:lang w:val="en-US"/>
        </w:rPr>
        <w:t>1.</w:t>
        <w:tab/>
      </w:r>
      <w:r>
        <w:rPr>
          <w:rFonts w:ascii="Times New Roman" w:hAnsi="Times New Roman"/>
          <w:sz w:val="22"/>
          <w:szCs w:val="22"/>
          <w:u w:val="single"/>
          <w:rtl w:val="0"/>
          <w:lang w:val="en-US"/>
        </w:rPr>
        <w:t xml:space="preserve">Name of the indigenous representative proposed for a grant.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u w:val="single"/>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Family name (as it appears on your passport): 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First name: ___________________________________________________ Gender: 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Nationality: _____________________________________________________________________________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Date of birth (day/month/year): ______________________ Place of Birth:  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Address of applicant: _____________________________________________________________________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Telephone (with country and city codes):______________________________Fax:____________________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Email: 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Profession and occupation of applicant: 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Languages spoken including indigenous languages: 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b w:val="1"/>
          <w:bCs w:val="1"/>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Please note that the official languages of the sessions that you are applying to attend (simultaneous interpretation) are Arabic, Chinese, English, French, Russian and Spanish. Applicants must be able to understand and communicate in one of these languages. (Simultaneous translation is available.)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2.   Indicate the name of the Indigenous people(s) you belong to and the geographical location </w:t>
      </w:r>
      <w:r>
        <w:rPr>
          <w:rFonts w:ascii="Times New Roman" w:hAnsi="Times New Roman"/>
          <w:b w:val="1"/>
          <w:bCs w:val="1"/>
          <w:sz w:val="22"/>
          <w:szCs w:val="22"/>
          <w:rtl w:val="0"/>
          <w:lang w:val="en-US"/>
        </w:rPr>
        <w:t>(The representative must be an indigenous person)</w:t>
      </w:r>
      <w:r>
        <w:rPr>
          <w:rFonts w:ascii="Times New Roman" w:hAnsi="Times New Roman"/>
          <w:sz w:val="22"/>
          <w:szCs w:val="22"/>
          <w:rtl w:val="0"/>
          <w:lang w:val="en-US"/>
        </w:rPr>
        <w:t>: 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3. </w:t>
        <w:tab/>
        <w:t>Indicate which indigenous people(s) you are representing and provide relevant information on their human rights situation: (Max. 5 lines)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4.</w:t>
        <w:tab/>
        <w:t>Please provide information on your work on indigenous rights related issues: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5.</w:t>
        <w:tab/>
        <w:t>How did you and your organization learn about the UN Voluntary Fund for Indigenous Peoples? Please tick one of the following:</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o</w:t>
        <w:tab/>
        <w:t>Website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o</w:t>
        <w:tab/>
        <w:t>Information session organized by the secretariat or members of the Board of the Fund during the sessions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o</w:t>
        <w:tab/>
        <w:t>From other indigenous representatives/organizations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r>
        <w:rPr>
          <w:rFonts w:ascii="Times New Roman" w:hAnsi="Times New Roman"/>
          <w:sz w:val="22"/>
          <w:szCs w:val="22"/>
          <w:rtl w:val="0"/>
          <w:lang w:val="en-US"/>
        </w:rPr>
        <w:t>o</w:t>
        <w:tab/>
        <w:t>Other: Please specify________________________________________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II. </w:t>
      </w:r>
      <w:r>
        <w:rPr>
          <w:rFonts w:ascii="Times New Roman" w:hAnsi="Times New Roman"/>
          <w:b w:val="1"/>
          <w:bCs w:val="1"/>
          <w:kern w:val="2"/>
          <w:sz w:val="22"/>
          <w:szCs w:val="22"/>
          <w:u w:val="single"/>
          <w:rtl w:val="0"/>
          <w:lang w:val="en-US"/>
        </w:rPr>
        <w:t>Information on the indigenous organization/community</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6.</w:t>
        <w:tab/>
        <w:t>Name of the indigenous organization/community submitting the application for its indigenous representative: 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Mailing address of Indigenous organization or community: 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Telephone (with country and city codes):_________________________Fax:__________________________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Email: 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Responsibility of applicant in the organization/community: 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numPr>
          <w:ilvl w:val="0"/>
          <w:numId w:val="3"/>
        </w:numPr>
        <w:bidi w:val="0"/>
        <w:ind w:right="0"/>
        <w:jc w:val="left"/>
        <w:rPr>
          <w:rFonts w:ascii="Times New Roman" w:hAnsi="Times New Roman"/>
          <w:sz w:val="22"/>
          <w:szCs w:val="22"/>
          <w:rtl w:val="0"/>
          <w:lang w:val="en-US"/>
        </w:rPr>
      </w:pPr>
      <w:r>
        <w:rPr>
          <w:rFonts w:ascii="Times New Roman" w:hAnsi="Times New Roman"/>
          <w:kern w:val="2"/>
          <w:sz w:val="22"/>
          <w:szCs w:val="22"/>
          <w:rtl w:val="0"/>
          <w:lang w:val="en-US"/>
        </w:rPr>
        <w:t>Description of the activities of the indigenous organization/community:</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284"/>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numPr>
          <w:ilvl w:val="0"/>
          <w:numId w:val="6"/>
        </w:numPr>
        <w:bidi w:val="0"/>
        <w:ind w:right="0"/>
        <w:jc w:val="left"/>
        <w:rPr>
          <w:rFonts w:ascii="Times New Roman" w:hAnsi="Times New Roman"/>
          <w:sz w:val="22"/>
          <w:szCs w:val="22"/>
          <w:rtl w:val="0"/>
          <w:lang w:val="en-US"/>
        </w:rPr>
      </w:pPr>
      <w:r>
        <w:rPr>
          <w:rFonts w:ascii="Times New Roman" w:hAnsi="Times New Roman"/>
          <w:kern w:val="2"/>
          <w:sz w:val="22"/>
          <w:szCs w:val="22"/>
          <w:rtl w:val="0"/>
          <w:lang w:val="en-US"/>
        </w:rPr>
        <w:t>Annual budget of the indigenous organization/community (in United States dollars):</w:t>
      </w:r>
    </w:p>
    <w:p>
      <w:pPr>
        <w:pStyle w:val="Normal.0"/>
        <w:tabs>
          <w:tab w:val="left" w:pos="36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numPr>
          <w:ilvl w:val="0"/>
          <w:numId w:val="7"/>
        </w:numPr>
        <w:bidi w:val="0"/>
        <w:ind w:right="0"/>
        <w:jc w:val="both"/>
        <w:rPr>
          <w:rFonts w:ascii="Times New Roman" w:hAnsi="Times New Roman"/>
          <w:sz w:val="22"/>
          <w:szCs w:val="22"/>
          <w:rtl w:val="0"/>
          <w:lang w:val="en-US"/>
        </w:rPr>
      </w:pPr>
      <w:r>
        <w:rPr>
          <w:rFonts w:ascii="Times New Roman" w:hAnsi="Times New Roman"/>
          <w:kern w:val="2"/>
          <w:sz w:val="22"/>
          <w:szCs w:val="22"/>
          <w:rtl w:val="0"/>
          <w:lang w:val="en-US"/>
        </w:rPr>
        <w:t xml:space="preserve">Name of the NGO with ECOSOC consultative status if it is different from the Indigenous organization: </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numPr>
          <w:ilvl w:val="0"/>
          <w:numId w:val="8"/>
        </w:numPr>
        <w:bidi w:val="0"/>
        <w:ind w:right="0"/>
        <w:jc w:val="both"/>
        <w:rPr>
          <w:rFonts w:ascii="Times New Roman" w:hAnsi="Times New Roman"/>
          <w:sz w:val="22"/>
          <w:szCs w:val="22"/>
          <w:rtl w:val="0"/>
          <w:lang w:val="en-US"/>
        </w:rPr>
      </w:pPr>
      <w:r>
        <w:rPr>
          <w:rFonts w:ascii="Times New Roman" w:hAnsi="Times New Roman"/>
          <w:kern w:val="2"/>
          <w:sz w:val="22"/>
          <w:szCs w:val="22"/>
          <w:rtl w:val="0"/>
          <w:lang w:val="en-US"/>
        </w:rPr>
        <w:t xml:space="preserve">Please provide </w:t>
      </w:r>
      <w:r>
        <w:rPr>
          <w:rFonts w:ascii="Times New Roman" w:hAnsi="Times New Roman"/>
          <w:b w:val="1"/>
          <w:bCs w:val="1"/>
          <w:kern w:val="2"/>
          <w:sz w:val="22"/>
          <w:szCs w:val="22"/>
          <w:rtl w:val="0"/>
          <w:lang w:val="en-US"/>
        </w:rPr>
        <w:t>proof of the ECOSOC consultative status of the NGO</w:t>
      </w:r>
      <w:r>
        <w:rPr>
          <w:rFonts w:ascii="Times New Roman" w:hAnsi="Times New Roman"/>
          <w:kern w:val="2"/>
          <w:sz w:val="22"/>
          <w:szCs w:val="22"/>
          <w:rtl w:val="0"/>
          <w:lang w:val="en-US"/>
        </w:rPr>
        <w:t xml:space="preserve">. This is a mandatory requirement as only NGOs with consultative status with the ECOSOC can gain entrance to the Human Rights Council session. </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Name and address of the signing authority of the NGO:</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Mailing address of NGO with ECOSOC status: 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Telephone (with country and city codes):________________________Fax:___________________________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Email: 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Please indicate since when the NGO has ECOSOC status 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r>
        <w:rPr>
          <w:rFonts w:ascii="Times New Roman" w:cs="Times New Roman" w:hAnsi="Times New Roman" w:eastAsia="Times New Roman"/>
          <w:kern w:val="2"/>
          <w:sz w:val="22"/>
          <w:szCs w:val="22"/>
        </w:rPr>
        <w:tab/>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numPr>
          <w:ilvl w:val="0"/>
          <w:numId w:val="9"/>
        </w:numPr>
        <w:bidi w:val="0"/>
        <w:ind w:right="0"/>
        <w:jc w:val="both"/>
        <w:rPr>
          <w:rFonts w:ascii="Times New Roman" w:hAnsi="Times New Roman"/>
          <w:b w:val="1"/>
          <w:bCs w:val="1"/>
          <w:sz w:val="22"/>
          <w:szCs w:val="22"/>
          <w:rtl w:val="0"/>
          <w:lang w:val="en-US"/>
        </w:rPr>
      </w:pPr>
      <w:r>
        <w:rPr>
          <w:rFonts w:ascii="Times New Roman" w:hAnsi="Times New Roman"/>
          <w:b w:val="1"/>
          <w:bCs w:val="1"/>
          <w:kern w:val="2"/>
          <w:sz w:val="22"/>
          <w:szCs w:val="22"/>
          <w:rtl w:val="0"/>
          <w:lang w:val="en-US"/>
        </w:rPr>
        <w:t xml:space="preserve"> A </w:t>
      </w:r>
      <w:r>
        <w:rPr>
          <w:rFonts w:ascii="Times New Roman" w:hAnsi="Times New Roman"/>
          <w:b w:val="1"/>
          <w:bCs w:val="1"/>
          <w:kern w:val="2"/>
          <w:sz w:val="22"/>
          <w:szCs w:val="22"/>
          <w:u w:val="single"/>
          <w:rtl w:val="0"/>
          <w:lang w:val="en-US"/>
        </w:rPr>
        <w:t>letter of nomination or recommendation</w:t>
      </w:r>
      <w:r>
        <w:rPr>
          <w:rFonts w:ascii="Times New Roman" w:hAnsi="Times New Roman"/>
          <w:b w:val="1"/>
          <w:bCs w:val="1"/>
          <w:kern w:val="2"/>
          <w:sz w:val="22"/>
          <w:szCs w:val="22"/>
          <w:rtl w:val="0"/>
          <w:lang w:val="en-US"/>
        </w:rPr>
        <w:t xml:space="preserve"> </w:t>
      </w:r>
      <w:r>
        <w:rPr>
          <w:rFonts w:ascii="Times New Roman" w:hAnsi="Times New Roman"/>
          <w:b w:val="1"/>
          <w:bCs w:val="1"/>
          <w:kern w:val="2"/>
          <w:sz w:val="22"/>
          <w:szCs w:val="22"/>
          <w:u w:val="single"/>
          <w:rtl w:val="0"/>
          <w:lang w:val="en-US"/>
        </w:rPr>
        <w:t>signed</w:t>
      </w:r>
      <w:r>
        <w:rPr>
          <w:rFonts w:ascii="Times New Roman" w:hAnsi="Times New Roman"/>
          <w:b w:val="1"/>
          <w:bCs w:val="1"/>
          <w:kern w:val="2"/>
          <w:sz w:val="22"/>
          <w:szCs w:val="22"/>
          <w:rtl w:val="0"/>
          <w:lang w:val="en-US"/>
        </w:rPr>
        <w:t xml:space="preserve"> by an executive official of an NGO with ECOSOC status </w:t>
      </w:r>
      <w:r>
        <w:rPr>
          <w:rFonts w:ascii="Times New Roman" w:hAnsi="Times New Roman"/>
          <w:b w:val="1"/>
          <w:bCs w:val="1"/>
          <w:kern w:val="2"/>
          <w:sz w:val="22"/>
          <w:szCs w:val="22"/>
          <w:u w:val="single"/>
          <w:rtl w:val="0"/>
          <w:lang w:val="en-US"/>
        </w:rPr>
        <w:t>must be attached to this form</w:t>
      </w:r>
      <w:r>
        <w:rPr>
          <w:rFonts w:ascii="Times New Roman" w:hAnsi="Times New Roman"/>
          <w:b w:val="1"/>
          <w:bCs w:val="1"/>
          <w:kern w:val="2"/>
          <w:sz w:val="22"/>
          <w:szCs w:val="22"/>
          <w:rtl w:val="0"/>
          <w:lang w:val="en-US"/>
        </w:rPr>
        <w:t xml:space="preserve">. Without this signed letter, applications are not complete and the Board of Trustees </w:t>
      </w:r>
      <w:r>
        <w:rPr>
          <w:rFonts w:ascii="Times New Roman" w:hAnsi="Times New Roman"/>
          <w:b w:val="1"/>
          <w:bCs w:val="1"/>
          <w:kern w:val="2"/>
          <w:sz w:val="22"/>
          <w:szCs w:val="22"/>
          <w:u w:val="single"/>
          <w:rtl w:val="0"/>
          <w:lang w:val="en-US"/>
        </w:rPr>
        <w:t>will not</w:t>
      </w:r>
      <w:r>
        <w:rPr>
          <w:rFonts w:ascii="Times New Roman" w:hAnsi="Times New Roman"/>
          <w:b w:val="1"/>
          <w:bCs w:val="1"/>
          <w:kern w:val="2"/>
          <w:sz w:val="22"/>
          <w:szCs w:val="22"/>
          <w:rtl w:val="0"/>
          <w:lang w:val="en-US"/>
        </w:rPr>
        <w:t xml:space="preserve"> be able to consider them. The Board does not accept letters of recommendation signed by applicants themselves.</w:t>
      </w: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u w:val="single"/>
        </w:rPr>
      </w:pPr>
      <w:r>
        <w:rPr>
          <w:rFonts w:ascii="Times New Roman" w:hAnsi="Times New Roman"/>
          <w:b w:val="1"/>
          <w:bCs w:val="1"/>
          <w:kern w:val="2"/>
          <w:sz w:val="22"/>
          <w:szCs w:val="22"/>
          <w:rtl w:val="0"/>
          <w:lang w:val="en-US"/>
        </w:rPr>
        <w:t xml:space="preserve">III. </w:t>
      </w:r>
      <w:r>
        <w:rPr>
          <w:rFonts w:ascii="Times New Roman" w:hAnsi="Times New Roman"/>
          <w:b w:val="1"/>
          <w:bCs w:val="1"/>
          <w:kern w:val="2"/>
          <w:sz w:val="22"/>
          <w:szCs w:val="22"/>
          <w:u w:val="single"/>
          <w:rtl w:val="0"/>
          <w:lang w:val="en-US"/>
        </w:rPr>
        <w:t>Substantive Contribution</w:t>
      </w: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360"/>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numPr>
          <w:ilvl w:val="0"/>
          <w:numId w:val="10"/>
        </w:numPr>
        <w:bidi w:val="0"/>
        <w:ind w:right="0"/>
        <w:jc w:val="both"/>
        <w:rPr>
          <w:rFonts w:ascii="Times New Roman" w:hAnsi="Times New Roman"/>
          <w:sz w:val="22"/>
          <w:szCs w:val="22"/>
          <w:rtl w:val="0"/>
          <w:lang w:val="en-US"/>
        </w:rPr>
      </w:pPr>
      <w:r>
        <w:rPr>
          <w:rFonts w:ascii="Times New Roman" w:hAnsi="Times New Roman"/>
          <w:kern w:val="2"/>
          <w:sz w:val="22"/>
          <w:szCs w:val="22"/>
          <w:rtl w:val="0"/>
          <w:lang w:val="en-US"/>
        </w:rPr>
        <w:t xml:space="preserve">Why do you need to be at this particular Human Rights Council session? Please indicate the agenda item under which you would like to make an intervention. </w:t>
      </w:r>
    </w:p>
    <w:p>
      <w:pPr>
        <w:pStyle w:val="Normal.0"/>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imes New Roman" w:cs="Times New Roman" w:hAnsi="Times New Roman" w:eastAsia="Times New Roman"/>
          <w:b w:val="1"/>
          <w:bCs w:val="1"/>
          <w:kern w:val="2"/>
          <w:sz w:val="22"/>
          <w:szCs w:val="22"/>
        </w:rPr>
      </w:pPr>
    </w:p>
    <w:p>
      <w:pPr>
        <w:pStyle w:val="Normal.0"/>
        <w:rPr>
          <w:rFonts w:ascii="Times New Roman" w:cs="Times New Roman" w:hAnsi="Times New Roman" w:eastAsia="Times New Roman"/>
          <w:b w:val="1"/>
          <w:bCs w:val="1"/>
          <w:kern w:val="2"/>
          <w:sz w:val="22"/>
          <w:szCs w:val="22"/>
        </w:rPr>
      </w:pPr>
    </w:p>
    <w:p>
      <w:pPr>
        <w:pStyle w:val="Normal.0"/>
        <w:numPr>
          <w:ilvl w:val="0"/>
          <w:numId w:val="10"/>
        </w:numPr>
        <w:bidi w:val="0"/>
        <w:ind w:right="0"/>
        <w:jc w:val="left"/>
        <w:rPr>
          <w:rFonts w:ascii="Times New Roman" w:hAnsi="Times New Roman"/>
          <w:sz w:val="22"/>
          <w:szCs w:val="22"/>
          <w:rtl w:val="0"/>
          <w:lang w:val="en-US"/>
        </w:rPr>
      </w:pPr>
      <w:r>
        <w:rPr>
          <w:rFonts w:ascii="Times New Roman" w:hAnsi="Times New Roman"/>
          <w:kern w:val="2"/>
          <w:sz w:val="22"/>
          <w:szCs w:val="22"/>
          <w:rtl w:val="0"/>
          <w:lang w:val="en-US"/>
        </w:rPr>
        <w:t>Please identify the activities your organization has carried out prior to the Human Rights Council session that would justify your attendance?</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imes New Roman" w:cs="Times New Roman" w:hAnsi="Times New Roman" w:eastAsia="Times New Roman"/>
          <w:kern w:val="2"/>
          <w:sz w:val="22"/>
          <w:szCs w:val="22"/>
        </w:rPr>
      </w:pPr>
    </w:p>
    <w:p>
      <w:pPr>
        <w:pStyle w:val="Normal.0"/>
        <w:rPr>
          <w:rFonts w:ascii="Times New Roman" w:cs="Times New Roman" w:hAnsi="Times New Roman" w:eastAsia="Times New Roman"/>
          <w:kern w:val="2"/>
          <w:sz w:val="22"/>
          <w:szCs w:val="22"/>
        </w:rPr>
      </w:pPr>
    </w:p>
    <w:p>
      <w:pPr>
        <w:pStyle w:val="Normal.0"/>
        <w:numPr>
          <w:ilvl w:val="0"/>
          <w:numId w:val="10"/>
        </w:numPr>
        <w:bidi w:val="0"/>
        <w:ind w:right="0"/>
        <w:jc w:val="both"/>
        <w:rPr>
          <w:rFonts w:ascii="Times New Roman" w:hAnsi="Times New Roman"/>
          <w:sz w:val="22"/>
          <w:szCs w:val="22"/>
          <w:rtl w:val="0"/>
          <w:lang w:val="en-US"/>
        </w:rPr>
      </w:pPr>
      <w:r>
        <w:rPr>
          <w:rFonts w:ascii="Times New Roman" w:hAnsi="Times New Roman"/>
          <w:kern w:val="2"/>
          <w:sz w:val="22"/>
          <w:szCs w:val="22"/>
          <w:rtl w:val="0"/>
          <w:lang w:val="en-US"/>
        </w:rPr>
        <w:t>What activities do you intend to carry out while attending the Human Rights Council session (e.g. side events, meetings with experts/OHCHR staff members, other organizations, Government officials, international organizations, etc.)?</w:t>
      </w:r>
    </w:p>
    <w:p>
      <w:pPr>
        <w:pStyle w:val="Normal.0"/>
        <w:tabs>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numPr>
          <w:ilvl w:val="0"/>
          <w:numId w:val="11"/>
        </w:numPr>
        <w:bidi w:val="0"/>
        <w:ind w:right="0"/>
        <w:jc w:val="both"/>
        <w:rPr>
          <w:rFonts w:ascii="Times New Roman" w:hAnsi="Times New Roman"/>
          <w:sz w:val="22"/>
          <w:szCs w:val="22"/>
          <w:rtl w:val="0"/>
          <w:lang w:val="en-US"/>
        </w:rPr>
      </w:pPr>
      <w:r>
        <w:rPr>
          <w:rFonts w:ascii="Times New Roman" w:hAnsi="Times New Roman"/>
          <w:kern w:val="2"/>
          <w:sz w:val="22"/>
          <w:szCs w:val="22"/>
          <w:rtl w:val="0"/>
          <w:lang w:val="en-US"/>
        </w:rPr>
        <w:t>Please describe how you intend to follow-up on your participation to the session, including monitoring the implementation of recommendations issued by United Nations Mechanisms (including Special Rapporteurs, Treaty Bodies, or in the context of the Universal Periodic Review)?</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426"/>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16.  Please indicate if and how you have previously engaged with other treaty bodies, Human Rights Council Special procedures and the Universal Periodic Review mechanism. Please attach a sample of previous communication/information submitted in this regard (ex.: alternative reports, early warning procedure, information submitted in the context of the Universal Periodic Review, communication submitted to Special Procedures, etc.).</w:t>
      </w: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w:cs="Times New Roman" w:hAnsi="Times New Roman" w:eastAsia="Times New Roman"/>
          <w:kern w:val="2"/>
          <w:sz w:val="22"/>
          <w:szCs w:val="22"/>
        </w:rPr>
      </w:pPr>
      <w:r>
        <w:rPr>
          <w:rFonts w:ascii="Times New Roman" w:hAnsi="Times New Roman"/>
          <w:b w:val="1"/>
          <w:bCs w:val="1"/>
          <w:kern w:val="2"/>
          <w:sz w:val="22"/>
          <w:szCs w:val="22"/>
          <w:rtl w:val="0"/>
          <w:lang w:val="en-US"/>
        </w:rPr>
        <w:t>IV. Additional Information</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284"/>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17. Indicate if you already have participated in the sessions of the Permanent Forum on Indigenous Issues/ /Working Group on Indigenous Populations/Expert Mechanism on the Rights of Indigenous Peoples/ Human Rights Council/Treaty Bodies etc.</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Session(s) and Year (s) __________________________ 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18. Indicate if you already have benefited from a travel grant from the Voluntary Fund for Indigenous Peoples to attend a meeting:</w:t>
      </w:r>
    </w:p>
    <w:p>
      <w:pPr>
        <w:pStyle w:val="Normal.0"/>
        <w:tabs>
          <w:tab w:val="left" w:pos="360"/>
          <w:tab w:val="left" w:pos="540"/>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Session (s) and Year (s)_________________________ ________________________________________</w:t>
      </w:r>
    </w:p>
    <w:p>
      <w:pPr>
        <w:pStyle w:val="Normal.0"/>
        <w:tabs>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426"/>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19.</w:t>
        <w:tab/>
        <w:t>Proposed travel itinerary and dates from your home town/city to the meeting (please note that a maximum of 5 days of living expenses will be covered by the Voluntary Fund 175 CHF per day in Geneva)</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 </w:t>
      </w:r>
    </w:p>
    <w:p>
      <w:pPr>
        <w:pStyle w:val="Body Text"/>
        <w:tabs>
          <w:tab w:val="left" w:pos="540"/>
          <w:tab w:val="left" w:pos="9112"/>
          <w:tab w:val="clear" w:pos="360"/>
          <w:tab w:val="clear" w:pos="9360"/>
        </w:tabs>
        <w:jc w:val="both"/>
        <w:rPr>
          <w:rFonts w:ascii="Times New Roman" w:cs="Times New Roman" w:hAnsi="Times New Roman" w:eastAsia="Times New Roman"/>
        </w:rPr>
      </w:pPr>
      <w:r>
        <w:rPr>
          <w:rFonts w:ascii="Times New Roman" w:hAnsi="Times New Roman"/>
          <w:rtl w:val="0"/>
          <w:lang w:val="en-US"/>
        </w:rPr>
        <w:t xml:space="preserve"> Airport of departure: ___________________________ Location: ______________________________</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p>
    <w:p>
      <w:pPr>
        <w:pStyle w:val="Normal.0"/>
        <w:tabs>
          <w:tab w:val="left" w:pos="426"/>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outline w:val="0"/>
          <w:color w:val="000000"/>
          <w:sz w:val="22"/>
          <w:szCs w:val="22"/>
          <w:u w:color="000000"/>
          <w14:textFill>
            <w14:solidFill>
              <w14:srgbClr w14:val="000000"/>
            </w14:solidFill>
          </w14:textFill>
        </w:rPr>
      </w:pPr>
      <w:r>
        <w:rPr>
          <w:rFonts w:ascii="Times New Roman" w:hAnsi="Times New Roman"/>
          <w:kern w:val="2"/>
          <w:sz w:val="22"/>
          <w:szCs w:val="22"/>
          <w:rtl w:val="0"/>
          <w:lang w:val="en-US"/>
        </w:rPr>
        <w:t>20.</w:t>
        <w:tab/>
      </w:r>
      <w:r>
        <w:rPr>
          <w:rFonts w:ascii="Times New Roman" w:hAnsi="Times New Roman"/>
          <w:outline w:val="0"/>
          <w:color w:val="000000"/>
          <w:sz w:val="22"/>
          <w:szCs w:val="22"/>
          <w:u w:color="000000"/>
          <w:rtl w:val="0"/>
          <w:lang w:val="en-US"/>
          <w14:textFill>
            <w14:solidFill>
              <w14:srgbClr w14:val="000000"/>
            </w14:solidFill>
          </w14:textFill>
        </w:rPr>
        <w:t xml:space="preserve">Do you need to travel with a personal assistant or any other support on the basis of disability?                     </w:t>
      </w:r>
    </w:p>
    <w:p>
      <w:pPr>
        <w:pStyle w:val="Normal.0"/>
        <w:tabs>
          <w:tab w:val="left" w:pos="426"/>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outline w:val="0"/>
          <w:color w:val="000000"/>
          <w:sz w:val="22"/>
          <w:szCs w:val="22"/>
          <w:u w:color="000000"/>
          <w14:textFill>
            <w14:solidFill>
              <w14:srgbClr w14:val="000000"/>
            </w14:solidFill>
          </w14:textFill>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w:t>
      </w:r>
    </w:p>
    <w:p>
      <w:pPr>
        <w:pStyle w:val="Normal.0"/>
        <w:tabs>
          <w:tab w:val="left" w:pos="426"/>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p>
    <w:p>
      <w:pPr>
        <w:pStyle w:val="Normal.0"/>
        <w:tabs>
          <w:tab w:val="left" w:pos="426"/>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p>
    <w:p>
      <w:pPr>
        <w:pStyle w:val="Normal.0"/>
        <w:tabs>
          <w:tab w:val="left" w:pos="426"/>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21. Would you authorize the secretariat of the Fund to allow the NGO Liaison Office, other organizations such as UNITAR (United Nations Institute for Training and Research), or the Human Rights Fund to have access to this application form to eventually contact and invite you to attend other events?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kern w:val="2"/>
          <w:sz w:val="22"/>
          <w:szCs w:val="22"/>
        </w:rPr>
      </w:pPr>
    </w:p>
    <w:p>
      <w:pPr>
        <w:pStyle w:val="Normal.0"/>
        <w:tabs>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22. Would you authorize the secretariat of the Fund to distribute your contact details to other beneficiaries of the Fund?</w:t>
      </w:r>
    </w:p>
    <w:p>
      <w:pPr>
        <w:pStyle w:val="Normal.0"/>
        <w:tabs>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 </w:t>
        <w:br w:type="textWrapping"/>
      </w:r>
      <w:r>
        <w:rPr>
          <w:rFonts w:ascii="Times New Roman" w:hAnsi="Times New Roman"/>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rFonts w:ascii="Times New Roman" w:hAnsi="Times New Roman"/>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kern w:val="2"/>
          <w:sz w:val="22"/>
          <w:szCs w:val="22"/>
        </w:rPr>
      </w:pPr>
      <w:r>
        <w:rPr>
          <w:rFonts w:ascii="Times New Roman" w:hAnsi="Times New Roman"/>
          <w:kern w:val="2"/>
          <w:sz w:val="22"/>
          <w:szCs w:val="22"/>
          <w:rtl w:val="0"/>
          <w:lang w:val="en-US"/>
        </w:rPr>
        <w:t xml:space="preserve"> </w:t>
      </w:r>
      <w:r>
        <w:rPr>
          <w:rFonts w:ascii="Times New Roman" w:hAnsi="Times New Roman"/>
          <w:kern w:val="2"/>
          <w:sz w:val="22"/>
          <w:szCs w:val="22"/>
          <w:u w:val="single"/>
          <w:rtl w:val="0"/>
          <w:lang w:val="en-US"/>
        </w:rPr>
        <w:t xml:space="preserve">                                          </w:t>
      </w:r>
      <w:r>
        <w:rPr>
          <w:rFonts w:ascii="Times New Roman" w:cs="Times New Roman" w:hAnsi="Times New Roman" w:eastAsia="Times New Roman"/>
          <w:kern w:val="2"/>
          <w:sz w:val="22"/>
          <w:szCs w:val="22"/>
          <w:rtl w:val="0"/>
        </w:rPr>
        <w:tab/>
        <w:t>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w:cs="Times New Roman" w:hAnsi="Times New Roman" w:eastAsia="Times New Roman"/>
          <w:b w:val="1"/>
          <w:bCs w:val="1"/>
          <w:kern w:val="2"/>
          <w:sz w:val="22"/>
          <w:szCs w:val="22"/>
        </w:rPr>
      </w:pPr>
      <w:r>
        <w:rPr>
          <w:rFonts w:ascii="Times New Roman" w:hAnsi="Times New Roman"/>
          <w:kern w:val="2"/>
          <w:sz w:val="22"/>
          <w:szCs w:val="22"/>
          <w:rtl w:val="0"/>
          <w:lang w:val="en-US"/>
        </w:rPr>
        <w:t xml:space="preserve"> Signature of the applicant</w:t>
        <w:tab/>
        <w:t>Date</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Please attach the following documents as part of your application:</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w:cs="Times New Roman" w:hAnsi="Times New Roman" w:eastAsia="Times New Roman"/>
          <w:b w:val="1"/>
          <w:bCs w:val="1"/>
          <w:kern w:val="2"/>
          <w:sz w:val="22"/>
          <w:szCs w:val="22"/>
        </w:rPr>
      </w:pPr>
    </w:p>
    <w:p>
      <w:pPr>
        <w:pStyle w:val="Normal.0"/>
        <w:numPr>
          <w:ilvl w:val="0"/>
          <w:numId w:val="13"/>
        </w:numPr>
        <w:bidi w:val="0"/>
        <w:ind w:right="0"/>
        <w:jc w:val="left"/>
        <w:rPr>
          <w:rFonts w:ascii="Times New Roman" w:hAnsi="Times New Roman"/>
          <w:b w:val="1"/>
          <w:bCs w:val="1"/>
          <w:sz w:val="22"/>
          <w:szCs w:val="22"/>
          <w:rtl w:val="0"/>
          <w:lang w:val="en-US"/>
        </w:rPr>
      </w:pPr>
      <w:r>
        <w:rPr>
          <w:rFonts w:ascii="Times New Roman" w:hAnsi="Times New Roman"/>
          <w:b w:val="1"/>
          <w:bCs w:val="1"/>
          <w:kern w:val="2"/>
          <w:sz w:val="22"/>
          <w:szCs w:val="22"/>
          <w:rtl w:val="0"/>
          <w:lang w:val="en-US"/>
        </w:rPr>
        <w:t>Your latest curriculum vitae</w:t>
      </w:r>
    </w:p>
    <w:p>
      <w:pPr>
        <w:pStyle w:val="Normal.0"/>
        <w:numPr>
          <w:ilvl w:val="0"/>
          <w:numId w:val="13"/>
        </w:numPr>
        <w:bidi w:val="0"/>
        <w:ind w:right="0"/>
        <w:jc w:val="left"/>
        <w:rPr>
          <w:rFonts w:ascii="Times New Roman" w:hAnsi="Times New Roman"/>
          <w:b w:val="1"/>
          <w:bCs w:val="1"/>
          <w:sz w:val="22"/>
          <w:szCs w:val="22"/>
          <w:rtl w:val="0"/>
          <w:lang w:val="en-US"/>
        </w:rPr>
      </w:pPr>
      <w:r>
        <w:rPr>
          <w:rFonts w:ascii="Times New Roman" w:hAnsi="Times New Roman"/>
          <w:b w:val="1"/>
          <w:bCs w:val="1"/>
          <w:kern w:val="2"/>
          <w:sz w:val="22"/>
          <w:szCs w:val="22"/>
          <w:rtl w:val="0"/>
          <w:lang w:val="en-US"/>
        </w:rPr>
        <w:t xml:space="preserve">Letter of nomination or recommendation by the executive official of an NGO with ECOSOC status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 xml:space="preserve">THE APPLICATION HAS TO BE SIGNED, DATED AND SENT WITH ALL SUPPORTING DOCUMENTS TO THE FOLLOWING EMAIL: </w:t>
      </w:r>
      <w:r>
        <w:rPr>
          <w:rStyle w:val="Hyperlink.0"/>
        </w:rPr>
        <w:fldChar w:fldCharType="begin" w:fldLock="0"/>
      </w:r>
      <w:r>
        <w:rPr>
          <w:rStyle w:val="Hyperlink.0"/>
        </w:rPr>
        <w:instrText xml:space="preserve"> HYPERLINK "mailto:indigenousfunds@ohchr.org"</w:instrText>
      </w:r>
      <w:r>
        <w:rPr>
          <w:rStyle w:val="Hyperlink.0"/>
        </w:rPr>
        <w:fldChar w:fldCharType="separate" w:fldLock="0"/>
      </w:r>
      <w:r>
        <w:rPr>
          <w:rStyle w:val="Hyperlink.0"/>
          <w:rtl w:val="0"/>
          <w:lang w:val="en-US"/>
        </w:rPr>
        <w:t>indigenousfunds@ohchr.org</w:t>
      </w:r>
      <w:r>
        <w:rPr/>
        <w:fldChar w:fldCharType="end" w:fldLock="0"/>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r>
        <w:rPr>
          <w:rStyle w:val="None"/>
          <w:rFonts w:ascii="Times New Roman" w:hAnsi="Times New Roman"/>
          <w:b w:val="1"/>
          <w:bCs w:val="1"/>
          <w:kern w:val="2"/>
          <w:sz w:val="22"/>
          <w:szCs w:val="22"/>
          <w:rtl w:val="0"/>
          <w:lang w:val="en-US"/>
        </w:rPr>
        <w:t>PLEASE NOTE THAT THE SECRETARIAT OF THE FUND STRONGLY ENCOURAGES ELECTRONIC SUBMISSIONS ONLY.</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b w:val="1"/>
          <w:bCs w:val="1"/>
          <w:kern w:val="2"/>
          <w:sz w:val="22"/>
          <w:szCs w:val="22"/>
        </w:rPr>
      </w:pPr>
      <w:r>
        <w:rPr>
          <w:rStyle w:val="None"/>
          <w:rFonts w:ascii="Times New Roman" w:hAnsi="Times New Roman"/>
          <w:b w:val="1"/>
          <w:bCs w:val="1"/>
          <w:kern w:val="2"/>
          <w:sz w:val="22"/>
          <w:szCs w:val="22"/>
          <w:rtl w:val="0"/>
          <w:lang w:val="en-US"/>
        </w:rPr>
        <w:t>CONTACT DETAILS: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Secretariat of the UN Voluntary Fund for Indigenous Peoples,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Office of the United Nations High Commissioner for Human Rights/ CH-1211 Geneva 10 </w:t>
      </w:r>
      <w:r>
        <w:rPr>
          <w:rStyle w:val="None"/>
          <w:rFonts w:ascii="Times New Roman" w:hAnsi="Times New Roman" w:hint="default"/>
          <w:kern w:val="2"/>
          <w:sz w:val="22"/>
          <w:szCs w:val="22"/>
          <w:rtl w:val="0"/>
          <w:lang w:val="en-US"/>
        </w:rPr>
        <w:t xml:space="preserve">– </w:t>
      </w:r>
      <w:r>
        <w:rPr>
          <w:rStyle w:val="None"/>
          <w:rFonts w:ascii="Times New Roman" w:hAnsi="Times New Roman"/>
          <w:kern w:val="2"/>
          <w:sz w:val="22"/>
          <w:szCs w:val="22"/>
          <w:rtl w:val="0"/>
          <w:lang w:val="en-US"/>
        </w:rPr>
        <w:t>Switzerland</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Tel. (+41 22) 928 9303</w:t>
      </w:r>
    </w:p>
    <w:p>
      <w:pPr>
        <w:pStyle w:val="Normal.0"/>
        <w:tabs>
          <w:tab w:val="left" w:pos="567"/>
          <w:tab w:val="left" w:pos="1440"/>
          <w:tab w:val="left" w:pos="2160"/>
          <w:tab w:val="left" w:pos="2880"/>
          <w:tab w:val="left" w:pos="3600"/>
          <w:tab w:val="left" w:pos="4320"/>
          <w:tab w:val="left" w:pos="5040"/>
          <w:tab w:val="left" w:pos="5760"/>
          <w:tab w:val="left" w:pos="6480"/>
          <w:tab w:val="left" w:pos="7176"/>
          <w:tab w:val="left" w:pos="7896"/>
          <w:tab w:val="left" w:pos="8616"/>
        </w:tabs>
        <w:jc w:val="both"/>
        <w:rPr>
          <w:rStyle w:val="None"/>
          <w:rFonts w:ascii="Times New Roman" w:cs="Times New Roman" w:hAnsi="Times New Roman" w:eastAsia="Times New Roman"/>
          <w:b w:val="1"/>
          <w:bCs w:val="1"/>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For more details on the Human Rights Council, please consult: </w:t>
      </w:r>
      <w:r>
        <w:rPr>
          <w:rStyle w:val="Hyperlink.1"/>
        </w:rPr>
        <w:fldChar w:fldCharType="begin" w:fldLock="0"/>
      </w:r>
      <w:r>
        <w:rPr>
          <w:rStyle w:val="Hyperlink.1"/>
        </w:rPr>
        <w:instrText xml:space="preserve"> HYPERLINK "http://www.ohchr.org/EN/HRBodies/HRC/Pages/HRCIndex.aspx"</w:instrText>
      </w:r>
      <w:r>
        <w:rPr>
          <w:rStyle w:val="Hyperlink.1"/>
        </w:rPr>
        <w:fldChar w:fldCharType="separate" w:fldLock="0"/>
      </w:r>
      <w:r>
        <w:rPr>
          <w:rStyle w:val="Hyperlink.1"/>
          <w:rtl w:val="0"/>
          <w:lang w:val="en-US"/>
        </w:rPr>
        <w:t>http://www.ohchr.org/EN/HRBodies/HRC/Pages/HRCIndex.aspx</w:t>
      </w:r>
      <w:r>
        <w:rPr/>
        <w:fldChar w:fldCharType="end" w:fldLock="0"/>
      </w:r>
      <w:r>
        <w:rPr>
          <w:rStyle w:val="None"/>
          <w:rFonts w:ascii="Times New Roman" w:hAnsi="Times New Roman"/>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b w:val="1"/>
          <w:bCs w:val="1"/>
          <w:kern w:val="2"/>
          <w:sz w:val="22"/>
          <w:szCs w:val="22"/>
        </w:rPr>
      </w:pPr>
      <w:r>
        <w:rPr>
          <w:rStyle w:val="None"/>
          <w:rFonts w:ascii="Times New Roman" w:hAnsi="Times New Roman"/>
          <w:b w:val="1"/>
          <w:bCs w:val="1"/>
          <w:kern w:val="2"/>
          <w:sz w:val="22"/>
          <w:szCs w:val="22"/>
          <w:rtl w:val="0"/>
          <w:lang w:val="en-US"/>
        </w:rPr>
        <w:t>Due to the large number of applications received, only those selected will be contacted.</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The names of selected applicants will be posted on the UNVFIP website:  (</w:t>
      </w:r>
      <w:r>
        <w:rPr>
          <w:rStyle w:val="Hyperlink.1"/>
        </w:rPr>
        <w:fldChar w:fldCharType="begin" w:fldLock="0"/>
      </w:r>
      <w:r>
        <w:rPr>
          <w:rStyle w:val="Hyperlink.1"/>
        </w:rPr>
        <w:instrText xml:space="preserve"> HYPERLINK "http://www.ohchr.org/EN/Issues/IPeoples/IPeoplesFund/Pages/IPeoplesFundIndex.aspx"</w:instrText>
      </w:r>
      <w:r>
        <w:rPr>
          <w:rStyle w:val="Hyperlink.1"/>
        </w:rPr>
        <w:fldChar w:fldCharType="separate" w:fldLock="0"/>
      </w:r>
      <w:r>
        <w:rPr>
          <w:rStyle w:val="Hyperlink.1"/>
          <w:rtl w:val="0"/>
          <w:lang w:val="en-US"/>
        </w:rPr>
        <w:t>http://www.ohchr.org/EN/Issues/IPeoples/IPeoplesFund/Pages/IPeoplesFundIndex.aspx</w:t>
      </w:r>
      <w:r>
        <w:rPr/>
        <w:fldChar w:fldCharType="end" w:fldLock="0"/>
      </w:r>
      <w:r>
        <w:rPr>
          <w:rStyle w:val="None"/>
          <w:rFonts w:ascii="Times New Roman" w:hAnsi="Times New Roman"/>
          <w:kern w:val="2"/>
          <w:sz w:val="22"/>
          <w:szCs w:val="22"/>
          <w:rtl w:val="0"/>
          <w:lang w:val="en-US"/>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w:cs="Times New Roman" w:hAnsi="Times New Roman" w:eastAsia="Times New Roman"/>
          <w:b w:val="1"/>
          <w:bCs w:val="1"/>
          <w:kern w:val="2"/>
          <w:sz w:val="22"/>
          <w:szCs w:val="22"/>
        </w:rPr>
      </w:pPr>
      <w:r>
        <w:rPr>
          <w:rStyle w:val="None"/>
          <w:rFonts w:ascii="Times New Roman" w:hAnsi="Times New Roman"/>
          <w:b w:val="1"/>
          <w:bCs w:val="1"/>
          <w:kern w:val="2"/>
          <w:sz w:val="22"/>
          <w:szCs w:val="22"/>
          <w:rtl w:val="0"/>
          <w:lang w:val="en-US"/>
        </w:rPr>
        <w:t>EXPLANATORY NOTE</w:t>
      </w:r>
    </w:p>
    <w:p>
      <w:pPr>
        <w:pStyle w:val="Normal.0"/>
        <w:jc w:val="both"/>
        <w:rPr>
          <w:rStyle w:val="None"/>
          <w:rFonts w:ascii="Times New Roman" w:cs="Times New Roman" w:hAnsi="Times New Roman" w:eastAsia="Times New Roman"/>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Before completing your application, please take the time to read this Explanatory Note carefully.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The Board of Trustees (hereinafter the </w:t>
      </w:r>
      <w:r>
        <w:rPr>
          <w:rStyle w:val="None"/>
          <w:rFonts w:ascii="Times New Roman" w:hAnsi="Times New Roman" w:hint="default"/>
          <w:kern w:val="2"/>
          <w:sz w:val="22"/>
          <w:szCs w:val="22"/>
          <w:rtl w:val="0"/>
          <w:lang w:val="en-US"/>
        </w:rPr>
        <w:t>“</w:t>
      </w:r>
      <w:r>
        <w:rPr>
          <w:rStyle w:val="None"/>
          <w:rFonts w:ascii="Times New Roman" w:hAnsi="Times New Roman"/>
          <w:kern w:val="2"/>
          <w:sz w:val="22"/>
          <w:szCs w:val="22"/>
          <w:rtl w:val="0"/>
          <w:lang w:val="en-US"/>
        </w:rPr>
        <w:t>Board</w:t>
      </w:r>
      <w:r>
        <w:rPr>
          <w:rStyle w:val="None"/>
          <w:rFonts w:ascii="Times New Roman" w:hAnsi="Times New Roman" w:hint="default"/>
          <w:kern w:val="2"/>
          <w:sz w:val="22"/>
          <w:szCs w:val="22"/>
          <w:rtl w:val="0"/>
          <w:lang w:val="en-US"/>
        </w:rPr>
        <w:t>”</w:t>
      </w:r>
      <w:r>
        <w:rPr>
          <w:rStyle w:val="None"/>
          <w:rFonts w:ascii="Times New Roman" w:hAnsi="Times New Roman"/>
          <w:kern w:val="2"/>
          <w:sz w:val="22"/>
          <w:szCs w:val="22"/>
          <w:rtl w:val="0"/>
          <w:lang w:val="en-US"/>
        </w:rPr>
        <w:t xml:space="preserve">) of the UN Voluntary Trust Fund for Indigenous Peoples (hereinafter the </w:t>
      </w:r>
      <w:r>
        <w:rPr>
          <w:rStyle w:val="None"/>
          <w:rFonts w:ascii="Times New Roman" w:hAnsi="Times New Roman" w:hint="default"/>
          <w:kern w:val="2"/>
          <w:sz w:val="22"/>
          <w:szCs w:val="22"/>
          <w:rtl w:val="0"/>
          <w:lang w:val="en-US"/>
        </w:rPr>
        <w:t>“</w:t>
      </w:r>
      <w:r>
        <w:rPr>
          <w:rStyle w:val="None"/>
          <w:rFonts w:ascii="Times New Roman" w:hAnsi="Times New Roman"/>
          <w:kern w:val="2"/>
          <w:sz w:val="22"/>
          <w:szCs w:val="22"/>
          <w:rtl w:val="0"/>
          <w:lang w:val="en-US"/>
        </w:rPr>
        <w:t>Fund</w:t>
      </w:r>
      <w:r>
        <w:rPr>
          <w:rStyle w:val="None"/>
          <w:rFonts w:ascii="Times New Roman" w:hAnsi="Times New Roman" w:hint="default"/>
          <w:kern w:val="2"/>
          <w:sz w:val="22"/>
          <w:szCs w:val="22"/>
          <w:rtl w:val="0"/>
          <w:lang w:val="en-US"/>
        </w:rPr>
        <w:t>”</w:t>
      </w:r>
      <w:r>
        <w:rPr>
          <w:rStyle w:val="None"/>
          <w:rFonts w:ascii="Times New Roman" w:hAnsi="Times New Roman"/>
          <w:kern w:val="2"/>
          <w:sz w:val="22"/>
          <w:szCs w:val="22"/>
          <w:rtl w:val="0"/>
          <w:lang w:val="en-US"/>
        </w:rPr>
        <w:t>) would like to bring the following information to the attention of all applicants in order to effectively review your application for financial support to attend the Human Rights Council or the UPR process.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We have encountered some problems during the process of selection due to a large number of incomplete applications. Applications are categorized as incomplete when the required information is not submitted. All questions on the form must be answered fully and in a satisfactory way. This information is vital for the criteria of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For example, it is extremely important that an applicant represents an indigenous peoples</w:t>
      </w:r>
      <w:r>
        <w:rPr>
          <w:rStyle w:val="None"/>
          <w:rFonts w:ascii="Times New Roman" w:hAnsi="Times New Roman" w:hint="default"/>
          <w:kern w:val="2"/>
          <w:sz w:val="22"/>
          <w:szCs w:val="22"/>
          <w:rtl w:val="0"/>
          <w:lang w:val="en-US"/>
        </w:rPr>
        <w:t xml:space="preserve">’ </w:t>
      </w:r>
      <w:r>
        <w:rPr>
          <w:rStyle w:val="None"/>
          <w:rFonts w:ascii="Times New Roman" w:hAnsi="Times New Roman"/>
          <w:kern w:val="2"/>
          <w:sz w:val="22"/>
          <w:szCs w:val="22"/>
          <w:rtl w:val="0"/>
          <w:lang w:val="en-US"/>
        </w:rPr>
        <w:t>organization or community. Therefore, it is crucial for the applicant to include, with the completed application, a letter or recommendation from the organization or community that she/he represents, signed by the executive of the organization or the leader of the community. Such a letter or recommendation cannot be signed by the applicant. An application that does not comply with these requirements will be considered incomplete.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Attending the HRC sessions must be understood by the applicant as an integral part of the struggle for the recognition of and respect for the human rights of indigenous peoples. One way of broadening the indigenous movement is to enable as many Indigenous organizations and communities as possible to participate in these important UN sessions. In this regard, the Board encourages new applicants from organizations and communities heretofore unrepresented in these sessions. One element of effective participation is the ability to share their experience and spread the message within their respective communities. It is a difficult task to select beneficiaries of the Fund, especially when trying to strike the best balance possible. In order to attain the best balance, the Board seeks to ensure gender balance as well as geographical distribution, both of which are important criteria for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In addition to effective participation during the sessions, it is critical for follow up work to be done by beneficiaries. One measure that will be required from you is to agree on organizing and conducting at least one awareness-raising meeting for your respective communities to inform them of the issues, proceedings and decisions of the session and their future work. Such a follow-up commitment is essential and will require documentation to reflect that you, as the applicant, are committed to make the most out of the grant.  In this way, the Fund can help to enhance indigenous communities and their members to be well informed of what is happening at the global level in relation to the promotion and protection of their human rights.  Beneficiaries of the Fund who attend the HRC have the responsibility and obligation to inform their respective communities and members of their organizations about the developments and proceedings of these sessions.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rFonts w:ascii="Times New Roman" w:cs="Times New Roman" w:hAnsi="Times New Roman" w:eastAsia="Times New Roman"/>
          <w:kern w:val="2"/>
          <w:sz w:val="22"/>
          <w:szCs w:val="22"/>
        </w:rPr>
      </w:pPr>
      <w:r>
        <w:rPr>
          <w:rStyle w:val="None"/>
          <w:rFonts w:ascii="Times New Roman" w:hAnsi="Times New Roman"/>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pPr>
      <w:r>
        <w:rPr>
          <w:rStyle w:val="None"/>
          <w:rFonts w:ascii="Times New Roman" w:hAnsi="Times New Roman"/>
          <w:kern w:val="2"/>
          <w:sz w:val="22"/>
          <w:szCs w:val="22"/>
          <w:rtl w:val="0"/>
          <w:lang w:val="en-US"/>
        </w:rPr>
        <w:t xml:space="preserve">We appreciate your cooperation and willingness to fully respond to all of the questions shown on the application </w:t>
      </w:r>
      <w:r>
        <w:rPr>
          <w:rStyle w:val="None"/>
          <w:rFonts w:ascii="Times New Roman" w:hAnsi="Times New Roman" w:hint="default"/>
          <w:kern w:val="2"/>
          <w:sz w:val="22"/>
          <w:szCs w:val="22"/>
          <w:rtl w:val="0"/>
          <w:lang w:val="en-US"/>
        </w:rPr>
        <w:t xml:space="preserve">– </w:t>
      </w:r>
      <w:r>
        <w:rPr>
          <w:rStyle w:val="None"/>
          <w:rFonts w:ascii="Times New Roman" w:hAnsi="Times New Roman"/>
          <w:kern w:val="2"/>
          <w:sz w:val="22"/>
          <w:szCs w:val="22"/>
          <w:rtl w:val="0"/>
          <w:lang w:val="en-US"/>
        </w:rPr>
        <w:t>they are all relevant and useful to the Board in the selection process. If you have any questions about this Explanatory Note or the application process, please contact the Secretariat.</w:t>
      </w:r>
    </w:p>
    <w:sectPr>
      <w:headerReference w:type="default" r:id="rId4"/>
      <w:footerReference w:type="default" r:id="rId5"/>
      <w:pgSz w:w="11900" w:h="16840" w:orient="portrait"/>
      <w:pgMar w:top="1276" w:right="1156" w:bottom="851" w:left="1132" w:header="578" w:footer="3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New Roman TU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r>
      <w:rPr/>
      <w:fldChar w:fldCharType="end" w:fldLock="0"/>
    </w:r>
    <w:r>
      <w:rPr>
        <w:rtl w:val="0"/>
        <w:lang w:val="en-US"/>
      </w:rPr>
      <w:t>/</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6330"/>
          <w:tab w:val="left" w:pos="6895"/>
          <w:tab w:val="left" w:pos="7176"/>
          <w:tab w:val="left" w:pos="7896"/>
          <w:tab w:val="left" w:pos="8616"/>
          <w:tab w:val="left" w:pos="911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330"/>
          <w:tab w:val="left" w:pos="6895"/>
          <w:tab w:val="left" w:pos="7176"/>
          <w:tab w:val="left" w:pos="7896"/>
          <w:tab w:val="left" w:pos="8616"/>
          <w:tab w:val="left" w:pos="9112"/>
        </w:tabs>
        <w:ind w:left="5610" w:hanging="56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330"/>
          <w:tab w:val="left" w:pos="6895"/>
          <w:tab w:val="left" w:pos="7176"/>
          <w:tab w:val="left" w:pos="7896"/>
          <w:tab w:val="left" w:pos="8616"/>
          <w:tab w:val="left" w:pos="9112"/>
        </w:tabs>
        <w:ind w:left="4820" w:hanging="48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30"/>
          <w:tab w:val="left" w:pos="6895"/>
          <w:tab w:val="left" w:pos="7176"/>
          <w:tab w:val="left" w:pos="7896"/>
          <w:tab w:val="left" w:pos="8616"/>
          <w:tab w:val="left" w:pos="9112"/>
        </w:tabs>
        <w:ind w:left="4170" w:hanging="4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30"/>
          <w:tab w:val="left" w:pos="6895"/>
          <w:tab w:val="left" w:pos="7176"/>
          <w:tab w:val="left" w:pos="7896"/>
          <w:tab w:val="left" w:pos="8616"/>
          <w:tab w:val="left" w:pos="9112"/>
        </w:tabs>
        <w:ind w:left="3450" w:hanging="3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30"/>
          <w:tab w:val="left" w:pos="6895"/>
          <w:tab w:val="left" w:pos="7176"/>
          <w:tab w:val="left" w:pos="7896"/>
          <w:tab w:val="left" w:pos="8616"/>
          <w:tab w:val="left" w:pos="9112"/>
        </w:tabs>
        <w:ind w:left="3600" w:hanging="2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30"/>
          <w:tab w:val="left" w:pos="6895"/>
          <w:tab w:val="left" w:pos="7176"/>
          <w:tab w:val="left" w:pos="7896"/>
          <w:tab w:val="left" w:pos="8616"/>
          <w:tab w:val="left" w:pos="9112"/>
        </w:tabs>
        <w:ind w:left="4320" w:hanging="20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30"/>
          <w:tab w:val="left" w:pos="6895"/>
          <w:tab w:val="left" w:pos="7176"/>
          <w:tab w:val="left" w:pos="7896"/>
          <w:tab w:val="left" w:pos="8616"/>
          <w:tab w:val="left" w:pos="9112"/>
        </w:tabs>
        <w:ind w:left="504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330"/>
          <w:tab w:val="left" w:pos="6895"/>
          <w:tab w:val="left" w:pos="7176"/>
          <w:tab w:val="left" w:pos="7896"/>
          <w:tab w:val="left" w:pos="8616"/>
          <w:tab w:val="left" w:pos="9112"/>
        </w:tabs>
        <w:ind w:left="57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339"/>
          <w:tab w:val="left" w:pos="1963"/>
          <w:tab w:val="left" w:pos="6330"/>
          <w:tab w:val="left" w:pos="6895"/>
          <w:tab w:val="left" w:pos="7176"/>
          <w:tab w:val="left" w:pos="7896"/>
          <w:tab w:val="left" w:pos="8616"/>
          <w:tab w:val="left" w:pos="911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339"/>
          <w:tab w:val="left" w:pos="1963"/>
          <w:tab w:val="left" w:pos="6330"/>
          <w:tab w:val="left" w:pos="6895"/>
          <w:tab w:val="left" w:pos="7176"/>
          <w:tab w:val="left" w:pos="7896"/>
          <w:tab w:val="left" w:pos="8616"/>
          <w:tab w:val="left" w:pos="9112"/>
        </w:tabs>
        <w:ind w:left="1080" w:hanging="25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330"/>
          <w:tab w:val="left" w:pos="6895"/>
          <w:tab w:val="left" w:pos="7176"/>
          <w:tab w:val="left" w:pos="7896"/>
          <w:tab w:val="left" w:pos="8616"/>
          <w:tab w:val="left" w:pos="9112"/>
        </w:tabs>
        <w:ind w:left="4460" w:hanging="44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30"/>
          <w:tab w:val="left" w:pos="6895"/>
          <w:tab w:val="left" w:pos="7176"/>
          <w:tab w:val="left" w:pos="7896"/>
          <w:tab w:val="left" w:pos="8616"/>
          <w:tab w:val="left" w:pos="9112"/>
        </w:tabs>
        <w:ind w:left="3810" w:hanging="38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1339"/>
          <w:tab w:val="left" w:pos="1963"/>
          <w:tab w:val="left" w:pos="6330"/>
          <w:tab w:val="left" w:pos="6895"/>
          <w:tab w:val="left" w:pos="7176"/>
          <w:tab w:val="left" w:pos="7896"/>
          <w:tab w:val="left" w:pos="8616"/>
          <w:tab w:val="left" w:pos="9112"/>
        </w:tabs>
        <w:ind w:left="284" w:hanging="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339"/>
          <w:tab w:val="left" w:pos="6330"/>
          <w:tab w:val="left" w:pos="6895"/>
          <w:tab w:val="left" w:pos="7176"/>
          <w:tab w:val="left" w:pos="7896"/>
          <w:tab w:val="left" w:pos="8616"/>
          <w:tab w:val="left" w:pos="9112"/>
        </w:tabs>
        <w:ind w:left="3960" w:hanging="2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339"/>
          <w:tab w:val="left" w:pos="1963"/>
          <w:tab w:val="left" w:pos="6330"/>
          <w:tab w:val="left" w:pos="6895"/>
          <w:tab w:val="left" w:pos="7176"/>
          <w:tab w:val="left" w:pos="7896"/>
          <w:tab w:val="left" w:pos="8616"/>
          <w:tab w:val="left" w:pos="9112"/>
        </w:tabs>
        <w:ind w:left="4680" w:hanging="16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339"/>
          <w:tab w:val="left" w:pos="1963"/>
          <w:tab w:val="left" w:pos="6330"/>
          <w:tab w:val="left" w:pos="6895"/>
          <w:tab w:val="left" w:pos="7176"/>
          <w:tab w:val="left" w:pos="7896"/>
          <w:tab w:val="left" w:pos="8616"/>
          <w:tab w:val="left" w:pos="9112"/>
        </w:tabs>
        <w:ind w:left="5400" w:hanging="9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339"/>
          <w:tab w:val="left" w:pos="1963"/>
          <w:tab w:val="left" w:pos="6330"/>
          <w:tab w:val="left" w:pos="6895"/>
          <w:tab w:val="left" w:pos="7176"/>
          <w:tab w:val="left" w:pos="7896"/>
          <w:tab w:val="left" w:pos="8616"/>
          <w:tab w:val="left" w:pos="9112"/>
        </w:tabs>
        <w:ind w:left="60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40"/>
          <w:tab w:val="num" w:pos="660"/>
          <w:tab w:val="left" w:pos="720"/>
          <w:tab w:val="left" w:pos="1339"/>
          <w:tab w:val="left" w:pos="1963"/>
          <w:tab w:val="left" w:pos="6330"/>
          <w:tab w:val="left" w:pos="6895"/>
          <w:tab w:val="left" w:pos="7176"/>
          <w:tab w:val="left" w:pos="7896"/>
          <w:tab w:val="left" w:pos="8616"/>
          <w:tab w:val="left" w:pos="911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40"/>
          <w:tab w:val="left" w:pos="660"/>
          <w:tab w:val="left" w:pos="720"/>
          <w:tab w:val="num" w:pos="1339"/>
          <w:tab w:val="left" w:pos="1963"/>
          <w:tab w:val="left" w:pos="6330"/>
          <w:tab w:val="left" w:pos="6895"/>
          <w:tab w:val="left" w:pos="7176"/>
          <w:tab w:val="left" w:pos="7896"/>
          <w:tab w:val="left" w:pos="8616"/>
          <w:tab w:val="left" w:pos="9112"/>
        </w:tabs>
        <w:ind w:left="1399"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40"/>
          <w:tab w:val="left" w:pos="660"/>
          <w:tab w:val="left" w:pos="720"/>
          <w:tab w:val="left" w:pos="1339"/>
          <w:tab w:val="num" w:pos="1963"/>
          <w:tab w:val="left" w:pos="6330"/>
          <w:tab w:val="left" w:pos="6895"/>
          <w:tab w:val="left" w:pos="7176"/>
          <w:tab w:val="left" w:pos="7896"/>
          <w:tab w:val="left" w:pos="8616"/>
          <w:tab w:val="left" w:pos="9112"/>
        </w:tabs>
        <w:ind w:left="2023" w:hanging="22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40"/>
          <w:tab w:val="left" w:pos="660"/>
          <w:tab w:val="left" w:pos="720"/>
          <w:tab w:val="left" w:pos="1339"/>
          <w:tab w:val="left" w:pos="1963"/>
          <w:tab w:val="num" w:pos="2880"/>
          <w:tab w:val="left" w:pos="6330"/>
          <w:tab w:val="left" w:pos="6895"/>
          <w:tab w:val="left" w:pos="7176"/>
          <w:tab w:val="left" w:pos="7896"/>
          <w:tab w:val="left" w:pos="8616"/>
          <w:tab w:val="left" w:pos="9112"/>
        </w:tabs>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40"/>
          <w:tab w:val="left" w:pos="660"/>
          <w:tab w:val="left" w:pos="720"/>
          <w:tab w:val="left" w:pos="1339"/>
          <w:tab w:val="left" w:pos="1963"/>
          <w:tab w:val="num" w:pos="3600"/>
          <w:tab w:val="left" w:pos="6330"/>
          <w:tab w:val="left" w:pos="6895"/>
          <w:tab w:val="left" w:pos="7176"/>
          <w:tab w:val="left" w:pos="7896"/>
          <w:tab w:val="left" w:pos="8616"/>
          <w:tab w:val="left" w:pos="9112"/>
        </w:tabs>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40"/>
          <w:tab w:val="left" w:pos="660"/>
          <w:tab w:val="left" w:pos="720"/>
          <w:tab w:val="left" w:pos="1339"/>
          <w:tab w:val="left" w:pos="1963"/>
          <w:tab w:val="num" w:pos="4320"/>
          <w:tab w:val="left" w:pos="6330"/>
          <w:tab w:val="left" w:pos="6895"/>
          <w:tab w:val="left" w:pos="7176"/>
          <w:tab w:val="left" w:pos="7896"/>
          <w:tab w:val="left" w:pos="8616"/>
          <w:tab w:val="left" w:pos="9112"/>
        </w:tabs>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40"/>
          <w:tab w:val="left" w:pos="660"/>
          <w:tab w:val="left" w:pos="720"/>
          <w:tab w:val="left" w:pos="1339"/>
          <w:tab w:val="left" w:pos="1963"/>
          <w:tab w:val="num" w:pos="5040"/>
          <w:tab w:val="left" w:pos="6330"/>
          <w:tab w:val="left" w:pos="6895"/>
          <w:tab w:val="left" w:pos="7176"/>
          <w:tab w:val="left" w:pos="7896"/>
          <w:tab w:val="left" w:pos="8616"/>
          <w:tab w:val="left" w:pos="9112"/>
        </w:tabs>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40"/>
          <w:tab w:val="left" w:pos="660"/>
          <w:tab w:val="left" w:pos="720"/>
          <w:tab w:val="left" w:pos="1339"/>
          <w:tab w:val="left" w:pos="1963"/>
          <w:tab w:val="num" w:pos="5760"/>
          <w:tab w:val="left" w:pos="6330"/>
          <w:tab w:val="left" w:pos="6895"/>
          <w:tab w:val="left" w:pos="7176"/>
          <w:tab w:val="left" w:pos="7896"/>
          <w:tab w:val="left" w:pos="8616"/>
          <w:tab w:val="left" w:pos="9112"/>
        </w:tabs>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40"/>
          <w:tab w:val="left" w:pos="660"/>
          <w:tab w:val="left" w:pos="720"/>
          <w:tab w:val="left" w:pos="1339"/>
          <w:tab w:val="left" w:pos="1963"/>
          <w:tab w:val="num" w:pos="6330"/>
          <w:tab w:val="left" w:pos="6895"/>
          <w:tab w:val="left" w:pos="7176"/>
          <w:tab w:val="left" w:pos="7896"/>
          <w:tab w:val="left" w:pos="8616"/>
          <w:tab w:val="left" w:pos="9112"/>
        </w:tabs>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7"/>
    </w:lvlOverride>
  </w:num>
  <w:num w:numId="4">
    <w:abstractNumId w:val="3"/>
  </w:num>
  <w:num w:numId="5">
    <w:abstractNumId w:val="2"/>
  </w:num>
  <w:num w:numId="6">
    <w:abstractNumId w:val="2"/>
    <w:lvlOverride w:ilvl="0">
      <w:startOverride w:val="8"/>
    </w:lvlOverride>
  </w:num>
  <w:num w:numId="7">
    <w:abstractNumId w:val="2"/>
    <w:lvlOverride w:ilvl="0">
      <w:lvl w:ilvl="0">
        <w:start w:val="1"/>
        <w:numFmt w:val="decimal"/>
        <w:suff w:val="tab"/>
        <w:lvlText w:val="%1."/>
        <w:lvlJc w:val="left"/>
        <w:pPr>
          <w:tabs>
            <w:tab w:val="left" w:pos="1982"/>
            <w:tab w:val="left" w:pos="6348"/>
            <w:tab w:val="left" w:pos="6914"/>
            <w:tab w:val="left" w:pos="7200"/>
            <w:tab w:val="left" w:pos="7920"/>
            <w:tab w:val="left" w:pos="8640"/>
            <w:tab w:val="left" w:pos="91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982"/>
            <w:tab w:val="left" w:pos="6348"/>
            <w:tab w:val="left" w:pos="6914"/>
            <w:tab w:val="left" w:pos="7200"/>
            <w:tab w:val="left" w:pos="7920"/>
            <w:tab w:val="left" w:pos="8640"/>
            <w:tab w:val="left" w:pos="9112"/>
          </w:tabs>
          <w:ind w:left="1364" w:hanging="9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982"/>
            <w:tab w:val="left" w:pos="6348"/>
            <w:tab w:val="left" w:pos="6914"/>
            <w:tab w:val="left" w:pos="7200"/>
            <w:tab w:val="left" w:pos="7920"/>
            <w:tab w:val="left" w:pos="8640"/>
            <w:tab w:val="left" w:pos="9112"/>
          </w:tabs>
          <w:ind w:left="198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3828" w:hanging="3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524" w:hanging="3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82"/>
            <w:tab w:val="left" w:pos="6348"/>
            <w:tab w:val="left" w:pos="6914"/>
            <w:tab w:val="left" w:pos="7200"/>
            <w:tab w:val="left" w:pos="7920"/>
            <w:tab w:val="left" w:pos="8640"/>
            <w:tab w:val="left" w:pos="9112"/>
          </w:tabs>
          <w:ind w:left="4244" w:hanging="2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982"/>
            <w:tab w:val="left" w:pos="6348"/>
            <w:tab w:val="left" w:pos="6914"/>
            <w:tab w:val="left" w:pos="7200"/>
            <w:tab w:val="left" w:pos="7920"/>
            <w:tab w:val="left" w:pos="8640"/>
            <w:tab w:val="left" w:pos="9112"/>
          </w:tabs>
          <w:ind w:left="4964" w:hanging="1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982"/>
            <w:tab w:val="left" w:pos="6348"/>
            <w:tab w:val="left" w:pos="6914"/>
            <w:tab w:val="left" w:pos="7200"/>
            <w:tab w:val="left" w:pos="7920"/>
            <w:tab w:val="left" w:pos="8640"/>
            <w:tab w:val="left" w:pos="9112"/>
          </w:tabs>
          <w:ind w:left="5684"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1982"/>
            <w:tab w:val="left" w:pos="6348"/>
            <w:tab w:val="left" w:pos="6914"/>
            <w:tab w:val="left" w:pos="7200"/>
            <w:tab w:val="left" w:pos="7920"/>
            <w:tab w:val="left" w:pos="8640"/>
            <w:tab w:val="left" w:pos="9112"/>
          </w:tabs>
          <w:ind w:left="630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decimal"/>
        <w:suff w:val="tab"/>
        <w:lvlText w:val="%1."/>
        <w:lvlJc w:val="left"/>
        <w:pPr>
          <w:tabs>
            <w:tab w:val="left" w:pos="6348"/>
            <w:tab w:val="left" w:pos="6914"/>
            <w:tab w:val="left" w:pos="7200"/>
            <w:tab w:val="left" w:pos="7920"/>
            <w:tab w:val="left" w:pos="8640"/>
            <w:tab w:val="left" w:pos="91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348"/>
            <w:tab w:val="left" w:pos="6914"/>
            <w:tab w:val="left" w:pos="7200"/>
            <w:tab w:val="left" w:pos="7920"/>
            <w:tab w:val="left" w:pos="8640"/>
            <w:tab w:val="left" w:pos="9112"/>
          </w:tabs>
          <w:ind w:left="5268" w:hanging="5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348"/>
            <w:tab w:val="left" w:pos="6914"/>
            <w:tab w:val="left" w:pos="7200"/>
            <w:tab w:val="left" w:pos="7920"/>
            <w:tab w:val="left" w:pos="8640"/>
            <w:tab w:val="left" w:pos="9112"/>
          </w:tabs>
          <w:ind w:left="4478" w:hanging="4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3828" w:hanging="3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240" w:hanging="3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48"/>
            <w:tab w:val="left" w:pos="6914"/>
            <w:tab w:val="left" w:pos="7200"/>
            <w:tab w:val="left" w:pos="7920"/>
            <w:tab w:val="left" w:pos="8640"/>
            <w:tab w:val="left" w:pos="9112"/>
          </w:tabs>
          <w:ind w:left="3960" w:hanging="2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48"/>
            <w:tab w:val="left" w:pos="6914"/>
            <w:tab w:val="left" w:pos="7200"/>
            <w:tab w:val="left" w:pos="7920"/>
            <w:tab w:val="left" w:pos="8640"/>
            <w:tab w:val="left" w:pos="9112"/>
          </w:tabs>
          <w:ind w:left="4680" w:hanging="1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348"/>
            <w:tab w:val="left" w:pos="6914"/>
            <w:tab w:val="left" w:pos="7200"/>
            <w:tab w:val="left" w:pos="7920"/>
            <w:tab w:val="left" w:pos="8640"/>
            <w:tab w:val="left" w:pos="9112"/>
          </w:tabs>
          <w:ind w:left="5400"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6348"/>
            <w:tab w:val="left" w:pos="6914"/>
            <w:tab w:val="left" w:pos="7200"/>
            <w:tab w:val="left" w:pos="7920"/>
            <w:tab w:val="left" w:pos="8640"/>
            <w:tab w:val="left" w:pos="9112"/>
          </w:tabs>
          <w:ind w:left="6072"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decimal"/>
        <w:suff w:val="tab"/>
        <w:lvlText w:val="%1."/>
        <w:lvlJc w:val="left"/>
        <w:pPr>
          <w:tabs>
            <w:tab w:val="left" w:pos="1358"/>
            <w:tab w:val="left" w:pos="1982"/>
            <w:tab w:val="left" w:pos="6348"/>
            <w:tab w:val="left" w:pos="6914"/>
            <w:tab w:val="left" w:pos="7200"/>
            <w:tab w:val="left" w:pos="7920"/>
            <w:tab w:val="left" w:pos="8640"/>
            <w:tab w:val="left" w:pos="9112"/>
          </w:tabs>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358"/>
            <w:tab w:val="left" w:pos="1982"/>
            <w:tab w:val="left" w:pos="6348"/>
            <w:tab w:val="left" w:pos="6914"/>
            <w:tab w:val="left" w:pos="7200"/>
            <w:tab w:val="left" w:pos="7920"/>
            <w:tab w:val="left" w:pos="8640"/>
            <w:tab w:val="left" w:pos="9112"/>
          </w:tabs>
          <w:ind w:left="1080" w:hanging="2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358"/>
            <w:tab w:val="left" w:pos="1982"/>
            <w:tab w:val="left" w:pos="6348"/>
            <w:tab w:val="left" w:pos="6914"/>
            <w:tab w:val="left" w:pos="7200"/>
            <w:tab w:val="left" w:pos="7920"/>
            <w:tab w:val="left" w:pos="8640"/>
            <w:tab w:val="left" w:pos="9112"/>
          </w:tabs>
          <w:ind w:left="1798" w:hanging="1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3828" w:hanging="382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240" w:hanging="310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58"/>
            <w:tab w:val="left" w:pos="6348"/>
            <w:tab w:val="left" w:pos="6914"/>
            <w:tab w:val="left" w:pos="7200"/>
            <w:tab w:val="left" w:pos="7920"/>
            <w:tab w:val="left" w:pos="8640"/>
            <w:tab w:val="left" w:pos="9112"/>
          </w:tabs>
          <w:ind w:left="3960" w:hanging="231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58"/>
            <w:tab w:val="left" w:pos="1982"/>
            <w:tab w:val="left" w:pos="6348"/>
            <w:tab w:val="left" w:pos="6914"/>
            <w:tab w:val="left" w:pos="7200"/>
            <w:tab w:val="left" w:pos="7920"/>
            <w:tab w:val="left" w:pos="8640"/>
            <w:tab w:val="left" w:pos="9112"/>
          </w:tabs>
          <w:ind w:left="4680" w:hanging="166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58"/>
            <w:tab w:val="left" w:pos="1982"/>
            <w:tab w:val="left" w:pos="6348"/>
            <w:tab w:val="left" w:pos="6914"/>
            <w:tab w:val="left" w:pos="7200"/>
            <w:tab w:val="left" w:pos="7920"/>
            <w:tab w:val="left" w:pos="8640"/>
            <w:tab w:val="left" w:pos="9112"/>
          </w:tabs>
          <w:ind w:left="5400" w:hanging="9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1358"/>
            <w:tab w:val="left" w:pos="1982"/>
            <w:tab w:val="left" w:pos="6348"/>
            <w:tab w:val="left" w:pos="6914"/>
            <w:tab w:val="left" w:pos="7200"/>
            <w:tab w:val="left" w:pos="7920"/>
            <w:tab w:val="left" w:pos="8640"/>
            <w:tab w:val="left" w:pos="9112"/>
          </w:tabs>
          <w:ind w:left="6072" w:hanging="1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decimal"/>
        <w:suff w:val="tab"/>
        <w:lvlText w:val="%1."/>
        <w:lvlJc w:val="left"/>
        <w:pPr>
          <w:tabs>
            <w:tab w:val="left" w:pos="1982"/>
            <w:tab w:val="left" w:pos="6348"/>
            <w:tab w:val="left" w:pos="6914"/>
            <w:tab w:val="left" w:pos="7200"/>
            <w:tab w:val="left" w:pos="7920"/>
            <w:tab w:val="left" w:pos="8640"/>
            <w:tab w:val="left" w:pos="91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982"/>
            <w:tab w:val="left" w:pos="6348"/>
            <w:tab w:val="left" w:pos="6914"/>
            <w:tab w:val="left" w:pos="7200"/>
            <w:tab w:val="left" w:pos="7920"/>
            <w:tab w:val="left" w:pos="8640"/>
            <w:tab w:val="left" w:pos="9112"/>
          </w:tabs>
          <w:ind w:left="1080" w:hanging="9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982"/>
            <w:tab w:val="left" w:pos="6348"/>
            <w:tab w:val="left" w:pos="6914"/>
            <w:tab w:val="left" w:pos="7200"/>
            <w:tab w:val="left" w:pos="7920"/>
            <w:tab w:val="left" w:pos="8640"/>
            <w:tab w:val="left" w:pos="9112"/>
          </w:tabs>
          <w:ind w:left="1798"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3828" w:hanging="3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240" w:hanging="3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48"/>
            <w:tab w:val="left" w:pos="6914"/>
            <w:tab w:val="left" w:pos="7200"/>
            <w:tab w:val="left" w:pos="7920"/>
            <w:tab w:val="left" w:pos="8640"/>
            <w:tab w:val="left" w:pos="9112"/>
          </w:tabs>
          <w:ind w:left="3960" w:hanging="2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982"/>
            <w:tab w:val="left" w:pos="6348"/>
            <w:tab w:val="left" w:pos="6914"/>
            <w:tab w:val="left" w:pos="7200"/>
            <w:tab w:val="left" w:pos="7920"/>
            <w:tab w:val="left" w:pos="8640"/>
            <w:tab w:val="left" w:pos="9112"/>
          </w:tabs>
          <w:ind w:left="4680" w:hanging="1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982"/>
            <w:tab w:val="left" w:pos="6348"/>
            <w:tab w:val="left" w:pos="6914"/>
            <w:tab w:val="left" w:pos="7200"/>
            <w:tab w:val="left" w:pos="7920"/>
            <w:tab w:val="left" w:pos="8640"/>
            <w:tab w:val="left" w:pos="9112"/>
          </w:tabs>
          <w:ind w:left="5400"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1982"/>
            <w:tab w:val="left" w:pos="6348"/>
            <w:tab w:val="left" w:pos="6914"/>
            <w:tab w:val="left" w:pos="7200"/>
            <w:tab w:val="left" w:pos="7920"/>
            <w:tab w:val="left" w:pos="8640"/>
            <w:tab w:val="left" w:pos="9112"/>
          </w:tabs>
          <w:ind w:left="6072"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center"/>
      <w:outlineLvl w:val="9"/>
    </w:pPr>
    <w:rPr>
      <w:rFonts w:ascii="Times New Roman TUR" w:cs="Times New Roman TUR" w:hAnsi="Times New Roman TUR" w:eastAsia="Times New Roman TUR"/>
      <w:b w:val="1"/>
      <w:bCs w:val="1"/>
      <w:i w:val="0"/>
      <w:iCs w:val="0"/>
      <w:caps w:val="0"/>
      <w:smallCaps w:val="0"/>
      <w:strike w:val="0"/>
      <w:dstrike w:val="0"/>
      <w:outline w:val="0"/>
      <w:color w:val="000000"/>
      <w:spacing w:val="0"/>
      <w:kern w:val="2"/>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Body Text">
    <w:name w:val="Body Text"/>
    <w:next w:val="Body Text"/>
    <w:pPr>
      <w:keepNext w:val="0"/>
      <w:keepLines w:val="0"/>
      <w:pageBreakBefore w:val="0"/>
      <w:widowControl w:val="0"/>
      <w:shd w:val="clear" w:color="auto" w:fill="auto"/>
      <w:tabs>
        <w:tab w:val="left" w:pos="360"/>
        <w:tab w:val="left" w:pos="679"/>
        <w:tab w:val="left" w:pos="1358"/>
        <w:tab w:val="left" w:pos="1982"/>
        <w:tab w:val="left" w:pos="6348"/>
        <w:tab w:val="left" w:pos="6914"/>
        <w:tab w:val="left" w:pos="7200"/>
        <w:tab w:val="left" w:pos="7920"/>
        <w:tab w:val="left" w:pos="8640"/>
        <w:tab w:val="left" w:pos="9360"/>
      </w:tabs>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2"/>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kern w:val="2"/>
      <w:sz w:val="22"/>
      <w:szCs w:val="22"/>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0000ff"/>
      <w:kern w:val="2"/>
      <w:sz w:val="22"/>
      <w:szCs w:val="22"/>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TUR"/>
        <a:ea typeface="Times New Roman TUR"/>
        <a:cs typeface="Times New Roman TUR"/>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A5BF6-3848-4CD9-9242-7FFFCD797679}"/>
</file>

<file path=customXml/itemProps2.xml><?xml version="1.0" encoding="utf-8"?>
<ds:datastoreItem xmlns:ds="http://schemas.openxmlformats.org/officeDocument/2006/customXml" ds:itemID="{E25978F3-C97C-413B-93C3-2BCBBAEDA103}"/>
</file>

<file path=customXml/itemProps3.xml><?xml version="1.0" encoding="utf-8"?>
<ds:datastoreItem xmlns:ds="http://schemas.openxmlformats.org/officeDocument/2006/customXml" ds:itemID="{E7459D17-5E87-462F-9FF2-1EC62711781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