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E440E" w14:textId="2784BFCB" w:rsidR="00B73FD1" w:rsidRPr="00DC01EF" w:rsidRDefault="00A22A44" w:rsidP="00B73FD1">
      <w:pPr>
        <w:jc w:val="center"/>
        <w:rPr>
          <w:b/>
          <w:bCs/>
          <w:lang w:val="fr-FR"/>
        </w:rPr>
      </w:pPr>
      <w:r w:rsidRPr="00DC01EF">
        <w:rPr>
          <w:b/>
          <w:bCs/>
          <w:noProof/>
          <w:lang w:val="fr-FR"/>
        </w:rPr>
        <w:t>Mandat</w:t>
      </w:r>
      <w:r w:rsidR="00DC01EF" w:rsidRPr="00DC01EF">
        <w:rPr>
          <w:b/>
          <w:bCs/>
          <w:noProof/>
          <w:lang w:val="fr-FR"/>
        </w:rPr>
        <w:t xml:space="preserve"> de</w:t>
      </w:r>
      <w:r w:rsidR="00DC01EF">
        <w:rPr>
          <w:b/>
          <w:bCs/>
          <w:noProof/>
          <w:lang w:val="fr-FR"/>
        </w:rPr>
        <w:t xml:space="preserve"> la Rapporteuse Spéciale pour la promotion des</w:t>
      </w:r>
      <w:r w:rsidR="00DC01EF" w:rsidRPr="00DC01EF">
        <w:rPr>
          <w:b/>
          <w:bCs/>
          <w:noProof/>
          <w:lang w:val="fr-FR"/>
        </w:rPr>
        <w:t xml:space="preserve"> droits des peuples autochtones</w:t>
      </w:r>
    </w:p>
    <w:tbl>
      <w:tblPr>
        <w:tblW w:w="0" w:type="auto"/>
        <w:tblInd w:w="-936" w:type="dxa"/>
        <w:tblLook w:val="04A0" w:firstRow="1" w:lastRow="0" w:firstColumn="1" w:lastColumn="0" w:noHBand="0" w:noVBand="1"/>
      </w:tblPr>
      <w:tblGrid>
        <w:gridCol w:w="63"/>
        <w:gridCol w:w="119"/>
      </w:tblGrid>
      <w:tr w:rsidR="00130C65" w:rsidRPr="00C6742D" w14:paraId="38423929" w14:textId="77777777" w:rsidTr="00E9219C">
        <w:tc>
          <w:tcPr>
            <w:tcW w:w="0" w:type="auto"/>
            <w:shd w:val="clear" w:color="auto" w:fill="auto"/>
            <w:tcMar>
              <w:top w:w="113" w:type="dxa"/>
              <w:left w:w="57" w:type="dxa"/>
              <w:bottom w:w="113" w:type="dxa"/>
              <w:right w:w="0" w:type="dxa"/>
            </w:tcMar>
          </w:tcPr>
          <w:p w14:paraId="3A6918F6" w14:textId="2BE4D3AD" w:rsidR="00130C65" w:rsidRPr="00DC01EF" w:rsidRDefault="00130C65" w:rsidP="00E9219C">
            <w:pPr>
              <w:rPr>
                <w:sz w:val="14"/>
                <w:szCs w:val="14"/>
                <w:lang w:val="fr-FR"/>
              </w:rPr>
            </w:pPr>
          </w:p>
        </w:tc>
        <w:tc>
          <w:tcPr>
            <w:tcW w:w="0" w:type="auto"/>
            <w:shd w:val="clear" w:color="auto" w:fill="auto"/>
            <w:tcMar>
              <w:top w:w="113" w:type="dxa"/>
              <w:left w:w="113" w:type="dxa"/>
              <w:bottom w:w="113" w:type="dxa"/>
              <w:right w:w="0" w:type="dxa"/>
            </w:tcMar>
          </w:tcPr>
          <w:p w14:paraId="6CEF6D55" w14:textId="77777777" w:rsidR="00130C65" w:rsidRPr="00DC01EF" w:rsidRDefault="00130C65" w:rsidP="00E9219C">
            <w:pPr>
              <w:rPr>
                <w:sz w:val="24"/>
                <w:szCs w:val="24"/>
                <w:lang w:val="fr-FR"/>
              </w:rPr>
            </w:pPr>
          </w:p>
        </w:tc>
      </w:tr>
    </w:tbl>
    <w:p w14:paraId="74782AB4" w14:textId="6DFA9AD0" w:rsidR="00601A2B" w:rsidRPr="00DC01EF" w:rsidRDefault="00DC01EF" w:rsidP="00601A2B">
      <w:pPr>
        <w:tabs>
          <w:tab w:val="left" w:pos="993"/>
        </w:tabs>
        <w:jc w:val="center"/>
        <w:rPr>
          <w:rFonts w:asciiTheme="minorHAnsi" w:hAnsiTheme="minorHAnsi" w:cstheme="minorHAnsi"/>
          <w:b/>
          <w:sz w:val="22"/>
          <w:szCs w:val="22"/>
          <w:lang w:val="fr-FR"/>
        </w:rPr>
      </w:pPr>
      <w:r w:rsidRPr="00DC01EF">
        <w:rPr>
          <w:rFonts w:asciiTheme="minorHAnsi" w:hAnsiTheme="minorHAnsi" w:cstheme="minorHAnsi"/>
          <w:b/>
          <w:sz w:val="22"/>
          <w:szCs w:val="22"/>
          <w:lang w:val="fr-FR"/>
        </w:rPr>
        <w:t>Prochaine visite en République du Congo</w:t>
      </w:r>
    </w:p>
    <w:p w14:paraId="410B1F32" w14:textId="7CEE7ADB" w:rsidR="00601A2B" w:rsidRPr="00300A77" w:rsidRDefault="00601A2B" w:rsidP="00601A2B">
      <w:pPr>
        <w:tabs>
          <w:tab w:val="left" w:pos="993"/>
        </w:tabs>
        <w:jc w:val="center"/>
        <w:rPr>
          <w:rFonts w:asciiTheme="minorHAnsi" w:hAnsiTheme="minorHAnsi" w:cstheme="minorHAnsi"/>
          <w:b/>
          <w:sz w:val="22"/>
          <w:szCs w:val="22"/>
          <w:lang w:val="fr-FR"/>
        </w:rPr>
      </w:pPr>
      <w:r w:rsidRPr="00300A77">
        <w:rPr>
          <w:rFonts w:asciiTheme="minorHAnsi" w:hAnsiTheme="minorHAnsi" w:cstheme="minorHAnsi"/>
          <w:b/>
          <w:sz w:val="22"/>
          <w:szCs w:val="22"/>
          <w:lang w:val="fr-FR"/>
        </w:rPr>
        <w:t>(</w:t>
      </w:r>
      <w:r w:rsidR="00DC01EF" w:rsidRPr="00300A77">
        <w:rPr>
          <w:rFonts w:asciiTheme="minorHAnsi" w:hAnsiTheme="minorHAnsi" w:cstheme="minorHAnsi"/>
          <w:b/>
          <w:sz w:val="22"/>
          <w:szCs w:val="22"/>
          <w:lang w:val="fr-FR"/>
        </w:rPr>
        <w:t>14-24 octobre</w:t>
      </w:r>
      <w:r w:rsidR="00AA164D" w:rsidRPr="00300A77">
        <w:rPr>
          <w:rFonts w:asciiTheme="minorHAnsi" w:hAnsiTheme="minorHAnsi" w:cstheme="minorHAnsi"/>
          <w:b/>
          <w:sz w:val="22"/>
          <w:szCs w:val="22"/>
          <w:lang w:val="fr-FR"/>
        </w:rPr>
        <w:t xml:space="preserve"> 2019</w:t>
      </w:r>
      <w:r w:rsidRPr="00300A77">
        <w:rPr>
          <w:rFonts w:asciiTheme="minorHAnsi" w:hAnsiTheme="minorHAnsi" w:cstheme="minorHAnsi"/>
          <w:b/>
          <w:sz w:val="22"/>
          <w:szCs w:val="22"/>
          <w:lang w:val="fr-FR"/>
        </w:rPr>
        <w:t>)</w:t>
      </w:r>
    </w:p>
    <w:p w14:paraId="62B898E7" w14:textId="77777777" w:rsidR="00601A2B" w:rsidRPr="00300A77" w:rsidRDefault="00601A2B" w:rsidP="00601A2B">
      <w:pPr>
        <w:tabs>
          <w:tab w:val="left" w:pos="993"/>
        </w:tabs>
        <w:rPr>
          <w:rFonts w:asciiTheme="minorHAnsi" w:hAnsiTheme="minorHAnsi" w:cstheme="minorHAnsi"/>
          <w:sz w:val="22"/>
          <w:szCs w:val="22"/>
          <w:lang w:val="fr-FR"/>
        </w:rPr>
      </w:pPr>
    </w:p>
    <w:p w14:paraId="5ECECAA8" w14:textId="62C361F8" w:rsidR="00601A2B" w:rsidRPr="00DC01EF" w:rsidRDefault="00DC01EF" w:rsidP="00EC16F2">
      <w:pPr>
        <w:tabs>
          <w:tab w:val="left" w:pos="993"/>
        </w:tabs>
        <w:jc w:val="center"/>
        <w:rPr>
          <w:rFonts w:asciiTheme="minorHAnsi" w:hAnsiTheme="minorHAnsi" w:cstheme="minorHAnsi"/>
          <w:b/>
          <w:sz w:val="22"/>
          <w:szCs w:val="22"/>
          <w:u w:val="single"/>
          <w:lang w:val="fr-FR"/>
        </w:rPr>
      </w:pPr>
      <w:r w:rsidRPr="00DC01EF">
        <w:rPr>
          <w:rFonts w:asciiTheme="minorHAnsi" w:hAnsiTheme="minorHAnsi" w:cstheme="minorHAnsi"/>
          <w:b/>
          <w:sz w:val="22"/>
          <w:szCs w:val="22"/>
          <w:u w:val="single"/>
          <w:lang w:val="fr-FR"/>
        </w:rPr>
        <w:t>Note d’information</w:t>
      </w:r>
    </w:p>
    <w:p w14:paraId="3E4168B9" w14:textId="77777777" w:rsidR="00601A2B" w:rsidRPr="00DC01EF" w:rsidRDefault="00601A2B" w:rsidP="00601A2B">
      <w:pPr>
        <w:tabs>
          <w:tab w:val="left" w:pos="993"/>
        </w:tabs>
        <w:rPr>
          <w:rFonts w:asciiTheme="minorHAnsi" w:hAnsiTheme="minorHAnsi" w:cstheme="minorHAnsi"/>
          <w:b/>
          <w:sz w:val="22"/>
          <w:szCs w:val="22"/>
          <w:u w:val="single"/>
          <w:lang w:val="fr-FR"/>
        </w:rPr>
      </w:pPr>
    </w:p>
    <w:p w14:paraId="56D482DE" w14:textId="77777777" w:rsidR="00670DDF" w:rsidRDefault="00670DDF" w:rsidP="00670DDF">
      <w:pPr>
        <w:tabs>
          <w:tab w:val="left" w:pos="993"/>
        </w:tabs>
        <w:jc w:val="both"/>
        <w:rPr>
          <w:rFonts w:asciiTheme="minorHAnsi" w:hAnsiTheme="minorHAnsi" w:cstheme="minorHAnsi"/>
          <w:b/>
          <w:sz w:val="22"/>
          <w:szCs w:val="22"/>
          <w:lang w:val="fr-FR"/>
        </w:rPr>
      </w:pPr>
    </w:p>
    <w:p w14:paraId="31AD6BD2" w14:textId="59A1725B" w:rsidR="00670DDF" w:rsidRDefault="00670DDF" w:rsidP="00670DDF">
      <w:pPr>
        <w:tabs>
          <w:tab w:val="left" w:pos="993"/>
        </w:tabs>
        <w:jc w:val="both"/>
        <w:rPr>
          <w:rFonts w:asciiTheme="minorHAnsi" w:hAnsiTheme="minorHAnsi" w:cstheme="minorHAnsi"/>
          <w:b/>
          <w:sz w:val="22"/>
          <w:szCs w:val="22"/>
          <w:lang w:val="fr-FR"/>
        </w:rPr>
      </w:pPr>
      <w:r w:rsidRPr="00DC01EF">
        <w:rPr>
          <w:rFonts w:asciiTheme="minorHAnsi" w:hAnsiTheme="minorHAnsi" w:cstheme="minorHAnsi"/>
          <w:sz w:val="22"/>
          <w:szCs w:val="22"/>
          <w:lang w:val="fr-FR"/>
        </w:rPr>
        <w:t>La Rapporteuse Spéciale des Nations Unies pour la promotion des droits de</w:t>
      </w:r>
      <w:r>
        <w:rPr>
          <w:rFonts w:asciiTheme="minorHAnsi" w:hAnsiTheme="minorHAnsi" w:cstheme="minorHAnsi"/>
          <w:sz w:val="22"/>
          <w:szCs w:val="22"/>
          <w:lang w:val="fr-FR"/>
        </w:rPr>
        <w:t>s</w:t>
      </w:r>
      <w:r w:rsidRPr="00DC01EF">
        <w:rPr>
          <w:rFonts w:asciiTheme="minorHAnsi" w:hAnsiTheme="minorHAnsi" w:cstheme="minorHAnsi"/>
          <w:sz w:val="22"/>
          <w:szCs w:val="22"/>
          <w:lang w:val="fr-FR"/>
        </w:rPr>
        <w:t xml:space="preserve"> peuples autochtones</w:t>
      </w:r>
      <w:r>
        <w:rPr>
          <w:rFonts w:asciiTheme="minorHAnsi" w:hAnsiTheme="minorHAnsi" w:cstheme="minorHAnsi"/>
          <w:sz w:val="22"/>
          <w:szCs w:val="22"/>
          <w:lang w:val="fr-FR"/>
        </w:rPr>
        <w:t>, Victoria Tauli-Corpuz, a été invitée par le gouvernement de la République du Congo du 14 au 24 octobre 2019 afin de venir étudier la situation des peuples autochtones dans le pays. Il s’agit de la deuxième visite du mandate en République du Congo depuis 2010.</w:t>
      </w:r>
    </w:p>
    <w:p w14:paraId="650E23B7" w14:textId="77777777" w:rsidR="00670DDF" w:rsidRDefault="00670DDF" w:rsidP="00601A2B">
      <w:pPr>
        <w:tabs>
          <w:tab w:val="left" w:pos="993"/>
        </w:tabs>
        <w:rPr>
          <w:rFonts w:asciiTheme="minorHAnsi" w:hAnsiTheme="minorHAnsi" w:cstheme="minorHAnsi"/>
          <w:b/>
          <w:sz w:val="22"/>
          <w:szCs w:val="22"/>
          <w:lang w:val="fr-FR"/>
        </w:rPr>
      </w:pPr>
    </w:p>
    <w:p w14:paraId="6E5B44F1" w14:textId="31F26244" w:rsidR="00601A2B" w:rsidRPr="00DC01EF" w:rsidRDefault="00DC01EF" w:rsidP="00601A2B">
      <w:pPr>
        <w:tabs>
          <w:tab w:val="left" w:pos="993"/>
        </w:tabs>
        <w:rPr>
          <w:rFonts w:asciiTheme="minorHAnsi" w:hAnsiTheme="minorHAnsi" w:cstheme="minorHAnsi"/>
          <w:b/>
          <w:sz w:val="22"/>
          <w:szCs w:val="22"/>
          <w:lang w:val="fr-FR"/>
        </w:rPr>
      </w:pPr>
      <w:r w:rsidRPr="00DC01EF">
        <w:rPr>
          <w:rFonts w:asciiTheme="minorHAnsi" w:hAnsiTheme="minorHAnsi" w:cstheme="minorHAnsi"/>
          <w:b/>
          <w:sz w:val="22"/>
          <w:szCs w:val="22"/>
          <w:lang w:val="fr-FR"/>
        </w:rPr>
        <w:t>La Rapporteuse Spéciale</w:t>
      </w:r>
    </w:p>
    <w:p w14:paraId="3925111C" w14:textId="1DB0C781" w:rsidR="00300A77" w:rsidRDefault="00670DDF" w:rsidP="00C87348">
      <w:pPr>
        <w:tabs>
          <w:tab w:val="left" w:pos="993"/>
        </w:tabs>
        <w:jc w:val="both"/>
        <w:rPr>
          <w:rFonts w:asciiTheme="minorHAnsi" w:hAnsiTheme="minorHAnsi" w:cstheme="minorHAnsi"/>
          <w:sz w:val="22"/>
          <w:szCs w:val="22"/>
          <w:lang w:val="fr-FR"/>
        </w:rPr>
      </w:pPr>
      <w:r>
        <w:rPr>
          <w:rFonts w:asciiTheme="minorHAnsi" w:hAnsiTheme="minorHAnsi" w:cstheme="minorHAnsi"/>
          <w:noProof/>
          <w:sz w:val="22"/>
          <w:szCs w:val="22"/>
          <w:lang w:eastAsia="en-GB"/>
        </w:rPr>
        <w:drawing>
          <wp:anchor distT="0" distB="0" distL="114300" distR="114300" simplePos="0" relativeHeight="251658240" behindDoc="0" locked="0" layoutInCell="1" allowOverlap="1" wp14:anchorId="7975C0AD" wp14:editId="6BDF9B53">
            <wp:simplePos x="0" y="0"/>
            <wp:positionH relativeFrom="margin">
              <wp:align>left</wp:align>
            </wp:positionH>
            <wp:positionV relativeFrom="paragraph">
              <wp:posOffset>164465</wp:posOffset>
            </wp:positionV>
            <wp:extent cx="2181225" cy="145542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1225" cy="1455420"/>
                    </a:xfrm>
                    <a:prstGeom prst="rect">
                      <a:avLst/>
                    </a:prstGeom>
                    <a:noFill/>
                  </pic:spPr>
                </pic:pic>
              </a:graphicData>
            </a:graphic>
            <wp14:sizeRelH relativeFrom="page">
              <wp14:pctWidth>0</wp14:pctWidth>
            </wp14:sizeRelH>
            <wp14:sizeRelV relativeFrom="page">
              <wp14:pctHeight>0</wp14:pctHeight>
            </wp14:sizeRelV>
          </wp:anchor>
        </w:drawing>
      </w:r>
    </w:p>
    <w:p w14:paraId="4E8EB23A" w14:textId="78C58664" w:rsidR="00B93CB3" w:rsidRDefault="00B93CB3" w:rsidP="00300A77">
      <w:pPr>
        <w:tabs>
          <w:tab w:val="left" w:pos="993"/>
        </w:tabs>
        <w:jc w:val="both"/>
        <w:rPr>
          <w:rFonts w:asciiTheme="minorHAnsi" w:hAnsiTheme="minorHAnsi" w:cstheme="minorHAnsi"/>
          <w:sz w:val="22"/>
          <w:szCs w:val="22"/>
          <w:lang w:val="fr-FR"/>
        </w:rPr>
      </w:pPr>
      <w:r>
        <w:rPr>
          <w:rFonts w:asciiTheme="minorHAnsi" w:hAnsiTheme="minorHAnsi" w:cstheme="minorHAnsi"/>
          <w:sz w:val="22"/>
          <w:szCs w:val="22"/>
          <w:lang w:val="fr-FR"/>
        </w:rPr>
        <w:t>Le</w:t>
      </w:r>
      <w:r w:rsidR="00DC01EF">
        <w:rPr>
          <w:rFonts w:asciiTheme="minorHAnsi" w:hAnsiTheme="minorHAnsi" w:cstheme="minorHAnsi"/>
          <w:sz w:val="22"/>
          <w:szCs w:val="22"/>
          <w:lang w:val="fr-FR"/>
        </w:rPr>
        <w:t xml:space="preserve"> rôle </w:t>
      </w:r>
      <w:r>
        <w:rPr>
          <w:rFonts w:asciiTheme="minorHAnsi" w:hAnsiTheme="minorHAnsi" w:cstheme="minorHAnsi"/>
          <w:sz w:val="22"/>
          <w:szCs w:val="22"/>
          <w:lang w:val="fr-FR"/>
        </w:rPr>
        <w:t xml:space="preserve">de la Rapporteuse spéciale </w:t>
      </w:r>
      <w:r w:rsidR="00DC01EF">
        <w:rPr>
          <w:rFonts w:asciiTheme="minorHAnsi" w:hAnsiTheme="minorHAnsi" w:cstheme="minorHAnsi"/>
          <w:sz w:val="22"/>
          <w:szCs w:val="22"/>
          <w:lang w:val="fr-FR"/>
        </w:rPr>
        <w:t>est de veiller</w:t>
      </w:r>
      <w:r w:rsidR="00C46045">
        <w:rPr>
          <w:rFonts w:asciiTheme="minorHAnsi" w:hAnsiTheme="minorHAnsi" w:cstheme="minorHAnsi"/>
          <w:sz w:val="22"/>
          <w:szCs w:val="22"/>
          <w:lang w:val="fr-FR"/>
        </w:rPr>
        <w:t xml:space="preserve">, </w:t>
      </w:r>
      <w:r w:rsidR="003170E4">
        <w:rPr>
          <w:rFonts w:asciiTheme="minorHAnsi" w:hAnsiTheme="minorHAnsi" w:cstheme="minorHAnsi"/>
          <w:sz w:val="22"/>
          <w:szCs w:val="22"/>
          <w:lang w:val="fr-FR"/>
        </w:rPr>
        <w:t>à travers</w:t>
      </w:r>
      <w:r w:rsidR="00C46045">
        <w:rPr>
          <w:rFonts w:asciiTheme="minorHAnsi" w:hAnsiTheme="minorHAnsi" w:cstheme="minorHAnsi"/>
          <w:sz w:val="22"/>
          <w:szCs w:val="22"/>
          <w:lang w:val="fr-FR"/>
        </w:rPr>
        <w:t xml:space="preserve"> le monde, </w:t>
      </w:r>
      <w:r w:rsidR="00DC01EF">
        <w:rPr>
          <w:rFonts w:asciiTheme="minorHAnsi" w:hAnsiTheme="minorHAnsi" w:cstheme="minorHAnsi"/>
          <w:sz w:val="22"/>
          <w:szCs w:val="22"/>
          <w:lang w:val="fr-FR"/>
        </w:rPr>
        <w:t xml:space="preserve"> au respect, à la protection et à la promotion des droits des peuples au</w:t>
      </w:r>
      <w:r w:rsidR="00C46045">
        <w:rPr>
          <w:rFonts w:asciiTheme="minorHAnsi" w:hAnsiTheme="minorHAnsi" w:cstheme="minorHAnsi"/>
          <w:sz w:val="22"/>
          <w:szCs w:val="22"/>
          <w:lang w:val="fr-FR"/>
        </w:rPr>
        <w:t xml:space="preserve">tochtones conformément à la Déclaration des Nations Unies pour la promotion des peuples autochtones de 2007. </w:t>
      </w:r>
      <w:r>
        <w:rPr>
          <w:rFonts w:asciiTheme="minorHAnsi" w:hAnsiTheme="minorHAnsi" w:cstheme="minorHAnsi"/>
          <w:sz w:val="22"/>
          <w:szCs w:val="22"/>
          <w:lang w:val="fr-FR"/>
        </w:rPr>
        <w:t xml:space="preserve"> </w:t>
      </w:r>
    </w:p>
    <w:p w14:paraId="7C7F22F5" w14:textId="77777777" w:rsidR="00B93CB3" w:rsidRDefault="00B93CB3" w:rsidP="00300A77">
      <w:pPr>
        <w:tabs>
          <w:tab w:val="left" w:pos="993"/>
        </w:tabs>
        <w:jc w:val="both"/>
        <w:rPr>
          <w:rFonts w:asciiTheme="minorHAnsi" w:hAnsiTheme="minorHAnsi" w:cstheme="minorHAnsi"/>
          <w:sz w:val="22"/>
          <w:szCs w:val="22"/>
          <w:lang w:val="fr-FR"/>
        </w:rPr>
      </w:pPr>
    </w:p>
    <w:p w14:paraId="4FD29492" w14:textId="6E6E8232" w:rsidR="00300A77" w:rsidRPr="00300A77" w:rsidRDefault="00300A77" w:rsidP="00300A77">
      <w:pPr>
        <w:tabs>
          <w:tab w:val="left" w:pos="993"/>
        </w:tabs>
        <w:jc w:val="both"/>
        <w:rPr>
          <w:rFonts w:asciiTheme="minorHAnsi" w:hAnsiTheme="minorHAnsi" w:cstheme="minorHAnsi"/>
          <w:sz w:val="22"/>
          <w:szCs w:val="22"/>
          <w:lang w:val="fr-FR"/>
        </w:rPr>
      </w:pPr>
      <w:r w:rsidRPr="00300A77">
        <w:rPr>
          <w:rFonts w:asciiTheme="minorHAnsi" w:hAnsiTheme="minorHAnsi" w:cstheme="minorHAnsi"/>
          <w:sz w:val="22"/>
          <w:szCs w:val="22"/>
          <w:lang w:val="fr-FR"/>
        </w:rPr>
        <w:t>Mme Tauli-Corpuz</w:t>
      </w:r>
      <w:r w:rsidR="00B93CB3">
        <w:rPr>
          <w:rFonts w:asciiTheme="minorHAnsi" w:hAnsiTheme="minorHAnsi" w:cstheme="minorHAnsi"/>
          <w:sz w:val="22"/>
          <w:szCs w:val="22"/>
          <w:lang w:val="fr-FR"/>
        </w:rPr>
        <w:t xml:space="preserve"> a été nommée Rapporteuse spéciale</w:t>
      </w:r>
      <w:r w:rsidR="003170E4">
        <w:rPr>
          <w:rFonts w:asciiTheme="minorHAnsi" w:hAnsiTheme="minorHAnsi" w:cstheme="minorHAnsi"/>
          <w:sz w:val="22"/>
          <w:szCs w:val="22"/>
          <w:lang w:val="fr-FR"/>
        </w:rPr>
        <w:t xml:space="preserve"> pour la promotion des droits des peuples autochtones </w:t>
      </w:r>
      <w:r w:rsidR="00B93CB3">
        <w:rPr>
          <w:rFonts w:asciiTheme="minorHAnsi" w:hAnsiTheme="minorHAnsi" w:cstheme="minorHAnsi"/>
          <w:sz w:val="22"/>
          <w:szCs w:val="22"/>
          <w:lang w:val="fr-FR"/>
        </w:rPr>
        <w:t>par le Conseil des Droits de l’homme</w:t>
      </w:r>
      <w:r w:rsidR="003170E4" w:rsidRPr="003170E4">
        <w:rPr>
          <w:rFonts w:asciiTheme="minorHAnsi" w:hAnsiTheme="minorHAnsi" w:cstheme="minorHAnsi"/>
          <w:sz w:val="22"/>
          <w:szCs w:val="22"/>
          <w:lang w:val="fr-FR"/>
        </w:rPr>
        <w:t xml:space="preserve"> </w:t>
      </w:r>
      <w:r w:rsidR="003170E4">
        <w:rPr>
          <w:rFonts w:asciiTheme="minorHAnsi" w:hAnsiTheme="minorHAnsi" w:cstheme="minorHAnsi"/>
          <w:sz w:val="22"/>
          <w:szCs w:val="22"/>
          <w:lang w:val="fr-FR"/>
        </w:rPr>
        <w:t>en 2014</w:t>
      </w:r>
      <w:r w:rsidR="00B93CB3">
        <w:rPr>
          <w:rFonts w:asciiTheme="minorHAnsi" w:hAnsiTheme="minorHAnsi" w:cstheme="minorHAnsi"/>
          <w:sz w:val="22"/>
          <w:szCs w:val="22"/>
          <w:lang w:val="fr-FR"/>
        </w:rPr>
        <w:t>. M</w:t>
      </w:r>
      <w:r>
        <w:rPr>
          <w:rFonts w:asciiTheme="minorHAnsi" w:hAnsiTheme="minorHAnsi" w:cstheme="minorHAnsi"/>
          <w:sz w:val="22"/>
          <w:szCs w:val="22"/>
          <w:lang w:val="fr-FR"/>
        </w:rPr>
        <w:t>ilitante</w:t>
      </w:r>
      <w:r w:rsidRPr="00300A77">
        <w:rPr>
          <w:rFonts w:asciiTheme="minorHAnsi" w:hAnsiTheme="minorHAnsi" w:cstheme="minorHAnsi"/>
          <w:sz w:val="22"/>
          <w:szCs w:val="22"/>
          <w:lang w:val="fr-FR"/>
        </w:rPr>
        <w:t xml:space="preserve"> autochtone </w:t>
      </w:r>
      <w:r>
        <w:rPr>
          <w:rFonts w:asciiTheme="minorHAnsi" w:hAnsiTheme="minorHAnsi" w:cstheme="minorHAnsi"/>
          <w:sz w:val="22"/>
          <w:szCs w:val="22"/>
          <w:lang w:val="fr-FR"/>
        </w:rPr>
        <w:t xml:space="preserve">issue </w:t>
      </w:r>
      <w:r w:rsidRPr="00300A77">
        <w:rPr>
          <w:rFonts w:asciiTheme="minorHAnsi" w:hAnsiTheme="minorHAnsi" w:cstheme="minorHAnsi"/>
          <w:sz w:val="22"/>
          <w:szCs w:val="22"/>
          <w:lang w:val="fr-FR"/>
        </w:rPr>
        <w:t xml:space="preserve">du peuple </w:t>
      </w:r>
      <w:proofErr w:type="spellStart"/>
      <w:r w:rsidRPr="00300A77">
        <w:rPr>
          <w:rFonts w:asciiTheme="minorHAnsi" w:hAnsiTheme="minorHAnsi" w:cstheme="minorHAnsi"/>
          <w:sz w:val="22"/>
          <w:szCs w:val="22"/>
          <w:lang w:val="fr-FR"/>
        </w:rPr>
        <w:t>Kankana-ey</w:t>
      </w:r>
      <w:proofErr w:type="spellEnd"/>
      <w:r w:rsidRPr="00300A77">
        <w:rPr>
          <w:rFonts w:asciiTheme="minorHAnsi" w:hAnsiTheme="minorHAnsi" w:cstheme="minorHAnsi"/>
          <w:sz w:val="22"/>
          <w:szCs w:val="22"/>
          <w:lang w:val="fr-FR"/>
        </w:rPr>
        <w:t xml:space="preserve"> Igorot de la région de</w:t>
      </w:r>
      <w:r w:rsidR="00B93CB3">
        <w:rPr>
          <w:rFonts w:asciiTheme="minorHAnsi" w:hAnsiTheme="minorHAnsi" w:cstheme="minorHAnsi"/>
          <w:sz w:val="22"/>
          <w:szCs w:val="22"/>
          <w:lang w:val="fr-FR"/>
        </w:rPr>
        <w:t xml:space="preserve"> la Cordillère aux Philippines, e</w:t>
      </w:r>
      <w:r w:rsidRPr="00300A77">
        <w:rPr>
          <w:rFonts w:asciiTheme="minorHAnsi" w:hAnsiTheme="minorHAnsi" w:cstheme="minorHAnsi"/>
          <w:sz w:val="22"/>
          <w:szCs w:val="22"/>
          <w:lang w:val="fr-FR"/>
        </w:rPr>
        <w:t xml:space="preserve">lle travaille depuis plus de trois décennies à la </w:t>
      </w:r>
      <w:r w:rsidR="00B93CB3">
        <w:rPr>
          <w:rFonts w:asciiTheme="minorHAnsi" w:hAnsiTheme="minorHAnsi" w:cstheme="minorHAnsi"/>
          <w:sz w:val="22"/>
          <w:szCs w:val="22"/>
          <w:lang w:val="fr-FR"/>
        </w:rPr>
        <w:t>mobilisation et la défense</w:t>
      </w:r>
      <w:r w:rsidRPr="00300A77">
        <w:rPr>
          <w:rFonts w:asciiTheme="minorHAnsi" w:hAnsiTheme="minorHAnsi" w:cstheme="minorHAnsi"/>
          <w:sz w:val="22"/>
          <w:szCs w:val="22"/>
          <w:lang w:val="fr-FR"/>
        </w:rPr>
        <w:t xml:space="preserve"> </w:t>
      </w:r>
      <w:r w:rsidR="00B93CB3">
        <w:rPr>
          <w:rFonts w:asciiTheme="minorHAnsi" w:hAnsiTheme="minorHAnsi" w:cstheme="minorHAnsi"/>
          <w:sz w:val="22"/>
          <w:szCs w:val="22"/>
          <w:lang w:val="fr-FR"/>
        </w:rPr>
        <w:t>des droits des</w:t>
      </w:r>
      <w:r w:rsidRPr="00300A77">
        <w:rPr>
          <w:rFonts w:asciiTheme="minorHAnsi" w:hAnsiTheme="minorHAnsi" w:cstheme="minorHAnsi"/>
          <w:sz w:val="22"/>
          <w:szCs w:val="22"/>
          <w:lang w:val="fr-FR"/>
        </w:rPr>
        <w:t xml:space="preserve"> peuples autochtones</w:t>
      </w:r>
      <w:r w:rsidR="00670DDF">
        <w:rPr>
          <w:rFonts w:asciiTheme="minorHAnsi" w:hAnsiTheme="minorHAnsi" w:cstheme="minorHAnsi"/>
          <w:sz w:val="22"/>
          <w:szCs w:val="22"/>
          <w:lang w:val="fr-FR"/>
        </w:rPr>
        <w:t xml:space="preserve">, notamment les </w:t>
      </w:r>
      <w:r w:rsidRPr="00300A77">
        <w:rPr>
          <w:rFonts w:asciiTheme="minorHAnsi" w:hAnsiTheme="minorHAnsi" w:cstheme="minorHAnsi"/>
          <w:sz w:val="22"/>
          <w:szCs w:val="22"/>
          <w:lang w:val="fr-FR"/>
        </w:rPr>
        <w:t>droits des femmes</w:t>
      </w:r>
      <w:r w:rsidR="00670DDF">
        <w:rPr>
          <w:rFonts w:asciiTheme="minorHAnsi" w:hAnsiTheme="minorHAnsi" w:cstheme="minorHAnsi"/>
          <w:sz w:val="22"/>
          <w:szCs w:val="22"/>
          <w:lang w:val="fr-FR"/>
        </w:rPr>
        <w:t xml:space="preserve"> autochtones</w:t>
      </w:r>
      <w:r w:rsidRPr="00300A77">
        <w:rPr>
          <w:rFonts w:asciiTheme="minorHAnsi" w:hAnsiTheme="minorHAnsi" w:cstheme="minorHAnsi"/>
          <w:sz w:val="22"/>
          <w:szCs w:val="22"/>
          <w:lang w:val="fr-FR"/>
        </w:rPr>
        <w:t>.</w:t>
      </w:r>
    </w:p>
    <w:p w14:paraId="05FBE21B" w14:textId="77777777" w:rsidR="00300A77" w:rsidRPr="00300A77" w:rsidRDefault="00300A77" w:rsidP="00300A77">
      <w:pPr>
        <w:tabs>
          <w:tab w:val="left" w:pos="993"/>
        </w:tabs>
        <w:jc w:val="both"/>
        <w:rPr>
          <w:rFonts w:asciiTheme="minorHAnsi" w:hAnsiTheme="minorHAnsi" w:cstheme="minorHAnsi"/>
          <w:sz w:val="22"/>
          <w:szCs w:val="22"/>
          <w:lang w:val="fr-FR"/>
        </w:rPr>
      </w:pPr>
    </w:p>
    <w:p w14:paraId="2B1DD8C3" w14:textId="357F03D2" w:rsidR="00300A77" w:rsidRPr="00300A77" w:rsidRDefault="00300A77" w:rsidP="00300A77">
      <w:pPr>
        <w:tabs>
          <w:tab w:val="left" w:pos="993"/>
        </w:tabs>
        <w:jc w:val="both"/>
        <w:rPr>
          <w:rFonts w:asciiTheme="minorHAnsi" w:hAnsiTheme="minorHAnsi" w:cstheme="minorHAnsi"/>
          <w:sz w:val="22"/>
          <w:szCs w:val="22"/>
          <w:lang w:val="fr-FR"/>
        </w:rPr>
      </w:pPr>
      <w:r w:rsidRPr="00300A77">
        <w:rPr>
          <w:rFonts w:asciiTheme="minorHAnsi" w:hAnsiTheme="minorHAnsi" w:cstheme="minorHAnsi"/>
          <w:sz w:val="22"/>
          <w:szCs w:val="22"/>
          <w:lang w:val="fr-FR"/>
        </w:rPr>
        <w:t xml:space="preserve">Mme Tauli-Corpuz </w:t>
      </w:r>
      <w:r w:rsidR="00B93CB3">
        <w:rPr>
          <w:rFonts w:asciiTheme="minorHAnsi" w:hAnsiTheme="minorHAnsi" w:cstheme="minorHAnsi"/>
          <w:sz w:val="22"/>
          <w:szCs w:val="22"/>
          <w:lang w:val="fr-FR"/>
        </w:rPr>
        <w:t>est l'ancienne Présidente de l'i</w:t>
      </w:r>
      <w:r w:rsidRPr="00300A77">
        <w:rPr>
          <w:rFonts w:asciiTheme="minorHAnsi" w:hAnsiTheme="minorHAnsi" w:cstheme="minorHAnsi"/>
          <w:sz w:val="22"/>
          <w:szCs w:val="22"/>
          <w:lang w:val="fr-FR"/>
        </w:rPr>
        <w:t xml:space="preserve">nstance permanente des Nations Unies sur les questions autochtones (2005-2010) et a été Présidente-Rapporteuse du Fonds de contributions volontaires pour les populations autochtones. En tant que leader autochtone, elle a participé activement à la rédaction et à l'adoption de la Déclaration des Nations Unies sur les droits des peuples autochtones en 2007. </w:t>
      </w:r>
    </w:p>
    <w:p w14:paraId="33117819" w14:textId="77777777" w:rsidR="00300A77" w:rsidRPr="00300A77" w:rsidRDefault="00300A77" w:rsidP="00300A77">
      <w:pPr>
        <w:tabs>
          <w:tab w:val="left" w:pos="993"/>
        </w:tabs>
        <w:jc w:val="both"/>
        <w:rPr>
          <w:rFonts w:asciiTheme="minorHAnsi" w:hAnsiTheme="minorHAnsi" w:cstheme="minorHAnsi"/>
          <w:sz w:val="22"/>
          <w:szCs w:val="22"/>
          <w:lang w:val="fr-FR"/>
        </w:rPr>
      </w:pPr>
    </w:p>
    <w:p w14:paraId="551A4DDC" w14:textId="403926F5" w:rsidR="00300A77" w:rsidRDefault="00300A77" w:rsidP="00300A77">
      <w:pPr>
        <w:tabs>
          <w:tab w:val="left" w:pos="993"/>
        </w:tabs>
        <w:jc w:val="both"/>
        <w:rPr>
          <w:rFonts w:asciiTheme="minorHAnsi" w:hAnsiTheme="minorHAnsi" w:cstheme="minorHAnsi"/>
          <w:sz w:val="22"/>
          <w:szCs w:val="22"/>
          <w:lang w:val="fr-FR"/>
        </w:rPr>
      </w:pPr>
      <w:r w:rsidRPr="00300A77">
        <w:rPr>
          <w:rFonts w:asciiTheme="minorHAnsi" w:hAnsiTheme="minorHAnsi" w:cstheme="minorHAnsi"/>
          <w:sz w:val="22"/>
          <w:szCs w:val="22"/>
          <w:lang w:val="fr-FR"/>
        </w:rPr>
        <w:t>Elle a fondé et dirigé diverses ONG engagées dans la sensibilisation sociale, le changement climatique et la promotion des droits des peuples autochtones et des femmes, et elle est membre du Comité consultatif des organisations de la société civile du Programme des Nations Unies pour le développement.</w:t>
      </w:r>
    </w:p>
    <w:p w14:paraId="0496DFA1" w14:textId="77777777" w:rsidR="00601A2B" w:rsidRPr="00300A77" w:rsidRDefault="00601A2B" w:rsidP="00601A2B">
      <w:pPr>
        <w:tabs>
          <w:tab w:val="left" w:pos="993"/>
        </w:tabs>
        <w:rPr>
          <w:rFonts w:asciiTheme="minorHAnsi" w:hAnsiTheme="minorHAnsi" w:cstheme="minorHAnsi"/>
          <w:sz w:val="22"/>
          <w:szCs w:val="22"/>
          <w:lang w:val="fr-FR"/>
        </w:rPr>
      </w:pPr>
    </w:p>
    <w:p w14:paraId="2B0DD6E4" w14:textId="37FD4C42" w:rsidR="00601A2B" w:rsidRPr="00B93CB3" w:rsidRDefault="00B93CB3" w:rsidP="00601A2B">
      <w:pPr>
        <w:tabs>
          <w:tab w:val="left" w:pos="993"/>
        </w:tabs>
        <w:rPr>
          <w:rFonts w:asciiTheme="minorHAnsi" w:hAnsiTheme="minorHAnsi" w:cstheme="minorHAnsi"/>
          <w:b/>
          <w:sz w:val="22"/>
          <w:szCs w:val="22"/>
          <w:lang w:val="fr-FR"/>
        </w:rPr>
      </w:pPr>
      <w:r w:rsidRPr="00B93CB3">
        <w:rPr>
          <w:rFonts w:asciiTheme="minorHAnsi" w:hAnsiTheme="minorHAnsi" w:cstheme="minorHAnsi"/>
          <w:b/>
          <w:sz w:val="22"/>
          <w:szCs w:val="22"/>
          <w:lang w:val="fr-FR"/>
        </w:rPr>
        <w:t>Le mandat</w:t>
      </w:r>
    </w:p>
    <w:p w14:paraId="24AEF401" w14:textId="37371AF8" w:rsidR="00601A2B" w:rsidRPr="00B93CB3" w:rsidDel="00594BCE" w:rsidRDefault="00601A2B" w:rsidP="00601A2B">
      <w:pPr>
        <w:tabs>
          <w:tab w:val="left" w:pos="993"/>
        </w:tabs>
        <w:rPr>
          <w:rFonts w:asciiTheme="minorHAnsi" w:hAnsiTheme="minorHAnsi" w:cstheme="minorHAnsi"/>
          <w:sz w:val="22"/>
          <w:szCs w:val="22"/>
          <w:lang w:val="fr-FR"/>
        </w:rPr>
      </w:pPr>
    </w:p>
    <w:p w14:paraId="32552BD4" w14:textId="30E32F2F" w:rsidR="00000E15" w:rsidRDefault="00000E15" w:rsidP="00000E15">
      <w:pPr>
        <w:tabs>
          <w:tab w:val="left" w:pos="993"/>
        </w:tabs>
        <w:jc w:val="both"/>
        <w:rPr>
          <w:rFonts w:asciiTheme="minorHAnsi" w:hAnsiTheme="minorHAnsi" w:cstheme="minorHAnsi"/>
          <w:sz w:val="22"/>
          <w:szCs w:val="22"/>
          <w:lang w:val="fr-FR"/>
        </w:rPr>
      </w:pPr>
      <w:r w:rsidRPr="00000E15">
        <w:rPr>
          <w:rFonts w:asciiTheme="minorHAnsi" w:hAnsiTheme="minorHAnsi" w:cstheme="minorHAnsi"/>
          <w:sz w:val="22"/>
          <w:szCs w:val="22"/>
          <w:lang w:val="fr-FR"/>
        </w:rPr>
        <w:t xml:space="preserve">Partout dans le monde, les peuples autochtones subissent les conséquences de la colonisation historique et de l'invasion de leurs territoires et sont victimes de discrimination en raison de leurs cultures, identités et modes de vie distincts. Au cours des dernières décennies, la communauté internationale a accordé une attention particulière à la situation des droits de </w:t>
      </w:r>
      <w:r w:rsidRPr="00000E15">
        <w:rPr>
          <w:rFonts w:asciiTheme="minorHAnsi" w:hAnsiTheme="minorHAnsi" w:cstheme="minorHAnsi"/>
          <w:sz w:val="22"/>
          <w:szCs w:val="22"/>
          <w:lang w:val="fr-FR"/>
        </w:rPr>
        <w:lastRenderedPageBreak/>
        <w:t>l'homme des peuples autochtones, comme en témoignent l'adoption de normes et directives internationales ainsi que la création d'institutions et d'organes qui répondent spécifiquement aux p</w:t>
      </w:r>
      <w:r w:rsidR="003170E4">
        <w:rPr>
          <w:rFonts w:asciiTheme="minorHAnsi" w:hAnsiTheme="minorHAnsi" w:cstheme="minorHAnsi"/>
          <w:sz w:val="22"/>
          <w:szCs w:val="22"/>
          <w:lang w:val="fr-FR"/>
        </w:rPr>
        <w:t>réoccupations de ces peuples. La Rapporteuse</w:t>
      </w:r>
      <w:r w:rsidRPr="00000E15">
        <w:rPr>
          <w:rFonts w:asciiTheme="minorHAnsi" w:hAnsiTheme="minorHAnsi" w:cstheme="minorHAnsi"/>
          <w:sz w:val="22"/>
          <w:szCs w:val="22"/>
          <w:lang w:val="fr-FR"/>
        </w:rPr>
        <w:t xml:space="preserve"> spécial</w:t>
      </w:r>
      <w:r w:rsidR="003170E4">
        <w:rPr>
          <w:rFonts w:asciiTheme="minorHAnsi" w:hAnsiTheme="minorHAnsi" w:cstheme="minorHAnsi"/>
          <w:sz w:val="22"/>
          <w:szCs w:val="22"/>
          <w:lang w:val="fr-FR"/>
        </w:rPr>
        <w:t>e</w:t>
      </w:r>
      <w:r w:rsidRPr="00000E15">
        <w:rPr>
          <w:rFonts w:asciiTheme="minorHAnsi" w:hAnsiTheme="minorHAnsi" w:cstheme="minorHAnsi"/>
          <w:sz w:val="22"/>
          <w:szCs w:val="22"/>
          <w:lang w:val="fr-FR"/>
        </w:rPr>
        <w:t xml:space="preserve"> a pour mandat de promouvoir la </w:t>
      </w:r>
      <w:hyperlink r:id="rId12" w:history="1">
        <w:r w:rsidR="00E73280" w:rsidRPr="00A05343">
          <w:rPr>
            <w:rStyle w:val="Hyperlink"/>
            <w:rFonts w:asciiTheme="minorHAnsi" w:hAnsiTheme="minorHAnsi" w:cstheme="minorHAnsi"/>
            <w:sz w:val="22"/>
            <w:szCs w:val="22"/>
            <w:lang w:val="fr-FR"/>
          </w:rPr>
          <w:t>Déclaration</w:t>
        </w:r>
      </w:hyperlink>
      <w:r w:rsidRPr="00000E15">
        <w:rPr>
          <w:rFonts w:asciiTheme="minorHAnsi" w:hAnsiTheme="minorHAnsi" w:cstheme="minorHAnsi"/>
          <w:sz w:val="22"/>
          <w:szCs w:val="22"/>
          <w:lang w:val="fr-FR"/>
        </w:rPr>
        <w:t xml:space="preserve"> des Nations Unies sur les droits des peuples autochtones et les instruments internationaux relatifs à la promotion des droits des peuples autochtones.</w:t>
      </w:r>
    </w:p>
    <w:p w14:paraId="13B15507" w14:textId="77777777" w:rsidR="00000E15" w:rsidRDefault="00000E15" w:rsidP="00601A2B">
      <w:pPr>
        <w:tabs>
          <w:tab w:val="left" w:pos="993"/>
        </w:tabs>
        <w:rPr>
          <w:rFonts w:asciiTheme="minorHAnsi" w:hAnsiTheme="minorHAnsi" w:cstheme="minorHAnsi"/>
          <w:sz w:val="22"/>
          <w:szCs w:val="22"/>
          <w:lang w:val="fr-FR"/>
        </w:rPr>
      </w:pPr>
    </w:p>
    <w:p w14:paraId="66D39464" w14:textId="48383B17" w:rsidR="00601A2B" w:rsidRPr="008679DA" w:rsidDel="00594BCE" w:rsidRDefault="00B93CB3" w:rsidP="00601A2B">
      <w:pPr>
        <w:tabs>
          <w:tab w:val="left" w:pos="993"/>
        </w:tabs>
        <w:rPr>
          <w:rFonts w:asciiTheme="minorHAnsi" w:hAnsiTheme="minorHAnsi" w:cstheme="minorHAnsi"/>
          <w:sz w:val="22"/>
          <w:szCs w:val="22"/>
          <w:lang w:val="fr-FR"/>
        </w:rPr>
      </w:pPr>
      <w:r w:rsidRPr="00B93CB3">
        <w:rPr>
          <w:rFonts w:asciiTheme="minorHAnsi" w:hAnsiTheme="minorHAnsi" w:cstheme="minorHAnsi"/>
          <w:sz w:val="22"/>
          <w:szCs w:val="22"/>
          <w:lang w:val="fr-FR"/>
        </w:rPr>
        <w:t xml:space="preserve">Le </w:t>
      </w:r>
      <w:r w:rsidR="008679DA">
        <w:rPr>
          <w:rFonts w:asciiTheme="minorHAnsi" w:hAnsiTheme="minorHAnsi" w:cstheme="minorHAnsi"/>
          <w:sz w:val="22"/>
          <w:szCs w:val="22"/>
          <w:lang w:val="fr-FR"/>
        </w:rPr>
        <w:t>mandat</w:t>
      </w:r>
      <w:r w:rsidRPr="00B93CB3">
        <w:rPr>
          <w:rFonts w:asciiTheme="minorHAnsi" w:hAnsiTheme="minorHAnsi" w:cstheme="minorHAnsi"/>
          <w:sz w:val="22"/>
          <w:szCs w:val="22"/>
          <w:lang w:val="fr-FR"/>
        </w:rPr>
        <w:t xml:space="preserve"> </w:t>
      </w:r>
      <w:r w:rsidR="008679DA">
        <w:rPr>
          <w:rFonts w:asciiTheme="minorHAnsi" w:hAnsiTheme="minorHAnsi" w:cstheme="minorHAnsi"/>
          <w:sz w:val="22"/>
          <w:szCs w:val="22"/>
          <w:lang w:val="fr-FR"/>
        </w:rPr>
        <w:t>de la Rapporteuse sur l</w:t>
      </w:r>
      <w:r w:rsidRPr="00B93CB3">
        <w:rPr>
          <w:rFonts w:asciiTheme="minorHAnsi" w:hAnsiTheme="minorHAnsi" w:cstheme="minorHAnsi"/>
          <w:sz w:val="22"/>
          <w:szCs w:val="22"/>
          <w:lang w:val="fr-FR"/>
        </w:rPr>
        <w:t xml:space="preserve">es droits des peuples autochtones a été créé pour la première fois en 2001. </w:t>
      </w:r>
      <w:r w:rsidR="001F4ABB">
        <w:rPr>
          <w:rFonts w:asciiTheme="minorHAnsi" w:hAnsiTheme="minorHAnsi" w:cstheme="minorHAnsi"/>
          <w:sz w:val="22"/>
          <w:szCs w:val="22"/>
          <w:lang w:val="fr-FR"/>
        </w:rPr>
        <w:t xml:space="preserve">Parmi ses activités principales figurent : </w:t>
      </w:r>
    </w:p>
    <w:p w14:paraId="5DF0ABD9" w14:textId="77777777" w:rsidR="00601A2B" w:rsidRPr="008679DA" w:rsidRDefault="00601A2B" w:rsidP="00C87348">
      <w:pPr>
        <w:tabs>
          <w:tab w:val="left" w:pos="993"/>
        </w:tabs>
        <w:jc w:val="both"/>
        <w:rPr>
          <w:rFonts w:asciiTheme="minorHAnsi" w:hAnsiTheme="minorHAnsi" w:cstheme="minorHAnsi"/>
          <w:sz w:val="22"/>
          <w:szCs w:val="22"/>
          <w:lang w:val="fr-FR"/>
        </w:rPr>
      </w:pPr>
    </w:p>
    <w:p w14:paraId="0EE99E83" w14:textId="561FE8FA" w:rsidR="008679DA" w:rsidRPr="008679DA" w:rsidRDefault="001F4ABB" w:rsidP="001F4ABB">
      <w:pPr>
        <w:numPr>
          <w:ilvl w:val="0"/>
          <w:numId w:val="25"/>
        </w:numPr>
        <w:tabs>
          <w:tab w:val="left" w:pos="1134"/>
        </w:tabs>
        <w:jc w:val="both"/>
        <w:rPr>
          <w:rFonts w:asciiTheme="minorHAnsi" w:hAnsiTheme="minorHAnsi" w:cstheme="minorHAnsi"/>
          <w:sz w:val="22"/>
          <w:szCs w:val="22"/>
          <w:lang w:val="fr-FR"/>
        </w:rPr>
      </w:pPr>
      <w:r>
        <w:rPr>
          <w:rFonts w:asciiTheme="minorHAnsi" w:hAnsiTheme="minorHAnsi" w:cstheme="minorHAnsi"/>
          <w:sz w:val="22"/>
          <w:szCs w:val="22"/>
          <w:lang w:val="fr-FR"/>
        </w:rPr>
        <w:t>La promotion d</w:t>
      </w:r>
      <w:r w:rsidR="008679DA" w:rsidRPr="008679DA">
        <w:rPr>
          <w:rFonts w:asciiTheme="minorHAnsi" w:hAnsiTheme="minorHAnsi" w:cstheme="minorHAnsi"/>
          <w:sz w:val="22"/>
          <w:szCs w:val="22"/>
          <w:lang w:val="fr-FR"/>
        </w:rPr>
        <w:t xml:space="preserve">es bonnes pratiques, y compris les nouvelles lois, les programmes gouvernementaux et les accords constructifs entre les peuples autochtones et les États, pour mettre en œuvre les normes internationales concernant les droits des peuples autochtones. </w:t>
      </w:r>
    </w:p>
    <w:p w14:paraId="3372CDA6" w14:textId="77777777" w:rsidR="008679DA" w:rsidRPr="008679DA" w:rsidRDefault="008679DA" w:rsidP="001F4ABB">
      <w:pPr>
        <w:tabs>
          <w:tab w:val="left" w:pos="1134"/>
        </w:tabs>
        <w:ind w:left="1080" w:hanging="360"/>
        <w:jc w:val="both"/>
        <w:rPr>
          <w:rFonts w:asciiTheme="minorHAnsi" w:hAnsiTheme="minorHAnsi" w:cstheme="minorHAnsi"/>
          <w:sz w:val="22"/>
          <w:szCs w:val="22"/>
          <w:lang w:val="fr-FR"/>
        </w:rPr>
      </w:pPr>
    </w:p>
    <w:p w14:paraId="56482CC6" w14:textId="33032EAE" w:rsidR="008679DA" w:rsidRPr="008679DA" w:rsidRDefault="001F4ABB" w:rsidP="001F4ABB">
      <w:pPr>
        <w:numPr>
          <w:ilvl w:val="0"/>
          <w:numId w:val="25"/>
        </w:numPr>
        <w:tabs>
          <w:tab w:val="left" w:pos="1134"/>
        </w:tabs>
        <w:jc w:val="both"/>
        <w:rPr>
          <w:rFonts w:asciiTheme="minorHAnsi" w:hAnsiTheme="minorHAnsi" w:cstheme="minorHAnsi"/>
          <w:sz w:val="22"/>
          <w:szCs w:val="22"/>
          <w:lang w:val="fr-FR"/>
        </w:rPr>
      </w:pPr>
      <w:r>
        <w:rPr>
          <w:rFonts w:asciiTheme="minorHAnsi" w:hAnsiTheme="minorHAnsi" w:cstheme="minorHAnsi"/>
          <w:sz w:val="22"/>
          <w:szCs w:val="22"/>
          <w:lang w:val="fr-FR"/>
        </w:rPr>
        <w:t>La production de r</w:t>
      </w:r>
      <w:r w:rsidR="008679DA" w:rsidRPr="008679DA">
        <w:rPr>
          <w:rFonts w:asciiTheme="minorHAnsi" w:hAnsiTheme="minorHAnsi" w:cstheme="minorHAnsi"/>
          <w:sz w:val="22"/>
          <w:szCs w:val="22"/>
          <w:lang w:val="fr-FR"/>
        </w:rPr>
        <w:t>apports sur la situation générale des droits de l'homme des peuples autochtones dans certains pays et sur ses activités</w:t>
      </w:r>
      <w:r>
        <w:rPr>
          <w:rFonts w:asciiTheme="minorHAnsi" w:hAnsiTheme="minorHAnsi" w:cstheme="minorHAnsi"/>
          <w:sz w:val="22"/>
          <w:szCs w:val="22"/>
          <w:lang w:val="fr-FR"/>
        </w:rPr>
        <w:t xml:space="preserve"> qu’elle présente au Conseil des droits de l’homme et  à l’Assemblée Générale.</w:t>
      </w:r>
    </w:p>
    <w:p w14:paraId="29EA8F1C" w14:textId="77777777" w:rsidR="008679DA" w:rsidRPr="008679DA" w:rsidRDefault="008679DA" w:rsidP="001F4ABB">
      <w:pPr>
        <w:tabs>
          <w:tab w:val="left" w:pos="1134"/>
        </w:tabs>
        <w:ind w:left="1080" w:hanging="360"/>
        <w:jc w:val="both"/>
        <w:rPr>
          <w:rFonts w:asciiTheme="minorHAnsi" w:hAnsiTheme="minorHAnsi" w:cstheme="minorHAnsi"/>
          <w:sz w:val="22"/>
          <w:szCs w:val="22"/>
          <w:lang w:val="fr-FR"/>
        </w:rPr>
      </w:pPr>
    </w:p>
    <w:p w14:paraId="2680DD38" w14:textId="5FC3D2DD" w:rsidR="008679DA" w:rsidRPr="008679DA" w:rsidRDefault="001F4ABB" w:rsidP="001F4ABB">
      <w:pPr>
        <w:numPr>
          <w:ilvl w:val="0"/>
          <w:numId w:val="25"/>
        </w:numPr>
        <w:tabs>
          <w:tab w:val="left" w:pos="1134"/>
        </w:tabs>
        <w:jc w:val="both"/>
        <w:rPr>
          <w:rFonts w:asciiTheme="minorHAnsi" w:hAnsiTheme="minorHAnsi" w:cstheme="minorHAnsi"/>
          <w:sz w:val="22"/>
          <w:szCs w:val="22"/>
          <w:lang w:val="fr-FR"/>
        </w:rPr>
      </w:pPr>
      <w:r>
        <w:rPr>
          <w:rFonts w:asciiTheme="minorHAnsi" w:hAnsiTheme="minorHAnsi" w:cstheme="minorHAnsi"/>
          <w:sz w:val="22"/>
          <w:szCs w:val="22"/>
          <w:lang w:val="fr-FR"/>
        </w:rPr>
        <w:t>L’examen de</w:t>
      </w:r>
      <w:r w:rsidR="008679DA" w:rsidRPr="008679DA">
        <w:rPr>
          <w:rFonts w:asciiTheme="minorHAnsi" w:hAnsiTheme="minorHAnsi" w:cstheme="minorHAnsi"/>
          <w:sz w:val="22"/>
          <w:szCs w:val="22"/>
          <w:lang w:val="fr-FR"/>
        </w:rPr>
        <w:t xml:space="preserve"> cas spécifiques de violations présumées des droits des peuples autochtones par le biais de communications avec les gouvernements et d'autres parties prenantes</w:t>
      </w:r>
      <w:r>
        <w:rPr>
          <w:rFonts w:asciiTheme="minorHAnsi" w:hAnsiTheme="minorHAnsi" w:cstheme="minorHAnsi"/>
          <w:sz w:val="22"/>
          <w:szCs w:val="22"/>
          <w:lang w:val="fr-FR"/>
        </w:rPr>
        <w:t>.</w:t>
      </w:r>
      <w:r w:rsidR="008679DA" w:rsidRPr="008679DA">
        <w:rPr>
          <w:rFonts w:asciiTheme="minorHAnsi" w:hAnsiTheme="minorHAnsi" w:cstheme="minorHAnsi"/>
          <w:sz w:val="22"/>
          <w:szCs w:val="22"/>
          <w:lang w:val="fr-FR"/>
        </w:rPr>
        <w:t xml:space="preserve"> </w:t>
      </w:r>
    </w:p>
    <w:p w14:paraId="38B38217" w14:textId="77777777" w:rsidR="008679DA" w:rsidRPr="008679DA" w:rsidRDefault="008679DA" w:rsidP="001F4ABB">
      <w:pPr>
        <w:tabs>
          <w:tab w:val="left" w:pos="1134"/>
        </w:tabs>
        <w:ind w:left="1080" w:hanging="360"/>
        <w:jc w:val="both"/>
        <w:rPr>
          <w:rFonts w:asciiTheme="minorHAnsi" w:hAnsiTheme="minorHAnsi" w:cstheme="minorHAnsi"/>
          <w:sz w:val="22"/>
          <w:szCs w:val="22"/>
          <w:lang w:val="fr-FR"/>
        </w:rPr>
      </w:pPr>
    </w:p>
    <w:p w14:paraId="7B0D1D3A" w14:textId="1570DF53" w:rsidR="001F4ABB" w:rsidRPr="001F4ABB" w:rsidRDefault="001F4ABB" w:rsidP="001F4ABB">
      <w:pPr>
        <w:numPr>
          <w:ilvl w:val="0"/>
          <w:numId w:val="25"/>
        </w:numPr>
        <w:tabs>
          <w:tab w:val="left" w:pos="1134"/>
        </w:tabs>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La conduite ou  la contribution à </w:t>
      </w:r>
      <w:r w:rsidR="008679DA" w:rsidRPr="001F4ABB">
        <w:rPr>
          <w:rFonts w:asciiTheme="minorHAnsi" w:hAnsiTheme="minorHAnsi" w:cstheme="minorHAnsi"/>
          <w:sz w:val="22"/>
          <w:szCs w:val="22"/>
          <w:lang w:val="fr-FR"/>
        </w:rPr>
        <w:t>des études thématiques sur des sujets revêtant une importance particulière pour la promotion et la protection des</w:t>
      </w:r>
      <w:r>
        <w:rPr>
          <w:rFonts w:asciiTheme="minorHAnsi" w:hAnsiTheme="minorHAnsi" w:cstheme="minorHAnsi"/>
          <w:sz w:val="22"/>
          <w:szCs w:val="22"/>
          <w:lang w:val="fr-FR"/>
        </w:rPr>
        <w:t xml:space="preserve"> droits des peuples autochtones.</w:t>
      </w:r>
    </w:p>
    <w:p w14:paraId="18A2E4CD" w14:textId="77777777" w:rsidR="001F4ABB" w:rsidRPr="001F4ABB" w:rsidRDefault="001F4ABB" w:rsidP="001F4ABB">
      <w:pPr>
        <w:pStyle w:val="ListParagraph"/>
        <w:rPr>
          <w:rFonts w:asciiTheme="minorHAnsi" w:hAnsiTheme="minorHAnsi" w:cstheme="minorHAnsi"/>
          <w:sz w:val="22"/>
          <w:szCs w:val="22"/>
          <w:lang w:val="fr-FR"/>
        </w:rPr>
      </w:pPr>
    </w:p>
    <w:p w14:paraId="7FD45927" w14:textId="77777777" w:rsidR="00601A2B" w:rsidRPr="00DB794F" w:rsidRDefault="00601A2B" w:rsidP="00601A2B">
      <w:pPr>
        <w:tabs>
          <w:tab w:val="left" w:pos="993"/>
        </w:tabs>
        <w:rPr>
          <w:rFonts w:asciiTheme="minorHAnsi" w:hAnsiTheme="minorHAnsi" w:cstheme="minorHAnsi"/>
          <w:sz w:val="22"/>
          <w:szCs w:val="22"/>
          <w:lang w:val="fr-FR"/>
        </w:rPr>
      </w:pPr>
    </w:p>
    <w:p w14:paraId="3B1D5766" w14:textId="155ABD2E" w:rsidR="002D6917" w:rsidRDefault="001F4ABB" w:rsidP="00601A2B">
      <w:pPr>
        <w:tabs>
          <w:tab w:val="left" w:pos="993"/>
        </w:tabs>
        <w:rPr>
          <w:rFonts w:asciiTheme="minorHAnsi" w:hAnsiTheme="minorHAnsi" w:cstheme="minorHAnsi"/>
          <w:sz w:val="22"/>
          <w:szCs w:val="22"/>
          <w:lang w:val="fr-FR"/>
        </w:rPr>
      </w:pPr>
      <w:r>
        <w:rPr>
          <w:rFonts w:asciiTheme="minorHAnsi" w:hAnsiTheme="minorHAnsi" w:cstheme="minorHAnsi"/>
          <w:sz w:val="22"/>
          <w:szCs w:val="22"/>
          <w:lang w:val="fr-FR"/>
        </w:rPr>
        <w:t>La</w:t>
      </w:r>
      <w:r w:rsidRPr="008679DA" w:rsidDel="00594BCE">
        <w:rPr>
          <w:rFonts w:asciiTheme="minorHAnsi" w:hAnsiTheme="minorHAnsi" w:cstheme="minorHAnsi"/>
          <w:sz w:val="22"/>
          <w:szCs w:val="22"/>
          <w:lang w:val="fr-FR"/>
        </w:rPr>
        <w:t xml:space="preserve"> </w:t>
      </w:r>
      <w:hyperlink r:id="rId13" w:history="1">
        <w:r w:rsidRPr="002D6917">
          <w:rPr>
            <w:rStyle w:val="Hyperlink"/>
            <w:rFonts w:asciiTheme="minorHAnsi" w:hAnsiTheme="minorHAnsi" w:cstheme="minorHAnsi"/>
            <w:sz w:val="22"/>
            <w:szCs w:val="22"/>
            <w:lang w:val="fr-FR"/>
          </w:rPr>
          <w:t>résolution 33/12</w:t>
        </w:r>
      </w:hyperlink>
      <w:r>
        <w:rPr>
          <w:rFonts w:asciiTheme="minorHAnsi" w:hAnsiTheme="minorHAnsi" w:cstheme="minorHAnsi"/>
          <w:sz w:val="22"/>
          <w:szCs w:val="22"/>
          <w:lang w:val="fr-FR"/>
        </w:rPr>
        <w:t xml:space="preserve"> du</w:t>
      </w:r>
      <w:r w:rsidRPr="008679DA">
        <w:rPr>
          <w:rFonts w:asciiTheme="minorHAnsi" w:hAnsiTheme="minorHAnsi" w:cstheme="minorHAnsi"/>
          <w:sz w:val="22"/>
          <w:szCs w:val="22"/>
          <w:lang w:val="fr-FR"/>
        </w:rPr>
        <w:t xml:space="preserve"> Conseil des Droits de l’Homme </w:t>
      </w:r>
      <w:r w:rsidR="00E0320A">
        <w:rPr>
          <w:rFonts w:asciiTheme="minorHAnsi" w:hAnsiTheme="minorHAnsi" w:cstheme="minorHAnsi"/>
          <w:sz w:val="22"/>
          <w:szCs w:val="22"/>
          <w:lang w:val="fr-FR"/>
        </w:rPr>
        <w:t>(2016) dresse la l</w:t>
      </w:r>
      <w:r w:rsidR="002D6917">
        <w:rPr>
          <w:rFonts w:asciiTheme="minorHAnsi" w:hAnsiTheme="minorHAnsi" w:cstheme="minorHAnsi"/>
          <w:sz w:val="22"/>
          <w:szCs w:val="22"/>
          <w:lang w:val="fr-FR"/>
        </w:rPr>
        <w:t>iste des responsabilités de la R</w:t>
      </w:r>
      <w:r w:rsidR="00E0320A">
        <w:rPr>
          <w:rFonts w:asciiTheme="minorHAnsi" w:hAnsiTheme="minorHAnsi" w:cstheme="minorHAnsi"/>
          <w:sz w:val="22"/>
          <w:szCs w:val="22"/>
          <w:lang w:val="fr-FR"/>
        </w:rPr>
        <w:t xml:space="preserve">apporteuse spéciale. </w:t>
      </w:r>
    </w:p>
    <w:p w14:paraId="1CC9369A" w14:textId="77777777" w:rsidR="002D6917" w:rsidRDefault="002D6917" w:rsidP="00601A2B">
      <w:pPr>
        <w:tabs>
          <w:tab w:val="left" w:pos="993"/>
        </w:tabs>
        <w:rPr>
          <w:rFonts w:asciiTheme="minorHAnsi" w:hAnsiTheme="minorHAnsi" w:cstheme="minorHAnsi"/>
          <w:sz w:val="22"/>
          <w:szCs w:val="22"/>
          <w:lang w:val="fr-FR"/>
        </w:rPr>
      </w:pPr>
    </w:p>
    <w:p w14:paraId="1196639A" w14:textId="6FAEB7AC" w:rsidR="00594BCE" w:rsidRDefault="00E0320A" w:rsidP="00601A2B">
      <w:pPr>
        <w:tabs>
          <w:tab w:val="left" w:pos="993"/>
        </w:tabs>
        <w:rPr>
          <w:rFonts w:asciiTheme="minorHAnsi" w:hAnsiTheme="minorHAnsi" w:cstheme="minorHAnsi"/>
          <w:sz w:val="22"/>
          <w:szCs w:val="22"/>
          <w:lang w:val="fr-FR"/>
        </w:rPr>
      </w:pPr>
      <w:r>
        <w:rPr>
          <w:rFonts w:asciiTheme="minorHAnsi" w:hAnsiTheme="minorHAnsi" w:cstheme="minorHAnsi"/>
          <w:sz w:val="22"/>
          <w:szCs w:val="22"/>
          <w:lang w:val="fr-FR"/>
        </w:rPr>
        <w:t xml:space="preserve">Pour plus d’information sur le mandat : </w:t>
      </w:r>
      <w:hyperlink r:id="rId14" w:history="1">
        <w:r w:rsidR="00000E15" w:rsidRPr="00FA0D5F">
          <w:rPr>
            <w:rStyle w:val="Hyperlink"/>
            <w:rFonts w:asciiTheme="minorHAnsi" w:hAnsiTheme="minorHAnsi" w:cstheme="minorHAnsi"/>
            <w:sz w:val="22"/>
            <w:szCs w:val="22"/>
            <w:lang w:val="fr-FR"/>
          </w:rPr>
          <w:t>https://www.ohchr.org/FR/Issues/PAutochtones/SRIndigenousPeoples/Pages/SRIPeoplesIndex.aspx</w:t>
        </w:r>
      </w:hyperlink>
      <w:r w:rsidR="00000E15">
        <w:rPr>
          <w:rFonts w:asciiTheme="minorHAnsi" w:hAnsiTheme="minorHAnsi" w:cstheme="minorHAnsi"/>
          <w:sz w:val="22"/>
          <w:szCs w:val="22"/>
          <w:lang w:val="fr-FR"/>
        </w:rPr>
        <w:t xml:space="preserve"> </w:t>
      </w:r>
    </w:p>
    <w:p w14:paraId="4613F893" w14:textId="77777777" w:rsidR="00000E15" w:rsidRPr="00E0320A" w:rsidRDefault="00000E15" w:rsidP="00601A2B">
      <w:pPr>
        <w:tabs>
          <w:tab w:val="left" w:pos="993"/>
        </w:tabs>
        <w:rPr>
          <w:rFonts w:asciiTheme="minorHAnsi" w:hAnsiTheme="minorHAnsi" w:cstheme="minorHAnsi"/>
          <w:sz w:val="22"/>
          <w:szCs w:val="22"/>
          <w:lang w:val="fr-FR"/>
        </w:rPr>
      </w:pPr>
    </w:p>
    <w:p w14:paraId="0734036F" w14:textId="77777777" w:rsidR="00000E15" w:rsidRPr="00DB794F" w:rsidRDefault="00000E15" w:rsidP="00601A2B">
      <w:pPr>
        <w:tabs>
          <w:tab w:val="left" w:pos="993"/>
        </w:tabs>
        <w:rPr>
          <w:rFonts w:asciiTheme="minorHAnsi" w:hAnsiTheme="minorHAnsi" w:cstheme="minorHAnsi"/>
          <w:b/>
          <w:sz w:val="22"/>
          <w:szCs w:val="22"/>
          <w:lang w:val="fr-FR"/>
        </w:rPr>
      </w:pPr>
    </w:p>
    <w:p w14:paraId="73FBF70B" w14:textId="60CCE699" w:rsidR="00601A2B" w:rsidRDefault="00000E15" w:rsidP="00601A2B">
      <w:pPr>
        <w:tabs>
          <w:tab w:val="left" w:pos="993"/>
        </w:tabs>
        <w:rPr>
          <w:rFonts w:asciiTheme="minorHAnsi" w:hAnsiTheme="minorHAnsi" w:cstheme="minorHAnsi"/>
          <w:b/>
          <w:sz w:val="22"/>
          <w:szCs w:val="22"/>
          <w:lang w:val="fr-FR"/>
        </w:rPr>
      </w:pPr>
      <w:r w:rsidRPr="00000E15">
        <w:rPr>
          <w:rFonts w:asciiTheme="minorHAnsi" w:hAnsiTheme="minorHAnsi" w:cstheme="minorHAnsi"/>
          <w:b/>
          <w:sz w:val="22"/>
          <w:szCs w:val="22"/>
          <w:lang w:val="fr-FR"/>
        </w:rPr>
        <w:t xml:space="preserve">Cadre et objectifs de la visite </w:t>
      </w:r>
    </w:p>
    <w:p w14:paraId="2FB768E7" w14:textId="77777777" w:rsidR="00000E15" w:rsidRPr="00000E15" w:rsidRDefault="00000E15" w:rsidP="00601A2B">
      <w:pPr>
        <w:tabs>
          <w:tab w:val="left" w:pos="993"/>
        </w:tabs>
        <w:rPr>
          <w:rFonts w:asciiTheme="minorHAnsi" w:hAnsiTheme="minorHAnsi" w:cstheme="minorHAnsi"/>
          <w:b/>
          <w:sz w:val="22"/>
          <w:szCs w:val="22"/>
          <w:lang w:val="fr-FR"/>
        </w:rPr>
      </w:pPr>
    </w:p>
    <w:p w14:paraId="4FB521DC" w14:textId="38D90AFD" w:rsidR="00F52088" w:rsidRPr="00F52088" w:rsidRDefault="00F52088" w:rsidP="00F52088">
      <w:pPr>
        <w:tabs>
          <w:tab w:val="left" w:pos="993"/>
        </w:tabs>
        <w:jc w:val="both"/>
        <w:rPr>
          <w:rFonts w:asciiTheme="minorHAnsi" w:hAnsiTheme="minorHAnsi" w:cstheme="minorHAnsi"/>
          <w:sz w:val="22"/>
          <w:szCs w:val="22"/>
          <w:lang w:val="fr-FR"/>
        </w:rPr>
      </w:pPr>
      <w:r w:rsidRPr="00F52088">
        <w:rPr>
          <w:rFonts w:asciiTheme="minorHAnsi" w:hAnsiTheme="minorHAnsi" w:cstheme="minorHAnsi"/>
          <w:sz w:val="22"/>
          <w:szCs w:val="22"/>
          <w:lang w:val="fr-FR"/>
        </w:rPr>
        <w:t xml:space="preserve">Les visites dans les pays sont un moyen essentiel d'obtenir des informations directes et de première main et d'évaluer les évolutions positives ainsi que les défis et les lacunes en matière de protection et de promotion des droits des peuples autochtones. Elles permettent d'évaluer la situation des droits de l'homme et facilitent un dialogue intensif avec toutes les autorités publiques compétentes, tant au niveau national que local. Les visites dans les pays permettent également de prendre contact </w:t>
      </w:r>
      <w:r>
        <w:rPr>
          <w:rFonts w:asciiTheme="minorHAnsi" w:hAnsiTheme="minorHAnsi" w:cstheme="minorHAnsi"/>
          <w:sz w:val="22"/>
          <w:szCs w:val="22"/>
          <w:lang w:val="fr-FR"/>
        </w:rPr>
        <w:t xml:space="preserve">et directement recueillir des informations auprès de </w:t>
      </w:r>
      <w:r w:rsidRPr="00F52088">
        <w:rPr>
          <w:rFonts w:asciiTheme="minorHAnsi" w:hAnsiTheme="minorHAnsi" w:cstheme="minorHAnsi"/>
          <w:sz w:val="22"/>
          <w:szCs w:val="22"/>
          <w:lang w:val="fr-FR"/>
        </w:rPr>
        <w:t>victimes et</w:t>
      </w:r>
      <w:r>
        <w:rPr>
          <w:rFonts w:asciiTheme="minorHAnsi" w:hAnsiTheme="minorHAnsi" w:cstheme="minorHAnsi"/>
          <w:sz w:val="22"/>
          <w:szCs w:val="22"/>
          <w:lang w:val="fr-FR"/>
        </w:rPr>
        <w:t xml:space="preserve"> de leurs proches, d</w:t>
      </w:r>
      <w:r w:rsidRPr="00F52088">
        <w:rPr>
          <w:rFonts w:asciiTheme="minorHAnsi" w:hAnsiTheme="minorHAnsi" w:cstheme="minorHAnsi"/>
          <w:sz w:val="22"/>
          <w:szCs w:val="22"/>
          <w:lang w:val="fr-FR"/>
        </w:rPr>
        <w:t xml:space="preserve">es personnes </w:t>
      </w:r>
      <w:r>
        <w:rPr>
          <w:rFonts w:asciiTheme="minorHAnsi" w:hAnsiTheme="minorHAnsi" w:cstheme="minorHAnsi"/>
          <w:sz w:val="22"/>
          <w:szCs w:val="22"/>
          <w:lang w:val="fr-FR"/>
        </w:rPr>
        <w:t xml:space="preserve">et communautés </w:t>
      </w:r>
      <w:r w:rsidRPr="00F52088">
        <w:rPr>
          <w:rFonts w:asciiTheme="minorHAnsi" w:hAnsiTheme="minorHAnsi" w:cstheme="minorHAnsi"/>
          <w:sz w:val="22"/>
          <w:szCs w:val="22"/>
          <w:lang w:val="fr-FR"/>
        </w:rPr>
        <w:t>touchées</w:t>
      </w:r>
      <w:r>
        <w:rPr>
          <w:rFonts w:asciiTheme="minorHAnsi" w:hAnsiTheme="minorHAnsi" w:cstheme="minorHAnsi"/>
          <w:sz w:val="22"/>
          <w:szCs w:val="22"/>
          <w:lang w:val="fr-FR"/>
        </w:rPr>
        <w:t xml:space="preserve"> par les décisions politiques, d</w:t>
      </w:r>
      <w:r w:rsidRPr="00F52088">
        <w:rPr>
          <w:rFonts w:asciiTheme="minorHAnsi" w:hAnsiTheme="minorHAnsi" w:cstheme="minorHAnsi"/>
          <w:sz w:val="22"/>
          <w:szCs w:val="22"/>
          <w:lang w:val="fr-FR"/>
        </w:rPr>
        <w:t>es institutions nat</w:t>
      </w:r>
      <w:r>
        <w:rPr>
          <w:rFonts w:asciiTheme="minorHAnsi" w:hAnsiTheme="minorHAnsi" w:cstheme="minorHAnsi"/>
          <w:sz w:val="22"/>
          <w:szCs w:val="22"/>
          <w:lang w:val="fr-FR"/>
        </w:rPr>
        <w:t>ionales des droits de l'homme, d</w:t>
      </w:r>
      <w:r w:rsidRPr="00F52088">
        <w:rPr>
          <w:rFonts w:asciiTheme="minorHAnsi" w:hAnsiTheme="minorHAnsi" w:cstheme="minorHAnsi"/>
          <w:sz w:val="22"/>
          <w:szCs w:val="22"/>
          <w:lang w:val="fr-FR"/>
        </w:rPr>
        <w:t>es</w:t>
      </w:r>
      <w:r>
        <w:rPr>
          <w:rFonts w:asciiTheme="minorHAnsi" w:hAnsiTheme="minorHAnsi" w:cstheme="minorHAnsi"/>
          <w:sz w:val="22"/>
          <w:szCs w:val="22"/>
          <w:lang w:val="fr-FR"/>
        </w:rPr>
        <w:t xml:space="preserve"> membres de la société civile, d</w:t>
      </w:r>
      <w:r w:rsidRPr="00F52088">
        <w:rPr>
          <w:rFonts w:asciiTheme="minorHAnsi" w:hAnsiTheme="minorHAnsi" w:cstheme="minorHAnsi"/>
          <w:sz w:val="22"/>
          <w:szCs w:val="22"/>
          <w:lang w:val="fr-FR"/>
        </w:rPr>
        <w:t xml:space="preserve">es organisations communautaires, </w:t>
      </w:r>
      <w:r>
        <w:rPr>
          <w:rFonts w:asciiTheme="minorHAnsi" w:hAnsiTheme="minorHAnsi" w:cstheme="minorHAnsi"/>
          <w:sz w:val="22"/>
          <w:szCs w:val="22"/>
          <w:lang w:val="fr-FR"/>
        </w:rPr>
        <w:t xml:space="preserve">de </w:t>
      </w:r>
      <w:r w:rsidRPr="00F52088">
        <w:rPr>
          <w:rFonts w:asciiTheme="minorHAnsi" w:hAnsiTheme="minorHAnsi" w:cstheme="minorHAnsi"/>
          <w:sz w:val="22"/>
          <w:szCs w:val="22"/>
          <w:lang w:val="fr-FR"/>
        </w:rPr>
        <w:t xml:space="preserve">la communauté universitaire, </w:t>
      </w:r>
      <w:r>
        <w:rPr>
          <w:rFonts w:asciiTheme="minorHAnsi" w:hAnsiTheme="minorHAnsi" w:cstheme="minorHAnsi"/>
          <w:sz w:val="22"/>
          <w:szCs w:val="22"/>
          <w:lang w:val="fr-FR"/>
        </w:rPr>
        <w:t xml:space="preserve">de </w:t>
      </w:r>
      <w:r w:rsidRPr="00F52088">
        <w:rPr>
          <w:rFonts w:asciiTheme="minorHAnsi" w:hAnsiTheme="minorHAnsi" w:cstheme="minorHAnsi"/>
          <w:sz w:val="22"/>
          <w:szCs w:val="22"/>
          <w:lang w:val="fr-FR"/>
        </w:rPr>
        <w:t>la coopération internationale et les organisations non gou</w:t>
      </w:r>
      <w:r>
        <w:rPr>
          <w:rFonts w:asciiTheme="minorHAnsi" w:hAnsiTheme="minorHAnsi" w:cstheme="minorHAnsi"/>
          <w:sz w:val="22"/>
          <w:szCs w:val="22"/>
          <w:lang w:val="fr-FR"/>
        </w:rPr>
        <w:t>vernementales internationales, et d</w:t>
      </w:r>
      <w:r w:rsidRPr="00F52088">
        <w:rPr>
          <w:rFonts w:asciiTheme="minorHAnsi" w:hAnsiTheme="minorHAnsi" w:cstheme="minorHAnsi"/>
          <w:sz w:val="22"/>
          <w:szCs w:val="22"/>
          <w:lang w:val="fr-FR"/>
        </w:rPr>
        <w:t>es agences et entités des Nations unies</w:t>
      </w:r>
      <w:r>
        <w:rPr>
          <w:rFonts w:asciiTheme="minorHAnsi" w:hAnsiTheme="minorHAnsi" w:cstheme="minorHAnsi"/>
          <w:sz w:val="22"/>
          <w:szCs w:val="22"/>
          <w:lang w:val="fr-FR"/>
        </w:rPr>
        <w:t>.</w:t>
      </w:r>
    </w:p>
    <w:p w14:paraId="72E0DA26" w14:textId="77777777" w:rsidR="00F52088" w:rsidRPr="00F52088" w:rsidRDefault="00F52088" w:rsidP="00F52088">
      <w:pPr>
        <w:tabs>
          <w:tab w:val="left" w:pos="993"/>
        </w:tabs>
        <w:jc w:val="both"/>
        <w:rPr>
          <w:rFonts w:asciiTheme="minorHAnsi" w:hAnsiTheme="minorHAnsi" w:cstheme="minorHAnsi"/>
          <w:sz w:val="22"/>
          <w:szCs w:val="22"/>
          <w:lang w:val="fr-FR"/>
        </w:rPr>
      </w:pPr>
    </w:p>
    <w:p w14:paraId="052CA04D" w14:textId="77777777" w:rsidR="00F52088" w:rsidRDefault="00F52088" w:rsidP="00C87348">
      <w:pPr>
        <w:tabs>
          <w:tab w:val="left" w:pos="993"/>
        </w:tabs>
        <w:jc w:val="both"/>
        <w:rPr>
          <w:rFonts w:asciiTheme="minorHAnsi" w:hAnsiTheme="minorHAnsi" w:cstheme="minorHAnsi"/>
          <w:sz w:val="22"/>
          <w:szCs w:val="22"/>
          <w:lang w:val="fr-FR"/>
        </w:rPr>
      </w:pPr>
      <w:r w:rsidRPr="00F52088">
        <w:rPr>
          <w:rFonts w:asciiTheme="minorHAnsi" w:hAnsiTheme="minorHAnsi" w:cstheme="minorHAnsi"/>
          <w:sz w:val="22"/>
          <w:szCs w:val="22"/>
          <w:lang w:val="fr-FR"/>
        </w:rPr>
        <w:t>Toutes les visites officielles sont effectuées conformément à la résolution 5/2 du Conseil des droits de l'homme, intitulée "</w:t>
      </w:r>
      <w:hyperlink r:id="rId15" w:history="1">
        <w:r w:rsidRPr="00F52088">
          <w:rPr>
            <w:rStyle w:val="Hyperlink"/>
            <w:rFonts w:asciiTheme="minorHAnsi" w:hAnsiTheme="minorHAnsi" w:cstheme="minorHAnsi"/>
            <w:sz w:val="22"/>
            <w:szCs w:val="22"/>
            <w:lang w:val="fr-FR"/>
          </w:rPr>
          <w:t>Code de conduite</w:t>
        </w:r>
      </w:hyperlink>
      <w:r w:rsidRPr="00F52088">
        <w:rPr>
          <w:rFonts w:asciiTheme="minorHAnsi" w:hAnsiTheme="minorHAnsi" w:cstheme="minorHAnsi"/>
          <w:sz w:val="22"/>
          <w:szCs w:val="22"/>
          <w:lang w:val="fr-FR"/>
        </w:rPr>
        <w:t xml:space="preserve"> pour les titulaires de mandat au titre des </w:t>
      </w:r>
      <w:r w:rsidRPr="00F52088">
        <w:rPr>
          <w:rFonts w:asciiTheme="minorHAnsi" w:hAnsiTheme="minorHAnsi" w:cstheme="minorHAnsi"/>
          <w:sz w:val="22"/>
          <w:szCs w:val="22"/>
          <w:lang w:val="fr-FR"/>
        </w:rPr>
        <w:lastRenderedPageBreak/>
        <w:t xml:space="preserve">procédures spéciales du Conseil des droits de l'homme", en particulier son article 11, et </w:t>
      </w:r>
      <w:r w:rsidR="00000E15" w:rsidRPr="005266EA">
        <w:rPr>
          <w:rFonts w:asciiTheme="minorHAnsi" w:hAnsiTheme="minorHAnsi" w:cstheme="minorHAnsi"/>
          <w:sz w:val="22"/>
          <w:szCs w:val="22"/>
          <w:lang w:val="fr-FR"/>
        </w:rPr>
        <w:t xml:space="preserve">aux  </w:t>
      </w:r>
      <w:hyperlink r:id="rId16" w:history="1">
        <w:r w:rsidR="00000E15" w:rsidRPr="005266EA">
          <w:rPr>
            <w:rStyle w:val="Hyperlink"/>
            <w:rFonts w:asciiTheme="minorHAnsi" w:hAnsiTheme="minorHAnsi" w:cstheme="minorHAnsi"/>
            <w:sz w:val="22"/>
            <w:szCs w:val="22"/>
            <w:lang w:val="fr-FR"/>
          </w:rPr>
          <w:t>modalités applicables</w:t>
        </w:r>
      </w:hyperlink>
      <w:r w:rsidR="00000E15" w:rsidRPr="005266EA">
        <w:rPr>
          <w:rFonts w:asciiTheme="minorHAnsi" w:hAnsiTheme="minorHAnsi" w:cstheme="minorHAnsi"/>
          <w:sz w:val="22"/>
          <w:szCs w:val="22"/>
          <w:lang w:val="fr-FR"/>
        </w:rPr>
        <w:t xml:space="preserve"> </w:t>
      </w:r>
      <w:r>
        <w:rPr>
          <w:rFonts w:asciiTheme="minorHAnsi" w:hAnsiTheme="minorHAnsi" w:cstheme="minorHAnsi"/>
          <w:sz w:val="22"/>
          <w:szCs w:val="22"/>
          <w:lang w:val="fr-FR"/>
        </w:rPr>
        <w:t>aux Rapporteurs Spéciaux</w:t>
      </w:r>
      <w:r w:rsidRPr="005266EA">
        <w:rPr>
          <w:rFonts w:asciiTheme="minorHAnsi" w:hAnsiTheme="minorHAnsi" w:cstheme="minorHAnsi"/>
          <w:sz w:val="22"/>
          <w:szCs w:val="22"/>
          <w:lang w:val="fr-FR"/>
        </w:rPr>
        <w:t xml:space="preserve"> </w:t>
      </w:r>
      <w:r>
        <w:rPr>
          <w:rFonts w:asciiTheme="minorHAnsi" w:hAnsiTheme="minorHAnsi" w:cstheme="minorHAnsi"/>
          <w:sz w:val="22"/>
          <w:szCs w:val="22"/>
          <w:lang w:val="fr-FR"/>
        </w:rPr>
        <w:t>lors des</w:t>
      </w:r>
      <w:r w:rsidR="005266EA" w:rsidRPr="005266EA">
        <w:rPr>
          <w:rFonts w:asciiTheme="minorHAnsi" w:hAnsiTheme="minorHAnsi" w:cstheme="minorHAnsi"/>
          <w:sz w:val="22"/>
          <w:szCs w:val="22"/>
          <w:lang w:val="fr-FR"/>
        </w:rPr>
        <w:t xml:space="preserve"> visites dans les pays</w:t>
      </w:r>
      <w:r>
        <w:rPr>
          <w:rFonts w:asciiTheme="minorHAnsi" w:hAnsiTheme="minorHAnsi" w:cstheme="minorHAnsi"/>
          <w:sz w:val="22"/>
          <w:szCs w:val="22"/>
          <w:lang w:val="fr-FR"/>
        </w:rPr>
        <w:t xml:space="preserve">. </w:t>
      </w:r>
    </w:p>
    <w:p w14:paraId="55185737" w14:textId="77777777" w:rsidR="002D6917" w:rsidRDefault="002D6917" w:rsidP="00C87348">
      <w:pPr>
        <w:tabs>
          <w:tab w:val="left" w:pos="993"/>
        </w:tabs>
        <w:jc w:val="both"/>
        <w:rPr>
          <w:rFonts w:asciiTheme="minorHAnsi" w:hAnsiTheme="minorHAnsi" w:cstheme="minorHAnsi"/>
          <w:sz w:val="22"/>
          <w:szCs w:val="22"/>
          <w:lang w:val="fr-FR"/>
        </w:rPr>
      </w:pPr>
    </w:p>
    <w:p w14:paraId="21D6BA17" w14:textId="77777777" w:rsidR="002D6917" w:rsidRDefault="00F52088" w:rsidP="00C87348">
      <w:pPr>
        <w:tabs>
          <w:tab w:val="left" w:pos="993"/>
        </w:tabs>
        <w:jc w:val="both"/>
        <w:rPr>
          <w:rFonts w:asciiTheme="minorHAnsi" w:hAnsiTheme="minorHAnsi" w:cstheme="minorHAnsi"/>
          <w:sz w:val="22"/>
          <w:szCs w:val="22"/>
          <w:lang w:val="fr-FR"/>
        </w:rPr>
      </w:pPr>
      <w:r>
        <w:rPr>
          <w:rFonts w:asciiTheme="minorHAnsi" w:hAnsiTheme="minorHAnsi" w:cstheme="minorHAnsi"/>
          <w:sz w:val="22"/>
          <w:szCs w:val="22"/>
          <w:lang w:val="fr-FR"/>
        </w:rPr>
        <w:t>L</w:t>
      </w:r>
      <w:r w:rsidR="005266EA">
        <w:rPr>
          <w:rFonts w:asciiTheme="minorHAnsi" w:hAnsiTheme="minorHAnsi" w:cstheme="minorHAnsi"/>
          <w:sz w:val="22"/>
          <w:szCs w:val="22"/>
          <w:lang w:val="fr-FR"/>
        </w:rPr>
        <w:t xml:space="preserve">’objectif de la visite est </w:t>
      </w:r>
      <w:r w:rsidR="00137C85">
        <w:rPr>
          <w:rFonts w:asciiTheme="minorHAnsi" w:hAnsiTheme="minorHAnsi" w:cstheme="minorHAnsi"/>
          <w:sz w:val="22"/>
          <w:szCs w:val="22"/>
          <w:lang w:val="fr-FR"/>
        </w:rPr>
        <w:t>d’identifier les bonnes pratiques et les défis à la réalisation des droits individuels et collectifs des peuple</w:t>
      </w:r>
      <w:r w:rsidR="00670DDF">
        <w:rPr>
          <w:rFonts w:asciiTheme="minorHAnsi" w:hAnsiTheme="minorHAnsi" w:cstheme="minorHAnsi"/>
          <w:sz w:val="22"/>
          <w:szCs w:val="22"/>
          <w:lang w:val="fr-FR"/>
        </w:rPr>
        <w:t>s autochtones</w:t>
      </w:r>
      <w:r w:rsidR="007254AD">
        <w:rPr>
          <w:rFonts w:asciiTheme="minorHAnsi" w:hAnsiTheme="minorHAnsi" w:cstheme="minorHAnsi"/>
          <w:sz w:val="22"/>
          <w:szCs w:val="22"/>
          <w:lang w:val="fr-FR"/>
        </w:rPr>
        <w:t xml:space="preserve"> inclus dans </w:t>
      </w:r>
      <w:r w:rsidR="007254AD" w:rsidRPr="00584790">
        <w:rPr>
          <w:rFonts w:asciiTheme="minorHAnsi" w:hAnsiTheme="minorHAnsi" w:cstheme="minorHAnsi"/>
          <w:sz w:val="22"/>
          <w:szCs w:val="22"/>
          <w:lang w:val="fr-FR"/>
        </w:rPr>
        <w:t>Déclaration des Nations Unies sur les droits des peuples autochtones (2007)</w:t>
      </w:r>
      <w:r w:rsidR="00670DDF">
        <w:rPr>
          <w:rFonts w:asciiTheme="minorHAnsi" w:hAnsiTheme="minorHAnsi" w:cstheme="minorHAnsi"/>
          <w:sz w:val="22"/>
          <w:szCs w:val="22"/>
          <w:lang w:val="fr-FR"/>
        </w:rPr>
        <w:t xml:space="preserve">. </w:t>
      </w:r>
    </w:p>
    <w:p w14:paraId="36C81D27" w14:textId="77777777" w:rsidR="002D6917" w:rsidRDefault="002D6917" w:rsidP="00C87348">
      <w:pPr>
        <w:tabs>
          <w:tab w:val="left" w:pos="993"/>
        </w:tabs>
        <w:jc w:val="both"/>
        <w:rPr>
          <w:rFonts w:asciiTheme="minorHAnsi" w:hAnsiTheme="minorHAnsi" w:cstheme="minorHAnsi"/>
          <w:sz w:val="22"/>
          <w:szCs w:val="22"/>
          <w:lang w:val="fr-FR"/>
        </w:rPr>
      </w:pPr>
    </w:p>
    <w:p w14:paraId="371240A0" w14:textId="54C1ECC3" w:rsidR="005266EA" w:rsidRDefault="00393FF8" w:rsidP="00C87348">
      <w:pPr>
        <w:tabs>
          <w:tab w:val="left" w:pos="993"/>
        </w:tabs>
        <w:jc w:val="both"/>
        <w:rPr>
          <w:rFonts w:asciiTheme="minorHAnsi" w:hAnsiTheme="minorHAnsi" w:cstheme="minorHAnsi"/>
          <w:sz w:val="22"/>
          <w:szCs w:val="22"/>
          <w:lang w:val="fr-FR"/>
        </w:rPr>
      </w:pPr>
      <w:r>
        <w:rPr>
          <w:rFonts w:asciiTheme="minorHAnsi" w:hAnsiTheme="minorHAnsi" w:cstheme="minorHAnsi"/>
          <w:sz w:val="22"/>
          <w:szCs w:val="22"/>
          <w:lang w:val="fr-FR"/>
        </w:rPr>
        <w:t>La Rapporteuse</w:t>
      </w:r>
      <w:r w:rsidR="00584790" w:rsidRPr="00584790">
        <w:rPr>
          <w:rFonts w:asciiTheme="minorHAnsi" w:hAnsiTheme="minorHAnsi" w:cstheme="minorHAnsi"/>
          <w:sz w:val="22"/>
          <w:szCs w:val="22"/>
          <w:lang w:val="fr-FR"/>
        </w:rPr>
        <w:t xml:space="preserve"> spécial</w:t>
      </w:r>
      <w:r>
        <w:rPr>
          <w:rFonts w:asciiTheme="minorHAnsi" w:hAnsiTheme="minorHAnsi" w:cstheme="minorHAnsi"/>
          <w:sz w:val="22"/>
          <w:szCs w:val="22"/>
          <w:lang w:val="fr-FR"/>
        </w:rPr>
        <w:t>e</w:t>
      </w:r>
      <w:r w:rsidR="00584790" w:rsidRPr="00584790">
        <w:rPr>
          <w:rFonts w:asciiTheme="minorHAnsi" w:hAnsiTheme="minorHAnsi" w:cstheme="minorHAnsi"/>
          <w:sz w:val="22"/>
          <w:szCs w:val="22"/>
          <w:lang w:val="fr-FR"/>
        </w:rPr>
        <w:t xml:space="preserve"> s'intéressera tout particulièrement aux efforts nationaux </w:t>
      </w:r>
      <w:r w:rsidR="002D6917">
        <w:rPr>
          <w:rFonts w:asciiTheme="minorHAnsi" w:hAnsiTheme="minorHAnsi" w:cstheme="minorHAnsi"/>
          <w:sz w:val="22"/>
          <w:szCs w:val="22"/>
          <w:lang w:val="fr-FR"/>
        </w:rPr>
        <w:t>de mise</w:t>
      </w:r>
      <w:r w:rsidR="00584790">
        <w:rPr>
          <w:rFonts w:asciiTheme="minorHAnsi" w:hAnsiTheme="minorHAnsi" w:cstheme="minorHAnsi"/>
          <w:sz w:val="22"/>
          <w:szCs w:val="22"/>
          <w:lang w:val="fr-FR"/>
        </w:rPr>
        <w:t xml:space="preserve"> en œuvre la loi N</w:t>
      </w:r>
      <w:r w:rsidR="00584790" w:rsidRPr="00584790">
        <w:rPr>
          <w:rFonts w:asciiTheme="minorHAnsi" w:hAnsiTheme="minorHAnsi" w:cstheme="minorHAnsi"/>
          <w:sz w:val="22"/>
          <w:szCs w:val="22"/>
          <w:lang w:val="fr-FR"/>
        </w:rPr>
        <w:t xml:space="preserve">o 5-2011 sur la promotion et la protection des peuples autochtones, adoptée le 25 février 2011, </w:t>
      </w:r>
      <w:r>
        <w:rPr>
          <w:rFonts w:asciiTheme="minorHAnsi" w:hAnsiTheme="minorHAnsi" w:cstheme="minorHAnsi"/>
          <w:sz w:val="22"/>
          <w:szCs w:val="22"/>
          <w:lang w:val="fr-FR"/>
        </w:rPr>
        <w:t xml:space="preserve">et ses décrets d’application. Elle observera, entre autre, les questions suivantes : la situation des femmes autochtones, </w:t>
      </w:r>
      <w:r w:rsidR="002D6917">
        <w:rPr>
          <w:rFonts w:asciiTheme="minorHAnsi" w:hAnsiTheme="minorHAnsi" w:cstheme="minorHAnsi"/>
          <w:sz w:val="22"/>
          <w:szCs w:val="22"/>
          <w:lang w:val="fr-FR"/>
        </w:rPr>
        <w:t xml:space="preserve">l’éducation, </w:t>
      </w:r>
      <w:r w:rsidR="00584790">
        <w:rPr>
          <w:rFonts w:asciiTheme="minorHAnsi" w:hAnsiTheme="minorHAnsi" w:cstheme="minorHAnsi"/>
          <w:sz w:val="22"/>
          <w:szCs w:val="22"/>
          <w:lang w:val="fr-FR"/>
        </w:rPr>
        <w:t>l’</w:t>
      </w:r>
      <w:r w:rsidR="00E73280">
        <w:rPr>
          <w:rFonts w:asciiTheme="minorHAnsi" w:hAnsiTheme="minorHAnsi" w:cstheme="minorHAnsi"/>
          <w:sz w:val="22"/>
          <w:szCs w:val="22"/>
          <w:lang w:val="fr-FR"/>
        </w:rPr>
        <w:t>accès à</w:t>
      </w:r>
      <w:r>
        <w:rPr>
          <w:rFonts w:asciiTheme="minorHAnsi" w:hAnsiTheme="minorHAnsi" w:cstheme="minorHAnsi"/>
          <w:sz w:val="22"/>
          <w:szCs w:val="22"/>
          <w:lang w:val="fr-FR"/>
        </w:rPr>
        <w:t xml:space="preserve"> la terre et aux ressources</w:t>
      </w:r>
      <w:r w:rsidR="002D6917">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la protection de l’environnement, </w:t>
      </w:r>
      <w:r w:rsidR="00584790">
        <w:rPr>
          <w:rFonts w:asciiTheme="minorHAnsi" w:hAnsiTheme="minorHAnsi" w:cstheme="minorHAnsi"/>
          <w:sz w:val="22"/>
          <w:szCs w:val="22"/>
          <w:lang w:val="fr-FR"/>
        </w:rPr>
        <w:t xml:space="preserve"> la justice </w:t>
      </w:r>
      <w:r w:rsidR="00E73280">
        <w:rPr>
          <w:rFonts w:asciiTheme="minorHAnsi" w:hAnsiTheme="minorHAnsi" w:cstheme="minorHAnsi"/>
          <w:sz w:val="22"/>
          <w:szCs w:val="22"/>
          <w:lang w:val="fr-FR"/>
        </w:rPr>
        <w:t>autochtone et</w:t>
      </w:r>
      <w:r>
        <w:rPr>
          <w:rFonts w:asciiTheme="minorHAnsi" w:hAnsiTheme="minorHAnsi" w:cstheme="minorHAnsi"/>
          <w:sz w:val="22"/>
          <w:szCs w:val="22"/>
          <w:lang w:val="fr-FR"/>
        </w:rPr>
        <w:t xml:space="preserve"> les</w:t>
      </w:r>
      <w:r w:rsidR="00E73280">
        <w:rPr>
          <w:rFonts w:asciiTheme="minorHAnsi" w:hAnsiTheme="minorHAnsi" w:cstheme="minorHAnsi"/>
          <w:sz w:val="22"/>
          <w:szCs w:val="22"/>
          <w:lang w:val="fr-FR"/>
        </w:rPr>
        <w:t xml:space="preserve"> autres formes de gouvernance autonome</w:t>
      </w:r>
      <w:r w:rsidR="00584790">
        <w:rPr>
          <w:rFonts w:asciiTheme="minorHAnsi" w:hAnsiTheme="minorHAnsi" w:cstheme="minorHAnsi"/>
          <w:sz w:val="22"/>
          <w:szCs w:val="22"/>
          <w:lang w:val="fr-FR"/>
        </w:rPr>
        <w:t xml:space="preserve">, la participation </w:t>
      </w:r>
      <w:r>
        <w:rPr>
          <w:rFonts w:asciiTheme="minorHAnsi" w:hAnsiTheme="minorHAnsi" w:cstheme="minorHAnsi"/>
          <w:sz w:val="22"/>
          <w:szCs w:val="22"/>
          <w:lang w:val="fr-FR"/>
        </w:rPr>
        <w:t>et le</w:t>
      </w:r>
      <w:r w:rsidR="00E73280">
        <w:rPr>
          <w:rFonts w:asciiTheme="minorHAnsi" w:hAnsiTheme="minorHAnsi" w:cstheme="minorHAnsi"/>
          <w:sz w:val="22"/>
          <w:szCs w:val="22"/>
          <w:lang w:val="fr-FR"/>
        </w:rPr>
        <w:t xml:space="preserve"> consentement préalable, libre et éclairé</w:t>
      </w:r>
      <w:r w:rsidR="00BD7DDE">
        <w:rPr>
          <w:rFonts w:asciiTheme="minorHAnsi" w:hAnsiTheme="minorHAnsi" w:cstheme="minorHAnsi"/>
          <w:sz w:val="22"/>
          <w:szCs w:val="22"/>
          <w:lang w:val="fr-FR"/>
        </w:rPr>
        <w:t xml:space="preserve"> par rapport aux décisions ou projets qui ont une incidence sur </w:t>
      </w:r>
      <w:r w:rsidR="00AF7724">
        <w:rPr>
          <w:rFonts w:asciiTheme="minorHAnsi" w:hAnsiTheme="minorHAnsi" w:cstheme="minorHAnsi"/>
          <w:sz w:val="22"/>
          <w:szCs w:val="22"/>
          <w:lang w:val="fr-FR"/>
        </w:rPr>
        <w:t>les peuples autochtones</w:t>
      </w:r>
      <w:r w:rsidR="00BD7DDE">
        <w:rPr>
          <w:rFonts w:asciiTheme="minorHAnsi" w:hAnsiTheme="minorHAnsi" w:cstheme="minorHAnsi"/>
          <w:sz w:val="22"/>
          <w:szCs w:val="22"/>
          <w:lang w:val="fr-FR"/>
        </w:rPr>
        <w:t xml:space="preserve"> ou sur leurs ressources</w:t>
      </w:r>
      <w:r>
        <w:rPr>
          <w:rFonts w:asciiTheme="minorHAnsi" w:hAnsiTheme="minorHAnsi" w:cstheme="minorHAnsi"/>
          <w:sz w:val="22"/>
          <w:szCs w:val="22"/>
          <w:lang w:val="fr-FR"/>
        </w:rPr>
        <w:t>. Elle se penchera également sur la question des peuples autochtones en situation d’isolement et sur</w:t>
      </w:r>
      <w:r w:rsidR="00584790" w:rsidRPr="00584790">
        <w:rPr>
          <w:rFonts w:asciiTheme="minorHAnsi" w:hAnsiTheme="minorHAnsi" w:cstheme="minorHAnsi"/>
          <w:sz w:val="22"/>
          <w:szCs w:val="22"/>
          <w:lang w:val="fr-FR"/>
        </w:rPr>
        <w:t xml:space="preserve"> l'impact des projets de développement</w:t>
      </w:r>
      <w:r>
        <w:rPr>
          <w:rFonts w:asciiTheme="minorHAnsi" w:hAnsiTheme="minorHAnsi" w:cstheme="minorHAnsi"/>
          <w:sz w:val="22"/>
          <w:szCs w:val="22"/>
          <w:lang w:val="fr-FR"/>
        </w:rPr>
        <w:t xml:space="preserve"> économique</w:t>
      </w:r>
      <w:r w:rsidR="00584790" w:rsidRPr="00584790">
        <w:rPr>
          <w:rFonts w:asciiTheme="minorHAnsi" w:hAnsiTheme="minorHAnsi" w:cstheme="minorHAnsi"/>
          <w:sz w:val="22"/>
          <w:szCs w:val="22"/>
          <w:lang w:val="fr-FR"/>
        </w:rPr>
        <w:t xml:space="preserve"> ou de</w:t>
      </w:r>
      <w:r>
        <w:rPr>
          <w:rFonts w:asciiTheme="minorHAnsi" w:hAnsiTheme="minorHAnsi" w:cstheme="minorHAnsi"/>
          <w:sz w:val="22"/>
          <w:szCs w:val="22"/>
          <w:lang w:val="fr-FR"/>
        </w:rPr>
        <w:t>s activités de</w:t>
      </w:r>
      <w:r w:rsidR="00584790" w:rsidRPr="00584790">
        <w:rPr>
          <w:rFonts w:asciiTheme="minorHAnsi" w:hAnsiTheme="minorHAnsi" w:cstheme="minorHAnsi"/>
          <w:sz w:val="22"/>
          <w:szCs w:val="22"/>
          <w:lang w:val="fr-FR"/>
        </w:rPr>
        <w:t xml:space="preserve"> conservation sur les peuples autochtones</w:t>
      </w:r>
      <w:r w:rsidR="007254AD">
        <w:rPr>
          <w:rFonts w:asciiTheme="minorHAnsi" w:hAnsiTheme="minorHAnsi" w:cstheme="minorHAnsi"/>
          <w:sz w:val="22"/>
          <w:szCs w:val="22"/>
          <w:lang w:val="fr-FR"/>
        </w:rPr>
        <w:t xml:space="preserve">. </w:t>
      </w:r>
    </w:p>
    <w:p w14:paraId="78EA8DE9" w14:textId="77777777" w:rsidR="00601A2B" w:rsidRPr="00137C85" w:rsidRDefault="00601A2B" w:rsidP="00C87348">
      <w:pPr>
        <w:tabs>
          <w:tab w:val="left" w:pos="993"/>
        </w:tabs>
        <w:jc w:val="both"/>
        <w:rPr>
          <w:rFonts w:asciiTheme="minorHAnsi" w:hAnsiTheme="minorHAnsi" w:cstheme="minorHAnsi"/>
          <w:sz w:val="22"/>
          <w:szCs w:val="22"/>
          <w:lang w:val="fr-FR"/>
        </w:rPr>
      </w:pPr>
    </w:p>
    <w:p w14:paraId="07317FD5" w14:textId="0DD111AC" w:rsidR="00F52088" w:rsidRPr="005266EA" w:rsidRDefault="00F52088" w:rsidP="00F52088">
      <w:pPr>
        <w:tabs>
          <w:tab w:val="left" w:pos="993"/>
        </w:tabs>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Cette visite vient également faire le suivi des conclusions et recommandations formulées lors de la visite de son prédécesseur, M. James </w:t>
      </w:r>
      <w:proofErr w:type="spellStart"/>
      <w:r>
        <w:rPr>
          <w:rFonts w:asciiTheme="minorHAnsi" w:hAnsiTheme="minorHAnsi" w:cstheme="minorHAnsi"/>
          <w:sz w:val="22"/>
          <w:szCs w:val="22"/>
          <w:lang w:val="fr-FR"/>
        </w:rPr>
        <w:t>Anaya</w:t>
      </w:r>
      <w:proofErr w:type="spellEnd"/>
      <w:r>
        <w:rPr>
          <w:rFonts w:asciiTheme="minorHAnsi" w:hAnsiTheme="minorHAnsi" w:cstheme="minorHAnsi"/>
          <w:sz w:val="22"/>
          <w:szCs w:val="22"/>
          <w:lang w:val="fr-FR"/>
        </w:rPr>
        <w:t xml:space="preserve"> en 2010. Le </w:t>
      </w:r>
      <w:hyperlink r:id="rId17" w:history="1">
        <w:r w:rsidRPr="005C1500">
          <w:rPr>
            <w:rStyle w:val="Hyperlink"/>
            <w:rFonts w:asciiTheme="minorHAnsi" w:hAnsiTheme="minorHAnsi" w:cstheme="minorHAnsi"/>
            <w:sz w:val="22"/>
            <w:szCs w:val="22"/>
            <w:lang w:val="fr-FR"/>
          </w:rPr>
          <w:t>rapport</w:t>
        </w:r>
      </w:hyperlink>
      <w:r>
        <w:rPr>
          <w:rFonts w:asciiTheme="minorHAnsi" w:hAnsiTheme="minorHAnsi" w:cstheme="minorHAnsi"/>
          <w:sz w:val="22"/>
          <w:szCs w:val="22"/>
          <w:lang w:val="fr-FR"/>
        </w:rPr>
        <w:t xml:space="preserve"> de cette visite est disponible sur le site de la Rapporteuse Spéciale</w:t>
      </w:r>
      <w:r w:rsidR="00E73280">
        <w:rPr>
          <w:rFonts w:asciiTheme="minorHAnsi" w:hAnsiTheme="minorHAnsi" w:cstheme="minorHAnsi"/>
          <w:sz w:val="22"/>
          <w:szCs w:val="22"/>
          <w:lang w:val="fr-FR"/>
        </w:rPr>
        <w:t xml:space="preserve"> (A/HRC/18/35/Add.5)</w:t>
      </w:r>
      <w:r>
        <w:rPr>
          <w:rFonts w:asciiTheme="minorHAnsi" w:hAnsiTheme="minorHAnsi" w:cstheme="minorHAnsi"/>
          <w:sz w:val="22"/>
          <w:szCs w:val="22"/>
          <w:lang w:val="fr-FR"/>
        </w:rPr>
        <w:t>.</w:t>
      </w:r>
    </w:p>
    <w:p w14:paraId="59532F4F" w14:textId="460593B9" w:rsidR="00601A2B" w:rsidRPr="00137C85" w:rsidRDefault="00601A2B" w:rsidP="00C87348">
      <w:pPr>
        <w:tabs>
          <w:tab w:val="left" w:pos="993"/>
        </w:tabs>
        <w:jc w:val="both"/>
        <w:rPr>
          <w:rFonts w:asciiTheme="minorHAnsi" w:hAnsiTheme="minorHAnsi" w:cstheme="minorHAnsi"/>
          <w:sz w:val="22"/>
          <w:szCs w:val="22"/>
          <w:lang w:val="fr-FR"/>
        </w:rPr>
      </w:pPr>
    </w:p>
    <w:p w14:paraId="1FB7BA36" w14:textId="77777777" w:rsidR="00601A2B" w:rsidRPr="00A05343" w:rsidRDefault="00601A2B" w:rsidP="00601A2B">
      <w:pPr>
        <w:tabs>
          <w:tab w:val="left" w:pos="993"/>
        </w:tabs>
        <w:rPr>
          <w:rFonts w:asciiTheme="minorHAnsi" w:hAnsiTheme="minorHAnsi" w:cstheme="minorHAnsi"/>
          <w:sz w:val="22"/>
          <w:szCs w:val="22"/>
          <w:lang w:val="fr-FR"/>
        </w:rPr>
      </w:pPr>
    </w:p>
    <w:p w14:paraId="666F60FD" w14:textId="506633A0" w:rsidR="00601A2B" w:rsidRDefault="00525377" w:rsidP="00601A2B">
      <w:pPr>
        <w:tabs>
          <w:tab w:val="left" w:pos="993"/>
        </w:tabs>
        <w:rPr>
          <w:rFonts w:asciiTheme="minorHAnsi" w:hAnsiTheme="minorHAnsi" w:cstheme="minorHAnsi"/>
          <w:b/>
          <w:sz w:val="22"/>
          <w:szCs w:val="22"/>
          <w:lang w:val="fr-FR"/>
        </w:rPr>
      </w:pPr>
      <w:r w:rsidRPr="00525377">
        <w:rPr>
          <w:rFonts w:asciiTheme="minorHAnsi" w:hAnsiTheme="minorHAnsi" w:cstheme="minorHAnsi"/>
          <w:b/>
          <w:sz w:val="22"/>
          <w:szCs w:val="22"/>
          <w:lang w:val="fr-FR"/>
        </w:rPr>
        <w:t>Réunions et autres ac</w:t>
      </w:r>
      <w:r w:rsidR="00601A2B" w:rsidRPr="00525377">
        <w:rPr>
          <w:rFonts w:asciiTheme="minorHAnsi" w:hAnsiTheme="minorHAnsi" w:cstheme="minorHAnsi"/>
          <w:b/>
          <w:sz w:val="22"/>
          <w:szCs w:val="22"/>
          <w:lang w:val="fr-FR"/>
        </w:rPr>
        <w:t>t</w:t>
      </w:r>
      <w:r w:rsidRPr="00525377">
        <w:rPr>
          <w:rFonts w:asciiTheme="minorHAnsi" w:hAnsiTheme="minorHAnsi" w:cstheme="minorHAnsi"/>
          <w:b/>
          <w:sz w:val="22"/>
          <w:szCs w:val="22"/>
          <w:lang w:val="fr-FR"/>
        </w:rPr>
        <w:t>ivités durant la visite</w:t>
      </w:r>
    </w:p>
    <w:p w14:paraId="657F0791" w14:textId="77777777" w:rsidR="00F52088" w:rsidRPr="00525377" w:rsidRDefault="00F52088" w:rsidP="00601A2B">
      <w:pPr>
        <w:tabs>
          <w:tab w:val="left" w:pos="993"/>
        </w:tabs>
        <w:rPr>
          <w:rFonts w:asciiTheme="minorHAnsi" w:hAnsiTheme="minorHAnsi" w:cstheme="minorHAnsi"/>
          <w:b/>
          <w:sz w:val="22"/>
          <w:szCs w:val="22"/>
          <w:lang w:val="fr-FR"/>
        </w:rPr>
      </w:pPr>
    </w:p>
    <w:p w14:paraId="2DDD36E8" w14:textId="21F23AD2" w:rsidR="00985D26" w:rsidRPr="00985D26" w:rsidRDefault="004C0AB5" w:rsidP="00985D26">
      <w:pPr>
        <w:tabs>
          <w:tab w:val="left" w:pos="993"/>
        </w:tabs>
        <w:jc w:val="both"/>
        <w:rPr>
          <w:rFonts w:asciiTheme="minorHAnsi" w:hAnsiTheme="minorHAnsi" w:cstheme="minorHAnsi"/>
          <w:sz w:val="22"/>
          <w:szCs w:val="22"/>
          <w:lang w:val="fr-FR"/>
        </w:rPr>
      </w:pPr>
      <w:r>
        <w:rPr>
          <w:rFonts w:asciiTheme="minorHAnsi" w:hAnsiTheme="minorHAnsi" w:cstheme="minorHAnsi"/>
          <w:sz w:val="22"/>
          <w:szCs w:val="22"/>
          <w:lang w:val="fr-FR"/>
        </w:rPr>
        <w:t>La Rapporteuse spéciale rencont</w:t>
      </w:r>
      <w:r w:rsidR="00525377" w:rsidRPr="00985D26">
        <w:rPr>
          <w:rFonts w:asciiTheme="minorHAnsi" w:hAnsiTheme="minorHAnsi" w:cstheme="minorHAnsi"/>
          <w:sz w:val="22"/>
          <w:szCs w:val="22"/>
          <w:lang w:val="fr-FR"/>
        </w:rPr>
        <w:t>r</w:t>
      </w:r>
      <w:r>
        <w:rPr>
          <w:rFonts w:asciiTheme="minorHAnsi" w:hAnsiTheme="minorHAnsi" w:cstheme="minorHAnsi"/>
          <w:sz w:val="22"/>
          <w:szCs w:val="22"/>
          <w:lang w:val="fr-FR"/>
        </w:rPr>
        <w:t>er</w:t>
      </w:r>
      <w:r w:rsidR="00525377" w:rsidRPr="00985D26">
        <w:rPr>
          <w:rFonts w:asciiTheme="minorHAnsi" w:hAnsiTheme="minorHAnsi" w:cstheme="minorHAnsi"/>
          <w:sz w:val="22"/>
          <w:szCs w:val="22"/>
          <w:lang w:val="fr-FR"/>
        </w:rPr>
        <w:t xml:space="preserve">a </w:t>
      </w:r>
      <w:r>
        <w:rPr>
          <w:rFonts w:asciiTheme="minorHAnsi" w:hAnsiTheme="minorHAnsi" w:cstheme="minorHAnsi"/>
          <w:sz w:val="22"/>
          <w:szCs w:val="22"/>
          <w:lang w:val="fr-FR"/>
        </w:rPr>
        <w:t xml:space="preserve">des représentants </w:t>
      </w:r>
      <w:r w:rsidR="00E73280">
        <w:rPr>
          <w:rFonts w:asciiTheme="minorHAnsi" w:hAnsiTheme="minorHAnsi" w:cstheme="minorHAnsi"/>
          <w:sz w:val="22"/>
          <w:szCs w:val="22"/>
          <w:lang w:val="fr-FR"/>
        </w:rPr>
        <w:t xml:space="preserve">de communautés autochtones, ainsi que des </w:t>
      </w:r>
      <w:r w:rsidR="00670DDF">
        <w:rPr>
          <w:rFonts w:asciiTheme="minorHAnsi" w:hAnsiTheme="minorHAnsi" w:cstheme="minorHAnsi"/>
          <w:sz w:val="22"/>
          <w:szCs w:val="22"/>
          <w:lang w:val="fr-FR"/>
        </w:rPr>
        <w:t xml:space="preserve">organisations </w:t>
      </w:r>
      <w:r>
        <w:rPr>
          <w:rFonts w:asciiTheme="minorHAnsi" w:hAnsiTheme="minorHAnsi" w:cstheme="minorHAnsi"/>
          <w:sz w:val="22"/>
          <w:szCs w:val="22"/>
          <w:lang w:val="fr-FR"/>
        </w:rPr>
        <w:t xml:space="preserve">autochtones mais aussi d’autres </w:t>
      </w:r>
      <w:r w:rsidR="00985D26" w:rsidRPr="00985D26">
        <w:rPr>
          <w:rFonts w:asciiTheme="minorHAnsi" w:hAnsiTheme="minorHAnsi" w:cstheme="minorHAnsi"/>
          <w:sz w:val="22"/>
          <w:szCs w:val="22"/>
          <w:lang w:val="fr-FR"/>
        </w:rPr>
        <w:t xml:space="preserve">parties prenantes nationales </w:t>
      </w:r>
      <w:r w:rsidR="00670DDF">
        <w:rPr>
          <w:rFonts w:asciiTheme="minorHAnsi" w:hAnsiTheme="minorHAnsi" w:cstheme="minorHAnsi"/>
          <w:sz w:val="22"/>
          <w:szCs w:val="22"/>
          <w:lang w:val="fr-FR"/>
        </w:rPr>
        <w:t xml:space="preserve">et locales </w:t>
      </w:r>
      <w:r w:rsidR="00985D26" w:rsidRPr="00985D26">
        <w:rPr>
          <w:rFonts w:asciiTheme="minorHAnsi" w:hAnsiTheme="minorHAnsi" w:cstheme="minorHAnsi"/>
          <w:sz w:val="22"/>
          <w:szCs w:val="22"/>
          <w:lang w:val="fr-FR"/>
        </w:rPr>
        <w:t xml:space="preserve">impliquées dans </w:t>
      </w:r>
      <w:r>
        <w:rPr>
          <w:rFonts w:asciiTheme="minorHAnsi" w:hAnsiTheme="minorHAnsi" w:cstheme="minorHAnsi"/>
          <w:sz w:val="22"/>
          <w:szCs w:val="22"/>
          <w:lang w:val="fr-FR"/>
        </w:rPr>
        <w:t>la défense et la promotion des droits individuels et collectifs des peuples autochtones</w:t>
      </w:r>
      <w:r w:rsidR="00985D26" w:rsidRPr="00985D26">
        <w:rPr>
          <w:rFonts w:asciiTheme="minorHAnsi" w:hAnsiTheme="minorHAnsi" w:cstheme="minorHAnsi"/>
          <w:sz w:val="22"/>
          <w:szCs w:val="22"/>
          <w:lang w:val="fr-FR"/>
        </w:rPr>
        <w:t xml:space="preserve"> y compris des fonctionnaires</w:t>
      </w:r>
      <w:r w:rsidR="005B7DBB">
        <w:rPr>
          <w:rFonts w:asciiTheme="minorHAnsi" w:hAnsiTheme="minorHAnsi" w:cstheme="minorHAnsi"/>
          <w:sz w:val="22"/>
          <w:szCs w:val="22"/>
          <w:lang w:val="fr-FR"/>
        </w:rPr>
        <w:t xml:space="preserve"> du gouvernement national et des autorités départementales</w:t>
      </w:r>
      <w:r w:rsidR="00985D26" w:rsidRPr="00985D26">
        <w:rPr>
          <w:rFonts w:asciiTheme="minorHAnsi" w:hAnsiTheme="minorHAnsi" w:cstheme="minorHAnsi"/>
          <w:sz w:val="22"/>
          <w:szCs w:val="22"/>
          <w:lang w:val="fr-FR"/>
        </w:rPr>
        <w:t xml:space="preserve">, des organisations nationales de défense des droits humains, des organisations de la société civile, </w:t>
      </w:r>
      <w:r>
        <w:rPr>
          <w:rFonts w:asciiTheme="minorHAnsi" w:hAnsiTheme="minorHAnsi" w:cstheme="minorHAnsi"/>
          <w:sz w:val="22"/>
          <w:szCs w:val="22"/>
          <w:lang w:val="fr-FR"/>
        </w:rPr>
        <w:t xml:space="preserve">et </w:t>
      </w:r>
      <w:r w:rsidR="00985D26" w:rsidRPr="00985D26">
        <w:rPr>
          <w:rFonts w:asciiTheme="minorHAnsi" w:hAnsiTheme="minorHAnsi" w:cstheme="minorHAnsi"/>
          <w:sz w:val="22"/>
          <w:szCs w:val="22"/>
          <w:lang w:val="fr-FR"/>
        </w:rPr>
        <w:t>des représentants des Nations U</w:t>
      </w:r>
      <w:r>
        <w:rPr>
          <w:rFonts w:asciiTheme="minorHAnsi" w:hAnsiTheme="minorHAnsi" w:cstheme="minorHAnsi"/>
          <w:sz w:val="22"/>
          <w:szCs w:val="22"/>
          <w:lang w:val="fr-FR"/>
        </w:rPr>
        <w:t>nies.</w:t>
      </w:r>
    </w:p>
    <w:p w14:paraId="1A9021C0" w14:textId="77777777" w:rsidR="00985D26" w:rsidRPr="00985D26" w:rsidRDefault="00985D26" w:rsidP="00985D26">
      <w:pPr>
        <w:tabs>
          <w:tab w:val="left" w:pos="993"/>
        </w:tabs>
        <w:jc w:val="both"/>
        <w:rPr>
          <w:rFonts w:asciiTheme="minorHAnsi" w:hAnsiTheme="minorHAnsi" w:cstheme="minorHAnsi"/>
          <w:sz w:val="22"/>
          <w:szCs w:val="22"/>
          <w:lang w:val="fr-FR"/>
        </w:rPr>
      </w:pPr>
    </w:p>
    <w:p w14:paraId="266B7075" w14:textId="11694943" w:rsidR="00985D26" w:rsidRPr="00985D26" w:rsidRDefault="00985D26" w:rsidP="00985D26">
      <w:pPr>
        <w:tabs>
          <w:tab w:val="left" w:pos="993"/>
        </w:tabs>
        <w:jc w:val="both"/>
        <w:rPr>
          <w:rFonts w:asciiTheme="minorHAnsi" w:hAnsiTheme="minorHAnsi" w:cstheme="minorHAnsi"/>
          <w:sz w:val="22"/>
          <w:szCs w:val="22"/>
          <w:lang w:val="fr-FR"/>
        </w:rPr>
      </w:pPr>
      <w:r w:rsidRPr="00985D26">
        <w:rPr>
          <w:rFonts w:asciiTheme="minorHAnsi" w:hAnsiTheme="minorHAnsi" w:cstheme="minorHAnsi"/>
          <w:sz w:val="22"/>
          <w:szCs w:val="22"/>
          <w:lang w:val="fr-FR"/>
        </w:rPr>
        <w:t xml:space="preserve">Les réunions officielles, à tous les niveaux de gouvernement, sont coordonnées par les autorités centrales tandis que les autres réunions sont préparées par </w:t>
      </w:r>
      <w:r w:rsidR="005B7DBB">
        <w:rPr>
          <w:rFonts w:asciiTheme="minorHAnsi" w:hAnsiTheme="minorHAnsi" w:cstheme="minorHAnsi"/>
          <w:sz w:val="22"/>
          <w:szCs w:val="22"/>
          <w:lang w:val="fr-FR"/>
        </w:rPr>
        <w:t>la Rapporteuse spéciale</w:t>
      </w:r>
      <w:r w:rsidRPr="00985D26">
        <w:rPr>
          <w:rFonts w:asciiTheme="minorHAnsi" w:hAnsiTheme="minorHAnsi" w:cstheme="minorHAnsi"/>
          <w:sz w:val="22"/>
          <w:szCs w:val="22"/>
          <w:lang w:val="fr-FR"/>
        </w:rPr>
        <w:t xml:space="preserve"> avec l'appui de l'équipe de pays des Nations Unies </w:t>
      </w:r>
      <w:r w:rsidR="005B7DBB">
        <w:rPr>
          <w:rFonts w:asciiTheme="minorHAnsi" w:hAnsiTheme="minorHAnsi" w:cstheme="minorHAnsi"/>
          <w:sz w:val="22"/>
          <w:szCs w:val="22"/>
          <w:lang w:val="fr-FR"/>
        </w:rPr>
        <w:t>en République du Congo</w:t>
      </w:r>
      <w:r w:rsidRPr="00985D26">
        <w:rPr>
          <w:rFonts w:asciiTheme="minorHAnsi" w:hAnsiTheme="minorHAnsi" w:cstheme="minorHAnsi"/>
          <w:sz w:val="22"/>
          <w:szCs w:val="22"/>
          <w:lang w:val="fr-FR"/>
        </w:rPr>
        <w:t xml:space="preserve">. </w:t>
      </w:r>
    </w:p>
    <w:p w14:paraId="02C60AB4" w14:textId="77777777" w:rsidR="00985D26" w:rsidRPr="00985D26" w:rsidRDefault="00985D26" w:rsidP="00985D26">
      <w:pPr>
        <w:tabs>
          <w:tab w:val="left" w:pos="993"/>
        </w:tabs>
        <w:jc w:val="both"/>
        <w:rPr>
          <w:rFonts w:asciiTheme="minorHAnsi" w:hAnsiTheme="minorHAnsi" w:cstheme="minorHAnsi"/>
          <w:sz w:val="22"/>
          <w:szCs w:val="22"/>
          <w:lang w:val="fr-FR"/>
        </w:rPr>
      </w:pPr>
    </w:p>
    <w:p w14:paraId="029558D6" w14:textId="0F2C59E6" w:rsidR="00985D26" w:rsidRPr="00985D26" w:rsidRDefault="004C0AB5" w:rsidP="00985D26">
      <w:pPr>
        <w:tabs>
          <w:tab w:val="left" w:pos="993"/>
        </w:tabs>
        <w:jc w:val="both"/>
        <w:rPr>
          <w:rFonts w:asciiTheme="minorHAnsi" w:hAnsiTheme="minorHAnsi" w:cstheme="minorHAnsi"/>
          <w:sz w:val="22"/>
          <w:szCs w:val="22"/>
          <w:lang w:val="fr-FR"/>
        </w:rPr>
      </w:pPr>
      <w:r>
        <w:rPr>
          <w:rFonts w:asciiTheme="minorHAnsi" w:hAnsiTheme="minorHAnsi" w:cstheme="minorHAnsi"/>
          <w:sz w:val="22"/>
          <w:szCs w:val="22"/>
          <w:lang w:val="fr-FR"/>
        </w:rPr>
        <w:t>La Rapporteuse spéciale</w:t>
      </w:r>
      <w:r w:rsidR="00985D26" w:rsidRPr="00985D26">
        <w:rPr>
          <w:rFonts w:asciiTheme="minorHAnsi" w:hAnsiTheme="minorHAnsi" w:cstheme="minorHAnsi"/>
          <w:sz w:val="22"/>
          <w:szCs w:val="22"/>
          <w:lang w:val="fr-FR"/>
        </w:rPr>
        <w:t xml:space="preserve"> effectue</w:t>
      </w:r>
      <w:r>
        <w:rPr>
          <w:rFonts w:asciiTheme="minorHAnsi" w:hAnsiTheme="minorHAnsi" w:cstheme="minorHAnsi"/>
          <w:sz w:val="22"/>
          <w:szCs w:val="22"/>
          <w:lang w:val="fr-FR"/>
        </w:rPr>
        <w:t>ra</w:t>
      </w:r>
      <w:r w:rsidR="00985D26" w:rsidRPr="00985D26">
        <w:rPr>
          <w:rFonts w:asciiTheme="minorHAnsi" w:hAnsiTheme="minorHAnsi" w:cstheme="minorHAnsi"/>
          <w:sz w:val="22"/>
          <w:szCs w:val="22"/>
          <w:lang w:val="fr-FR"/>
        </w:rPr>
        <w:t xml:space="preserve"> des visites sur le terrain et passe</w:t>
      </w:r>
      <w:r w:rsidR="00670DDF">
        <w:rPr>
          <w:rFonts w:asciiTheme="minorHAnsi" w:hAnsiTheme="minorHAnsi" w:cstheme="minorHAnsi"/>
          <w:sz w:val="22"/>
          <w:szCs w:val="22"/>
          <w:lang w:val="fr-FR"/>
        </w:rPr>
        <w:t>ra</w:t>
      </w:r>
      <w:r w:rsidR="00985D26" w:rsidRPr="00985D26">
        <w:rPr>
          <w:rFonts w:asciiTheme="minorHAnsi" w:hAnsiTheme="minorHAnsi" w:cstheme="minorHAnsi"/>
          <w:sz w:val="22"/>
          <w:szCs w:val="22"/>
          <w:lang w:val="fr-FR"/>
        </w:rPr>
        <w:t xml:space="preserve"> </w:t>
      </w:r>
      <w:r w:rsidR="005B7DBB">
        <w:rPr>
          <w:rFonts w:asciiTheme="minorHAnsi" w:hAnsiTheme="minorHAnsi" w:cstheme="minorHAnsi"/>
          <w:sz w:val="22"/>
          <w:szCs w:val="22"/>
          <w:lang w:val="fr-FR"/>
        </w:rPr>
        <w:t xml:space="preserve">donc </w:t>
      </w:r>
      <w:r w:rsidR="00985D26" w:rsidRPr="00985D26">
        <w:rPr>
          <w:rFonts w:asciiTheme="minorHAnsi" w:hAnsiTheme="minorHAnsi" w:cstheme="minorHAnsi"/>
          <w:sz w:val="22"/>
          <w:szCs w:val="22"/>
          <w:lang w:val="fr-FR"/>
        </w:rPr>
        <w:t xml:space="preserve">du temps à l'extérieur de la capitale pour mieux comprendre la </w:t>
      </w:r>
      <w:r>
        <w:rPr>
          <w:rFonts w:asciiTheme="minorHAnsi" w:hAnsiTheme="minorHAnsi" w:cstheme="minorHAnsi"/>
          <w:sz w:val="22"/>
          <w:szCs w:val="22"/>
          <w:lang w:val="fr-FR"/>
        </w:rPr>
        <w:t>situation des peuples autochtones dans le pays</w:t>
      </w:r>
      <w:r w:rsidR="00985D26" w:rsidRPr="00985D26">
        <w:rPr>
          <w:rFonts w:asciiTheme="minorHAnsi" w:hAnsiTheme="minorHAnsi" w:cstheme="minorHAnsi"/>
          <w:sz w:val="22"/>
          <w:szCs w:val="22"/>
          <w:lang w:val="fr-FR"/>
        </w:rPr>
        <w:t xml:space="preserve">. </w:t>
      </w:r>
      <w:r w:rsidR="00DB794F">
        <w:rPr>
          <w:rFonts w:asciiTheme="minorHAnsi" w:hAnsiTheme="minorHAnsi" w:cstheme="minorHAnsi"/>
          <w:sz w:val="22"/>
          <w:szCs w:val="22"/>
          <w:lang w:val="fr-FR"/>
        </w:rPr>
        <w:t>La Rapporteuse spéciale</w:t>
      </w:r>
      <w:r>
        <w:rPr>
          <w:rFonts w:asciiTheme="minorHAnsi" w:hAnsiTheme="minorHAnsi" w:cstheme="minorHAnsi"/>
          <w:sz w:val="22"/>
          <w:szCs w:val="22"/>
          <w:lang w:val="fr-FR"/>
        </w:rPr>
        <w:t xml:space="preserve"> invite et apprécie toute</w:t>
      </w:r>
      <w:r w:rsidR="00985D26" w:rsidRPr="00985D26">
        <w:rPr>
          <w:rFonts w:asciiTheme="minorHAnsi" w:hAnsiTheme="minorHAnsi" w:cstheme="minorHAnsi"/>
          <w:sz w:val="22"/>
          <w:szCs w:val="22"/>
          <w:lang w:val="fr-FR"/>
        </w:rPr>
        <w:t xml:space="preserve"> suggestion de lieux à visiter pendant son séjour dans le pays. </w:t>
      </w:r>
    </w:p>
    <w:p w14:paraId="367DBB20" w14:textId="77777777" w:rsidR="00985D26" w:rsidRPr="00985D26" w:rsidRDefault="00985D26" w:rsidP="00985D26">
      <w:pPr>
        <w:tabs>
          <w:tab w:val="left" w:pos="993"/>
        </w:tabs>
        <w:jc w:val="both"/>
        <w:rPr>
          <w:rFonts w:asciiTheme="minorHAnsi" w:hAnsiTheme="minorHAnsi" w:cstheme="minorHAnsi"/>
          <w:sz w:val="22"/>
          <w:szCs w:val="22"/>
          <w:lang w:val="fr-FR"/>
        </w:rPr>
      </w:pPr>
    </w:p>
    <w:p w14:paraId="108079A3" w14:textId="7A65D9A5" w:rsidR="00985D26" w:rsidRPr="00985D26" w:rsidRDefault="004C0AB5" w:rsidP="00985D26">
      <w:pPr>
        <w:tabs>
          <w:tab w:val="left" w:pos="993"/>
        </w:tabs>
        <w:jc w:val="both"/>
        <w:rPr>
          <w:rFonts w:asciiTheme="minorHAnsi" w:hAnsiTheme="minorHAnsi" w:cstheme="minorHAnsi"/>
          <w:sz w:val="22"/>
          <w:szCs w:val="22"/>
          <w:lang w:val="fr-FR"/>
        </w:rPr>
      </w:pPr>
      <w:r>
        <w:rPr>
          <w:rFonts w:asciiTheme="minorHAnsi" w:hAnsiTheme="minorHAnsi" w:cstheme="minorHAnsi"/>
          <w:sz w:val="22"/>
          <w:szCs w:val="22"/>
          <w:lang w:val="fr-FR"/>
        </w:rPr>
        <w:t>La Rapporteuse spéciale</w:t>
      </w:r>
      <w:r w:rsidR="00985D26" w:rsidRPr="00985D26">
        <w:rPr>
          <w:rFonts w:asciiTheme="minorHAnsi" w:hAnsiTheme="minorHAnsi" w:cstheme="minorHAnsi"/>
          <w:sz w:val="22"/>
          <w:szCs w:val="22"/>
          <w:lang w:val="fr-FR"/>
        </w:rPr>
        <w:t xml:space="preserve"> </w:t>
      </w:r>
      <w:r>
        <w:rPr>
          <w:rFonts w:asciiTheme="minorHAnsi" w:hAnsiTheme="minorHAnsi" w:cstheme="minorHAnsi"/>
          <w:sz w:val="22"/>
          <w:szCs w:val="22"/>
          <w:lang w:val="fr-FR"/>
        </w:rPr>
        <w:t>invite d’ores et déjà</w:t>
      </w:r>
      <w:r w:rsidR="00985D26" w:rsidRPr="00985D26">
        <w:rPr>
          <w:rFonts w:asciiTheme="minorHAnsi" w:hAnsiTheme="minorHAnsi" w:cstheme="minorHAnsi"/>
          <w:sz w:val="22"/>
          <w:szCs w:val="22"/>
          <w:lang w:val="fr-FR"/>
        </w:rPr>
        <w:t xml:space="preserve"> les acteurs de la société civile à envoyer leurs contributions avant sa visite, par exemple :</w:t>
      </w:r>
    </w:p>
    <w:p w14:paraId="2BC72B32" w14:textId="77777777" w:rsidR="00985D26" w:rsidRPr="00985D26" w:rsidRDefault="00985D26" w:rsidP="00985D26">
      <w:pPr>
        <w:tabs>
          <w:tab w:val="left" w:pos="993"/>
        </w:tabs>
        <w:jc w:val="both"/>
        <w:rPr>
          <w:rFonts w:asciiTheme="minorHAnsi" w:hAnsiTheme="minorHAnsi" w:cstheme="minorHAnsi"/>
          <w:sz w:val="22"/>
          <w:szCs w:val="22"/>
          <w:lang w:val="fr-FR"/>
        </w:rPr>
      </w:pPr>
    </w:p>
    <w:p w14:paraId="12D0F3DC" w14:textId="4427A942" w:rsidR="00985D26" w:rsidRPr="00985D26" w:rsidRDefault="00985D26" w:rsidP="00BF04EA">
      <w:pPr>
        <w:tabs>
          <w:tab w:val="left" w:pos="993"/>
        </w:tabs>
        <w:spacing w:after="120"/>
        <w:jc w:val="both"/>
        <w:rPr>
          <w:rFonts w:asciiTheme="minorHAnsi" w:hAnsiTheme="minorHAnsi" w:cstheme="minorHAnsi"/>
          <w:sz w:val="22"/>
          <w:szCs w:val="22"/>
          <w:lang w:val="fr-FR"/>
        </w:rPr>
      </w:pPr>
      <w:r w:rsidRPr="00985D26">
        <w:rPr>
          <w:rFonts w:asciiTheme="minorHAnsi" w:hAnsiTheme="minorHAnsi" w:cstheme="minorHAnsi"/>
          <w:sz w:val="22"/>
          <w:szCs w:val="22"/>
          <w:lang w:val="fr-FR"/>
        </w:rPr>
        <w:t xml:space="preserve">1) Rapports analytiques ou enquêtes récents sur </w:t>
      </w:r>
      <w:r w:rsidR="004C0AB5">
        <w:rPr>
          <w:rFonts w:asciiTheme="minorHAnsi" w:hAnsiTheme="minorHAnsi" w:cstheme="minorHAnsi"/>
          <w:sz w:val="22"/>
          <w:szCs w:val="22"/>
          <w:lang w:val="fr-FR"/>
        </w:rPr>
        <w:t>la situation des peuples autochtones</w:t>
      </w:r>
      <w:r w:rsidRPr="00985D26">
        <w:rPr>
          <w:rFonts w:asciiTheme="minorHAnsi" w:hAnsiTheme="minorHAnsi" w:cstheme="minorHAnsi"/>
          <w:sz w:val="22"/>
          <w:szCs w:val="22"/>
          <w:lang w:val="fr-FR"/>
        </w:rPr>
        <w:t xml:space="preserve"> ;</w:t>
      </w:r>
    </w:p>
    <w:p w14:paraId="7527F877" w14:textId="755211FB" w:rsidR="00985D26" w:rsidRPr="00985D26" w:rsidRDefault="008A2BCD" w:rsidP="00BF04EA">
      <w:pPr>
        <w:tabs>
          <w:tab w:val="left" w:pos="993"/>
        </w:tabs>
        <w:spacing w:after="120"/>
        <w:jc w:val="both"/>
        <w:rPr>
          <w:rFonts w:asciiTheme="minorHAnsi" w:hAnsiTheme="minorHAnsi" w:cstheme="minorHAnsi"/>
          <w:sz w:val="22"/>
          <w:szCs w:val="22"/>
          <w:lang w:val="fr-FR"/>
        </w:rPr>
      </w:pPr>
      <w:r>
        <w:rPr>
          <w:rFonts w:asciiTheme="minorHAnsi" w:hAnsiTheme="minorHAnsi" w:cstheme="minorHAnsi"/>
          <w:sz w:val="22"/>
          <w:szCs w:val="22"/>
          <w:lang w:val="fr-FR"/>
        </w:rPr>
        <w:t>2) Informations sur l’impact des potentielles</w:t>
      </w:r>
      <w:r w:rsidR="00985D26" w:rsidRPr="00985D26">
        <w:rPr>
          <w:rFonts w:asciiTheme="minorHAnsi" w:hAnsiTheme="minorHAnsi" w:cstheme="minorHAnsi"/>
          <w:sz w:val="22"/>
          <w:szCs w:val="22"/>
          <w:lang w:val="fr-FR"/>
        </w:rPr>
        <w:t xml:space="preserve"> politique</w:t>
      </w:r>
      <w:r>
        <w:rPr>
          <w:rFonts w:asciiTheme="minorHAnsi" w:hAnsiTheme="minorHAnsi" w:cstheme="minorHAnsi"/>
          <w:sz w:val="22"/>
          <w:szCs w:val="22"/>
          <w:lang w:val="fr-FR"/>
        </w:rPr>
        <w:t>s,</w:t>
      </w:r>
      <w:r w:rsidR="00985D26" w:rsidRPr="00985D26">
        <w:rPr>
          <w:rFonts w:asciiTheme="minorHAnsi" w:hAnsiTheme="minorHAnsi" w:cstheme="minorHAnsi"/>
          <w:sz w:val="22"/>
          <w:szCs w:val="22"/>
          <w:lang w:val="fr-FR"/>
        </w:rPr>
        <w:t xml:space="preserve"> programmes et cadre juridique </w:t>
      </w:r>
      <w:r>
        <w:rPr>
          <w:rFonts w:asciiTheme="minorHAnsi" w:hAnsiTheme="minorHAnsi" w:cstheme="minorHAnsi"/>
          <w:sz w:val="22"/>
          <w:szCs w:val="22"/>
          <w:lang w:val="fr-FR"/>
        </w:rPr>
        <w:t xml:space="preserve">sur la </w:t>
      </w:r>
      <w:r w:rsidR="00985D26" w:rsidRPr="00985D26">
        <w:rPr>
          <w:rFonts w:asciiTheme="minorHAnsi" w:hAnsiTheme="minorHAnsi" w:cstheme="minorHAnsi"/>
          <w:sz w:val="22"/>
          <w:szCs w:val="22"/>
          <w:lang w:val="fr-FR"/>
        </w:rPr>
        <w:t xml:space="preserve">protection </w:t>
      </w:r>
      <w:r>
        <w:rPr>
          <w:rFonts w:asciiTheme="minorHAnsi" w:hAnsiTheme="minorHAnsi" w:cstheme="minorHAnsi"/>
          <w:sz w:val="22"/>
          <w:szCs w:val="22"/>
          <w:lang w:val="fr-FR"/>
        </w:rPr>
        <w:t>des droits des personnes et peuples autochtones.</w:t>
      </w:r>
    </w:p>
    <w:p w14:paraId="0C88AE2F" w14:textId="0F832429" w:rsidR="00985D26" w:rsidRPr="00985D26" w:rsidRDefault="008A2BCD" w:rsidP="00BF04EA">
      <w:pPr>
        <w:spacing w:after="120"/>
        <w:jc w:val="both"/>
        <w:rPr>
          <w:rFonts w:asciiTheme="minorHAnsi" w:hAnsiTheme="minorHAnsi" w:cstheme="minorHAnsi"/>
          <w:sz w:val="22"/>
          <w:szCs w:val="22"/>
          <w:lang w:val="fr-FR"/>
        </w:rPr>
      </w:pPr>
      <w:r>
        <w:rPr>
          <w:rFonts w:asciiTheme="minorHAnsi" w:hAnsiTheme="minorHAnsi" w:cstheme="minorHAnsi"/>
          <w:sz w:val="22"/>
          <w:szCs w:val="22"/>
          <w:lang w:val="fr-FR"/>
        </w:rPr>
        <w:t>3</w:t>
      </w:r>
      <w:r w:rsidR="00985D26" w:rsidRPr="00985D26">
        <w:rPr>
          <w:rFonts w:asciiTheme="minorHAnsi" w:hAnsiTheme="minorHAnsi" w:cstheme="minorHAnsi"/>
          <w:sz w:val="22"/>
          <w:szCs w:val="22"/>
          <w:lang w:val="fr-FR"/>
        </w:rPr>
        <w:t xml:space="preserve">) Suggestions sur les </w:t>
      </w:r>
      <w:r>
        <w:rPr>
          <w:rFonts w:asciiTheme="minorHAnsi" w:hAnsiTheme="minorHAnsi" w:cstheme="minorHAnsi"/>
          <w:sz w:val="22"/>
          <w:szCs w:val="22"/>
          <w:lang w:val="fr-FR"/>
        </w:rPr>
        <w:t>situations prioritaires</w:t>
      </w:r>
      <w:r w:rsidR="00985D26" w:rsidRPr="00985D26">
        <w:rPr>
          <w:rFonts w:asciiTheme="minorHAnsi" w:hAnsiTheme="minorHAnsi" w:cstheme="minorHAnsi"/>
          <w:sz w:val="22"/>
          <w:szCs w:val="22"/>
          <w:lang w:val="fr-FR"/>
        </w:rPr>
        <w:t xml:space="preserve"> à examiner et les lieux à visiter ;</w:t>
      </w:r>
    </w:p>
    <w:p w14:paraId="728EE7E2" w14:textId="1CA53DC7" w:rsidR="00985D26" w:rsidRPr="00985D26" w:rsidRDefault="008A2BCD" w:rsidP="00BF04EA">
      <w:pPr>
        <w:tabs>
          <w:tab w:val="left" w:pos="993"/>
        </w:tabs>
        <w:spacing w:after="120"/>
        <w:jc w:val="both"/>
        <w:rPr>
          <w:rFonts w:asciiTheme="minorHAnsi" w:hAnsiTheme="minorHAnsi" w:cstheme="minorHAnsi"/>
          <w:sz w:val="22"/>
          <w:szCs w:val="22"/>
          <w:lang w:val="fr-FR"/>
        </w:rPr>
      </w:pPr>
      <w:r>
        <w:rPr>
          <w:rFonts w:asciiTheme="minorHAnsi" w:hAnsiTheme="minorHAnsi" w:cstheme="minorHAnsi"/>
          <w:sz w:val="22"/>
          <w:szCs w:val="22"/>
          <w:lang w:val="fr-FR"/>
        </w:rPr>
        <w:t>4</w:t>
      </w:r>
      <w:r w:rsidR="00670DDF">
        <w:rPr>
          <w:rFonts w:asciiTheme="minorHAnsi" w:hAnsiTheme="minorHAnsi" w:cstheme="minorHAnsi"/>
          <w:sz w:val="22"/>
          <w:szCs w:val="22"/>
          <w:lang w:val="fr-FR"/>
        </w:rPr>
        <w:t xml:space="preserve">) </w:t>
      </w:r>
      <w:r w:rsidR="00985D26" w:rsidRPr="00985D26">
        <w:rPr>
          <w:rFonts w:asciiTheme="minorHAnsi" w:hAnsiTheme="minorHAnsi" w:cstheme="minorHAnsi"/>
          <w:sz w:val="22"/>
          <w:szCs w:val="22"/>
          <w:lang w:val="fr-FR"/>
        </w:rPr>
        <w:t xml:space="preserve">Suggestions </w:t>
      </w:r>
      <w:r>
        <w:rPr>
          <w:rFonts w:asciiTheme="minorHAnsi" w:hAnsiTheme="minorHAnsi" w:cstheme="minorHAnsi"/>
          <w:sz w:val="22"/>
          <w:szCs w:val="22"/>
          <w:lang w:val="fr-FR"/>
        </w:rPr>
        <w:t>de fonctionnaires du gouvernement ou représentants des organisations autochtones ou de la société civile clés (</w:t>
      </w:r>
      <w:r w:rsidR="00670DDF">
        <w:rPr>
          <w:rFonts w:asciiTheme="minorHAnsi" w:hAnsiTheme="minorHAnsi" w:cstheme="minorHAnsi"/>
          <w:sz w:val="22"/>
          <w:szCs w:val="22"/>
          <w:lang w:val="fr-FR"/>
        </w:rPr>
        <w:t>dans la</w:t>
      </w:r>
      <w:r>
        <w:rPr>
          <w:rFonts w:asciiTheme="minorHAnsi" w:hAnsiTheme="minorHAnsi" w:cstheme="minorHAnsi"/>
          <w:sz w:val="22"/>
          <w:szCs w:val="22"/>
          <w:lang w:val="fr-FR"/>
        </w:rPr>
        <w:t xml:space="preserve"> capitale et à l’extérieur)  avec l</w:t>
      </w:r>
      <w:r w:rsidR="00670DDF">
        <w:rPr>
          <w:rFonts w:asciiTheme="minorHAnsi" w:hAnsiTheme="minorHAnsi" w:cstheme="minorHAnsi"/>
          <w:sz w:val="22"/>
          <w:szCs w:val="22"/>
          <w:lang w:val="fr-FR"/>
        </w:rPr>
        <w:t>esquels la Rapporteuse pourrai</w:t>
      </w:r>
      <w:r>
        <w:rPr>
          <w:rFonts w:asciiTheme="minorHAnsi" w:hAnsiTheme="minorHAnsi" w:cstheme="minorHAnsi"/>
          <w:sz w:val="22"/>
          <w:szCs w:val="22"/>
          <w:lang w:val="fr-FR"/>
        </w:rPr>
        <w:t xml:space="preserve">t organiser une entrevue. </w:t>
      </w:r>
    </w:p>
    <w:p w14:paraId="6F62CCBF" w14:textId="77777777" w:rsidR="00985D26" w:rsidRPr="00985D26" w:rsidRDefault="00985D26" w:rsidP="00985D26">
      <w:pPr>
        <w:tabs>
          <w:tab w:val="left" w:pos="993"/>
        </w:tabs>
        <w:jc w:val="both"/>
        <w:rPr>
          <w:rFonts w:asciiTheme="minorHAnsi" w:hAnsiTheme="minorHAnsi" w:cstheme="minorHAnsi"/>
          <w:sz w:val="22"/>
          <w:szCs w:val="22"/>
          <w:lang w:val="fr-FR"/>
        </w:rPr>
      </w:pPr>
    </w:p>
    <w:p w14:paraId="3C55C122" w14:textId="58658432" w:rsidR="00985D26" w:rsidRPr="00670DDF" w:rsidRDefault="00985D26" w:rsidP="00985D26">
      <w:pPr>
        <w:tabs>
          <w:tab w:val="left" w:pos="993"/>
        </w:tabs>
        <w:jc w:val="both"/>
        <w:rPr>
          <w:rFonts w:asciiTheme="minorHAnsi" w:hAnsiTheme="minorHAnsi" w:cstheme="minorHAnsi"/>
          <w:b/>
          <w:sz w:val="22"/>
          <w:szCs w:val="22"/>
          <w:lang w:val="fr-FR"/>
        </w:rPr>
      </w:pPr>
      <w:r w:rsidRPr="00985D26">
        <w:rPr>
          <w:rFonts w:asciiTheme="minorHAnsi" w:hAnsiTheme="minorHAnsi" w:cstheme="minorHAnsi"/>
          <w:sz w:val="22"/>
          <w:szCs w:val="22"/>
          <w:lang w:val="fr-FR"/>
        </w:rPr>
        <w:t xml:space="preserve">Veuillez envoyer vos informations à </w:t>
      </w:r>
      <w:hyperlink r:id="rId18" w:history="1">
        <w:r w:rsidR="00670DDF" w:rsidRPr="00FA0D5F">
          <w:rPr>
            <w:rStyle w:val="Hyperlink"/>
            <w:rFonts w:asciiTheme="minorHAnsi" w:hAnsiTheme="minorHAnsi" w:cstheme="minorHAnsi"/>
            <w:sz w:val="22"/>
            <w:szCs w:val="22"/>
            <w:lang w:val="fr-FR"/>
          </w:rPr>
          <w:t>indigenous@ohchr.org</w:t>
        </w:r>
      </w:hyperlink>
      <w:r w:rsidR="00670DDF">
        <w:rPr>
          <w:rFonts w:asciiTheme="minorHAnsi" w:hAnsiTheme="minorHAnsi" w:cstheme="minorHAnsi"/>
          <w:sz w:val="22"/>
          <w:szCs w:val="22"/>
          <w:lang w:val="fr-FR"/>
        </w:rPr>
        <w:t xml:space="preserve"> </w:t>
      </w:r>
      <w:r w:rsidRPr="00985D26">
        <w:rPr>
          <w:rFonts w:asciiTheme="minorHAnsi" w:hAnsiTheme="minorHAnsi" w:cstheme="minorHAnsi"/>
          <w:sz w:val="22"/>
          <w:szCs w:val="22"/>
          <w:lang w:val="fr-FR"/>
        </w:rPr>
        <w:t xml:space="preserve"> </w:t>
      </w:r>
      <w:r w:rsidRPr="00670DDF">
        <w:rPr>
          <w:rFonts w:asciiTheme="minorHAnsi" w:hAnsiTheme="minorHAnsi" w:cstheme="minorHAnsi"/>
          <w:b/>
          <w:sz w:val="22"/>
          <w:szCs w:val="22"/>
          <w:lang w:val="fr-FR"/>
        </w:rPr>
        <w:t xml:space="preserve">Veuillez indiquer "2019 </w:t>
      </w:r>
      <w:r w:rsidR="008A2BCD" w:rsidRPr="00670DDF">
        <w:rPr>
          <w:rFonts w:asciiTheme="minorHAnsi" w:hAnsiTheme="minorHAnsi" w:cstheme="minorHAnsi"/>
          <w:b/>
          <w:sz w:val="22"/>
          <w:szCs w:val="22"/>
          <w:lang w:val="fr-FR"/>
        </w:rPr>
        <w:t>Visite Congo</w:t>
      </w:r>
      <w:r w:rsidRPr="00670DDF">
        <w:rPr>
          <w:rFonts w:asciiTheme="minorHAnsi" w:hAnsiTheme="minorHAnsi" w:cstheme="minorHAnsi"/>
          <w:b/>
          <w:sz w:val="22"/>
          <w:szCs w:val="22"/>
          <w:lang w:val="fr-FR"/>
        </w:rPr>
        <w:t>" dans l'objet du courriel.</w:t>
      </w:r>
    </w:p>
    <w:p w14:paraId="40DF1808" w14:textId="77777777" w:rsidR="00985D26" w:rsidRPr="00985D26" w:rsidRDefault="00985D26" w:rsidP="00985D26">
      <w:pPr>
        <w:tabs>
          <w:tab w:val="left" w:pos="993"/>
        </w:tabs>
        <w:jc w:val="both"/>
        <w:rPr>
          <w:rFonts w:asciiTheme="minorHAnsi" w:hAnsiTheme="minorHAnsi" w:cstheme="minorHAnsi"/>
          <w:sz w:val="22"/>
          <w:szCs w:val="22"/>
          <w:lang w:val="fr-FR"/>
        </w:rPr>
      </w:pPr>
    </w:p>
    <w:p w14:paraId="1144F656" w14:textId="5BE218E9" w:rsidR="00525377" w:rsidRDefault="008A2BCD" w:rsidP="00985D26">
      <w:pPr>
        <w:tabs>
          <w:tab w:val="left" w:pos="993"/>
        </w:tabs>
        <w:jc w:val="both"/>
        <w:rPr>
          <w:rFonts w:asciiTheme="minorHAnsi" w:hAnsiTheme="minorHAnsi" w:cstheme="minorHAnsi"/>
          <w:sz w:val="22"/>
          <w:szCs w:val="22"/>
          <w:lang w:val="fr-FR"/>
        </w:rPr>
      </w:pPr>
      <w:r>
        <w:rPr>
          <w:rFonts w:asciiTheme="minorHAnsi" w:hAnsiTheme="minorHAnsi" w:cstheme="minorHAnsi"/>
          <w:sz w:val="22"/>
          <w:szCs w:val="22"/>
          <w:lang w:val="fr-FR"/>
        </w:rPr>
        <w:t>La Rapporteuse spéciale</w:t>
      </w:r>
      <w:r w:rsidR="00985D26" w:rsidRPr="00985D26">
        <w:rPr>
          <w:rFonts w:asciiTheme="minorHAnsi" w:hAnsiTheme="minorHAnsi" w:cstheme="minorHAnsi"/>
          <w:sz w:val="22"/>
          <w:szCs w:val="22"/>
          <w:lang w:val="fr-FR"/>
        </w:rPr>
        <w:t xml:space="preserve"> terminera sa visite </w:t>
      </w:r>
      <w:r>
        <w:rPr>
          <w:rFonts w:asciiTheme="minorHAnsi" w:hAnsiTheme="minorHAnsi" w:cstheme="minorHAnsi"/>
          <w:sz w:val="22"/>
          <w:szCs w:val="22"/>
          <w:lang w:val="fr-FR"/>
        </w:rPr>
        <w:t>à Brazzaville, où elle</w:t>
      </w:r>
      <w:r w:rsidR="00985D26" w:rsidRPr="00985D26">
        <w:rPr>
          <w:rFonts w:asciiTheme="minorHAnsi" w:hAnsiTheme="minorHAnsi" w:cstheme="minorHAnsi"/>
          <w:sz w:val="22"/>
          <w:szCs w:val="22"/>
          <w:lang w:val="fr-FR"/>
        </w:rPr>
        <w:t xml:space="preserve"> </w:t>
      </w:r>
      <w:r w:rsidR="00C6742D">
        <w:rPr>
          <w:rFonts w:asciiTheme="minorHAnsi" w:hAnsiTheme="minorHAnsi" w:cstheme="minorHAnsi"/>
          <w:sz w:val="22"/>
          <w:szCs w:val="22"/>
          <w:lang w:val="fr-FR"/>
        </w:rPr>
        <w:t>présentera ses constatations</w:t>
      </w:r>
      <w:r w:rsidR="00985D26" w:rsidRPr="00985D26">
        <w:rPr>
          <w:rFonts w:asciiTheme="minorHAnsi" w:hAnsiTheme="minorHAnsi" w:cstheme="minorHAnsi"/>
          <w:sz w:val="22"/>
          <w:szCs w:val="22"/>
          <w:lang w:val="fr-FR"/>
        </w:rPr>
        <w:t xml:space="preserve"> au Gouvernement et tiendra une conférence de presse pour faire part des conclusions préliminaires de la mission.</w:t>
      </w:r>
      <w:bookmarkStart w:id="0" w:name="_GoBack"/>
      <w:bookmarkEnd w:id="0"/>
    </w:p>
    <w:p w14:paraId="12327673" w14:textId="77777777" w:rsidR="00985D26" w:rsidRDefault="00985D26" w:rsidP="00985D26">
      <w:pPr>
        <w:tabs>
          <w:tab w:val="left" w:pos="993"/>
        </w:tabs>
        <w:jc w:val="both"/>
        <w:rPr>
          <w:rFonts w:asciiTheme="minorHAnsi" w:hAnsiTheme="minorHAnsi" w:cstheme="minorHAnsi"/>
          <w:sz w:val="22"/>
          <w:szCs w:val="22"/>
          <w:lang w:val="fr-FR"/>
        </w:rPr>
      </w:pPr>
    </w:p>
    <w:p w14:paraId="7F0EB626" w14:textId="77777777" w:rsidR="00C60BAC" w:rsidRPr="00DB794F" w:rsidRDefault="00C60BAC" w:rsidP="00C87348">
      <w:pPr>
        <w:tabs>
          <w:tab w:val="left" w:pos="993"/>
        </w:tabs>
        <w:jc w:val="both"/>
        <w:rPr>
          <w:rFonts w:asciiTheme="minorHAnsi" w:hAnsiTheme="minorHAnsi" w:cstheme="minorHAnsi"/>
          <w:sz w:val="22"/>
          <w:szCs w:val="22"/>
          <w:lang w:val="fr-FR"/>
        </w:rPr>
      </w:pPr>
    </w:p>
    <w:p w14:paraId="716C9788" w14:textId="30D5D4E0" w:rsidR="001C0BC1" w:rsidRPr="008A2BCD" w:rsidRDefault="00670DDF" w:rsidP="00C87348">
      <w:pPr>
        <w:tabs>
          <w:tab w:val="left" w:pos="993"/>
        </w:tabs>
        <w:jc w:val="both"/>
        <w:rPr>
          <w:rFonts w:asciiTheme="minorHAnsi" w:hAnsiTheme="minorHAnsi" w:cstheme="minorHAnsi"/>
          <w:b/>
          <w:sz w:val="22"/>
          <w:szCs w:val="22"/>
          <w:lang w:val="fr-FR"/>
        </w:rPr>
      </w:pPr>
      <w:r>
        <w:rPr>
          <w:rFonts w:asciiTheme="minorHAnsi" w:hAnsiTheme="minorHAnsi" w:cstheme="minorHAnsi"/>
          <w:b/>
          <w:sz w:val="22"/>
          <w:szCs w:val="22"/>
          <w:lang w:val="fr-FR"/>
        </w:rPr>
        <w:t>Issue de la visite</w:t>
      </w:r>
    </w:p>
    <w:p w14:paraId="6DFE303E" w14:textId="40CE4BE3" w:rsidR="001C0BC1" w:rsidRPr="008A2BCD" w:rsidRDefault="00670DDF" w:rsidP="00C87348">
      <w:pPr>
        <w:tabs>
          <w:tab w:val="left" w:pos="993"/>
        </w:tabs>
        <w:jc w:val="both"/>
        <w:rPr>
          <w:rFonts w:asciiTheme="minorHAnsi" w:hAnsiTheme="minorHAnsi" w:cstheme="minorHAnsi"/>
          <w:sz w:val="22"/>
          <w:szCs w:val="22"/>
          <w:lang w:val="fr-FR"/>
        </w:rPr>
      </w:pPr>
      <w:r>
        <w:rPr>
          <w:rFonts w:asciiTheme="minorHAnsi" w:hAnsiTheme="minorHAnsi" w:cstheme="minorHAnsi"/>
          <w:sz w:val="22"/>
          <w:szCs w:val="22"/>
          <w:lang w:val="fr-FR"/>
        </w:rPr>
        <w:t>La Rapporteuse spéciale</w:t>
      </w:r>
      <w:r w:rsidR="008A2BCD" w:rsidRPr="008A2BCD">
        <w:rPr>
          <w:rFonts w:asciiTheme="minorHAnsi" w:hAnsiTheme="minorHAnsi" w:cstheme="minorHAnsi"/>
          <w:sz w:val="22"/>
          <w:szCs w:val="22"/>
          <w:lang w:val="fr-FR"/>
        </w:rPr>
        <w:t xml:space="preserve"> formulera des recommandations visant à appuyer les efforts déployés par le Gouvernement pour </w:t>
      </w:r>
      <w:r>
        <w:rPr>
          <w:rFonts w:asciiTheme="minorHAnsi" w:hAnsiTheme="minorHAnsi" w:cstheme="minorHAnsi"/>
          <w:sz w:val="22"/>
          <w:szCs w:val="22"/>
          <w:lang w:val="fr-FR"/>
        </w:rPr>
        <w:t>promouvoir les droits des peuples autochtones</w:t>
      </w:r>
      <w:r w:rsidR="008A2BCD" w:rsidRPr="008A2BCD">
        <w:rPr>
          <w:rFonts w:asciiTheme="minorHAnsi" w:hAnsiTheme="minorHAnsi" w:cstheme="minorHAnsi"/>
          <w:sz w:val="22"/>
          <w:szCs w:val="22"/>
          <w:lang w:val="fr-FR"/>
        </w:rPr>
        <w:t xml:space="preserve">. Un rapport de mission </w:t>
      </w:r>
      <w:r>
        <w:rPr>
          <w:rFonts w:asciiTheme="minorHAnsi" w:hAnsiTheme="minorHAnsi" w:cstheme="minorHAnsi"/>
          <w:sz w:val="22"/>
          <w:szCs w:val="22"/>
          <w:lang w:val="fr-FR"/>
        </w:rPr>
        <w:t xml:space="preserve">publique </w:t>
      </w:r>
      <w:r w:rsidR="008A2BCD" w:rsidRPr="008A2BCD">
        <w:rPr>
          <w:rFonts w:asciiTheme="minorHAnsi" w:hAnsiTheme="minorHAnsi" w:cstheme="minorHAnsi"/>
          <w:sz w:val="22"/>
          <w:szCs w:val="22"/>
          <w:lang w:val="fr-FR"/>
        </w:rPr>
        <w:t>sera présenté au Conseil des</w:t>
      </w:r>
      <w:r>
        <w:rPr>
          <w:rFonts w:asciiTheme="minorHAnsi" w:hAnsiTheme="minorHAnsi" w:cstheme="minorHAnsi"/>
          <w:sz w:val="22"/>
          <w:szCs w:val="22"/>
          <w:lang w:val="fr-FR"/>
        </w:rPr>
        <w:t xml:space="preserve"> droits de l'homme à Genève en Septembre 2020</w:t>
      </w:r>
      <w:r w:rsidR="001C0BC1" w:rsidRPr="008A2BCD">
        <w:rPr>
          <w:rFonts w:asciiTheme="minorHAnsi" w:hAnsiTheme="minorHAnsi" w:cstheme="minorHAnsi"/>
          <w:sz w:val="22"/>
          <w:szCs w:val="22"/>
          <w:lang w:val="fr-FR"/>
        </w:rPr>
        <w:t xml:space="preserve">. </w:t>
      </w:r>
    </w:p>
    <w:p w14:paraId="74198C2B" w14:textId="77777777" w:rsidR="009B6317" w:rsidRPr="008A2BCD" w:rsidRDefault="009B6317" w:rsidP="00601A2B">
      <w:pPr>
        <w:tabs>
          <w:tab w:val="left" w:pos="993"/>
        </w:tabs>
        <w:rPr>
          <w:rFonts w:asciiTheme="minorHAnsi" w:hAnsiTheme="minorHAnsi" w:cstheme="minorHAnsi"/>
          <w:sz w:val="22"/>
          <w:szCs w:val="22"/>
          <w:lang w:val="fr-FR"/>
        </w:rPr>
      </w:pPr>
    </w:p>
    <w:p w14:paraId="3DC596E4" w14:textId="7765F0F3" w:rsidR="00B73FD1" w:rsidRPr="00EC16F2" w:rsidRDefault="001C0BC1" w:rsidP="00B73FD1">
      <w:pPr>
        <w:jc w:val="center"/>
        <w:rPr>
          <w:rFonts w:asciiTheme="minorHAnsi" w:hAnsiTheme="minorHAnsi" w:cstheme="minorHAnsi"/>
          <w:sz w:val="22"/>
          <w:szCs w:val="22"/>
        </w:rPr>
      </w:pPr>
      <w:r>
        <w:rPr>
          <w:rFonts w:asciiTheme="minorHAnsi" w:hAnsiTheme="minorHAnsi" w:cstheme="minorHAnsi"/>
          <w:sz w:val="22"/>
          <w:szCs w:val="22"/>
        </w:rPr>
        <w:t>****</w:t>
      </w:r>
    </w:p>
    <w:sectPr w:rsidR="00B73FD1" w:rsidRPr="00EC16F2" w:rsidSect="00C772EF">
      <w:headerReference w:type="default" r:id="rId19"/>
      <w:footerReference w:type="default" r:id="rId20"/>
      <w:headerReference w:type="first" r:id="rId21"/>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64B8B" w14:textId="77777777" w:rsidR="002A2F06" w:rsidRDefault="002A2F06">
      <w:r>
        <w:separator/>
      </w:r>
    </w:p>
  </w:endnote>
  <w:endnote w:type="continuationSeparator" w:id="0">
    <w:p w14:paraId="7364D104" w14:textId="77777777" w:rsidR="002A2F06" w:rsidRDefault="002A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536453"/>
      <w:docPartObj>
        <w:docPartGallery w:val="Page Numbers (Bottom of Page)"/>
        <w:docPartUnique/>
      </w:docPartObj>
    </w:sdtPr>
    <w:sdtEndPr>
      <w:rPr>
        <w:noProof/>
      </w:rPr>
    </w:sdtEndPr>
    <w:sdtContent>
      <w:p w14:paraId="0B8FFF00" w14:textId="737870D2" w:rsidR="002D6917" w:rsidRDefault="002D6917">
        <w:pPr>
          <w:pStyle w:val="Footer"/>
          <w:jc w:val="right"/>
        </w:pPr>
        <w:r>
          <w:fldChar w:fldCharType="begin"/>
        </w:r>
        <w:r>
          <w:instrText xml:space="preserve"> PAGE   \* MERGEFORMAT </w:instrText>
        </w:r>
        <w:r>
          <w:fldChar w:fldCharType="separate"/>
        </w:r>
        <w:r w:rsidR="00C6742D">
          <w:rPr>
            <w:noProof/>
          </w:rPr>
          <w:t>4</w:t>
        </w:r>
        <w:r>
          <w:rPr>
            <w:noProof/>
          </w:rPr>
          <w:fldChar w:fldCharType="end"/>
        </w:r>
      </w:p>
    </w:sdtContent>
  </w:sdt>
  <w:p w14:paraId="0276FBBF" w14:textId="77777777" w:rsidR="00D4007B" w:rsidRDefault="00D4007B"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21CEB" w14:textId="77777777" w:rsidR="002A2F06" w:rsidRDefault="002A2F06">
      <w:r>
        <w:separator/>
      </w:r>
    </w:p>
  </w:footnote>
  <w:footnote w:type="continuationSeparator" w:id="0">
    <w:p w14:paraId="51EFE5A1" w14:textId="77777777" w:rsidR="002A2F06" w:rsidRDefault="002A2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6FBBE" w14:textId="0AB1F801" w:rsidR="00D4007B" w:rsidRPr="00AD4CA9" w:rsidRDefault="00D4007B"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57216" behindDoc="0" locked="0" layoutInCell="1" allowOverlap="1" wp14:anchorId="0276FBCE" wp14:editId="2C94BF87">
          <wp:simplePos x="0" y="0"/>
          <wp:positionH relativeFrom="column">
            <wp:align>center</wp:align>
          </wp:positionH>
          <wp:positionV relativeFrom="paragraph">
            <wp:posOffset>124460</wp:posOffset>
          </wp:positionV>
          <wp:extent cx="2464435" cy="4502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00AA2691">
      <w:rPr>
        <w:noProof/>
        <w:sz w:val="14"/>
        <w:szCs w:val="14"/>
        <w:lang w:val="en-GB"/>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6FBC0" w14:textId="09B78184" w:rsidR="00D4007B" w:rsidRPr="00925A9D" w:rsidRDefault="00D4007B"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487536A3" wp14:editId="706910D4">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0276FBC1" w14:textId="77777777" w:rsidR="00D4007B" w:rsidRPr="002745FF" w:rsidRDefault="00D4007B"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0276FBC2" w14:textId="393AD366" w:rsidR="00D4007B" w:rsidRPr="002745FF" w:rsidRDefault="00917C1C" w:rsidP="0003674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00D4007B" w:rsidRPr="002745FF">
      <w:rPr>
        <w:sz w:val="14"/>
        <w:szCs w:val="14"/>
        <w:lang w:val="fr-CH"/>
      </w:rPr>
      <w:t xml:space="preserve">+41 22 917 9000 • FAX: </w:t>
    </w:r>
    <w:r>
      <w:rPr>
        <w:sz w:val="14"/>
        <w:szCs w:val="14"/>
        <w:lang w:val="fr-CH"/>
      </w:rPr>
      <w:t xml:space="preserve">+41 22 917 9008 • E-MAIL: </w:t>
    </w:r>
    <w:r w:rsidR="00D4007B" w:rsidRPr="002745FF">
      <w:rPr>
        <w:sz w:val="14"/>
        <w:szCs w:val="14"/>
        <w:lang w:val="fr-CH"/>
      </w:rPr>
      <w:t>registry@ohchr.org</w:t>
    </w:r>
  </w:p>
  <w:p w14:paraId="0276FBC3" w14:textId="77777777" w:rsidR="00D4007B" w:rsidRPr="00B73FD1" w:rsidRDefault="00D4007B" w:rsidP="0003674D">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1">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DE1B8F"/>
    <w:multiLevelType w:val="hybridMultilevel"/>
    <w:tmpl w:val="07C8E8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26D098B"/>
    <w:multiLevelType w:val="hybridMultilevel"/>
    <w:tmpl w:val="F230BD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5">
    <w:nsid w:val="523B64DE"/>
    <w:multiLevelType w:val="multilevel"/>
    <w:tmpl w:val="B4D4A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9">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6E130FB9"/>
    <w:multiLevelType w:val="multilevel"/>
    <w:tmpl w:val="B1B2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C342CCB"/>
    <w:multiLevelType w:val="hybridMultilevel"/>
    <w:tmpl w:val="4D786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19"/>
  </w:num>
  <w:num w:numId="4">
    <w:abstractNumId w:val="7"/>
  </w:num>
  <w:num w:numId="5">
    <w:abstractNumId w:val="20"/>
  </w:num>
  <w:num w:numId="6">
    <w:abstractNumId w:val="9"/>
  </w:num>
  <w:num w:numId="7">
    <w:abstractNumId w:val="2"/>
  </w:num>
  <w:num w:numId="8">
    <w:abstractNumId w:val="10"/>
  </w:num>
  <w:num w:numId="9">
    <w:abstractNumId w:val="3"/>
  </w:num>
  <w:num w:numId="10">
    <w:abstractNumId w:val="1"/>
  </w:num>
  <w:num w:numId="11">
    <w:abstractNumId w:val="8"/>
  </w:num>
  <w:num w:numId="12">
    <w:abstractNumId w:val="23"/>
  </w:num>
  <w:num w:numId="13">
    <w:abstractNumId w:val="25"/>
  </w:num>
  <w:num w:numId="14">
    <w:abstractNumId w:val="16"/>
  </w:num>
  <w:num w:numId="15">
    <w:abstractNumId w:val="5"/>
  </w:num>
  <w:num w:numId="16">
    <w:abstractNumId w:val="0"/>
  </w:num>
  <w:num w:numId="17">
    <w:abstractNumId w:val="22"/>
  </w:num>
  <w:num w:numId="18">
    <w:abstractNumId w:val="6"/>
  </w:num>
  <w:num w:numId="19">
    <w:abstractNumId w:val="14"/>
  </w:num>
  <w:num w:numId="20">
    <w:abstractNumId w:val="4"/>
  </w:num>
  <w:num w:numId="21">
    <w:abstractNumId w:val="21"/>
  </w:num>
  <w:num w:numId="22">
    <w:abstractNumId w:val="18"/>
  </w:num>
  <w:num w:numId="23">
    <w:abstractNumId w:val="11"/>
  </w:num>
  <w:num w:numId="24">
    <w:abstractNumId w:val="24"/>
  </w:num>
  <w:num w:numId="25">
    <w:abstractNumId w:val="12"/>
  </w:num>
  <w:num w:numId="26">
    <w:abstractNumId w:val="27"/>
  </w:num>
  <w:num w:numId="27">
    <w:abstractNumId w:val="1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0E15"/>
    <w:rsid w:val="0000105C"/>
    <w:rsid w:val="000138F6"/>
    <w:rsid w:val="000225FC"/>
    <w:rsid w:val="00026D1F"/>
    <w:rsid w:val="0003674D"/>
    <w:rsid w:val="0005390B"/>
    <w:rsid w:val="00063BFD"/>
    <w:rsid w:val="00077294"/>
    <w:rsid w:val="000875C6"/>
    <w:rsid w:val="00091BF0"/>
    <w:rsid w:val="00095BE5"/>
    <w:rsid w:val="00095D27"/>
    <w:rsid w:val="000A2B89"/>
    <w:rsid w:val="000A6F03"/>
    <w:rsid w:val="000C7660"/>
    <w:rsid w:val="000D210E"/>
    <w:rsid w:val="000D34F2"/>
    <w:rsid w:val="000D5600"/>
    <w:rsid w:val="000E2860"/>
    <w:rsid w:val="000E42EE"/>
    <w:rsid w:val="000F183C"/>
    <w:rsid w:val="000F2DEB"/>
    <w:rsid w:val="000F6808"/>
    <w:rsid w:val="00103AE3"/>
    <w:rsid w:val="00106F64"/>
    <w:rsid w:val="00115798"/>
    <w:rsid w:val="00117F5F"/>
    <w:rsid w:val="001205D6"/>
    <w:rsid w:val="00130C65"/>
    <w:rsid w:val="0013487C"/>
    <w:rsid w:val="00137C85"/>
    <w:rsid w:val="001456CB"/>
    <w:rsid w:val="001537CC"/>
    <w:rsid w:val="00153DB2"/>
    <w:rsid w:val="0015615C"/>
    <w:rsid w:val="001676BA"/>
    <w:rsid w:val="00183B60"/>
    <w:rsid w:val="00194332"/>
    <w:rsid w:val="001B7B09"/>
    <w:rsid w:val="001C0BC1"/>
    <w:rsid w:val="001C4360"/>
    <w:rsid w:val="001D3313"/>
    <w:rsid w:val="001E3384"/>
    <w:rsid w:val="001E56A0"/>
    <w:rsid w:val="001F4ABB"/>
    <w:rsid w:val="002028A9"/>
    <w:rsid w:val="0021296A"/>
    <w:rsid w:val="002129D5"/>
    <w:rsid w:val="00221893"/>
    <w:rsid w:val="00224386"/>
    <w:rsid w:val="00227E2F"/>
    <w:rsid w:val="00230775"/>
    <w:rsid w:val="00235A1A"/>
    <w:rsid w:val="002431DB"/>
    <w:rsid w:val="00244860"/>
    <w:rsid w:val="0024583B"/>
    <w:rsid w:val="0025174E"/>
    <w:rsid w:val="00257195"/>
    <w:rsid w:val="00266D70"/>
    <w:rsid w:val="0028206D"/>
    <w:rsid w:val="00282E14"/>
    <w:rsid w:val="0028624E"/>
    <w:rsid w:val="002863A2"/>
    <w:rsid w:val="002873B2"/>
    <w:rsid w:val="00293243"/>
    <w:rsid w:val="002969BF"/>
    <w:rsid w:val="002A2F06"/>
    <w:rsid w:val="002D6917"/>
    <w:rsid w:val="002E65F4"/>
    <w:rsid w:val="00300A77"/>
    <w:rsid w:val="00305B08"/>
    <w:rsid w:val="003170E4"/>
    <w:rsid w:val="00335FB9"/>
    <w:rsid w:val="00356299"/>
    <w:rsid w:val="003577DB"/>
    <w:rsid w:val="00380489"/>
    <w:rsid w:val="00381384"/>
    <w:rsid w:val="00393FF8"/>
    <w:rsid w:val="00394359"/>
    <w:rsid w:val="003956EF"/>
    <w:rsid w:val="00396E4C"/>
    <w:rsid w:val="003A3957"/>
    <w:rsid w:val="003C37C3"/>
    <w:rsid w:val="003D0C10"/>
    <w:rsid w:val="003D3D66"/>
    <w:rsid w:val="003E352B"/>
    <w:rsid w:val="003E552B"/>
    <w:rsid w:val="00401FD2"/>
    <w:rsid w:val="00410560"/>
    <w:rsid w:val="00411C0A"/>
    <w:rsid w:val="004153DE"/>
    <w:rsid w:val="00415EFC"/>
    <w:rsid w:val="00440385"/>
    <w:rsid w:val="00440E30"/>
    <w:rsid w:val="00440ED0"/>
    <w:rsid w:val="00443DF5"/>
    <w:rsid w:val="00447412"/>
    <w:rsid w:val="00455C6D"/>
    <w:rsid w:val="00456419"/>
    <w:rsid w:val="00460258"/>
    <w:rsid w:val="00483FC0"/>
    <w:rsid w:val="004A5D9B"/>
    <w:rsid w:val="004B4CAC"/>
    <w:rsid w:val="004B709A"/>
    <w:rsid w:val="004C044F"/>
    <w:rsid w:val="004C0AB5"/>
    <w:rsid w:val="004C415F"/>
    <w:rsid w:val="004D21C9"/>
    <w:rsid w:val="004D3D30"/>
    <w:rsid w:val="004D5717"/>
    <w:rsid w:val="004D5D19"/>
    <w:rsid w:val="004E0AB6"/>
    <w:rsid w:val="004E49EC"/>
    <w:rsid w:val="004E4D86"/>
    <w:rsid w:val="004F4DB0"/>
    <w:rsid w:val="005167F0"/>
    <w:rsid w:val="00520DCB"/>
    <w:rsid w:val="00525377"/>
    <w:rsid w:val="005266EA"/>
    <w:rsid w:val="00530EF5"/>
    <w:rsid w:val="00535992"/>
    <w:rsid w:val="005417E4"/>
    <w:rsid w:val="005455F8"/>
    <w:rsid w:val="0055573E"/>
    <w:rsid w:val="00562D63"/>
    <w:rsid w:val="00570A1B"/>
    <w:rsid w:val="00570E41"/>
    <w:rsid w:val="00576638"/>
    <w:rsid w:val="00584790"/>
    <w:rsid w:val="005849E6"/>
    <w:rsid w:val="00585F8E"/>
    <w:rsid w:val="005871D9"/>
    <w:rsid w:val="00590218"/>
    <w:rsid w:val="00594BCE"/>
    <w:rsid w:val="005957ED"/>
    <w:rsid w:val="005B284C"/>
    <w:rsid w:val="005B7DBB"/>
    <w:rsid w:val="005C1500"/>
    <w:rsid w:val="005C677D"/>
    <w:rsid w:val="005D622D"/>
    <w:rsid w:val="005E7C37"/>
    <w:rsid w:val="005F283E"/>
    <w:rsid w:val="0060068B"/>
    <w:rsid w:val="00601A2B"/>
    <w:rsid w:val="0060785C"/>
    <w:rsid w:val="00627A52"/>
    <w:rsid w:val="0063240F"/>
    <w:rsid w:val="00635102"/>
    <w:rsid w:val="00636BD7"/>
    <w:rsid w:val="006375A5"/>
    <w:rsid w:val="006412EA"/>
    <w:rsid w:val="00645695"/>
    <w:rsid w:val="00650CD4"/>
    <w:rsid w:val="006605E5"/>
    <w:rsid w:val="00660EDA"/>
    <w:rsid w:val="006617A4"/>
    <w:rsid w:val="00667227"/>
    <w:rsid w:val="00670DDF"/>
    <w:rsid w:val="006749F6"/>
    <w:rsid w:val="00682D26"/>
    <w:rsid w:val="00682DDB"/>
    <w:rsid w:val="006834E4"/>
    <w:rsid w:val="00687E4F"/>
    <w:rsid w:val="00695D3E"/>
    <w:rsid w:val="006A7352"/>
    <w:rsid w:val="006B5A71"/>
    <w:rsid w:val="006D5B97"/>
    <w:rsid w:val="006E6CC3"/>
    <w:rsid w:val="006F790C"/>
    <w:rsid w:val="007114F8"/>
    <w:rsid w:val="00712363"/>
    <w:rsid w:val="00712EFD"/>
    <w:rsid w:val="00716D30"/>
    <w:rsid w:val="007210F6"/>
    <w:rsid w:val="00723438"/>
    <w:rsid w:val="007254AD"/>
    <w:rsid w:val="00733660"/>
    <w:rsid w:val="00741EBC"/>
    <w:rsid w:val="007432E5"/>
    <w:rsid w:val="007450E8"/>
    <w:rsid w:val="007625BA"/>
    <w:rsid w:val="00776BDB"/>
    <w:rsid w:val="00790C76"/>
    <w:rsid w:val="00790CBE"/>
    <w:rsid w:val="0079503A"/>
    <w:rsid w:val="00795469"/>
    <w:rsid w:val="00796729"/>
    <w:rsid w:val="00797214"/>
    <w:rsid w:val="007A4975"/>
    <w:rsid w:val="007B01A6"/>
    <w:rsid w:val="007B5929"/>
    <w:rsid w:val="007B6F9F"/>
    <w:rsid w:val="007C4483"/>
    <w:rsid w:val="007C4A8E"/>
    <w:rsid w:val="007C5369"/>
    <w:rsid w:val="007D1657"/>
    <w:rsid w:val="007D47FE"/>
    <w:rsid w:val="007E39E1"/>
    <w:rsid w:val="007F7DA3"/>
    <w:rsid w:val="0081788D"/>
    <w:rsid w:val="00842120"/>
    <w:rsid w:val="00842220"/>
    <w:rsid w:val="008427AA"/>
    <w:rsid w:val="00846B4A"/>
    <w:rsid w:val="008553DE"/>
    <w:rsid w:val="008568EA"/>
    <w:rsid w:val="00863357"/>
    <w:rsid w:val="008656FA"/>
    <w:rsid w:val="008679DA"/>
    <w:rsid w:val="00874280"/>
    <w:rsid w:val="008774E3"/>
    <w:rsid w:val="008A2623"/>
    <w:rsid w:val="008A2957"/>
    <w:rsid w:val="008A2BCD"/>
    <w:rsid w:val="008B33E8"/>
    <w:rsid w:val="008B4DD7"/>
    <w:rsid w:val="008B4F3E"/>
    <w:rsid w:val="008B6B53"/>
    <w:rsid w:val="008C2924"/>
    <w:rsid w:val="008C60C0"/>
    <w:rsid w:val="008D1A3C"/>
    <w:rsid w:val="008D3B8A"/>
    <w:rsid w:val="008E46C1"/>
    <w:rsid w:val="008F3473"/>
    <w:rsid w:val="009066BC"/>
    <w:rsid w:val="0091593A"/>
    <w:rsid w:val="00917C1C"/>
    <w:rsid w:val="009240B2"/>
    <w:rsid w:val="00925A9D"/>
    <w:rsid w:val="009337F5"/>
    <w:rsid w:val="009358CD"/>
    <w:rsid w:val="00944040"/>
    <w:rsid w:val="00944E25"/>
    <w:rsid w:val="00945265"/>
    <w:rsid w:val="009469B5"/>
    <w:rsid w:val="00946B6F"/>
    <w:rsid w:val="00951601"/>
    <w:rsid w:val="00977C96"/>
    <w:rsid w:val="00982FCF"/>
    <w:rsid w:val="00983FB8"/>
    <w:rsid w:val="0098565E"/>
    <w:rsid w:val="00985D26"/>
    <w:rsid w:val="00986237"/>
    <w:rsid w:val="00997618"/>
    <w:rsid w:val="009A2849"/>
    <w:rsid w:val="009B459A"/>
    <w:rsid w:val="009B6317"/>
    <w:rsid w:val="009D76A9"/>
    <w:rsid w:val="009E00AF"/>
    <w:rsid w:val="009F18EC"/>
    <w:rsid w:val="009F2043"/>
    <w:rsid w:val="00A01741"/>
    <w:rsid w:val="00A05343"/>
    <w:rsid w:val="00A153DB"/>
    <w:rsid w:val="00A21EF1"/>
    <w:rsid w:val="00A22A44"/>
    <w:rsid w:val="00A34DA7"/>
    <w:rsid w:val="00A364CF"/>
    <w:rsid w:val="00A3761B"/>
    <w:rsid w:val="00A40490"/>
    <w:rsid w:val="00A439B9"/>
    <w:rsid w:val="00A54482"/>
    <w:rsid w:val="00A564C7"/>
    <w:rsid w:val="00A61E26"/>
    <w:rsid w:val="00A63977"/>
    <w:rsid w:val="00A86B19"/>
    <w:rsid w:val="00A86E08"/>
    <w:rsid w:val="00A9048E"/>
    <w:rsid w:val="00A92159"/>
    <w:rsid w:val="00AA164D"/>
    <w:rsid w:val="00AA2691"/>
    <w:rsid w:val="00AA3895"/>
    <w:rsid w:val="00AC50E4"/>
    <w:rsid w:val="00AD1796"/>
    <w:rsid w:val="00AD4CA9"/>
    <w:rsid w:val="00AE2231"/>
    <w:rsid w:val="00AE69A2"/>
    <w:rsid w:val="00AE796C"/>
    <w:rsid w:val="00AF291B"/>
    <w:rsid w:val="00AF3626"/>
    <w:rsid w:val="00AF73D0"/>
    <w:rsid w:val="00AF7724"/>
    <w:rsid w:val="00B04529"/>
    <w:rsid w:val="00B13589"/>
    <w:rsid w:val="00B14752"/>
    <w:rsid w:val="00B234F6"/>
    <w:rsid w:val="00B246B4"/>
    <w:rsid w:val="00B2618C"/>
    <w:rsid w:val="00B31236"/>
    <w:rsid w:val="00B42B30"/>
    <w:rsid w:val="00B43D96"/>
    <w:rsid w:val="00B458F6"/>
    <w:rsid w:val="00B54DD5"/>
    <w:rsid w:val="00B61545"/>
    <w:rsid w:val="00B73FA8"/>
    <w:rsid w:val="00B73FD1"/>
    <w:rsid w:val="00B7425B"/>
    <w:rsid w:val="00B84F46"/>
    <w:rsid w:val="00B93CB3"/>
    <w:rsid w:val="00BD2C78"/>
    <w:rsid w:val="00BD6119"/>
    <w:rsid w:val="00BD7DDE"/>
    <w:rsid w:val="00BF04EA"/>
    <w:rsid w:val="00BF539E"/>
    <w:rsid w:val="00BF69D2"/>
    <w:rsid w:val="00C07B5F"/>
    <w:rsid w:val="00C12BED"/>
    <w:rsid w:val="00C162CD"/>
    <w:rsid w:val="00C17B65"/>
    <w:rsid w:val="00C234D8"/>
    <w:rsid w:val="00C23DDD"/>
    <w:rsid w:val="00C35851"/>
    <w:rsid w:val="00C46045"/>
    <w:rsid w:val="00C50365"/>
    <w:rsid w:val="00C60BAC"/>
    <w:rsid w:val="00C6141D"/>
    <w:rsid w:val="00C64254"/>
    <w:rsid w:val="00C6742D"/>
    <w:rsid w:val="00C707EA"/>
    <w:rsid w:val="00C73CD7"/>
    <w:rsid w:val="00C74811"/>
    <w:rsid w:val="00C772EF"/>
    <w:rsid w:val="00C82CCE"/>
    <w:rsid w:val="00C87348"/>
    <w:rsid w:val="00CA65D2"/>
    <w:rsid w:val="00CB1C6E"/>
    <w:rsid w:val="00CC5BEF"/>
    <w:rsid w:val="00CE6A0E"/>
    <w:rsid w:val="00D00DDC"/>
    <w:rsid w:val="00D02F61"/>
    <w:rsid w:val="00D075E5"/>
    <w:rsid w:val="00D1125E"/>
    <w:rsid w:val="00D115F7"/>
    <w:rsid w:val="00D129FA"/>
    <w:rsid w:val="00D230B7"/>
    <w:rsid w:val="00D32E5B"/>
    <w:rsid w:val="00D337A9"/>
    <w:rsid w:val="00D3608E"/>
    <w:rsid w:val="00D36635"/>
    <w:rsid w:val="00D4007B"/>
    <w:rsid w:val="00D4413D"/>
    <w:rsid w:val="00D4635B"/>
    <w:rsid w:val="00D5082F"/>
    <w:rsid w:val="00D67524"/>
    <w:rsid w:val="00D70178"/>
    <w:rsid w:val="00D82BE4"/>
    <w:rsid w:val="00D84C7E"/>
    <w:rsid w:val="00D963DD"/>
    <w:rsid w:val="00D968C8"/>
    <w:rsid w:val="00DA5FC2"/>
    <w:rsid w:val="00DB415F"/>
    <w:rsid w:val="00DB5055"/>
    <w:rsid w:val="00DB54D1"/>
    <w:rsid w:val="00DB5616"/>
    <w:rsid w:val="00DB794F"/>
    <w:rsid w:val="00DC01EF"/>
    <w:rsid w:val="00DC0CA6"/>
    <w:rsid w:val="00DD4909"/>
    <w:rsid w:val="00DE5C84"/>
    <w:rsid w:val="00E0320A"/>
    <w:rsid w:val="00E15347"/>
    <w:rsid w:val="00E22392"/>
    <w:rsid w:val="00E261FA"/>
    <w:rsid w:val="00E30296"/>
    <w:rsid w:val="00E4367D"/>
    <w:rsid w:val="00E56372"/>
    <w:rsid w:val="00E60057"/>
    <w:rsid w:val="00E679E8"/>
    <w:rsid w:val="00E73280"/>
    <w:rsid w:val="00E73F13"/>
    <w:rsid w:val="00E84288"/>
    <w:rsid w:val="00E955B7"/>
    <w:rsid w:val="00E97A8F"/>
    <w:rsid w:val="00EA6B3E"/>
    <w:rsid w:val="00EB4CDE"/>
    <w:rsid w:val="00EC123F"/>
    <w:rsid w:val="00EC16F2"/>
    <w:rsid w:val="00EC3E83"/>
    <w:rsid w:val="00EE0A7C"/>
    <w:rsid w:val="00EE5BA8"/>
    <w:rsid w:val="00EE6765"/>
    <w:rsid w:val="00EF0B0D"/>
    <w:rsid w:val="00F006B5"/>
    <w:rsid w:val="00F0710E"/>
    <w:rsid w:val="00F07C8F"/>
    <w:rsid w:val="00F130B3"/>
    <w:rsid w:val="00F14740"/>
    <w:rsid w:val="00F161EC"/>
    <w:rsid w:val="00F44EA7"/>
    <w:rsid w:val="00F47B64"/>
    <w:rsid w:val="00F52088"/>
    <w:rsid w:val="00F611C6"/>
    <w:rsid w:val="00F62027"/>
    <w:rsid w:val="00F80A14"/>
    <w:rsid w:val="00F80D28"/>
    <w:rsid w:val="00F927D4"/>
    <w:rsid w:val="00FA61F7"/>
    <w:rsid w:val="00FB1650"/>
    <w:rsid w:val="00FB32FB"/>
    <w:rsid w:val="00FB365F"/>
    <w:rsid w:val="00FB41B6"/>
    <w:rsid w:val="00FC0B84"/>
    <w:rsid w:val="00FC1DDB"/>
    <w:rsid w:val="00FD41D3"/>
    <w:rsid w:val="00FD659F"/>
    <w:rsid w:val="00FE18A9"/>
    <w:rsid w:val="00FE6E4C"/>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NormalWeb">
    <w:name w:val="Normal (Web)"/>
    <w:basedOn w:val="Normal"/>
    <w:semiHidden/>
    <w:unhideWhenUsed/>
    <w:rsid w:val="00EC16F2"/>
    <w:rPr>
      <w:sz w:val="24"/>
      <w:szCs w:val="24"/>
    </w:rPr>
  </w:style>
  <w:style w:type="character" w:styleId="FollowedHyperlink">
    <w:name w:val="FollowedHyperlink"/>
    <w:basedOn w:val="DefaultParagraphFont"/>
    <w:semiHidden/>
    <w:unhideWhenUsed/>
    <w:rsid w:val="004C41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03241">
      <w:bodyDiv w:val="1"/>
      <w:marLeft w:val="0"/>
      <w:marRight w:val="0"/>
      <w:marTop w:val="0"/>
      <w:marBottom w:val="0"/>
      <w:divBdr>
        <w:top w:val="none" w:sz="0" w:space="0" w:color="auto"/>
        <w:left w:val="none" w:sz="0" w:space="0" w:color="auto"/>
        <w:bottom w:val="none" w:sz="0" w:space="0" w:color="auto"/>
        <w:right w:val="none" w:sz="0" w:space="0" w:color="auto"/>
      </w:divBdr>
    </w:div>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723456553">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4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ohchr.org/documents/dpage_e.aspx?si=A/HRC/RES/33/12" TargetMode="External"/><Relationship Id="rId18" Type="http://schemas.openxmlformats.org/officeDocument/2006/relationships/hyperlink" Target="mailto:indigenous@ohchr.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un.org/development/desa/indigenouspeoples/wp-content/uploads/sites/19/2018/11/UNDRIP_F_web.pdf" TargetMode="External"/><Relationship Id="rId17" Type="http://schemas.openxmlformats.org/officeDocument/2006/relationships/hyperlink" Target="https://documents-dds-ny.un.org/doc/UNDOC/GEN/G11/146/47/PDF/G1114647.pdf?OpenElement" TargetMode="External"/><Relationship Id="rId2" Type="http://schemas.openxmlformats.org/officeDocument/2006/relationships/customXml" Target="../customXml/item2.xml"/><Relationship Id="rId16" Type="http://schemas.openxmlformats.org/officeDocument/2006/relationships/hyperlink" Target="https://www.ohchr.org/Documents/HRBodies/SP/ToRs2016_FR.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ap.ohchr.org/Documents/F/HRC/resolutions/A_HRC_RES_5_2.doc"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FR/Issues/IPeoples/SRIndigenousPeoples/Pages/SRIPeoplesIndex.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bin"/></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61197-64E8-4CDB-94D4-B18B6C19301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A477A9A-DD04-43B6-8120-033DB0634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4.xml><?xml version="1.0" encoding="utf-8"?>
<ds:datastoreItem xmlns:ds="http://schemas.openxmlformats.org/officeDocument/2006/customXml" ds:itemID="{88A4B2D6-BC52-42E1-85D0-B79994589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8430</Characters>
  <Application>Microsoft Office Word</Application>
  <DocSecurity>0</DocSecurity>
  <Lines>70</Lines>
  <Paragraphs>19</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2019-08-05T14:07:00Z</dcterms:created>
  <dcterms:modified xsi:type="dcterms:W3CDTF">2019-08-09T14:11:00Z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