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6A" w:rsidRDefault="00D62C6A" w:rsidP="001E308A">
      <w:pPr>
        <w:jc w:val="both"/>
      </w:pPr>
    </w:p>
    <w:p w:rsidR="00D50F12" w:rsidRPr="002471C0" w:rsidRDefault="00D50F12" w:rsidP="00D50F12">
      <w:pPr>
        <w:jc w:val="center"/>
        <w:rPr>
          <w:b/>
        </w:rPr>
      </w:pPr>
      <w:r w:rsidRPr="002471C0">
        <w:rPr>
          <w:b/>
        </w:rPr>
        <w:t>Questionnaire to Indigenous Peoples in relation to International Investment Agreements (IIAs) and the Rights of Indigenous Peoples</w:t>
      </w:r>
    </w:p>
    <w:p w:rsidR="00D50F12" w:rsidRPr="002471C0" w:rsidRDefault="00D50F12" w:rsidP="002471C0">
      <w:pPr>
        <w:jc w:val="both"/>
        <w:rPr>
          <w:i/>
        </w:rPr>
      </w:pPr>
      <w:r w:rsidRPr="002471C0">
        <w:rPr>
          <w:i/>
        </w:rPr>
        <w:t xml:space="preserve">International Investment Agreements (IIAs) include Bilateral Investment Treaties (BITs), and investment protection chapters of multilateral and regional Free Trade Agreements. These agreements provide protections for the rights of </w:t>
      </w:r>
      <w:r w:rsidR="002471C0">
        <w:rPr>
          <w:i/>
        </w:rPr>
        <w:t xml:space="preserve">foreign </w:t>
      </w:r>
      <w:r w:rsidRPr="002471C0">
        <w:rPr>
          <w:i/>
        </w:rPr>
        <w:t xml:space="preserve">investors who </w:t>
      </w:r>
      <w:r w:rsidR="002471C0" w:rsidRPr="002471C0">
        <w:rPr>
          <w:i/>
        </w:rPr>
        <w:t xml:space="preserve">frequently </w:t>
      </w:r>
      <w:r w:rsidRPr="002471C0">
        <w:rPr>
          <w:i/>
        </w:rPr>
        <w:t xml:space="preserve">operate </w:t>
      </w:r>
      <w:r w:rsidR="002471C0">
        <w:rPr>
          <w:i/>
        </w:rPr>
        <w:t xml:space="preserve">extractive, agricultural or infrastructure </w:t>
      </w:r>
      <w:r w:rsidRPr="002471C0">
        <w:rPr>
          <w:i/>
        </w:rPr>
        <w:t>projects in or near indigenous peoples’ territories</w:t>
      </w:r>
      <w:r w:rsidR="002471C0" w:rsidRPr="002471C0">
        <w:rPr>
          <w:i/>
        </w:rPr>
        <w:t>. They provide investors with the right to</w:t>
      </w:r>
      <w:r w:rsidR="002471C0">
        <w:rPr>
          <w:i/>
        </w:rPr>
        <w:t xml:space="preserve"> sue</w:t>
      </w:r>
      <w:r w:rsidRPr="002471C0">
        <w:rPr>
          <w:i/>
        </w:rPr>
        <w:t xml:space="preserve"> State</w:t>
      </w:r>
      <w:r w:rsidR="002471C0">
        <w:rPr>
          <w:i/>
        </w:rPr>
        <w:t>s</w:t>
      </w:r>
      <w:r w:rsidRPr="002471C0">
        <w:rPr>
          <w:i/>
        </w:rPr>
        <w:t xml:space="preserve"> </w:t>
      </w:r>
      <w:r w:rsidR="002471C0" w:rsidRPr="002471C0">
        <w:rPr>
          <w:i/>
        </w:rPr>
        <w:t xml:space="preserve">in international arbitration tribunals </w:t>
      </w:r>
      <w:r w:rsidRPr="002471C0">
        <w:rPr>
          <w:i/>
        </w:rPr>
        <w:t xml:space="preserve">if their expectations </w:t>
      </w:r>
      <w:r w:rsidR="002471C0" w:rsidRPr="002471C0">
        <w:rPr>
          <w:i/>
        </w:rPr>
        <w:t>of</w:t>
      </w:r>
      <w:r w:rsidRPr="002471C0">
        <w:rPr>
          <w:i/>
        </w:rPr>
        <w:t xml:space="preserve"> how they </w:t>
      </w:r>
      <w:r w:rsidR="002471C0">
        <w:rPr>
          <w:i/>
        </w:rPr>
        <w:t xml:space="preserve">are to </w:t>
      </w:r>
      <w:r w:rsidRPr="002471C0">
        <w:rPr>
          <w:i/>
        </w:rPr>
        <w:t>be treated are not met.</w:t>
      </w:r>
      <w:r w:rsidR="002471C0" w:rsidRPr="002471C0">
        <w:rPr>
          <w:i/>
        </w:rPr>
        <w:t xml:space="preserve"> Many of these cases arise in the context of extractive industry projects</w:t>
      </w:r>
      <w:r w:rsidR="002471C0">
        <w:rPr>
          <w:i/>
        </w:rPr>
        <w:t>,</w:t>
      </w:r>
      <w:r w:rsidR="002471C0" w:rsidRPr="002471C0">
        <w:rPr>
          <w:i/>
        </w:rPr>
        <w:t xml:space="preserve"> where concessions are cancelled or delayed as a result of community opposition.</w:t>
      </w:r>
      <w:r w:rsidRPr="002471C0">
        <w:rPr>
          <w:i/>
        </w:rPr>
        <w:t xml:space="preserve"> </w:t>
      </w:r>
      <w:r w:rsidR="002471C0" w:rsidRPr="002471C0">
        <w:rPr>
          <w:i/>
        </w:rPr>
        <w:t>The following questions seek to obtain the perspectives of indigenous peoples and indigenous organizations with regard to the impact of these agreements.</w:t>
      </w:r>
    </w:p>
    <w:p w:rsidR="00D50F12" w:rsidRPr="002471C0" w:rsidRDefault="00701F7D" w:rsidP="00D50F12">
      <w:pPr>
        <w:pStyle w:val="ListParagraph"/>
        <w:numPr>
          <w:ilvl w:val="0"/>
          <w:numId w:val="2"/>
        </w:numPr>
        <w:ind w:left="360"/>
      </w:pPr>
      <w:r w:rsidRPr="002471C0">
        <w:t>How do you</w:t>
      </w:r>
      <w:r w:rsidR="001E308A" w:rsidRPr="002471C0">
        <w:t>r people</w:t>
      </w:r>
      <w:r w:rsidR="00D50F12" w:rsidRPr="002471C0">
        <w:t xml:space="preserve"> or your organization</w:t>
      </w:r>
      <w:r w:rsidRPr="002471C0">
        <w:t xml:space="preserve"> </w:t>
      </w:r>
      <w:r w:rsidR="00D50F12" w:rsidRPr="002471C0">
        <w:t>perceive</w:t>
      </w:r>
      <w:r w:rsidRPr="002471C0">
        <w:t xml:space="preserve"> </w:t>
      </w:r>
      <w:r w:rsidR="00372C32" w:rsidRPr="002471C0">
        <w:t>the impact</w:t>
      </w:r>
      <w:r w:rsidR="00D50F12" w:rsidRPr="002471C0">
        <w:t xml:space="preserve"> on indigenous peoples’ rights</w:t>
      </w:r>
      <w:r w:rsidR="00372C32" w:rsidRPr="002471C0">
        <w:t xml:space="preserve"> of </w:t>
      </w:r>
      <w:r w:rsidR="00D50F12" w:rsidRPr="002471C0">
        <w:t xml:space="preserve">IIAs </w:t>
      </w:r>
      <w:r w:rsidRPr="002471C0">
        <w:t>entered into by your government?</w:t>
      </w:r>
    </w:p>
    <w:p w:rsidR="00D50F12" w:rsidRPr="002471C0" w:rsidRDefault="00D50F12" w:rsidP="00D50F12">
      <w:pPr>
        <w:pStyle w:val="ListParagraph"/>
        <w:numPr>
          <w:ilvl w:val="1"/>
          <w:numId w:val="2"/>
        </w:numPr>
      </w:pPr>
      <w:r w:rsidRPr="002471C0">
        <w:t xml:space="preserve">To your knowledge, have existing IIAs resulted in negative impacts on the enjoyment of your or other indigenous peoples’ rights, either as a result of claims made by investors or due to the reluctance to regulate arising from the prospect of possible arbitration? </w:t>
      </w:r>
    </w:p>
    <w:p w:rsidR="00D50F12" w:rsidRPr="002471C0" w:rsidRDefault="00D50F12" w:rsidP="00D50F12">
      <w:pPr>
        <w:pStyle w:val="ListParagraph"/>
        <w:numPr>
          <w:ilvl w:val="1"/>
          <w:numId w:val="2"/>
        </w:numPr>
      </w:pPr>
      <w:r w:rsidRPr="002471C0">
        <w:t>If they have, what were these impacts and how have you responded to them?</w:t>
      </w:r>
    </w:p>
    <w:p w:rsidR="00145807" w:rsidRDefault="00145807" w:rsidP="00145807">
      <w:pPr>
        <w:pStyle w:val="ListParagraph"/>
        <w:spacing w:after="120" w:line="240" w:lineRule="auto"/>
        <w:ind w:left="360"/>
      </w:pPr>
    </w:p>
    <w:p w:rsidR="00701F7D" w:rsidRPr="002471C0" w:rsidRDefault="00701F7D" w:rsidP="00372C32">
      <w:pPr>
        <w:pStyle w:val="ListParagraph"/>
        <w:numPr>
          <w:ilvl w:val="0"/>
          <w:numId w:val="2"/>
        </w:numPr>
        <w:spacing w:after="120" w:line="240" w:lineRule="auto"/>
        <w:ind w:left="360"/>
      </w:pPr>
      <w:r w:rsidRPr="002471C0">
        <w:t>Have you</w:t>
      </w:r>
      <w:r w:rsidR="001E308A" w:rsidRPr="002471C0">
        <w:t>r people</w:t>
      </w:r>
      <w:r w:rsidR="00551502">
        <w:t>,</w:t>
      </w:r>
      <w:r w:rsidRPr="002471C0">
        <w:t xml:space="preserve"> </w:t>
      </w:r>
      <w:r w:rsidR="007E67CD">
        <w:t>or your representative organizations</w:t>
      </w:r>
      <w:r w:rsidR="00551502">
        <w:t>,</w:t>
      </w:r>
      <w:r w:rsidR="007E67CD">
        <w:t xml:space="preserve"> </w:t>
      </w:r>
      <w:r w:rsidRPr="002471C0">
        <w:t>ever been consulted by your national government</w:t>
      </w:r>
      <w:r w:rsidR="001E308A" w:rsidRPr="002471C0">
        <w:t>,</w:t>
      </w:r>
      <w:r w:rsidR="00372C32" w:rsidRPr="002471C0">
        <w:t xml:space="preserve"> or </w:t>
      </w:r>
      <w:r w:rsidR="001E308A" w:rsidRPr="002471C0">
        <w:t xml:space="preserve">been </w:t>
      </w:r>
      <w:r w:rsidR="00372C32" w:rsidRPr="002471C0">
        <w:t>involved in drafting and negotiating delegations</w:t>
      </w:r>
      <w:r w:rsidR="001E308A" w:rsidRPr="002471C0">
        <w:t>,</w:t>
      </w:r>
      <w:r w:rsidR="00372C32" w:rsidRPr="002471C0">
        <w:t xml:space="preserve"> in relation to</w:t>
      </w:r>
      <w:r w:rsidRPr="002471C0">
        <w:t>:</w:t>
      </w:r>
    </w:p>
    <w:p w:rsidR="00372C32" w:rsidRPr="002471C0" w:rsidRDefault="00372C32" w:rsidP="00D50F12">
      <w:pPr>
        <w:pStyle w:val="ListParagraph"/>
        <w:numPr>
          <w:ilvl w:val="1"/>
          <w:numId w:val="2"/>
        </w:numPr>
      </w:pPr>
      <w:proofErr w:type="gramStart"/>
      <w:r w:rsidRPr="002471C0">
        <w:t>the</w:t>
      </w:r>
      <w:proofErr w:type="gramEnd"/>
      <w:r w:rsidRPr="002471C0">
        <w:t xml:space="preserve"> formulation of national policies and a</w:t>
      </w:r>
      <w:r w:rsidR="008A4F0D">
        <w:t>ction plans in relation to IIAs?</w:t>
      </w:r>
    </w:p>
    <w:p w:rsidR="00372C32" w:rsidRPr="002471C0" w:rsidRDefault="00372C32" w:rsidP="00D50F12">
      <w:pPr>
        <w:pStyle w:val="ListParagraph"/>
        <w:numPr>
          <w:ilvl w:val="1"/>
          <w:numId w:val="2"/>
        </w:numPr>
      </w:pPr>
      <w:proofErr w:type="gramStart"/>
      <w:r w:rsidRPr="002471C0">
        <w:t>the</w:t>
      </w:r>
      <w:proofErr w:type="gramEnd"/>
      <w:r w:rsidRPr="002471C0">
        <w:t xml:space="preserve"> text of Model BITs and IIAs and any exception clauses</w:t>
      </w:r>
      <w:r w:rsidR="00551502">
        <w:t xml:space="preserve"> related to protecting indigenous peoples’ rights</w:t>
      </w:r>
      <w:r w:rsidR="008A4F0D">
        <w:t>?</w:t>
      </w:r>
    </w:p>
    <w:p w:rsidR="00372C32" w:rsidRPr="002471C0" w:rsidRDefault="00372C32" w:rsidP="00D50F12">
      <w:pPr>
        <w:pStyle w:val="ListParagraph"/>
        <w:numPr>
          <w:ilvl w:val="1"/>
          <w:numId w:val="2"/>
        </w:numPr>
      </w:pPr>
      <w:proofErr w:type="gramStart"/>
      <w:r w:rsidRPr="002471C0">
        <w:t>negotiation</w:t>
      </w:r>
      <w:proofErr w:type="gramEnd"/>
      <w:r w:rsidRPr="002471C0">
        <w:t xml:space="preserve"> and ratification of IIAs</w:t>
      </w:r>
      <w:r w:rsidR="008A4F0D">
        <w:t xml:space="preserve"> or impact assessments related to them?</w:t>
      </w:r>
    </w:p>
    <w:p w:rsidR="00701F7D" w:rsidRDefault="00372C32" w:rsidP="00D50F12">
      <w:pPr>
        <w:pStyle w:val="ListParagraph"/>
        <w:numPr>
          <w:ilvl w:val="1"/>
          <w:numId w:val="2"/>
        </w:numPr>
      </w:pPr>
      <w:proofErr w:type="gramStart"/>
      <w:r w:rsidRPr="002471C0">
        <w:t>international</w:t>
      </w:r>
      <w:proofErr w:type="gramEnd"/>
      <w:r w:rsidRPr="002471C0">
        <w:t xml:space="preserve"> arbitration cases related to projects in your territories</w:t>
      </w:r>
      <w:r w:rsidR="0095573C" w:rsidRPr="002471C0">
        <w:t>?</w:t>
      </w:r>
    </w:p>
    <w:p w:rsidR="00145807" w:rsidRPr="002471C0" w:rsidRDefault="00145807" w:rsidP="00145807">
      <w:pPr>
        <w:pStyle w:val="ListParagraph"/>
        <w:ind w:left="1440"/>
      </w:pPr>
    </w:p>
    <w:p w:rsidR="00372C32" w:rsidRPr="002471C0" w:rsidRDefault="00372C32" w:rsidP="00372C32">
      <w:pPr>
        <w:pStyle w:val="ListParagraph"/>
        <w:numPr>
          <w:ilvl w:val="0"/>
          <w:numId w:val="2"/>
        </w:numPr>
        <w:spacing w:after="120" w:line="240" w:lineRule="auto"/>
        <w:ind w:left="360"/>
      </w:pPr>
      <w:r w:rsidRPr="002471C0">
        <w:t>Have you</w:t>
      </w:r>
      <w:r w:rsidR="001E308A" w:rsidRPr="002471C0">
        <w:t>r people</w:t>
      </w:r>
      <w:r w:rsidR="007E67CD">
        <w:t xml:space="preserve"> </w:t>
      </w:r>
      <w:r w:rsidRPr="002471C0">
        <w:t xml:space="preserve">been consulted in </w:t>
      </w:r>
      <w:r w:rsidR="007E67CD">
        <w:t xml:space="preserve">good faith in order to obtain your consent </w:t>
      </w:r>
      <w:r w:rsidRPr="002471C0">
        <w:t xml:space="preserve">relation to </w:t>
      </w:r>
      <w:r w:rsidR="00D50F12" w:rsidRPr="002471C0">
        <w:t xml:space="preserve">investor-State </w:t>
      </w:r>
      <w:r w:rsidRPr="002471C0">
        <w:t xml:space="preserve">contacts </w:t>
      </w:r>
      <w:r w:rsidR="001E308A" w:rsidRPr="002471C0">
        <w:t>for projects in or near your territories</w:t>
      </w:r>
      <w:r w:rsidR="007E67CD">
        <w:t xml:space="preserve"> which may impact on your rights</w:t>
      </w:r>
      <w:r w:rsidRPr="002471C0">
        <w:t>?</w:t>
      </w:r>
    </w:p>
    <w:p w:rsidR="00372C32" w:rsidRPr="002471C0" w:rsidRDefault="00372C32" w:rsidP="00372C32">
      <w:pPr>
        <w:pStyle w:val="ListParagraph"/>
        <w:numPr>
          <w:ilvl w:val="1"/>
          <w:numId w:val="2"/>
        </w:numPr>
        <w:spacing w:after="120" w:line="240" w:lineRule="auto"/>
      </w:pPr>
      <w:r w:rsidRPr="002471C0">
        <w:t>Has the government</w:t>
      </w:r>
      <w:r w:rsidR="001E308A" w:rsidRPr="002471C0">
        <w:t xml:space="preserve"> attempted to obtain your free </w:t>
      </w:r>
      <w:r w:rsidRPr="002471C0">
        <w:t>and informed consent</w:t>
      </w:r>
      <w:r w:rsidR="001E308A" w:rsidRPr="002471C0">
        <w:t xml:space="preserve"> through representative institutions prior</w:t>
      </w:r>
      <w:r w:rsidRPr="002471C0">
        <w:t xml:space="preserve"> to enter</w:t>
      </w:r>
      <w:r w:rsidR="001E308A" w:rsidRPr="002471C0">
        <w:t>ing</w:t>
      </w:r>
      <w:r w:rsidRPr="002471C0">
        <w:t xml:space="preserve"> into these contracts</w:t>
      </w:r>
      <w:r w:rsidR="001E308A" w:rsidRPr="002471C0">
        <w:t>,</w:t>
      </w:r>
      <w:r w:rsidRPr="002471C0">
        <w:t xml:space="preserve"> and</w:t>
      </w:r>
      <w:r w:rsidR="001E308A" w:rsidRPr="002471C0">
        <w:t xml:space="preserve"> if it did was your decision respected</w:t>
      </w:r>
      <w:r w:rsidRPr="002471C0">
        <w:t>?</w:t>
      </w:r>
    </w:p>
    <w:p w:rsidR="00372C32" w:rsidRPr="002471C0" w:rsidRDefault="00372C32" w:rsidP="00372C32">
      <w:pPr>
        <w:pStyle w:val="ListParagraph"/>
        <w:numPr>
          <w:ilvl w:val="1"/>
          <w:numId w:val="2"/>
        </w:numPr>
        <w:spacing w:after="120" w:line="240" w:lineRule="auto"/>
      </w:pPr>
      <w:r w:rsidRPr="002471C0">
        <w:t>Have these contracts included provisi</w:t>
      </w:r>
      <w:bookmarkStart w:id="0" w:name="_GoBack"/>
      <w:bookmarkEnd w:id="0"/>
      <w:r w:rsidRPr="002471C0">
        <w:t>ons to protect your rights</w:t>
      </w:r>
      <w:r w:rsidR="001E308A" w:rsidRPr="002471C0">
        <w:t>,</w:t>
      </w:r>
      <w:r w:rsidRPr="002471C0">
        <w:t xml:space="preserve"> or have any </w:t>
      </w:r>
      <w:r w:rsidR="001E308A" w:rsidRPr="002471C0">
        <w:t xml:space="preserve">other </w:t>
      </w:r>
      <w:r w:rsidRPr="002471C0">
        <w:t>legal agreem</w:t>
      </w:r>
      <w:r w:rsidR="001E308A" w:rsidRPr="002471C0">
        <w:t>ents been entered into with you to guarantee</w:t>
      </w:r>
      <w:r w:rsidRPr="002471C0">
        <w:t xml:space="preserve"> protection of your rights and providing for fair and equitable benefit sharing?</w:t>
      </w:r>
    </w:p>
    <w:p w:rsidR="00372C32" w:rsidRPr="002471C0" w:rsidRDefault="00372C32" w:rsidP="00372C32">
      <w:pPr>
        <w:pStyle w:val="ListParagraph"/>
        <w:numPr>
          <w:ilvl w:val="1"/>
          <w:numId w:val="2"/>
        </w:numPr>
        <w:spacing w:after="120" w:line="240" w:lineRule="auto"/>
      </w:pPr>
      <w:r w:rsidRPr="002471C0">
        <w:t>Have the</w:t>
      </w:r>
      <w:r w:rsidR="001E308A" w:rsidRPr="002471C0">
        <w:t>se</w:t>
      </w:r>
      <w:r w:rsidRPr="002471C0">
        <w:t xml:space="preserve"> projects resulted in negative impacts on your rights</w:t>
      </w:r>
      <w:r w:rsidR="001E308A" w:rsidRPr="002471C0">
        <w:t>,</w:t>
      </w:r>
      <w:r w:rsidR="0095573C" w:rsidRPr="002471C0">
        <w:t xml:space="preserve"> and if so have you had access to effective rem</w:t>
      </w:r>
      <w:r w:rsidR="001E308A" w:rsidRPr="002471C0">
        <w:t>edies to address these impacts?</w:t>
      </w:r>
    </w:p>
    <w:p w:rsidR="00C131E9" w:rsidRPr="002471C0" w:rsidRDefault="00372C32" w:rsidP="00D50F12">
      <w:pPr>
        <w:pStyle w:val="ListParagraph"/>
        <w:numPr>
          <w:ilvl w:val="1"/>
          <w:numId w:val="2"/>
        </w:numPr>
        <w:spacing w:after="120" w:line="240" w:lineRule="auto"/>
      </w:pPr>
      <w:r w:rsidRPr="002471C0">
        <w:t>What pro-active steps have you</w:t>
      </w:r>
      <w:r w:rsidR="001E308A" w:rsidRPr="002471C0">
        <w:t>r people</w:t>
      </w:r>
      <w:r w:rsidRPr="002471C0">
        <w:t xml:space="preserve"> taken to ensure your rights are respected before </w:t>
      </w:r>
      <w:r w:rsidR="007E67CD">
        <w:t xml:space="preserve">or after investor-State </w:t>
      </w:r>
      <w:r w:rsidRPr="002471C0">
        <w:t xml:space="preserve">contracts </w:t>
      </w:r>
      <w:r w:rsidR="007E67CD">
        <w:t xml:space="preserve">impacting on your rights </w:t>
      </w:r>
      <w:r w:rsidRPr="002471C0">
        <w:t>were signed?</w:t>
      </w:r>
    </w:p>
    <w:sectPr w:rsidR="00C131E9" w:rsidRPr="002471C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118" w:rsidRDefault="00501118" w:rsidP="001E308A">
      <w:pPr>
        <w:spacing w:after="0" w:line="240" w:lineRule="auto"/>
      </w:pPr>
      <w:r>
        <w:separator/>
      </w:r>
    </w:p>
  </w:endnote>
  <w:endnote w:type="continuationSeparator" w:id="0">
    <w:p w:rsidR="00501118" w:rsidRDefault="00501118" w:rsidP="001E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118" w:rsidRDefault="00501118" w:rsidP="001E308A">
      <w:pPr>
        <w:spacing w:after="0" w:line="240" w:lineRule="auto"/>
      </w:pPr>
      <w:r>
        <w:separator/>
      </w:r>
    </w:p>
  </w:footnote>
  <w:footnote w:type="continuationSeparator" w:id="0">
    <w:p w:rsidR="00501118" w:rsidRDefault="00501118" w:rsidP="001E3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C6A" w:rsidRDefault="00D62C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C63C2"/>
    <w:multiLevelType w:val="hybridMultilevel"/>
    <w:tmpl w:val="2690BF22"/>
    <w:lvl w:ilvl="0" w:tplc="949EDC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422A4"/>
    <w:multiLevelType w:val="hybridMultilevel"/>
    <w:tmpl w:val="4C1412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7D"/>
    <w:rsid w:val="00102DA5"/>
    <w:rsid w:val="00145807"/>
    <w:rsid w:val="001E308A"/>
    <w:rsid w:val="0024081F"/>
    <w:rsid w:val="002471C0"/>
    <w:rsid w:val="0033619E"/>
    <w:rsid w:val="00372C32"/>
    <w:rsid w:val="00464C40"/>
    <w:rsid w:val="00501118"/>
    <w:rsid w:val="00550EC4"/>
    <w:rsid w:val="00551502"/>
    <w:rsid w:val="006153A1"/>
    <w:rsid w:val="006E7736"/>
    <w:rsid w:val="00701F7D"/>
    <w:rsid w:val="00703B2F"/>
    <w:rsid w:val="0074540F"/>
    <w:rsid w:val="007529FE"/>
    <w:rsid w:val="00785130"/>
    <w:rsid w:val="007E67CD"/>
    <w:rsid w:val="00824BD8"/>
    <w:rsid w:val="008A4F0D"/>
    <w:rsid w:val="0095573C"/>
    <w:rsid w:val="00A74C63"/>
    <w:rsid w:val="00AE482A"/>
    <w:rsid w:val="00B62FFF"/>
    <w:rsid w:val="00B73962"/>
    <w:rsid w:val="00D50F12"/>
    <w:rsid w:val="00D62C6A"/>
    <w:rsid w:val="00EC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701F7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F7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701F7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F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1F7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E308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308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E308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E67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2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C6A"/>
  </w:style>
  <w:style w:type="paragraph" w:styleId="Footer">
    <w:name w:val="footer"/>
    <w:basedOn w:val="Normal"/>
    <w:link w:val="FooterChar"/>
    <w:uiPriority w:val="99"/>
    <w:unhideWhenUsed/>
    <w:rsid w:val="00D62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701F7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F7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701F7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F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1F7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E308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308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E308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E67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2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C6A"/>
  </w:style>
  <w:style w:type="paragraph" w:styleId="Footer">
    <w:name w:val="footer"/>
    <w:basedOn w:val="Normal"/>
    <w:link w:val="FooterChar"/>
    <w:uiPriority w:val="99"/>
    <w:unhideWhenUsed/>
    <w:rsid w:val="00D62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111CB-6804-429B-BD7D-F373E35B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doncathal</dc:creator>
  <cp:lastModifiedBy>Hee-Kyong Yoo</cp:lastModifiedBy>
  <cp:revision>2</cp:revision>
  <dcterms:created xsi:type="dcterms:W3CDTF">2016-04-06T14:05:00Z</dcterms:created>
  <dcterms:modified xsi:type="dcterms:W3CDTF">2016-04-06T14:05:00Z</dcterms:modified>
</cp:coreProperties>
</file>