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B0543" w14:textId="3AB0DD60" w:rsidR="00664F78" w:rsidRDefault="00664F78"/>
    <w:tbl>
      <w:tblPr>
        <w:tblpPr w:leftFromText="180" w:rightFromText="180" w:vertAnchor="page" w:horzAnchor="margin" w:tblpY="2251"/>
        <w:tblW w:w="9039" w:type="dxa"/>
        <w:tblLayout w:type="fixed"/>
        <w:tblLook w:val="01E0" w:firstRow="1" w:lastRow="1" w:firstColumn="1" w:lastColumn="1" w:noHBand="0" w:noVBand="0"/>
      </w:tblPr>
      <w:tblGrid>
        <w:gridCol w:w="9039"/>
      </w:tblGrid>
      <w:tr w:rsidR="00664F78" w14:paraId="7F13D6F6" w14:textId="77777777" w:rsidTr="00664F78">
        <w:trPr>
          <w:trHeight w:val="70"/>
        </w:trPr>
        <w:tc>
          <w:tcPr>
            <w:tcW w:w="9039" w:type="dxa"/>
          </w:tcPr>
          <w:p w14:paraId="7F13D6F5" w14:textId="13526A02" w:rsidR="00664F78" w:rsidRDefault="00664F78" w:rsidP="00664F78">
            <w:pPr>
              <w:pStyle w:val="Header"/>
              <w:tabs>
                <w:tab w:val="clear" w:pos="4153"/>
                <w:tab w:val="clear" w:pos="8306"/>
              </w:tabs>
              <w:jc w:val="center"/>
              <w:rPr>
                <w:noProof/>
              </w:rPr>
            </w:pPr>
          </w:p>
        </w:tc>
      </w:tr>
      <w:tr w:rsidR="00664F78" w:rsidRPr="00D25F1F" w14:paraId="7F13D6F8" w14:textId="77777777" w:rsidTr="00664F78">
        <w:trPr>
          <w:trHeight w:val="80"/>
        </w:trPr>
        <w:tc>
          <w:tcPr>
            <w:tcW w:w="9039" w:type="dxa"/>
          </w:tcPr>
          <w:p w14:paraId="7F13D6F7" w14:textId="5BB9960F" w:rsidR="00664F78" w:rsidRDefault="00664F78" w:rsidP="00664F78">
            <w:pPr>
              <w:pStyle w:val="Header"/>
              <w:tabs>
                <w:tab w:val="clear" w:pos="4153"/>
                <w:tab w:val="right" w:pos="3686"/>
                <w:tab w:val="left" w:pos="5812"/>
              </w:tabs>
              <w:jc w:val="center"/>
              <w:rPr>
                <w:sz w:val="14"/>
                <w:szCs w:val="14"/>
                <w:lang w:val="fr-CH"/>
              </w:rPr>
            </w:pPr>
          </w:p>
        </w:tc>
      </w:tr>
      <w:tr w:rsidR="00664F78" w14:paraId="7F13D6FC" w14:textId="77777777" w:rsidTr="00664F78">
        <w:trPr>
          <w:trHeight w:val="567"/>
        </w:trPr>
        <w:tc>
          <w:tcPr>
            <w:tcW w:w="9039" w:type="dxa"/>
          </w:tcPr>
          <w:p w14:paraId="7F13D6FB" w14:textId="79BE944A" w:rsidR="00664F78" w:rsidRDefault="00664F78" w:rsidP="00664F78">
            <w:pPr>
              <w:pStyle w:val="Header"/>
              <w:tabs>
                <w:tab w:val="clear" w:pos="4153"/>
                <w:tab w:val="clear" w:pos="8306"/>
                <w:tab w:val="right" w:pos="3686"/>
                <w:tab w:val="left" w:pos="5812"/>
              </w:tabs>
              <w:jc w:val="center"/>
              <w:rPr>
                <w:sz w:val="14"/>
                <w:szCs w:val="14"/>
                <w:lang w:val="pt-PT"/>
              </w:rPr>
            </w:pPr>
          </w:p>
        </w:tc>
      </w:tr>
    </w:tbl>
    <w:p w14:paraId="7F13D6FD" w14:textId="31235DBE" w:rsidR="008C3A9F" w:rsidRDefault="00D32F69">
      <w:pPr>
        <w:ind w:right="-35"/>
        <w:jc w:val="center"/>
      </w:pPr>
      <w:r w:rsidRPr="00A22020">
        <w:rPr>
          <w:b/>
          <w:sz w:val="24"/>
          <w:szCs w:val="24"/>
        </w:rPr>
        <w:t xml:space="preserve">Open letter </w:t>
      </w:r>
      <w:r w:rsidR="009C53E4">
        <w:rPr>
          <w:b/>
          <w:sz w:val="24"/>
          <w:szCs w:val="24"/>
        </w:rPr>
        <w:t>to the President of the</w:t>
      </w:r>
      <w:r>
        <w:rPr>
          <w:b/>
          <w:sz w:val="24"/>
          <w:szCs w:val="24"/>
        </w:rPr>
        <w:t xml:space="preserve"> Council,</w:t>
      </w:r>
      <w:r w:rsidRPr="00A22020">
        <w:rPr>
          <w:b/>
          <w:sz w:val="24"/>
          <w:szCs w:val="24"/>
        </w:rPr>
        <w:t xml:space="preserve"> </w:t>
      </w:r>
      <w:r>
        <w:rPr>
          <w:b/>
          <w:sz w:val="24"/>
          <w:szCs w:val="24"/>
        </w:rPr>
        <w:t xml:space="preserve">in favor of the draft </w:t>
      </w:r>
      <w:r w:rsidRPr="00247D25">
        <w:rPr>
          <w:b/>
          <w:sz w:val="24"/>
          <w:szCs w:val="24"/>
        </w:rPr>
        <w:t>United Nations declaration on the rights of peasants and other people working in rural areas</w:t>
      </w:r>
      <w:r w:rsidR="00254FAC">
        <w:rPr>
          <w:b/>
          <w:bCs/>
          <w:noProof/>
        </w:rPr>
        <w:t xml:space="preserve"> </w:t>
      </w:r>
    </w:p>
    <w:tbl>
      <w:tblPr>
        <w:tblW w:w="0" w:type="auto"/>
        <w:tblLook w:val="04A0" w:firstRow="1" w:lastRow="0" w:firstColumn="1" w:lastColumn="0" w:noHBand="0" w:noVBand="1"/>
      </w:tblPr>
      <w:tblGrid>
        <w:gridCol w:w="63"/>
        <w:gridCol w:w="119"/>
      </w:tblGrid>
      <w:tr w:rsidR="008C3A9F" w14:paraId="7F13D703" w14:textId="77777777">
        <w:tc>
          <w:tcPr>
            <w:tcW w:w="0" w:type="auto"/>
            <w:shd w:val="clear" w:color="auto" w:fill="auto"/>
            <w:tcMar>
              <w:top w:w="113" w:type="dxa"/>
              <w:left w:w="57" w:type="dxa"/>
              <w:bottom w:w="113" w:type="dxa"/>
              <w:right w:w="0" w:type="dxa"/>
            </w:tcMar>
          </w:tcPr>
          <w:p w14:paraId="7F13D701" w14:textId="2191057F" w:rsidR="008C3A9F" w:rsidRDefault="008C3A9F">
            <w:pPr>
              <w:rPr>
                <w:sz w:val="14"/>
                <w:szCs w:val="14"/>
              </w:rPr>
            </w:pPr>
          </w:p>
        </w:tc>
        <w:tc>
          <w:tcPr>
            <w:tcW w:w="0" w:type="auto"/>
            <w:shd w:val="clear" w:color="auto" w:fill="auto"/>
            <w:tcMar>
              <w:top w:w="113" w:type="dxa"/>
              <w:left w:w="113" w:type="dxa"/>
              <w:bottom w:w="113" w:type="dxa"/>
              <w:right w:w="0" w:type="dxa"/>
            </w:tcMar>
          </w:tcPr>
          <w:p w14:paraId="7F13D702" w14:textId="77777777" w:rsidR="008C3A9F" w:rsidRDefault="008C3A9F">
            <w:pPr>
              <w:rPr>
                <w:sz w:val="24"/>
                <w:szCs w:val="24"/>
              </w:rPr>
            </w:pPr>
          </w:p>
        </w:tc>
      </w:tr>
    </w:tbl>
    <w:p w14:paraId="7F13D704" w14:textId="3AE1E558" w:rsidR="008C3A9F" w:rsidRDefault="00161B0B">
      <w:pPr>
        <w:jc w:val="right"/>
        <w:rPr>
          <w:sz w:val="24"/>
          <w:szCs w:val="24"/>
        </w:rPr>
      </w:pPr>
      <w:r>
        <w:rPr>
          <w:noProof/>
          <w:sz w:val="24"/>
          <w:szCs w:val="24"/>
        </w:rPr>
        <w:t>29</w:t>
      </w:r>
      <w:r w:rsidR="00D32F69">
        <w:rPr>
          <w:noProof/>
          <w:sz w:val="24"/>
          <w:szCs w:val="24"/>
        </w:rPr>
        <w:t xml:space="preserve"> </w:t>
      </w:r>
      <w:r w:rsidR="008648F7">
        <w:rPr>
          <w:noProof/>
          <w:sz w:val="24"/>
          <w:szCs w:val="24"/>
        </w:rPr>
        <w:t>September</w:t>
      </w:r>
      <w:bookmarkStart w:id="0" w:name="_GoBack"/>
      <w:bookmarkEnd w:id="0"/>
      <w:r w:rsidR="00254FAC">
        <w:rPr>
          <w:noProof/>
          <w:sz w:val="24"/>
          <w:szCs w:val="24"/>
        </w:rPr>
        <w:t xml:space="preserve"> 2017</w:t>
      </w:r>
    </w:p>
    <w:p w14:paraId="7F13D705" w14:textId="77777777" w:rsidR="008C3A9F" w:rsidRDefault="008C3A9F">
      <w:pPr>
        <w:rPr>
          <w:sz w:val="24"/>
          <w:szCs w:val="24"/>
        </w:rPr>
      </w:pPr>
    </w:p>
    <w:p w14:paraId="7F13D706" w14:textId="1B944436" w:rsidR="008C3A9F" w:rsidRDefault="00D32F69">
      <w:pPr>
        <w:rPr>
          <w:sz w:val="24"/>
          <w:szCs w:val="24"/>
        </w:rPr>
      </w:pPr>
      <w:r>
        <w:rPr>
          <w:sz w:val="24"/>
          <w:szCs w:val="24"/>
        </w:rPr>
        <w:t>Excellenc</w:t>
      </w:r>
      <w:r w:rsidR="00664F78">
        <w:rPr>
          <w:sz w:val="24"/>
          <w:szCs w:val="24"/>
        </w:rPr>
        <w:t>y</w:t>
      </w:r>
      <w:r w:rsidR="00254FAC">
        <w:rPr>
          <w:sz w:val="24"/>
          <w:szCs w:val="24"/>
        </w:rPr>
        <w:t>,</w:t>
      </w:r>
    </w:p>
    <w:p w14:paraId="7F13D707" w14:textId="77777777" w:rsidR="008C3A9F" w:rsidRDefault="008C3A9F">
      <w:pPr>
        <w:tabs>
          <w:tab w:val="left" w:pos="680"/>
          <w:tab w:val="left" w:pos="1360"/>
          <w:tab w:val="left" w:pos="1984"/>
          <w:tab w:val="left" w:pos="6349"/>
          <w:tab w:val="left" w:pos="6916"/>
        </w:tabs>
        <w:rPr>
          <w:sz w:val="24"/>
          <w:szCs w:val="24"/>
        </w:rPr>
      </w:pPr>
    </w:p>
    <w:p w14:paraId="273E551E" w14:textId="7CD8C6F2" w:rsidR="00D32F69" w:rsidRDefault="00D32F69" w:rsidP="00D32F69">
      <w:pPr>
        <w:jc w:val="both"/>
        <w:rPr>
          <w:sz w:val="24"/>
          <w:szCs w:val="24"/>
        </w:rPr>
      </w:pPr>
      <w:r w:rsidRPr="00FF2D8D">
        <w:rPr>
          <w:sz w:val="24"/>
          <w:szCs w:val="24"/>
        </w:rPr>
        <w:t>On the occasion</w:t>
      </w:r>
      <w:r>
        <w:rPr>
          <w:sz w:val="24"/>
          <w:szCs w:val="24"/>
        </w:rPr>
        <w:t xml:space="preserve"> </w:t>
      </w:r>
      <w:r w:rsidRPr="00FF2D8D">
        <w:rPr>
          <w:sz w:val="24"/>
          <w:szCs w:val="24"/>
        </w:rPr>
        <w:t>of the presentation of the report of the 4th session of the Open Ended intergovernmental working group on the rights of peasants and other people working in rural areas</w:t>
      </w:r>
      <w:r>
        <w:rPr>
          <w:sz w:val="24"/>
          <w:szCs w:val="24"/>
        </w:rPr>
        <w:t xml:space="preserve"> at the 36</w:t>
      </w:r>
      <w:r w:rsidRPr="001B72EE">
        <w:rPr>
          <w:sz w:val="24"/>
          <w:szCs w:val="24"/>
          <w:vertAlign w:val="superscript"/>
        </w:rPr>
        <w:t>th</w:t>
      </w:r>
      <w:r>
        <w:rPr>
          <w:sz w:val="24"/>
          <w:szCs w:val="24"/>
        </w:rPr>
        <w:t xml:space="preserve"> session of the Human Rights Council, we* </w:t>
      </w:r>
      <w:r w:rsidRPr="00FF2D8D">
        <w:rPr>
          <w:sz w:val="24"/>
          <w:szCs w:val="24"/>
        </w:rPr>
        <w:t>call on States to</w:t>
      </w:r>
      <w:r>
        <w:rPr>
          <w:sz w:val="24"/>
          <w:szCs w:val="24"/>
        </w:rPr>
        <w:t xml:space="preserve"> renew the mandate of the working group so that it can finalize its works. The working group has developed a draft declaration</w:t>
      </w:r>
      <w:r w:rsidRPr="00FF2D8D">
        <w:rPr>
          <w:sz w:val="24"/>
          <w:szCs w:val="24"/>
        </w:rPr>
        <w:t xml:space="preserve"> to protect and promote </w:t>
      </w:r>
      <w:r>
        <w:rPr>
          <w:sz w:val="24"/>
          <w:szCs w:val="24"/>
        </w:rPr>
        <w:t xml:space="preserve">the individual and collective </w:t>
      </w:r>
      <w:r w:rsidRPr="00FF2D8D">
        <w:rPr>
          <w:sz w:val="24"/>
          <w:szCs w:val="24"/>
        </w:rPr>
        <w:t xml:space="preserve">rights of </w:t>
      </w:r>
      <w:r>
        <w:rPr>
          <w:sz w:val="24"/>
          <w:szCs w:val="24"/>
        </w:rPr>
        <w:t>this often forgotten group in increasingly vulnerable situations.</w:t>
      </w:r>
    </w:p>
    <w:p w14:paraId="2355283A" w14:textId="77777777" w:rsidR="00D32F69" w:rsidRPr="00FF2D8D" w:rsidRDefault="00D32F69" w:rsidP="00D32F69">
      <w:pPr>
        <w:jc w:val="both"/>
        <w:rPr>
          <w:sz w:val="24"/>
          <w:szCs w:val="24"/>
        </w:rPr>
      </w:pPr>
    </w:p>
    <w:p w14:paraId="1D543638" w14:textId="77777777" w:rsidR="00D32F69" w:rsidRDefault="00D32F69" w:rsidP="00D32F69">
      <w:pPr>
        <w:jc w:val="both"/>
        <w:rPr>
          <w:sz w:val="24"/>
          <w:szCs w:val="24"/>
          <w:lang w:eastAsia="fr-CH"/>
        </w:rPr>
      </w:pPr>
      <w:r>
        <w:rPr>
          <w:sz w:val="24"/>
          <w:szCs w:val="24"/>
          <w:lang w:eastAsia="fr-CH"/>
        </w:rPr>
        <w:t>As the Advisory Committee of the Human Rights Council has found, s</w:t>
      </w:r>
      <w:r w:rsidRPr="00FF2D8D">
        <w:rPr>
          <w:sz w:val="24"/>
          <w:szCs w:val="24"/>
          <w:lang w:eastAsia="fr-CH"/>
        </w:rPr>
        <w:t xml:space="preserve">mallholder farmers, landless people, tenant farmers, agricultural </w:t>
      </w:r>
      <w:proofErr w:type="spellStart"/>
      <w:r w:rsidRPr="00FF2D8D">
        <w:rPr>
          <w:sz w:val="24"/>
          <w:szCs w:val="24"/>
          <w:lang w:eastAsia="fr-CH"/>
        </w:rPr>
        <w:t>labourers</w:t>
      </w:r>
      <w:proofErr w:type="spellEnd"/>
      <w:r w:rsidRPr="00FF2D8D">
        <w:rPr>
          <w:sz w:val="24"/>
          <w:szCs w:val="24"/>
          <w:lang w:eastAsia="fr-CH"/>
        </w:rPr>
        <w:t xml:space="preserve"> </w:t>
      </w:r>
      <w:r>
        <w:rPr>
          <w:sz w:val="24"/>
          <w:szCs w:val="24"/>
          <w:lang w:eastAsia="fr-CH"/>
        </w:rPr>
        <w:t xml:space="preserve">including migrant workers, </w:t>
      </w:r>
      <w:r w:rsidRPr="00FF2D8D">
        <w:rPr>
          <w:sz w:val="24"/>
          <w:szCs w:val="24"/>
          <w:lang w:eastAsia="fr-CH"/>
        </w:rPr>
        <w:t>and people living from traditional fishing, hunting and herding activities are among the most discriminated and vulnerable people in many parts of the world. Every year, thousands of peasant farmers are the victims of expropriation of land, forced evictions and displacements. At the same time, trad</w:t>
      </w:r>
      <w:r>
        <w:rPr>
          <w:sz w:val="24"/>
          <w:szCs w:val="24"/>
          <w:lang w:eastAsia="fr-CH"/>
        </w:rPr>
        <w:t xml:space="preserve">itional fishing communities are increasingly </w:t>
      </w:r>
      <w:r w:rsidRPr="00FF2D8D">
        <w:rPr>
          <w:sz w:val="24"/>
          <w:szCs w:val="24"/>
          <w:lang w:eastAsia="fr-CH"/>
        </w:rPr>
        <w:t>threatened by the industrialization of fishing activities</w:t>
      </w:r>
      <w:r>
        <w:rPr>
          <w:sz w:val="24"/>
          <w:szCs w:val="24"/>
          <w:lang w:eastAsia="fr-CH"/>
        </w:rPr>
        <w:t>. P</w:t>
      </w:r>
      <w:r w:rsidRPr="00FF2D8D">
        <w:rPr>
          <w:sz w:val="24"/>
          <w:szCs w:val="24"/>
          <w:lang w:eastAsia="fr-CH"/>
        </w:rPr>
        <w:t>eople</w:t>
      </w:r>
      <w:r>
        <w:rPr>
          <w:sz w:val="24"/>
          <w:szCs w:val="24"/>
          <w:lang w:eastAsia="fr-CH"/>
        </w:rPr>
        <w:t xml:space="preserve"> living from hunting activities</w:t>
      </w:r>
      <w:r w:rsidRPr="00FF2D8D">
        <w:rPr>
          <w:sz w:val="24"/>
          <w:szCs w:val="24"/>
          <w:lang w:eastAsia="fr-CH"/>
        </w:rPr>
        <w:t xml:space="preserve"> and pastoralists, </w:t>
      </w:r>
      <w:r>
        <w:rPr>
          <w:sz w:val="24"/>
          <w:szCs w:val="24"/>
          <w:lang w:eastAsia="fr-CH"/>
        </w:rPr>
        <w:t xml:space="preserve">experience recurring </w:t>
      </w:r>
      <w:r w:rsidRPr="00FF2D8D">
        <w:rPr>
          <w:sz w:val="24"/>
          <w:szCs w:val="24"/>
          <w:lang w:eastAsia="fr-CH"/>
        </w:rPr>
        <w:t xml:space="preserve">conflicts with farmers over land and water resources. </w:t>
      </w:r>
      <w:r>
        <w:rPr>
          <w:sz w:val="24"/>
          <w:szCs w:val="24"/>
          <w:lang w:eastAsia="fr-CH"/>
        </w:rPr>
        <w:t xml:space="preserve">It is estimated that </w:t>
      </w:r>
      <w:r w:rsidRPr="00FF2D8D">
        <w:rPr>
          <w:sz w:val="24"/>
          <w:szCs w:val="24"/>
          <w:lang w:eastAsia="fr-CH"/>
        </w:rPr>
        <w:t>these pe</w:t>
      </w:r>
      <w:r>
        <w:rPr>
          <w:sz w:val="24"/>
          <w:szCs w:val="24"/>
          <w:lang w:eastAsia="fr-CH"/>
        </w:rPr>
        <w:t>asants make up</w:t>
      </w:r>
      <w:r w:rsidRPr="00FF2D8D">
        <w:rPr>
          <w:sz w:val="24"/>
          <w:szCs w:val="24"/>
          <w:lang w:eastAsia="fr-CH"/>
        </w:rPr>
        <w:t xml:space="preserve"> 80 per cent of the </w:t>
      </w:r>
      <w:proofErr w:type="gramStart"/>
      <w:r w:rsidRPr="00FF2D8D">
        <w:rPr>
          <w:sz w:val="24"/>
          <w:szCs w:val="24"/>
          <w:lang w:eastAsia="fr-CH"/>
        </w:rPr>
        <w:t>world’s</w:t>
      </w:r>
      <w:proofErr w:type="gramEnd"/>
      <w:r w:rsidRPr="00FF2D8D">
        <w:rPr>
          <w:sz w:val="24"/>
          <w:szCs w:val="24"/>
          <w:lang w:eastAsia="fr-CH"/>
        </w:rPr>
        <w:t xml:space="preserve"> hungry. </w:t>
      </w:r>
      <w:r>
        <w:rPr>
          <w:sz w:val="24"/>
          <w:szCs w:val="24"/>
          <w:lang w:eastAsia="fr-CH"/>
        </w:rPr>
        <w:t>P</w:t>
      </w:r>
      <w:r w:rsidRPr="00FF2D8D">
        <w:rPr>
          <w:sz w:val="24"/>
          <w:szCs w:val="24"/>
          <w:lang w:eastAsia="fr-CH"/>
        </w:rPr>
        <w:t xml:space="preserve">easant women are particularly affected by poverty, largely as a result of discrimination in access to and control over productive resources, such as land, water and </w:t>
      </w:r>
      <w:r>
        <w:rPr>
          <w:sz w:val="24"/>
          <w:szCs w:val="24"/>
          <w:lang w:eastAsia="fr-CH"/>
        </w:rPr>
        <w:t xml:space="preserve">access to </w:t>
      </w:r>
      <w:r w:rsidRPr="00FF2D8D">
        <w:rPr>
          <w:sz w:val="24"/>
          <w:szCs w:val="24"/>
          <w:lang w:eastAsia="fr-CH"/>
        </w:rPr>
        <w:t>credit</w:t>
      </w:r>
      <w:r>
        <w:rPr>
          <w:sz w:val="24"/>
          <w:szCs w:val="24"/>
          <w:lang w:eastAsia="fr-CH"/>
        </w:rPr>
        <w:t>.</w:t>
      </w:r>
      <w:r>
        <w:rPr>
          <w:rStyle w:val="FootnoteReference"/>
          <w:sz w:val="24"/>
          <w:szCs w:val="24"/>
          <w:lang w:eastAsia="fr-CH"/>
        </w:rPr>
        <w:footnoteReference w:id="1"/>
      </w:r>
    </w:p>
    <w:p w14:paraId="42B0BF69" w14:textId="77777777" w:rsidR="00D32F69" w:rsidRDefault="00D32F69" w:rsidP="00D32F69">
      <w:pPr>
        <w:jc w:val="both"/>
        <w:rPr>
          <w:sz w:val="24"/>
          <w:szCs w:val="24"/>
        </w:rPr>
      </w:pPr>
    </w:p>
    <w:p w14:paraId="11ABFA69" w14:textId="77777777" w:rsidR="00D32F69" w:rsidRDefault="00D32F69" w:rsidP="00D32F69">
      <w:pPr>
        <w:jc w:val="both"/>
        <w:rPr>
          <w:sz w:val="24"/>
          <w:szCs w:val="24"/>
        </w:rPr>
      </w:pPr>
      <w:r>
        <w:rPr>
          <w:sz w:val="24"/>
          <w:szCs w:val="24"/>
        </w:rPr>
        <w:t xml:space="preserve">We would like to highlight that a UN </w:t>
      </w:r>
      <w:r w:rsidRPr="00FF2D8D">
        <w:rPr>
          <w:sz w:val="24"/>
          <w:szCs w:val="24"/>
        </w:rPr>
        <w:t xml:space="preserve">Declaration </w:t>
      </w:r>
      <w:r>
        <w:rPr>
          <w:sz w:val="24"/>
          <w:szCs w:val="24"/>
        </w:rPr>
        <w:t>would constitute a milestone in enhancing the visibility and thus the protection of this group of vulnerable persons.</w:t>
      </w:r>
      <w:r w:rsidRPr="0031557C">
        <w:rPr>
          <w:sz w:val="24"/>
          <w:szCs w:val="24"/>
        </w:rPr>
        <w:t xml:space="preserve"> </w:t>
      </w:r>
      <w:r>
        <w:rPr>
          <w:sz w:val="24"/>
          <w:szCs w:val="24"/>
        </w:rPr>
        <w:t xml:space="preserve">The Declaration will enable the codification of the human rights of peasants and other persons working in rural areas and encourage implementation at local level.  We endorse this </w:t>
      </w:r>
      <w:r w:rsidRPr="001D7D87">
        <w:rPr>
          <w:sz w:val="24"/>
          <w:szCs w:val="24"/>
        </w:rPr>
        <w:t xml:space="preserve">development </w:t>
      </w:r>
      <w:r>
        <w:rPr>
          <w:sz w:val="24"/>
          <w:szCs w:val="24"/>
        </w:rPr>
        <w:t xml:space="preserve">of </w:t>
      </w:r>
      <w:r w:rsidRPr="001D7D87">
        <w:rPr>
          <w:sz w:val="24"/>
          <w:szCs w:val="24"/>
        </w:rPr>
        <w:t>international law in the field of human rights</w:t>
      </w:r>
      <w:r>
        <w:rPr>
          <w:sz w:val="24"/>
          <w:szCs w:val="24"/>
        </w:rPr>
        <w:t>.</w:t>
      </w:r>
      <w:r w:rsidRPr="00C41977">
        <w:rPr>
          <w:rStyle w:val="FootnoteReference"/>
          <w:sz w:val="24"/>
          <w:szCs w:val="24"/>
        </w:rPr>
        <w:t xml:space="preserve"> </w:t>
      </w:r>
      <w:r>
        <w:rPr>
          <w:rStyle w:val="FootnoteReference"/>
          <w:sz w:val="24"/>
          <w:szCs w:val="24"/>
        </w:rPr>
        <w:footnoteReference w:id="2"/>
      </w:r>
    </w:p>
    <w:p w14:paraId="0DB24AC4" w14:textId="77777777" w:rsidR="00D32F69" w:rsidRDefault="00D32F69" w:rsidP="00D32F69">
      <w:pPr>
        <w:jc w:val="both"/>
        <w:rPr>
          <w:sz w:val="24"/>
          <w:szCs w:val="24"/>
        </w:rPr>
      </w:pPr>
    </w:p>
    <w:p w14:paraId="0BEAF2A9" w14:textId="3268AC9B" w:rsidR="00D32F69" w:rsidRDefault="00D32F69" w:rsidP="00D32F69">
      <w:pPr>
        <w:jc w:val="both"/>
        <w:rPr>
          <w:sz w:val="24"/>
          <w:szCs w:val="24"/>
        </w:rPr>
      </w:pPr>
      <w:r>
        <w:rPr>
          <w:sz w:val="24"/>
          <w:szCs w:val="24"/>
        </w:rPr>
        <w:t>The adoption and implementation of the</w:t>
      </w:r>
      <w:r w:rsidRPr="00FF2D8D">
        <w:rPr>
          <w:sz w:val="24"/>
          <w:szCs w:val="24"/>
        </w:rPr>
        <w:t xml:space="preserve"> Declaration </w:t>
      </w:r>
      <w:r>
        <w:rPr>
          <w:sz w:val="24"/>
          <w:szCs w:val="24"/>
        </w:rPr>
        <w:t>w</w:t>
      </w:r>
      <w:r w:rsidRPr="00FF2D8D">
        <w:rPr>
          <w:sz w:val="24"/>
          <w:szCs w:val="24"/>
        </w:rPr>
        <w:t>ould</w:t>
      </w:r>
      <w:r w:rsidRPr="00DF114D">
        <w:rPr>
          <w:sz w:val="24"/>
          <w:szCs w:val="24"/>
        </w:rPr>
        <w:t xml:space="preserve"> </w:t>
      </w:r>
      <w:r>
        <w:rPr>
          <w:sz w:val="24"/>
          <w:szCs w:val="24"/>
        </w:rPr>
        <w:t>also advance</w:t>
      </w:r>
      <w:r w:rsidRPr="00FF2D8D">
        <w:rPr>
          <w:sz w:val="24"/>
          <w:szCs w:val="24"/>
        </w:rPr>
        <w:t xml:space="preserve"> the </w:t>
      </w:r>
      <w:r>
        <w:rPr>
          <w:sz w:val="24"/>
          <w:szCs w:val="24"/>
        </w:rPr>
        <w:t>realization</w:t>
      </w:r>
      <w:r w:rsidRPr="00FF2D8D">
        <w:rPr>
          <w:sz w:val="24"/>
          <w:szCs w:val="24"/>
        </w:rPr>
        <w:t xml:space="preserve"> of the S</w:t>
      </w:r>
      <w:r>
        <w:rPr>
          <w:sz w:val="24"/>
          <w:szCs w:val="24"/>
        </w:rPr>
        <w:t xml:space="preserve">ustainable </w:t>
      </w:r>
      <w:r w:rsidRPr="00FF2D8D">
        <w:rPr>
          <w:sz w:val="24"/>
          <w:szCs w:val="24"/>
        </w:rPr>
        <w:t>D</w:t>
      </w:r>
      <w:r>
        <w:rPr>
          <w:sz w:val="24"/>
          <w:szCs w:val="24"/>
        </w:rPr>
        <w:t xml:space="preserve">evelopment </w:t>
      </w:r>
      <w:r w:rsidRPr="00FF2D8D">
        <w:rPr>
          <w:sz w:val="24"/>
          <w:szCs w:val="24"/>
        </w:rPr>
        <w:t>G</w:t>
      </w:r>
      <w:r>
        <w:rPr>
          <w:sz w:val="24"/>
          <w:szCs w:val="24"/>
        </w:rPr>
        <w:t>oal</w:t>
      </w:r>
      <w:r w:rsidRPr="00FF2D8D">
        <w:rPr>
          <w:sz w:val="24"/>
          <w:szCs w:val="24"/>
        </w:rPr>
        <w:t xml:space="preserve">s, by reducing poverty, and </w:t>
      </w:r>
      <w:r>
        <w:rPr>
          <w:sz w:val="24"/>
          <w:szCs w:val="24"/>
        </w:rPr>
        <w:t xml:space="preserve">hunger through the </w:t>
      </w:r>
      <w:r w:rsidRPr="00FF2D8D">
        <w:rPr>
          <w:sz w:val="24"/>
          <w:szCs w:val="24"/>
        </w:rPr>
        <w:lastRenderedPageBreak/>
        <w:t>promot</w:t>
      </w:r>
      <w:r>
        <w:rPr>
          <w:sz w:val="24"/>
          <w:szCs w:val="24"/>
        </w:rPr>
        <w:t>ion</w:t>
      </w:r>
      <w:r w:rsidRPr="00FF2D8D">
        <w:rPr>
          <w:sz w:val="24"/>
          <w:szCs w:val="24"/>
        </w:rPr>
        <w:t xml:space="preserve"> </w:t>
      </w:r>
      <w:r>
        <w:rPr>
          <w:sz w:val="24"/>
          <w:szCs w:val="24"/>
        </w:rPr>
        <w:t xml:space="preserve">of </w:t>
      </w:r>
      <w:r w:rsidRPr="00FF2D8D">
        <w:rPr>
          <w:sz w:val="24"/>
          <w:szCs w:val="24"/>
        </w:rPr>
        <w:t xml:space="preserve">small and family agriculture, which </w:t>
      </w:r>
      <w:r>
        <w:rPr>
          <w:sz w:val="24"/>
          <w:szCs w:val="24"/>
        </w:rPr>
        <w:t xml:space="preserve">according to FAO </w:t>
      </w:r>
      <w:r w:rsidRPr="00FF2D8D">
        <w:rPr>
          <w:sz w:val="24"/>
          <w:szCs w:val="24"/>
        </w:rPr>
        <w:t>provide</w:t>
      </w:r>
      <w:r>
        <w:rPr>
          <w:sz w:val="24"/>
          <w:szCs w:val="24"/>
        </w:rPr>
        <w:t>s</w:t>
      </w:r>
      <w:r w:rsidRPr="00FF2D8D">
        <w:rPr>
          <w:sz w:val="24"/>
          <w:szCs w:val="24"/>
        </w:rPr>
        <w:t xml:space="preserve"> a</w:t>
      </w:r>
      <w:r>
        <w:rPr>
          <w:sz w:val="24"/>
          <w:szCs w:val="24"/>
        </w:rPr>
        <w:t>pproximately</w:t>
      </w:r>
      <w:r w:rsidRPr="00FF2D8D">
        <w:rPr>
          <w:sz w:val="24"/>
          <w:szCs w:val="24"/>
        </w:rPr>
        <w:t xml:space="preserve"> </w:t>
      </w:r>
      <w:r>
        <w:rPr>
          <w:sz w:val="24"/>
          <w:szCs w:val="24"/>
        </w:rPr>
        <w:t>80</w:t>
      </w:r>
      <w:r w:rsidRPr="00FF2D8D">
        <w:rPr>
          <w:sz w:val="24"/>
          <w:szCs w:val="24"/>
        </w:rPr>
        <w:t>% of</w:t>
      </w:r>
      <w:r>
        <w:rPr>
          <w:sz w:val="24"/>
          <w:szCs w:val="24"/>
        </w:rPr>
        <w:t xml:space="preserve"> worldwide food consumption. This will further have a </w:t>
      </w:r>
      <w:r w:rsidRPr="00FF2D8D">
        <w:rPr>
          <w:sz w:val="24"/>
          <w:szCs w:val="24"/>
        </w:rPr>
        <w:t>positive contribution</w:t>
      </w:r>
      <w:r>
        <w:rPr>
          <w:sz w:val="24"/>
          <w:szCs w:val="24"/>
        </w:rPr>
        <w:t xml:space="preserve"> for the protection of the environment. </w:t>
      </w:r>
    </w:p>
    <w:p w14:paraId="74B27253" w14:textId="77777777" w:rsidR="00D32F69" w:rsidRPr="00FF2D8D" w:rsidRDefault="00D32F69" w:rsidP="00D32F69">
      <w:pPr>
        <w:jc w:val="both"/>
        <w:rPr>
          <w:sz w:val="24"/>
          <w:szCs w:val="24"/>
        </w:rPr>
      </w:pPr>
    </w:p>
    <w:p w14:paraId="4F6BEC60" w14:textId="529CEB37" w:rsidR="00D32F69" w:rsidRDefault="00D32F69" w:rsidP="00D32F69">
      <w:pPr>
        <w:jc w:val="both"/>
        <w:rPr>
          <w:sz w:val="24"/>
          <w:szCs w:val="24"/>
        </w:rPr>
      </w:pPr>
      <w:r>
        <w:rPr>
          <w:sz w:val="24"/>
          <w:szCs w:val="24"/>
        </w:rPr>
        <w:t>We would like to salute</w:t>
      </w:r>
      <w:r w:rsidRPr="00FF2D8D">
        <w:rPr>
          <w:sz w:val="24"/>
          <w:szCs w:val="24"/>
        </w:rPr>
        <w:t xml:space="preserve"> the constructive negotiation, broad participation and active engagement of Governments, regional groups, civil society</w:t>
      </w:r>
      <w:r>
        <w:rPr>
          <w:sz w:val="24"/>
          <w:szCs w:val="24"/>
        </w:rPr>
        <w:t xml:space="preserve">, </w:t>
      </w:r>
      <w:r w:rsidRPr="00FF2D8D">
        <w:rPr>
          <w:sz w:val="24"/>
          <w:szCs w:val="24"/>
        </w:rPr>
        <w:t>intergovernmental organizations, experts and relevant stakeholders</w:t>
      </w:r>
      <w:r>
        <w:rPr>
          <w:sz w:val="24"/>
          <w:szCs w:val="24"/>
        </w:rPr>
        <w:t xml:space="preserve"> including peasants’ organizations</w:t>
      </w:r>
      <w:r w:rsidRPr="00FF2D8D">
        <w:rPr>
          <w:sz w:val="24"/>
          <w:szCs w:val="24"/>
        </w:rPr>
        <w:t xml:space="preserve">, </w:t>
      </w:r>
      <w:r>
        <w:rPr>
          <w:sz w:val="24"/>
          <w:szCs w:val="24"/>
        </w:rPr>
        <w:t>at</w:t>
      </w:r>
      <w:r w:rsidRPr="00FF2D8D">
        <w:rPr>
          <w:sz w:val="24"/>
          <w:szCs w:val="24"/>
        </w:rPr>
        <w:t xml:space="preserve"> the fourth session of the working group</w:t>
      </w:r>
      <w:r>
        <w:rPr>
          <w:sz w:val="24"/>
          <w:szCs w:val="24"/>
        </w:rPr>
        <w:t>.</w:t>
      </w:r>
      <w:r w:rsidRPr="00FF2D8D">
        <w:rPr>
          <w:rStyle w:val="FootnoteReference"/>
          <w:sz w:val="24"/>
          <w:szCs w:val="24"/>
        </w:rPr>
        <w:footnoteReference w:id="3"/>
      </w:r>
      <w:r>
        <w:rPr>
          <w:sz w:val="24"/>
          <w:szCs w:val="24"/>
        </w:rPr>
        <w:t xml:space="preserve"> The effective participation of peasants and other people working in rural areas in the definition of policies that affect them, and in the determination of food systems is important in insuring food security, food sovereignty and the right to food for all.</w:t>
      </w:r>
    </w:p>
    <w:p w14:paraId="68F88DE5" w14:textId="77777777" w:rsidR="00D32F69" w:rsidRPr="00FF2D8D" w:rsidRDefault="00D32F69" w:rsidP="00D32F69">
      <w:pPr>
        <w:jc w:val="both"/>
        <w:rPr>
          <w:sz w:val="24"/>
          <w:szCs w:val="24"/>
        </w:rPr>
      </w:pPr>
    </w:p>
    <w:p w14:paraId="7A57F471" w14:textId="395282EC" w:rsidR="00D32F69" w:rsidRDefault="00D32F69" w:rsidP="00D32F69">
      <w:pPr>
        <w:jc w:val="both"/>
        <w:rPr>
          <w:sz w:val="24"/>
          <w:szCs w:val="24"/>
        </w:rPr>
      </w:pPr>
      <w:r>
        <w:rPr>
          <w:sz w:val="24"/>
          <w:szCs w:val="24"/>
        </w:rPr>
        <w:t xml:space="preserve">We further encourage States, civil society and other relevant stakeholders to uphold the promotion and protection of human rights above purely economic and commercial considerations, including the intellectual property regime, in order to arrive at a more just, solidary, democratic and equitable international order. </w:t>
      </w:r>
    </w:p>
    <w:p w14:paraId="2D7570AD" w14:textId="77777777" w:rsidR="00D32F69" w:rsidRDefault="00D32F69" w:rsidP="00D32F69">
      <w:pPr>
        <w:jc w:val="both"/>
        <w:rPr>
          <w:sz w:val="24"/>
          <w:szCs w:val="24"/>
        </w:rPr>
      </w:pPr>
    </w:p>
    <w:p w14:paraId="1B497D87" w14:textId="378581DD" w:rsidR="00D32F69" w:rsidRDefault="00D32F69" w:rsidP="00D32F69">
      <w:pPr>
        <w:jc w:val="both"/>
        <w:rPr>
          <w:sz w:val="24"/>
          <w:szCs w:val="24"/>
        </w:rPr>
      </w:pPr>
      <w:r>
        <w:rPr>
          <w:sz w:val="24"/>
          <w:szCs w:val="24"/>
        </w:rPr>
        <w:t>We call on Governments, international organizations, in particular international financial institutions, and other stakeholders to endorse this UN Declaration on the rights of peasants and other people working in rural areas with a view to its adoption by the UN General Assembly.</w:t>
      </w:r>
    </w:p>
    <w:p w14:paraId="17D3BBCD" w14:textId="1A6F80B1" w:rsidR="009C53E4" w:rsidRDefault="009C53E4" w:rsidP="00D32F69">
      <w:pPr>
        <w:jc w:val="both"/>
        <w:rPr>
          <w:sz w:val="24"/>
          <w:szCs w:val="24"/>
        </w:rPr>
      </w:pPr>
    </w:p>
    <w:p w14:paraId="42A8D341" w14:textId="32482EA1" w:rsidR="009C53E4" w:rsidRDefault="009C53E4" w:rsidP="00D32F69">
      <w:pPr>
        <w:jc w:val="both"/>
        <w:rPr>
          <w:sz w:val="24"/>
          <w:szCs w:val="24"/>
        </w:rPr>
      </w:pPr>
      <w:r>
        <w:rPr>
          <w:sz w:val="24"/>
          <w:szCs w:val="24"/>
        </w:rPr>
        <w:t xml:space="preserve">We would kindly request that this open letter be shared with all Member States. We further inform you that a version of this letter will be posted on the web pages of our respective mandates. </w:t>
      </w:r>
    </w:p>
    <w:p w14:paraId="3E757E26" w14:textId="77777777" w:rsidR="001310EF" w:rsidRPr="001310EF" w:rsidRDefault="001310EF" w:rsidP="001310EF">
      <w:pPr>
        <w:spacing w:line="240" w:lineRule="atLeast"/>
        <w:ind w:firstLine="709"/>
        <w:jc w:val="both"/>
        <w:rPr>
          <w:sz w:val="24"/>
          <w:szCs w:val="24"/>
          <w:lang w:val="en-GB"/>
        </w:rPr>
      </w:pPr>
    </w:p>
    <w:p w14:paraId="7F13D728" w14:textId="77777777" w:rsidR="008C3A9F" w:rsidRDefault="008C3A9F" w:rsidP="001310EF">
      <w:pPr>
        <w:spacing w:line="240" w:lineRule="atLeast"/>
        <w:jc w:val="both"/>
        <w:rPr>
          <w:sz w:val="24"/>
          <w:szCs w:val="24"/>
        </w:rPr>
      </w:pPr>
    </w:p>
    <w:p w14:paraId="751073BB" w14:textId="478A7CDD" w:rsidR="00996F7C" w:rsidRPr="00085567" w:rsidRDefault="00D32F69" w:rsidP="00085567">
      <w:pPr>
        <w:ind w:firstLine="709"/>
        <w:jc w:val="both"/>
        <w:rPr>
          <w:color w:val="000000"/>
          <w:sz w:val="24"/>
          <w:szCs w:val="24"/>
        </w:rPr>
      </w:pPr>
      <w:r>
        <w:rPr>
          <w:color w:val="000000"/>
          <w:sz w:val="24"/>
          <w:szCs w:val="24"/>
        </w:rPr>
        <w:t>Please accept, Excellenc</w:t>
      </w:r>
      <w:r w:rsidR="009C53E4">
        <w:rPr>
          <w:color w:val="000000"/>
          <w:sz w:val="24"/>
          <w:szCs w:val="24"/>
        </w:rPr>
        <w:t>y</w:t>
      </w:r>
      <w:r w:rsidR="00254FAC">
        <w:rPr>
          <w:color w:val="000000"/>
          <w:sz w:val="24"/>
          <w:szCs w:val="24"/>
        </w:rPr>
        <w:t xml:space="preserve">, the assurances of </w:t>
      </w:r>
      <w:r>
        <w:rPr>
          <w:color w:val="000000"/>
          <w:sz w:val="24"/>
          <w:szCs w:val="24"/>
        </w:rPr>
        <w:t>our</w:t>
      </w:r>
      <w:r w:rsidR="00254FAC">
        <w:rPr>
          <w:color w:val="000000"/>
          <w:sz w:val="24"/>
          <w:szCs w:val="24"/>
        </w:rPr>
        <w:t xml:space="preserve"> highest consideration.</w:t>
      </w:r>
      <w:bookmarkStart w:id="1" w:name="Signatures"/>
      <w:bookmarkEnd w:id="1"/>
    </w:p>
    <w:p w14:paraId="078DAE25" w14:textId="77777777" w:rsidR="00996F7C" w:rsidRDefault="00996F7C">
      <w:pPr>
        <w:jc w:val="center"/>
      </w:pPr>
    </w:p>
    <w:p w14:paraId="5D30B1AA" w14:textId="132EAB66" w:rsidR="00D32F69" w:rsidRDefault="00D32F69" w:rsidP="00996F7C">
      <w:pPr>
        <w:jc w:val="center"/>
        <w:rPr>
          <w:sz w:val="24"/>
          <w:szCs w:val="24"/>
        </w:rPr>
      </w:pPr>
      <w:r w:rsidRPr="00D32F69">
        <w:rPr>
          <w:sz w:val="24"/>
          <w:szCs w:val="24"/>
        </w:rPr>
        <w:t xml:space="preserve">Alfred de </w:t>
      </w:r>
      <w:proofErr w:type="spellStart"/>
      <w:r w:rsidRPr="00D32F69">
        <w:rPr>
          <w:sz w:val="24"/>
          <w:szCs w:val="24"/>
        </w:rPr>
        <w:t>Zayas</w:t>
      </w:r>
      <w:proofErr w:type="spellEnd"/>
      <w:r w:rsidRPr="00D32F69">
        <w:rPr>
          <w:sz w:val="24"/>
          <w:szCs w:val="24"/>
        </w:rPr>
        <w:t xml:space="preserve"> </w:t>
      </w:r>
    </w:p>
    <w:p w14:paraId="7F13D72F" w14:textId="309DC209" w:rsidR="008C3A9F" w:rsidRDefault="00D32F69">
      <w:pPr>
        <w:rPr>
          <w:sz w:val="24"/>
          <w:szCs w:val="24"/>
        </w:rPr>
      </w:pPr>
      <w:r w:rsidRPr="00D32F69">
        <w:rPr>
          <w:sz w:val="24"/>
          <w:szCs w:val="24"/>
        </w:rPr>
        <w:t>Independent expert on the promotion of a democratic and equitable international order</w:t>
      </w:r>
    </w:p>
    <w:p w14:paraId="07BF3E25" w14:textId="2BE2C030" w:rsidR="00996F7C" w:rsidRDefault="00996F7C" w:rsidP="00085567">
      <w:pPr>
        <w:rPr>
          <w:sz w:val="24"/>
          <w:szCs w:val="24"/>
        </w:rPr>
      </w:pPr>
    </w:p>
    <w:p w14:paraId="7805B460" w14:textId="2A12A645" w:rsidR="00D32F69" w:rsidRPr="00D32F69" w:rsidRDefault="00D32F69" w:rsidP="00996F7C">
      <w:pPr>
        <w:jc w:val="center"/>
        <w:rPr>
          <w:sz w:val="24"/>
          <w:szCs w:val="24"/>
        </w:rPr>
      </w:pPr>
      <w:r w:rsidRPr="00D32F69">
        <w:rPr>
          <w:sz w:val="24"/>
          <w:szCs w:val="24"/>
        </w:rPr>
        <w:t xml:space="preserve">Ms. </w:t>
      </w:r>
      <w:proofErr w:type="spellStart"/>
      <w:r w:rsidRPr="00D32F69">
        <w:rPr>
          <w:sz w:val="24"/>
          <w:szCs w:val="24"/>
        </w:rPr>
        <w:t>Hilal</w:t>
      </w:r>
      <w:proofErr w:type="spellEnd"/>
      <w:r w:rsidRPr="00D32F69">
        <w:rPr>
          <w:sz w:val="24"/>
          <w:szCs w:val="24"/>
        </w:rPr>
        <w:t xml:space="preserve"> </w:t>
      </w:r>
      <w:proofErr w:type="spellStart"/>
      <w:r w:rsidRPr="00D32F69">
        <w:rPr>
          <w:sz w:val="24"/>
          <w:szCs w:val="24"/>
        </w:rPr>
        <w:t>Elver</w:t>
      </w:r>
      <w:proofErr w:type="spellEnd"/>
      <w:r w:rsidRPr="00D32F69">
        <w:rPr>
          <w:sz w:val="24"/>
          <w:szCs w:val="24"/>
        </w:rPr>
        <w:t xml:space="preserve"> </w:t>
      </w:r>
    </w:p>
    <w:p w14:paraId="027D0B7B" w14:textId="7115A88D" w:rsidR="00D32F69" w:rsidRDefault="00D32F69" w:rsidP="00D32F69">
      <w:pPr>
        <w:jc w:val="center"/>
        <w:rPr>
          <w:sz w:val="24"/>
          <w:szCs w:val="24"/>
        </w:rPr>
      </w:pPr>
      <w:r w:rsidRPr="00D32F69">
        <w:rPr>
          <w:sz w:val="24"/>
          <w:szCs w:val="24"/>
        </w:rPr>
        <w:t>Special Rapporteur on Right to Food</w:t>
      </w:r>
    </w:p>
    <w:p w14:paraId="3333DE62" w14:textId="41073C27" w:rsidR="00996F7C" w:rsidRDefault="00996F7C" w:rsidP="00085567">
      <w:pPr>
        <w:rPr>
          <w:sz w:val="24"/>
          <w:szCs w:val="24"/>
        </w:rPr>
      </w:pPr>
    </w:p>
    <w:p w14:paraId="75AC7129" w14:textId="24506BB5" w:rsidR="00D32F69" w:rsidRDefault="00D32F69" w:rsidP="00996F7C">
      <w:pPr>
        <w:jc w:val="center"/>
        <w:rPr>
          <w:sz w:val="24"/>
          <w:szCs w:val="24"/>
        </w:rPr>
      </w:pPr>
      <w:r>
        <w:rPr>
          <w:sz w:val="24"/>
          <w:szCs w:val="24"/>
        </w:rPr>
        <w:t xml:space="preserve">Mr. </w:t>
      </w:r>
      <w:proofErr w:type="spellStart"/>
      <w:r w:rsidR="004930C6" w:rsidRPr="004930C6">
        <w:rPr>
          <w:sz w:val="24"/>
          <w:szCs w:val="24"/>
        </w:rPr>
        <w:t>Obiora</w:t>
      </w:r>
      <w:proofErr w:type="spellEnd"/>
      <w:r w:rsidR="004930C6" w:rsidRPr="004930C6">
        <w:rPr>
          <w:sz w:val="24"/>
          <w:szCs w:val="24"/>
        </w:rPr>
        <w:t xml:space="preserve"> C. Okafor</w:t>
      </w:r>
    </w:p>
    <w:p w14:paraId="098A1061" w14:textId="7CD8724D" w:rsidR="00D32F69" w:rsidRPr="00D32F69" w:rsidRDefault="00D32F69" w:rsidP="00D32F69">
      <w:pPr>
        <w:jc w:val="center"/>
        <w:rPr>
          <w:sz w:val="24"/>
          <w:szCs w:val="24"/>
        </w:rPr>
      </w:pPr>
      <w:r w:rsidRPr="00D32F69">
        <w:rPr>
          <w:sz w:val="24"/>
          <w:szCs w:val="24"/>
        </w:rPr>
        <w:t>Independent Expert on human rights and international solidarity</w:t>
      </w:r>
    </w:p>
    <w:sectPr w:rsidR="00D32F69" w:rsidRPr="00D32F69">
      <w:footerReference w:type="default" r:id="rId10"/>
      <w:headerReference w:type="first" r:id="rId11"/>
      <w:footerReference w:type="first" r:id="rId12"/>
      <w:pgSz w:w="12240" w:h="15840"/>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0608C" w14:textId="77777777" w:rsidR="009A3F6E" w:rsidRDefault="009A3F6E">
      <w:r>
        <w:separator/>
      </w:r>
    </w:p>
  </w:endnote>
  <w:endnote w:type="continuationSeparator" w:id="0">
    <w:p w14:paraId="3287918D" w14:textId="77777777" w:rsidR="009A3F6E" w:rsidRDefault="009A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D744" w14:textId="39606C80" w:rsidR="008C3A9F" w:rsidRDefault="00254FAC">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8648F7">
      <w:rPr>
        <w:rStyle w:val="PageNumber"/>
        <w:noProof/>
        <w:sz w:val="24"/>
        <w:szCs w:val="24"/>
      </w:rPr>
      <w:t>2</w:t>
    </w:r>
    <w:r>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D80D" w14:textId="77777777" w:rsidR="009C53E4" w:rsidRDefault="009C53E4" w:rsidP="009C53E4">
    <w:pPr>
      <w:pStyle w:val="Footer"/>
      <w:rPr>
        <w:lang w:val="en-GB"/>
      </w:rPr>
    </w:pPr>
  </w:p>
  <w:p w14:paraId="6C6F2B63" w14:textId="69687778" w:rsidR="009C53E4" w:rsidRPr="00837719" w:rsidRDefault="009C53E4" w:rsidP="009C53E4">
    <w:pPr>
      <w:pStyle w:val="Footer"/>
      <w:rPr>
        <w:sz w:val="24"/>
        <w:szCs w:val="24"/>
        <w:lang w:val="en-GB"/>
      </w:rPr>
    </w:pPr>
    <w:r w:rsidRPr="00837719">
      <w:rPr>
        <w:sz w:val="24"/>
        <w:szCs w:val="24"/>
        <w:lang w:val="en-GB"/>
      </w:rPr>
      <w:t>His Excellency</w:t>
    </w:r>
  </w:p>
  <w:p w14:paraId="589832AD" w14:textId="761548A8" w:rsidR="009C53E4" w:rsidRPr="00837719" w:rsidRDefault="00837719" w:rsidP="009C53E4">
    <w:pPr>
      <w:pStyle w:val="Footer"/>
      <w:rPr>
        <w:sz w:val="24"/>
        <w:szCs w:val="24"/>
        <w:lang w:val="en-GB"/>
      </w:rPr>
    </w:pPr>
    <w:r w:rsidRPr="00837719">
      <w:rPr>
        <w:sz w:val="24"/>
        <w:szCs w:val="24"/>
        <w:lang w:val="en-GB"/>
      </w:rPr>
      <w:t xml:space="preserve">Mr. </w:t>
    </w:r>
    <w:proofErr w:type="spellStart"/>
    <w:r w:rsidR="009C53E4" w:rsidRPr="00837719">
      <w:rPr>
        <w:sz w:val="24"/>
        <w:szCs w:val="24"/>
        <w:lang w:val="en-GB"/>
      </w:rPr>
      <w:t>Joaquín</w:t>
    </w:r>
    <w:proofErr w:type="spellEnd"/>
    <w:r w:rsidR="009C53E4" w:rsidRPr="00837719">
      <w:rPr>
        <w:sz w:val="24"/>
        <w:szCs w:val="24"/>
        <w:lang w:val="en-GB"/>
      </w:rPr>
      <w:t xml:space="preserve"> Alexander </w:t>
    </w:r>
    <w:proofErr w:type="spellStart"/>
    <w:r w:rsidR="009C53E4" w:rsidRPr="00837719">
      <w:rPr>
        <w:sz w:val="24"/>
        <w:szCs w:val="24"/>
        <w:lang w:val="en-GB"/>
      </w:rPr>
      <w:t>Maza</w:t>
    </w:r>
    <w:proofErr w:type="spellEnd"/>
    <w:r w:rsidR="009C53E4" w:rsidRPr="00837719">
      <w:rPr>
        <w:sz w:val="24"/>
        <w:szCs w:val="24"/>
        <w:lang w:val="en-GB"/>
      </w:rPr>
      <w:t xml:space="preserve"> </w:t>
    </w:r>
    <w:proofErr w:type="spellStart"/>
    <w:r w:rsidR="009C53E4" w:rsidRPr="00837719">
      <w:rPr>
        <w:sz w:val="24"/>
        <w:szCs w:val="24"/>
        <w:lang w:val="en-GB"/>
      </w:rPr>
      <w:t>Martelli</w:t>
    </w:r>
    <w:proofErr w:type="spellEnd"/>
    <w:r w:rsidR="009C53E4" w:rsidRPr="00837719">
      <w:rPr>
        <w:sz w:val="24"/>
        <w:szCs w:val="24"/>
        <w:lang w:val="en-GB"/>
      </w:rPr>
      <w:t xml:space="preserve">, </w:t>
    </w:r>
  </w:p>
  <w:p w14:paraId="5DA82D8C" w14:textId="3C0479DA" w:rsidR="009C53E4" w:rsidRPr="009C53E4" w:rsidRDefault="009C53E4" w:rsidP="009C53E4">
    <w:pPr>
      <w:pStyle w:val="Footer"/>
      <w:rPr>
        <w:sz w:val="24"/>
        <w:szCs w:val="24"/>
        <w:lang w:val="en-GB"/>
      </w:rPr>
    </w:pPr>
    <w:r w:rsidRPr="00837719">
      <w:rPr>
        <w:sz w:val="24"/>
        <w:szCs w:val="24"/>
        <w:lang w:val="en-GB"/>
      </w:rPr>
      <w:t>Permanent Representative</w:t>
    </w:r>
    <w:r w:rsidRPr="009C53E4">
      <w:rPr>
        <w:sz w:val="24"/>
        <w:szCs w:val="24"/>
        <w:lang w:val="en-GB"/>
      </w:rPr>
      <w:t xml:space="preserve"> of El Salvador to the United Nations Office at Geneva</w:t>
    </w:r>
  </w:p>
  <w:p w14:paraId="4D4F1E0B" w14:textId="53617A93" w:rsidR="009C53E4" w:rsidRPr="009C53E4" w:rsidRDefault="009C53E4" w:rsidP="009C53E4">
    <w:pPr>
      <w:pStyle w:val="Footer"/>
      <w:rPr>
        <w:sz w:val="24"/>
        <w:szCs w:val="24"/>
        <w:lang w:val="en-GB"/>
      </w:rPr>
    </w:pPr>
    <w:r w:rsidRPr="009C53E4">
      <w:rPr>
        <w:sz w:val="24"/>
        <w:szCs w:val="24"/>
        <w:lang w:val="en-GB"/>
      </w:rPr>
      <w:t>President of the Human Rights Council, Eleventh Cycle (2017)</w:t>
    </w:r>
  </w:p>
  <w:p w14:paraId="737ABAFC" w14:textId="44C4CF3D" w:rsidR="009C53E4" w:rsidRPr="009C53E4" w:rsidRDefault="009C53E4" w:rsidP="009C53E4">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3374" w14:textId="77777777" w:rsidR="009A3F6E" w:rsidRDefault="009A3F6E">
      <w:r>
        <w:separator/>
      </w:r>
    </w:p>
  </w:footnote>
  <w:footnote w:type="continuationSeparator" w:id="0">
    <w:p w14:paraId="7A7A3B9F" w14:textId="77777777" w:rsidR="009A3F6E" w:rsidRDefault="009A3F6E">
      <w:r>
        <w:continuationSeparator/>
      </w:r>
    </w:p>
  </w:footnote>
  <w:footnote w:id="1">
    <w:p w14:paraId="6D615BDD" w14:textId="77777777" w:rsidR="00D32F69" w:rsidRPr="006669BE" w:rsidRDefault="00D32F69" w:rsidP="00D32F69">
      <w:pPr>
        <w:pStyle w:val="FootnoteText"/>
        <w:rPr>
          <w:rFonts w:ascii="Times New Roman" w:hAnsi="Times New Roman"/>
          <w:lang w:val="en-US"/>
        </w:rPr>
      </w:pPr>
      <w:r>
        <w:rPr>
          <w:rStyle w:val="FootnoteReference"/>
        </w:rPr>
        <w:footnoteRef/>
      </w:r>
      <w:r w:rsidRPr="00FF2D8D">
        <w:rPr>
          <w:lang w:val="en-US"/>
        </w:rPr>
        <w:t xml:space="preserve"> </w:t>
      </w:r>
      <w:r w:rsidRPr="006669BE">
        <w:rPr>
          <w:rFonts w:ascii="Times New Roman" w:hAnsi="Times New Roman"/>
          <w:lang w:val="en-US"/>
        </w:rPr>
        <w:t>Language form the Final Study of the Advisory Committee A/HRC/19/75, para 75.</w:t>
      </w:r>
    </w:p>
  </w:footnote>
  <w:footnote w:id="2">
    <w:p w14:paraId="4B0E137D" w14:textId="77777777" w:rsidR="00D32F69" w:rsidRPr="00097E40" w:rsidRDefault="00D32F69" w:rsidP="00D32F69">
      <w:pPr>
        <w:pStyle w:val="FootnoteText"/>
        <w:rPr>
          <w:lang w:val="en-US"/>
        </w:rPr>
      </w:pPr>
      <w:r w:rsidRPr="006669BE">
        <w:rPr>
          <w:rStyle w:val="FootnoteReference"/>
          <w:rFonts w:ascii="Times New Roman" w:hAnsi="Times New Roman"/>
        </w:rPr>
        <w:footnoteRef/>
      </w:r>
      <w:r w:rsidRPr="006669BE">
        <w:rPr>
          <w:rFonts w:ascii="Times New Roman" w:hAnsi="Times New Roman"/>
          <w:lang w:val="en-US"/>
        </w:rPr>
        <w:t xml:space="preserve"> United Nations /RES/60/251 Article 5 (c)</w:t>
      </w:r>
      <w:r>
        <w:rPr>
          <w:lang w:val="en-US"/>
        </w:rPr>
        <w:t xml:space="preserve"> </w:t>
      </w:r>
    </w:p>
  </w:footnote>
  <w:footnote w:id="3">
    <w:p w14:paraId="760E72F5" w14:textId="77777777" w:rsidR="00D32F69" w:rsidRPr="006669BE" w:rsidRDefault="00D32F69" w:rsidP="00D32F69">
      <w:pPr>
        <w:pStyle w:val="FootnoteText"/>
        <w:rPr>
          <w:rFonts w:ascii="Times New Roman" w:hAnsi="Times New Roman"/>
          <w:lang w:val="en-US"/>
        </w:rPr>
      </w:pPr>
      <w:r w:rsidRPr="006669BE">
        <w:rPr>
          <w:rStyle w:val="FootnoteReference"/>
          <w:rFonts w:ascii="Times New Roman" w:hAnsi="Times New Roman"/>
        </w:rPr>
        <w:footnoteRef/>
      </w:r>
      <w:r w:rsidRPr="006669BE">
        <w:rPr>
          <w:rFonts w:ascii="Times New Roman" w:hAnsi="Times New Roman"/>
          <w:lang w:val="en-US"/>
        </w:rPr>
        <w:t xml:space="preserve"> Language from the conclusions of the 4th session of the working group</w:t>
      </w:r>
    </w:p>
    <w:p w14:paraId="235D04F6" w14:textId="77777777" w:rsidR="00D32F69" w:rsidRPr="005257DB" w:rsidRDefault="00D32F69" w:rsidP="00D32F69">
      <w:pPr>
        <w:pStyle w:val="FootnoteText"/>
        <w:rPr>
          <w:lang w:val="en-US"/>
        </w:rPr>
      </w:pPr>
      <w:r w:rsidRPr="006669BE">
        <w:rPr>
          <w:rFonts w:ascii="Times New Roman" w:hAnsi="Times New Roman"/>
          <w:lang w:val="en-US"/>
        </w:rPr>
        <w:t xml:space="preserve">(*) The experts: Mr. Alfred de </w:t>
      </w:r>
      <w:proofErr w:type="spellStart"/>
      <w:r w:rsidRPr="006669BE">
        <w:rPr>
          <w:rFonts w:ascii="Times New Roman" w:hAnsi="Times New Roman"/>
          <w:lang w:val="en-US"/>
        </w:rPr>
        <w:t>Zayas</w:t>
      </w:r>
      <w:proofErr w:type="spellEnd"/>
      <w:r w:rsidRPr="006669BE">
        <w:rPr>
          <w:rFonts w:ascii="Times New Roman" w:hAnsi="Times New Roman"/>
          <w:lang w:val="en-US"/>
        </w:rPr>
        <w:t xml:space="preserve">, Independent expert on the promotion of a democratic and equitable international order; Mr. </w:t>
      </w:r>
      <w:proofErr w:type="spellStart"/>
      <w:r w:rsidRPr="006669BE">
        <w:rPr>
          <w:rFonts w:ascii="Times New Roman" w:hAnsi="Times New Roman"/>
          <w:lang w:val="en-US"/>
        </w:rPr>
        <w:t>Obiora</w:t>
      </w:r>
      <w:proofErr w:type="spellEnd"/>
      <w:r w:rsidRPr="006669BE">
        <w:rPr>
          <w:rFonts w:ascii="Times New Roman" w:hAnsi="Times New Roman"/>
          <w:lang w:val="en-US"/>
        </w:rPr>
        <w:t xml:space="preserve"> Okafor, Independent Expert on human rights and international solidarity; Ms. </w:t>
      </w:r>
      <w:proofErr w:type="spellStart"/>
      <w:r w:rsidRPr="006669BE">
        <w:rPr>
          <w:rFonts w:ascii="Times New Roman" w:hAnsi="Times New Roman"/>
          <w:lang w:val="en-US"/>
        </w:rPr>
        <w:t>Hilal</w:t>
      </w:r>
      <w:proofErr w:type="spellEnd"/>
      <w:r w:rsidRPr="006669BE">
        <w:rPr>
          <w:rFonts w:ascii="Times New Roman" w:hAnsi="Times New Roman"/>
          <w:lang w:val="en-US"/>
        </w:rPr>
        <w:t xml:space="preserve"> </w:t>
      </w:r>
      <w:proofErr w:type="spellStart"/>
      <w:r w:rsidRPr="006669BE">
        <w:rPr>
          <w:rFonts w:ascii="Times New Roman" w:hAnsi="Times New Roman"/>
          <w:lang w:val="en-US"/>
        </w:rPr>
        <w:t>Elver</w:t>
      </w:r>
      <w:proofErr w:type="spellEnd"/>
      <w:r w:rsidRPr="006669BE">
        <w:rPr>
          <w:rFonts w:ascii="Times New Roman" w:hAnsi="Times New Roman"/>
          <w:lang w:val="en-US"/>
        </w:rPr>
        <w:t>, Special Rapporteur on Right to Food.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434F" w14:textId="51F9F1E0" w:rsidR="00664F78" w:rsidRPr="00664F78" w:rsidRDefault="00664F78" w:rsidP="00664F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510"/>
    <w:multiLevelType w:val="hybridMultilevel"/>
    <w:tmpl w:val="7D8E363C"/>
    <w:lvl w:ilvl="0" w:tplc="D1C4E29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8AE776F"/>
    <w:multiLevelType w:val="hybridMultilevel"/>
    <w:tmpl w:val="21588ABA"/>
    <w:lvl w:ilvl="0" w:tplc="4808B200">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308C2364"/>
    <w:multiLevelType w:val="hybridMultilevel"/>
    <w:tmpl w:val="4680248C"/>
    <w:lvl w:ilvl="0" w:tplc="5D32DD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42C53579"/>
    <w:multiLevelType w:val="hybridMultilevel"/>
    <w:tmpl w:val="7E923540"/>
    <w:lvl w:ilvl="0" w:tplc="9DFEC914">
      <w:start w:val="4"/>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39508F"/>
    <w:multiLevelType w:val="hybridMultilevel"/>
    <w:tmpl w:val="A8007BE0"/>
    <w:lvl w:ilvl="0" w:tplc="FBBACAB4">
      <w:start w:val="1"/>
      <w:numFmt w:val="upp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9F"/>
    <w:rsid w:val="00085567"/>
    <w:rsid w:val="001310EF"/>
    <w:rsid w:val="00161B0B"/>
    <w:rsid w:val="001E5858"/>
    <w:rsid w:val="00242B85"/>
    <w:rsid w:val="00254FAC"/>
    <w:rsid w:val="004930C6"/>
    <w:rsid w:val="005C3369"/>
    <w:rsid w:val="00664F78"/>
    <w:rsid w:val="006669BE"/>
    <w:rsid w:val="00720469"/>
    <w:rsid w:val="00797598"/>
    <w:rsid w:val="00837719"/>
    <w:rsid w:val="008648F7"/>
    <w:rsid w:val="008C3A9F"/>
    <w:rsid w:val="00996F7C"/>
    <w:rsid w:val="009A3F6E"/>
    <w:rsid w:val="009C53E4"/>
    <w:rsid w:val="00A3505D"/>
    <w:rsid w:val="00A816BF"/>
    <w:rsid w:val="00B00E42"/>
    <w:rsid w:val="00CB0E21"/>
    <w:rsid w:val="00D25F1F"/>
    <w:rsid w:val="00D32F69"/>
    <w:rsid w:val="00D62524"/>
    <w:rsid w:val="00EC2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3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293"/>
      <w:jc w:val="center"/>
      <w:outlineLvl w:val="1"/>
    </w:pPr>
    <w:rPr>
      <w:b/>
      <w:sz w:val="24"/>
      <w:lang w:val="en-GB"/>
    </w:rPr>
  </w:style>
  <w:style w:type="paragraph" w:styleId="Heading3">
    <w:name w:val="heading 3"/>
    <w:basedOn w:val="Normal"/>
    <w:next w:val="Normal"/>
    <w:link w:val="Heading3Char"/>
    <w:semiHidden/>
    <w:unhideWhenUsed/>
    <w:qFormat/>
    <w:rsid w:val="009C53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DS TOC 1"/>
    <w:basedOn w:val="Heading1"/>
    <w:next w:val="Normal"/>
    <w:autoRedefine/>
    <w:semiHidden/>
    <w:pPr>
      <w:keepNext w:val="0"/>
      <w:numPr>
        <w:numId w:val="1"/>
      </w:numPr>
      <w:tabs>
        <w:tab w:val="clear" w:pos="720"/>
        <w:tab w:val="num" w:pos="792"/>
      </w:tabs>
      <w:spacing w:before="100" w:beforeAutospacing="1" w:after="360"/>
      <w:ind w:left="792" w:hanging="432"/>
      <w:outlineLvl w:val="9"/>
    </w:pPr>
    <w:rPr>
      <w:rFonts w:ascii="Times New Roman" w:hAnsi="Times New Roman" w:cs="Times New Roman"/>
      <w:caps/>
      <w:kern w:val="0"/>
      <w:sz w:val="20"/>
      <w:szCs w:val="20"/>
      <w:lang w:val="es-ES" w:eastAsia="es-ES"/>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customStyle="1" w:styleId="ref">
    <w:name w:val="ref"/>
    <w:basedOn w:val="Normal"/>
    <w:pPr>
      <w:tabs>
        <w:tab w:val="left" w:pos="6030"/>
        <w:tab w:val="left" w:pos="8100"/>
      </w:tabs>
      <w:ind w:left="-567" w:right="206"/>
    </w:pPr>
    <w:rPr>
      <w:sz w:val="14"/>
      <w:lang w:val="en-GB"/>
    </w:rPr>
  </w:style>
  <w:style w:type="paragraph" w:customStyle="1" w:styleId="1para">
    <w:name w:val="1para"/>
    <w:basedOn w:val="Normal"/>
    <w:pPr>
      <w:tabs>
        <w:tab w:val="left" w:pos="680"/>
        <w:tab w:val="left" w:pos="1247"/>
        <w:tab w:val="left" w:pos="1814"/>
      </w:tabs>
      <w:ind w:right="-23" w:firstLine="709"/>
      <w:jc w:val="both"/>
    </w:pPr>
    <w:rPr>
      <w:lang w:val="en-GB"/>
    </w:rPr>
  </w:style>
  <w:style w:type="paragraph" w:styleId="Footer">
    <w:name w:val="footer"/>
    <w:basedOn w:val="Normal"/>
    <w:pPr>
      <w:tabs>
        <w:tab w:val="center" w:pos="4320"/>
        <w:tab w:val="right" w:pos="8640"/>
      </w:tabs>
    </w:pPr>
  </w:style>
  <w:style w:type="paragraph" w:styleId="BodyText">
    <w:name w:val="Body Text"/>
    <w:basedOn w:val="Normal"/>
    <w:pPr>
      <w:tabs>
        <w:tab w:val="center" w:pos="968"/>
        <w:tab w:val="left" w:pos="7740"/>
      </w:tabs>
    </w:pPr>
    <w:rPr>
      <w:sz w:val="24"/>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erChar">
    <w:name w:val="Header Char"/>
    <w:link w:val="Header"/>
    <w:uiPriority w:val="99"/>
    <w:rPr>
      <w:snapToGrid w:val="0"/>
      <w:lang w:val="en-AU" w:eastAsia="en-US"/>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paragraph" w:styleId="ListParagraph">
    <w:name w:val="List Paragraph"/>
    <w:basedOn w:val="Normal"/>
    <w:uiPriority w:val="34"/>
    <w:qFormat/>
    <w:rsid w:val="00254FAC"/>
    <w:pPr>
      <w:ind w:left="720"/>
      <w:contextualSpacing/>
    </w:pPr>
  </w:style>
  <w:style w:type="paragraph" w:styleId="FootnoteText">
    <w:name w:val="footnote text"/>
    <w:basedOn w:val="Normal"/>
    <w:link w:val="FootnoteTextChar"/>
    <w:uiPriority w:val="99"/>
    <w:semiHidden/>
    <w:unhideWhenUsed/>
    <w:rsid w:val="00D32F69"/>
    <w:rPr>
      <w:rFonts w:ascii="Calibri" w:eastAsia="Calibri" w:hAnsi="Calibri"/>
      <w:lang w:val="fr-CH"/>
    </w:rPr>
  </w:style>
  <w:style w:type="character" w:customStyle="1" w:styleId="FootnoteTextChar">
    <w:name w:val="Footnote Text Char"/>
    <w:basedOn w:val="DefaultParagraphFont"/>
    <w:link w:val="FootnoteText"/>
    <w:uiPriority w:val="99"/>
    <w:semiHidden/>
    <w:rsid w:val="00D32F69"/>
    <w:rPr>
      <w:rFonts w:ascii="Calibri" w:eastAsia="Calibri" w:hAnsi="Calibri"/>
      <w:lang w:val="fr-CH" w:eastAsia="en-US"/>
    </w:rPr>
  </w:style>
  <w:style w:type="character" w:styleId="FootnoteReference">
    <w:name w:val="footnote reference"/>
    <w:uiPriority w:val="99"/>
    <w:semiHidden/>
    <w:unhideWhenUsed/>
    <w:rsid w:val="00D32F69"/>
    <w:rPr>
      <w:vertAlign w:val="superscript"/>
    </w:rPr>
  </w:style>
  <w:style w:type="character" w:customStyle="1" w:styleId="Heading3Char">
    <w:name w:val="Heading 3 Char"/>
    <w:basedOn w:val="DefaultParagraphFont"/>
    <w:link w:val="Heading3"/>
    <w:semiHidden/>
    <w:rsid w:val="009C53E4"/>
    <w:rPr>
      <w:rFonts w:asciiTheme="majorHAnsi" w:eastAsiaTheme="majorEastAsia" w:hAnsiTheme="majorHAnsi" w:cstheme="majorBidi"/>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293"/>
      <w:jc w:val="center"/>
      <w:outlineLvl w:val="1"/>
    </w:pPr>
    <w:rPr>
      <w:b/>
      <w:sz w:val="24"/>
      <w:lang w:val="en-GB"/>
    </w:rPr>
  </w:style>
  <w:style w:type="paragraph" w:styleId="Heading3">
    <w:name w:val="heading 3"/>
    <w:basedOn w:val="Normal"/>
    <w:next w:val="Normal"/>
    <w:link w:val="Heading3Char"/>
    <w:semiHidden/>
    <w:unhideWhenUsed/>
    <w:qFormat/>
    <w:rsid w:val="009C53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DS TOC 1"/>
    <w:basedOn w:val="Heading1"/>
    <w:next w:val="Normal"/>
    <w:autoRedefine/>
    <w:semiHidden/>
    <w:pPr>
      <w:keepNext w:val="0"/>
      <w:numPr>
        <w:numId w:val="1"/>
      </w:numPr>
      <w:tabs>
        <w:tab w:val="clear" w:pos="720"/>
        <w:tab w:val="num" w:pos="792"/>
      </w:tabs>
      <w:spacing w:before="100" w:beforeAutospacing="1" w:after="360"/>
      <w:ind w:left="792" w:hanging="432"/>
      <w:outlineLvl w:val="9"/>
    </w:pPr>
    <w:rPr>
      <w:rFonts w:ascii="Times New Roman" w:hAnsi="Times New Roman" w:cs="Times New Roman"/>
      <w:caps/>
      <w:kern w:val="0"/>
      <w:sz w:val="20"/>
      <w:szCs w:val="20"/>
      <w:lang w:val="es-ES" w:eastAsia="es-ES"/>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customStyle="1" w:styleId="ref">
    <w:name w:val="ref"/>
    <w:basedOn w:val="Normal"/>
    <w:pPr>
      <w:tabs>
        <w:tab w:val="left" w:pos="6030"/>
        <w:tab w:val="left" w:pos="8100"/>
      </w:tabs>
      <w:ind w:left="-567" w:right="206"/>
    </w:pPr>
    <w:rPr>
      <w:sz w:val="14"/>
      <w:lang w:val="en-GB"/>
    </w:rPr>
  </w:style>
  <w:style w:type="paragraph" w:customStyle="1" w:styleId="1para">
    <w:name w:val="1para"/>
    <w:basedOn w:val="Normal"/>
    <w:pPr>
      <w:tabs>
        <w:tab w:val="left" w:pos="680"/>
        <w:tab w:val="left" w:pos="1247"/>
        <w:tab w:val="left" w:pos="1814"/>
      </w:tabs>
      <w:ind w:right="-23" w:firstLine="709"/>
      <w:jc w:val="both"/>
    </w:pPr>
    <w:rPr>
      <w:lang w:val="en-GB"/>
    </w:rPr>
  </w:style>
  <w:style w:type="paragraph" w:styleId="Footer">
    <w:name w:val="footer"/>
    <w:basedOn w:val="Normal"/>
    <w:pPr>
      <w:tabs>
        <w:tab w:val="center" w:pos="4320"/>
        <w:tab w:val="right" w:pos="8640"/>
      </w:tabs>
    </w:pPr>
  </w:style>
  <w:style w:type="paragraph" w:styleId="BodyText">
    <w:name w:val="Body Text"/>
    <w:basedOn w:val="Normal"/>
    <w:pPr>
      <w:tabs>
        <w:tab w:val="center" w:pos="968"/>
        <w:tab w:val="left" w:pos="7740"/>
      </w:tabs>
    </w:pPr>
    <w:rPr>
      <w:sz w:val="24"/>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erChar">
    <w:name w:val="Header Char"/>
    <w:link w:val="Header"/>
    <w:uiPriority w:val="99"/>
    <w:rPr>
      <w:snapToGrid w:val="0"/>
      <w:lang w:val="en-AU" w:eastAsia="en-US"/>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paragraph" w:styleId="ListParagraph">
    <w:name w:val="List Paragraph"/>
    <w:basedOn w:val="Normal"/>
    <w:uiPriority w:val="34"/>
    <w:qFormat/>
    <w:rsid w:val="00254FAC"/>
    <w:pPr>
      <w:ind w:left="720"/>
      <w:contextualSpacing/>
    </w:pPr>
  </w:style>
  <w:style w:type="paragraph" w:styleId="FootnoteText">
    <w:name w:val="footnote text"/>
    <w:basedOn w:val="Normal"/>
    <w:link w:val="FootnoteTextChar"/>
    <w:uiPriority w:val="99"/>
    <w:semiHidden/>
    <w:unhideWhenUsed/>
    <w:rsid w:val="00D32F69"/>
    <w:rPr>
      <w:rFonts w:ascii="Calibri" w:eastAsia="Calibri" w:hAnsi="Calibri"/>
      <w:lang w:val="fr-CH"/>
    </w:rPr>
  </w:style>
  <w:style w:type="character" w:customStyle="1" w:styleId="FootnoteTextChar">
    <w:name w:val="Footnote Text Char"/>
    <w:basedOn w:val="DefaultParagraphFont"/>
    <w:link w:val="FootnoteText"/>
    <w:uiPriority w:val="99"/>
    <w:semiHidden/>
    <w:rsid w:val="00D32F69"/>
    <w:rPr>
      <w:rFonts w:ascii="Calibri" w:eastAsia="Calibri" w:hAnsi="Calibri"/>
      <w:lang w:val="fr-CH" w:eastAsia="en-US"/>
    </w:rPr>
  </w:style>
  <w:style w:type="character" w:styleId="FootnoteReference">
    <w:name w:val="footnote reference"/>
    <w:uiPriority w:val="99"/>
    <w:semiHidden/>
    <w:unhideWhenUsed/>
    <w:rsid w:val="00D32F69"/>
    <w:rPr>
      <w:vertAlign w:val="superscript"/>
    </w:rPr>
  </w:style>
  <w:style w:type="character" w:customStyle="1" w:styleId="Heading3Char">
    <w:name w:val="Heading 3 Char"/>
    <w:basedOn w:val="DefaultParagraphFont"/>
    <w:link w:val="Heading3"/>
    <w:semiHidden/>
    <w:rsid w:val="009C53E4"/>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2100">
      <w:bodyDiv w:val="1"/>
      <w:marLeft w:val="0"/>
      <w:marRight w:val="0"/>
      <w:marTop w:val="0"/>
      <w:marBottom w:val="0"/>
      <w:divBdr>
        <w:top w:val="none" w:sz="0" w:space="0" w:color="auto"/>
        <w:left w:val="none" w:sz="0" w:space="0" w:color="auto"/>
        <w:bottom w:val="none" w:sz="0" w:space="0" w:color="auto"/>
        <w:right w:val="none" w:sz="0" w:space="0" w:color="auto"/>
      </w:divBdr>
    </w:div>
    <w:div w:id="533470186">
      <w:bodyDiv w:val="1"/>
      <w:marLeft w:val="0"/>
      <w:marRight w:val="0"/>
      <w:marTop w:val="0"/>
      <w:marBottom w:val="0"/>
      <w:divBdr>
        <w:top w:val="none" w:sz="0" w:space="0" w:color="auto"/>
        <w:left w:val="none" w:sz="0" w:space="0" w:color="auto"/>
        <w:bottom w:val="none" w:sz="0" w:space="0" w:color="auto"/>
        <w:right w:val="none" w:sz="0" w:space="0" w:color="auto"/>
      </w:divBdr>
    </w:div>
    <w:div w:id="607275385">
      <w:bodyDiv w:val="1"/>
      <w:marLeft w:val="0"/>
      <w:marRight w:val="0"/>
      <w:marTop w:val="0"/>
      <w:marBottom w:val="0"/>
      <w:divBdr>
        <w:top w:val="none" w:sz="0" w:space="0" w:color="auto"/>
        <w:left w:val="none" w:sz="0" w:space="0" w:color="auto"/>
        <w:bottom w:val="none" w:sz="0" w:space="0" w:color="auto"/>
        <w:right w:val="none" w:sz="0" w:space="0" w:color="auto"/>
      </w:divBdr>
    </w:div>
    <w:div w:id="631398994">
      <w:bodyDiv w:val="1"/>
      <w:marLeft w:val="0"/>
      <w:marRight w:val="0"/>
      <w:marTop w:val="0"/>
      <w:marBottom w:val="0"/>
      <w:divBdr>
        <w:top w:val="none" w:sz="0" w:space="0" w:color="auto"/>
        <w:left w:val="none" w:sz="0" w:space="0" w:color="auto"/>
        <w:bottom w:val="none" w:sz="0" w:space="0" w:color="auto"/>
        <w:right w:val="none" w:sz="0" w:space="0" w:color="auto"/>
      </w:divBdr>
    </w:div>
    <w:div w:id="861282067">
      <w:bodyDiv w:val="1"/>
      <w:marLeft w:val="0"/>
      <w:marRight w:val="0"/>
      <w:marTop w:val="0"/>
      <w:marBottom w:val="0"/>
      <w:divBdr>
        <w:top w:val="none" w:sz="0" w:space="0" w:color="auto"/>
        <w:left w:val="none" w:sz="0" w:space="0" w:color="auto"/>
        <w:bottom w:val="none" w:sz="0" w:space="0" w:color="auto"/>
        <w:right w:val="none" w:sz="0" w:space="0" w:color="auto"/>
      </w:divBdr>
    </w:div>
    <w:div w:id="1539276256">
      <w:bodyDiv w:val="1"/>
      <w:marLeft w:val="0"/>
      <w:marRight w:val="0"/>
      <w:marTop w:val="0"/>
      <w:marBottom w:val="0"/>
      <w:divBdr>
        <w:top w:val="none" w:sz="0" w:space="0" w:color="auto"/>
        <w:left w:val="none" w:sz="0" w:space="0" w:color="auto"/>
        <w:bottom w:val="none" w:sz="0" w:space="0" w:color="auto"/>
        <w:right w:val="none" w:sz="0" w:space="0" w:color="auto"/>
      </w:divBdr>
    </w:div>
    <w:div w:id="1685132678">
      <w:bodyDiv w:val="1"/>
      <w:marLeft w:val="0"/>
      <w:marRight w:val="0"/>
      <w:marTop w:val="0"/>
      <w:marBottom w:val="0"/>
      <w:divBdr>
        <w:top w:val="none" w:sz="0" w:space="0" w:color="auto"/>
        <w:left w:val="none" w:sz="0" w:space="0" w:color="auto"/>
        <w:bottom w:val="none" w:sz="0" w:space="0" w:color="auto"/>
        <w:right w:val="none" w:sz="0" w:space="0" w:color="auto"/>
      </w:divBdr>
    </w:div>
    <w:div w:id="18307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4F5226AE0524A8B55728F5873C08A" ma:contentTypeVersion="36" ma:contentTypeDescription="Create a new document." ma:contentTypeScope="" ma:versionID="6c4d7aec58abf5eb6ace8cbac700de57">
  <xsd:schema xmlns:xsd="http://www.w3.org/2001/XMLSchema" xmlns:xs="http://www.w3.org/2001/XMLSchema" xmlns:p="http://schemas.microsoft.com/office/2006/metadata/properties" xmlns:ns3="0b0150ae-dd0c-48a5-a47b-ace445f42a38" xmlns:ns4="8df6bd5a-3254-4fe3-9b80-d4805769a8d5" targetNamespace="http://schemas.microsoft.com/office/2006/metadata/properties" ma:root="true" ma:fieldsID="9e4fa0754e9f7e13c9db8bfc17d968c9" ns3:_="" ns4:_="">
    <xsd:import namespace="0b0150ae-dd0c-48a5-a47b-ace445f42a38"/>
    <xsd:import namespace="8df6bd5a-3254-4fe3-9b80-d4805769a8d5"/>
    <xsd:element name="properties">
      <xsd:complexType>
        <xsd:sequence>
          <xsd:element name="documentManagement">
            <xsd:complexType>
              <xsd:all>
                <xsd:element ref="ns3:Lead_x0020_mandate_x0020__x0028_1_x0029_" minOccurs="0"/>
                <xsd:element ref="ns3:Invited_x0020_mandates_x0020__x0028_1_x0029_" minOccurs="0"/>
                <xsd:element ref="ns3:Mandates_x0020_joining_x0020__x0028_1_x0029_" minOccurs="0"/>
                <xsd:element ref="ns3:Comments" minOccurs="0"/>
                <xsd:element ref="ns3:Edits_x0020_done" minOccurs="0"/>
                <xsd:element ref="ns3:Approved_x0020_by_x0020_SR_x002f_IE_x002f_WG" minOccurs="0"/>
                <xsd:element ref="ns4:Not_x0020_joi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150ae-dd0c-48a5-a47b-ace445f42a38" elementFormDefault="qualified">
    <xsd:import namespace="http://schemas.microsoft.com/office/2006/documentManagement/types"/>
    <xsd:import namespace="http://schemas.microsoft.com/office/infopath/2007/PartnerControls"/>
    <xsd:element name="Lead_x0020_mandate_x0020__x0028_1_x0029_" ma:index="2" nillable="true" ma:displayName="Lead mandate" ma:list="{69f304ae-090c-4217-9fbe-fba6d2922ab6}" ma:internalName="Lead_x0020_mandate_x0020__x0028_1_x0029_" ma:readOnly="false" ma:showField="Title" ma:web="9fdaabfc-5c48-4493-ba92-5697075ad679">
      <xsd:simpleType>
        <xsd:restriction base="dms:Lookup"/>
      </xsd:simpleType>
    </xsd:element>
    <xsd:element name="Invited_x0020_mandates_x0020__x0028_1_x0029_" ma:index="3" nillable="true" ma:displayName="Invited mandates" ma:list="{69f304ae-090c-4217-9fbe-fba6d2922ab6}" ma:internalName="Invited_x0020_mandates_x0020__x0028_1_x0029_" ma:readOnly="false" ma:showField="Title" ma:web="9fdaabfc-5c48-4493-ba92-5697075ad679">
      <xsd:complexType>
        <xsd:complexContent>
          <xsd:extension base="dms:MultiChoiceLookup">
            <xsd:sequence>
              <xsd:element name="Value" type="dms:Lookup" maxOccurs="unbounded" minOccurs="0" nillable="true"/>
            </xsd:sequence>
          </xsd:extension>
        </xsd:complexContent>
      </xsd:complexType>
    </xsd:element>
    <xsd:element name="Mandates_x0020_joining_x0020__x0028_1_x0029_" ma:index="4" nillable="true" ma:displayName="Mandates joining" ma:list="{69f304ae-090c-4217-9fbe-fba6d2922ab6}" ma:internalName="Mandates_x0020_joining_x0020__x0028_1_x0029_" ma:readOnly="false" ma:showField="Title" ma:web="9fdaabfc-5c48-4493-ba92-5697075ad679">
      <xsd:complexType>
        <xsd:complexContent>
          <xsd:extension base="dms:MultiChoiceLookup">
            <xsd:sequence>
              <xsd:element name="Value" type="dms:Lookup" maxOccurs="unbounded" minOccurs="0" nillable="true"/>
            </xsd:sequence>
          </xsd:extension>
        </xsd:complexContent>
      </xsd:complexType>
    </xsd:element>
    <xsd:element name="Comments" ma:index="5" nillable="true" ma:displayName="Comments" ma:internalName="Comments">
      <xsd:simpleType>
        <xsd:restriction base="dms:Note">
          <xsd:maxLength value="255"/>
        </xsd:restriction>
      </xsd:simpleType>
    </xsd:element>
    <xsd:element name="Edits_x0020_done" ma:index="13" nillable="true" ma:displayName="Edits done" ma:list="{69f304ae-090c-4217-9fbe-fba6d2922ab6}" ma:internalName="Edits_x0020_done" ma:showField="Title" ma:web="9fdaabfc-5c48-4493-ba92-5697075ad679">
      <xsd:complexType>
        <xsd:complexContent>
          <xsd:extension base="dms:MultiChoiceLookup">
            <xsd:sequence>
              <xsd:element name="Value" type="dms:Lookup" maxOccurs="unbounded" minOccurs="0" nillable="true"/>
            </xsd:sequence>
          </xsd:extension>
        </xsd:complexContent>
      </xsd:complexType>
    </xsd:element>
    <xsd:element name="Approved_x0020_by_x0020_SR_x002f_IE_x002f_WG" ma:index="14" nillable="true" ma:displayName="Approved by SR/IE/WG" ma:list="{69f304ae-090c-4217-9fbe-fba6d2922ab6}" ma:internalName="Approved_x0020_by_x0020_SR_x002f_IE_x002f_WG" ma:showField="Title" ma:web="9fdaabfc-5c48-4493-ba92-5697075ad6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6bd5a-3254-4fe3-9b80-d4805769a8d5" elementFormDefault="qualified">
    <xsd:import namespace="http://schemas.microsoft.com/office/2006/documentManagement/types"/>
    <xsd:import namespace="http://schemas.microsoft.com/office/infopath/2007/PartnerControls"/>
    <xsd:element name="Not_x0020_joining" ma:index="15" nillable="true" ma:displayName="Not joining" ma:list="{69f304ae-090c-4217-9fbe-fba6d2922ab6}" ma:internalName="Not_x0020_joinin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B5987-3352-4B14-A2B8-56C5F77CB014}">
  <ds:schemaRefs>
    <ds:schemaRef ds:uri="http://schemas.microsoft.com/sharepoint/v3/contenttype/forms"/>
  </ds:schemaRefs>
</ds:datastoreItem>
</file>

<file path=customXml/itemProps2.xml><?xml version="1.0" encoding="utf-8"?>
<ds:datastoreItem xmlns:ds="http://schemas.openxmlformats.org/officeDocument/2006/customXml" ds:itemID="{06100486-5212-4304-B19E-C6D90D0D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150ae-dd0c-48a5-a47b-ace445f42a38"/>
    <ds:schemaRef ds:uri="8df6bd5a-3254-4fe3-9b80-d4805769a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Internal Communication Clearance Form</vt:lpstr>
    </vt:vector>
  </TitlesOfParts>
  <Company>International Computing Centre</Company>
  <LinksUpToDate>false</LinksUpToDate>
  <CharactersWithSpaces>4130</CharactersWithSpaces>
  <SharedDoc>false</SharedDoc>
  <HLinks>
    <vt:vector size="12" baseType="variant">
      <vt:variant>
        <vt:i4>6946906</vt:i4>
      </vt:variant>
      <vt:variant>
        <vt:i4>51</vt:i4>
      </vt:variant>
      <vt:variant>
        <vt:i4>0</vt:i4>
      </vt:variant>
      <vt:variant>
        <vt:i4>5</vt:i4>
      </vt:variant>
      <vt:variant>
        <vt:lpwstr>mailto:registry@ohchr.org</vt:lpwstr>
      </vt:variant>
      <vt:variant>
        <vt:lpwstr/>
      </vt:variant>
      <vt:variant>
        <vt:i4>6946906</vt:i4>
      </vt:variant>
      <vt:variant>
        <vt:i4>39</vt:i4>
      </vt:variant>
      <vt:variant>
        <vt:i4>0</vt:i4>
      </vt:variant>
      <vt:variant>
        <vt:i4>5</vt:i4>
      </vt:variant>
      <vt:variant>
        <vt:lpwstr>mailto:registry@ohchr.org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 Clearance Form</dc:title>
  <dc:subject/>
  <dc:creator>Azin Tadjdini</dc:creator>
  <cp:keywords/>
  <dc:description/>
  <cp:lastModifiedBy>Aminta Ossom</cp:lastModifiedBy>
  <cp:revision>3</cp:revision>
  <cp:lastPrinted>2017-09-29T07:58:00Z</cp:lastPrinted>
  <dcterms:created xsi:type="dcterms:W3CDTF">2017-09-29T08:38:00Z</dcterms:created>
  <dcterms:modified xsi:type="dcterms:W3CDTF">2017-09-29T08:48:00Z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0x0101006CB4F5226AE0524A8B55728F5873C08A</vt:lpwstr>
  </property>
</Properties>
</file>