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98" w:rsidRDefault="009A5A98" w:rsidP="009A5A98">
      <w:pPr>
        <w:jc w:val="center"/>
        <w:rPr>
          <w:b/>
          <w:bCs/>
          <w:sz w:val="28"/>
          <w:szCs w:val="28"/>
          <w:lang w:val="pt-PT"/>
        </w:rPr>
      </w:pPr>
      <w:r>
        <w:rPr>
          <w:rFonts w:ascii="Arial" w:hAnsi="Arial" w:cs="Arial"/>
          <w:b/>
          <w:bCs/>
          <w:sz w:val="28"/>
          <w:szCs w:val="28"/>
          <w:lang w:val="pt-PT"/>
        </w:rPr>
        <w:t xml:space="preserve">Brasil: visita da perita da ONU em hanseníase </w:t>
      </w:r>
    </w:p>
    <w:p w:rsidR="009A5A98" w:rsidRDefault="009A5A98" w:rsidP="009A5A98">
      <w:pPr>
        <w:rPr>
          <w:sz w:val="24"/>
          <w:szCs w:val="24"/>
          <w:lang w:val="pt-PT"/>
        </w:rPr>
      </w:pPr>
    </w:p>
    <w:p w:rsidR="009A5A98" w:rsidRDefault="009A5A98" w:rsidP="009A5A98">
      <w:pPr>
        <w:rPr>
          <w:rFonts w:ascii="Arial" w:hAnsi="Arial" w:cs="Arial"/>
          <w:sz w:val="24"/>
          <w:szCs w:val="24"/>
          <w:lang w:val="pt-PT"/>
        </w:rPr>
      </w:pPr>
      <w:r>
        <w:rPr>
          <w:rFonts w:ascii="Arial" w:hAnsi="Arial" w:cs="Arial"/>
          <w:sz w:val="24"/>
          <w:szCs w:val="24"/>
          <w:lang w:val="pt-PT"/>
        </w:rPr>
        <w:t>GENEVA (3 Maio 2019) – A Relatora Especial para a Eliminação da Discriminação contra as Pessoas Afectadas pela Hanseníase e seus Familiares, Alice Cruz, realizará uma vista oficial ao Brasil desde 7 a 14 de Maio de 2019.</w:t>
      </w:r>
    </w:p>
    <w:p w:rsidR="009A5A98" w:rsidRDefault="009A5A98" w:rsidP="009A5A98">
      <w:pPr>
        <w:rPr>
          <w:rFonts w:ascii="Arial" w:hAnsi="Arial" w:cs="Arial"/>
          <w:sz w:val="24"/>
          <w:szCs w:val="24"/>
          <w:lang w:val="pt-PT"/>
        </w:rPr>
      </w:pPr>
    </w:p>
    <w:p w:rsidR="009A5A98" w:rsidRDefault="009A5A98" w:rsidP="009A5A98">
      <w:pPr>
        <w:rPr>
          <w:rFonts w:ascii="Arial" w:hAnsi="Arial" w:cs="Arial"/>
          <w:sz w:val="24"/>
          <w:szCs w:val="24"/>
          <w:lang w:val="pt-PT"/>
        </w:rPr>
      </w:pPr>
      <w:r>
        <w:rPr>
          <w:rFonts w:ascii="Arial" w:hAnsi="Arial" w:cs="Arial"/>
          <w:sz w:val="24"/>
          <w:szCs w:val="24"/>
          <w:lang w:val="pt-PT"/>
        </w:rPr>
        <w:t>“Esta é a minha primeira visita official como Relatora Especial e estou muito interessada em saber as medidas concretas que as autoridades centrais e locais estão tomando para proteger e promover os direitos humanos das pessoas afectadas pela hanseníase e os seus familiares. Também pretendo identificar desafios e lacunas na eliminação da discriminação contra as pessoas afectadas pela hanseníase com vista a formular recomendações concretas,” afirmou Cruz.</w:t>
      </w:r>
    </w:p>
    <w:p w:rsidR="009A5A98" w:rsidRDefault="009A5A98" w:rsidP="009A5A98">
      <w:pPr>
        <w:spacing w:before="100" w:beforeAutospacing="1" w:after="100" w:afterAutospacing="1"/>
        <w:rPr>
          <w:rFonts w:ascii="Arial" w:hAnsi="Arial" w:cs="Arial"/>
          <w:sz w:val="24"/>
          <w:szCs w:val="24"/>
          <w:lang w:val="pt-PT"/>
        </w:rPr>
      </w:pPr>
      <w:r>
        <w:rPr>
          <w:rFonts w:ascii="Arial" w:hAnsi="Arial" w:cs="Arial"/>
          <w:sz w:val="24"/>
          <w:szCs w:val="24"/>
          <w:lang w:val="pt-PT"/>
        </w:rPr>
        <w:t xml:space="preserve">“A minha visita concentrar-se-á nos temas da discriminação estrutural e interpessoal, políticas anti-discriminatórias, e melhores estratégias para a redução do estigma e desenvolvimento inclusivo com relação à população específica das pessoas afectadas pela hanseníase e seus familiares”, acrescentou. </w:t>
      </w:r>
    </w:p>
    <w:p w:rsidR="009A5A98" w:rsidRDefault="009A5A98" w:rsidP="009A5A98">
      <w:pPr>
        <w:rPr>
          <w:rFonts w:ascii="Arial" w:hAnsi="Arial" w:cs="Arial"/>
          <w:sz w:val="24"/>
          <w:szCs w:val="24"/>
          <w:lang w:val="pt-PT"/>
        </w:rPr>
      </w:pPr>
      <w:r>
        <w:rPr>
          <w:rFonts w:ascii="Arial" w:hAnsi="Arial" w:cs="Arial"/>
          <w:sz w:val="24"/>
          <w:szCs w:val="24"/>
          <w:lang w:val="pt-PT"/>
        </w:rPr>
        <w:t>A Relatora Especial terá reuniões com representantes dos governos federal e locais, orgnaizações da sociedade civil, peritos em hanseníase, bem como com pessoas afectadas pela hanseníase, seus familiares e representantes das suas organizações. Ela visitará colónias de hanseníase e comunidades afectadas pela hanseníase para discutir as suas prioridades e preocupações.</w:t>
      </w:r>
    </w:p>
    <w:p w:rsidR="009A5A98" w:rsidRDefault="009A5A98" w:rsidP="009A5A98">
      <w:pPr>
        <w:rPr>
          <w:rFonts w:ascii="Arial" w:hAnsi="Arial" w:cs="Arial"/>
          <w:sz w:val="24"/>
          <w:szCs w:val="24"/>
          <w:lang w:val="pt-PT"/>
        </w:rPr>
      </w:pPr>
    </w:p>
    <w:p w:rsidR="009A5A98" w:rsidRDefault="009A5A98" w:rsidP="009A5A98">
      <w:pPr>
        <w:rPr>
          <w:rFonts w:ascii="Arial" w:hAnsi="Arial" w:cs="Arial"/>
          <w:sz w:val="24"/>
          <w:szCs w:val="24"/>
          <w:lang w:val="pt-PT"/>
        </w:rPr>
      </w:pPr>
      <w:r>
        <w:rPr>
          <w:rFonts w:ascii="Arial" w:hAnsi="Arial" w:cs="Arial"/>
          <w:sz w:val="24"/>
          <w:szCs w:val="24"/>
          <w:lang w:val="pt-PT"/>
        </w:rPr>
        <w:t>A Relatora Especial dará uma conferência de imprensa no dia 14 de Maio no final da sua missão para partilhar as suas observações preliminares que terá início às 11.30 da manhã hora local na sala de conferências da Organização Pan-Americana de Saúde (PAHO, Lote 19 - Avenida das Nações, SEN) em Brasília. O acesso à conferência de imprensa está limitado a jornalistas. A Relatora Especial apresentará um relatório detalhado ao Conselho de Direitos Humanos da ONU, com resultados e recomendações, em Junho de 2020.</w:t>
      </w:r>
    </w:p>
    <w:p w:rsidR="009A5A98" w:rsidRDefault="009A5A98" w:rsidP="009A5A98">
      <w:pPr>
        <w:rPr>
          <w:rFonts w:ascii="Arial" w:hAnsi="Arial" w:cs="Arial"/>
          <w:sz w:val="24"/>
          <w:szCs w:val="24"/>
          <w:lang w:val="pt-PT"/>
        </w:rPr>
      </w:pPr>
    </w:p>
    <w:p w:rsidR="009A5A98" w:rsidRDefault="009A5A98" w:rsidP="009A5A98">
      <w:pPr>
        <w:rPr>
          <w:rFonts w:ascii="Arial" w:hAnsi="Arial" w:cs="Arial"/>
          <w:sz w:val="24"/>
          <w:szCs w:val="24"/>
        </w:rPr>
      </w:pPr>
      <w:r>
        <w:rPr>
          <w:rFonts w:ascii="Arial" w:hAnsi="Arial" w:cs="Arial"/>
          <w:sz w:val="24"/>
          <w:szCs w:val="24"/>
          <w:lang w:val="en-US"/>
        </w:rPr>
        <w:t xml:space="preserve">FIM </w:t>
      </w:r>
    </w:p>
    <w:p w:rsidR="006F6A72" w:rsidRDefault="006F6A72">
      <w:bookmarkStart w:id="0" w:name="_GoBack"/>
      <w:bookmarkEnd w:id="0"/>
    </w:p>
    <w:sectPr w:rsidR="006F6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98"/>
    <w:rsid w:val="006F6A72"/>
    <w:rsid w:val="009A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2248A-0954-48BF-B00B-FECC7838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9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9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4238F-BF62-4B5E-AE29-F789BEF5778C}"/>
</file>

<file path=customXml/itemProps2.xml><?xml version="1.0" encoding="utf-8"?>
<ds:datastoreItem xmlns:ds="http://schemas.openxmlformats.org/officeDocument/2006/customXml" ds:itemID="{FC333CF2-E911-41CD-8234-B4787E88E6A7}"/>
</file>

<file path=customXml/itemProps3.xml><?xml version="1.0" encoding="utf-8"?>
<ds:datastoreItem xmlns:ds="http://schemas.openxmlformats.org/officeDocument/2006/customXml" ds:itemID="{5CA5197D-79CD-4D3A-87F5-34F451BA34C2}"/>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Mytnik</dc:creator>
  <cp:keywords/>
  <dc:description/>
  <cp:lastModifiedBy>Valérie Mytnik</cp:lastModifiedBy>
  <cp:revision>1</cp:revision>
  <dcterms:created xsi:type="dcterms:W3CDTF">2019-05-03T11:57:00Z</dcterms:created>
  <dcterms:modified xsi:type="dcterms:W3CDTF">2019-05-03T11:58:00Z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