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59DA" w14:textId="77777777" w:rsidR="007510D6" w:rsidRDefault="007510D6" w:rsidP="00DB0B81">
      <w:pPr>
        <w:snapToGrid w:val="0"/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 w:rsidRPr="00B3035B">
        <w:rPr>
          <w:rFonts w:cstheme="minorHAnsi"/>
          <w:b/>
          <w:i/>
          <w:noProof/>
          <w:sz w:val="24"/>
          <w:szCs w:val="24"/>
          <w:lang w:val="en-GB" w:eastAsia="ko-KR"/>
        </w:rPr>
        <w:drawing>
          <wp:inline distT="0" distB="0" distL="0" distR="0" wp14:anchorId="7F99B64B" wp14:editId="46F3560E">
            <wp:extent cx="3200400" cy="1372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606" cy="1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9A669" w14:textId="77777777" w:rsidR="007510D6" w:rsidRPr="00152EAE" w:rsidRDefault="007510D6" w:rsidP="00DB0B81">
      <w:pPr>
        <w:pStyle w:val="Header"/>
        <w:tabs>
          <w:tab w:val="right" w:pos="3686"/>
          <w:tab w:val="left" w:pos="5812"/>
        </w:tabs>
        <w:spacing w:after="0"/>
        <w:jc w:val="center"/>
        <w:rPr>
          <w:sz w:val="14"/>
          <w:szCs w:val="14"/>
          <w:lang w:val="fr-FR"/>
        </w:rPr>
      </w:pPr>
      <w:r w:rsidRPr="00152EAE">
        <w:rPr>
          <w:sz w:val="14"/>
          <w:szCs w:val="14"/>
          <w:lang w:val="fr-FR"/>
        </w:rPr>
        <w:t>PALAIS DES NATIONS • 1211 GENEVA 10, SWITZERLAND</w:t>
      </w:r>
    </w:p>
    <w:p w14:paraId="6F51D60B" w14:textId="77777777" w:rsidR="007510D6" w:rsidRPr="00152EAE" w:rsidRDefault="007510D6" w:rsidP="007510D6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152EAE">
        <w:rPr>
          <w:sz w:val="14"/>
          <w:szCs w:val="14"/>
          <w:lang w:val="fr-FR"/>
        </w:rPr>
        <w:t xml:space="preserve">www.ohchr.org • </w:t>
      </w:r>
      <w:proofErr w:type="gramStart"/>
      <w:r w:rsidRPr="00152EAE">
        <w:rPr>
          <w:sz w:val="14"/>
          <w:szCs w:val="14"/>
          <w:lang w:val="fr-FR"/>
        </w:rPr>
        <w:t>TEL:</w:t>
      </w:r>
      <w:proofErr w:type="gramEnd"/>
      <w:r w:rsidRPr="00152EAE">
        <w:rPr>
          <w:sz w:val="14"/>
          <w:szCs w:val="14"/>
          <w:lang w:val="fr-FR"/>
        </w:rPr>
        <w:t xml:space="preserve"> +41 22 917 9000 • FAX: +41 22 917 9008 • E-MAIL: registry@ohchr.org</w:t>
      </w:r>
    </w:p>
    <w:p w14:paraId="318D6446" w14:textId="77777777" w:rsidR="007510D6" w:rsidRPr="00D67175" w:rsidRDefault="007510D6" w:rsidP="00D67175">
      <w:pPr>
        <w:spacing w:after="0" w:line="240" w:lineRule="auto"/>
        <w:jc w:val="center"/>
        <w:rPr>
          <w:rFonts w:cstheme="minorHAnsi"/>
          <w:b/>
          <w:i/>
        </w:rPr>
      </w:pPr>
      <w:r w:rsidRPr="00D67175">
        <w:rPr>
          <w:rFonts w:cstheme="minorHAnsi"/>
          <w:b/>
          <w:i/>
        </w:rPr>
        <w:t xml:space="preserve">UN Special Rapporteur on the Elimination of Discrimination Against Persons </w:t>
      </w:r>
    </w:p>
    <w:p w14:paraId="184CAA13" w14:textId="77777777" w:rsidR="007510D6" w:rsidRPr="00D67175" w:rsidRDefault="007510D6" w:rsidP="00D67175">
      <w:pPr>
        <w:spacing w:after="0" w:line="240" w:lineRule="auto"/>
        <w:jc w:val="center"/>
        <w:rPr>
          <w:rFonts w:cstheme="minorHAnsi"/>
          <w:b/>
          <w:i/>
        </w:rPr>
      </w:pPr>
      <w:r w:rsidRPr="00D67175">
        <w:rPr>
          <w:rFonts w:cstheme="minorHAnsi"/>
          <w:b/>
          <w:i/>
        </w:rPr>
        <w:t>Affected by Leprosy and their Family Members, Alice Cruz</w:t>
      </w:r>
    </w:p>
    <w:p w14:paraId="502549CF" w14:textId="77777777" w:rsidR="007510D6" w:rsidRPr="00D67175" w:rsidRDefault="007510D6" w:rsidP="00D67175">
      <w:pPr>
        <w:spacing w:after="0" w:line="240" w:lineRule="auto"/>
        <w:ind w:left="1134" w:right="1134"/>
        <w:jc w:val="center"/>
        <w:rPr>
          <w:rFonts w:cstheme="minorHAnsi"/>
          <w:b/>
        </w:rPr>
      </w:pPr>
    </w:p>
    <w:p w14:paraId="3BB002D5" w14:textId="77777777" w:rsidR="00F80CBC" w:rsidRPr="00D67175" w:rsidRDefault="007510D6" w:rsidP="00D67175">
      <w:pPr>
        <w:spacing w:after="0" w:line="240" w:lineRule="auto"/>
        <w:ind w:left="1134" w:right="1134"/>
        <w:jc w:val="center"/>
        <w:rPr>
          <w:rFonts w:cstheme="minorHAnsi"/>
          <w:b/>
        </w:rPr>
      </w:pPr>
      <w:r w:rsidRPr="00D67175">
        <w:rPr>
          <w:rFonts w:cstheme="minorHAnsi"/>
          <w:b/>
        </w:rPr>
        <w:t>Questionnaire for the thematic report</w:t>
      </w:r>
      <w:r w:rsidR="00F80CBC" w:rsidRPr="00D67175">
        <w:rPr>
          <w:rFonts w:cstheme="minorHAnsi"/>
          <w:b/>
        </w:rPr>
        <w:t xml:space="preserve"> </w:t>
      </w:r>
    </w:p>
    <w:p w14:paraId="669478B4" w14:textId="6A697E9E" w:rsidR="007510D6" w:rsidRPr="00D67175" w:rsidRDefault="00F80CBC" w:rsidP="00D67175">
      <w:pPr>
        <w:spacing w:after="0" w:line="240" w:lineRule="auto"/>
        <w:ind w:left="1134" w:right="1134"/>
        <w:jc w:val="center"/>
        <w:rPr>
          <w:rFonts w:cstheme="minorHAnsi"/>
          <w:b/>
        </w:rPr>
      </w:pPr>
      <w:r w:rsidRPr="00D67175">
        <w:rPr>
          <w:rFonts w:cstheme="minorHAnsi"/>
          <w:b/>
        </w:rPr>
        <w:t>to the Human Rights Council (47</w:t>
      </w:r>
      <w:r w:rsidR="007510D6" w:rsidRPr="00D67175">
        <w:rPr>
          <w:rFonts w:cstheme="minorHAnsi"/>
          <w:b/>
          <w:vertAlign w:val="superscript"/>
        </w:rPr>
        <w:t>th</w:t>
      </w:r>
      <w:r w:rsidR="007510D6" w:rsidRPr="00D67175">
        <w:rPr>
          <w:rFonts w:cstheme="minorHAnsi"/>
          <w:b/>
        </w:rPr>
        <w:t xml:space="preserve"> session, June 202</w:t>
      </w:r>
      <w:r w:rsidRPr="00D67175">
        <w:rPr>
          <w:rFonts w:cstheme="minorHAnsi"/>
          <w:b/>
        </w:rPr>
        <w:t>1</w:t>
      </w:r>
      <w:r w:rsidR="007510D6" w:rsidRPr="00D67175">
        <w:rPr>
          <w:rFonts w:cstheme="minorHAnsi"/>
          <w:b/>
        </w:rPr>
        <w:t>)</w:t>
      </w:r>
    </w:p>
    <w:p w14:paraId="6C2B5A0C" w14:textId="7EFD12C5" w:rsidR="00F80CBC" w:rsidRPr="00D67175" w:rsidRDefault="00F80CBC" w:rsidP="007510D6">
      <w:pPr>
        <w:spacing w:after="0" w:line="360" w:lineRule="auto"/>
        <w:ind w:left="1134" w:right="1134"/>
        <w:jc w:val="center"/>
        <w:rPr>
          <w:rFonts w:cstheme="minorHAnsi"/>
          <w:b/>
        </w:rPr>
      </w:pPr>
    </w:p>
    <w:p w14:paraId="49325DE3" w14:textId="77777777" w:rsidR="00F80CBC" w:rsidRPr="00D67175" w:rsidRDefault="00F80CBC" w:rsidP="00D671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djustRightInd w:val="0"/>
        <w:spacing w:before="120" w:after="120" w:line="240" w:lineRule="auto"/>
        <w:ind w:left="1276" w:right="-138" w:hanging="283"/>
        <w:contextualSpacing w:val="0"/>
        <w:jc w:val="both"/>
        <w:rPr>
          <w:rFonts w:cstheme="minorHAnsi"/>
        </w:rPr>
      </w:pPr>
      <w:r w:rsidRPr="00D67175">
        <w:rPr>
          <w:rFonts w:cstheme="minorHAnsi"/>
        </w:rPr>
        <w:t>Consultations with persons affected by leprosy, their family members and their organizations are strongly encouraged.</w:t>
      </w:r>
    </w:p>
    <w:p w14:paraId="2C48A415" w14:textId="77777777" w:rsidR="00F80CBC" w:rsidRPr="00D67175" w:rsidRDefault="00F80CBC" w:rsidP="00D671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djustRightInd w:val="0"/>
        <w:spacing w:before="120" w:after="120" w:line="240" w:lineRule="auto"/>
        <w:ind w:left="1276" w:right="-138" w:hanging="283"/>
        <w:contextualSpacing w:val="0"/>
        <w:jc w:val="both"/>
        <w:rPr>
          <w:rFonts w:cstheme="minorHAnsi"/>
        </w:rPr>
      </w:pPr>
      <w:r w:rsidRPr="00D67175">
        <w:rPr>
          <w:rFonts w:cstheme="minorHAnsi"/>
        </w:rPr>
        <w:t>Responses should be precise and be between 500-1500 words. Supporting documents can be attached.</w:t>
      </w:r>
    </w:p>
    <w:p w14:paraId="3005F314" w14:textId="14A320E8" w:rsidR="00DB0B81" w:rsidRPr="00D67175" w:rsidRDefault="00F80CBC" w:rsidP="00D6717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</w:pBdr>
        <w:adjustRightInd w:val="0"/>
        <w:spacing w:before="120" w:after="120" w:line="240" w:lineRule="auto"/>
        <w:ind w:left="1276" w:right="-138" w:hanging="283"/>
        <w:contextualSpacing w:val="0"/>
        <w:jc w:val="both"/>
        <w:rPr>
          <w:rFonts w:cstheme="minorHAnsi"/>
        </w:rPr>
      </w:pPr>
      <w:r w:rsidRPr="00D67175">
        <w:rPr>
          <w:rFonts w:cstheme="minorHAnsi"/>
        </w:rPr>
        <w:t xml:space="preserve">Please submit the completed questionnaire electronically to </w:t>
      </w:r>
      <w:r w:rsidRPr="00D67175">
        <w:rPr>
          <w:rFonts w:cstheme="minorHAnsi"/>
          <w:color w:val="0070C0"/>
        </w:rPr>
        <w:t>srleprosy@ohchr.</w:t>
      </w:r>
      <w:r w:rsidRPr="00D67175">
        <w:rPr>
          <w:rFonts w:cstheme="minorHAnsi"/>
          <w:bCs/>
          <w:noProof/>
          <w:color w:val="0070C0"/>
        </w:rPr>
        <w:t xml:space="preserve">org </w:t>
      </w:r>
      <w:hyperlink r:id="rId6" w:history="1"/>
      <w:r w:rsidRPr="00D67175">
        <w:rPr>
          <w:rFonts w:cstheme="minorHAnsi"/>
          <w:b/>
          <w:bCs/>
          <w:noProof/>
        </w:rPr>
        <w:t xml:space="preserve">no later than </w:t>
      </w:r>
      <w:r w:rsidR="00152EAE">
        <w:rPr>
          <w:rFonts w:cstheme="minorHAnsi"/>
          <w:b/>
          <w:bCs/>
          <w:noProof/>
        </w:rPr>
        <w:t>31</w:t>
      </w:r>
      <w:bookmarkStart w:id="0" w:name="_GoBack"/>
      <w:bookmarkEnd w:id="0"/>
      <w:r w:rsidRPr="00D67175">
        <w:rPr>
          <w:rFonts w:cstheme="minorHAnsi"/>
          <w:b/>
          <w:bCs/>
          <w:noProof/>
        </w:rPr>
        <w:t xml:space="preserve"> December 2020</w:t>
      </w:r>
      <w:r w:rsidRPr="00D67175">
        <w:rPr>
          <w:rFonts w:cstheme="minorHAnsi"/>
          <w:bCs/>
          <w:noProof/>
        </w:rPr>
        <w:t xml:space="preserve">, using the email title: “Submissions to the Questionnaire”. </w:t>
      </w:r>
    </w:p>
    <w:p w14:paraId="6BD95092" w14:textId="77777777" w:rsidR="00F80CBC" w:rsidRPr="00D67175" w:rsidRDefault="00F80CBC" w:rsidP="00D67175">
      <w:pPr>
        <w:spacing w:line="360" w:lineRule="auto"/>
        <w:ind w:right="-138"/>
        <w:jc w:val="both"/>
        <w:rPr>
          <w:rFonts w:cstheme="minorHAnsi"/>
        </w:rPr>
      </w:pPr>
    </w:p>
    <w:p w14:paraId="1EC8DCAD" w14:textId="77777777" w:rsidR="00802FC6" w:rsidRPr="00D67175" w:rsidRDefault="008A7137" w:rsidP="00DB0B81">
      <w:pPr>
        <w:pStyle w:val="ListParagraph"/>
        <w:numPr>
          <w:ilvl w:val="0"/>
          <w:numId w:val="1"/>
        </w:numPr>
        <w:snapToGrid w:val="0"/>
        <w:spacing w:after="240" w:line="276" w:lineRule="auto"/>
        <w:ind w:left="714" w:hanging="357"/>
        <w:contextualSpacing w:val="0"/>
        <w:jc w:val="both"/>
        <w:rPr>
          <w:rFonts w:cstheme="minorHAnsi"/>
          <w:lang w:val="en-GB" w:eastAsia="ko-KR"/>
        </w:rPr>
      </w:pPr>
      <w:r w:rsidRPr="00D67175">
        <w:rPr>
          <w:rFonts w:cstheme="minorHAnsi"/>
          <w:lang w:val="en-GB" w:eastAsia="ko-KR"/>
        </w:rPr>
        <w:t>Please provide information on measures, including laws, affirmative policies and public-private partnerships, taken to</w:t>
      </w:r>
      <w:r w:rsidR="00AE0EFB" w:rsidRPr="00D67175">
        <w:rPr>
          <w:rFonts w:cstheme="minorHAnsi"/>
          <w:lang w:val="en-GB" w:eastAsia="ko-KR"/>
        </w:rPr>
        <w:t xml:space="preserve"> guarantee equal job opportunities </w:t>
      </w:r>
      <w:r w:rsidR="00FB1F41" w:rsidRPr="00D67175">
        <w:rPr>
          <w:rFonts w:cstheme="minorHAnsi"/>
          <w:lang w:val="en-GB" w:eastAsia="ko-KR"/>
        </w:rPr>
        <w:t>to persons</w:t>
      </w:r>
      <w:r w:rsidR="00AE0EFB" w:rsidRPr="00D67175">
        <w:rPr>
          <w:rFonts w:cstheme="minorHAnsi"/>
          <w:lang w:val="en-GB" w:eastAsia="ko-KR"/>
        </w:rPr>
        <w:t xml:space="preserve"> affected by leprosy and their family members and ensure </w:t>
      </w:r>
      <w:r w:rsidRPr="00D67175">
        <w:rPr>
          <w:rFonts w:cstheme="minorHAnsi"/>
          <w:lang w:val="en-GB" w:eastAsia="ko-KR"/>
        </w:rPr>
        <w:t>the</w:t>
      </w:r>
      <w:r w:rsidR="00AE0EFB" w:rsidRPr="00D67175">
        <w:rPr>
          <w:rFonts w:cstheme="minorHAnsi"/>
          <w:lang w:val="en-GB" w:eastAsia="ko-KR"/>
        </w:rPr>
        <w:t>ir</w:t>
      </w:r>
      <w:r w:rsidRPr="00D67175">
        <w:rPr>
          <w:rFonts w:cstheme="minorHAnsi"/>
          <w:lang w:val="en-GB" w:eastAsia="ko-KR"/>
        </w:rPr>
        <w:t xml:space="preserve"> right to </w:t>
      </w:r>
      <w:r w:rsidR="00AE0EFB" w:rsidRPr="00D67175">
        <w:rPr>
          <w:rFonts w:cstheme="minorHAnsi"/>
          <w:lang w:val="en-GB" w:eastAsia="ko-KR"/>
        </w:rPr>
        <w:t xml:space="preserve">decent work and inclusion in the </w:t>
      </w:r>
      <w:r w:rsidRPr="00D67175">
        <w:rPr>
          <w:rFonts w:cstheme="minorHAnsi"/>
          <w:lang w:val="en-GB" w:eastAsia="ko-KR"/>
        </w:rPr>
        <w:t>formal</w:t>
      </w:r>
      <w:r w:rsidR="00F61271" w:rsidRPr="00D67175">
        <w:rPr>
          <w:rFonts w:cstheme="minorHAnsi"/>
          <w:lang w:val="en-GB" w:eastAsia="ko-KR"/>
        </w:rPr>
        <w:t xml:space="preserve"> </w:t>
      </w:r>
      <w:proofErr w:type="spellStart"/>
      <w:r w:rsidR="00AE0EFB" w:rsidRPr="00D67175">
        <w:rPr>
          <w:rFonts w:cstheme="minorHAnsi"/>
          <w:lang w:val="en-GB" w:eastAsia="ko-KR"/>
        </w:rPr>
        <w:t>labor</w:t>
      </w:r>
      <w:proofErr w:type="spellEnd"/>
      <w:r w:rsidR="00AE0EFB" w:rsidRPr="00D67175">
        <w:rPr>
          <w:rFonts w:cstheme="minorHAnsi"/>
          <w:lang w:val="en-GB" w:eastAsia="ko-KR"/>
        </w:rPr>
        <w:t xml:space="preserve"> market. </w:t>
      </w:r>
    </w:p>
    <w:p w14:paraId="367DC075" w14:textId="7EC7022C" w:rsidR="00802FC6" w:rsidRPr="00D67175" w:rsidRDefault="00AE0EFB" w:rsidP="00DB0B81">
      <w:pPr>
        <w:pStyle w:val="ListParagraph"/>
        <w:numPr>
          <w:ilvl w:val="0"/>
          <w:numId w:val="1"/>
        </w:numPr>
        <w:snapToGrid w:val="0"/>
        <w:spacing w:after="240" w:line="276" w:lineRule="auto"/>
        <w:ind w:left="714" w:hanging="357"/>
        <w:contextualSpacing w:val="0"/>
        <w:jc w:val="both"/>
        <w:rPr>
          <w:rFonts w:cstheme="minorHAnsi"/>
          <w:lang w:val="en-GB" w:eastAsia="ko-KR"/>
        </w:rPr>
      </w:pPr>
      <w:r w:rsidRPr="00D67175">
        <w:rPr>
          <w:rFonts w:cstheme="minorHAnsi"/>
          <w:lang w:val="en-GB" w:eastAsia="ko-KR"/>
        </w:rPr>
        <w:t>Please provide information on social benefits put in place to respond</w:t>
      </w:r>
      <w:r w:rsidR="001B646E" w:rsidRPr="00D67175">
        <w:rPr>
          <w:rFonts w:cstheme="minorHAnsi"/>
          <w:lang w:val="en-GB" w:eastAsia="ko-KR"/>
        </w:rPr>
        <w:t xml:space="preserve"> specifically</w:t>
      </w:r>
      <w:r w:rsidRPr="00D67175">
        <w:rPr>
          <w:rFonts w:cstheme="minorHAnsi"/>
          <w:lang w:val="en-GB" w:eastAsia="ko-KR"/>
        </w:rPr>
        <w:t xml:space="preserve"> to the humanitarian crisis </w:t>
      </w:r>
      <w:r w:rsidR="00C54B23" w:rsidRPr="00D67175">
        <w:rPr>
          <w:rFonts w:cstheme="minorHAnsi"/>
        </w:rPr>
        <w:t xml:space="preserve">faced by persons affected and their families </w:t>
      </w:r>
      <w:r w:rsidRPr="00D67175">
        <w:rPr>
          <w:rFonts w:cstheme="minorHAnsi"/>
        </w:rPr>
        <w:t>as a result of the COVID-19 pandemic.</w:t>
      </w:r>
    </w:p>
    <w:p w14:paraId="63A3D24A" w14:textId="19F70B6E" w:rsidR="00FB1F41" w:rsidRPr="00D67175" w:rsidRDefault="00FB1F41" w:rsidP="00DB0B81">
      <w:pPr>
        <w:pStyle w:val="ListParagraph"/>
        <w:numPr>
          <w:ilvl w:val="0"/>
          <w:numId w:val="1"/>
        </w:numPr>
        <w:snapToGrid w:val="0"/>
        <w:spacing w:after="240" w:line="276" w:lineRule="auto"/>
        <w:ind w:left="714" w:hanging="357"/>
        <w:contextualSpacing w:val="0"/>
        <w:jc w:val="both"/>
        <w:rPr>
          <w:rFonts w:cstheme="minorHAnsi"/>
          <w:lang w:val="en-GB" w:eastAsia="ko-KR"/>
        </w:rPr>
      </w:pPr>
      <w:r w:rsidRPr="00D67175">
        <w:rPr>
          <w:rFonts w:cstheme="minorHAnsi"/>
        </w:rPr>
        <w:t>Please provide information on how</w:t>
      </w:r>
      <w:r w:rsidR="001B646E" w:rsidRPr="00D67175">
        <w:rPr>
          <w:rFonts w:cstheme="minorHAnsi"/>
        </w:rPr>
        <w:t xml:space="preserve"> the situation of</w:t>
      </w:r>
      <w:r w:rsidRPr="00D67175">
        <w:rPr>
          <w:rFonts w:cstheme="minorHAnsi"/>
        </w:rPr>
        <w:t xml:space="preserve"> persons affected by leprosy and their family members </w:t>
      </w:r>
      <w:r w:rsidR="001B646E" w:rsidRPr="00D67175">
        <w:rPr>
          <w:rFonts w:cstheme="minorHAnsi"/>
        </w:rPr>
        <w:t>is</w:t>
      </w:r>
      <w:r w:rsidRPr="00D67175">
        <w:rPr>
          <w:rFonts w:cstheme="minorHAnsi"/>
        </w:rPr>
        <w:t xml:space="preserve"> taken into consideration in your</w:t>
      </w:r>
      <w:r w:rsidR="00A14891" w:rsidRPr="00D67175">
        <w:rPr>
          <w:rFonts w:cstheme="minorHAnsi"/>
        </w:rPr>
        <w:t xml:space="preserve"> COVID-19</w:t>
      </w:r>
      <w:r w:rsidRPr="00D67175">
        <w:rPr>
          <w:rFonts w:cstheme="minorHAnsi"/>
        </w:rPr>
        <w:t xml:space="preserve"> recovery plan</w:t>
      </w:r>
      <w:r w:rsidR="00802FC6" w:rsidRPr="00D67175">
        <w:rPr>
          <w:rFonts w:cstheme="minorHAnsi"/>
        </w:rPr>
        <w:t>s</w:t>
      </w:r>
      <w:r w:rsidRPr="00D67175">
        <w:rPr>
          <w:rFonts w:cstheme="minorHAnsi"/>
        </w:rPr>
        <w:t xml:space="preserve">. </w:t>
      </w:r>
    </w:p>
    <w:p w14:paraId="13F5B6E2" w14:textId="77777777" w:rsidR="00DB0B81" w:rsidRPr="00D67175" w:rsidRDefault="00DB0B81" w:rsidP="00DB0B81">
      <w:pPr>
        <w:pStyle w:val="ListParagraph"/>
        <w:spacing w:line="360" w:lineRule="auto"/>
        <w:jc w:val="both"/>
        <w:rPr>
          <w:rFonts w:cstheme="minorHAnsi"/>
          <w:lang w:val="en-GB" w:eastAsia="ko-KR"/>
        </w:rPr>
      </w:pPr>
    </w:p>
    <w:p w14:paraId="0C528F00" w14:textId="77777777" w:rsidR="00DB0B81" w:rsidRPr="00D67175" w:rsidRDefault="00DB0B81" w:rsidP="00D67175">
      <w:pPr>
        <w:pStyle w:val="ListParagraph"/>
        <w:numPr>
          <w:ilvl w:val="0"/>
          <w:numId w:val="5"/>
        </w:numPr>
        <w:pBdr>
          <w:top w:val="dotted" w:sz="4" w:space="1" w:color="auto"/>
        </w:pBdr>
        <w:adjustRightInd w:val="0"/>
        <w:snapToGrid w:val="0"/>
        <w:spacing w:line="240" w:lineRule="auto"/>
        <w:ind w:right="4"/>
        <w:jc w:val="both"/>
        <w:rPr>
          <w:rFonts w:cstheme="minorHAnsi"/>
          <w:i/>
          <w:iCs/>
          <w:color w:val="2E74B5" w:themeColor="accent5" w:themeShade="BF"/>
        </w:rPr>
      </w:pPr>
      <w:r w:rsidRPr="00D67175">
        <w:rPr>
          <w:rFonts w:cstheme="minorHAnsi"/>
          <w:i/>
          <w:iCs/>
          <w:color w:val="2E74B5" w:themeColor="accent5" w:themeShade="BF"/>
        </w:rPr>
        <w:t>Please provide your name, affiliation and contact information, including email address:</w:t>
      </w:r>
    </w:p>
    <w:p w14:paraId="22F2A526" w14:textId="77777777" w:rsidR="00DB0B81" w:rsidRPr="00D67175" w:rsidRDefault="00DB0B81" w:rsidP="00D67175">
      <w:pPr>
        <w:adjustRightInd w:val="0"/>
        <w:snapToGrid w:val="0"/>
        <w:spacing w:line="240" w:lineRule="auto"/>
        <w:ind w:left="1134" w:right="4"/>
        <w:rPr>
          <w:rFonts w:cstheme="minorHAnsi"/>
          <w:color w:val="2E74B5" w:themeColor="accent5" w:themeShade="BF"/>
        </w:rPr>
      </w:pPr>
    </w:p>
    <w:p w14:paraId="51B66E42" w14:textId="77777777" w:rsidR="00DB0B81" w:rsidRPr="00D67175" w:rsidRDefault="00DB0B81" w:rsidP="00D67175">
      <w:pPr>
        <w:pStyle w:val="ListParagraph"/>
        <w:numPr>
          <w:ilvl w:val="0"/>
          <w:numId w:val="5"/>
        </w:numPr>
        <w:adjustRightInd w:val="0"/>
        <w:snapToGrid w:val="0"/>
        <w:spacing w:line="240" w:lineRule="auto"/>
        <w:ind w:right="4"/>
        <w:rPr>
          <w:rFonts w:cstheme="minorHAnsi"/>
          <w:color w:val="2E74B5" w:themeColor="accent5" w:themeShade="BF"/>
        </w:rPr>
      </w:pPr>
      <w:r w:rsidRPr="00D67175">
        <w:rPr>
          <w:rFonts w:cstheme="minorHAnsi"/>
          <w:i/>
          <w:iCs/>
          <w:color w:val="2E74B5" w:themeColor="accent5" w:themeShade="BF"/>
        </w:rPr>
        <w:t>Do you give consent to make your response public through the OHCHR webpages or the Special Rapporteur’s report to the Human Rights Council?</w:t>
      </w:r>
      <w:r w:rsidRPr="00D67175">
        <w:rPr>
          <w:rFonts w:cstheme="minorHAnsi"/>
          <w:color w:val="2E74B5" w:themeColor="accent5" w:themeShade="BF"/>
        </w:rPr>
        <w:t xml:space="preserve">            </w:t>
      </w:r>
    </w:p>
    <w:p w14:paraId="5EB0B071" w14:textId="77777777" w:rsidR="00DB0B81" w:rsidRPr="00D67175" w:rsidRDefault="00DB0B81" w:rsidP="00D67175">
      <w:pPr>
        <w:adjustRightInd w:val="0"/>
        <w:snapToGrid w:val="0"/>
        <w:spacing w:line="240" w:lineRule="auto"/>
        <w:ind w:right="4" w:firstLine="720"/>
        <w:rPr>
          <w:rFonts w:cstheme="minorHAnsi"/>
          <w:color w:val="2E74B5" w:themeColor="accent5" w:themeShade="BF"/>
        </w:rPr>
      </w:pPr>
      <w:r w:rsidRPr="00D67175">
        <w:rPr>
          <w:rFonts w:cstheme="minorHAnsi"/>
          <w:color w:val="2E74B5" w:themeColor="accent5" w:themeShade="BF"/>
        </w:rPr>
        <w:t xml:space="preserve">Yes </w:t>
      </w:r>
      <w:proofErr w:type="gramStart"/>
      <w:r w:rsidRPr="00D67175">
        <w:rPr>
          <w:rFonts w:cstheme="minorHAnsi"/>
          <w:color w:val="2E74B5" w:themeColor="accent5" w:themeShade="BF"/>
        </w:rPr>
        <w:t xml:space="preserve">(  </w:t>
      </w:r>
      <w:proofErr w:type="gramEnd"/>
      <w:r w:rsidRPr="00D67175">
        <w:rPr>
          <w:rFonts w:cstheme="minorHAnsi"/>
          <w:color w:val="2E74B5" w:themeColor="accent5" w:themeShade="BF"/>
        </w:rPr>
        <w:t xml:space="preserve">    )  /   No  (     )  </w:t>
      </w:r>
    </w:p>
    <w:sectPr w:rsidR="00DB0B81" w:rsidRPr="00D67175" w:rsidSect="00D67175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C5672"/>
    <w:multiLevelType w:val="hybridMultilevel"/>
    <w:tmpl w:val="47981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44B"/>
    <w:multiLevelType w:val="hybridMultilevel"/>
    <w:tmpl w:val="9A927E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3452E"/>
    <w:multiLevelType w:val="hybridMultilevel"/>
    <w:tmpl w:val="872AD1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C60BC"/>
    <w:multiLevelType w:val="hybridMultilevel"/>
    <w:tmpl w:val="B734F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61"/>
    <w:rsid w:val="00152EAE"/>
    <w:rsid w:val="001B646E"/>
    <w:rsid w:val="002B77DE"/>
    <w:rsid w:val="00477769"/>
    <w:rsid w:val="005102E6"/>
    <w:rsid w:val="00704B61"/>
    <w:rsid w:val="007510D6"/>
    <w:rsid w:val="007816B4"/>
    <w:rsid w:val="00802FC6"/>
    <w:rsid w:val="008305BF"/>
    <w:rsid w:val="008A7137"/>
    <w:rsid w:val="00A14891"/>
    <w:rsid w:val="00AA3CCD"/>
    <w:rsid w:val="00AE0EFB"/>
    <w:rsid w:val="00C54B23"/>
    <w:rsid w:val="00CB01B9"/>
    <w:rsid w:val="00CD2317"/>
    <w:rsid w:val="00D67175"/>
    <w:rsid w:val="00DB0B81"/>
    <w:rsid w:val="00F61271"/>
    <w:rsid w:val="00F80CBC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65E0"/>
  <w15:chartTrackingRefBased/>
  <w15:docId w15:val="{D80B107B-0B71-4466-9C62-E12D7471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2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10D6"/>
    <w:pPr>
      <w:tabs>
        <w:tab w:val="center" w:pos="4513"/>
        <w:tab w:val="right" w:pos="9026"/>
      </w:tabs>
      <w:snapToGrid w:val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7510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fenders@ohchr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AE0F7D-04DB-48D1-87A4-0DA7D8B514CF}"/>
</file>

<file path=customXml/itemProps2.xml><?xml version="1.0" encoding="utf-8"?>
<ds:datastoreItem xmlns:ds="http://schemas.openxmlformats.org/officeDocument/2006/customXml" ds:itemID="{BEED47A8-A7A0-430D-BE13-D5F023A5478C}"/>
</file>

<file path=customXml/itemProps3.xml><?xml version="1.0" encoding="utf-8"?>
<ds:datastoreItem xmlns:ds="http://schemas.openxmlformats.org/officeDocument/2006/customXml" ds:itemID="{42BE3527-D484-43BE-8375-0DB5957A3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LLASAG FERNANDEZ</dc:creator>
  <cp:keywords/>
  <dc:description/>
  <cp:lastModifiedBy>YA</cp:lastModifiedBy>
  <cp:revision>8</cp:revision>
  <dcterms:created xsi:type="dcterms:W3CDTF">2020-11-13T11:19:00Z</dcterms:created>
  <dcterms:modified xsi:type="dcterms:W3CDTF">2020-11-13T17:28:00Z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