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02E09" w14:textId="77777777" w:rsidR="00A521C9" w:rsidRDefault="00FF0E03" w:rsidP="00FF0E03">
      <w:pPr>
        <w:spacing w:after="0" w:line="288" w:lineRule="auto"/>
        <w:jc w:val="center"/>
        <w:rPr>
          <w:rFonts w:ascii="Book Antiqua" w:hAnsi="Book Antiqua"/>
          <w:b/>
          <w:bCs/>
          <w:color w:val="2E74B5" w:themeColor="accent5" w:themeShade="BF"/>
          <w:sz w:val="24"/>
          <w:szCs w:val="24"/>
        </w:rPr>
      </w:pPr>
      <w:bookmarkStart w:id="0" w:name="_GoBack"/>
      <w:bookmarkEnd w:id="0"/>
      <w:r w:rsidRPr="00E925CB">
        <w:rPr>
          <w:rFonts w:ascii="Book Antiqua" w:hAnsi="Book Antiqua"/>
          <w:b/>
          <w:bCs/>
          <w:color w:val="2E74B5" w:themeColor="accent5" w:themeShade="BF"/>
          <w:sz w:val="24"/>
          <w:szCs w:val="24"/>
        </w:rPr>
        <w:t xml:space="preserve">Report of </w:t>
      </w:r>
    </w:p>
    <w:p w14:paraId="40693E90" w14:textId="4032D015" w:rsidR="00FF0E03" w:rsidRPr="00E925CB" w:rsidRDefault="00FF0E03" w:rsidP="00A521C9">
      <w:pPr>
        <w:spacing w:after="0" w:line="288" w:lineRule="auto"/>
        <w:jc w:val="center"/>
        <w:rPr>
          <w:rFonts w:ascii="Book Antiqua" w:hAnsi="Book Antiqua"/>
          <w:b/>
          <w:bCs/>
          <w:color w:val="2E74B5" w:themeColor="accent5" w:themeShade="BF"/>
          <w:sz w:val="24"/>
          <w:szCs w:val="24"/>
        </w:rPr>
      </w:pPr>
      <w:r w:rsidRPr="00E925CB">
        <w:rPr>
          <w:rFonts w:ascii="Book Antiqua" w:hAnsi="Book Antiqua"/>
          <w:b/>
          <w:bCs/>
          <w:color w:val="2E74B5" w:themeColor="accent5" w:themeShade="BF"/>
          <w:sz w:val="24"/>
          <w:szCs w:val="24"/>
        </w:rPr>
        <w:t xml:space="preserve">the </w:t>
      </w:r>
      <w:r w:rsidR="00A521C9">
        <w:rPr>
          <w:rFonts w:ascii="Book Antiqua" w:hAnsi="Book Antiqua"/>
          <w:b/>
          <w:bCs/>
          <w:color w:val="2E74B5" w:themeColor="accent5" w:themeShade="BF"/>
          <w:sz w:val="24"/>
          <w:szCs w:val="24"/>
        </w:rPr>
        <w:t xml:space="preserve">Ministry of Labour and Vocational Training of </w:t>
      </w:r>
      <w:r w:rsidRPr="00E925CB">
        <w:rPr>
          <w:rFonts w:ascii="Book Antiqua" w:hAnsi="Book Antiqua"/>
          <w:b/>
          <w:bCs/>
          <w:color w:val="2E74B5" w:themeColor="accent5" w:themeShade="BF"/>
          <w:sz w:val="24"/>
          <w:szCs w:val="24"/>
        </w:rPr>
        <w:t>Kingdom of Cambodia</w:t>
      </w:r>
    </w:p>
    <w:p w14:paraId="375ED3EC" w14:textId="2655B0B8" w:rsidR="001A08D3" w:rsidRPr="00E925CB" w:rsidRDefault="008D5EF3" w:rsidP="00FF0E03">
      <w:pPr>
        <w:spacing w:after="0" w:line="288" w:lineRule="auto"/>
        <w:jc w:val="center"/>
        <w:rPr>
          <w:rFonts w:ascii="Book Antiqua" w:hAnsi="Book Antiqua"/>
          <w:b/>
          <w:bCs/>
          <w:color w:val="2E74B5" w:themeColor="accent5" w:themeShade="BF"/>
          <w:sz w:val="24"/>
          <w:szCs w:val="24"/>
        </w:rPr>
      </w:pPr>
      <w:r w:rsidRPr="00E925CB">
        <w:rPr>
          <w:rFonts w:ascii="Book Antiqua" w:hAnsi="Book Antiqua"/>
          <w:b/>
          <w:bCs/>
          <w:color w:val="2E74B5" w:themeColor="accent5" w:themeShade="BF"/>
          <w:sz w:val="24"/>
          <w:szCs w:val="24"/>
        </w:rPr>
        <w:t xml:space="preserve"> </w:t>
      </w:r>
      <w:r w:rsidR="001A08D3" w:rsidRPr="00E925CB">
        <w:rPr>
          <w:rFonts w:ascii="Book Antiqua" w:hAnsi="Book Antiqua"/>
          <w:b/>
          <w:bCs/>
          <w:color w:val="2E74B5" w:themeColor="accent5" w:themeShade="BF"/>
          <w:sz w:val="24"/>
          <w:szCs w:val="24"/>
        </w:rPr>
        <w:t xml:space="preserve">on </w:t>
      </w:r>
      <w:r w:rsidR="00FF0E03" w:rsidRPr="00E925CB">
        <w:rPr>
          <w:rFonts w:ascii="Book Antiqua" w:hAnsi="Book Antiqua"/>
          <w:b/>
          <w:bCs/>
          <w:color w:val="2E74B5" w:themeColor="accent5" w:themeShade="BF"/>
          <w:sz w:val="24"/>
          <w:szCs w:val="24"/>
        </w:rPr>
        <w:t>P</w:t>
      </w:r>
      <w:r w:rsidR="001A08D3" w:rsidRPr="00E925CB">
        <w:rPr>
          <w:rFonts w:ascii="Book Antiqua" w:hAnsi="Book Antiqua"/>
          <w:b/>
          <w:bCs/>
          <w:color w:val="2E74B5" w:themeColor="accent5" w:themeShade="BF"/>
          <w:sz w:val="24"/>
          <w:szCs w:val="24"/>
        </w:rPr>
        <w:t xml:space="preserve">rotection of </w:t>
      </w:r>
      <w:r w:rsidR="00FF0E03" w:rsidRPr="00E925CB">
        <w:rPr>
          <w:rFonts w:ascii="Book Antiqua" w:hAnsi="Book Antiqua"/>
          <w:b/>
          <w:bCs/>
          <w:color w:val="2E74B5" w:themeColor="accent5" w:themeShade="BF"/>
          <w:sz w:val="24"/>
          <w:szCs w:val="24"/>
        </w:rPr>
        <w:t>M</w:t>
      </w:r>
      <w:r w:rsidR="001A08D3" w:rsidRPr="00E925CB">
        <w:rPr>
          <w:rFonts w:ascii="Book Antiqua" w:hAnsi="Book Antiqua"/>
          <w:b/>
          <w:bCs/>
          <w:color w:val="2E74B5" w:themeColor="accent5" w:themeShade="BF"/>
          <w:sz w:val="24"/>
          <w:szCs w:val="24"/>
        </w:rPr>
        <w:t xml:space="preserve">igrant </w:t>
      </w:r>
      <w:r w:rsidR="00FF0E03" w:rsidRPr="00E925CB">
        <w:rPr>
          <w:rFonts w:ascii="Book Antiqua" w:hAnsi="Book Antiqua"/>
          <w:b/>
          <w:bCs/>
          <w:color w:val="2E74B5" w:themeColor="accent5" w:themeShade="BF"/>
          <w:sz w:val="24"/>
          <w:szCs w:val="24"/>
        </w:rPr>
        <w:t>W</w:t>
      </w:r>
      <w:r w:rsidR="001A08D3" w:rsidRPr="00E925CB">
        <w:rPr>
          <w:rFonts w:ascii="Book Antiqua" w:hAnsi="Book Antiqua"/>
          <w:b/>
          <w:bCs/>
          <w:color w:val="2E74B5" w:themeColor="accent5" w:themeShade="BF"/>
          <w:sz w:val="24"/>
          <w:szCs w:val="24"/>
        </w:rPr>
        <w:t>orkers</w:t>
      </w:r>
    </w:p>
    <w:p w14:paraId="32B990C7" w14:textId="77777777" w:rsidR="00BD2B35" w:rsidRDefault="00BD2B35" w:rsidP="00FF0E03">
      <w:pPr>
        <w:spacing w:after="0" w:line="288" w:lineRule="auto"/>
        <w:jc w:val="center"/>
        <w:rPr>
          <w:rFonts w:ascii="Book Antiqua" w:hAnsi="Book Antiqua"/>
          <w:b/>
          <w:bCs/>
          <w:sz w:val="28"/>
          <w:szCs w:val="28"/>
        </w:rPr>
      </w:pPr>
    </w:p>
    <w:p w14:paraId="7DA032B6" w14:textId="05C6750B" w:rsidR="00BD2B35" w:rsidRDefault="00BD2B35" w:rsidP="00FF0E03">
      <w:pPr>
        <w:spacing w:after="0" w:line="288" w:lineRule="auto"/>
        <w:jc w:val="both"/>
        <w:rPr>
          <w:rFonts w:ascii="Book Antiqua" w:hAnsi="Book Antiqua"/>
          <w:b/>
          <w:bCs/>
          <w:sz w:val="28"/>
          <w:szCs w:val="28"/>
        </w:rPr>
      </w:pPr>
    </w:p>
    <w:p w14:paraId="2984E377" w14:textId="79F93E61" w:rsidR="00BD2B35" w:rsidRPr="00A74999" w:rsidRDefault="00BD2B35" w:rsidP="00FF0E03">
      <w:pPr>
        <w:pStyle w:val="ListParagraph"/>
        <w:numPr>
          <w:ilvl w:val="0"/>
          <w:numId w:val="1"/>
        </w:numPr>
        <w:spacing w:after="0" w:line="288" w:lineRule="auto"/>
        <w:ind w:left="284" w:hanging="284"/>
        <w:jc w:val="both"/>
        <w:rPr>
          <w:rFonts w:ascii="Book Antiqua" w:hAnsi="Book Antiqua"/>
          <w:b/>
          <w:bCs/>
          <w:color w:val="2E74B5" w:themeColor="accent5" w:themeShade="BF"/>
          <w:sz w:val="26"/>
          <w:szCs w:val="26"/>
        </w:rPr>
      </w:pPr>
      <w:r w:rsidRPr="00A74999">
        <w:rPr>
          <w:rFonts w:ascii="Book Antiqua" w:hAnsi="Book Antiqua"/>
          <w:b/>
          <w:bCs/>
          <w:color w:val="2E74B5" w:themeColor="accent5" w:themeShade="BF"/>
          <w:sz w:val="26"/>
          <w:szCs w:val="26"/>
        </w:rPr>
        <w:t>Introduction</w:t>
      </w:r>
    </w:p>
    <w:p w14:paraId="20DDE124" w14:textId="77777777" w:rsidR="001A298A" w:rsidRPr="001A298A" w:rsidRDefault="001A298A" w:rsidP="00FF0E03">
      <w:pPr>
        <w:spacing w:after="0" w:line="288" w:lineRule="auto"/>
        <w:ind w:firstLine="567"/>
        <w:jc w:val="both"/>
        <w:rPr>
          <w:rFonts w:ascii="Book Antiqua" w:hAnsi="Book Antiqua"/>
          <w:sz w:val="24"/>
          <w:szCs w:val="38"/>
        </w:rPr>
      </w:pPr>
    </w:p>
    <w:p w14:paraId="7B12E68F" w14:textId="25575AD1" w:rsidR="001A298A" w:rsidRDefault="001A298A" w:rsidP="00FF0E03">
      <w:pPr>
        <w:spacing w:after="0" w:line="288" w:lineRule="auto"/>
        <w:jc w:val="both"/>
        <w:rPr>
          <w:rFonts w:ascii="Book Antiqua" w:hAnsi="Book Antiqua"/>
          <w:sz w:val="24"/>
          <w:szCs w:val="38"/>
        </w:rPr>
      </w:pPr>
      <w:r w:rsidRPr="001A298A">
        <w:rPr>
          <w:rFonts w:ascii="Book Antiqua" w:hAnsi="Book Antiqua"/>
          <w:sz w:val="24"/>
          <w:szCs w:val="38"/>
        </w:rPr>
        <w:t xml:space="preserve">The Royal Government of Cambodia </w:t>
      </w:r>
      <w:r w:rsidR="00B06DD9">
        <w:rPr>
          <w:rFonts w:ascii="Book Antiqua" w:hAnsi="Book Antiqua"/>
          <w:sz w:val="24"/>
          <w:szCs w:val="38"/>
        </w:rPr>
        <w:t>has focused</w:t>
      </w:r>
      <w:r w:rsidRPr="001A298A">
        <w:rPr>
          <w:rFonts w:ascii="Book Antiqua" w:hAnsi="Book Antiqua"/>
          <w:sz w:val="24"/>
          <w:szCs w:val="38"/>
        </w:rPr>
        <w:t xml:space="preserve"> on </w:t>
      </w:r>
      <w:r w:rsidR="00E96097">
        <w:rPr>
          <w:rFonts w:ascii="Book Antiqua" w:hAnsi="Book Antiqua"/>
          <w:sz w:val="24"/>
          <w:szCs w:val="38"/>
        </w:rPr>
        <w:t xml:space="preserve">development of all </w:t>
      </w:r>
      <w:r w:rsidR="004C62A7">
        <w:rPr>
          <w:rFonts w:ascii="Book Antiqua" w:hAnsi="Book Antiqua"/>
          <w:sz w:val="24"/>
          <w:szCs w:val="38"/>
        </w:rPr>
        <w:t xml:space="preserve">sectors </w:t>
      </w:r>
      <w:r w:rsidRPr="001A298A">
        <w:rPr>
          <w:rFonts w:ascii="Book Antiqua" w:hAnsi="Book Antiqua"/>
          <w:sz w:val="24"/>
          <w:szCs w:val="38"/>
        </w:rPr>
        <w:t xml:space="preserve"> including labour and vocational training</w:t>
      </w:r>
      <w:r w:rsidR="009B6A91">
        <w:rPr>
          <w:rFonts w:ascii="Book Antiqua" w:hAnsi="Book Antiqua"/>
          <w:sz w:val="24"/>
          <w:szCs w:val="38"/>
        </w:rPr>
        <w:t xml:space="preserve"> with a view to improving</w:t>
      </w:r>
      <w:r>
        <w:rPr>
          <w:rFonts w:ascii="Book Antiqua" w:hAnsi="Book Antiqua"/>
          <w:sz w:val="24"/>
          <w:szCs w:val="38"/>
        </w:rPr>
        <w:t xml:space="preserve"> working conditions, </w:t>
      </w:r>
      <w:r w:rsidR="009B6A91">
        <w:rPr>
          <w:rFonts w:ascii="Book Antiqua" w:hAnsi="Book Antiqua"/>
          <w:sz w:val="24"/>
          <w:szCs w:val="38"/>
        </w:rPr>
        <w:t>increasing</w:t>
      </w:r>
      <w:r w:rsidR="00E96097">
        <w:rPr>
          <w:rFonts w:ascii="Book Antiqua" w:hAnsi="Book Antiqua"/>
          <w:sz w:val="24"/>
          <w:szCs w:val="38"/>
        </w:rPr>
        <w:t xml:space="preserve"> </w:t>
      </w:r>
      <w:r w:rsidR="009B6A91">
        <w:rPr>
          <w:rFonts w:ascii="Book Antiqua" w:hAnsi="Book Antiqua"/>
          <w:sz w:val="24"/>
          <w:szCs w:val="38"/>
        </w:rPr>
        <w:t>employment opportunities, creating</w:t>
      </w:r>
      <w:r w:rsidR="00E96097">
        <w:rPr>
          <w:rFonts w:ascii="Book Antiqua" w:hAnsi="Book Antiqua"/>
          <w:sz w:val="24"/>
          <w:szCs w:val="38"/>
        </w:rPr>
        <w:t xml:space="preserve"> good</w:t>
      </w:r>
      <w:r>
        <w:rPr>
          <w:rFonts w:ascii="Book Antiqua" w:hAnsi="Book Antiqua"/>
          <w:sz w:val="24"/>
          <w:szCs w:val="38"/>
        </w:rPr>
        <w:t xml:space="preserve"> working environment, strengthen</w:t>
      </w:r>
      <w:r w:rsidR="009B6A91">
        <w:rPr>
          <w:rFonts w:ascii="Book Antiqua" w:hAnsi="Book Antiqua"/>
          <w:sz w:val="24"/>
          <w:szCs w:val="38"/>
        </w:rPr>
        <w:t>ing</w:t>
      </w:r>
      <w:r>
        <w:rPr>
          <w:rFonts w:ascii="Book Antiqua" w:hAnsi="Book Antiqua"/>
          <w:sz w:val="24"/>
          <w:szCs w:val="38"/>
        </w:rPr>
        <w:t xml:space="preserve"> harmonious i</w:t>
      </w:r>
      <w:r w:rsidR="009B6A91">
        <w:rPr>
          <w:rFonts w:ascii="Book Antiqua" w:hAnsi="Book Antiqua"/>
          <w:sz w:val="24"/>
          <w:szCs w:val="38"/>
        </w:rPr>
        <w:t>ndustrial relations, and improving</w:t>
      </w:r>
      <w:r>
        <w:rPr>
          <w:rFonts w:ascii="Book Antiqua" w:hAnsi="Book Antiqua"/>
          <w:sz w:val="24"/>
          <w:szCs w:val="38"/>
        </w:rPr>
        <w:t xml:space="preserve"> technical and vocational training and education to </w:t>
      </w:r>
      <w:r w:rsidR="009B6A91">
        <w:rPr>
          <w:rFonts w:ascii="Book Antiqua" w:hAnsi="Book Antiqua"/>
          <w:sz w:val="24"/>
          <w:szCs w:val="38"/>
        </w:rPr>
        <w:t xml:space="preserve">be responsive </w:t>
      </w:r>
      <w:r>
        <w:rPr>
          <w:rFonts w:ascii="Book Antiqua" w:hAnsi="Book Antiqua"/>
          <w:sz w:val="24"/>
          <w:szCs w:val="38"/>
        </w:rPr>
        <w:t>to labour market</w:t>
      </w:r>
      <w:r w:rsidR="00882357">
        <w:rPr>
          <w:rFonts w:ascii="Book Antiqua" w:hAnsi="Book Antiqua"/>
          <w:sz w:val="24"/>
          <w:szCs w:val="38"/>
        </w:rPr>
        <w:t xml:space="preserve"> demand</w:t>
      </w:r>
      <w:r w:rsidR="002D1702">
        <w:rPr>
          <w:rFonts w:ascii="Book Antiqua" w:hAnsi="Book Antiqua"/>
          <w:sz w:val="24"/>
          <w:szCs w:val="38"/>
        </w:rPr>
        <w:t xml:space="preserve"> which will</w:t>
      </w:r>
      <w:r>
        <w:rPr>
          <w:rFonts w:ascii="Book Antiqua" w:hAnsi="Book Antiqua"/>
          <w:sz w:val="24"/>
          <w:szCs w:val="38"/>
        </w:rPr>
        <w:t xml:space="preserve"> contribu</w:t>
      </w:r>
      <w:r w:rsidR="002D1702">
        <w:rPr>
          <w:rFonts w:ascii="Book Antiqua" w:hAnsi="Book Antiqua"/>
          <w:sz w:val="24"/>
          <w:szCs w:val="38"/>
        </w:rPr>
        <w:t>te</w:t>
      </w:r>
      <w:r>
        <w:rPr>
          <w:rFonts w:ascii="Book Antiqua" w:hAnsi="Book Antiqua"/>
          <w:sz w:val="24"/>
          <w:szCs w:val="38"/>
        </w:rPr>
        <w:t xml:space="preserve"> to poverty alleviation, improve</w:t>
      </w:r>
      <w:r w:rsidR="00FF1E6E">
        <w:rPr>
          <w:rFonts w:ascii="Book Antiqua" w:hAnsi="Book Antiqua"/>
          <w:sz w:val="24"/>
          <w:szCs w:val="38"/>
        </w:rPr>
        <w:t xml:space="preserve">ment of livelihood </w:t>
      </w:r>
      <w:r>
        <w:rPr>
          <w:rFonts w:ascii="Book Antiqua" w:hAnsi="Book Antiqua"/>
          <w:sz w:val="24"/>
          <w:szCs w:val="38"/>
        </w:rPr>
        <w:t>and sustainable economic development</w:t>
      </w:r>
      <w:r w:rsidR="00FF1E6E">
        <w:rPr>
          <w:rFonts w:ascii="Book Antiqua" w:hAnsi="Book Antiqua"/>
          <w:sz w:val="24"/>
          <w:szCs w:val="38"/>
        </w:rPr>
        <w:t xml:space="preserve"> with deep reform</w:t>
      </w:r>
      <w:r w:rsidR="00020D4E">
        <w:rPr>
          <w:rFonts w:ascii="Book Antiqua" w:hAnsi="Book Antiqua"/>
          <w:sz w:val="24"/>
          <w:szCs w:val="38"/>
        </w:rPr>
        <w:t>s</w:t>
      </w:r>
      <w:r w:rsidR="00FF1E6E">
        <w:rPr>
          <w:rFonts w:ascii="Book Antiqua" w:hAnsi="Book Antiqua"/>
          <w:sz w:val="24"/>
          <w:szCs w:val="38"/>
        </w:rPr>
        <w:t xml:space="preserve"> of all </w:t>
      </w:r>
      <w:r w:rsidR="00702431">
        <w:rPr>
          <w:rFonts w:ascii="Book Antiqua" w:hAnsi="Book Antiqua"/>
          <w:sz w:val="24"/>
          <w:szCs w:val="38"/>
        </w:rPr>
        <w:t>areas</w:t>
      </w:r>
      <w:r>
        <w:rPr>
          <w:rFonts w:ascii="Book Antiqua" w:hAnsi="Book Antiqua"/>
          <w:sz w:val="24"/>
          <w:szCs w:val="38"/>
        </w:rPr>
        <w:t>.</w:t>
      </w:r>
    </w:p>
    <w:p w14:paraId="530BD181" w14:textId="77777777" w:rsidR="00FF0E03" w:rsidRDefault="00FF0E03" w:rsidP="00FF0E03">
      <w:pPr>
        <w:spacing w:after="0" w:line="288" w:lineRule="auto"/>
        <w:jc w:val="both"/>
        <w:rPr>
          <w:rFonts w:ascii="Book Antiqua" w:hAnsi="Book Antiqua"/>
          <w:sz w:val="24"/>
          <w:szCs w:val="38"/>
        </w:rPr>
      </w:pPr>
    </w:p>
    <w:p w14:paraId="2B2EED63" w14:textId="042244E9" w:rsidR="001A298A" w:rsidRDefault="001A298A" w:rsidP="00FF0E03">
      <w:pPr>
        <w:spacing w:after="0" w:line="288" w:lineRule="auto"/>
        <w:jc w:val="both"/>
        <w:rPr>
          <w:rFonts w:ascii="Book Antiqua" w:hAnsi="Book Antiqua"/>
          <w:sz w:val="24"/>
          <w:szCs w:val="38"/>
        </w:rPr>
      </w:pPr>
      <w:r>
        <w:rPr>
          <w:rFonts w:ascii="Book Antiqua" w:hAnsi="Book Antiqua"/>
          <w:sz w:val="24"/>
          <w:szCs w:val="38"/>
        </w:rPr>
        <w:t>Labour migration has provided worker</w:t>
      </w:r>
      <w:r w:rsidR="00020D4E">
        <w:rPr>
          <w:rFonts w:ascii="Book Antiqua" w:hAnsi="Book Antiqua"/>
          <w:sz w:val="24"/>
          <w:szCs w:val="38"/>
        </w:rPr>
        <w:t>s</w:t>
      </w:r>
      <w:r>
        <w:rPr>
          <w:rFonts w:ascii="Book Antiqua" w:hAnsi="Book Antiqua"/>
          <w:sz w:val="24"/>
          <w:szCs w:val="38"/>
        </w:rPr>
        <w:t xml:space="preserve"> with decent income, knowledge, working experiences, technical and new technological skills and soft skills. Moreover, </w:t>
      </w:r>
      <w:r w:rsidR="003D66AB">
        <w:rPr>
          <w:rFonts w:ascii="Book Antiqua" w:hAnsi="Book Antiqua"/>
          <w:sz w:val="24"/>
          <w:szCs w:val="38"/>
        </w:rPr>
        <w:t xml:space="preserve">the </w:t>
      </w:r>
      <w:r>
        <w:rPr>
          <w:rFonts w:ascii="Book Antiqua" w:hAnsi="Book Antiqua"/>
          <w:sz w:val="24"/>
          <w:szCs w:val="38"/>
        </w:rPr>
        <w:t xml:space="preserve">labour migration is </w:t>
      </w:r>
      <w:r w:rsidR="003D66AB">
        <w:rPr>
          <w:rFonts w:ascii="Book Antiqua" w:hAnsi="Book Antiqua"/>
          <w:sz w:val="24"/>
          <w:szCs w:val="38"/>
        </w:rPr>
        <w:t xml:space="preserve">a </w:t>
      </w:r>
      <w:r>
        <w:rPr>
          <w:rFonts w:ascii="Book Antiqua" w:hAnsi="Book Antiqua"/>
          <w:sz w:val="24"/>
          <w:szCs w:val="38"/>
        </w:rPr>
        <w:t>major driving force for economic and social development in Cambodia.</w:t>
      </w:r>
      <w:r>
        <w:rPr>
          <w:rFonts w:ascii="Book Antiqua" w:hAnsi="Book Antiqua" w:hint="cs"/>
          <w:sz w:val="24"/>
          <w:szCs w:val="38"/>
          <w:cs/>
        </w:rPr>
        <w:t xml:space="preserve"> </w:t>
      </w:r>
      <w:r>
        <w:rPr>
          <w:rFonts w:ascii="Book Antiqua" w:hAnsi="Book Antiqua"/>
          <w:sz w:val="24"/>
          <w:szCs w:val="38"/>
        </w:rPr>
        <w:t>The government has a precise mechanism for selecting, training, sending and managing Cambodian trainees and workers abroad.</w:t>
      </w:r>
    </w:p>
    <w:p w14:paraId="0ACE2CBA" w14:textId="77777777" w:rsidR="006C02C9" w:rsidRDefault="006C02C9" w:rsidP="00FF0E03">
      <w:pPr>
        <w:spacing w:after="0" w:line="288" w:lineRule="auto"/>
        <w:jc w:val="both"/>
        <w:rPr>
          <w:rFonts w:ascii="Book Antiqua" w:hAnsi="Book Antiqua"/>
          <w:sz w:val="24"/>
          <w:szCs w:val="38"/>
        </w:rPr>
      </w:pPr>
    </w:p>
    <w:p w14:paraId="1AF94A25" w14:textId="31BA5425" w:rsidR="006C02C9" w:rsidRPr="004D16F7" w:rsidRDefault="006C02C9" w:rsidP="00FF0E03">
      <w:pPr>
        <w:pStyle w:val="ListParagraph"/>
        <w:numPr>
          <w:ilvl w:val="0"/>
          <w:numId w:val="1"/>
        </w:numPr>
        <w:spacing w:after="0" w:line="288" w:lineRule="auto"/>
        <w:ind w:left="284" w:hanging="284"/>
        <w:jc w:val="both"/>
        <w:rPr>
          <w:rFonts w:ascii="Book Antiqua" w:hAnsi="Book Antiqua"/>
          <w:b/>
          <w:bCs/>
          <w:color w:val="2E74B5" w:themeColor="accent5" w:themeShade="BF"/>
        </w:rPr>
      </w:pPr>
      <w:r w:rsidRPr="004D16F7">
        <w:rPr>
          <w:rFonts w:ascii="Book Antiqua" w:hAnsi="Book Antiqua"/>
          <w:b/>
          <w:bCs/>
          <w:color w:val="2E74B5" w:themeColor="accent5" w:themeShade="BF"/>
          <w:sz w:val="26"/>
          <w:szCs w:val="26"/>
        </w:rPr>
        <w:t xml:space="preserve">Action taken to advance the protection of migrants in vulnerable situations  </w:t>
      </w:r>
    </w:p>
    <w:p w14:paraId="6D7DB1C0" w14:textId="4C1D16BB" w:rsidR="006C02C9" w:rsidRPr="006C02C9" w:rsidRDefault="006C02C9" w:rsidP="00FF0E03">
      <w:pPr>
        <w:pStyle w:val="ListParagraph"/>
        <w:spacing w:after="0" w:line="288" w:lineRule="auto"/>
        <w:ind w:left="1080"/>
        <w:jc w:val="both"/>
        <w:rPr>
          <w:rFonts w:ascii="Book Antiqua" w:hAnsi="Book Antiqua"/>
          <w:sz w:val="24"/>
          <w:szCs w:val="38"/>
        </w:rPr>
      </w:pPr>
    </w:p>
    <w:p w14:paraId="1329D7A9" w14:textId="77777777" w:rsidR="00176FBA" w:rsidRDefault="001A298A" w:rsidP="00FF0E03">
      <w:pPr>
        <w:spacing w:after="0" w:line="288" w:lineRule="auto"/>
        <w:jc w:val="both"/>
        <w:rPr>
          <w:rFonts w:ascii="Book Antiqua" w:hAnsi="Book Antiqua"/>
          <w:sz w:val="24"/>
          <w:szCs w:val="38"/>
        </w:rPr>
      </w:pPr>
      <w:r>
        <w:rPr>
          <w:rFonts w:ascii="Book Antiqua" w:hAnsi="Book Antiqua"/>
          <w:sz w:val="24"/>
          <w:szCs w:val="38"/>
        </w:rPr>
        <w:t xml:space="preserve">The government has put in place </w:t>
      </w:r>
      <w:r w:rsidR="00EE081B">
        <w:rPr>
          <w:rFonts w:ascii="Book Antiqua" w:hAnsi="Book Antiqua"/>
          <w:sz w:val="24"/>
          <w:szCs w:val="38"/>
        </w:rPr>
        <w:t>national policies and legal instruments</w:t>
      </w:r>
      <w:r w:rsidR="00176FBA">
        <w:rPr>
          <w:rFonts w:ascii="Book Antiqua" w:hAnsi="Book Antiqua"/>
          <w:sz w:val="24"/>
          <w:szCs w:val="38"/>
        </w:rPr>
        <w:t>,</w:t>
      </w:r>
      <w:r w:rsidR="00EE081B">
        <w:rPr>
          <w:rFonts w:ascii="Book Antiqua" w:hAnsi="Book Antiqua"/>
          <w:sz w:val="24"/>
          <w:szCs w:val="38"/>
        </w:rPr>
        <w:t xml:space="preserve"> namely</w:t>
      </w:r>
      <w:r w:rsidR="00176FBA">
        <w:rPr>
          <w:rFonts w:ascii="Book Antiqua" w:hAnsi="Book Antiqua"/>
          <w:sz w:val="24"/>
          <w:szCs w:val="38"/>
        </w:rPr>
        <w:t>:</w:t>
      </w:r>
    </w:p>
    <w:p w14:paraId="21D749F4" w14:textId="77777777" w:rsidR="003F0A21" w:rsidRDefault="00EE081B" w:rsidP="003F0A21">
      <w:pPr>
        <w:pStyle w:val="ListParagraph"/>
        <w:numPr>
          <w:ilvl w:val="0"/>
          <w:numId w:val="2"/>
        </w:numPr>
        <w:spacing w:after="0" w:line="288" w:lineRule="auto"/>
        <w:jc w:val="both"/>
        <w:rPr>
          <w:rFonts w:ascii="Book Antiqua" w:hAnsi="Book Antiqua"/>
          <w:sz w:val="24"/>
          <w:szCs w:val="38"/>
        </w:rPr>
      </w:pPr>
      <w:r w:rsidRPr="003F0A21">
        <w:rPr>
          <w:rFonts w:ascii="Book Antiqua" w:hAnsi="Book Antiqua"/>
          <w:sz w:val="24"/>
          <w:szCs w:val="38"/>
        </w:rPr>
        <w:t>National Employment Policy 2015-2025</w:t>
      </w:r>
    </w:p>
    <w:p w14:paraId="5D815A08" w14:textId="77777777" w:rsidR="003F0A21" w:rsidRDefault="00EE081B" w:rsidP="003F0A21">
      <w:pPr>
        <w:pStyle w:val="ListParagraph"/>
        <w:numPr>
          <w:ilvl w:val="0"/>
          <w:numId w:val="2"/>
        </w:numPr>
        <w:spacing w:after="0" w:line="288" w:lineRule="auto"/>
        <w:jc w:val="both"/>
        <w:rPr>
          <w:rFonts w:ascii="Book Antiqua" w:hAnsi="Book Antiqua"/>
          <w:sz w:val="24"/>
          <w:szCs w:val="38"/>
        </w:rPr>
      </w:pPr>
      <w:r w:rsidRPr="003F0A21">
        <w:rPr>
          <w:rFonts w:ascii="Book Antiqua" w:hAnsi="Book Antiqua"/>
          <w:sz w:val="24"/>
          <w:szCs w:val="38"/>
        </w:rPr>
        <w:t>National Technical and Vocational Training and Education Policy 2019-2023</w:t>
      </w:r>
    </w:p>
    <w:p w14:paraId="5E1D1E38" w14:textId="77777777" w:rsidR="003F0A21" w:rsidRDefault="00EE081B" w:rsidP="003F0A21">
      <w:pPr>
        <w:pStyle w:val="ListParagraph"/>
        <w:numPr>
          <w:ilvl w:val="0"/>
          <w:numId w:val="2"/>
        </w:numPr>
        <w:spacing w:after="0" w:line="288" w:lineRule="auto"/>
        <w:jc w:val="both"/>
        <w:rPr>
          <w:rFonts w:ascii="Book Antiqua" w:hAnsi="Book Antiqua"/>
          <w:sz w:val="24"/>
          <w:szCs w:val="38"/>
        </w:rPr>
      </w:pPr>
      <w:r w:rsidRPr="003F0A21">
        <w:rPr>
          <w:rFonts w:ascii="Book Antiqua" w:hAnsi="Book Antiqua"/>
          <w:sz w:val="24"/>
          <w:szCs w:val="38"/>
        </w:rPr>
        <w:t>Labour Migration Policy for Cambodia 2019-2023</w:t>
      </w:r>
    </w:p>
    <w:p w14:paraId="62CB578A" w14:textId="77777777" w:rsidR="003F0A21" w:rsidRDefault="00EE081B" w:rsidP="003F0A21">
      <w:pPr>
        <w:pStyle w:val="ListParagraph"/>
        <w:numPr>
          <w:ilvl w:val="0"/>
          <w:numId w:val="2"/>
        </w:numPr>
        <w:spacing w:after="0" w:line="288" w:lineRule="auto"/>
        <w:jc w:val="both"/>
        <w:rPr>
          <w:rFonts w:ascii="Book Antiqua" w:hAnsi="Book Antiqua"/>
          <w:sz w:val="24"/>
          <w:szCs w:val="38"/>
        </w:rPr>
      </w:pPr>
      <w:r w:rsidRPr="003F0A21">
        <w:rPr>
          <w:rFonts w:ascii="Book Antiqua" w:hAnsi="Book Antiqua"/>
          <w:sz w:val="24"/>
          <w:szCs w:val="38"/>
        </w:rPr>
        <w:t>Cambodia Decent Work Country Programme 2019-2023</w:t>
      </w:r>
    </w:p>
    <w:p w14:paraId="2E2E087C" w14:textId="77777777" w:rsidR="003F0A21" w:rsidRDefault="00EE081B" w:rsidP="003F0A21">
      <w:pPr>
        <w:pStyle w:val="ListParagraph"/>
        <w:numPr>
          <w:ilvl w:val="0"/>
          <w:numId w:val="2"/>
        </w:numPr>
        <w:spacing w:after="0" w:line="288" w:lineRule="auto"/>
        <w:jc w:val="both"/>
        <w:rPr>
          <w:rFonts w:ascii="Book Antiqua" w:hAnsi="Book Antiqua"/>
          <w:sz w:val="24"/>
          <w:szCs w:val="38"/>
        </w:rPr>
      </w:pPr>
      <w:r w:rsidRPr="003F0A21">
        <w:rPr>
          <w:rFonts w:ascii="Book Antiqua" w:hAnsi="Book Antiqua"/>
          <w:sz w:val="24"/>
          <w:szCs w:val="38"/>
        </w:rPr>
        <w:t xml:space="preserve">Strategic Plan for Development of Labour and Vocational Training 2019-2023, </w:t>
      </w:r>
    </w:p>
    <w:p w14:paraId="55A997C2" w14:textId="77777777" w:rsidR="003F0A21" w:rsidRDefault="00EE081B" w:rsidP="003F0A21">
      <w:pPr>
        <w:pStyle w:val="ListParagraph"/>
        <w:numPr>
          <w:ilvl w:val="0"/>
          <w:numId w:val="2"/>
        </w:numPr>
        <w:spacing w:after="0" w:line="288" w:lineRule="auto"/>
        <w:jc w:val="both"/>
        <w:rPr>
          <w:rFonts w:ascii="Book Antiqua" w:hAnsi="Book Antiqua"/>
          <w:sz w:val="24"/>
          <w:szCs w:val="38"/>
        </w:rPr>
      </w:pPr>
      <w:r w:rsidRPr="003F0A21">
        <w:rPr>
          <w:rFonts w:ascii="Book Antiqua" w:hAnsi="Book Antiqua"/>
          <w:sz w:val="24"/>
          <w:szCs w:val="38"/>
        </w:rPr>
        <w:t xml:space="preserve">Sub-Decree No. 190 dated 17 August 2011 on the Management of Sending Cambodian Workers Abroad through Private Recruitment Agencies and other regulations as well as guidelines. </w:t>
      </w:r>
    </w:p>
    <w:p w14:paraId="00C79245" w14:textId="77777777" w:rsidR="003F0A21" w:rsidRDefault="003F0A21" w:rsidP="003F0A21">
      <w:pPr>
        <w:spacing w:after="0" w:line="288" w:lineRule="auto"/>
        <w:jc w:val="both"/>
        <w:rPr>
          <w:rFonts w:ascii="Book Antiqua" w:hAnsi="Book Antiqua"/>
          <w:sz w:val="24"/>
          <w:szCs w:val="38"/>
        </w:rPr>
      </w:pPr>
    </w:p>
    <w:p w14:paraId="2474C648" w14:textId="0343100D" w:rsidR="001A298A" w:rsidRPr="003F0A21" w:rsidRDefault="00EE081B" w:rsidP="003F0A21">
      <w:pPr>
        <w:spacing w:after="0" w:line="288" w:lineRule="auto"/>
        <w:jc w:val="both"/>
        <w:rPr>
          <w:rFonts w:ascii="Book Antiqua" w:hAnsi="Book Antiqua"/>
          <w:sz w:val="24"/>
          <w:szCs w:val="38"/>
        </w:rPr>
      </w:pPr>
      <w:r w:rsidRPr="003F0A21">
        <w:rPr>
          <w:rFonts w:ascii="Book Antiqua" w:hAnsi="Book Antiqua"/>
          <w:sz w:val="24"/>
          <w:szCs w:val="38"/>
        </w:rPr>
        <w:t>So far, the Royal Government of Cambodia has signed memorandum of understanding</w:t>
      </w:r>
      <w:r w:rsidR="00763703" w:rsidRPr="003F0A21">
        <w:rPr>
          <w:rFonts w:ascii="Book Antiqua" w:hAnsi="Book Antiqua"/>
          <w:sz w:val="24"/>
          <w:szCs w:val="38"/>
        </w:rPr>
        <w:t xml:space="preserve"> (MoU)</w:t>
      </w:r>
      <w:r w:rsidRPr="003F0A21">
        <w:rPr>
          <w:rFonts w:ascii="Book Antiqua" w:hAnsi="Book Antiqua"/>
          <w:sz w:val="24"/>
          <w:szCs w:val="38"/>
        </w:rPr>
        <w:t xml:space="preserve"> with countries of destination</w:t>
      </w:r>
      <w:r w:rsidR="003F0A21">
        <w:rPr>
          <w:rFonts w:ascii="Book Antiqua" w:hAnsi="Book Antiqua"/>
          <w:sz w:val="24"/>
          <w:szCs w:val="38"/>
        </w:rPr>
        <w:t>,</w:t>
      </w:r>
      <w:r w:rsidRPr="003F0A21">
        <w:rPr>
          <w:rFonts w:ascii="Book Antiqua" w:hAnsi="Book Antiqua"/>
          <w:sz w:val="24"/>
          <w:szCs w:val="38"/>
        </w:rPr>
        <w:t xml:space="preserve"> namely the Republic of Korea, Thailand, Malaysia, Japan, Singapore, Hong Kong Special Administrative Region, Arabia </w:t>
      </w:r>
      <w:r w:rsidR="002B4318" w:rsidRPr="003F0A21">
        <w:rPr>
          <w:rFonts w:ascii="Book Antiqua" w:hAnsi="Book Antiqua"/>
          <w:sz w:val="24"/>
          <w:szCs w:val="38"/>
        </w:rPr>
        <w:t>Saudi</w:t>
      </w:r>
      <w:r w:rsidRPr="003F0A21">
        <w:rPr>
          <w:rFonts w:ascii="Book Antiqua" w:hAnsi="Book Antiqua"/>
          <w:sz w:val="24"/>
          <w:szCs w:val="38"/>
        </w:rPr>
        <w:t xml:space="preserve">, </w:t>
      </w:r>
      <w:r w:rsidR="002B4318" w:rsidRPr="003F0A21">
        <w:rPr>
          <w:rFonts w:ascii="Book Antiqua" w:hAnsi="Book Antiqua"/>
          <w:sz w:val="24"/>
          <w:szCs w:val="38"/>
        </w:rPr>
        <w:t>Kuwait and Qatar.</w:t>
      </w:r>
    </w:p>
    <w:p w14:paraId="57366702" w14:textId="77777777" w:rsidR="00FF0E03" w:rsidRDefault="00FF0E03" w:rsidP="00FF0E03">
      <w:pPr>
        <w:spacing w:after="0" w:line="288" w:lineRule="auto"/>
        <w:jc w:val="both"/>
        <w:rPr>
          <w:rFonts w:ascii="Book Antiqua" w:hAnsi="Book Antiqua"/>
          <w:sz w:val="24"/>
          <w:szCs w:val="38"/>
        </w:rPr>
      </w:pPr>
    </w:p>
    <w:p w14:paraId="2202AEF1" w14:textId="77777777" w:rsidR="003F0A21" w:rsidRDefault="002B4318" w:rsidP="00FF0E03">
      <w:pPr>
        <w:spacing w:after="0" w:line="288" w:lineRule="auto"/>
        <w:jc w:val="both"/>
        <w:rPr>
          <w:rFonts w:ascii="Book Antiqua" w:hAnsi="Book Antiqua"/>
          <w:sz w:val="24"/>
          <w:szCs w:val="38"/>
        </w:rPr>
      </w:pPr>
      <w:r>
        <w:rPr>
          <w:rFonts w:ascii="Book Antiqua" w:hAnsi="Book Antiqua"/>
          <w:sz w:val="24"/>
          <w:szCs w:val="38"/>
        </w:rPr>
        <w:t>Meanwhile, the government</w:t>
      </w:r>
      <w:r w:rsidR="00236827">
        <w:rPr>
          <w:rFonts w:ascii="Book Antiqua" w:hAnsi="Book Antiqua"/>
          <w:sz w:val="24"/>
          <w:szCs w:val="38"/>
        </w:rPr>
        <w:t xml:space="preserve"> has</w:t>
      </w:r>
      <w:r>
        <w:rPr>
          <w:rFonts w:ascii="Book Antiqua" w:hAnsi="Book Antiqua"/>
          <w:sz w:val="24"/>
          <w:szCs w:val="38"/>
        </w:rPr>
        <w:t xml:space="preserve"> also implement</w:t>
      </w:r>
      <w:r w:rsidR="00236827">
        <w:rPr>
          <w:rFonts w:ascii="Book Antiqua" w:hAnsi="Book Antiqua"/>
          <w:sz w:val="24"/>
          <w:szCs w:val="38"/>
        </w:rPr>
        <w:t>ed</w:t>
      </w:r>
      <w:r>
        <w:rPr>
          <w:rFonts w:ascii="Book Antiqua" w:hAnsi="Book Antiqua"/>
          <w:sz w:val="24"/>
          <w:szCs w:val="38"/>
        </w:rPr>
        <w:t xml:space="preserve"> international instruments</w:t>
      </w:r>
      <w:r w:rsidR="003F0A21">
        <w:rPr>
          <w:rFonts w:ascii="Book Antiqua" w:hAnsi="Book Antiqua"/>
          <w:sz w:val="24"/>
          <w:szCs w:val="38"/>
        </w:rPr>
        <w:t xml:space="preserve">, </w:t>
      </w:r>
      <w:r>
        <w:rPr>
          <w:rFonts w:ascii="Book Antiqua" w:hAnsi="Book Antiqua"/>
          <w:sz w:val="24"/>
          <w:szCs w:val="38"/>
        </w:rPr>
        <w:t>namely</w:t>
      </w:r>
    </w:p>
    <w:p w14:paraId="28961BCE" w14:textId="77777777" w:rsidR="008A3391" w:rsidRDefault="008A3391" w:rsidP="008A3391">
      <w:pPr>
        <w:pStyle w:val="ListParagraph"/>
        <w:numPr>
          <w:ilvl w:val="0"/>
          <w:numId w:val="3"/>
        </w:numPr>
        <w:spacing w:after="0" w:line="288" w:lineRule="auto"/>
        <w:jc w:val="both"/>
        <w:rPr>
          <w:rFonts w:ascii="Book Antiqua" w:hAnsi="Book Antiqua"/>
          <w:sz w:val="24"/>
          <w:szCs w:val="38"/>
        </w:rPr>
      </w:pPr>
      <w:r>
        <w:rPr>
          <w:rFonts w:ascii="Book Antiqua" w:hAnsi="Book Antiqua"/>
          <w:sz w:val="24"/>
          <w:szCs w:val="38"/>
        </w:rPr>
        <w:lastRenderedPageBreak/>
        <w:t>T</w:t>
      </w:r>
      <w:r w:rsidR="002B4318" w:rsidRPr="008A3391">
        <w:rPr>
          <w:rFonts w:ascii="Book Antiqua" w:hAnsi="Book Antiqua"/>
          <w:sz w:val="24"/>
          <w:szCs w:val="38"/>
        </w:rPr>
        <w:t>he United Nations Convention on the Protection of the Rights of All Migrant Workers and their Families</w:t>
      </w:r>
    </w:p>
    <w:p w14:paraId="6A1AF742" w14:textId="783846A5" w:rsidR="008A3391" w:rsidRDefault="008A3391" w:rsidP="008A3391">
      <w:pPr>
        <w:pStyle w:val="ListParagraph"/>
        <w:numPr>
          <w:ilvl w:val="0"/>
          <w:numId w:val="3"/>
        </w:numPr>
        <w:spacing w:after="0" w:line="288" w:lineRule="auto"/>
        <w:jc w:val="both"/>
        <w:rPr>
          <w:rFonts w:ascii="Book Antiqua" w:hAnsi="Book Antiqua"/>
          <w:sz w:val="24"/>
          <w:szCs w:val="38"/>
        </w:rPr>
      </w:pPr>
      <w:r>
        <w:rPr>
          <w:rFonts w:ascii="Book Antiqua" w:hAnsi="Book Antiqua"/>
          <w:sz w:val="24"/>
          <w:szCs w:val="38"/>
        </w:rPr>
        <w:t>T</w:t>
      </w:r>
      <w:r w:rsidR="002B4318" w:rsidRPr="008A3391">
        <w:rPr>
          <w:rFonts w:ascii="Book Antiqua" w:hAnsi="Book Antiqua"/>
          <w:sz w:val="24"/>
          <w:szCs w:val="38"/>
        </w:rPr>
        <w:t>he ILO Convention No. 97 on Migration for Employment Convention (Revised)</w:t>
      </w:r>
      <w:r>
        <w:rPr>
          <w:rFonts w:ascii="Book Antiqua" w:hAnsi="Book Antiqua"/>
          <w:sz w:val="24"/>
          <w:szCs w:val="38"/>
        </w:rPr>
        <w:t>,</w:t>
      </w:r>
      <w:r w:rsidR="002B4318" w:rsidRPr="008A3391">
        <w:rPr>
          <w:rFonts w:ascii="Book Antiqua" w:hAnsi="Book Antiqua"/>
          <w:sz w:val="24"/>
          <w:szCs w:val="38"/>
        </w:rPr>
        <w:t xml:space="preserve"> 1949</w:t>
      </w:r>
    </w:p>
    <w:p w14:paraId="66D39B3F" w14:textId="21FB10B1" w:rsidR="008A3391" w:rsidRDefault="002B4318" w:rsidP="008A3391">
      <w:pPr>
        <w:pStyle w:val="ListParagraph"/>
        <w:numPr>
          <w:ilvl w:val="0"/>
          <w:numId w:val="3"/>
        </w:numPr>
        <w:spacing w:after="0" w:line="288" w:lineRule="auto"/>
        <w:jc w:val="both"/>
        <w:rPr>
          <w:rFonts w:ascii="Book Antiqua" w:hAnsi="Book Antiqua"/>
          <w:sz w:val="24"/>
          <w:szCs w:val="38"/>
        </w:rPr>
      </w:pPr>
      <w:r w:rsidRPr="008A3391">
        <w:rPr>
          <w:rFonts w:ascii="Book Antiqua" w:hAnsi="Book Antiqua"/>
          <w:sz w:val="24"/>
          <w:szCs w:val="38"/>
        </w:rPr>
        <w:t xml:space="preserve"> </w:t>
      </w:r>
      <w:r w:rsidR="008A3391">
        <w:rPr>
          <w:rFonts w:ascii="Book Antiqua" w:hAnsi="Book Antiqua"/>
          <w:sz w:val="24"/>
          <w:szCs w:val="38"/>
        </w:rPr>
        <w:t>T</w:t>
      </w:r>
      <w:r w:rsidRPr="008A3391">
        <w:rPr>
          <w:rFonts w:ascii="Book Antiqua" w:hAnsi="Book Antiqua"/>
          <w:sz w:val="24"/>
          <w:szCs w:val="38"/>
        </w:rPr>
        <w:t xml:space="preserve">he Convention No. 143 on </w:t>
      </w:r>
      <w:r w:rsidR="006C3037" w:rsidRPr="008A3391">
        <w:rPr>
          <w:rFonts w:ascii="Book Antiqua" w:hAnsi="Book Antiqua"/>
          <w:sz w:val="24"/>
          <w:szCs w:val="38"/>
        </w:rPr>
        <w:t>Migrant Workers (Supplementary Provisions)</w:t>
      </w:r>
      <w:r w:rsidR="008A3391">
        <w:rPr>
          <w:rFonts w:ascii="Book Antiqua" w:hAnsi="Book Antiqua"/>
          <w:sz w:val="24"/>
          <w:szCs w:val="38"/>
        </w:rPr>
        <w:t>,</w:t>
      </w:r>
      <w:r w:rsidR="006C3037" w:rsidRPr="008A3391">
        <w:rPr>
          <w:rFonts w:ascii="Book Antiqua" w:hAnsi="Book Antiqua"/>
          <w:sz w:val="24"/>
          <w:szCs w:val="38"/>
        </w:rPr>
        <w:t xml:space="preserve"> </w:t>
      </w:r>
      <w:r w:rsidRPr="008A3391">
        <w:rPr>
          <w:rFonts w:ascii="Book Antiqua" w:hAnsi="Book Antiqua"/>
          <w:sz w:val="24"/>
          <w:szCs w:val="38"/>
        </w:rPr>
        <w:t>1975</w:t>
      </w:r>
    </w:p>
    <w:p w14:paraId="546CF6F8" w14:textId="77777777" w:rsidR="008A3391" w:rsidRDefault="008A3391" w:rsidP="008A3391">
      <w:pPr>
        <w:pStyle w:val="ListParagraph"/>
        <w:numPr>
          <w:ilvl w:val="0"/>
          <w:numId w:val="3"/>
        </w:numPr>
        <w:spacing w:after="0" w:line="288" w:lineRule="auto"/>
        <w:jc w:val="both"/>
        <w:rPr>
          <w:rFonts w:ascii="Book Antiqua" w:hAnsi="Book Antiqua"/>
          <w:sz w:val="24"/>
          <w:szCs w:val="38"/>
        </w:rPr>
      </w:pPr>
      <w:r>
        <w:rPr>
          <w:rFonts w:ascii="Book Antiqua" w:hAnsi="Book Antiqua"/>
          <w:sz w:val="24"/>
          <w:szCs w:val="38"/>
        </w:rPr>
        <w:t>T</w:t>
      </w:r>
      <w:r w:rsidR="006C3037" w:rsidRPr="008A3391">
        <w:rPr>
          <w:rFonts w:ascii="Book Antiqua" w:hAnsi="Book Antiqua"/>
          <w:sz w:val="24"/>
          <w:szCs w:val="38"/>
        </w:rPr>
        <w:t>he ILO Convention No. 181 on Private Employment Agencies, 1997</w:t>
      </w:r>
    </w:p>
    <w:p w14:paraId="689D7086" w14:textId="77777777" w:rsidR="008A3391" w:rsidRDefault="008A3391" w:rsidP="008A3391">
      <w:pPr>
        <w:pStyle w:val="ListParagraph"/>
        <w:numPr>
          <w:ilvl w:val="0"/>
          <w:numId w:val="3"/>
        </w:numPr>
        <w:spacing w:after="0" w:line="288" w:lineRule="auto"/>
        <w:jc w:val="both"/>
        <w:rPr>
          <w:rFonts w:ascii="Book Antiqua" w:hAnsi="Book Antiqua"/>
          <w:sz w:val="24"/>
          <w:szCs w:val="38"/>
        </w:rPr>
      </w:pPr>
      <w:r>
        <w:rPr>
          <w:rFonts w:ascii="Book Antiqua" w:hAnsi="Book Antiqua"/>
          <w:sz w:val="24"/>
          <w:szCs w:val="38"/>
        </w:rPr>
        <w:t>T</w:t>
      </w:r>
      <w:r w:rsidR="006C3037" w:rsidRPr="008A3391">
        <w:rPr>
          <w:rFonts w:ascii="Book Antiqua" w:hAnsi="Book Antiqua"/>
          <w:sz w:val="24"/>
          <w:szCs w:val="38"/>
        </w:rPr>
        <w:t>he ILO Conventions No. 188 on Work in Fishing, 2007</w:t>
      </w:r>
    </w:p>
    <w:p w14:paraId="2C869B12" w14:textId="77777777" w:rsidR="008A3391" w:rsidRDefault="006C3037" w:rsidP="008A3391">
      <w:pPr>
        <w:pStyle w:val="ListParagraph"/>
        <w:numPr>
          <w:ilvl w:val="0"/>
          <w:numId w:val="3"/>
        </w:numPr>
        <w:spacing w:after="0" w:line="288" w:lineRule="auto"/>
        <w:jc w:val="both"/>
        <w:rPr>
          <w:rFonts w:ascii="Book Antiqua" w:hAnsi="Book Antiqua"/>
          <w:sz w:val="24"/>
          <w:szCs w:val="38"/>
        </w:rPr>
      </w:pPr>
      <w:r w:rsidRPr="008A3391">
        <w:rPr>
          <w:rFonts w:ascii="Book Antiqua" w:hAnsi="Book Antiqua"/>
          <w:sz w:val="24"/>
          <w:szCs w:val="38"/>
        </w:rPr>
        <w:t>ILO Convention No. 189 and Recommendation No. 201 on Domestic Workers, 2011</w:t>
      </w:r>
    </w:p>
    <w:p w14:paraId="41687163" w14:textId="77777777" w:rsidR="008A3391" w:rsidRDefault="006C3037" w:rsidP="008A3391">
      <w:pPr>
        <w:pStyle w:val="ListParagraph"/>
        <w:numPr>
          <w:ilvl w:val="0"/>
          <w:numId w:val="3"/>
        </w:numPr>
        <w:spacing w:after="0" w:line="288" w:lineRule="auto"/>
        <w:jc w:val="both"/>
        <w:rPr>
          <w:rFonts w:ascii="Book Antiqua" w:hAnsi="Book Antiqua"/>
          <w:sz w:val="24"/>
          <w:szCs w:val="38"/>
        </w:rPr>
      </w:pPr>
      <w:r w:rsidRPr="008A3391">
        <w:rPr>
          <w:rFonts w:ascii="Book Antiqua" w:hAnsi="Book Antiqua"/>
          <w:sz w:val="24"/>
          <w:szCs w:val="38"/>
        </w:rPr>
        <w:t>ASEAN’s instrument</w:t>
      </w:r>
      <w:r w:rsidR="008A3391">
        <w:rPr>
          <w:rFonts w:ascii="Book Antiqua" w:hAnsi="Book Antiqua"/>
          <w:sz w:val="24"/>
          <w:szCs w:val="38"/>
        </w:rPr>
        <w:t>s:</w:t>
      </w:r>
    </w:p>
    <w:p w14:paraId="7E963971" w14:textId="77777777" w:rsidR="00045E57" w:rsidRDefault="006C3037" w:rsidP="00045E57">
      <w:pPr>
        <w:pStyle w:val="ListParagraph"/>
        <w:numPr>
          <w:ilvl w:val="0"/>
          <w:numId w:val="5"/>
        </w:numPr>
        <w:spacing w:after="0" w:line="288" w:lineRule="auto"/>
        <w:jc w:val="both"/>
        <w:rPr>
          <w:rFonts w:ascii="Book Antiqua" w:hAnsi="Book Antiqua"/>
          <w:sz w:val="24"/>
          <w:szCs w:val="38"/>
        </w:rPr>
      </w:pPr>
      <w:r w:rsidRPr="008A3391">
        <w:rPr>
          <w:rFonts w:ascii="Book Antiqua" w:hAnsi="Book Antiqua"/>
          <w:sz w:val="24"/>
          <w:szCs w:val="38"/>
        </w:rPr>
        <w:t>Declaration on the Protection and Promotion of the Rights of Migrant Workers</w:t>
      </w:r>
    </w:p>
    <w:p w14:paraId="1FEC5730" w14:textId="18EEB618" w:rsidR="002B4318" w:rsidRPr="008A3391" w:rsidRDefault="006C3037" w:rsidP="00045E57">
      <w:pPr>
        <w:pStyle w:val="ListParagraph"/>
        <w:numPr>
          <w:ilvl w:val="0"/>
          <w:numId w:val="5"/>
        </w:numPr>
        <w:spacing w:after="0" w:line="288" w:lineRule="auto"/>
        <w:jc w:val="both"/>
        <w:rPr>
          <w:rFonts w:ascii="Book Antiqua" w:hAnsi="Book Antiqua"/>
          <w:sz w:val="24"/>
          <w:szCs w:val="38"/>
        </w:rPr>
      </w:pPr>
      <w:r w:rsidRPr="008A3391">
        <w:rPr>
          <w:rFonts w:ascii="Book Antiqua" w:hAnsi="Book Antiqua"/>
          <w:sz w:val="24"/>
          <w:szCs w:val="38"/>
        </w:rPr>
        <w:t>Consensus on the Protection and Promotion of the Rights of Migrant Workers</w:t>
      </w:r>
    </w:p>
    <w:p w14:paraId="61EEB8EE" w14:textId="77777777" w:rsidR="001E66D8" w:rsidRDefault="001E66D8" w:rsidP="00FF0E03">
      <w:pPr>
        <w:spacing w:after="0" w:line="288" w:lineRule="auto"/>
        <w:jc w:val="both"/>
        <w:rPr>
          <w:rFonts w:ascii="Book Antiqua" w:hAnsi="Book Antiqua"/>
          <w:sz w:val="24"/>
          <w:szCs w:val="38"/>
        </w:rPr>
      </w:pPr>
    </w:p>
    <w:p w14:paraId="52BCDEF6" w14:textId="66442BB4" w:rsidR="00446BE3" w:rsidRPr="004D16F7" w:rsidRDefault="00446BE3" w:rsidP="00FF0E03">
      <w:pPr>
        <w:pStyle w:val="ListParagraph"/>
        <w:numPr>
          <w:ilvl w:val="0"/>
          <w:numId w:val="1"/>
        </w:numPr>
        <w:spacing w:after="0" w:line="288" w:lineRule="auto"/>
        <w:ind w:left="426" w:hanging="426"/>
        <w:jc w:val="both"/>
        <w:rPr>
          <w:rFonts w:ascii="Book Antiqua" w:hAnsi="Book Antiqua"/>
          <w:b/>
          <w:bCs/>
          <w:color w:val="2E74B5" w:themeColor="accent5" w:themeShade="BF"/>
          <w:sz w:val="26"/>
          <w:szCs w:val="26"/>
        </w:rPr>
      </w:pPr>
      <w:r w:rsidRPr="004D16F7">
        <w:rPr>
          <w:rFonts w:ascii="Book Antiqua" w:hAnsi="Book Antiqua"/>
          <w:b/>
          <w:bCs/>
          <w:color w:val="2E74B5" w:themeColor="accent5" w:themeShade="BF"/>
          <w:sz w:val="26"/>
          <w:szCs w:val="26"/>
        </w:rPr>
        <w:t>Advances in the protection of the human rights of migrants through</w:t>
      </w:r>
      <w:r w:rsidR="00EC6C29" w:rsidRPr="004D16F7">
        <w:rPr>
          <w:rFonts w:ascii="Book Antiqua" w:hAnsi="Book Antiqua"/>
          <w:b/>
          <w:bCs/>
          <w:color w:val="2E74B5" w:themeColor="accent5" w:themeShade="BF"/>
          <w:sz w:val="26"/>
          <w:szCs w:val="26"/>
        </w:rPr>
        <w:t xml:space="preserve"> </w:t>
      </w:r>
      <w:r w:rsidRPr="004D16F7">
        <w:rPr>
          <w:rFonts w:ascii="Book Antiqua" w:hAnsi="Book Antiqua"/>
          <w:b/>
          <w:bCs/>
          <w:color w:val="2E74B5" w:themeColor="accent5" w:themeShade="BF"/>
          <w:sz w:val="26"/>
          <w:szCs w:val="26"/>
        </w:rPr>
        <w:t>the implementation of the Global Compact for Safe, Orderly and Regular Migration</w:t>
      </w:r>
    </w:p>
    <w:p w14:paraId="5C20006B" w14:textId="77777777" w:rsidR="00446BE3" w:rsidRDefault="00446BE3" w:rsidP="00FF0E03">
      <w:pPr>
        <w:spacing w:after="0" w:line="288" w:lineRule="auto"/>
        <w:jc w:val="both"/>
        <w:rPr>
          <w:rFonts w:ascii="Book Antiqua" w:hAnsi="Book Antiqua"/>
          <w:sz w:val="24"/>
          <w:szCs w:val="38"/>
        </w:rPr>
      </w:pPr>
    </w:p>
    <w:p w14:paraId="134404A3" w14:textId="78659409" w:rsidR="006C3037" w:rsidRDefault="00FD55E2" w:rsidP="00FF0E03">
      <w:pPr>
        <w:spacing w:after="0" w:line="288" w:lineRule="auto"/>
        <w:jc w:val="both"/>
        <w:rPr>
          <w:rFonts w:ascii="Book Antiqua" w:hAnsi="Book Antiqua"/>
          <w:sz w:val="24"/>
          <w:szCs w:val="38"/>
        </w:rPr>
      </w:pPr>
      <w:r>
        <w:rPr>
          <w:rFonts w:ascii="Book Antiqua" w:hAnsi="Book Antiqua"/>
          <w:sz w:val="24"/>
          <w:szCs w:val="38"/>
        </w:rPr>
        <w:t>T</w:t>
      </w:r>
      <w:r w:rsidR="006C3037">
        <w:rPr>
          <w:rFonts w:ascii="Book Antiqua" w:hAnsi="Book Antiqua"/>
          <w:sz w:val="24"/>
          <w:szCs w:val="38"/>
        </w:rPr>
        <w:t>he Ministry of Labour and Vocational Training</w:t>
      </w:r>
      <w:r>
        <w:rPr>
          <w:rFonts w:ascii="Book Antiqua" w:hAnsi="Book Antiqua"/>
          <w:sz w:val="24"/>
          <w:szCs w:val="38"/>
        </w:rPr>
        <w:t xml:space="preserve"> has been mandated by the government to cooperate closely</w:t>
      </w:r>
      <w:r w:rsidR="006C3037">
        <w:rPr>
          <w:rFonts w:ascii="Book Antiqua" w:hAnsi="Book Antiqua"/>
          <w:sz w:val="24"/>
          <w:szCs w:val="38"/>
        </w:rPr>
        <w:t xml:space="preserve"> with the Ministry of Foreign Affairs and International Cooperation and the Ministry of Interior to manage the labour migration process as well as the process of sending Cambodian workers abroad in order to protect and promote their right</w:t>
      </w:r>
      <w:r w:rsidR="00A521C9">
        <w:rPr>
          <w:rFonts w:ascii="Book Antiqua" w:hAnsi="Book Antiqua"/>
          <w:sz w:val="24"/>
          <w:szCs w:val="38"/>
        </w:rPr>
        <w:t>s</w:t>
      </w:r>
      <w:r w:rsidR="006C3037">
        <w:rPr>
          <w:rFonts w:ascii="Book Antiqua" w:hAnsi="Book Antiqua"/>
          <w:sz w:val="24"/>
          <w:szCs w:val="38"/>
        </w:rPr>
        <w:t xml:space="preserve"> in line with policies, guidelines and </w:t>
      </w:r>
      <w:r w:rsidR="00D52783">
        <w:rPr>
          <w:rFonts w:ascii="Book Antiqua" w:hAnsi="Book Antiqua"/>
          <w:sz w:val="24"/>
          <w:szCs w:val="38"/>
        </w:rPr>
        <w:t>legal instruments. Furthermore, in the process of developing policies and legal instruments, the Ministry of Labour and Vocational Training always received support from development partners</w:t>
      </w:r>
      <w:r w:rsidR="00586722">
        <w:rPr>
          <w:rFonts w:ascii="Book Antiqua" w:hAnsi="Book Antiqua"/>
          <w:sz w:val="24"/>
          <w:szCs w:val="38"/>
        </w:rPr>
        <w:t xml:space="preserve"> and institutions</w:t>
      </w:r>
      <w:r w:rsidR="00D52783">
        <w:rPr>
          <w:rFonts w:ascii="Book Antiqua" w:hAnsi="Book Antiqua"/>
          <w:sz w:val="24"/>
          <w:szCs w:val="38"/>
        </w:rPr>
        <w:t xml:space="preserve"> including the International Labour Organization (ILO), the International Organization for Migration (IOM), </w:t>
      </w:r>
      <w:r w:rsidR="00D52783" w:rsidRPr="00D52783">
        <w:rPr>
          <w:rFonts w:ascii="Book Antiqua" w:hAnsi="Book Antiqua"/>
          <w:sz w:val="24"/>
          <w:szCs w:val="38"/>
        </w:rPr>
        <w:t>the United Nations entity dedicated to gender equality and the empowerment of women</w:t>
      </w:r>
      <w:r w:rsidR="00D52783">
        <w:rPr>
          <w:rFonts w:ascii="Book Antiqua" w:hAnsi="Book Antiqua"/>
          <w:sz w:val="24"/>
          <w:szCs w:val="38"/>
        </w:rPr>
        <w:t xml:space="preserve"> (UN Women), Legal Support for Children and Women (LSCW), workers’ and employers’ organisations and other partners in order to promote and protect workers’ rights as enshrined in the above-mentioned policies and legal instruments.</w:t>
      </w:r>
    </w:p>
    <w:p w14:paraId="628B141A" w14:textId="77777777" w:rsidR="00FF0E03" w:rsidRDefault="00FF0E03" w:rsidP="00FF0E03">
      <w:pPr>
        <w:spacing w:after="0" w:line="288" w:lineRule="auto"/>
        <w:jc w:val="both"/>
        <w:rPr>
          <w:rFonts w:ascii="Book Antiqua" w:hAnsi="Book Antiqua"/>
          <w:sz w:val="24"/>
          <w:szCs w:val="38"/>
        </w:rPr>
      </w:pPr>
    </w:p>
    <w:p w14:paraId="60E9AD30" w14:textId="66B80E8F" w:rsidR="005006C4" w:rsidRDefault="005006C4" w:rsidP="00FF0E03">
      <w:pPr>
        <w:spacing w:after="0" w:line="288" w:lineRule="auto"/>
        <w:jc w:val="both"/>
        <w:rPr>
          <w:rFonts w:ascii="Book Antiqua" w:hAnsi="Book Antiqua"/>
          <w:sz w:val="24"/>
          <w:szCs w:val="38"/>
        </w:rPr>
      </w:pPr>
      <w:r w:rsidRPr="005006C4">
        <w:rPr>
          <w:rFonts w:ascii="Book Antiqua" w:hAnsi="Book Antiqua"/>
          <w:sz w:val="24"/>
          <w:szCs w:val="38"/>
        </w:rPr>
        <w:t xml:space="preserve">Until now, Cambodian migrant workers have gone to work in </w:t>
      </w:r>
      <w:r w:rsidR="00A521C9">
        <w:rPr>
          <w:rFonts w:ascii="Book Antiqua" w:hAnsi="Book Antiqua"/>
          <w:sz w:val="24"/>
          <w:szCs w:val="38"/>
        </w:rPr>
        <w:t>such</w:t>
      </w:r>
      <w:r w:rsidRPr="005006C4">
        <w:rPr>
          <w:rFonts w:ascii="Book Antiqua" w:hAnsi="Book Antiqua"/>
          <w:sz w:val="24"/>
          <w:szCs w:val="38"/>
        </w:rPr>
        <w:t xml:space="preserve"> countries as South Korea, Malaysia, Thailand, Japan, Saudi Arabia, Kuwait, Qatar, Singapore and Hong Kong special administrative region. As of 2019, the Ministry of Labour and Vocational Training has licensed 116 private recruitment agencies to recruit, train, send and manage Cambodian trainees and migrant workers for overseas employment</w:t>
      </w:r>
      <w:r w:rsidR="001D7168">
        <w:rPr>
          <w:rFonts w:ascii="Book Antiqua" w:hAnsi="Book Antiqua"/>
          <w:sz w:val="24"/>
          <w:szCs w:val="38"/>
        </w:rPr>
        <w:t>s</w:t>
      </w:r>
      <w:r w:rsidRPr="005006C4">
        <w:rPr>
          <w:rFonts w:ascii="Book Antiqua" w:hAnsi="Book Antiqua"/>
          <w:sz w:val="24"/>
          <w:szCs w:val="38"/>
        </w:rPr>
        <w:t xml:space="preserve"> in the above-mentioned countries except South Korea that the migrant workers have to be </w:t>
      </w:r>
      <w:r w:rsidRPr="005006C4">
        <w:rPr>
          <w:rFonts w:ascii="Book Antiqua" w:hAnsi="Book Antiqua"/>
          <w:sz w:val="24"/>
          <w:szCs w:val="38"/>
        </w:rPr>
        <w:lastRenderedPageBreak/>
        <w:t>sent through the Employment Permit System (EPS)</w:t>
      </w:r>
      <w:r w:rsidR="00A521C9">
        <w:rPr>
          <w:rFonts w:ascii="Book Antiqua" w:hAnsi="Book Antiqua"/>
          <w:sz w:val="24"/>
          <w:szCs w:val="38"/>
        </w:rPr>
        <w:t>,</w:t>
      </w:r>
      <w:r w:rsidRPr="005006C4">
        <w:rPr>
          <w:rFonts w:ascii="Book Antiqua" w:hAnsi="Book Antiqua"/>
          <w:sz w:val="24"/>
          <w:szCs w:val="38"/>
        </w:rPr>
        <w:t xml:space="preserve"> which has to be implemented under government-to-government arrangement.</w:t>
      </w:r>
    </w:p>
    <w:p w14:paraId="65C895D4" w14:textId="77777777" w:rsidR="00FF0E03" w:rsidRPr="005006C4" w:rsidRDefault="00FF0E03" w:rsidP="00FF0E03">
      <w:pPr>
        <w:spacing w:after="0" w:line="288" w:lineRule="auto"/>
        <w:jc w:val="both"/>
        <w:rPr>
          <w:rFonts w:ascii="Book Antiqua" w:hAnsi="Book Antiqua"/>
          <w:sz w:val="24"/>
          <w:szCs w:val="38"/>
        </w:rPr>
      </w:pPr>
    </w:p>
    <w:p w14:paraId="408318EE" w14:textId="103A2E7C" w:rsidR="005006C4" w:rsidRDefault="005006C4" w:rsidP="00FF0E03">
      <w:pPr>
        <w:spacing w:after="0" w:line="288" w:lineRule="auto"/>
        <w:jc w:val="both"/>
        <w:rPr>
          <w:rFonts w:ascii="Book Antiqua" w:hAnsi="Book Antiqua"/>
          <w:sz w:val="24"/>
          <w:szCs w:val="38"/>
        </w:rPr>
      </w:pPr>
      <w:r w:rsidRPr="005006C4">
        <w:rPr>
          <w:rFonts w:ascii="Book Antiqua" w:hAnsi="Book Antiqua"/>
          <w:sz w:val="24"/>
          <w:szCs w:val="38"/>
        </w:rPr>
        <w:t>In order to further strengthen the work proficiency of the private agencies in managing the migrant workers to work overseas, two associations of recruitment agencies have been established and properly operated in line with the</w:t>
      </w:r>
      <w:r w:rsidR="00A93BEB">
        <w:rPr>
          <w:rFonts w:ascii="Book Antiqua" w:hAnsi="Book Antiqua"/>
          <w:sz w:val="24"/>
          <w:szCs w:val="38"/>
        </w:rPr>
        <w:t xml:space="preserve"> existing</w:t>
      </w:r>
      <w:r w:rsidRPr="005006C4">
        <w:rPr>
          <w:rFonts w:ascii="Book Antiqua" w:hAnsi="Book Antiqua"/>
          <w:sz w:val="24"/>
          <w:szCs w:val="38"/>
        </w:rPr>
        <w:t xml:space="preserve"> </w:t>
      </w:r>
      <w:r w:rsidR="00A93BEB" w:rsidRPr="005006C4">
        <w:rPr>
          <w:rFonts w:ascii="Book Antiqua" w:hAnsi="Book Antiqua"/>
          <w:sz w:val="24"/>
          <w:szCs w:val="38"/>
        </w:rPr>
        <w:t>polic</w:t>
      </w:r>
      <w:r w:rsidR="00A93BEB">
        <w:rPr>
          <w:rFonts w:ascii="Book Antiqua" w:hAnsi="Book Antiqua"/>
          <w:sz w:val="24"/>
          <w:szCs w:val="38"/>
        </w:rPr>
        <w:t>y</w:t>
      </w:r>
      <w:r w:rsidRPr="005006C4">
        <w:rPr>
          <w:rFonts w:ascii="Book Antiqua" w:hAnsi="Book Antiqua"/>
          <w:sz w:val="24"/>
          <w:szCs w:val="38"/>
        </w:rPr>
        <w:t>, principle and regulations</w:t>
      </w:r>
      <w:r w:rsidR="00B52713">
        <w:rPr>
          <w:rFonts w:ascii="Book Antiqua" w:hAnsi="Book Antiqua"/>
          <w:sz w:val="24"/>
          <w:szCs w:val="38"/>
        </w:rPr>
        <w:t xml:space="preserve">, </w:t>
      </w:r>
      <w:r w:rsidRPr="005006C4">
        <w:rPr>
          <w:rFonts w:ascii="Book Antiqua" w:hAnsi="Book Antiqua"/>
          <w:sz w:val="24"/>
          <w:szCs w:val="38"/>
        </w:rPr>
        <w:t xml:space="preserve">and the code of conduct of the associations has been developed with technical assistance from the International </w:t>
      </w:r>
      <w:r w:rsidR="00321150" w:rsidRPr="005006C4">
        <w:rPr>
          <w:rFonts w:ascii="Book Antiqua" w:hAnsi="Book Antiqua"/>
          <w:sz w:val="24"/>
          <w:szCs w:val="38"/>
        </w:rPr>
        <w:t>Labour</w:t>
      </w:r>
      <w:r w:rsidRPr="005006C4">
        <w:rPr>
          <w:rFonts w:ascii="Book Antiqua" w:hAnsi="Book Antiqua"/>
          <w:sz w:val="24"/>
          <w:szCs w:val="38"/>
        </w:rPr>
        <w:t xml:space="preserve"> Organization (ILO).  </w:t>
      </w:r>
    </w:p>
    <w:p w14:paraId="2564ED23" w14:textId="77777777" w:rsidR="00446BE3" w:rsidRDefault="00446BE3" w:rsidP="00FF0E03">
      <w:pPr>
        <w:spacing w:after="0" w:line="288" w:lineRule="auto"/>
        <w:rPr>
          <w:rFonts w:ascii="Book Antiqua" w:hAnsi="Book Antiqua"/>
          <w:b/>
          <w:bCs/>
          <w:sz w:val="24"/>
          <w:szCs w:val="38"/>
        </w:rPr>
      </w:pPr>
    </w:p>
    <w:p w14:paraId="22C8FF3D" w14:textId="2315F2FC" w:rsidR="00446BE3" w:rsidRPr="004D16F7" w:rsidRDefault="00FF0E03" w:rsidP="00FF0E03">
      <w:pPr>
        <w:pStyle w:val="ListParagraph"/>
        <w:numPr>
          <w:ilvl w:val="0"/>
          <w:numId w:val="1"/>
        </w:numPr>
        <w:spacing w:after="0" w:line="288" w:lineRule="auto"/>
        <w:ind w:left="426" w:hanging="426"/>
        <w:jc w:val="both"/>
        <w:rPr>
          <w:rFonts w:ascii="Book Antiqua" w:hAnsi="Book Antiqua"/>
          <w:b/>
          <w:bCs/>
          <w:color w:val="2E74B5" w:themeColor="accent5" w:themeShade="BF"/>
          <w:sz w:val="26"/>
          <w:szCs w:val="26"/>
        </w:rPr>
      </w:pPr>
      <w:r>
        <w:rPr>
          <w:rFonts w:ascii="Book Antiqua" w:hAnsi="Book Antiqua"/>
          <w:b/>
          <w:bCs/>
          <w:color w:val="2E74B5" w:themeColor="accent5" w:themeShade="BF"/>
          <w:sz w:val="26"/>
          <w:szCs w:val="26"/>
        </w:rPr>
        <w:t>B</w:t>
      </w:r>
      <w:r w:rsidR="00446BE3" w:rsidRPr="004D16F7">
        <w:rPr>
          <w:rFonts w:ascii="Book Antiqua" w:hAnsi="Book Antiqua"/>
          <w:b/>
          <w:bCs/>
          <w:color w:val="2E74B5" w:themeColor="accent5" w:themeShade="BF"/>
          <w:sz w:val="26"/>
          <w:szCs w:val="26"/>
        </w:rPr>
        <w:t>est practices in identifying missing migrants and ensuring access to information and justice to their families</w:t>
      </w:r>
    </w:p>
    <w:p w14:paraId="64B8DB7C" w14:textId="77777777" w:rsidR="00446BE3" w:rsidRPr="005006C4" w:rsidRDefault="00446BE3" w:rsidP="00FF0E03">
      <w:pPr>
        <w:spacing w:after="0" w:line="288" w:lineRule="auto"/>
        <w:jc w:val="both"/>
        <w:rPr>
          <w:rFonts w:ascii="Book Antiqua" w:hAnsi="Book Antiqua"/>
          <w:sz w:val="24"/>
          <w:szCs w:val="38"/>
        </w:rPr>
      </w:pPr>
    </w:p>
    <w:p w14:paraId="06A88B24" w14:textId="55398416" w:rsidR="005006C4" w:rsidRDefault="005006C4" w:rsidP="00FF0E03">
      <w:pPr>
        <w:spacing w:after="0" w:line="288" w:lineRule="auto"/>
        <w:jc w:val="both"/>
        <w:rPr>
          <w:rFonts w:ascii="Book Antiqua" w:hAnsi="Book Antiqua"/>
          <w:sz w:val="24"/>
          <w:szCs w:val="38"/>
        </w:rPr>
      </w:pPr>
      <w:r w:rsidRPr="005006C4">
        <w:rPr>
          <w:rFonts w:ascii="Book Antiqua" w:hAnsi="Book Antiqua"/>
          <w:sz w:val="24"/>
          <w:szCs w:val="38"/>
        </w:rPr>
        <w:t>To manage the</w:t>
      </w:r>
      <w:r w:rsidR="00000719">
        <w:rPr>
          <w:rFonts w:ascii="Book Antiqua" w:hAnsi="Book Antiqua"/>
          <w:sz w:val="24"/>
          <w:szCs w:val="38"/>
        </w:rPr>
        <w:t xml:space="preserve"> overseas</w:t>
      </w:r>
      <w:r w:rsidRPr="005006C4">
        <w:rPr>
          <w:rFonts w:ascii="Book Antiqua" w:hAnsi="Book Antiqua"/>
          <w:sz w:val="24"/>
          <w:szCs w:val="38"/>
        </w:rPr>
        <w:t xml:space="preserve"> migrant workers, </w:t>
      </w:r>
      <w:r w:rsidR="00B52713">
        <w:rPr>
          <w:rFonts w:ascii="Book Antiqua" w:hAnsi="Book Antiqua"/>
          <w:sz w:val="24"/>
          <w:szCs w:val="38"/>
        </w:rPr>
        <w:t>the Royal Government of Cambodia</w:t>
      </w:r>
      <w:r w:rsidRPr="005006C4">
        <w:rPr>
          <w:rFonts w:ascii="Book Antiqua" w:hAnsi="Book Antiqua"/>
          <w:sz w:val="24"/>
          <w:szCs w:val="38"/>
        </w:rPr>
        <w:t xml:space="preserve"> has </w:t>
      </w:r>
      <w:r w:rsidR="00AE32B4">
        <w:rPr>
          <w:rFonts w:ascii="Book Antiqua" w:hAnsi="Book Antiqua"/>
          <w:sz w:val="24"/>
          <w:szCs w:val="38"/>
        </w:rPr>
        <w:t>assigned</w:t>
      </w:r>
      <w:r w:rsidRPr="005006C4">
        <w:rPr>
          <w:rFonts w:ascii="Book Antiqua" w:hAnsi="Book Antiqua"/>
          <w:sz w:val="24"/>
          <w:szCs w:val="38"/>
        </w:rPr>
        <w:t xml:space="preserve"> labour counsellors to work at Cambodian embassies in receiving countries in which there are</w:t>
      </w:r>
      <w:r w:rsidR="00AB42F7">
        <w:rPr>
          <w:rFonts w:ascii="Book Antiqua" w:hAnsi="Book Antiqua"/>
          <w:sz w:val="24"/>
          <w:szCs w:val="38"/>
        </w:rPr>
        <w:t xml:space="preserve"> over</w:t>
      </w:r>
      <w:r w:rsidRPr="005006C4">
        <w:rPr>
          <w:rFonts w:ascii="Book Antiqua" w:hAnsi="Book Antiqua"/>
          <w:sz w:val="24"/>
          <w:szCs w:val="38"/>
        </w:rPr>
        <w:t xml:space="preserve"> 3</w:t>
      </w:r>
      <w:r w:rsidR="00093110">
        <w:rPr>
          <w:rFonts w:ascii="Book Antiqua" w:hAnsi="Book Antiqua"/>
          <w:sz w:val="24"/>
          <w:szCs w:val="38"/>
        </w:rPr>
        <w:t>,</w:t>
      </w:r>
      <w:r w:rsidRPr="005006C4">
        <w:rPr>
          <w:rFonts w:ascii="Book Antiqua" w:hAnsi="Book Antiqua"/>
          <w:sz w:val="24"/>
          <w:szCs w:val="38"/>
        </w:rPr>
        <w:t>000 Cambodian migrant workers</w:t>
      </w:r>
      <w:r w:rsidR="00093110">
        <w:rPr>
          <w:rFonts w:ascii="Book Antiqua" w:hAnsi="Book Antiqua"/>
          <w:sz w:val="24"/>
          <w:szCs w:val="38"/>
        </w:rPr>
        <w:t>. They</w:t>
      </w:r>
      <w:r w:rsidRPr="005006C4">
        <w:rPr>
          <w:rFonts w:ascii="Book Antiqua" w:hAnsi="Book Antiqua"/>
          <w:sz w:val="24"/>
          <w:szCs w:val="38"/>
        </w:rPr>
        <w:t xml:space="preserve"> includ</w:t>
      </w:r>
      <w:r w:rsidR="00093110">
        <w:rPr>
          <w:rFonts w:ascii="Book Antiqua" w:hAnsi="Book Antiqua"/>
          <w:sz w:val="24"/>
          <w:szCs w:val="38"/>
        </w:rPr>
        <w:t>e</w:t>
      </w:r>
      <w:r w:rsidRPr="005006C4">
        <w:rPr>
          <w:rFonts w:ascii="Book Antiqua" w:hAnsi="Book Antiqua"/>
          <w:sz w:val="24"/>
          <w:szCs w:val="38"/>
        </w:rPr>
        <w:t xml:space="preserve"> (</w:t>
      </w:r>
      <w:r w:rsidR="00093110">
        <w:rPr>
          <w:rFonts w:ascii="Book Antiqua" w:hAnsi="Book Antiqua"/>
          <w:sz w:val="24"/>
          <w:szCs w:val="38"/>
        </w:rPr>
        <w:t>i</w:t>
      </w:r>
      <w:r w:rsidRPr="005006C4">
        <w:rPr>
          <w:rFonts w:ascii="Book Antiqua" w:hAnsi="Book Antiqua"/>
          <w:sz w:val="24"/>
          <w:szCs w:val="38"/>
        </w:rPr>
        <w:t>) two labour counsellors in South Korea, (</w:t>
      </w:r>
      <w:r w:rsidR="00093110">
        <w:rPr>
          <w:rFonts w:ascii="Book Antiqua" w:hAnsi="Book Antiqua"/>
          <w:sz w:val="24"/>
          <w:szCs w:val="38"/>
        </w:rPr>
        <w:t>ii</w:t>
      </w:r>
      <w:r w:rsidRPr="005006C4">
        <w:rPr>
          <w:rFonts w:ascii="Book Antiqua" w:hAnsi="Book Antiqua"/>
          <w:sz w:val="24"/>
          <w:szCs w:val="38"/>
        </w:rPr>
        <w:t>) three labour counsellors in Thailand, (</w:t>
      </w:r>
      <w:r w:rsidR="00093110">
        <w:rPr>
          <w:rFonts w:ascii="Book Antiqua" w:hAnsi="Book Antiqua"/>
          <w:sz w:val="24"/>
          <w:szCs w:val="38"/>
        </w:rPr>
        <w:t>iii</w:t>
      </w:r>
      <w:r w:rsidRPr="005006C4">
        <w:rPr>
          <w:rFonts w:ascii="Book Antiqua" w:hAnsi="Book Antiqua"/>
          <w:sz w:val="24"/>
          <w:szCs w:val="38"/>
        </w:rPr>
        <w:t>) two labour counsellors in Malaysia, (</w:t>
      </w:r>
      <w:r w:rsidR="00093110">
        <w:rPr>
          <w:rFonts w:ascii="Book Antiqua" w:hAnsi="Book Antiqua"/>
          <w:sz w:val="24"/>
          <w:szCs w:val="38"/>
        </w:rPr>
        <w:t>iv</w:t>
      </w:r>
      <w:r w:rsidRPr="005006C4">
        <w:rPr>
          <w:rFonts w:ascii="Book Antiqua" w:hAnsi="Book Antiqua"/>
          <w:sz w:val="24"/>
          <w:szCs w:val="38"/>
        </w:rPr>
        <w:t xml:space="preserve">) one labour counsellor in Japan. Meanwhile, in accordance with the sub-decree No. 190 dated 17 August 2011 on the Management of Sending Cambodian Workers </w:t>
      </w:r>
      <w:r w:rsidR="00F5082C">
        <w:rPr>
          <w:rFonts w:ascii="Book Antiqua" w:hAnsi="Book Antiqua"/>
          <w:sz w:val="24"/>
          <w:szCs w:val="38"/>
        </w:rPr>
        <w:t>a</w:t>
      </w:r>
      <w:r w:rsidRPr="005006C4">
        <w:rPr>
          <w:rFonts w:ascii="Book Antiqua" w:hAnsi="Book Antiqua"/>
          <w:sz w:val="24"/>
          <w:szCs w:val="38"/>
        </w:rPr>
        <w:t xml:space="preserve">broad </w:t>
      </w:r>
      <w:r w:rsidR="00F5082C">
        <w:rPr>
          <w:rFonts w:ascii="Book Antiqua" w:hAnsi="Book Antiqua"/>
          <w:sz w:val="24"/>
          <w:szCs w:val="38"/>
        </w:rPr>
        <w:t>t</w:t>
      </w:r>
      <w:r w:rsidRPr="005006C4">
        <w:rPr>
          <w:rFonts w:ascii="Book Antiqua" w:hAnsi="Book Antiqua"/>
          <w:sz w:val="24"/>
          <w:szCs w:val="38"/>
        </w:rPr>
        <w:t xml:space="preserve">hrough Private Recruitment Agencies, it is required to have staff to work in the receiving countries to monitor and solve the issues of the migrant workers. </w:t>
      </w:r>
    </w:p>
    <w:p w14:paraId="4674794C" w14:textId="77777777" w:rsidR="00FF0E03" w:rsidRPr="005006C4" w:rsidRDefault="00FF0E03" w:rsidP="00FF0E03">
      <w:pPr>
        <w:spacing w:after="0" w:line="288" w:lineRule="auto"/>
        <w:jc w:val="both"/>
        <w:rPr>
          <w:rFonts w:ascii="Book Antiqua" w:hAnsi="Book Antiqua"/>
          <w:sz w:val="24"/>
          <w:szCs w:val="38"/>
        </w:rPr>
      </w:pPr>
    </w:p>
    <w:p w14:paraId="443DE2C3" w14:textId="0048B419" w:rsidR="00FF0E03" w:rsidRDefault="005006C4" w:rsidP="00FF0E03">
      <w:pPr>
        <w:spacing w:after="0" w:line="288" w:lineRule="auto"/>
        <w:jc w:val="both"/>
        <w:rPr>
          <w:rFonts w:ascii="Book Antiqua" w:hAnsi="Book Antiqua"/>
          <w:sz w:val="24"/>
          <w:szCs w:val="38"/>
        </w:rPr>
      </w:pPr>
      <w:r w:rsidRPr="005006C4">
        <w:rPr>
          <w:rFonts w:ascii="Book Antiqua" w:hAnsi="Book Antiqua"/>
          <w:sz w:val="24"/>
          <w:szCs w:val="38"/>
        </w:rPr>
        <w:t>In addition, the government has established a complaint mechanism for Cambodian migrant workers</w:t>
      </w:r>
      <w:r w:rsidR="008477C2">
        <w:rPr>
          <w:rFonts w:ascii="Book Antiqua" w:hAnsi="Book Antiqua"/>
          <w:sz w:val="24"/>
          <w:szCs w:val="38"/>
        </w:rPr>
        <w:t xml:space="preserve">, </w:t>
      </w:r>
      <w:r w:rsidRPr="005006C4">
        <w:rPr>
          <w:rFonts w:ascii="Book Antiqua" w:hAnsi="Book Antiqua"/>
          <w:sz w:val="24"/>
          <w:szCs w:val="38"/>
        </w:rPr>
        <w:t>who have been mistreated by any party or private agency or any employer that the migrant workers find that the treatments are unfair or against the</w:t>
      </w:r>
      <w:r w:rsidR="00424281">
        <w:rPr>
          <w:rFonts w:ascii="Book Antiqua" w:hAnsi="Book Antiqua"/>
          <w:sz w:val="24"/>
          <w:szCs w:val="38"/>
        </w:rPr>
        <w:t xml:space="preserve"> existing</w:t>
      </w:r>
      <w:r w:rsidRPr="005006C4">
        <w:rPr>
          <w:rFonts w:ascii="Book Antiqua" w:hAnsi="Book Antiqua"/>
          <w:sz w:val="24"/>
          <w:szCs w:val="38"/>
        </w:rPr>
        <w:t xml:space="preserve"> laws and regulations. This mechanism is welcomed and strongly supported by migrant workers, national and international communities.</w:t>
      </w:r>
    </w:p>
    <w:p w14:paraId="5E792AC9" w14:textId="2FC218CB" w:rsidR="005006C4" w:rsidRPr="005006C4" w:rsidRDefault="005006C4" w:rsidP="00FF0E03">
      <w:pPr>
        <w:spacing w:after="0" w:line="288" w:lineRule="auto"/>
        <w:jc w:val="both"/>
        <w:rPr>
          <w:rFonts w:ascii="Book Antiqua" w:hAnsi="Book Antiqua"/>
          <w:sz w:val="24"/>
          <w:szCs w:val="38"/>
        </w:rPr>
      </w:pPr>
      <w:r w:rsidRPr="005006C4">
        <w:rPr>
          <w:rFonts w:ascii="Book Antiqua" w:hAnsi="Book Antiqua"/>
          <w:sz w:val="24"/>
          <w:szCs w:val="38"/>
        </w:rPr>
        <w:t xml:space="preserve">  </w:t>
      </w:r>
    </w:p>
    <w:p w14:paraId="49E1DE16" w14:textId="72EEE23F" w:rsidR="005006C4" w:rsidRDefault="005006C4" w:rsidP="00FF0E03">
      <w:pPr>
        <w:spacing w:after="0" w:line="288" w:lineRule="auto"/>
        <w:jc w:val="both"/>
        <w:rPr>
          <w:rFonts w:ascii="Book Antiqua" w:hAnsi="Book Antiqua"/>
          <w:sz w:val="24"/>
          <w:szCs w:val="38"/>
        </w:rPr>
      </w:pPr>
      <w:r w:rsidRPr="005006C4">
        <w:rPr>
          <w:rFonts w:ascii="Book Antiqua" w:hAnsi="Book Antiqua"/>
          <w:sz w:val="24"/>
          <w:szCs w:val="38"/>
        </w:rPr>
        <w:t xml:space="preserve">In addition to the above-mentioned fair management with </w:t>
      </w:r>
      <w:r w:rsidR="004D4DDC">
        <w:rPr>
          <w:rFonts w:ascii="Book Antiqua" w:hAnsi="Book Antiqua"/>
          <w:sz w:val="24"/>
          <w:szCs w:val="38"/>
        </w:rPr>
        <w:t xml:space="preserve">precise </w:t>
      </w:r>
      <w:r w:rsidRPr="005006C4">
        <w:rPr>
          <w:rFonts w:ascii="Book Antiqua" w:hAnsi="Book Antiqua"/>
          <w:sz w:val="24"/>
          <w:szCs w:val="38"/>
        </w:rPr>
        <w:t>mechanism, during national festivals, the Ministry of Labo</w:t>
      </w:r>
      <w:r w:rsidR="00C57FA8">
        <w:rPr>
          <w:rFonts w:ascii="Book Antiqua" w:hAnsi="Book Antiqua"/>
          <w:sz w:val="24"/>
          <w:szCs w:val="38"/>
        </w:rPr>
        <w:t>u</w:t>
      </w:r>
      <w:r w:rsidRPr="005006C4">
        <w:rPr>
          <w:rFonts w:ascii="Book Antiqua" w:hAnsi="Book Antiqua"/>
          <w:sz w:val="24"/>
          <w:szCs w:val="38"/>
        </w:rPr>
        <w:t xml:space="preserve">r and Vocational Training always </w:t>
      </w:r>
      <w:r w:rsidR="0029792D">
        <w:rPr>
          <w:rFonts w:ascii="Book Antiqua" w:hAnsi="Book Antiqua"/>
          <w:sz w:val="24"/>
          <w:szCs w:val="38"/>
        </w:rPr>
        <w:t>ensure</w:t>
      </w:r>
      <w:r w:rsidR="00C57FA8">
        <w:rPr>
          <w:rFonts w:ascii="Book Antiqua" w:hAnsi="Book Antiqua"/>
          <w:sz w:val="24"/>
          <w:szCs w:val="38"/>
        </w:rPr>
        <w:t>s</w:t>
      </w:r>
      <w:r w:rsidR="0029792D">
        <w:rPr>
          <w:rFonts w:ascii="Book Antiqua" w:hAnsi="Book Antiqua"/>
          <w:sz w:val="24"/>
          <w:szCs w:val="38"/>
        </w:rPr>
        <w:t xml:space="preserve"> the well-being of </w:t>
      </w:r>
      <w:r w:rsidRPr="005006C4">
        <w:rPr>
          <w:rFonts w:ascii="Book Antiqua" w:hAnsi="Book Antiqua"/>
          <w:sz w:val="24"/>
          <w:szCs w:val="38"/>
        </w:rPr>
        <w:t>overseas workers by assigning its officials to visit</w:t>
      </w:r>
      <w:r w:rsidR="00C57FA8">
        <w:rPr>
          <w:rFonts w:ascii="Book Antiqua" w:hAnsi="Book Antiqua"/>
          <w:sz w:val="24"/>
          <w:szCs w:val="38"/>
        </w:rPr>
        <w:t xml:space="preserve"> and</w:t>
      </w:r>
      <w:r w:rsidRPr="005006C4">
        <w:rPr>
          <w:rFonts w:ascii="Book Antiqua" w:hAnsi="Book Antiqua"/>
          <w:sz w:val="24"/>
          <w:szCs w:val="38"/>
        </w:rPr>
        <w:t xml:space="preserve"> celebrat</w:t>
      </w:r>
      <w:r w:rsidR="00C57FA8">
        <w:rPr>
          <w:rFonts w:ascii="Book Antiqua" w:hAnsi="Book Antiqua"/>
          <w:sz w:val="24"/>
          <w:szCs w:val="38"/>
        </w:rPr>
        <w:t>e</w:t>
      </w:r>
      <w:r w:rsidRPr="005006C4">
        <w:rPr>
          <w:rFonts w:ascii="Book Antiqua" w:hAnsi="Book Antiqua"/>
          <w:sz w:val="24"/>
          <w:szCs w:val="38"/>
        </w:rPr>
        <w:t xml:space="preserve"> at the places where workers live and work, give them warm care and fun </w:t>
      </w:r>
      <w:r w:rsidR="008477C2">
        <w:rPr>
          <w:rFonts w:ascii="Book Antiqua" w:hAnsi="Book Antiqua"/>
          <w:sz w:val="24"/>
          <w:szCs w:val="38"/>
        </w:rPr>
        <w:t xml:space="preserve">as </w:t>
      </w:r>
      <w:r w:rsidRPr="005006C4">
        <w:rPr>
          <w:rFonts w:ascii="Book Antiqua" w:hAnsi="Book Antiqua"/>
          <w:sz w:val="24"/>
          <w:szCs w:val="38"/>
        </w:rPr>
        <w:t xml:space="preserve">we do with the local workers. Every time we visit them, we </w:t>
      </w:r>
      <w:r w:rsidR="008477C2">
        <w:rPr>
          <w:rFonts w:ascii="Book Antiqua" w:hAnsi="Book Antiqua"/>
          <w:sz w:val="24"/>
          <w:szCs w:val="38"/>
        </w:rPr>
        <w:t>have observed</w:t>
      </w:r>
      <w:r w:rsidRPr="005006C4">
        <w:rPr>
          <w:rFonts w:ascii="Book Antiqua" w:hAnsi="Book Antiqua"/>
          <w:sz w:val="24"/>
          <w:szCs w:val="38"/>
        </w:rPr>
        <w:t xml:space="preserve"> that our migrant workers always come in </w:t>
      </w:r>
      <w:r w:rsidR="008477C2">
        <w:rPr>
          <w:rFonts w:ascii="Book Antiqua" w:hAnsi="Book Antiqua"/>
          <w:sz w:val="24"/>
          <w:szCs w:val="38"/>
        </w:rPr>
        <w:t xml:space="preserve">a </w:t>
      </w:r>
      <w:r w:rsidRPr="005006C4">
        <w:rPr>
          <w:rFonts w:ascii="Book Antiqua" w:hAnsi="Book Antiqua"/>
          <w:sz w:val="24"/>
          <w:szCs w:val="38"/>
        </w:rPr>
        <w:t xml:space="preserve">great number happily and always express their gratitude to the government for </w:t>
      </w:r>
      <w:r w:rsidR="00F609CA">
        <w:rPr>
          <w:rFonts w:ascii="Book Antiqua" w:hAnsi="Book Antiqua"/>
          <w:sz w:val="24"/>
          <w:szCs w:val="38"/>
        </w:rPr>
        <w:t xml:space="preserve">its wise leadership, respecting their rights, </w:t>
      </w:r>
      <w:r w:rsidRPr="005006C4">
        <w:rPr>
          <w:rFonts w:ascii="Book Antiqua" w:hAnsi="Book Antiqua"/>
          <w:sz w:val="24"/>
          <w:szCs w:val="38"/>
        </w:rPr>
        <w:t xml:space="preserve">and providing the local and overseas workers with opportunities of their own </w:t>
      </w:r>
      <w:r w:rsidR="00F609CA">
        <w:rPr>
          <w:rFonts w:ascii="Book Antiqua" w:hAnsi="Book Antiqua"/>
          <w:sz w:val="24"/>
          <w:szCs w:val="38"/>
        </w:rPr>
        <w:t xml:space="preserve">work </w:t>
      </w:r>
      <w:r w:rsidRPr="005006C4">
        <w:rPr>
          <w:rFonts w:ascii="Book Antiqua" w:hAnsi="Book Antiqua"/>
          <w:sz w:val="24"/>
          <w:szCs w:val="38"/>
        </w:rPr>
        <w:t xml:space="preserve">choices without any discrimination.  </w:t>
      </w:r>
    </w:p>
    <w:p w14:paraId="104AEFA5" w14:textId="6E3E4A02" w:rsidR="006C02C9" w:rsidRDefault="006C02C9" w:rsidP="00FF0E03">
      <w:pPr>
        <w:spacing w:after="0" w:line="288" w:lineRule="auto"/>
        <w:jc w:val="both"/>
        <w:rPr>
          <w:rFonts w:ascii="Book Antiqua" w:hAnsi="Book Antiqua"/>
          <w:sz w:val="24"/>
          <w:szCs w:val="38"/>
        </w:rPr>
      </w:pPr>
    </w:p>
    <w:p w14:paraId="66AA1441" w14:textId="25D7E040" w:rsidR="008477C2" w:rsidRDefault="008477C2" w:rsidP="00FF0E03">
      <w:pPr>
        <w:spacing w:after="0" w:line="288" w:lineRule="auto"/>
        <w:jc w:val="both"/>
        <w:rPr>
          <w:rFonts w:ascii="Book Antiqua" w:hAnsi="Book Antiqua"/>
          <w:sz w:val="24"/>
          <w:szCs w:val="38"/>
        </w:rPr>
      </w:pPr>
    </w:p>
    <w:p w14:paraId="65C2BA89" w14:textId="77777777" w:rsidR="008477C2" w:rsidRDefault="008477C2" w:rsidP="00FF0E03">
      <w:pPr>
        <w:spacing w:after="0" w:line="288" w:lineRule="auto"/>
        <w:jc w:val="both"/>
        <w:rPr>
          <w:rFonts w:ascii="Book Antiqua" w:hAnsi="Book Antiqua"/>
          <w:sz w:val="24"/>
          <w:szCs w:val="38"/>
        </w:rPr>
      </w:pPr>
    </w:p>
    <w:p w14:paraId="1F82DCED" w14:textId="389B1970" w:rsidR="006C02C9" w:rsidRPr="004D16F7" w:rsidRDefault="006C02C9" w:rsidP="00FF0E03">
      <w:pPr>
        <w:spacing w:after="0" w:line="288" w:lineRule="auto"/>
        <w:jc w:val="both"/>
        <w:rPr>
          <w:rFonts w:ascii="Book Antiqua" w:hAnsi="Book Antiqua"/>
          <w:b/>
          <w:bCs/>
          <w:color w:val="2E74B5" w:themeColor="accent5" w:themeShade="BF"/>
          <w:sz w:val="26"/>
          <w:szCs w:val="40"/>
        </w:rPr>
      </w:pPr>
      <w:r w:rsidRPr="004D16F7">
        <w:rPr>
          <w:rFonts w:ascii="Book Antiqua" w:hAnsi="Book Antiqua"/>
          <w:b/>
          <w:bCs/>
          <w:color w:val="2E74B5" w:themeColor="accent5" w:themeShade="BF"/>
          <w:sz w:val="26"/>
          <w:szCs w:val="40"/>
        </w:rPr>
        <w:lastRenderedPageBreak/>
        <w:t>V- Conclusion:</w:t>
      </w:r>
    </w:p>
    <w:p w14:paraId="312BAE03" w14:textId="77777777" w:rsidR="00C51D8F" w:rsidRPr="009B488E" w:rsidRDefault="00C51D8F" w:rsidP="00FF0E03">
      <w:pPr>
        <w:spacing w:after="0" w:line="288" w:lineRule="auto"/>
        <w:jc w:val="both"/>
        <w:rPr>
          <w:rFonts w:ascii="Book Antiqua" w:hAnsi="Book Antiqua"/>
          <w:b/>
          <w:bCs/>
          <w:sz w:val="26"/>
          <w:szCs w:val="40"/>
        </w:rPr>
      </w:pPr>
    </w:p>
    <w:p w14:paraId="0A044577" w14:textId="5E93F992" w:rsidR="005006C4" w:rsidRDefault="005006C4" w:rsidP="00FF0E03">
      <w:pPr>
        <w:spacing w:after="0" w:line="288" w:lineRule="auto"/>
        <w:jc w:val="both"/>
        <w:rPr>
          <w:rFonts w:ascii="Book Antiqua" w:hAnsi="Book Antiqua"/>
          <w:sz w:val="24"/>
          <w:szCs w:val="38"/>
        </w:rPr>
      </w:pPr>
      <w:r w:rsidRPr="005006C4">
        <w:rPr>
          <w:rFonts w:ascii="Book Antiqua" w:hAnsi="Book Antiqua"/>
          <w:sz w:val="24"/>
          <w:szCs w:val="38"/>
        </w:rPr>
        <w:t>The Ministry of Labour and Vocational Training will further continue to work closely with relevant institutions and partners and governments of</w:t>
      </w:r>
      <w:r w:rsidR="000F7853">
        <w:rPr>
          <w:rFonts w:ascii="Book Antiqua" w:hAnsi="Book Antiqua"/>
          <w:sz w:val="24"/>
          <w:szCs w:val="38"/>
        </w:rPr>
        <w:t xml:space="preserve"> the</w:t>
      </w:r>
      <w:r w:rsidRPr="005006C4">
        <w:rPr>
          <w:rFonts w:ascii="Book Antiqua" w:hAnsi="Book Antiqua"/>
          <w:sz w:val="24"/>
          <w:szCs w:val="38"/>
        </w:rPr>
        <w:t xml:space="preserve"> receiving countries to strengthen the management, protection and promotion of Cambodian migrant workers’ rights by visiting them more often, solving their problems more effectively,</w:t>
      </w:r>
      <w:r w:rsidR="009515DE">
        <w:rPr>
          <w:rFonts w:ascii="Book Antiqua" w:hAnsi="Book Antiqua"/>
          <w:sz w:val="24"/>
          <w:szCs w:val="38"/>
        </w:rPr>
        <w:t xml:space="preserve"> and</w:t>
      </w:r>
      <w:r w:rsidRPr="005006C4">
        <w:rPr>
          <w:rFonts w:ascii="Book Antiqua" w:hAnsi="Book Antiqua"/>
          <w:sz w:val="24"/>
          <w:szCs w:val="38"/>
        </w:rPr>
        <w:t xml:space="preserve"> </w:t>
      </w:r>
      <w:r w:rsidR="00EA13AB">
        <w:rPr>
          <w:rFonts w:ascii="Book Antiqua" w:hAnsi="Book Antiqua"/>
          <w:sz w:val="24"/>
          <w:szCs w:val="38"/>
        </w:rPr>
        <w:t>fostering their confidence in the government</w:t>
      </w:r>
      <w:r w:rsidR="009515DE">
        <w:rPr>
          <w:rFonts w:ascii="Book Antiqua" w:hAnsi="Book Antiqua"/>
          <w:sz w:val="24"/>
          <w:szCs w:val="38"/>
        </w:rPr>
        <w:t>’s efforts to improve t</w:t>
      </w:r>
      <w:r w:rsidRPr="005006C4">
        <w:rPr>
          <w:rFonts w:ascii="Book Antiqua" w:hAnsi="Book Antiqua"/>
          <w:sz w:val="24"/>
          <w:szCs w:val="38"/>
        </w:rPr>
        <w:t>heir livelihood and qualifications and</w:t>
      </w:r>
      <w:r w:rsidR="00217812">
        <w:rPr>
          <w:rFonts w:ascii="Book Antiqua" w:hAnsi="Book Antiqua"/>
          <w:sz w:val="24"/>
          <w:szCs w:val="38"/>
        </w:rPr>
        <w:t xml:space="preserve"> to</w:t>
      </w:r>
      <w:r w:rsidRPr="005006C4">
        <w:rPr>
          <w:rFonts w:ascii="Book Antiqua" w:hAnsi="Book Antiqua"/>
          <w:sz w:val="24"/>
          <w:szCs w:val="38"/>
        </w:rPr>
        <w:t xml:space="preserve"> </w:t>
      </w:r>
      <w:r w:rsidR="009515DE">
        <w:rPr>
          <w:rFonts w:ascii="Book Antiqua" w:hAnsi="Book Antiqua"/>
          <w:sz w:val="24"/>
          <w:szCs w:val="38"/>
        </w:rPr>
        <w:t>offer</w:t>
      </w:r>
      <w:r w:rsidR="00BA2564">
        <w:rPr>
          <w:rFonts w:ascii="Book Antiqua" w:hAnsi="Book Antiqua"/>
          <w:sz w:val="24"/>
          <w:szCs w:val="38"/>
        </w:rPr>
        <w:t xml:space="preserve"> </w:t>
      </w:r>
      <w:r w:rsidRPr="005006C4">
        <w:rPr>
          <w:rFonts w:ascii="Book Antiqua" w:hAnsi="Book Antiqua"/>
          <w:sz w:val="24"/>
          <w:szCs w:val="38"/>
        </w:rPr>
        <w:t>them with social protection network service</w:t>
      </w:r>
      <w:r w:rsidR="009515DE">
        <w:rPr>
          <w:rFonts w:ascii="Book Antiqua" w:hAnsi="Book Antiqua"/>
          <w:sz w:val="24"/>
          <w:szCs w:val="38"/>
        </w:rPr>
        <w:t>s</w:t>
      </w:r>
      <w:r w:rsidRPr="005006C4">
        <w:rPr>
          <w:rFonts w:ascii="Book Antiqua" w:hAnsi="Book Antiqua"/>
          <w:sz w:val="24"/>
          <w:szCs w:val="38"/>
        </w:rPr>
        <w:t xml:space="preserve">. </w:t>
      </w:r>
    </w:p>
    <w:p w14:paraId="192A50CB" w14:textId="076A36F1" w:rsidR="00FF0E03" w:rsidRDefault="00FF0E03" w:rsidP="00FF0E03">
      <w:pPr>
        <w:spacing w:after="0" w:line="288" w:lineRule="auto"/>
        <w:jc w:val="both"/>
        <w:rPr>
          <w:rFonts w:ascii="Book Antiqua" w:hAnsi="Book Antiqua"/>
          <w:sz w:val="24"/>
          <w:szCs w:val="38"/>
        </w:rPr>
      </w:pPr>
    </w:p>
    <w:p w14:paraId="10CA8210" w14:textId="533872A4" w:rsidR="00FF0E03" w:rsidRPr="001A298A" w:rsidRDefault="00FF0E03" w:rsidP="00FF0E03">
      <w:pPr>
        <w:spacing w:after="0" w:line="288" w:lineRule="auto"/>
        <w:jc w:val="center"/>
        <w:rPr>
          <w:rFonts w:ascii="Book Antiqua" w:hAnsi="Book Antiqua"/>
          <w:sz w:val="24"/>
          <w:szCs w:val="38"/>
        </w:rPr>
      </w:pPr>
      <w:r>
        <w:rPr>
          <w:rFonts w:ascii="Book Antiqua" w:hAnsi="Book Antiqua"/>
          <w:sz w:val="24"/>
          <w:szCs w:val="38"/>
        </w:rPr>
        <w:t>-----------------------------</w:t>
      </w:r>
    </w:p>
    <w:sectPr w:rsidR="00FF0E03" w:rsidRPr="001A298A" w:rsidSect="00D27DF1">
      <w:foot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B5B0C" w14:textId="77777777" w:rsidR="000076BD" w:rsidRDefault="000076BD" w:rsidP="00285D23">
      <w:pPr>
        <w:spacing w:after="0" w:line="240" w:lineRule="auto"/>
      </w:pPr>
      <w:r>
        <w:separator/>
      </w:r>
    </w:p>
  </w:endnote>
  <w:endnote w:type="continuationSeparator" w:id="0">
    <w:p w14:paraId="6AABD8E3" w14:textId="77777777" w:rsidR="000076BD" w:rsidRDefault="000076BD" w:rsidP="0028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21333"/>
      <w:docPartObj>
        <w:docPartGallery w:val="Page Numbers (Bottom of Page)"/>
        <w:docPartUnique/>
      </w:docPartObj>
    </w:sdtPr>
    <w:sdtEndPr/>
    <w:sdtContent>
      <w:sdt>
        <w:sdtPr>
          <w:id w:val="-1769616900"/>
          <w:docPartObj>
            <w:docPartGallery w:val="Page Numbers (Top of Page)"/>
            <w:docPartUnique/>
          </w:docPartObj>
        </w:sdtPr>
        <w:sdtEndPr/>
        <w:sdtContent>
          <w:p w14:paraId="4FC51F37" w14:textId="0A929AF7" w:rsidR="00285D23" w:rsidRDefault="00285D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32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32E4">
              <w:rPr>
                <w:b/>
                <w:bCs/>
                <w:noProof/>
              </w:rPr>
              <w:t>4</w:t>
            </w:r>
            <w:r>
              <w:rPr>
                <w:b/>
                <w:bCs/>
                <w:sz w:val="24"/>
                <w:szCs w:val="24"/>
              </w:rPr>
              <w:fldChar w:fldCharType="end"/>
            </w:r>
          </w:p>
        </w:sdtContent>
      </w:sdt>
    </w:sdtContent>
  </w:sdt>
  <w:p w14:paraId="49C8616D" w14:textId="77777777" w:rsidR="00285D23" w:rsidRDefault="00285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72A02" w14:textId="77777777" w:rsidR="000076BD" w:rsidRDefault="000076BD" w:rsidP="00285D23">
      <w:pPr>
        <w:spacing w:after="0" w:line="240" w:lineRule="auto"/>
      </w:pPr>
      <w:r>
        <w:separator/>
      </w:r>
    </w:p>
  </w:footnote>
  <w:footnote w:type="continuationSeparator" w:id="0">
    <w:p w14:paraId="055B1EA0" w14:textId="77777777" w:rsidR="000076BD" w:rsidRDefault="000076BD" w:rsidP="00285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617"/>
    <w:multiLevelType w:val="hybridMultilevel"/>
    <w:tmpl w:val="7B5AB1A8"/>
    <w:lvl w:ilvl="0" w:tplc="8A0EE1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B3CE5"/>
    <w:multiLevelType w:val="hybridMultilevel"/>
    <w:tmpl w:val="6BECD6AC"/>
    <w:lvl w:ilvl="0" w:tplc="CEC8455C">
      <w:start w:val="1"/>
      <w:numFmt w:val="decimal"/>
      <w:lvlText w:val="(%1)"/>
      <w:lvlJc w:val="left"/>
      <w:pPr>
        <w:ind w:left="440" w:hanging="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7A77063"/>
    <w:multiLevelType w:val="hybridMultilevel"/>
    <w:tmpl w:val="CB400FC0"/>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 w15:restartNumberingAfterBreak="0">
    <w:nsid w:val="4FEA040C"/>
    <w:multiLevelType w:val="hybridMultilevel"/>
    <w:tmpl w:val="EDC8C862"/>
    <w:lvl w:ilvl="0" w:tplc="04090005">
      <w:start w:val="1"/>
      <w:numFmt w:val="bullet"/>
      <w:lvlText w:val=""/>
      <w:lvlJc w:val="left"/>
      <w:pPr>
        <w:ind w:left="1502" w:hanging="360"/>
      </w:pPr>
      <w:rPr>
        <w:rFonts w:ascii="Wingdings" w:hAnsi="Wingding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cs="Wingdings" w:hint="default"/>
      </w:rPr>
    </w:lvl>
    <w:lvl w:ilvl="3" w:tplc="04090001" w:tentative="1">
      <w:start w:val="1"/>
      <w:numFmt w:val="bullet"/>
      <w:lvlText w:val=""/>
      <w:lvlJc w:val="left"/>
      <w:pPr>
        <w:ind w:left="3662" w:hanging="360"/>
      </w:pPr>
      <w:rPr>
        <w:rFonts w:ascii="Symbol" w:hAnsi="Symbol" w:cs="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cs="Wingdings" w:hint="default"/>
      </w:rPr>
    </w:lvl>
    <w:lvl w:ilvl="6" w:tplc="04090001" w:tentative="1">
      <w:start w:val="1"/>
      <w:numFmt w:val="bullet"/>
      <w:lvlText w:val=""/>
      <w:lvlJc w:val="left"/>
      <w:pPr>
        <w:ind w:left="5822" w:hanging="360"/>
      </w:pPr>
      <w:rPr>
        <w:rFonts w:ascii="Symbol" w:hAnsi="Symbol" w:cs="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cs="Wingdings" w:hint="default"/>
      </w:rPr>
    </w:lvl>
  </w:abstractNum>
  <w:abstractNum w:abstractNumId="4" w15:restartNumberingAfterBreak="0">
    <w:nsid w:val="6A383889"/>
    <w:multiLevelType w:val="hybridMultilevel"/>
    <w:tmpl w:val="61E2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8A"/>
    <w:rsid w:val="00000719"/>
    <w:rsid w:val="000076BD"/>
    <w:rsid w:val="00020D4E"/>
    <w:rsid w:val="00045E57"/>
    <w:rsid w:val="00093110"/>
    <w:rsid w:val="000A02ED"/>
    <w:rsid w:val="000B3C38"/>
    <w:rsid w:val="000C3D18"/>
    <w:rsid w:val="000F7853"/>
    <w:rsid w:val="00134485"/>
    <w:rsid w:val="00176FBA"/>
    <w:rsid w:val="001A08D3"/>
    <w:rsid w:val="001A298A"/>
    <w:rsid w:val="001D7168"/>
    <w:rsid w:val="001E66D8"/>
    <w:rsid w:val="00217812"/>
    <w:rsid w:val="002228DC"/>
    <w:rsid w:val="00236827"/>
    <w:rsid w:val="00285D23"/>
    <w:rsid w:val="0029792D"/>
    <w:rsid w:val="002B4318"/>
    <w:rsid w:val="002D1702"/>
    <w:rsid w:val="00321150"/>
    <w:rsid w:val="003302BD"/>
    <w:rsid w:val="00372B07"/>
    <w:rsid w:val="003A0AE9"/>
    <w:rsid w:val="003D66AB"/>
    <w:rsid w:val="003F0A21"/>
    <w:rsid w:val="00424281"/>
    <w:rsid w:val="00425E45"/>
    <w:rsid w:val="00446BE3"/>
    <w:rsid w:val="004A6513"/>
    <w:rsid w:val="004B2039"/>
    <w:rsid w:val="004C4015"/>
    <w:rsid w:val="004C62A7"/>
    <w:rsid w:val="004D16F7"/>
    <w:rsid w:val="004D4DDC"/>
    <w:rsid w:val="004E2B4F"/>
    <w:rsid w:val="005006C4"/>
    <w:rsid w:val="0051790A"/>
    <w:rsid w:val="0052716D"/>
    <w:rsid w:val="00586722"/>
    <w:rsid w:val="00650AEE"/>
    <w:rsid w:val="0065261D"/>
    <w:rsid w:val="00684C3B"/>
    <w:rsid w:val="006A215B"/>
    <w:rsid w:val="006C02C9"/>
    <w:rsid w:val="006C3037"/>
    <w:rsid w:val="006C5456"/>
    <w:rsid w:val="00702431"/>
    <w:rsid w:val="007044F7"/>
    <w:rsid w:val="007302C5"/>
    <w:rsid w:val="00763703"/>
    <w:rsid w:val="00785930"/>
    <w:rsid w:val="008100E8"/>
    <w:rsid w:val="008477C2"/>
    <w:rsid w:val="00854D1A"/>
    <w:rsid w:val="008666CC"/>
    <w:rsid w:val="00882357"/>
    <w:rsid w:val="008823B5"/>
    <w:rsid w:val="008A3391"/>
    <w:rsid w:val="008D5EF3"/>
    <w:rsid w:val="008E27C0"/>
    <w:rsid w:val="00900D29"/>
    <w:rsid w:val="009515DE"/>
    <w:rsid w:val="009B488E"/>
    <w:rsid w:val="009B6A91"/>
    <w:rsid w:val="00A521C9"/>
    <w:rsid w:val="00A74999"/>
    <w:rsid w:val="00A93BEB"/>
    <w:rsid w:val="00AA0274"/>
    <w:rsid w:val="00AB42F7"/>
    <w:rsid w:val="00AE32B4"/>
    <w:rsid w:val="00B04391"/>
    <w:rsid w:val="00B06DD9"/>
    <w:rsid w:val="00B52713"/>
    <w:rsid w:val="00B61078"/>
    <w:rsid w:val="00BA2564"/>
    <w:rsid w:val="00BD2B35"/>
    <w:rsid w:val="00C51D8F"/>
    <w:rsid w:val="00C57FA8"/>
    <w:rsid w:val="00C713A5"/>
    <w:rsid w:val="00C749B8"/>
    <w:rsid w:val="00CA4BE4"/>
    <w:rsid w:val="00CB01ED"/>
    <w:rsid w:val="00CE222D"/>
    <w:rsid w:val="00D27DF1"/>
    <w:rsid w:val="00D52783"/>
    <w:rsid w:val="00E5017D"/>
    <w:rsid w:val="00E632E4"/>
    <w:rsid w:val="00E925CB"/>
    <w:rsid w:val="00E96097"/>
    <w:rsid w:val="00E96B09"/>
    <w:rsid w:val="00EA13AB"/>
    <w:rsid w:val="00EB4105"/>
    <w:rsid w:val="00EC6C29"/>
    <w:rsid w:val="00EE081B"/>
    <w:rsid w:val="00EF48EC"/>
    <w:rsid w:val="00F33844"/>
    <w:rsid w:val="00F5082C"/>
    <w:rsid w:val="00F609CA"/>
    <w:rsid w:val="00FC44EF"/>
    <w:rsid w:val="00FD55E2"/>
    <w:rsid w:val="00FF0E03"/>
    <w:rsid w:val="00FF1E6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956F"/>
  <w15:chartTrackingRefBased/>
  <w15:docId w15:val="{BE91BCE6-22CD-446D-B5F2-CCB0E796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GB"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35"/>
    <w:pPr>
      <w:ind w:left="720"/>
      <w:contextualSpacing/>
    </w:pPr>
  </w:style>
  <w:style w:type="paragraph" w:styleId="Header">
    <w:name w:val="header"/>
    <w:basedOn w:val="Normal"/>
    <w:link w:val="HeaderChar"/>
    <w:uiPriority w:val="99"/>
    <w:unhideWhenUsed/>
    <w:rsid w:val="0028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23"/>
  </w:style>
  <w:style w:type="paragraph" w:styleId="Footer">
    <w:name w:val="footer"/>
    <w:basedOn w:val="Normal"/>
    <w:link w:val="FooterChar"/>
    <w:uiPriority w:val="99"/>
    <w:unhideWhenUsed/>
    <w:rsid w:val="0028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DA5D3-33C8-428D-9519-8F90322719EA}"/>
</file>

<file path=customXml/itemProps2.xml><?xml version="1.0" encoding="utf-8"?>
<ds:datastoreItem xmlns:ds="http://schemas.openxmlformats.org/officeDocument/2006/customXml" ds:itemID="{69DE61D2-B850-4EC6-A36A-BB73FA79DCF0}"/>
</file>

<file path=customXml/itemProps3.xml><?xml version="1.0" encoding="utf-8"?>
<ds:datastoreItem xmlns:ds="http://schemas.openxmlformats.org/officeDocument/2006/customXml" ds:itemID="{91493A78-4C76-4F1C-BAE2-17F2A78B3408}"/>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Thunsereibandith Ngeth</dc:creator>
  <cp:keywords/>
  <dc:description/>
  <cp:lastModifiedBy>Migration Team</cp:lastModifiedBy>
  <cp:revision>2</cp:revision>
  <dcterms:created xsi:type="dcterms:W3CDTF">2020-04-23T12:54:00Z</dcterms:created>
  <dcterms:modified xsi:type="dcterms:W3CDTF">2020-04-23T12:54:00Z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