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9E" w:rsidRPr="0003570D" w:rsidRDefault="00142C9E" w:rsidP="00142C9E">
      <w:pPr>
        <w:spacing w:after="0" w:line="240" w:lineRule="auto"/>
        <w:jc w:val="center"/>
        <w:rPr>
          <w:rFonts w:ascii="Bookman Old Style" w:eastAsia="Times New Roman" w:hAnsi="Bookman Old Style" w:cs="Arial"/>
          <w:b/>
          <w:sz w:val="28"/>
          <w:szCs w:val="28"/>
        </w:rPr>
      </w:pPr>
      <w:bookmarkStart w:id="0" w:name="_GoBack"/>
      <w:bookmarkEnd w:id="0"/>
    </w:p>
    <w:p w:rsidR="00142C9E" w:rsidRPr="0003570D" w:rsidRDefault="00142C9E" w:rsidP="00142C9E">
      <w:pPr>
        <w:tabs>
          <w:tab w:val="left" w:pos="2800"/>
        </w:tabs>
        <w:spacing w:after="0" w:line="240" w:lineRule="auto"/>
        <w:rPr>
          <w:rFonts w:ascii="Century Schoolbook" w:eastAsia="Times New Roman" w:hAnsi="Century Schoolbook" w:cs="Times New Roman"/>
          <w:b/>
          <w:sz w:val="24"/>
          <w:szCs w:val="24"/>
          <w:lang w:val="en-US"/>
        </w:rPr>
      </w:pPr>
      <w:r w:rsidRPr="0003570D">
        <w:rPr>
          <w:rFonts w:ascii="Century Schoolbook" w:eastAsia="Times New Roman" w:hAnsi="Century Schoolbook" w:cs="Times New Roman"/>
          <w:b/>
          <w:noProof/>
          <w:sz w:val="24"/>
          <w:szCs w:val="24"/>
          <w:lang w:val="en-GB" w:eastAsia="en-GB"/>
        </w:rPr>
        <w:drawing>
          <wp:anchor distT="0" distB="0" distL="114300" distR="114300" simplePos="0" relativeHeight="251661312" behindDoc="0" locked="0" layoutInCell="1" allowOverlap="1">
            <wp:simplePos x="0" y="0"/>
            <wp:positionH relativeFrom="column">
              <wp:posOffset>2500630</wp:posOffset>
            </wp:positionH>
            <wp:positionV relativeFrom="paragraph">
              <wp:posOffset>-240030</wp:posOffset>
            </wp:positionV>
            <wp:extent cx="704850" cy="466725"/>
            <wp:effectExtent l="19050" t="0" r="0" b="0"/>
            <wp:wrapSquare wrapText="right"/>
            <wp:docPr id="1" name="Image 7" descr="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rapeau"/>
                    <pic:cNvPicPr>
                      <a:picLocks noChangeAspect="1" noChangeArrowheads="1"/>
                    </pic:cNvPicPr>
                  </pic:nvPicPr>
                  <pic:blipFill>
                    <a:blip r:embed="rId8" r:link="rId9" cstate="print"/>
                    <a:srcRect/>
                    <a:stretch>
                      <a:fillRect/>
                    </a:stretch>
                  </pic:blipFill>
                  <pic:spPr bwMode="auto">
                    <a:xfrm>
                      <a:off x="0" y="0"/>
                      <a:ext cx="704850" cy="466725"/>
                    </a:xfrm>
                    <a:prstGeom prst="rect">
                      <a:avLst/>
                    </a:prstGeom>
                    <a:noFill/>
                    <a:ln w="9525">
                      <a:noFill/>
                      <a:miter lim="800000"/>
                      <a:headEnd/>
                      <a:tailEnd/>
                    </a:ln>
                  </pic:spPr>
                </pic:pic>
              </a:graphicData>
            </a:graphic>
          </wp:anchor>
        </w:drawing>
      </w:r>
    </w:p>
    <w:p w:rsidR="00142C9E" w:rsidRPr="0003570D" w:rsidRDefault="00142C9E" w:rsidP="00142C9E">
      <w:pPr>
        <w:tabs>
          <w:tab w:val="left" w:pos="380"/>
          <w:tab w:val="center" w:pos="1960"/>
        </w:tabs>
        <w:spacing w:after="0" w:line="240" w:lineRule="auto"/>
        <w:jc w:val="center"/>
        <w:rPr>
          <w:rFonts w:ascii="Cambria" w:eastAsia="Times New Roman" w:hAnsi="Cambria" w:cs="Times New Roman"/>
          <w:sz w:val="14"/>
          <w:szCs w:val="14"/>
          <w:lang w:val="en-US"/>
        </w:rPr>
      </w:pPr>
    </w:p>
    <w:p w:rsidR="00142C9E" w:rsidRPr="0003570D" w:rsidRDefault="00142C9E" w:rsidP="00142C9E">
      <w:pPr>
        <w:tabs>
          <w:tab w:val="left" w:pos="380"/>
          <w:tab w:val="center" w:pos="1960"/>
        </w:tabs>
        <w:spacing w:after="0" w:line="240" w:lineRule="auto"/>
        <w:jc w:val="center"/>
        <w:rPr>
          <w:rFonts w:ascii="Bookman Old Style" w:eastAsia="Times New Roman" w:hAnsi="Bookman Old Style" w:cs="Times New Roman"/>
          <w:b/>
          <w:sz w:val="16"/>
          <w:szCs w:val="16"/>
        </w:rPr>
      </w:pPr>
      <w:r w:rsidRPr="0003570D">
        <w:rPr>
          <w:rFonts w:ascii="Bookman Old Style" w:eastAsia="Times New Roman" w:hAnsi="Bookman Old Style" w:cs="Times New Roman"/>
          <w:b/>
          <w:sz w:val="16"/>
          <w:szCs w:val="16"/>
        </w:rPr>
        <w:t>REPUBLIQUE DU SENEGAL</w:t>
      </w:r>
    </w:p>
    <w:p w:rsidR="00142C9E" w:rsidRPr="00A92F8A" w:rsidRDefault="00142C9E" w:rsidP="00142C9E">
      <w:pPr>
        <w:tabs>
          <w:tab w:val="left" w:pos="380"/>
          <w:tab w:val="center" w:pos="1960"/>
        </w:tabs>
        <w:spacing w:after="0" w:line="240" w:lineRule="auto"/>
        <w:jc w:val="center"/>
        <w:rPr>
          <w:rFonts w:ascii="Bookman Old Style" w:eastAsia="Times New Roman" w:hAnsi="Bookman Old Style" w:cs="Times New Roman"/>
          <w:i/>
          <w:sz w:val="18"/>
          <w:szCs w:val="18"/>
        </w:rPr>
      </w:pPr>
      <w:r w:rsidRPr="0003570D">
        <w:rPr>
          <w:rFonts w:ascii="Bookman Old Style" w:eastAsia="Times New Roman" w:hAnsi="Bookman Old Style" w:cs="Times New Roman"/>
          <w:b/>
          <w:sz w:val="18"/>
          <w:szCs w:val="18"/>
        </w:rPr>
        <w:t>Un Peuple – Un But – Une Foi</w:t>
      </w:r>
    </w:p>
    <w:p w:rsidR="00142C9E" w:rsidRPr="0003570D" w:rsidRDefault="00142C9E" w:rsidP="00142C9E">
      <w:pPr>
        <w:tabs>
          <w:tab w:val="left" w:pos="3220"/>
          <w:tab w:val="center" w:pos="4535"/>
        </w:tabs>
        <w:spacing w:after="0" w:line="240" w:lineRule="auto"/>
        <w:jc w:val="center"/>
        <w:rPr>
          <w:rFonts w:ascii="Bookman Old Style" w:eastAsia="Times New Roman" w:hAnsi="Bookman Old Style" w:cs="Times New Roman"/>
          <w:b/>
          <w:bCs/>
          <w:sz w:val="20"/>
          <w:szCs w:val="20"/>
        </w:rPr>
      </w:pPr>
      <w:r w:rsidRPr="0003570D">
        <w:rPr>
          <w:rFonts w:ascii="Bookman Old Style" w:eastAsia="Times New Roman" w:hAnsi="Bookman Old Style" w:cs="Times New Roman"/>
          <w:b/>
          <w:bCs/>
          <w:sz w:val="20"/>
          <w:szCs w:val="20"/>
        </w:rPr>
        <w:t>MINISTERE DE LA JUSTICE</w:t>
      </w:r>
    </w:p>
    <w:p w:rsidR="00142C9E" w:rsidRPr="0003570D" w:rsidRDefault="00142C9E" w:rsidP="00142C9E">
      <w:pPr>
        <w:spacing w:after="0" w:line="240" w:lineRule="auto"/>
        <w:jc w:val="center"/>
        <w:rPr>
          <w:rFonts w:ascii="Bookman Old Style" w:eastAsia="Times New Roman" w:hAnsi="Bookman Old Style" w:cs="Arial"/>
          <w:b/>
          <w:sz w:val="24"/>
          <w:szCs w:val="24"/>
        </w:rPr>
      </w:pPr>
      <w:r w:rsidRPr="0003570D">
        <w:rPr>
          <w:rFonts w:ascii="Bookman Old Style" w:eastAsia="Times New Roman" w:hAnsi="Bookman Old Style" w:cs="Times New Roman"/>
          <w:b/>
          <w:bCs/>
        </w:rPr>
        <w:t>Direction des Droits Humains</w:t>
      </w:r>
    </w:p>
    <w:p w:rsidR="00142C9E" w:rsidRPr="0003570D" w:rsidRDefault="00142C9E" w:rsidP="00142C9E">
      <w:pPr>
        <w:spacing w:after="0" w:line="240" w:lineRule="auto"/>
        <w:jc w:val="center"/>
        <w:rPr>
          <w:rFonts w:ascii="Bookman Old Style" w:eastAsia="Times New Roman" w:hAnsi="Bookman Old Style" w:cs="Arial"/>
          <w:b/>
          <w:sz w:val="24"/>
          <w:szCs w:val="24"/>
        </w:rPr>
      </w:pPr>
    </w:p>
    <w:p w:rsidR="00BF4120" w:rsidRDefault="00BF4120" w:rsidP="00A12620">
      <w:pPr>
        <w:jc w:val="both"/>
        <w:rPr>
          <w:rFonts w:ascii="Times New Roman" w:hAnsi="Times New Roman" w:cs="Times New Roman"/>
          <w:b/>
          <w:sz w:val="32"/>
          <w:szCs w:val="28"/>
          <w:u w:val="single"/>
        </w:rPr>
      </w:pPr>
    </w:p>
    <w:p w:rsidR="00BF4120" w:rsidRPr="00CA0847" w:rsidRDefault="00BF4120" w:rsidP="00C20651">
      <w:pPr>
        <w:pStyle w:val="Heading1"/>
        <w:rPr>
          <w:rFonts w:eastAsia="Calibri"/>
          <w:sz w:val="40"/>
          <w:szCs w:val="40"/>
        </w:rPr>
      </w:pPr>
      <w:r w:rsidRPr="00CA0847">
        <w:rPr>
          <w:rFonts w:eastAsia="Calibri"/>
          <w:sz w:val="40"/>
          <w:szCs w:val="40"/>
        </w:rPr>
        <w:t>Questionnaire de l’experte indépendante chargée de promouvoir l’exercice par les personnes âgées de tous les droits de l’Homme sur les meilleures pratiques contenues dans les lois destinées à promouvoir et à protéger les droits des personnes âgées.</w:t>
      </w:r>
    </w:p>
    <w:p w:rsidR="00BF4120" w:rsidRPr="00BF4120" w:rsidRDefault="00BF4120" w:rsidP="00C20651">
      <w:pPr>
        <w:rPr>
          <w:rFonts w:ascii="Times New Roman" w:hAnsi="Times New Roman" w:cs="Times New Roman"/>
          <w:b/>
          <w:sz w:val="32"/>
          <w:szCs w:val="28"/>
          <w:u w:val="single"/>
          <w:lang w:val="wo-SN"/>
        </w:rPr>
      </w:pPr>
    </w:p>
    <w:p w:rsidR="00BF4120" w:rsidRDefault="00BF4120" w:rsidP="00A12620">
      <w:pPr>
        <w:jc w:val="both"/>
        <w:rPr>
          <w:rFonts w:ascii="Times New Roman" w:hAnsi="Times New Roman" w:cs="Times New Roman"/>
          <w:b/>
          <w:sz w:val="32"/>
          <w:szCs w:val="28"/>
          <w:u w:val="single"/>
        </w:rPr>
      </w:pPr>
    </w:p>
    <w:p w:rsidR="00A12620" w:rsidRPr="009E5CA6" w:rsidRDefault="00A12620" w:rsidP="00A12620">
      <w:pPr>
        <w:jc w:val="both"/>
        <w:rPr>
          <w:rFonts w:ascii="Times New Roman" w:hAnsi="Times New Roman" w:cs="Times New Roman"/>
          <w:b/>
          <w:sz w:val="32"/>
          <w:szCs w:val="28"/>
          <w:u w:val="single"/>
        </w:rPr>
      </w:pPr>
      <w:r w:rsidRPr="009E5CA6">
        <w:rPr>
          <w:rFonts w:ascii="Times New Roman" w:hAnsi="Times New Roman" w:cs="Times New Roman"/>
          <w:b/>
          <w:sz w:val="32"/>
          <w:szCs w:val="28"/>
          <w:u w:val="single"/>
        </w:rPr>
        <w:t xml:space="preserve">Introduction </w:t>
      </w:r>
    </w:p>
    <w:p w:rsidR="00A12620" w:rsidRPr="00667E0B"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Les mutations socio-économiques, politiques et technologiques accrues avec le phénomène  in</w:t>
      </w:r>
      <w:r>
        <w:rPr>
          <w:rFonts w:ascii="Times New Roman" w:hAnsi="Times New Roman" w:cs="Times New Roman"/>
          <w:sz w:val="28"/>
          <w:szCs w:val="28"/>
        </w:rPr>
        <w:t>éluctable de la mondialisation</w:t>
      </w:r>
      <w:r w:rsidRPr="00667E0B">
        <w:rPr>
          <w:rFonts w:ascii="Times New Roman" w:hAnsi="Times New Roman" w:cs="Times New Roman"/>
          <w:sz w:val="28"/>
          <w:szCs w:val="28"/>
        </w:rPr>
        <w:t xml:space="preserve"> ont permis d’améliorer les conditions de vie des individus dans l’exercice de leurs activités et de leur</w:t>
      </w:r>
      <w:r w:rsidR="006A416C">
        <w:rPr>
          <w:rFonts w:ascii="Times New Roman" w:hAnsi="Times New Roman" w:cs="Times New Roman"/>
          <w:sz w:val="28"/>
          <w:szCs w:val="28"/>
        </w:rPr>
        <w:t>s</w:t>
      </w:r>
      <w:r w:rsidRPr="00667E0B">
        <w:rPr>
          <w:rFonts w:ascii="Times New Roman" w:hAnsi="Times New Roman" w:cs="Times New Roman"/>
          <w:sz w:val="28"/>
          <w:szCs w:val="28"/>
        </w:rPr>
        <w:t xml:space="preserve"> condition</w:t>
      </w:r>
      <w:r w:rsidR="006A416C">
        <w:rPr>
          <w:rFonts w:ascii="Times New Roman" w:hAnsi="Times New Roman" w:cs="Times New Roman"/>
          <w:sz w:val="28"/>
          <w:szCs w:val="28"/>
        </w:rPr>
        <w:t>s</w:t>
      </w:r>
      <w:r w:rsidRPr="00667E0B">
        <w:rPr>
          <w:rFonts w:ascii="Times New Roman" w:hAnsi="Times New Roman" w:cs="Times New Roman"/>
          <w:sz w:val="28"/>
          <w:szCs w:val="28"/>
        </w:rPr>
        <w:t xml:space="preserve"> de vie.</w:t>
      </w:r>
    </w:p>
    <w:p w:rsidR="00A12620" w:rsidRPr="00667E0B"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En effet le plan d’action international de Madrid sur le vieillissement  initié par les  Nations unies en 2002 stipule dans son article 2  que l’augmentation de l’espérance  de vie dans de nombreuses régions du monde constitue une des principales réussites de l’humanité. De ce fait le monde connait une transformation dém</w:t>
      </w:r>
      <w:r>
        <w:rPr>
          <w:rFonts w:ascii="Times New Roman" w:hAnsi="Times New Roman" w:cs="Times New Roman"/>
          <w:sz w:val="28"/>
          <w:szCs w:val="28"/>
        </w:rPr>
        <w:t xml:space="preserve">ographique sans précédent et </w:t>
      </w:r>
      <w:r w:rsidRPr="00667E0B">
        <w:rPr>
          <w:rFonts w:ascii="Times New Roman" w:hAnsi="Times New Roman" w:cs="Times New Roman"/>
          <w:sz w:val="28"/>
          <w:szCs w:val="28"/>
        </w:rPr>
        <w:t xml:space="preserve"> le nombre de personne</w:t>
      </w:r>
      <w:r>
        <w:rPr>
          <w:rFonts w:ascii="Times New Roman" w:hAnsi="Times New Roman" w:cs="Times New Roman"/>
          <w:sz w:val="28"/>
          <w:szCs w:val="28"/>
        </w:rPr>
        <w:t>s</w:t>
      </w:r>
      <w:r w:rsidRPr="00667E0B">
        <w:rPr>
          <w:rFonts w:ascii="Times New Roman" w:hAnsi="Times New Roman" w:cs="Times New Roman"/>
          <w:sz w:val="28"/>
          <w:szCs w:val="28"/>
        </w:rPr>
        <w:t xml:space="preserve"> âgées de plus de 60 ans passera d’environ 600 millions à près de 2 milliards en 2050. L’augmentation sera marquée dans les pays en développemen</w:t>
      </w:r>
      <w:r>
        <w:rPr>
          <w:rFonts w:ascii="Times New Roman" w:hAnsi="Times New Roman" w:cs="Times New Roman"/>
          <w:sz w:val="28"/>
          <w:szCs w:val="28"/>
        </w:rPr>
        <w:t>t. Cette</w:t>
      </w:r>
      <w:r w:rsidRPr="00667E0B">
        <w:rPr>
          <w:rFonts w:ascii="Times New Roman" w:hAnsi="Times New Roman" w:cs="Times New Roman"/>
          <w:sz w:val="28"/>
          <w:szCs w:val="28"/>
        </w:rPr>
        <w:t xml:space="preserve"> transformation démographique implique la promotion des possibilités accrues permettant aux personnes âgées de réaliser leur potentiel afin de participer pleinement  à tous les aspects de la vie.</w:t>
      </w:r>
    </w:p>
    <w:p w:rsidR="00A12620" w:rsidRPr="00667E0B" w:rsidRDefault="00A12620" w:rsidP="00A12620">
      <w:pPr>
        <w:pStyle w:val="NormalWeb"/>
        <w:shd w:val="clear" w:color="auto" w:fill="FFFFFF"/>
        <w:spacing w:before="120" w:beforeAutospacing="0" w:after="120" w:afterAutospacing="0" w:line="360" w:lineRule="auto"/>
        <w:ind w:right="120"/>
        <w:jc w:val="both"/>
        <w:rPr>
          <w:color w:val="000000"/>
          <w:sz w:val="28"/>
          <w:szCs w:val="28"/>
        </w:rPr>
      </w:pPr>
      <w:r w:rsidRPr="00667E0B">
        <w:rPr>
          <w:sz w:val="28"/>
          <w:szCs w:val="28"/>
        </w:rPr>
        <w:lastRenderedPageBreak/>
        <w:t xml:space="preserve"> Dans son rapport mondial sur le vieillissement et la santé de 2015, l’Organisation Mondiale de le Santé définit le vieillissement comme étant « l’accumulation d’une importante variété de lésions moléculaires et cellulaires. Au fil du temps, ces lésions conduisent à une réduction progressive des ressources physiologiques, à un risque accru de diverses maladies, et à une diminution générale des capacités intrinsèques de l’individu »</w:t>
      </w:r>
      <w:r w:rsidRPr="00667E0B">
        <w:rPr>
          <w:color w:val="000000"/>
          <w:sz w:val="28"/>
          <w:szCs w:val="28"/>
        </w:rPr>
        <w:t>. L’Organisation Mondiale</w:t>
      </w:r>
      <w:r>
        <w:rPr>
          <w:color w:val="000000"/>
          <w:sz w:val="28"/>
          <w:szCs w:val="28"/>
        </w:rPr>
        <w:t xml:space="preserve"> de la Santé (OMS) définit  la personne âgée</w:t>
      </w:r>
      <w:r w:rsidRPr="00667E0B">
        <w:rPr>
          <w:color w:val="000000"/>
          <w:sz w:val="28"/>
          <w:szCs w:val="28"/>
        </w:rPr>
        <w:t xml:space="preserve"> comme étant celle qui a 65 ans et plus.</w:t>
      </w:r>
    </w:p>
    <w:p w:rsidR="00A12620" w:rsidRPr="00667E0B"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Cependant, il est urgent de mettre en œuvre des mesures exhaustives de santé publique concernant le vieillissement, et il ne faut pas perdre de vue qu’il est possible de faire quelque chose dans tous les contextes, quel que soit le niveau de développement socio-économique.</w:t>
      </w:r>
    </w:p>
    <w:p w:rsidR="00A12620" w:rsidRDefault="00A12620" w:rsidP="00A12620">
      <w:pPr>
        <w:pStyle w:val="NormalWeb"/>
        <w:shd w:val="clear" w:color="auto" w:fill="FFFFFF"/>
        <w:spacing w:before="120" w:beforeAutospacing="0" w:after="120" w:afterAutospacing="0" w:line="360" w:lineRule="auto"/>
        <w:ind w:right="120"/>
        <w:jc w:val="both"/>
        <w:rPr>
          <w:color w:val="000000"/>
          <w:sz w:val="28"/>
          <w:szCs w:val="28"/>
        </w:rPr>
      </w:pPr>
      <w:r w:rsidRPr="00667E0B">
        <w:rPr>
          <w:color w:val="000000"/>
          <w:sz w:val="28"/>
          <w:szCs w:val="28"/>
        </w:rPr>
        <w:t>Au Sénégal, les programmes de développement ont toujours mis un accent particulier sur la prise en charge des personnes vulnérables, notamment le couple Femme / Enfant. Il faut cependant reconnaître que la même attention n’a pas toujours été portée sur les personnes âgées alors qu’au même moment, le vieillissement de la population, phénomène mondial, interpelle plus particulièrement les pays en voie de développement.</w:t>
      </w:r>
    </w:p>
    <w:p w:rsidR="00A12620" w:rsidRDefault="00980334" w:rsidP="00B1073B">
      <w:pPr>
        <w:spacing w:line="360" w:lineRule="auto"/>
        <w:jc w:val="both"/>
        <w:rPr>
          <w:rFonts w:ascii="Times New Roman" w:hAnsi="Times New Roman" w:cs="Times New Roman"/>
          <w:color w:val="000000"/>
          <w:sz w:val="28"/>
          <w:szCs w:val="28"/>
        </w:rPr>
      </w:pPr>
      <w:r w:rsidRPr="00B1073B">
        <w:rPr>
          <w:rFonts w:ascii="Times New Roman" w:eastAsia="Times New Roman" w:hAnsi="Times New Roman" w:cs="Times New Roman"/>
          <w:sz w:val="28"/>
          <w:szCs w:val="28"/>
        </w:rPr>
        <w:t>S’agissant de la situation géographique et démographique de notre pays, on peut dir</w:t>
      </w:r>
      <w:r w:rsidR="00C20651">
        <w:rPr>
          <w:rFonts w:ascii="Times New Roman" w:eastAsia="Times New Roman" w:hAnsi="Times New Roman" w:cs="Times New Roman"/>
          <w:sz w:val="28"/>
          <w:szCs w:val="28"/>
        </w:rPr>
        <w:t xml:space="preserve">e  que le  Sénégal est situé </w:t>
      </w:r>
      <w:r w:rsidRPr="00B1073B">
        <w:rPr>
          <w:rFonts w:ascii="Times New Roman" w:eastAsia="Times New Roman" w:hAnsi="Times New Roman" w:cs="Times New Roman"/>
          <w:sz w:val="28"/>
          <w:szCs w:val="28"/>
        </w:rPr>
        <w:t xml:space="preserve"> à </w:t>
      </w:r>
      <w:r w:rsidR="000C28C3" w:rsidRPr="00B1073B">
        <w:rPr>
          <w:rFonts w:ascii="Times New Roman" w:eastAsia="Times New Roman" w:hAnsi="Times New Roman" w:cs="Times New Roman"/>
          <w:sz w:val="28"/>
          <w:szCs w:val="28"/>
        </w:rPr>
        <w:t>l’extrême</w:t>
      </w:r>
      <w:r w:rsidRPr="00B1073B">
        <w:rPr>
          <w:rFonts w:ascii="Times New Roman" w:eastAsia="Times New Roman" w:hAnsi="Times New Roman" w:cs="Times New Roman"/>
          <w:sz w:val="28"/>
          <w:szCs w:val="28"/>
        </w:rPr>
        <w:t xml:space="preserve"> ouest  du continent africain et a  une superficie d’environ 196 712 km</w:t>
      </w:r>
      <w:r w:rsidRPr="00B1073B">
        <w:rPr>
          <w:rFonts w:ascii="Times New Roman" w:eastAsia="Times New Roman" w:hAnsi="Times New Roman" w:cs="Times New Roman"/>
          <w:sz w:val="28"/>
          <w:szCs w:val="28"/>
          <w:vertAlign w:val="superscript"/>
        </w:rPr>
        <w:t>2</w:t>
      </w:r>
      <w:r w:rsidR="000C28C3">
        <w:rPr>
          <w:rFonts w:ascii="Times New Roman" w:eastAsia="Times New Roman" w:hAnsi="Times New Roman" w:cs="Times New Roman"/>
          <w:sz w:val="28"/>
          <w:szCs w:val="28"/>
        </w:rPr>
        <w:t>. Il est limité au N</w:t>
      </w:r>
      <w:r w:rsidRPr="00B1073B">
        <w:rPr>
          <w:rFonts w:ascii="Times New Roman" w:eastAsia="Times New Roman" w:hAnsi="Times New Roman" w:cs="Times New Roman"/>
          <w:sz w:val="28"/>
          <w:szCs w:val="28"/>
        </w:rPr>
        <w:t xml:space="preserve">ord par la Mauritanie, à l’Est par le Mali, au sud par la Guinée et la Guinée Bissau, </w:t>
      </w:r>
      <w:r w:rsidRPr="00B1073B">
        <w:rPr>
          <w:rFonts w:ascii="Times New Roman" w:eastAsia="Times New Roman" w:hAnsi="Times New Roman" w:cs="Times New Roman"/>
          <w:color w:val="000000"/>
          <w:sz w:val="28"/>
          <w:szCs w:val="28"/>
        </w:rPr>
        <w:t>à l’ouest par la Gambie,</w:t>
      </w:r>
      <w:r w:rsidRPr="00B1073B">
        <w:rPr>
          <w:rFonts w:ascii="Times New Roman" w:eastAsia="Times New Roman" w:hAnsi="Times New Roman" w:cs="Times New Roman"/>
          <w:color w:val="FF0000"/>
          <w:sz w:val="28"/>
          <w:szCs w:val="28"/>
        </w:rPr>
        <w:t xml:space="preserve"> </w:t>
      </w:r>
      <w:r w:rsidRPr="00B1073B">
        <w:rPr>
          <w:rFonts w:ascii="Times New Roman" w:eastAsia="Times New Roman" w:hAnsi="Times New Roman" w:cs="Times New Roman"/>
          <w:sz w:val="28"/>
          <w:szCs w:val="28"/>
        </w:rPr>
        <w:t>et par l’Océan Atlantique sur une façade de plus de 500 km</w:t>
      </w:r>
      <w:r w:rsidR="00B1073B" w:rsidRPr="00B1073B">
        <w:rPr>
          <w:rFonts w:ascii="Times New Roman" w:eastAsia="Times New Roman" w:hAnsi="Times New Roman" w:cs="Times New Roman"/>
          <w:sz w:val="28"/>
          <w:szCs w:val="28"/>
        </w:rPr>
        <w:t xml:space="preserve">. (Voir carte du Sénégal en annexe). </w:t>
      </w:r>
      <w:r w:rsidR="00B1073B" w:rsidRPr="00B1073B">
        <w:rPr>
          <w:rFonts w:ascii="Times New Roman" w:hAnsi="Times New Roman" w:cs="Times New Roman"/>
          <w:sz w:val="28"/>
          <w:szCs w:val="28"/>
        </w:rPr>
        <w:t xml:space="preserve">Selon les résultats du recensement général de la population et de l’habitat, de l’agriculture et de l’élevage effectué en décembre 2013, la population du Sénégal est évaluée à 13.508.715 habitants dont 49,9% d’hommes et 50,1% de femmes. Le niveau de fécondité est en moyenne 5,1 enfants par femme. La population du Sénégal se caractérise par sa jeunesse. L’âge moyen de </w:t>
      </w:r>
      <w:r w:rsidR="00B1073B" w:rsidRPr="00B1073B">
        <w:rPr>
          <w:rFonts w:ascii="Times New Roman" w:hAnsi="Times New Roman" w:cs="Times New Roman"/>
          <w:sz w:val="28"/>
          <w:szCs w:val="28"/>
        </w:rPr>
        <w:lastRenderedPageBreak/>
        <w:t xml:space="preserve">la population est de 22,4 ans et la moitié de la population a 18, 7 ans. Cette population est en majorité rurale avec 54,8% contre 45,2% de citadins. </w:t>
      </w:r>
      <w:r w:rsidR="00A12620" w:rsidRPr="00B1073B">
        <w:rPr>
          <w:rFonts w:ascii="Times New Roman" w:hAnsi="Times New Roman" w:cs="Times New Roman"/>
          <w:color w:val="000000"/>
          <w:sz w:val="28"/>
          <w:szCs w:val="28"/>
        </w:rPr>
        <w:t xml:space="preserve">Le rapport projection de la population du </w:t>
      </w:r>
      <w:r w:rsidR="007D6BEB" w:rsidRPr="00B1073B">
        <w:rPr>
          <w:rFonts w:ascii="Times New Roman" w:hAnsi="Times New Roman" w:cs="Times New Roman"/>
          <w:color w:val="000000"/>
          <w:sz w:val="28"/>
          <w:szCs w:val="28"/>
        </w:rPr>
        <w:t>Sénégal,</w:t>
      </w:r>
      <w:r w:rsidR="007D6BEB">
        <w:rPr>
          <w:rFonts w:ascii="Times New Roman" w:hAnsi="Times New Roman" w:cs="Times New Roman"/>
          <w:color w:val="000000"/>
          <w:sz w:val="28"/>
          <w:szCs w:val="28"/>
        </w:rPr>
        <w:t xml:space="preserve"> </w:t>
      </w:r>
      <w:r w:rsidR="00A12620" w:rsidRPr="00B1073B">
        <w:rPr>
          <w:rFonts w:ascii="Times New Roman" w:hAnsi="Times New Roman" w:cs="Times New Roman"/>
          <w:color w:val="000000"/>
          <w:sz w:val="28"/>
          <w:szCs w:val="28"/>
        </w:rPr>
        <w:t xml:space="preserve">établi par </w:t>
      </w:r>
      <w:r w:rsidR="00A12620" w:rsidRPr="00B1073B">
        <w:rPr>
          <w:rFonts w:ascii="Times New Roman" w:hAnsi="Times New Roman" w:cs="Times New Roman"/>
          <w:sz w:val="28"/>
          <w:szCs w:val="28"/>
        </w:rPr>
        <w:t xml:space="preserve">l’Agence Nationale de la Statistique et de la </w:t>
      </w:r>
      <w:r w:rsidR="007D6BEB" w:rsidRPr="00B1073B">
        <w:rPr>
          <w:rFonts w:ascii="Times New Roman" w:hAnsi="Times New Roman" w:cs="Times New Roman"/>
          <w:sz w:val="28"/>
          <w:szCs w:val="28"/>
        </w:rPr>
        <w:t>Démographie,</w:t>
      </w:r>
      <w:r w:rsidR="007D6BEB">
        <w:rPr>
          <w:rFonts w:ascii="Times New Roman" w:hAnsi="Times New Roman" w:cs="Times New Roman"/>
          <w:sz w:val="28"/>
          <w:szCs w:val="28"/>
        </w:rPr>
        <w:t xml:space="preserve"> </w:t>
      </w:r>
      <w:r w:rsidR="00A12620" w:rsidRPr="00B1073B">
        <w:rPr>
          <w:rFonts w:ascii="Times New Roman" w:hAnsi="Times New Roman" w:cs="Times New Roman"/>
          <w:sz w:val="28"/>
          <w:szCs w:val="28"/>
        </w:rPr>
        <w:t>publié en juillet 2015</w:t>
      </w:r>
      <w:r w:rsidR="007D6BEB">
        <w:rPr>
          <w:rFonts w:ascii="Times New Roman" w:hAnsi="Times New Roman" w:cs="Times New Roman"/>
          <w:sz w:val="28"/>
          <w:szCs w:val="28"/>
        </w:rPr>
        <w:t>,</w:t>
      </w:r>
      <w:r w:rsidR="00A12620" w:rsidRPr="00B1073B">
        <w:rPr>
          <w:rFonts w:ascii="Times New Roman" w:hAnsi="Times New Roman" w:cs="Times New Roman"/>
          <w:sz w:val="28"/>
          <w:szCs w:val="28"/>
        </w:rPr>
        <w:t xml:space="preserve">  </w:t>
      </w:r>
      <w:r w:rsidR="00A12620" w:rsidRPr="00B1073B">
        <w:rPr>
          <w:rFonts w:ascii="Times New Roman" w:hAnsi="Times New Roman" w:cs="Times New Roman"/>
          <w:color w:val="000000"/>
          <w:sz w:val="28"/>
          <w:szCs w:val="28"/>
        </w:rPr>
        <w:t>démontre que les personnes âgées de 65 et plus  représentent 3.65% de la population sénégalaise. Selon la répartition de la population du Sénégal par groupes d’âges spécifiques, les personnes âgées de 60 ans et plus sont au nombre de 788 100 en 2015 et les indicateurs démographiques ont indiqués que l’espérance de vie totale  est de 66 ans en 2016.</w:t>
      </w:r>
    </w:p>
    <w:p w:rsidR="00355ECC" w:rsidRPr="00355ECC" w:rsidRDefault="00355ECC" w:rsidP="00355ECC">
      <w:pPr>
        <w:spacing w:line="360" w:lineRule="auto"/>
        <w:jc w:val="both"/>
        <w:rPr>
          <w:rFonts w:ascii="Times New Roman" w:hAnsi="Times New Roman" w:cs="Times New Roman"/>
          <w:sz w:val="28"/>
          <w:szCs w:val="28"/>
        </w:rPr>
      </w:pPr>
      <w:r w:rsidRPr="00355ECC">
        <w:rPr>
          <w:rFonts w:ascii="Times New Roman" w:hAnsi="Times New Roman" w:cs="Times New Roman"/>
          <w:sz w:val="28"/>
          <w:szCs w:val="28"/>
        </w:rPr>
        <w:t>Parmi ces personnes âgées, seules 30 % bénéficient d’une « couverture sociale » répartie entre l’Institut de Prévoyance de Retraite du Sénégal (IPRES) et le Fond National de Retraite (FNR). Les 70 % restants n’ont pas de retraite, donc pas de couverture sociale.</w:t>
      </w:r>
    </w:p>
    <w:p w:rsidR="00355ECC" w:rsidRPr="00355ECC" w:rsidRDefault="00355ECC" w:rsidP="00B1073B">
      <w:pPr>
        <w:spacing w:line="360" w:lineRule="auto"/>
        <w:jc w:val="both"/>
        <w:rPr>
          <w:rFonts w:ascii="Times New Roman" w:hAnsi="Times New Roman" w:cs="Times New Roman"/>
          <w:color w:val="1F1F1F"/>
          <w:sz w:val="28"/>
          <w:szCs w:val="28"/>
        </w:rPr>
      </w:pPr>
      <w:r w:rsidRPr="00355ECC">
        <w:rPr>
          <w:rFonts w:ascii="Times New Roman" w:hAnsi="Times New Roman" w:cs="Times New Roman"/>
          <w:sz w:val="28"/>
          <w:szCs w:val="28"/>
        </w:rPr>
        <w:t xml:space="preserve"> En outre, c’est dans ces 70 % que l’on retrouve la population la plus démunie car constituée en majorité d’agriculteurs, d’éleveurs, de pêcheurs etc. Ces populations vivent souvent en zone rurale ou semi-urbaine où les conditions de vie surtout sanitaires sont très précaires. </w:t>
      </w:r>
    </w:p>
    <w:p w:rsidR="00A12620" w:rsidRPr="00667E0B" w:rsidRDefault="00A12620" w:rsidP="00A12620">
      <w:pPr>
        <w:pStyle w:val="NormalWeb"/>
        <w:shd w:val="clear" w:color="auto" w:fill="FFFFFF"/>
        <w:spacing w:before="120" w:beforeAutospacing="0" w:after="120" w:afterAutospacing="0" w:line="360" w:lineRule="auto"/>
        <w:ind w:right="120"/>
        <w:jc w:val="both"/>
        <w:rPr>
          <w:color w:val="000000"/>
          <w:sz w:val="28"/>
          <w:szCs w:val="28"/>
        </w:rPr>
      </w:pPr>
      <w:r w:rsidRPr="00667E0B">
        <w:rPr>
          <w:color w:val="000000"/>
          <w:sz w:val="28"/>
          <w:szCs w:val="28"/>
        </w:rPr>
        <w:t xml:space="preserve">C’est ainsi qu’une analyse et une étude approfondie sur la question de la protection et de la promotion  des droits des personnes âgées s’imposent, ainsi que les meilleures pratiques contenues dans les lois destinées à promouvoir et à protéger les droits des personnes âgées au Sénégal. </w:t>
      </w:r>
    </w:p>
    <w:p w:rsidR="00A12620" w:rsidRPr="00667E0B"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De ce fait, la protection des droits des personnes âgées au Sénégal  est consacrée par plusieurs instruments internationaux, régionaux et nationaux.</w:t>
      </w:r>
    </w:p>
    <w:p w:rsidR="00A12620" w:rsidRPr="00667E0B" w:rsidRDefault="00A12620" w:rsidP="00A12620">
      <w:pPr>
        <w:spacing w:line="360" w:lineRule="auto"/>
        <w:jc w:val="both"/>
        <w:rPr>
          <w:rFonts w:ascii="Times New Roman" w:hAnsi="Times New Roman" w:cs="Times New Roman"/>
          <w:color w:val="000000"/>
          <w:sz w:val="28"/>
          <w:szCs w:val="28"/>
          <w:shd w:val="clear" w:color="auto" w:fill="FFFFFF"/>
        </w:rPr>
      </w:pPr>
      <w:r w:rsidRPr="00667E0B">
        <w:rPr>
          <w:rFonts w:ascii="Times New Roman" w:eastAsia="Times New Roman" w:hAnsi="Times New Roman" w:cs="Times New Roman"/>
          <w:color w:val="000000"/>
          <w:sz w:val="28"/>
          <w:szCs w:val="28"/>
        </w:rPr>
        <w:t>S’agissant tout d’abord  du</w:t>
      </w:r>
      <w:r w:rsidRPr="00667E0B">
        <w:rPr>
          <w:rFonts w:ascii="Times New Roman" w:hAnsi="Times New Roman" w:cs="Times New Roman"/>
          <w:color w:val="000000"/>
          <w:sz w:val="28"/>
          <w:szCs w:val="28"/>
          <w:shd w:val="clear" w:color="auto" w:fill="FFFFFF"/>
        </w:rPr>
        <w:t xml:space="preserve"> cadre normatif de la protection des personnes âgées au niveau international, on peut dire que la réalisation des droits des personnes âgées est en pratique entravée  au niveau international pa</w:t>
      </w:r>
      <w:r>
        <w:rPr>
          <w:rFonts w:ascii="Times New Roman" w:hAnsi="Times New Roman" w:cs="Times New Roman"/>
          <w:color w:val="000000"/>
          <w:sz w:val="28"/>
          <w:szCs w:val="28"/>
          <w:shd w:val="clear" w:color="auto" w:fill="FFFFFF"/>
        </w:rPr>
        <w:t xml:space="preserve">r </w:t>
      </w:r>
      <w:r w:rsidRPr="00667E0B">
        <w:rPr>
          <w:rFonts w:ascii="Times New Roman" w:hAnsi="Times New Roman" w:cs="Times New Roman"/>
          <w:color w:val="000000"/>
          <w:sz w:val="28"/>
          <w:szCs w:val="28"/>
          <w:shd w:val="clear" w:color="auto" w:fill="FFFFFF"/>
        </w:rPr>
        <w:t>une vaste discrimination envers les personnes âgées. Le système des Nat</w:t>
      </w:r>
      <w:r>
        <w:rPr>
          <w:rFonts w:ascii="Times New Roman" w:hAnsi="Times New Roman" w:cs="Times New Roman"/>
          <w:color w:val="000000"/>
          <w:sz w:val="28"/>
          <w:szCs w:val="28"/>
          <w:shd w:val="clear" w:color="auto" w:fill="FFFFFF"/>
        </w:rPr>
        <w:t xml:space="preserve">ions Unies  a </w:t>
      </w:r>
      <w:r>
        <w:rPr>
          <w:rFonts w:ascii="Times New Roman" w:hAnsi="Times New Roman" w:cs="Times New Roman"/>
          <w:color w:val="000000"/>
          <w:sz w:val="28"/>
          <w:szCs w:val="28"/>
          <w:shd w:val="clear" w:color="auto" w:fill="FFFFFF"/>
        </w:rPr>
        <w:lastRenderedPageBreak/>
        <w:t xml:space="preserve">établi un certain  nombre </w:t>
      </w:r>
      <w:r w:rsidRPr="00667E0B">
        <w:rPr>
          <w:rFonts w:ascii="Times New Roman" w:hAnsi="Times New Roman" w:cs="Times New Roman"/>
          <w:color w:val="000000"/>
          <w:sz w:val="28"/>
          <w:szCs w:val="28"/>
          <w:shd w:val="clear" w:color="auto" w:fill="FFFFFF"/>
        </w:rPr>
        <w:t xml:space="preserve"> d’instruments internationaux non contraignants pour la protection des personnes âgées. En effet,  l’organisation est en train de réfléchir s’il est nécessaire de faire davantage pour atteindre l’égalité à tous les âges. Cependant, l’une des questions majeures est de savoir si une nouvelle convention (instrument juridique contraignant) permettrait d’améliorer la protection des droits des personnes âgées.</w:t>
      </w:r>
    </w:p>
    <w:p w:rsidR="00A12620" w:rsidRPr="00667E0B" w:rsidRDefault="00A12620" w:rsidP="00A1262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Parmi les normes internationales </w:t>
      </w:r>
      <w:r w:rsidRPr="00667E0B">
        <w:rPr>
          <w:rFonts w:ascii="Times New Roman" w:hAnsi="Times New Roman" w:cs="Times New Roman"/>
          <w:color w:val="000000"/>
          <w:sz w:val="28"/>
          <w:szCs w:val="28"/>
          <w:shd w:val="clear" w:color="auto" w:fill="FFFFFF"/>
        </w:rPr>
        <w:t xml:space="preserve">qui consacrent la protection des droits des personnes âgées on peut citer plusieurs instruments. </w:t>
      </w:r>
    </w:p>
    <w:p w:rsidR="00A12620" w:rsidRPr="00337211" w:rsidRDefault="00A12620" w:rsidP="00A12620">
      <w:pPr>
        <w:shd w:val="clear" w:color="auto" w:fill="FFFFFF"/>
        <w:spacing w:after="0" w:line="360" w:lineRule="auto"/>
        <w:jc w:val="both"/>
        <w:outlineLvl w:val="2"/>
        <w:rPr>
          <w:rFonts w:ascii="Times New Roman" w:eastAsia="Times New Roman" w:hAnsi="Times New Roman" w:cs="Times New Roman"/>
          <w:b/>
          <w:bCs/>
          <w:color w:val="303030"/>
          <w:sz w:val="28"/>
          <w:szCs w:val="28"/>
        </w:rPr>
      </w:pPr>
      <w:r w:rsidRPr="00337211">
        <w:rPr>
          <w:rFonts w:ascii="Times New Roman" w:eastAsia="Times New Roman" w:hAnsi="Times New Roman" w:cs="Times New Roman"/>
          <w:b/>
          <w:bCs/>
          <w:color w:val="303030"/>
          <w:sz w:val="28"/>
          <w:szCs w:val="28"/>
        </w:rPr>
        <w:t>Principaux instruments internationaux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0" w:history="1">
        <w:r w:rsidR="00A12620" w:rsidRPr="00337211">
          <w:rPr>
            <w:rFonts w:ascii="Times New Roman" w:eastAsia="Times New Roman" w:hAnsi="Times New Roman" w:cs="Times New Roman"/>
            <w:sz w:val="28"/>
            <w:szCs w:val="28"/>
          </w:rPr>
          <w:t>Déclaration universelle des droits de l’homme</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1" w:history="1">
        <w:r w:rsidR="00A12620" w:rsidRPr="00337211">
          <w:rPr>
            <w:rFonts w:ascii="Times New Roman" w:eastAsia="Times New Roman" w:hAnsi="Times New Roman" w:cs="Times New Roman"/>
            <w:sz w:val="28"/>
            <w:szCs w:val="28"/>
          </w:rPr>
          <w:t>Principes des Nations Unies pour les personnes âgées</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2" w:history="1">
        <w:r w:rsidR="00A12620" w:rsidRPr="00337211">
          <w:rPr>
            <w:rFonts w:ascii="Times New Roman" w:eastAsia="Times New Roman" w:hAnsi="Times New Roman" w:cs="Times New Roman"/>
            <w:sz w:val="28"/>
            <w:szCs w:val="28"/>
          </w:rPr>
          <w:t>Pacte international relatif aux droits civils et politiques</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3" w:history="1">
        <w:r w:rsidR="00A12620" w:rsidRPr="00337211">
          <w:rPr>
            <w:rFonts w:ascii="Times New Roman" w:eastAsia="Times New Roman" w:hAnsi="Times New Roman" w:cs="Times New Roman"/>
            <w:sz w:val="28"/>
            <w:szCs w:val="28"/>
          </w:rPr>
          <w:t>Pacte international relatif aux droits économiques, sociaux et culturels</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4" w:history="1">
        <w:r w:rsidR="00A12620" w:rsidRPr="00337211">
          <w:rPr>
            <w:rFonts w:ascii="Times New Roman" w:eastAsia="Times New Roman" w:hAnsi="Times New Roman" w:cs="Times New Roman"/>
            <w:sz w:val="28"/>
            <w:szCs w:val="28"/>
          </w:rPr>
          <w:t>Convention sur l’élimination de toutes les formes de discrimination à l’égard des femmes</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5" w:history="1">
        <w:r w:rsidR="00A12620" w:rsidRPr="00337211">
          <w:rPr>
            <w:rFonts w:ascii="Times New Roman" w:eastAsia="Times New Roman" w:hAnsi="Times New Roman" w:cs="Times New Roman"/>
            <w:sz w:val="28"/>
            <w:szCs w:val="28"/>
          </w:rPr>
          <w:t>Convention internationale sur l’élimination de toutes les formes de discrimination raciale</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6" w:history="1">
        <w:r w:rsidR="00A12620" w:rsidRPr="00337211">
          <w:rPr>
            <w:rFonts w:ascii="Times New Roman" w:eastAsia="Times New Roman" w:hAnsi="Times New Roman" w:cs="Times New Roman"/>
            <w:sz w:val="28"/>
            <w:szCs w:val="28"/>
          </w:rPr>
          <w:t>Convention internationale sur la protection des droits de tous les travailleurs migrants et des membres de leur famille</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7" w:history="1">
        <w:r w:rsidR="00A12620" w:rsidRPr="00337211">
          <w:rPr>
            <w:rFonts w:ascii="Times New Roman" w:eastAsia="Times New Roman" w:hAnsi="Times New Roman" w:cs="Times New Roman"/>
            <w:sz w:val="28"/>
            <w:szCs w:val="28"/>
          </w:rPr>
          <w:t>Convention relative aux droits des personnes handicapées</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8" w:history="1">
        <w:r w:rsidR="00A12620" w:rsidRPr="00337211">
          <w:rPr>
            <w:rFonts w:ascii="Times New Roman" w:eastAsia="Times New Roman" w:hAnsi="Times New Roman" w:cs="Times New Roman"/>
            <w:sz w:val="28"/>
            <w:szCs w:val="28"/>
          </w:rPr>
          <w:t>Convention 102 de l’OIT concernant la sécurité sociale (norme minimum)</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19" w:history="1">
        <w:r w:rsidR="00A12620" w:rsidRPr="00337211">
          <w:rPr>
            <w:rFonts w:ascii="Times New Roman" w:eastAsia="Times New Roman" w:hAnsi="Times New Roman" w:cs="Times New Roman"/>
            <w:sz w:val="28"/>
            <w:szCs w:val="28"/>
          </w:rPr>
          <w:t>Convention 128 de l’OIT concernant les prestations d’invalidité, de vieillesse et de survivants</w:t>
        </w:r>
      </w:hyperlink>
      <w:r w:rsidR="00A12620">
        <w:rPr>
          <w:rFonts w:ascii="Times New Roman" w:eastAsia="Times New Roman" w:hAnsi="Times New Roman" w:cs="Times New Roman"/>
          <w:sz w:val="28"/>
          <w:szCs w:val="28"/>
        </w:rPr>
        <w:t> .</w:t>
      </w:r>
    </w:p>
    <w:p w:rsidR="00A12620" w:rsidRPr="00337211" w:rsidRDefault="00A12620" w:rsidP="00A12620">
      <w:pPr>
        <w:shd w:val="clear" w:color="auto" w:fill="FFFFFF"/>
        <w:spacing w:after="0" w:line="360" w:lineRule="auto"/>
        <w:jc w:val="both"/>
        <w:outlineLvl w:val="2"/>
        <w:rPr>
          <w:rFonts w:ascii="Times New Roman" w:eastAsia="Times New Roman" w:hAnsi="Times New Roman" w:cs="Times New Roman"/>
          <w:b/>
          <w:bCs/>
          <w:sz w:val="28"/>
          <w:szCs w:val="28"/>
        </w:rPr>
      </w:pPr>
      <w:r w:rsidRPr="00337211">
        <w:rPr>
          <w:rFonts w:ascii="Times New Roman" w:eastAsia="Times New Roman" w:hAnsi="Times New Roman" w:cs="Times New Roman"/>
          <w:b/>
          <w:bCs/>
          <w:sz w:val="28"/>
          <w:szCs w:val="28"/>
        </w:rPr>
        <w:t>Observations générales et recommandations des organes de traités et de l’OIT</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0" w:history="1">
        <w:r w:rsidR="00A12620" w:rsidRPr="00337211">
          <w:rPr>
            <w:rFonts w:ascii="Times New Roman" w:eastAsia="Times New Roman" w:hAnsi="Times New Roman" w:cs="Times New Roman"/>
            <w:sz w:val="28"/>
            <w:szCs w:val="28"/>
          </w:rPr>
          <w:t>CEDAW, Recommandation générale No.27 sur les femmes âgées et la protection de leurs droits</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1" w:history="1">
        <w:r w:rsidR="00A12620" w:rsidRPr="00337211">
          <w:rPr>
            <w:rFonts w:ascii="Times New Roman" w:eastAsia="Times New Roman" w:hAnsi="Times New Roman" w:cs="Times New Roman"/>
            <w:sz w:val="28"/>
            <w:szCs w:val="28"/>
          </w:rPr>
          <w:t>CESCR, Observation générale No.6 concernant les droits économiques, sociaux et culturels des personnes âgées</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2" w:history="1">
        <w:r w:rsidR="00A12620" w:rsidRPr="00337211">
          <w:rPr>
            <w:rFonts w:ascii="Times New Roman" w:eastAsia="Times New Roman" w:hAnsi="Times New Roman" w:cs="Times New Roman"/>
            <w:sz w:val="28"/>
            <w:szCs w:val="28"/>
          </w:rPr>
          <w:t>CESCR, Observation générale No.14 sur le droit au meilleur état de santé susceptible d’être atteint</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3" w:history="1">
        <w:r w:rsidR="00A12620" w:rsidRPr="00337211">
          <w:rPr>
            <w:rFonts w:ascii="Times New Roman" w:eastAsia="Times New Roman" w:hAnsi="Times New Roman" w:cs="Times New Roman"/>
            <w:sz w:val="28"/>
            <w:szCs w:val="28"/>
          </w:rPr>
          <w:t>CESCR, Observation générale No. 19 sur le droit à la sécurité sociale</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4" w:history="1">
        <w:r w:rsidR="00A12620" w:rsidRPr="00337211">
          <w:rPr>
            <w:rFonts w:ascii="Times New Roman" w:eastAsia="Times New Roman" w:hAnsi="Times New Roman" w:cs="Times New Roman"/>
            <w:sz w:val="28"/>
            <w:szCs w:val="28"/>
          </w:rPr>
          <w:t>CESCR, Observation générale No. 20 sur la non-discrimination dans l’exercice des droits économiques, sociaux et culturels</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5" w:history="1">
        <w:r w:rsidR="00A12620" w:rsidRPr="00337211">
          <w:rPr>
            <w:rFonts w:ascii="Times New Roman" w:eastAsia="Times New Roman" w:hAnsi="Times New Roman" w:cs="Times New Roman"/>
            <w:sz w:val="28"/>
            <w:szCs w:val="28"/>
          </w:rPr>
          <w:t>CESCR, Observation générale No. 21 sur le droit de chacun de participer à la vie culturelle</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6" w:history="1">
        <w:r w:rsidR="00A12620" w:rsidRPr="00337211">
          <w:rPr>
            <w:rFonts w:ascii="Times New Roman" w:eastAsia="Times New Roman" w:hAnsi="Times New Roman" w:cs="Times New Roman"/>
            <w:sz w:val="28"/>
            <w:szCs w:val="28"/>
          </w:rPr>
          <w:t>CCPR, Observation générale No.18 sur la non-discrimination</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7" w:history="1">
        <w:r w:rsidR="00A12620" w:rsidRPr="00337211">
          <w:rPr>
            <w:rFonts w:ascii="Times New Roman" w:eastAsia="Times New Roman" w:hAnsi="Times New Roman" w:cs="Times New Roman"/>
            <w:sz w:val="28"/>
            <w:szCs w:val="28"/>
          </w:rPr>
          <w:t xml:space="preserve">OIT, Recommandation No. 202 </w:t>
        </w:r>
        <w:r w:rsidR="00A12620">
          <w:rPr>
            <w:rFonts w:ascii="Times New Roman" w:eastAsia="Times New Roman" w:hAnsi="Times New Roman" w:cs="Times New Roman"/>
            <w:sz w:val="28"/>
            <w:szCs w:val="28"/>
          </w:rPr>
          <w:t>s</w:t>
        </w:r>
        <w:r w:rsidR="00A12620" w:rsidRPr="00337211">
          <w:rPr>
            <w:rFonts w:ascii="Times New Roman" w:eastAsia="Times New Roman" w:hAnsi="Times New Roman" w:cs="Times New Roman"/>
            <w:sz w:val="28"/>
            <w:szCs w:val="28"/>
          </w:rPr>
          <w:t>ur les socles de protection sociale</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8" w:history="1">
        <w:r w:rsidR="00A12620" w:rsidRPr="00337211">
          <w:rPr>
            <w:rFonts w:ascii="Times New Roman" w:eastAsia="Times New Roman" w:hAnsi="Times New Roman" w:cs="Times New Roman"/>
            <w:sz w:val="28"/>
            <w:szCs w:val="28"/>
          </w:rPr>
          <w:t>OIT, Recommandation No. 166 sur le licenciement</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29" w:history="1">
        <w:r w:rsidR="00A12620" w:rsidRPr="00337211">
          <w:rPr>
            <w:rFonts w:ascii="Times New Roman" w:eastAsia="Times New Roman" w:hAnsi="Times New Roman" w:cs="Times New Roman"/>
            <w:sz w:val="28"/>
            <w:szCs w:val="28"/>
          </w:rPr>
          <w:t>OIT, Recommandation No. 162 sur les travailleurs âgés</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0" w:history="1">
        <w:r w:rsidR="00A12620" w:rsidRPr="00337211">
          <w:rPr>
            <w:rFonts w:ascii="Times New Roman" w:eastAsia="Times New Roman" w:hAnsi="Times New Roman" w:cs="Times New Roman"/>
            <w:sz w:val="28"/>
            <w:szCs w:val="28"/>
          </w:rPr>
          <w:t>OIT, Recommandation No. 131 concernant les prestations d'invalidité, de vieillesse et de survivants</w:t>
        </w:r>
      </w:hyperlink>
      <w:r w:rsidR="00A12620">
        <w:rPr>
          <w:rFonts w:ascii="Times New Roman" w:eastAsia="Times New Roman" w:hAnsi="Times New Roman" w:cs="Times New Roman"/>
          <w:sz w:val="28"/>
          <w:szCs w:val="28"/>
        </w:rPr>
        <w:t> .</w:t>
      </w:r>
    </w:p>
    <w:p w:rsidR="00A12620" w:rsidRPr="00337211" w:rsidRDefault="00A12620" w:rsidP="00A12620">
      <w:pPr>
        <w:shd w:val="clear" w:color="auto" w:fill="FFFFFF"/>
        <w:spacing w:after="0" w:line="360" w:lineRule="auto"/>
        <w:jc w:val="both"/>
        <w:outlineLvl w:val="2"/>
        <w:rPr>
          <w:rFonts w:ascii="Times New Roman" w:eastAsia="Times New Roman" w:hAnsi="Times New Roman" w:cs="Times New Roman"/>
          <w:b/>
          <w:bCs/>
          <w:sz w:val="28"/>
          <w:szCs w:val="28"/>
        </w:rPr>
      </w:pPr>
      <w:r w:rsidRPr="00337211">
        <w:rPr>
          <w:rFonts w:ascii="Times New Roman" w:eastAsia="Times New Roman" w:hAnsi="Times New Roman" w:cs="Times New Roman"/>
          <w:b/>
          <w:bCs/>
          <w:sz w:val="28"/>
          <w:szCs w:val="28"/>
        </w:rPr>
        <w:t>Autres documents des Nations Unies  </w:t>
      </w:r>
    </w:p>
    <w:p w:rsidR="00A12620" w:rsidRPr="00337211" w:rsidRDefault="00975959" w:rsidP="00A1262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1" w:history="1">
        <w:r w:rsidR="00A12620" w:rsidRPr="00337211">
          <w:rPr>
            <w:rFonts w:ascii="Times New Roman" w:eastAsia="Times New Roman" w:hAnsi="Times New Roman" w:cs="Times New Roman"/>
            <w:sz w:val="28"/>
            <w:szCs w:val="28"/>
          </w:rPr>
          <w:t>Plan d’action international de Madrid sur le vieillissement</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2" w:history="1">
        <w:r w:rsidR="00A12620" w:rsidRPr="00337211">
          <w:rPr>
            <w:rFonts w:ascii="Times New Roman" w:eastAsia="Times New Roman" w:hAnsi="Times New Roman" w:cs="Times New Roman"/>
            <w:sz w:val="28"/>
            <w:szCs w:val="28"/>
          </w:rPr>
          <w:t>Plan d’action international de Vienne sur le vieillissement</w:t>
        </w:r>
      </w:hyperlink>
      <w:r w:rsidR="00A12620">
        <w:rPr>
          <w:rFonts w:ascii="Times New Roman" w:eastAsia="Times New Roman" w:hAnsi="Times New Roman" w:cs="Times New Roman"/>
          <w:sz w:val="28"/>
          <w:szCs w:val="28"/>
        </w:rPr>
        <w:t>.</w:t>
      </w:r>
    </w:p>
    <w:p w:rsidR="00A12620" w:rsidRPr="00337211" w:rsidRDefault="00A12620" w:rsidP="00A1262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337211">
        <w:rPr>
          <w:rFonts w:ascii="Times New Roman" w:eastAsia="Times New Roman" w:hAnsi="Times New Roman" w:cs="Times New Roman"/>
          <w:b/>
          <w:bCs/>
          <w:sz w:val="28"/>
          <w:szCs w:val="28"/>
        </w:rPr>
        <w:t>Résolutions des Nations Unies</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3" w:history="1">
        <w:r w:rsidR="00A12620" w:rsidRPr="00337211">
          <w:rPr>
            <w:rFonts w:ascii="Times New Roman" w:eastAsia="Times New Roman" w:hAnsi="Times New Roman" w:cs="Times New Roman"/>
            <w:sz w:val="28"/>
            <w:szCs w:val="28"/>
          </w:rPr>
          <w:t>Résolution A/HRC/RES/24/20, Conseil des droits de l’homme, (2013)</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4" w:history="1">
        <w:r w:rsidR="00A12620" w:rsidRPr="00337211">
          <w:rPr>
            <w:rFonts w:ascii="Times New Roman" w:eastAsia="Times New Roman" w:hAnsi="Times New Roman" w:cs="Times New Roman"/>
            <w:sz w:val="28"/>
            <w:szCs w:val="28"/>
          </w:rPr>
          <w:t>Résolution A/HRC/RES/21/23, Conseil des droits de l’homme, (2012)</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5" w:history="1">
        <w:r w:rsidR="00A12620" w:rsidRPr="00337211">
          <w:rPr>
            <w:rFonts w:ascii="Times New Roman" w:eastAsia="Times New Roman" w:hAnsi="Times New Roman" w:cs="Times New Roman"/>
            <w:sz w:val="28"/>
            <w:szCs w:val="28"/>
          </w:rPr>
          <w:t>Résolution A/RES/67/139, Assemblée générale, (2012)</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6" w:history="1">
        <w:r w:rsidR="00A12620" w:rsidRPr="00337211">
          <w:rPr>
            <w:rFonts w:ascii="Times New Roman" w:eastAsia="Times New Roman" w:hAnsi="Times New Roman" w:cs="Times New Roman"/>
            <w:sz w:val="28"/>
            <w:szCs w:val="28"/>
          </w:rPr>
          <w:t>Résolution A/RES/66/127, Assemblée générale, (2011)</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7" w:history="1">
        <w:r w:rsidR="00A12620" w:rsidRPr="00337211">
          <w:rPr>
            <w:rFonts w:ascii="Times New Roman" w:eastAsia="Times New Roman" w:hAnsi="Times New Roman" w:cs="Times New Roman"/>
            <w:sz w:val="28"/>
            <w:szCs w:val="28"/>
          </w:rPr>
          <w:t>Résolution A/RES/65/182, Assemblée générale, (2010)</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8" w:history="1">
        <w:r w:rsidR="00A12620" w:rsidRPr="00337211">
          <w:rPr>
            <w:rFonts w:ascii="Times New Roman" w:eastAsia="Times New Roman" w:hAnsi="Times New Roman" w:cs="Times New Roman"/>
            <w:sz w:val="28"/>
            <w:szCs w:val="28"/>
          </w:rPr>
          <w:t>Résolution E/2010/14, ECOSOC, (2010)</w:t>
        </w:r>
      </w:hyperlink>
      <w:r w:rsidR="00A12620" w:rsidRPr="00337211">
        <w:rPr>
          <w:rFonts w:ascii="Times New Roman" w:eastAsia="Times New Roman" w:hAnsi="Times New Roman" w:cs="Times New Roman"/>
          <w:sz w:val="28"/>
          <w:szCs w:val="28"/>
        </w:rPr>
        <w:t> [en anglais]</w:t>
      </w:r>
      <w:r w:rsidR="00A12620">
        <w:rPr>
          <w:rFonts w:ascii="Times New Roman" w:eastAsia="Times New Roman" w:hAnsi="Times New Roman" w:cs="Times New Roman"/>
          <w:sz w:val="28"/>
          <w:szCs w:val="28"/>
        </w:rPr>
        <w:t> ;</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39" w:history="1">
        <w:r w:rsidR="00A12620" w:rsidRPr="00337211">
          <w:rPr>
            <w:rFonts w:ascii="Times New Roman" w:eastAsia="Times New Roman" w:hAnsi="Times New Roman" w:cs="Times New Roman"/>
            <w:sz w:val="28"/>
            <w:szCs w:val="28"/>
          </w:rPr>
          <w:t>Résolution A/RES/64/132, Assemblée générale, (2009)</w:t>
        </w:r>
      </w:hyperlink>
      <w:r w:rsidR="00A12620">
        <w:rPr>
          <w:rFonts w:ascii="Times New Roman" w:eastAsia="Times New Roman" w:hAnsi="Times New Roman" w:cs="Times New Roman"/>
          <w:sz w:val="28"/>
          <w:szCs w:val="28"/>
        </w:rPr>
        <w:t> ;</w:t>
      </w:r>
      <w:r w:rsidR="00A12620" w:rsidRPr="00337211">
        <w:rPr>
          <w:rFonts w:ascii="Times New Roman" w:eastAsia="Times New Roman" w:hAnsi="Times New Roman" w:cs="Times New Roman"/>
          <w:sz w:val="28"/>
          <w:szCs w:val="28"/>
        </w:rPr>
        <w:t> </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40" w:history="1">
        <w:r w:rsidR="00A12620" w:rsidRPr="00337211">
          <w:rPr>
            <w:rFonts w:ascii="Times New Roman" w:eastAsia="Times New Roman" w:hAnsi="Times New Roman" w:cs="Times New Roman"/>
            <w:sz w:val="28"/>
            <w:szCs w:val="28"/>
          </w:rPr>
          <w:t>Résolution A/RES/47/86, Assemblée générale, (1992)</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41" w:history="1">
        <w:r w:rsidR="00A12620" w:rsidRPr="00337211">
          <w:rPr>
            <w:rFonts w:ascii="Times New Roman" w:eastAsia="Times New Roman" w:hAnsi="Times New Roman" w:cs="Times New Roman"/>
            <w:sz w:val="28"/>
            <w:szCs w:val="28"/>
          </w:rPr>
          <w:t>Résolution A/RES/47/5, Assemblée générale, (1992)</w:t>
        </w:r>
      </w:hyperlink>
      <w:r w:rsidR="00A12620">
        <w:rPr>
          <w:rFonts w:ascii="Times New Roman" w:eastAsia="Times New Roman" w:hAnsi="Times New Roman" w:cs="Times New Roman"/>
          <w:sz w:val="28"/>
          <w:szCs w:val="28"/>
        </w:rPr>
        <w:t> ;</w:t>
      </w:r>
    </w:p>
    <w:p w:rsidR="00A12620" w:rsidRPr="00337211" w:rsidRDefault="00975959" w:rsidP="00A1262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42" w:history="1">
        <w:r w:rsidR="00A12620" w:rsidRPr="00337211">
          <w:rPr>
            <w:rFonts w:ascii="Times New Roman" w:eastAsia="Times New Roman" w:hAnsi="Times New Roman" w:cs="Times New Roman"/>
            <w:sz w:val="28"/>
            <w:szCs w:val="28"/>
          </w:rPr>
          <w:t>Résolution A/RES/46/91, Assemblée générale, (1991)</w:t>
        </w:r>
      </w:hyperlink>
      <w:r w:rsidR="00A12620">
        <w:rPr>
          <w:rFonts w:ascii="Times New Roman" w:eastAsia="Times New Roman" w:hAnsi="Times New Roman" w:cs="Times New Roman"/>
          <w:sz w:val="28"/>
          <w:szCs w:val="28"/>
        </w:rPr>
        <w:t> ;</w:t>
      </w:r>
    </w:p>
    <w:p w:rsidR="00A12620" w:rsidRPr="00667E0B" w:rsidRDefault="00A12620" w:rsidP="00A12620">
      <w:pPr>
        <w:spacing w:line="360" w:lineRule="auto"/>
        <w:jc w:val="both"/>
        <w:rPr>
          <w:rFonts w:ascii="Times New Roman" w:hAnsi="Times New Roman" w:cs="Times New Roman"/>
          <w:color w:val="000000"/>
          <w:sz w:val="28"/>
          <w:szCs w:val="28"/>
          <w:shd w:val="clear" w:color="auto" w:fill="FFFFFF"/>
        </w:rPr>
      </w:pPr>
      <w:r w:rsidRPr="00667E0B">
        <w:rPr>
          <w:rFonts w:ascii="Times New Roman" w:hAnsi="Times New Roman" w:cs="Times New Roman"/>
          <w:color w:val="000000"/>
          <w:sz w:val="28"/>
          <w:szCs w:val="28"/>
          <w:shd w:val="clear" w:color="auto" w:fill="FFFFFF"/>
        </w:rPr>
        <w:t xml:space="preserve">S’agissant ainsi du cadre normatif de la protection des personnes âgées au niveau régional, nous avons </w:t>
      </w:r>
      <w:r w:rsidRPr="00667E0B">
        <w:rPr>
          <w:rFonts w:ascii="Times New Roman" w:hAnsi="Times New Roman" w:cs="Times New Roman"/>
          <w:sz w:val="28"/>
          <w:szCs w:val="28"/>
        </w:rPr>
        <w:t xml:space="preserve"> un cadre normatif pr</w:t>
      </w:r>
      <w:r>
        <w:rPr>
          <w:rFonts w:ascii="Times New Roman" w:hAnsi="Times New Roman" w:cs="Times New Roman"/>
          <w:sz w:val="28"/>
          <w:szCs w:val="28"/>
        </w:rPr>
        <w:t xml:space="preserve">opre aux  personnes âgées. A </w:t>
      </w:r>
      <w:r w:rsidRPr="00667E0B">
        <w:rPr>
          <w:rFonts w:ascii="Times New Roman" w:hAnsi="Times New Roman" w:cs="Times New Roman"/>
          <w:sz w:val="28"/>
          <w:szCs w:val="28"/>
        </w:rPr>
        <w:t>l’analyse, ce cadre montre une certaine imprécision et la problématique des personnes âgées s’est finalement dispersée dans d’autres textes à caractère spécifique sans pour autant se satisfaire de cette inclusion plutôt circonstancielle.</w:t>
      </w:r>
    </w:p>
    <w:p w:rsidR="00A12620" w:rsidRPr="00667E0B"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 xml:space="preserve">Cependant, en ce qui concerne </w:t>
      </w:r>
      <w:r>
        <w:rPr>
          <w:rFonts w:ascii="Times New Roman" w:hAnsi="Times New Roman" w:cs="Times New Roman"/>
          <w:sz w:val="28"/>
          <w:szCs w:val="28"/>
        </w:rPr>
        <w:t xml:space="preserve">la </w:t>
      </w:r>
      <w:r w:rsidRPr="00667E0B">
        <w:rPr>
          <w:rFonts w:ascii="Times New Roman" w:hAnsi="Times New Roman" w:cs="Times New Roman"/>
          <w:sz w:val="28"/>
          <w:szCs w:val="28"/>
        </w:rPr>
        <w:t xml:space="preserve">consécration des droits des personnes âgée </w:t>
      </w:r>
      <w:r>
        <w:rPr>
          <w:rFonts w:ascii="Times New Roman" w:hAnsi="Times New Roman" w:cs="Times New Roman"/>
          <w:sz w:val="28"/>
          <w:szCs w:val="28"/>
        </w:rPr>
        <w:t xml:space="preserve"> en Afrique, on</w:t>
      </w:r>
      <w:r w:rsidRPr="00667E0B">
        <w:rPr>
          <w:rFonts w:ascii="Times New Roman" w:hAnsi="Times New Roman" w:cs="Times New Roman"/>
          <w:sz w:val="28"/>
          <w:szCs w:val="28"/>
        </w:rPr>
        <w:t xml:space="preserve"> peut citer :</w:t>
      </w:r>
    </w:p>
    <w:p w:rsidR="00A12620" w:rsidRPr="00667E0B" w:rsidRDefault="00A12620" w:rsidP="00A12620">
      <w:pPr>
        <w:pStyle w:val="ListParagraph"/>
        <w:numPr>
          <w:ilvl w:val="0"/>
          <w:numId w:val="1"/>
        </w:num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La charte africaine des droits de l’homme et des peuples</w:t>
      </w:r>
      <w:r>
        <w:rPr>
          <w:rFonts w:ascii="Times New Roman" w:hAnsi="Times New Roman" w:cs="Times New Roman"/>
          <w:sz w:val="28"/>
          <w:szCs w:val="28"/>
        </w:rPr>
        <w:t> ;</w:t>
      </w:r>
      <w:r w:rsidRPr="00667E0B">
        <w:rPr>
          <w:rFonts w:ascii="Times New Roman" w:hAnsi="Times New Roman" w:cs="Times New Roman"/>
          <w:sz w:val="28"/>
          <w:szCs w:val="28"/>
        </w:rPr>
        <w:t xml:space="preserve"> </w:t>
      </w:r>
    </w:p>
    <w:p w:rsidR="00A12620" w:rsidRPr="00667E0B" w:rsidRDefault="00A12620" w:rsidP="00A12620">
      <w:pPr>
        <w:pStyle w:val="ListParagraph"/>
        <w:numPr>
          <w:ilvl w:val="0"/>
          <w:numId w:val="1"/>
        </w:numPr>
        <w:spacing w:line="360" w:lineRule="auto"/>
        <w:jc w:val="both"/>
        <w:rPr>
          <w:rFonts w:ascii="Times New Roman" w:hAnsi="Times New Roman" w:cs="Times New Roman"/>
          <w:b/>
          <w:sz w:val="28"/>
          <w:szCs w:val="28"/>
          <w:u w:val="single"/>
        </w:rPr>
      </w:pPr>
      <w:r w:rsidRPr="00667E0B">
        <w:rPr>
          <w:rFonts w:ascii="Times New Roman" w:hAnsi="Times New Roman" w:cs="Times New Roman"/>
          <w:sz w:val="28"/>
          <w:szCs w:val="28"/>
        </w:rPr>
        <w:t>Le protocole à la charte africaine sur les droits de la femme en Afrique</w:t>
      </w:r>
      <w:r>
        <w:rPr>
          <w:rFonts w:ascii="Times New Roman" w:hAnsi="Times New Roman" w:cs="Times New Roman"/>
          <w:sz w:val="28"/>
          <w:szCs w:val="28"/>
        </w:rPr>
        <w:t>.</w:t>
      </w:r>
    </w:p>
    <w:p w:rsidR="00A12620" w:rsidRPr="00667E0B" w:rsidRDefault="00A12620" w:rsidP="00A12620">
      <w:pPr>
        <w:spacing w:line="360" w:lineRule="auto"/>
        <w:jc w:val="both"/>
        <w:rPr>
          <w:rFonts w:ascii="Times New Roman" w:hAnsi="Times New Roman" w:cs="Times New Roman"/>
          <w:sz w:val="28"/>
          <w:szCs w:val="28"/>
        </w:rPr>
      </w:pPr>
      <w:r>
        <w:rPr>
          <w:rFonts w:ascii="Times New Roman" w:hAnsi="Times New Roman" w:cs="Times New Roman"/>
          <w:sz w:val="28"/>
          <w:szCs w:val="28"/>
        </w:rPr>
        <w:t>Tout d’abord,  la</w:t>
      </w:r>
      <w:r w:rsidRPr="00667E0B">
        <w:rPr>
          <w:rFonts w:ascii="Times New Roman" w:hAnsi="Times New Roman" w:cs="Times New Roman"/>
          <w:sz w:val="28"/>
          <w:szCs w:val="28"/>
        </w:rPr>
        <w:t xml:space="preserve"> charte africaine des droits de l’homme et des peuples adoptée à Nairobi au KENYA le 27 Juin 1981 </w:t>
      </w:r>
      <w:r>
        <w:rPr>
          <w:rFonts w:ascii="Times New Roman" w:hAnsi="Times New Roman" w:cs="Times New Roman"/>
          <w:sz w:val="28"/>
          <w:szCs w:val="28"/>
        </w:rPr>
        <w:t>a la particularité d’avoir cité</w:t>
      </w:r>
      <w:r w:rsidRPr="00667E0B">
        <w:rPr>
          <w:rFonts w:ascii="Times New Roman" w:hAnsi="Times New Roman" w:cs="Times New Roman"/>
          <w:sz w:val="28"/>
          <w:szCs w:val="28"/>
        </w:rPr>
        <w:t xml:space="preserve"> nommément les personnes âgées comme des personnes protégeables sous l’angle des dro</w:t>
      </w:r>
      <w:r>
        <w:rPr>
          <w:rFonts w:ascii="Times New Roman" w:hAnsi="Times New Roman" w:cs="Times New Roman"/>
          <w:sz w:val="28"/>
          <w:szCs w:val="28"/>
        </w:rPr>
        <w:t xml:space="preserve">its de l’Homme. Elle précise e dans </w:t>
      </w:r>
      <w:r w:rsidRPr="00667E0B">
        <w:rPr>
          <w:rFonts w:ascii="Times New Roman" w:hAnsi="Times New Roman" w:cs="Times New Roman"/>
          <w:sz w:val="28"/>
          <w:szCs w:val="28"/>
        </w:rPr>
        <w:t>son article 18 al. 4 que : « Les personnes âgées ou handicapées ont également droit à des mesures spécifiques de protection en rapport avec leurs besoins physiques ou moraux ». Dans la même optique l’article 29 portant sur les devoirs dispose</w:t>
      </w:r>
      <w:r>
        <w:rPr>
          <w:rFonts w:ascii="Times New Roman" w:hAnsi="Times New Roman" w:cs="Times New Roman"/>
          <w:sz w:val="28"/>
          <w:szCs w:val="28"/>
        </w:rPr>
        <w:t>,</w:t>
      </w:r>
      <w:r w:rsidRPr="00667E0B">
        <w:rPr>
          <w:rFonts w:ascii="Times New Roman" w:hAnsi="Times New Roman" w:cs="Times New Roman"/>
          <w:sz w:val="28"/>
          <w:szCs w:val="28"/>
        </w:rPr>
        <w:t xml:space="preserve"> s’agissant des personnes âgées</w:t>
      </w:r>
      <w:r>
        <w:rPr>
          <w:rFonts w:ascii="Times New Roman" w:hAnsi="Times New Roman" w:cs="Times New Roman"/>
          <w:sz w:val="28"/>
          <w:szCs w:val="28"/>
        </w:rPr>
        <w:t>,</w:t>
      </w:r>
      <w:r w:rsidRPr="00667E0B">
        <w:rPr>
          <w:rFonts w:ascii="Times New Roman" w:hAnsi="Times New Roman" w:cs="Times New Roman"/>
          <w:sz w:val="28"/>
          <w:szCs w:val="28"/>
        </w:rPr>
        <w:t xml:space="preserve"> qu’il faut « préserver le développement harmonieux de la famille et d'œuvrer en faveur de la cohésion et du respect de cette famille ; de respecter à tout moment ses parents, de les nourrir, et de les assister en cas de nécessité ». De ces deux dispositions, on peut retenir que les personnes âgées jouissent, outre de la protection générale,</w:t>
      </w:r>
      <w:r>
        <w:rPr>
          <w:rFonts w:ascii="Times New Roman" w:hAnsi="Times New Roman" w:cs="Times New Roman"/>
          <w:sz w:val="28"/>
          <w:szCs w:val="28"/>
        </w:rPr>
        <w:t xml:space="preserve"> </w:t>
      </w:r>
      <w:r w:rsidRPr="00667E0B">
        <w:rPr>
          <w:rFonts w:ascii="Times New Roman" w:hAnsi="Times New Roman" w:cs="Times New Roman"/>
          <w:sz w:val="28"/>
          <w:szCs w:val="28"/>
        </w:rPr>
        <w:t>des droits sous l’angle de la non-discrimination.</w:t>
      </w:r>
    </w:p>
    <w:p w:rsidR="00A12620" w:rsidRPr="00667E0B"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lastRenderedPageBreak/>
        <w:t xml:space="preserve">Ensuite, outre la Charte, son protocole relatif aux droits de la Femme adopté à Maputo en 2003 s’intéresse à la situation particulière de la femme du troisième âge. Son article 22 prévoit ainsi que les Etats s’engagent à : </w:t>
      </w:r>
    </w:p>
    <w:p w:rsidR="00A12620" w:rsidRPr="00667E0B"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a) assurer la protection des femmes âgées et prendre des mesures spécifiques en rapport avec leurs besoins physiques, économiques et sociaux ainsi que leur accès à l’emploi et à la formation professionnelle ;</w:t>
      </w:r>
    </w:p>
    <w:p w:rsidR="00A12620" w:rsidRPr="00667E0B"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 xml:space="preserve"> b) assurer aux femmes âgées la protection contre la violence, y compris l’abus sexuel et la discrimination fondée sur l’âge et leur garantir le droit d’être traitées avec dignité.</w:t>
      </w:r>
    </w:p>
    <w:p w:rsidR="00A12620" w:rsidRPr="00667E0B" w:rsidRDefault="00A12620" w:rsidP="00A12620">
      <w:pPr>
        <w:spacing w:line="360" w:lineRule="auto"/>
        <w:jc w:val="both"/>
        <w:rPr>
          <w:rFonts w:ascii="Times New Roman" w:hAnsi="Times New Roman" w:cs="Times New Roman"/>
          <w:sz w:val="28"/>
          <w:szCs w:val="28"/>
          <w:lang w:val="fr-CH"/>
        </w:rPr>
      </w:pPr>
      <w:r w:rsidRPr="00667E0B">
        <w:rPr>
          <w:rFonts w:ascii="Times New Roman" w:hAnsi="Times New Roman" w:cs="Times New Roman"/>
          <w:sz w:val="28"/>
          <w:szCs w:val="28"/>
        </w:rPr>
        <w:t xml:space="preserve">Et enfin,  il faut rappeler  qu’un </w:t>
      </w:r>
      <w:r w:rsidRPr="00667E0B">
        <w:rPr>
          <w:rFonts w:ascii="Times New Roman" w:hAnsi="Times New Roman" w:cs="Times New Roman"/>
          <w:sz w:val="28"/>
          <w:szCs w:val="28"/>
          <w:lang w:val="fr-CH"/>
        </w:rPr>
        <w:t xml:space="preserve">  projet de protocole à la Charte africaine des droits de l’homme et des peuples relatif aux droits des personnes âgées est en cours. De ce fait les États doivent adopter les instruments internationaux dans  leur  législation interne  afin que la protection des droits des personnes âgées soit effective. </w:t>
      </w:r>
    </w:p>
    <w:p w:rsidR="00A12620" w:rsidRPr="00667E0B"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S’agissant du  cadre normatif de protection des personnes âgées au Sénéga</w:t>
      </w:r>
      <w:r>
        <w:rPr>
          <w:rFonts w:ascii="Times New Roman" w:hAnsi="Times New Roman" w:cs="Times New Roman"/>
          <w:sz w:val="28"/>
          <w:szCs w:val="28"/>
        </w:rPr>
        <w:t>l, on peut dire que notre pays  a ratifié,</w:t>
      </w:r>
      <w:r w:rsidRPr="00667E0B">
        <w:rPr>
          <w:rFonts w:ascii="Times New Roman" w:hAnsi="Times New Roman" w:cs="Times New Roman"/>
          <w:sz w:val="28"/>
          <w:szCs w:val="28"/>
        </w:rPr>
        <w:t xml:space="preserve"> au niveau international et régional</w:t>
      </w:r>
      <w:r>
        <w:rPr>
          <w:rFonts w:ascii="Times New Roman" w:hAnsi="Times New Roman" w:cs="Times New Roman"/>
          <w:sz w:val="28"/>
          <w:szCs w:val="28"/>
        </w:rPr>
        <w:t>,</w:t>
      </w:r>
      <w:r w:rsidRPr="00667E0B">
        <w:rPr>
          <w:rFonts w:ascii="Times New Roman" w:hAnsi="Times New Roman" w:cs="Times New Roman"/>
          <w:sz w:val="28"/>
          <w:szCs w:val="28"/>
        </w:rPr>
        <w:t xml:space="preserve"> tous les mécanismes et instruments de protection des droits de personnes âgées.</w:t>
      </w:r>
    </w:p>
    <w:p w:rsidR="00A12620" w:rsidRPr="00F94DC9" w:rsidRDefault="00A12620" w:rsidP="00A12620">
      <w:pPr>
        <w:spacing w:line="360" w:lineRule="auto"/>
        <w:jc w:val="both"/>
        <w:rPr>
          <w:rFonts w:ascii="Times New Roman" w:hAnsi="Times New Roman" w:cs="Times New Roman"/>
          <w:i/>
          <w:sz w:val="28"/>
          <w:szCs w:val="28"/>
        </w:rPr>
      </w:pPr>
      <w:r w:rsidRPr="00667E0B">
        <w:rPr>
          <w:rFonts w:ascii="Times New Roman" w:hAnsi="Times New Roman" w:cs="Times New Roman"/>
          <w:sz w:val="28"/>
          <w:szCs w:val="28"/>
        </w:rPr>
        <w:t>Au niveau interne, les droits des personnes âgées sont garantis par la constitution et par des décrets et arrêtés  ministériels. La constitution de la république du Sénégal dans article 17 aliéna 2 dispose que « </w:t>
      </w:r>
      <w:r w:rsidRPr="00F94DC9">
        <w:rPr>
          <w:rFonts w:ascii="Times New Roman" w:hAnsi="Times New Roman" w:cs="Times New Roman"/>
          <w:i/>
          <w:sz w:val="28"/>
          <w:szCs w:val="28"/>
        </w:rPr>
        <w:t>l’Etat et les collectivités publiques ont le devoir de veiller à la santé physique et morale de la famille et, en particulier des personnes handicapées et des personnes</w:t>
      </w:r>
      <w:r w:rsidRPr="00667E0B">
        <w:rPr>
          <w:rFonts w:ascii="Times New Roman" w:hAnsi="Times New Roman" w:cs="Times New Roman"/>
          <w:b/>
          <w:i/>
          <w:sz w:val="28"/>
          <w:szCs w:val="28"/>
        </w:rPr>
        <w:t xml:space="preserve"> </w:t>
      </w:r>
      <w:r w:rsidRPr="00F94DC9">
        <w:rPr>
          <w:rFonts w:ascii="Times New Roman" w:hAnsi="Times New Roman" w:cs="Times New Roman"/>
          <w:i/>
          <w:sz w:val="28"/>
          <w:szCs w:val="28"/>
        </w:rPr>
        <w:t>âgées. ».</w:t>
      </w:r>
    </w:p>
    <w:p w:rsidR="00A12620" w:rsidRPr="00F94DC9" w:rsidRDefault="00A12620" w:rsidP="00A12620">
      <w:pPr>
        <w:spacing w:line="360" w:lineRule="auto"/>
        <w:jc w:val="both"/>
        <w:rPr>
          <w:rFonts w:ascii="Times New Roman" w:hAnsi="Times New Roman" w:cs="Times New Roman"/>
          <w:sz w:val="28"/>
          <w:szCs w:val="28"/>
        </w:rPr>
      </w:pPr>
      <w:r w:rsidRPr="00667E0B">
        <w:rPr>
          <w:rFonts w:ascii="Times New Roman" w:hAnsi="Times New Roman" w:cs="Times New Roman"/>
          <w:sz w:val="28"/>
          <w:szCs w:val="28"/>
        </w:rPr>
        <w:t>En plus de l</w:t>
      </w:r>
      <w:r>
        <w:rPr>
          <w:rFonts w:ascii="Times New Roman" w:hAnsi="Times New Roman" w:cs="Times New Roman"/>
          <w:sz w:val="28"/>
          <w:szCs w:val="28"/>
        </w:rPr>
        <w:t>a constitution, on peut citer :</w:t>
      </w:r>
    </w:p>
    <w:p w:rsidR="00A12620" w:rsidRDefault="00A12620" w:rsidP="00A1262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 </w:t>
      </w:r>
      <w:r w:rsidRPr="00667E0B">
        <w:rPr>
          <w:rFonts w:ascii="Times New Roman" w:hAnsi="Times New Roman" w:cs="Times New Roman"/>
          <w:sz w:val="28"/>
          <w:szCs w:val="28"/>
        </w:rPr>
        <w:t>décret n◦ 2008- 381 du 7  avril 2008 instituant un système d’assistance « sésame » en faveur des personnes âgées de 60 ans et plus.</w:t>
      </w:r>
    </w:p>
    <w:p w:rsidR="00A12620" w:rsidRPr="00667E0B" w:rsidRDefault="00A12620" w:rsidP="00A1262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l</w:t>
      </w:r>
      <w:r w:rsidRPr="00667E0B">
        <w:rPr>
          <w:rFonts w:ascii="Times New Roman" w:hAnsi="Times New Roman" w:cs="Times New Roman"/>
          <w:color w:val="000000"/>
          <w:sz w:val="28"/>
          <w:szCs w:val="28"/>
          <w:shd w:val="clear" w:color="auto" w:fill="FFFFFF"/>
        </w:rPr>
        <w:t>’arrêté ministériel n° 664 en date du 8 février 2007 portant création et fixant les règles d’organisation et de fonctionnement du Projet d’Appui à la Promotion des Ainés (P.A.P.A)</w:t>
      </w:r>
      <w:r>
        <w:rPr>
          <w:rFonts w:ascii="Times New Roman" w:hAnsi="Times New Roman" w:cs="Times New Roman"/>
          <w:color w:val="000000"/>
          <w:sz w:val="28"/>
          <w:szCs w:val="28"/>
          <w:shd w:val="clear" w:color="auto" w:fill="FFFFFF"/>
        </w:rPr>
        <w:t>.</w:t>
      </w:r>
    </w:p>
    <w:p w:rsidR="00A12620" w:rsidRDefault="00A12620" w:rsidP="00A12620">
      <w:pPr>
        <w:spacing w:line="360" w:lineRule="auto"/>
        <w:jc w:val="both"/>
        <w:rPr>
          <w:rFonts w:ascii="Times New Roman" w:hAnsi="Times New Roman" w:cs="Times New Roman"/>
          <w:sz w:val="28"/>
          <w:szCs w:val="24"/>
        </w:rPr>
      </w:pPr>
      <w:r w:rsidRPr="00667E0B">
        <w:rPr>
          <w:rFonts w:ascii="Times New Roman" w:hAnsi="Times New Roman" w:cs="Times New Roman"/>
          <w:sz w:val="28"/>
          <w:szCs w:val="28"/>
        </w:rPr>
        <w:t xml:space="preserve">De ce fait, pour analyser et répondre au questionnaire de </w:t>
      </w:r>
      <w:r w:rsidRPr="00667E0B">
        <w:rPr>
          <w:rFonts w:ascii="Times New Roman" w:hAnsi="Times New Roman" w:cs="Times New Roman"/>
          <w:sz w:val="28"/>
          <w:szCs w:val="24"/>
        </w:rPr>
        <w:t>l’experte indépendante chargée de promouvoir</w:t>
      </w:r>
      <w:r>
        <w:rPr>
          <w:rFonts w:ascii="Times New Roman" w:hAnsi="Times New Roman" w:cs="Times New Roman"/>
          <w:sz w:val="28"/>
          <w:szCs w:val="24"/>
        </w:rPr>
        <w:t xml:space="preserve">  l’exercice par les personnes âgées de tous les droits de l’homme,</w:t>
      </w:r>
      <w:r w:rsidRPr="00667E0B">
        <w:rPr>
          <w:rFonts w:ascii="Times New Roman" w:hAnsi="Times New Roman" w:cs="Times New Roman"/>
          <w:sz w:val="28"/>
          <w:szCs w:val="24"/>
        </w:rPr>
        <w:t xml:space="preserve"> </w:t>
      </w:r>
      <w:r>
        <w:rPr>
          <w:rFonts w:ascii="Times New Roman" w:hAnsi="Times New Roman" w:cs="Times New Roman"/>
          <w:sz w:val="28"/>
          <w:szCs w:val="24"/>
        </w:rPr>
        <w:t xml:space="preserve">nous allons étudier </w:t>
      </w:r>
      <w:r w:rsidRPr="00667E0B">
        <w:rPr>
          <w:rFonts w:ascii="Times New Roman" w:hAnsi="Times New Roman" w:cs="Times New Roman"/>
          <w:sz w:val="28"/>
          <w:szCs w:val="24"/>
        </w:rPr>
        <w:t xml:space="preserve"> les meilleures pratiques contenues dans les lois destinées à promouvoir et à protéger</w:t>
      </w:r>
      <w:r>
        <w:rPr>
          <w:rFonts w:ascii="Times New Roman" w:hAnsi="Times New Roman" w:cs="Times New Roman"/>
          <w:sz w:val="28"/>
          <w:szCs w:val="24"/>
        </w:rPr>
        <w:t xml:space="preserve"> les droits des personnes âgées au Sénégal.</w:t>
      </w:r>
    </w:p>
    <w:p w:rsidR="00A12620" w:rsidRDefault="00A12620" w:rsidP="00A12620">
      <w:pPr>
        <w:spacing w:line="360" w:lineRule="auto"/>
        <w:jc w:val="both"/>
        <w:rPr>
          <w:rFonts w:ascii="Times New Roman" w:hAnsi="Times New Roman" w:cs="Times New Roman"/>
          <w:sz w:val="28"/>
          <w:szCs w:val="24"/>
        </w:rPr>
      </w:pPr>
      <w:r>
        <w:rPr>
          <w:rFonts w:ascii="Times New Roman" w:hAnsi="Times New Roman" w:cs="Times New Roman"/>
          <w:sz w:val="28"/>
          <w:szCs w:val="24"/>
        </w:rPr>
        <w:t>Le terme « bonnes pratiques » est défini par le questionnaire comme étant les différentes situations qui pourraient être considérées comme positives et réussies et qui pourraient inspirer d’autres Etats. Par conséquent une pratique est interprétée d’une maniérée générale  comprenant les législations, les politiques, les stratégies, les statuts, les plans nationaux, les cadres réglementaires et institutionnels, la collecte de données, les indicateurs, la jurisprudence, les pratiques administratives et les projets. La pratique pourrait être mise en œuvre par différents acteurs, tels que l’Etat, les autorités régionales et locales, les prestataires publics et privés, les organisations de la société civile, le secteur privé, les universités, les institutions nationales des droits de l’homme ou les organisations internationales.</w:t>
      </w:r>
    </w:p>
    <w:p w:rsidR="00A12620" w:rsidRDefault="00A12620" w:rsidP="00A12620">
      <w:pPr>
        <w:spacing w:line="360" w:lineRule="auto"/>
        <w:jc w:val="both"/>
        <w:rPr>
          <w:rFonts w:ascii="Times New Roman" w:hAnsi="Times New Roman" w:cs="Times New Roman"/>
          <w:sz w:val="28"/>
          <w:szCs w:val="24"/>
        </w:rPr>
      </w:pPr>
      <w:r>
        <w:rPr>
          <w:rFonts w:ascii="Times New Roman" w:hAnsi="Times New Roman" w:cs="Times New Roman"/>
          <w:sz w:val="28"/>
          <w:szCs w:val="24"/>
        </w:rPr>
        <w:t>En effet, pour  considérer  une pratique «  bonne », celle-ci devrait intégrer une approche fondée sur les droits de l’Homme lors de l’application des instruments internationaux existants relatifs à la promotion et à la protection des droits des personnes âgées.</w:t>
      </w:r>
    </w:p>
    <w:p w:rsidR="0082535D" w:rsidRPr="00355ECC" w:rsidRDefault="00A12620" w:rsidP="00355ECC">
      <w:pPr>
        <w:spacing w:line="360" w:lineRule="auto"/>
        <w:jc w:val="both"/>
        <w:rPr>
          <w:rFonts w:ascii="Times New Roman" w:hAnsi="Times New Roman" w:cs="Times New Roman"/>
          <w:sz w:val="28"/>
          <w:szCs w:val="28"/>
        </w:rPr>
      </w:pPr>
      <w:r w:rsidRPr="007D6BEB">
        <w:rPr>
          <w:rFonts w:ascii="Times New Roman" w:hAnsi="Times New Roman" w:cs="Times New Roman"/>
          <w:sz w:val="28"/>
          <w:szCs w:val="24"/>
        </w:rPr>
        <w:t xml:space="preserve">Cependant, pour répondre au questionnaire </w:t>
      </w:r>
      <w:r w:rsidRPr="007D6BEB">
        <w:rPr>
          <w:rFonts w:ascii="Times New Roman" w:hAnsi="Times New Roman" w:cs="Times New Roman"/>
          <w:sz w:val="28"/>
          <w:szCs w:val="28"/>
        </w:rPr>
        <w:t xml:space="preserve">de </w:t>
      </w:r>
      <w:r w:rsidRPr="007D6BEB">
        <w:rPr>
          <w:rFonts w:ascii="Times New Roman" w:hAnsi="Times New Roman" w:cs="Times New Roman"/>
          <w:sz w:val="28"/>
          <w:szCs w:val="24"/>
        </w:rPr>
        <w:t xml:space="preserve">l’experte indépendante chargée de promouvoir  les personnes âgées, sur les bonnes pratiques du Sénégal et sur la protection des personnes âgées, nous allons analyser dans une première et grande </w:t>
      </w:r>
      <w:r w:rsidR="007D6BEB" w:rsidRPr="007D6BEB">
        <w:rPr>
          <w:rFonts w:ascii="Times New Roman" w:hAnsi="Times New Roman" w:cs="Times New Roman"/>
          <w:sz w:val="28"/>
          <w:szCs w:val="24"/>
        </w:rPr>
        <w:t>partie</w:t>
      </w:r>
      <w:r w:rsidR="007D6BEB" w:rsidRPr="007D6BEB">
        <w:rPr>
          <w:rFonts w:ascii="Times New Roman" w:hAnsi="Times New Roman" w:cs="Times New Roman"/>
          <w:sz w:val="28"/>
          <w:szCs w:val="28"/>
        </w:rPr>
        <w:t xml:space="preserve"> le système d’assistance « sésame » en faveur des personnes âgées </w:t>
      </w:r>
      <w:r w:rsidR="007D6BEB" w:rsidRPr="007D6BEB">
        <w:rPr>
          <w:rFonts w:ascii="Times New Roman" w:hAnsi="Times New Roman" w:cs="Times New Roman"/>
          <w:sz w:val="28"/>
          <w:szCs w:val="28"/>
        </w:rPr>
        <w:lastRenderedPageBreak/>
        <w:t>de 60 ans et plus</w:t>
      </w:r>
      <w:r w:rsidR="007D6BEB">
        <w:rPr>
          <w:rFonts w:ascii="Times New Roman" w:hAnsi="Times New Roman" w:cs="Times New Roman"/>
          <w:sz w:val="28"/>
          <w:szCs w:val="28"/>
        </w:rPr>
        <w:t> </w:t>
      </w:r>
      <w:r w:rsidR="007D6BEB" w:rsidRPr="003B768F">
        <w:rPr>
          <w:rFonts w:ascii="Times New Roman" w:hAnsi="Times New Roman" w:cs="Times New Roman"/>
          <w:sz w:val="28"/>
          <w:szCs w:val="24"/>
        </w:rPr>
        <w:t xml:space="preserve">. </w:t>
      </w:r>
      <w:r>
        <w:rPr>
          <w:rFonts w:ascii="Times New Roman" w:hAnsi="Times New Roman"/>
          <w:sz w:val="28"/>
          <w:szCs w:val="28"/>
        </w:rPr>
        <w:t xml:space="preserve">Et ensuite nous allons  analyser </w:t>
      </w:r>
      <w:r w:rsidRPr="009E5CA6">
        <w:rPr>
          <w:rFonts w:ascii="Times New Roman" w:hAnsi="Times New Roman" w:cs="ThorBecker-Heavy"/>
          <w:color w:val="000000"/>
          <w:sz w:val="28"/>
          <w:szCs w:val="28"/>
        </w:rPr>
        <w:t>le Projet d’Appui à la Promotion des Aînés (PAPA)</w:t>
      </w:r>
      <w:r>
        <w:rPr>
          <w:rFonts w:ascii="Times New Roman" w:hAnsi="Times New Roman" w:cs="ThorBecker-Heavy"/>
          <w:color w:val="000000"/>
          <w:sz w:val="28"/>
          <w:szCs w:val="28"/>
        </w:rPr>
        <w:t>.</w:t>
      </w:r>
    </w:p>
    <w:p w:rsidR="0082535D" w:rsidRDefault="0082535D" w:rsidP="0082535D">
      <w:pPr>
        <w:pStyle w:val="ListParagraph"/>
        <w:rPr>
          <w:rFonts w:ascii="Times New Roman" w:hAnsi="Times New Roman" w:cs="Times New Roman"/>
          <w:b/>
          <w:sz w:val="32"/>
          <w:szCs w:val="24"/>
          <w:u w:val="single"/>
        </w:rPr>
      </w:pPr>
    </w:p>
    <w:p w:rsidR="0082535D" w:rsidRDefault="0082535D" w:rsidP="0082535D">
      <w:pPr>
        <w:pStyle w:val="ListParagraph"/>
        <w:rPr>
          <w:rFonts w:ascii="Times New Roman" w:hAnsi="Times New Roman" w:cs="Times New Roman"/>
          <w:b/>
          <w:sz w:val="32"/>
          <w:szCs w:val="24"/>
          <w:u w:val="single"/>
        </w:rPr>
      </w:pPr>
    </w:p>
    <w:p w:rsidR="0082535D" w:rsidRPr="004B32E0" w:rsidRDefault="004B32E0" w:rsidP="004B32E0">
      <w:pPr>
        <w:pStyle w:val="ListParagraph"/>
        <w:numPr>
          <w:ilvl w:val="3"/>
          <w:numId w:val="4"/>
        </w:numPr>
        <w:rPr>
          <w:rFonts w:ascii="Times New Roman" w:hAnsi="Times New Roman" w:cs="Times New Roman"/>
          <w:b/>
          <w:sz w:val="32"/>
          <w:szCs w:val="24"/>
          <w:u w:val="single"/>
        </w:rPr>
      </w:pPr>
      <w:r>
        <w:rPr>
          <w:rFonts w:ascii="Times New Roman" w:hAnsi="Times New Roman" w:cs="Times New Roman"/>
          <w:b/>
          <w:sz w:val="32"/>
          <w:szCs w:val="24"/>
          <w:u w:val="single"/>
        </w:rPr>
        <w:t xml:space="preserve"> </w:t>
      </w:r>
      <w:r w:rsidR="0082535D" w:rsidRPr="004B32E0">
        <w:rPr>
          <w:rFonts w:ascii="Times New Roman" w:hAnsi="Times New Roman" w:cs="Times New Roman"/>
          <w:b/>
          <w:sz w:val="32"/>
          <w:szCs w:val="24"/>
          <w:u w:val="single"/>
        </w:rPr>
        <w:t>Le plan Sésame</w:t>
      </w:r>
    </w:p>
    <w:p w:rsidR="0082535D" w:rsidRPr="00B63B40" w:rsidRDefault="0082535D" w:rsidP="0082535D">
      <w:pPr>
        <w:spacing w:line="360" w:lineRule="auto"/>
        <w:rPr>
          <w:rFonts w:ascii="Times New Roman" w:hAnsi="Times New Roman" w:cs="Times New Roman"/>
          <w:b/>
          <w:sz w:val="32"/>
          <w:szCs w:val="24"/>
          <w:u w:val="single"/>
        </w:rPr>
      </w:pPr>
      <w:r w:rsidRPr="00B63B40">
        <w:rPr>
          <w:rFonts w:ascii="Times New Roman" w:hAnsi="Times New Roman" w:cs="Times New Roman"/>
          <w:sz w:val="28"/>
          <w:szCs w:val="28"/>
        </w:rPr>
        <w:t>Le 03 avril 2006, lors de son discours à la nation à la veille de la fête de l’indépendance, le président de la république Me Abdoulaye WADE avait soutenu les propos suivant</w:t>
      </w:r>
      <w:r>
        <w:rPr>
          <w:rFonts w:ascii="Times New Roman" w:hAnsi="Times New Roman" w:cs="Times New Roman"/>
          <w:sz w:val="28"/>
          <w:szCs w:val="28"/>
        </w:rPr>
        <w:t>s</w:t>
      </w:r>
      <w:r w:rsidRPr="00B63B40">
        <w:rPr>
          <w:rFonts w:ascii="Times New Roman" w:hAnsi="Times New Roman" w:cs="Times New Roman"/>
          <w:sz w:val="28"/>
          <w:szCs w:val="28"/>
        </w:rPr>
        <w:t xml:space="preserve"> : « comme vous le savez, j’ai décidé d’accorder les médicamentes gratuits aux personnes âgées. Cet acte traduit l’idéal de solidarité intergénérationnelle si caractéristique de notre peuple.  En effet, chez nous, chacun nourrit le rêve secret de vivre avec ses parents et de prendre soin d’eux. Mais, lorsque, par la force des choses, ce rêve ne peut être réalisé, il est juste que la Nation s’en charge. C’est pourquoi j’ai instruit le ministre de la Santé </w:t>
      </w:r>
      <w:r>
        <w:rPr>
          <w:rFonts w:ascii="Times New Roman" w:hAnsi="Times New Roman" w:cs="Times New Roman"/>
          <w:sz w:val="28"/>
          <w:szCs w:val="28"/>
        </w:rPr>
        <w:t>et de la Prévention M</w:t>
      </w:r>
      <w:r w:rsidRPr="00B63B40">
        <w:rPr>
          <w:rFonts w:ascii="Times New Roman" w:hAnsi="Times New Roman" w:cs="Times New Roman"/>
          <w:sz w:val="28"/>
          <w:szCs w:val="28"/>
        </w:rPr>
        <w:t>édicale de concevoir, avec des partenaires comme l’Institut de Prévoyance Retraite du Sénégal (IPRES), le Fonds national de retraite , la faculté de médecine de Dakar et les collectivités locales, un plan de couverture médicale permettant aux personnes âgées de bénéficier de soins gratuits dans des hôpit</w:t>
      </w:r>
      <w:r>
        <w:rPr>
          <w:rFonts w:ascii="Times New Roman" w:hAnsi="Times New Roman" w:cs="Times New Roman"/>
          <w:sz w:val="28"/>
          <w:szCs w:val="28"/>
        </w:rPr>
        <w:t xml:space="preserve">aux, centres et postes de santé </w:t>
      </w:r>
      <w:r w:rsidRPr="00B63B40">
        <w:rPr>
          <w:rFonts w:ascii="Times New Roman" w:hAnsi="Times New Roman" w:cs="Times New Roman"/>
          <w:sz w:val="28"/>
          <w:szCs w:val="28"/>
        </w:rPr>
        <w:t xml:space="preserve"> sélectionnés sur l’ensemble du territoire national.  Une subvention de 700 millions de francs CFA sur fonds propres de l’Etat sera dégagée à cet effet pour couvrir ce nouveau système de solidarité dénommé «sésame»)»</w:t>
      </w:r>
      <w:r w:rsidRPr="00B63B40">
        <w:rPr>
          <w:rStyle w:val="FootnoteReference"/>
          <w:rFonts w:ascii="Times New Roman" w:hAnsi="Times New Roman" w:cs="Times New Roman"/>
          <w:sz w:val="28"/>
          <w:szCs w:val="28"/>
        </w:rPr>
        <w:footnoteReference w:id="1"/>
      </w:r>
    </w:p>
    <w:p w:rsidR="0082535D" w:rsidRPr="00B63B40" w:rsidRDefault="0082535D" w:rsidP="0082535D">
      <w:pPr>
        <w:spacing w:line="360" w:lineRule="auto"/>
        <w:contextualSpacing/>
        <w:jc w:val="both"/>
        <w:rPr>
          <w:rFonts w:ascii="Times New Roman" w:hAnsi="Times New Roman" w:cs="Times New Roman"/>
          <w:sz w:val="28"/>
          <w:szCs w:val="28"/>
        </w:rPr>
      </w:pPr>
      <w:r w:rsidRPr="00B63B40">
        <w:rPr>
          <w:rFonts w:ascii="Times New Roman" w:hAnsi="Times New Roman" w:cs="Times New Roman"/>
          <w:sz w:val="28"/>
          <w:szCs w:val="28"/>
        </w:rPr>
        <w:t>C’est dans ce contexte que le décret n◦ 2008- 381 du 7  avril 2008 instituant un système d’assistance « sésame » en faveur des personnes âgées de 60 ans et plus a été adopté.</w:t>
      </w:r>
    </w:p>
    <w:p w:rsidR="0082535D" w:rsidRDefault="0082535D" w:rsidP="0082535D">
      <w:pPr>
        <w:pStyle w:val="NormalWeb"/>
        <w:shd w:val="clear" w:color="auto" w:fill="FFFFFF"/>
        <w:spacing w:before="120" w:beforeAutospacing="0" w:after="120" w:afterAutospacing="0" w:line="360" w:lineRule="auto"/>
        <w:ind w:right="120"/>
        <w:jc w:val="both"/>
        <w:rPr>
          <w:sz w:val="28"/>
          <w:szCs w:val="28"/>
        </w:rPr>
      </w:pPr>
      <w:r>
        <w:rPr>
          <w:sz w:val="28"/>
          <w:szCs w:val="28"/>
        </w:rPr>
        <w:t xml:space="preserve">Cependant </w:t>
      </w:r>
      <w:r>
        <w:rPr>
          <w:color w:val="000000"/>
          <w:sz w:val="28"/>
          <w:szCs w:val="28"/>
        </w:rPr>
        <w:t>l</w:t>
      </w:r>
      <w:r w:rsidRPr="00667E0B">
        <w:rPr>
          <w:color w:val="000000"/>
          <w:sz w:val="28"/>
          <w:szCs w:val="28"/>
        </w:rPr>
        <w:t>’Organisation Mondiale</w:t>
      </w:r>
      <w:r>
        <w:rPr>
          <w:color w:val="000000"/>
          <w:sz w:val="28"/>
          <w:szCs w:val="28"/>
        </w:rPr>
        <w:t xml:space="preserve"> de la Santé (OMS) </w:t>
      </w:r>
      <w:r w:rsidRPr="00667E0B">
        <w:rPr>
          <w:color w:val="000000"/>
          <w:sz w:val="28"/>
          <w:szCs w:val="28"/>
        </w:rPr>
        <w:t>définie</w:t>
      </w:r>
      <w:r>
        <w:rPr>
          <w:color w:val="000000"/>
          <w:sz w:val="28"/>
          <w:szCs w:val="28"/>
        </w:rPr>
        <w:t xml:space="preserve">  la personne âgée</w:t>
      </w:r>
      <w:r w:rsidRPr="00667E0B">
        <w:rPr>
          <w:color w:val="000000"/>
          <w:sz w:val="28"/>
          <w:szCs w:val="28"/>
        </w:rPr>
        <w:t xml:space="preserve"> comme étant celle qui a 65 ans et plus.</w:t>
      </w:r>
      <w:r>
        <w:rPr>
          <w:color w:val="000000"/>
          <w:sz w:val="28"/>
          <w:szCs w:val="28"/>
        </w:rPr>
        <w:t xml:space="preserve"> Le rapport de l’Agence nationale </w:t>
      </w:r>
      <w:r>
        <w:rPr>
          <w:color w:val="000000"/>
          <w:sz w:val="28"/>
          <w:szCs w:val="28"/>
        </w:rPr>
        <w:lastRenderedPageBreak/>
        <w:t xml:space="preserve">de la statistique et de la démographie  publié en juillet 2015 démontre nettement que l’espérance de vie au Sénégal  est 66 ans en 2016, et 65.6 en 2015. Donc pour une effectivité de la  protection des droits des personnes âgées, le plan sésame est en faveur des personnes de nationalité sénégalaise âgées de 60 ans et plus selon l’article premier du </w:t>
      </w:r>
      <w:r w:rsidRPr="00EF7499">
        <w:rPr>
          <w:sz w:val="28"/>
          <w:szCs w:val="28"/>
        </w:rPr>
        <w:t>décret n◦ 2008- 381 du 7  avril 2008 instituant un système d’assistance « sésame</w:t>
      </w:r>
      <w:r>
        <w:rPr>
          <w:sz w:val="28"/>
          <w:szCs w:val="28"/>
        </w:rPr>
        <w:t> » au Sénégal.</w:t>
      </w:r>
    </w:p>
    <w:p w:rsidR="0082535D" w:rsidRPr="00EF7499" w:rsidRDefault="0082535D" w:rsidP="0082535D">
      <w:pPr>
        <w:pStyle w:val="NormalWeb"/>
        <w:shd w:val="clear" w:color="auto" w:fill="FFFFFF"/>
        <w:spacing w:before="120" w:beforeAutospacing="0" w:after="120" w:afterAutospacing="0" w:line="360" w:lineRule="auto"/>
        <w:ind w:right="120"/>
        <w:jc w:val="both"/>
        <w:rPr>
          <w:sz w:val="28"/>
          <w:szCs w:val="28"/>
        </w:rPr>
      </w:pPr>
      <w:r>
        <w:rPr>
          <w:sz w:val="28"/>
          <w:szCs w:val="28"/>
        </w:rPr>
        <w:t>Cependant pour analyser le travail soumis à notre étude, une série de questions a été établie, de ce fait nous allons essayer de répondre suivant le plan élaboré par le questionnaire.</w:t>
      </w:r>
    </w:p>
    <w:p w:rsidR="0082535D" w:rsidRPr="00CB0FA7" w:rsidRDefault="0082535D" w:rsidP="0082535D">
      <w:pPr>
        <w:pStyle w:val="ListParagraph"/>
        <w:numPr>
          <w:ilvl w:val="0"/>
          <w:numId w:val="38"/>
        </w:numPr>
        <w:rPr>
          <w:rFonts w:ascii="Times New Roman" w:hAnsi="Times New Roman" w:cs="Times New Roman"/>
          <w:b/>
          <w:sz w:val="32"/>
          <w:szCs w:val="24"/>
          <w:u w:val="single"/>
        </w:rPr>
      </w:pPr>
      <w:r w:rsidRPr="00A46B12">
        <w:rPr>
          <w:rFonts w:ascii="Times New Roman" w:hAnsi="Times New Roman" w:cs="Times New Roman"/>
          <w:b/>
          <w:sz w:val="32"/>
          <w:szCs w:val="24"/>
          <w:u w:val="single"/>
        </w:rPr>
        <w:t>Domaine concerné</w:t>
      </w:r>
    </w:p>
    <w:p w:rsidR="0082535D" w:rsidRPr="005454AF" w:rsidRDefault="0082535D" w:rsidP="0082535D">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454AF">
        <w:rPr>
          <w:rFonts w:ascii="Times New Roman" w:eastAsia="Times New Roman" w:hAnsi="Times New Roman" w:cs="Times New Roman"/>
          <w:sz w:val="28"/>
          <w:szCs w:val="28"/>
        </w:rPr>
        <w:t>discrimination (ex : cadre juridique /institutionnel ; accès aux installations et services, etc.) ;</w:t>
      </w:r>
    </w:p>
    <w:p w:rsidR="0082535D" w:rsidRPr="005454AF" w:rsidRDefault="0082535D" w:rsidP="0082535D">
      <w:pPr>
        <w:contextualSpacing/>
        <w:rPr>
          <w:rFonts w:ascii="Times New Roman" w:eastAsia="Times New Roman" w:hAnsi="Times New Roman" w:cs="Times New Roman"/>
          <w:sz w:val="28"/>
          <w:szCs w:val="28"/>
        </w:rPr>
      </w:pPr>
      <w:r w:rsidRPr="005454AF">
        <w:rPr>
          <w:rFonts w:ascii="Times New Roman" w:eastAsia="Times New Roman" w:hAnsi="Times New Roman" w:cs="Times New Roman"/>
          <w:sz w:val="28"/>
          <w:szCs w:val="28"/>
        </w:rPr>
        <w:t>□ Violence et abus ;</w:t>
      </w:r>
    </w:p>
    <w:p w:rsidR="0082535D" w:rsidRPr="005454AF" w:rsidRDefault="0082535D" w:rsidP="0082535D">
      <w:pPr>
        <w:contextualSpacing/>
        <w:rPr>
          <w:rFonts w:ascii="Times New Roman" w:eastAsia="Times New Roman" w:hAnsi="Times New Roman" w:cs="Times New Roman"/>
          <w:sz w:val="28"/>
          <w:szCs w:val="28"/>
        </w:rPr>
      </w:pPr>
      <w:r w:rsidRPr="005454AF">
        <w:rPr>
          <w:rFonts w:ascii="Times New Roman" w:eastAsia="Times New Roman" w:hAnsi="Times New Roman" w:cs="Times New Roman"/>
          <w:sz w:val="28"/>
          <w:szCs w:val="28"/>
        </w:rPr>
        <w:t>□niveau de vie suffisant ;</w:t>
      </w:r>
    </w:p>
    <w:p w:rsidR="0082535D" w:rsidRPr="005454AF" w:rsidRDefault="0082535D" w:rsidP="0082535D">
      <w:pPr>
        <w:contextualSpacing/>
        <w:rPr>
          <w:rFonts w:ascii="Times New Roman" w:eastAsia="Times New Roman" w:hAnsi="Times New Roman" w:cs="Times New Roman"/>
          <w:sz w:val="28"/>
          <w:szCs w:val="28"/>
        </w:rPr>
      </w:pPr>
      <w:r w:rsidRPr="005454AF">
        <w:rPr>
          <w:rFonts w:ascii="Times New Roman" w:eastAsia="Times New Roman" w:hAnsi="Times New Roman" w:cs="Times New Roman"/>
          <w:sz w:val="28"/>
          <w:szCs w:val="28"/>
        </w:rPr>
        <w:t>□ Indépendance et autonomie (ex : tutelle légale, accessibilité, etc.) ;</w:t>
      </w:r>
    </w:p>
    <w:p w:rsidR="0082535D" w:rsidRPr="005454AF" w:rsidRDefault="0082535D" w:rsidP="0082535D">
      <w:pPr>
        <w:contextualSpacing/>
        <w:rPr>
          <w:rFonts w:ascii="Times New Roman" w:eastAsia="Times New Roman" w:hAnsi="Times New Roman" w:cs="Times New Roman"/>
          <w:sz w:val="28"/>
          <w:szCs w:val="28"/>
        </w:rPr>
      </w:pPr>
      <w:r w:rsidRPr="005454AF">
        <w:rPr>
          <w:rFonts w:ascii="Times New Roman" w:eastAsia="Times New Roman" w:hAnsi="Times New Roman" w:cs="Times New Roman"/>
          <w:sz w:val="28"/>
          <w:szCs w:val="28"/>
        </w:rPr>
        <w:t>□participation ;</w:t>
      </w:r>
    </w:p>
    <w:p w:rsidR="0082535D" w:rsidRPr="005454AF" w:rsidRDefault="0082535D" w:rsidP="0082535D">
      <w:pPr>
        <w:contextualSpacing/>
        <w:rPr>
          <w:rFonts w:ascii="Times New Roman" w:eastAsia="Times New Roman" w:hAnsi="Times New Roman" w:cs="Times New Roman"/>
          <w:sz w:val="28"/>
          <w:szCs w:val="28"/>
        </w:rPr>
      </w:pPr>
      <w:r w:rsidRPr="005454AF">
        <w:rPr>
          <w:rFonts w:ascii="Times New Roman" w:eastAsia="Times New Roman" w:hAnsi="Times New Roman" w:cs="Times New Roman"/>
          <w:sz w:val="28"/>
          <w:szCs w:val="28"/>
        </w:rPr>
        <w:t>*□</w:t>
      </w:r>
      <w:r w:rsidRPr="005454AF">
        <w:rPr>
          <w:rFonts w:ascii="Times New Roman" w:eastAsia="Times New Roman" w:hAnsi="Times New Roman" w:cs="Times New Roman"/>
          <w:sz w:val="28"/>
          <w:szCs w:val="28"/>
          <w:u w:val="single"/>
        </w:rPr>
        <w:t>protection sociale</w:t>
      </w:r>
      <w:r w:rsidRPr="005454AF">
        <w:rPr>
          <w:rFonts w:ascii="Times New Roman" w:eastAsia="Times New Roman" w:hAnsi="Times New Roman" w:cs="Times New Roman"/>
          <w:sz w:val="28"/>
          <w:szCs w:val="28"/>
        </w:rPr>
        <w:t xml:space="preserve"> (ex : sécurité  sociale, pension de retraite) ;</w:t>
      </w:r>
    </w:p>
    <w:p w:rsidR="0082535D" w:rsidRPr="005454AF" w:rsidRDefault="0082535D" w:rsidP="0082535D">
      <w:pPr>
        <w:contextualSpacing/>
        <w:rPr>
          <w:rFonts w:ascii="Times New Roman" w:eastAsia="Times New Roman" w:hAnsi="Times New Roman" w:cs="Times New Roman"/>
          <w:sz w:val="28"/>
          <w:szCs w:val="28"/>
        </w:rPr>
      </w:pPr>
      <w:r w:rsidRPr="005454AF">
        <w:rPr>
          <w:rFonts w:ascii="Times New Roman" w:eastAsia="Times New Roman" w:hAnsi="Times New Roman" w:cs="Times New Roman"/>
          <w:sz w:val="28"/>
          <w:szCs w:val="28"/>
        </w:rPr>
        <w:t>□éducation,  formation et apprentissage continu ;</w:t>
      </w:r>
    </w:p>
    <w:p w:rsidR="0082535D" w:rsidRPr="005454AF" w:rsidRDefault="0082535D" w:rsidP="0082535D">
      <w:pPr>
        <w:contextualSpacing/>
        <w:rPr>
          <w:rFonts w:ascii="Times New Roman" w:eastAsia="Times New Roman" w:hAnsi="Times New Roman" w:cs="Times New Roman"/>
          <w:sz w:val="28"/>
          <w:szCs w:val="28"/>
        </w:rPr>
      </w:pPr>
      <w:r w:rsidRPr="005454AF">
        <w:rPr>
          <w:rFonts w:ascii="Times New Roman" w:eastAsia="Times New Roman" w:hAnsi="Times New Roman" w:cs="Times New Roman"/>
          <w:sz w:val="28"/>
          <w:szCs w:val="28"/>
        </w:rPr>
        <w:t>*□</w:t>
      </w:r>
      <w:r w:rsidRPr="005454AF">
        <w:rPr>
          <w:rFonts w:ascii="Times New Roman" w:eastAsia="Times New Roman" w:hAnsi="Times New Roman" w:cs="Times New Roman"/>
          <w:sz w:val="28"/>
          <w:szCs w:val="28"/>
          <w:u w:val="single"/>
        </w:rPr>
        <w:t>soins</w:t>
      </w:r>
      <w:r w:rsidRPr="005454AF">
        <w:rPr>
          <w:rFonts w:ascii="Times New Roman" w:eastAsia="Times New Roman" w:hAnsi="Times New Roman" w:cs="Times New Roman"/>
          <w:sz w:val="28"/>
          <w:szCs w:val="28"/>
        </w:rPr>
        <w:t xml:space="preserve"> (ex : soins à domicile, familiaux ou institutionnels, soins de longue durée, soins palliatifs, soins gériatriques, qualité et disponibilité des services, aides-soignants, etc.).</w:t>
      </w:r>
    </w:p>
    <w:p w:rsidR="00CB0FA7" w:rsidRDefault="00CB0FA7" w:rsidP="0082535D">
      <w:pPr>
        <w:contextualSpacing/>
        <w:rPr>
          <w:rFonts w:ascii="Times New Roman" w:eastAsia="Times New Roman" w:hAnsi="Times New Roman" w:cs="Times New Roman"/>
          <w:sz w:val="28"/>
          <w:szCs w:val="28"/>
        </w:rPr>
      </w:pPr>
    </w:p>
    <w:p w:rsidR="0082535D" w:rsidRPr="00CB0FA7" w:rsidRDefault="0082535D" w:rsidP="0082535D">
      <w:pPr>
        <w:contextualSpacing/>
        <w:rPr>
          <w:rFonts w:ascii="Times New Roman" w:eastAsia="Times New Roman" w:hAnsi="Times New Roman" w:cs="Times New Roman"/>
          <w:sz w:val="28"/>
          <w:szCs w:val="28"/>
        </w:rPr>
      </w:pPr>
      <w:r w:rsidRPr="002E13A4">
        <w:rPr>
          <w:rFonts w:ascii="Times New Roman" w:eastAsia="Times New Roman" w:hAnsi="Times New Roman" w:cs="Times New Roman"/>
          <w:sz w:val="28"/>
          <w:szCs w:val="28"/>
        </w:rPr>
        <w:t xml:space="preserve">L’article 2 alinéa  2  du </w:t>
      </w:r>
      <w:r w:rsidRPr="00EF7499">
        <w:rPr>
          <w:rFonts w:ascii="Times New Roman" w:hAnsi="Times New Roman" w:cs="Times New Roman"/>
          <w:sz w:val="28"/>
          <w:szCs w:val="28"/>
        </w:rPr>
        <w:t>décret n◦ 2008- 381 du 7  avril 200</w:t>
      </w:r>
      <w:r w:rsidRPr="002E13A4">
        <w:rPr>
          <w:rFonts w:ascii="Times New Roman" w:hAnsi="Times New Roman" w:cs="Times New Roman"/>
          <w:sz w:val="28"/>
          <w:szCs w:val="28"/>
        </w:rPr>
        <w:t xml:space="preserve">8 instituant le  « sésame » édicte que le système sésame  </w:t>
      </w:r>
      <w:r w:rsidRPr="002E13A4">
        <w:rPr>
          <w:rFonts w:ascii="Times New Roman" w:eastAsia="Times New Roman" w:hAnsi="Times New Roman" w:cs="Times New Roman"/>
          <w:sz w:val="28"/>
          <w:szCs w:val="28"/>
        </w:rPr>
        <w:t xml:space="preserve"> donne  droit à un accès aux services sociaux</w:t>
      </w:r>
      <w:r>
        <w:rPr>
          <w:rFonts w:ascii="Times New Roman" w:eastAsia="Times New Roman" w:hAnsi="Times New Roman" w:cs="Times New Roman"/>
          <w:sz w:val="28"/>
          <w:szCs w:val="28"/>
        </w:rPr>
        <w:t>. Donc le plan sésame concerne le volet de protection sociale et</w:t>
      </w:r>
      <w:r w:rsidR="00CB0FA7">
        <w:rPr>
          <w:rFonts w:ascii="Times New Roman" w:eastAsia="Times New Roman" w:hAnsi="Times New Roman" w:cs="Times New Roman"/>
          <w:sz w:val="28"/>
          <w:szCs w:val="28"/>
        </w:rPr>
        <w:t xml:space="preserve"> de l’accès aux soins médicaux.</w:t>
      </w:r>
    </w:p>
    <w:p w:rsidR="0082535D" w:rsidRPr="00880F8B" w:rsidRDefault="0082535D" w:rsidP="0082535D">
      <w:pPr>
        <w:pStyle w:val="ListParagraph"/>
        <w:numPr>
          <w:ilvl w:val="0"/>
          <w:numId w:val="38"/>
        </w:numPr>
        <w:rPr>
          <w:rFonts w:ascii="Times New Roman" w:hAnsi="Times New Roman" w:cs="Times New Roman"/>
          <w:b/>
          <w:sz w:val="32"/>
          <w:szCs w:val="24"/>
          <w:u w:val="single"/>
        </w:rPr>
      </w:pPr>
      <w:r w:rsidRPr="00880F8B">
        <w:rPr>
          <w:rFonts w:ascii="Times New Roman" w:hAnsi="Times New Roman" w:cs="Times New Roman"/>
          <w:b/>
          <w:sz w:val="32"/>
          <w:szCs w:val="24"/>
          <w:u w:val="single"/>
        </w:rPr>
        <w:t>Type de pratique :</w:t>
      </w:r>
    </w:p>
    <w:p w:rsidR="0082535D" w:rsidRDefault="0082535D" w:rsidP="0082535D">
      <w:pPr>
        <w:contextualSpacing/>
        <w:rPr>
          <w:rFonts w:ascii="Times New Roman" w:hAnsi="Times New Roman" w:cs="Times New Roman"/>
          <w:sz w:val="24"/>
          <w:szCs w:val="24"/>
        </w:rPr>
      </w:pPr>
    </w:p>
    <w:p w:rsidR="0082535D" w:rsidRPr="005454AF" w:rsidRDefault="0082535D" w:rsidP="0082535D">
      <w:pPr>
        <w:contextualSpacing/>
        <w:rPr>
          <w:rFonts w:ascii="Times New Roman" w:hAnsi="Times New Roman" w:cs="Times New Roman"/>
          <w:sz w:val="28"/>
          <w:szCs w:val="24"/>
        </w:rPr>
      </w:pPr>
      <w:r>
        <w:rPr>
          <w:rFonts w:ascii="Times New Roman" w:hAnsi="Times New Roman" w:cs="Times New Roman"/>
          <w:sz w:val="28"/>
          <w:szCs w:val="24"/>
        </w:rPr>
        <w:t>*</w:t>
      </w:r>
      <w:r w:rsidRPr="005454AF">
        <w:rPr>
          <w:rFonts w:ascii="Times New Roman" w:hAnsi="Times New Roman" w:cs="Times New Roman"/>
          <w:sz w:val="28"/>
          <w:szCs w:val="24"/>
        </w:rPr>
        <w:t>□légale (ex : constitution, lois, etc.) ;</w:t>
      </w:r>
    </w:p>
    <w:p w:rsidR="0082535D" w:rsidRPr="005454AF" w:rsidRDefault="0082535D" w:rsidP="0082535D">
      <w:pPr>
        <w:contextualSpacing/>
        <w:rPr>
          <w:rFonts w:ascii="Times New Roman" w:hAnsi="Times New Roman" w:cs="Times New Roman"/>
          <w:sz w:val="28"/>
          <w:szCs w:val="24"/>
        </w:rPr>
      </w:pPr>
      <w:r>
        <w:rPr>
          <w:rFonts w:ascii="Times New Roman" w:hAnsi="Times New Roman" w:cs="Times New Roman"/>
          <w:sz w:val="28"/>
          <w:szCs w:val="24"/>
        </w:rPr>
        <w:t>*</w:t>
      </w:r>
      <w:r w:rsidRPr="005454AF">
        <w:rPr>
          <w:rFonts w:ascii="Times New Roman" w:hAnsi="Times New Roman" w:cs="Times New Roman"/>
          <w:sz w:val="28"/>
          <w:szCs w:val="24"/>
        </w:rPr>
        <w:t xml:space="preserve">□politique/ programme/stratégie/ plan d’action sur le vieillissement ; </w:t>
      </w:r>
    </w:p>
    <w:p w:rsidR="0082535D" w:rsidRPr="005454AF" w:rsidRDefault="0082535D" w:rsidP="0082535D">
      <w:pPr>
        <w:contextualSpacing/>
        <w:rPr>
          <w:rFonts w:ascii="Times New Roman" w:hAnsi="Times New Roman" w:cs="Times New Roman"/>
          <w:sz w:val="28"/>
          <w:szCs w:val="24"/>
        </w:rPr>
      </w:pPr>
      <w:r w:rsidRPr="005454AF">
        <w:rPr>
          <w:rFonts w:ascii="Times New Roman" w:hAnsi="Times New Roman" w:cs="Times New Roman"/>
          <w:sz w:val="28"/>
          <w:szCs w:val="24"/>
        </w:rPr>
        <w:t>□institution ;</w:t>
      </w:r>
    </w:p>
    <w:p w:rsidR="0082535D" w:rsidRPr="005454AF" w:rsidRDefault="0082535D" w:rsidP="0082535D">
      <w:pPr>
        <w:contextualSpacing/>
        <w:rPr>
          <w:rFonts w:ascii="Times New Roman" w:hAnsi="Times New Roman" w:cs="Times New Roman"/>
          <w:sz w:val="28"/>
          <w:szCs w:val="24"/>
        </w:rPr>
      </w:pPr>
      <w:r w:rsidRPr="005454AF">
        <w:rPr>
          <w:rFonts w:ascii="Times New Roman" w:hAnsi="Times New Roman" w:cs="Times New Roman"/>
          <w:sz w:val="28"/>
          <w:szCs w:val="24"/>
        </w:rPr>
        <w:t>□régulation ;</w:t>
      </w:r>
    </w:p>
    <w:p w:rsidR="0082535D" w:rsidRPr="005454AF" w:rsidRDefault="0082535D" w:rsidP="0082535D">
      <w:pPr>
        <w:contextualSpacing/>
        <w:rPr>
          <w:rFonts w:ascii="Times New Roman" w:hAnsi="Times New Roman" w:cs="Times New Roman"/>
          <w:sz w:val="28"/>
          <w:szCs w:val="24"/>
        </w:rPr>
      </w:pPr>
      <w:r w:rsidRPr="005454AF">
        <w:rPr>
          <w:rFonts w:ascii="Times New Roman" w:hAnsi="Times New Roman" w:cs="Times New Roman"/>
          <w:sz w:val="28"/>
          <w:szCs w:val="24"/>
        </w:rPr>
        <w:lastRenderedPageBreak/>
        <w:t>□pratique administrative ;</w:t>
      </w:r>
    </w:p>
    <w:p w:rsidR="0082535D" w:rsidRPr="005454AF" w:rsidRDefault="0082535D" w:rsidP="0082535D">
      <w:pPr>
        <w:contextualSpacing/>
        <w:rPr>
          <w:rFonts w:ascii="Times New Roman" w:hAnsi="Times New Roman" w:cs="Times New Roman"/>
          <w:sz w:val="28"/>
          <w:szCs w:val="24"/>
        </w:rPr>
      </w:pPr>
      <w:r w:rsidRPr="005454AF">
        <w:rPr>
          <w:rFonts w:ascii="Times New Roman" w:hAnsi="Times New Roman" w:cs="Times New Roman"/>
          <w:sz w:val="28"/>
          <w:szCs w:val="24"/>
        </w:rPr>
        <w:t>□jurisprudence ;</w:t>
      </w:r>
    </w:p>
    <w:p w:rsidR="0082535D" w:rsidRPr="005454AF" w:rsidRDefault="0082535D" w:rsidP="0082535D">
      <w:pPr>
        <w:contextualSpacing/>
        <w:rPr>
          <w:rFonts w:ascii="Times New Roman" w:hAnsi="Times New Roman" w:cs="Times New Roman"/>
          <w:sz w:val="28"/>
          <w:szCs w:val="24"/>
        </w:rPr>
      </w:pPr>
      <w:r w:rsidRPr="005454AF">
        <w:rPr>
          <w:rFonts w:ascii="Times New Roman" w:hAnsi="Times New Roman" w:cs="Times New Roman"/>
          <w:sz w:val="28"/>
          <w:szCs w:val="24"/>
        </w:rPr>
        <w:t>□données statistiques ventilées par âge/genre ;</w:t>
      </w:r>
    </w:p>
    <w:p w:rsidR="0082535D" w:rsidRPr="005454AF" w:rsidRDefault="0082535D" w:rsidP="0082535D">
      <w:pPr>
        <w:contextualSpacing/>
        <w:rPr>
          <w:rFonts w:ascii="Times New Roman" w:hAnsi="Times New Roman" w:cs="Times New Roman"/>
          <w:sz w:val="28"/>
          <w:szCs w:val="24"/>
        </w:rPr>
      </w:pPr>
      <w:r w:rsidRPr="005454AF">
        <w:rPr>
          <w:rFonts w:ascii="Times New Roman" w:hAnsi="Times New Roman" w:cs="Times New Roman"/>
          <w:sz w:val="28"/>
          <w:szCs w:val="24"/>
        </w:rPr>
        <w:t>□programme de formation ;</w:t>
      </w:r>
    </w:p>
    <w:p w:rsidR="0082535D" w:rsidRPr="005454AF" w:rsidRDefault="0082535D" w:rsidP="0082535D">
      <w:pPr>
        <w:contextualSpacing/>
        <w:rPr>
          <w:rFonts w:ascii="Times New Roman" w:hAnsi="Times New Roman" w:cs="Times New Roman"/>
          <w:sz w:val="28"/>
          <w:szCs w:val="24"/>
        </w:rPr>
      </w:pPr>
      <w:r w:rsidRPr="005454AF">
        <w:rPr>
          <w:rFonts w:ascii="Times New Roman" w:hAnsi="Times New Roman" w:cs="Times New Roman"/>
          <w:sz w:val="28"/>
          <w:szCs w:val="24"/>
        </w:rPr>
        <w:t>□autre (veuillez préciser) ;</w:t>
      </w:r>
    </w:p>
    <w:p w:rsidR="0082535D" w:rsidRDefault="0082535D" w:rsidP="0082535D">
      <w:pPr>
        <w:contextualSpacing/>
        <w:rPr>
          <w:rFonts w:ascii="Times New Roman" w:hAnsi="Times New Roman" w:cs="Times New Roman"/>
          <w:sz w:val="24"/>
          <w:szCs w:val="24"/>
        </w:rPr>
      </w:pPr>
    </w:p>
    <w:p w:rsidR="0082535D" w:rsidRPr="00A46B12" w:rsidRDefault="0082535D" w:rsidP="0082535D">
      <w:pPr>
        <w:pStyle w:val="ListParagraph"/>
        <w:numPr>
          <w:ilvl w:val="0"/>
          <w:numId w:val="23"/>
        </w:numPr>
        <w:rPr>
          <w:rFonts w:ascii="Times New Roman" w:hAnsi="Times New Roman" w:cs="Times New Roman"/>
          <w:b/>
          <w:sz w:val="24"/>
          <w:szCs w:val="24"/>
        </w:rPr>
      </w:pPr>
      <w:r w:rsidRPr="00056D18">
        <w:rPr>
          <w:rFonts w:ascii="Times New Roman" w:hAnsi="Times New Roman" w:cs="Times New Roman"/>
          <w:b/>
          <w:sz w:val="24"/>
          <w:szCs w:val="24"/>
          <w:u w:val="single"/>
        </w:rPr>
        <w:t>Légale</w:t>
      </w:r>
      <w:r w:rsidRPr="00056D18">
        <w:rPr>
          <w:rFonts w:ascii="Times New Roman" w:hAnsi="Times New Roman" w:cs="Times New Roman"/>
          <w:b/>
          <w:sz w:val="24"/>
          <w:szCs w:val="24"/>
        </w:rPr>
        <w:t xml:space="preserve"> : </w:t>
      </w:r>
    </w:p>
    <w:p w:rsidR="0082535D" w:rsidRPr="00035423" w:rsidRDefault="0082535D" w:rsidP="00CB0FA7">
      <w:pPr>
        <w:spacing w:line="360" w:lineRule="auto"/>
        <w:contextualSpacing/>
        <w:rPr>
          <w:rFonts w:ascii="Times New Roman" w:hAnsi="Times New Roman" w:cs="Times New Roman"/>
          <w:sz w:val="28"/>
          <w:szCs w:val="28"/>
        </w:rPr>
      </w:pPr>
      <w:r>
        <w:rPr>
          <w:rFonts w:ascii="Times New Roman" w:hAnsi="Times New Roman" w:cs="Times New Roman"/>
          <w:sz w:val="28"/>
          <w:szCs w:val="28"/>
        </w:rPr>
        <w:t>Tout d’abord,  en ce qui concerne le cadre légal du plan sésame, la protection des personnes  âgées est garantie par la   c</w:t>
      </w:r>
      <w:r w:rsidRPr="00035423">
        <w:rPr>
          <w:rFonts w:ascii="Times New Roman" w:hAnsi="Times New Roman" w:cs="Times New Roman"/>
          <w:sz w:val="28"/>
          <w:szCs w:val="28"/>
        </w:rPr>
        <w:t>onstitutio</w:t>
      </w:r>
      <w:r>
        <w:rPr>
          <w:rFonts w:ascii="Times New Roman" w:hAnsi="Times New Roman" w:cs="Times New Roman"/>
          <w:sz w:val="28"/>
          <w:szCs w:val="28"/>
        </w:rPr>
        <w:t>n de la république du Sénégal en terme de son article</w:t>
      </w:r>
      <w:r w:rsidRPr="00035423">
        <w:rPr>
          <w:rFonts w:ascii="Times New Roman" w:hAnsi="Times New Roman" w:cs="Times New Roman"/>
          <w:sz w:val="28"/>
          <w:szCs w:val="28"/>
        </w:rPr>
        <w:t xml:space="preserve"> 17 aliéna 2</w:t>
      </w:r>
      <w:r>
        <w:rPr>
          <w:rFonts w:ascii="Times New Roman" w:hAnsi="Times New Roman" w:cs="Times New Roman"/>
          <w:sz w:val="28"/>
          <w:szCs w:val="28"/>
        </w:rPr>
        <w:t xml:space="preserve"> qui </w:t>
      </w:r>
      <w:r w:rsidRPr="00035423">
        <w:rPr>
          <w:rFonts w:ascii="Times New Roman" w:hAnsi="Times New Roman" w:cs="Times New Roman"/>
          <w:sz w:val="28"/>
          <w:szCs w:val="28"/>
        </w:rPr>
        <w:t xml:space="preserve"> dispose que « l’Etat et les collectivités publiques ont le devoir de veiller à la santé physique et morale de la famille et, en particulier des personnes handicapées et des personnes âgées. »</w:t>
      </w:r>
    </w:p>
    <w:p w:rsidR="0082535D" w:rsidRPr="00EF7499" w:rsidRDefault="0082535D" w:rsidP="00CB0FA7">
      <w:pPr>
        <w:spacing w:line="360" w:lineRule="auto"/>
        <w:ind w:left="1800"/>
        <w:contextualSpacing/>
        <w:rPr>
          <w:rFonts w:ascii="Times New Roman" w:hAnsi="Times New Roman" w:cs="Times New Roman"/>
          <w:sz w:val="24"/>
          <w:szCs w:val="24"/>
        </w:rPr>
      </w:pPr>
    </w:p>
    <w:p w:rsidR="0082535D" w:rsidRPr="00035423" w:rsidRDefault="0082535D" w:rsidP="00CB0FA7">
      <w:pPr>
        <w:spacing w:line="360" w:lineRule="auto"/>
        <w:contextualSpacing/>
        <w:rPr>
          <w:rFonts w:ascii="Times New Roman" w:hAnsi="Times New Roman" w:cs="Times New Roman"/>
          <w:sz w:val="28"/>
          <w:szCs w:val="28"/>
        </w:rPr>
      </w:pPr>
      <w:r w:rsidRPr="00035423">
        <w:rPr>
          <w:rFonts w:ascii="Times New Roman" w:hAnsi="Times New Roman" w:cs="Times New Roman"/>
          <w:sz w:val="28"/>
          <w:szCs w:val="28"/>
        </w:rPr>
        <w:t>Ensuite, s’agissant toujours du cadre légal du plan sésame, nous avons le décret n◦ 2008- 381 du 7  avril 2008 instituant un système d’assistance « sésame » en faveur des personnes âgées de 60 ans et plus.</w:t>
      </w:r>
    </w:p>
    <w:p w:rsidR="0082535D" w:rsidRPr="00EF7499" w:rsidRDefault="0082535D" w:rsidP="0082535D">
      <w:pPr>
        <w:rPr>
          <w:rFonts w:ascii="Times New Roman" w:hAnsi="Times New Roman" w:cs="Times New Roman"/>
          <w:sz w:val="24"/>
          <w:szCs w:val="24"/>
        </w:rPr>
      </w:pPr>
    </w:p>
    <w:p w:rsidR="0082535D" w:rsidRPr="00056D18" w:rsidRDefault="0082535D" w:rsidP="0082535D">
      <w:pPr>
        <w:pStyle w:val="ListParagraph"/>
        <w:numPr>
          <w:ilvl w:val="0"/>
          <w:numId w:val="23"/>
        </w:numPr>
        <w:rPr>
          <w:rFonts w:ascii="Times New Roman" w:hAnsi="Times New Roman" w:cs="Times New Roman"/>
          <w:b/>
          <w:sz w:val="24"/>
          <w:szCs w:val="24"/>
        </w:rPr>
      </w:pPr>
      <w:r w:rsidRPr="00056D18">
        <w:rPr>
          <w:rFonts w:ascii="Times New Roman" w:hAnsi="Times New Roman" w:cs="Times New Roman"/>
          <w:b/>
          <w:sz w:val="24"/>
          <w:szCs w:val="24"/>
          <w:u w:val="single"/>
        </w:rPr>
        <w:t>Politique /Programme/ Stratégie/Plan d’action </w:t>
      </w:r>
      <w:r w:rsidRPr="00056D18">
        <w:rPr>
          <w:rFonts w:ascii="Times New Roman" w:hAnsi="Times New Roman" w:cs="Times New Roman"/>
          <w:b/>
          <w:sz w:val="24"/>
          <w:szCs w:val="24"/>
        </w:rPr>
        <w:t xml:space="preserve">: </w:t>
      </w:r>
    </w:p>
    <w:p w:rsidR="0082535D" w:rsidRDefault="0082535D" w:rsidP="0082535D">
      <w:pPr>
        <w:contextualSpacing/>
        <w:rPr>
          <w:rFonts w:ascii="Times New Roman" w:hAnsi="Times New Roman" w:cs="Times New Roman"/>
          <w:sz w:val="28"/>
          <w:szCs w:val="24"/>
        </w:rPr>
      </w:pPr>
    </w:p>
    <w:p w:rsidR="0082535D" w:rsidRDefault="0082535D" w:rsidP="0082535D">
      <w:pPr>
        <w:spacing w:line="360" w:lineRule="auto"/>
        <w:contextualSpacing/>
        <w:jc w:val="both"/>
        <w:rPr>
          <w:rFonts w:ascii="Times New Roman" w:eastAsia="Times New Roman" w:hAnsi="Times New Roman" w:cs="Times New Roman"/>
          <w:sz w:val="28"/>
          <w:szCs w:val="24"/>
        </w:rPr>
      </w:pPr>
      <w:r w:rsidRPr="00C857AE">
        <w:rPr>
          <w:rFonts w:ascii="Times New Roman" w:eastAsia="Times New Roman" w:hAnsi="Times New Roman" w:cs="Times New Roman"/>
          <w:sz w:val="28"/>
          <w:szCs w:val="24"/>
        </w:rPr>
        <w:t xml:space="preserve">Dans le cadre du Plan stratégique Pauvreté et Santé qui constitue une composante du </w:t>
      </w:r>
      <w:r w:rsidRPr="00A46B12">
        <w:rPr>
          <w:rFonts w:ascii="Times New Roman" w:eastAsia="Times New Roman" w:hAnsi="Times New Roman" w:cs="Times New Roman"/>
          <w:sz w:val="28"/>
          <w:szCs w:val="24"/>
        </w:rPr>
        <w:t>Document de Stratégie de Réduction de la Pauvreté</w:t>
      </w:r>
      <w:r w:rsidRPr="00C857AE">
        <w:rPr>
          <w:rFonts w:ascii="Times New Roman" w:eastAsia="Times New Roman" w:hAnsi="Times New Roman" w:cs="Times New Roman"/>
          <w:sz w:val="28"/>
          <w:szCs w:val="24"/>
        </w:rPr>
        <w:t xml:space="preserve"> (DSRP), l’Etat du Sénégal, conscient de ce phénomène, a décidé de mettre en place un système de prise en charge et d’exonération au profit des personnes âgées</w:t>
      </w:r>
      <w:r>
        <w:rPr>
          <w:rFonts w:ascii="Times New Roman" w:eastAsia="Times New Roman" w:hAnsi="Times New Roman" w:cs="Times New Roman"/>
          <w:sz w:val="28"/>
          <w:szCs w:val="24"/>
        </w:rPr>
        <w:t>.</w:t>
      </w:r>
      <w:r w:rsidRPr="00C857AE">
        <w:rPr>
          <w:rFonts w:ascii="Times New Roman" w:eastAsia="Times New Roman" w:hAnsi="Times New Roman" w:cs="Times New Roman"/>
          <w:sz w:val="28"/>
          <w:szCs w:val="24"/>
        </w:rPr>
        <w:t xml:space="preserve"> </w:t>
      </w:r>
    </w:p>
    <w:p w:rsidR="0082535D" w:rsidRDefault="0082535D" w:rsidP="0082535D">
      <w:pPr>
        <w:spacing w:line="360" w:lineRule="auto"/>
        <w:contextualSpacing/>
        <w:jc w:val="both"/>
        <w:rPr>
          <w:rFonts w:ascii="Times New Roman" w:hAnsi="Times New Roman" w:cs="Times New Roman"/>
          <w:sz w:val="28"/>
          <w:szCs w:val="28"/>
        </w:rPr>
      </w:pPr>
      <w:r w:rsidRPr="002D02CC">
        <w:rPr>
          <w:rFonts w:ascii="Times New Roman" w:eastAsia="Times New Roman" w:hAnsi="Times New Roman" w:cs="Times New Roman"/>
          <w:sz w:val="28"/>
          <w:szCs w:val="24"/>
        </w:rPr>
        <w:t xml:space="preserve"> Selon</w:t>
      </w:r>
      <w:r>
        <w:rPr>
          <w:rFonts w:ascii="Times New Roman" w:eastAsia="Times New Roman" w:hAnsi="Times New Roman" w:cs="Times New Roman"/>
          <w:sz w:val="28"/>
          <w:szCs w:val="24"/>
        </w:rPr>
        <w:t xml:space="preserve"> </w:t>
      </w:r>
      <w:r w:rsidRPr="002D02CC">
        <w:rPr>
          <w:sz w:val="28"/>
        </w:rPr>
        <w:t xml:space="preserve">la </w:t>
      </w:r>
      <w:r w:rsidRPr="002D02CC">
        <w:rPr>
          <w:rFonts w:ascii="Times New Roman" w:hAnsi="Times New Roman" w:cs="Times New Roman"/>
          <w:sz w:val="28"/>
        </w:rPr>
        <w:t>note consultative</w:t>
      </w:r>
      <w:r w:rsidRPr="002D02CC">
        <w:rPr>
          <w:sz w:val="28"/>
        </w:rPr>
        <w:t xml:space="preserve"> </w:t>
      </w:r>
      <w:r w:rsidRPr="002D02CC">
        <w:rPr>
          <w:rFonts w:ascii="Times New Roman" w:hAnsi="Times New Roman" w:cs="Times New Roman"/>
          <w:sz w:val="28"/>
          <w:szCs w:val="28"/>
        </w:rPr>
        <w:t>conjointe sur la stratégie nationale de développement économique et social</w:t>
      </w:r>
      <w:r>
        <w:rPr>
          <w:rFonts w:ascii="Times New Roman" w:hAnsi="Times New Roman" w:cs="Times New Roman"/>
          <w:sz w:val="28"/>
          <w:szCs w:val="28"/>
        </w:rPr>
        <w:t xml:space="preserve"> du Sénégal </w:t>
      </w:r>
      <w:r>
        <w:rPr>
          <w:rFonts w:ascii="Times New Roman" w:eastAsia="Times New Roman" w:hAnsi="Times New Roman" w:cs="Times New Roman"/>
          <w:sz w:val="28"/>
          <w:szCs w:val="28"/>
        </w:rPr>
        <w:t xml:space="preserve"> ,publiée par le </w:t>
      </w:r>
      <w:r>
        <w:rPr>
          <w:rFonts w:ascii="Times New Roman" w:eastAsia="Times New Roman" w:hAnsi="Times New Roman" w:cs="Times New Roman"/>
          <w:sz w:val="28"/>
          <w:szCs w:val="24"/>
        </w:rPr>
        <w:t xml:space="preserve"> Fonds  Monétaire International(FMI)  en janvier2013,  le </w:t>
      </w:r>
      <w:r w:rsidRPr="00CA5FEE">
        <w:rPr>
          <w:rFonts w:ascii="Times New Roman" w:eastAsia="Times New Roman" w:hAnsi="Times New Roman" w:cs="Times New Roman"/>
          <w:sz w:val="28"/>
          <w:szCs w:val="24"/>
        </w:rPr>
        <w:t xml:space="preserve">Document de Stratégie de </w:t>
      </w:r>
      <w:r w:rsidRPr="00CA5FEE">
        <w:rPr>
          <w:rFonts w:ascii="Times New Roman" w:eastAsia="Times New Roman" w:hAnsi="Times New Roman" w:cs="Times New Roman"/>
          <w:sz w:val="28"/>
          <w:szCs w:val="28"/>
        </w:rPr>
        <w:t xml:space="preserve">Réduction de la Pauvreté (DSRP) </w:t>
      </w:r>
      <w:r w:rsidRPr="00CA5FEE">
        <w:rPr>
          <w:rFonts w:ascii="Times New Roman" w:hAnsi="Times New Roman" w:cs="Times New Roman"/>
          <w:sz w:val="28"/>
          <w:szCs w:val="28"/>
        </w:rPr>
        <w:t>contient les politiques et stratégies nécessaires pour faire avancer le programme des autorités visant à atteindre une croissance forte, durable et inc</w:t>
      </w:r>
      <w:r>
        <w:rPr>
          <w:rFonts w:ascii="Times New Roman" w:hAnsi="Times New Roman" w:cs="Times New Roman"/>
          <w:sz w:val="28"/>
          <w:szCs w:val="28"/>
        </w:rPr>
        <w:t>lusive et à réduire la pauvreté.</w:t>
      </w:r>
      <w:r w:rsidRPr="00CA5FEE">
        <w:rPr>
          <w:rFonts w:ascii="Times New Roman" w:hAnsi="Times New Roman" w:cs="Times New Roman"/>
          <w:sz w:val="28"/>
          <w:szCs w:val="28"/>
        </w:rPr>
        <w:t xml:space="preserve"> Le </w:t>
      </w:r>
      <w:r>
        <w:rPr>
          <w:rFonts w:ascii="Times New Roman" w:eastAsia="Times New Roman" w:hAnsi="Times New Roman" w:cs="Times New Roman"/>
          <w:sz w:val="28"/>
          <w:szCs w:val="28"/>
        </w:rPr>
        <w:t xml:space="preserve">DSRP </w:t>
      </w:r>
      <w:r w:rsidRPr="00CA5FEE">
        <w:rPr>
          <w:rFonts w:ascii="Times New Roman" w:hAnsi="Times New Roman" w:cs="Times New Roman"/>
          <w:sz w:val="28"/>
          <w:szCs w:val="28"/>
        </w:rPr>
        <w:t>présente troi</w:t>
      </w:r>
      <w:r>
        <w:rPr>
          <w:rFonts w:ascii="Times New Roman" w:hAnsi="Times New Roman" w:cs="Times New Roman"/>
          <w:sz w:val="28"/>
          <w:szCs w:val="28"/>
        </w:rPr>
        <w:t xml:space="preserve">s axes stratégiques : </w:t>
      </w:r>
    </w:p>
    <w:p w:rsidR="0082535D" w:rsidRPr="004E3A1F" w:rsidRDefault="0082535D" w:rsidP="0082535D">
      <w:pPr>
        <w:pStyle w:val="ListParagraph"/>
        <w:numPr>
          <w:ilvl w:val="0"/>
          <w:numId w:val="22"/>
        </w:numPr>
        <w:spacing w:line="360" w:lineRule="auto"/>
        <w:jc w:val="both"/>
        <w:rPr>
          <w:rFonts w:ascii="Times New Roman" w:eastAsia="Times New Roman" w:hAnsi="Times New Roman" w:cs="Times New Roman"/>
          <w:sz w:val="28"/>
          <w:szCs w:val="28"/>
        </w:rPr>
      </w:pPr>
      <w:r w:rsidRPr="004E3A1F">
        <w:rPr>
          <w:rFonts w:ascii="Times New Roman" w:hAnsi="Times New Roman" w:cs="Times New Roman"/>
          <w:sz w:val="28"/>
          <w:szCs w:val="28"/>
        </w:rPr>
        <w:lastRenderedPageBreak/>
        <w:t>croissance, produc</w:t>
      </w:r>
      <w:r>
        <w:rPr>
          <w:rFonts w:ascii="Times New Roman" w:hAnsi="Times New Roman" w:cs="Times New Roman"/>
          <w:sz w:val="28"/>
          <w:szCs w:val="28"/>
        </w:rPr>
        <w:t>tivité et création de richesses ;</w:t>
      </w:r>
    </w:p>
    <w:p w:rsidR="0082535D" w:rsidRPr="004E3A1F" w:rsidRDefault="0082535D" w:rsidP="0082535D">
      <w:pPr>
        <w:pStyle w:val="ListParagraph"/>
        <w:numPr>
          <w:ilvl w:val="0"/>
          <w:numId w:val="22"/>
        </w:numPr>
        <w:spacing w:line="360" w:lineRule="auto"/>
        <w:jc w:val="both"/>
        <w:rPr>
          <w:rFonts w:ascii="Times New Roman" w:eastAsia="Times New Roman" w:hAnsi="Times New Roman" w:cs="Times New Roman"/>
          <w:sz w:val="28"/>
          <w:szCs w:val="28"/>
        </w:rPr>
      </w:pPr>
      <w:r w:rsidRPr="004E3A1F">
        <w:rPr>
          <w:rFonts w:ascii="Times New Roman" w:hAnsi="Times New Roman" w:cs="Times New Roman"/>
          <w:sz w:val="28"/>
          <w:szCs w:val="28"/>
        </w:rPr>
        <w:t xml:space="preserve"> capital humain, protection soc</w:t>
      </w:r>
      <w:r>
        <w:rPr>
          <w:rFonts w:ascii="Times New Roman" w:hAnsi="Times New Roman" w:cs="Times New Roman"/>
          <w:sz w:val="28"/>
          <w:szCs w:val="28"/>
        </w:rPr>
        <w:t>iale et développement durable ;</w:t>
      </w:r>
    </w:p>
    <w:p w:rsidR="0082535D" w:rsidRPr="00CA5FEE" w:rsidRDefault="0082535D" w:rsidP="0082535D">
      <w:pPr>
        <w:pStyle w:val="ListParagraph"/>
        <w:numPr>
          <w:ilvl w:val="0"/>
          <w:numId w:val="22"/>
        </w:num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A5FEE">
        <w:rPr>
          <w:rFonts w:ascii="Times New Roman" w:hAnsi="Times New Roman" w:cs="Times New Roman"/>
          <w:sz w:val="28"/>
          <w:szCs w:val="28"/>
        </w:rPr>
        <w:t xml:space="preserve">gouvernance, institutions, paix et sécurité. </w:t>
      </w:r>
    </w:p>
    <w:p w:rsidR="0082535D" w:rsidRPr="00CB0FA7" w:rsidRDefault="0082535D" w:rsidP="0082535D">
      <w:pPr>
        <w:spacing w:line="360" w:lineRule="auto"/>
        <w:contextualSpacing/>
        <w:jc w:val="both"/>
        <w:rPr>
          <w:rFonts w:ascii="Times New Roman" w:hAnsi="Times New Roman" w:cs="Times New Roman"/>
          <w:sz w:val="28"/>
          <w:szCs w:val="28"/>
        </w:rPr>
      </w:pPr>
      <w:r w:rsidRPr="004E3A1F">
        <w:rPr>
          <w:rFonts w:ascii="Times New Roman" w:hAnsi="Times New Roman" w:cs="Times New Roman"/>
          <w:sz w:val="28"/>
          <w:szCs w:val="28"/>
        </w:rPr>
        <w:t xml:space="preserve"> Dans le </w:t>
      </w:r>
      <w:r w:rsidRPr="00A46B12">
        <w:rPr>
          <w:rFonts w:ascii="Times New Roman" w:eastAsia="Times New Roman" w:hAnsi="Times New Roman" w:cs="Times New Roman"/>
          <w:sz w:val="28"/>
          <w:szCs w:val="28"/>
        </w:rPr>
        <w:t>Document de Stratégie de Réduction de la Pauvreté</w:t>
      </w:r>
      <w:r w:rsidRPr="004E3A1F">
        <w:rPr>
          <w:rFonts w:ascii="Times New Roman" w:eastAsia="Times New Roman" w:hAnsi="Times New Roman" w:cs="Times New Roman"/>
          <w:sz w:val="28"/>
          <w:szCs w:val="28"/>
        </w:rPr>
        <w:t xml:space="preserve"> (DSRP)</w:t>
      </w:r>
      <w:r>
        <w:rPr>
          <w:rFonts w:ascii="Times New Roman" w:eastAsia="Times New Roman" w:hAnsi="Times New Roman" w:cs="Times New Roman"/>
          <w:sz w:val="28"/>
          <w:szCs w:val="28"/>
        </w:rPr>
        <w:t xml:space="preserve"> 2006- 2010 publié par l’Etat de Sénégal en octobre 2006,</w:t>
      </w:r>
      <w:r w:rsidRPr="004E3A1F">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l’État doit mettre </w:t>
      </w:r>
      <w:r w:rsidRPr="004E3A1F">
        <w:rPr>
          <w:rFonts w:ascii="Times New Roman" w:hAnsi="Times New Roman" w:cs="Times New Roman"/>
          <w:sz w:val="28"/>
          <w:szCs w:val="28"/>
        </w:rPr>
        <w:t>en œuvre des actio</w:t>
      </w:r>
      <w:r>
        <w:rPr>
          <w:rFonts w:ascii="Times New Roman" w:hAnsi="Times New Roman" w:cs="Times New Roman"/>
          <w:sz w:val="28"/>
          <w:szCs w:val="28"/>
        </w:rPr>
        <w:t>ns prioritaires qui visent l’</w:t>
      </w:r>
      <w:r w:rsidRPr="004E3A1F">
        <w:rPr>
          <w:rFonts w:ascii="Times New Roman" w:hAnsi="Times New Roman" w:cs="Times New Roman"/>
          <w:sz w:val="28"/>
          <w:szCs w:val="28"/>
        </w:rPr>
        <w:t>épanouissement physique et mora</w:t>
      </w:r>
      <w:r>
        <w:rPr>
          <w:rFonts w:ascii="Times New Roman" w:hAnsi="Times New Roman" w:cs="Times New Roman"/>
          <w:sz w:val="28"/>
          <w:szCs w:val="28"/>
        </w:rPr>
        <w:t>l</w:t>
      </w:r>
      <w:r w:rsidRPr="00356E71">
        <w:rPr>
          <w:rFonts w:ascii="Times New Roman" w:hAnsi="Times New Roman" w:cs="Times New Roman"/>
          <w:sz w:val="28"/>
          <w:szCs w:val="28"/>
        </w:rPr>
        <w:t xml:space="preserve"> </w:t>
      </w:r>
      <w:r>
        <w:rPr>
          <w:rFonts w:ascii="Times New Roman" w:hAnsi="Times New Roman" w:cs="Times New Roman"/>
          <w:sz w:val="28"/>
          <w:szCs w:val="28"/>
        </w:rPr>
        <w:t xml:space="preserve">des personnes âgées, ainsi que </w:t>
      </w:r>
      <w:r w:rsidRPr="004E3A1F">
        <w:rPr>
          <w:rFonts w:ascii="Times New Roman" w:hAnsi="Times New Roman" w:cs="Times New Roman"/>
          <w:sz w:val="28"/>
          <w:szCs w:val="28"/>
        </w:rPr>
        <w:t>l’amélioration de leur prise en ch</w:t>
      </w:r>
      <w:r>
        <w:rPr>
          <w:rFonts w:ascii="Times New Roman" w:hAnsi="Times New Roman" w:cs="Times New Roman"/>
          <w:sz w:val="28"/>
          <w:szCs w:val="28"/>
        </w:rPr>
        <w:t>arge et leurs conditions de vie</w:t>
      </w:r>
      <w:r w:rsidRPr="004E3A1F">
        <w:rPr>
          <w:rFonts w:ascii="Times New Roman" w:hAnsi="Times New Roman" w:cs="Times New Roman"/>
          <w:sz w:val="28"/>
          <w:szCs w:val="28"/>
        </w:rPr>
        <w:t>.</w:t>
      </w:r>
      <w:r>
        <w:rPr>
          <w:rFonts w:ascii="Times New Roman" w:hAnsi="Times New Roman" w:cs="Times New Roman"/>
          <w:sz w:val="28"/>
          <w:szCs w:val="28"/>
        </w:rPr>
        <w:t xml:space="preserve"> À cet égard, il s’agira de </w:t>
      </w:r>
      <w:r w:rsidRPr="00356E71">
        <w:rPr>
          <w:rFonts w:ascii="Times New Roman" w:hAnsi="Times New Roman" w:cs="Times New Roman"/>
          <w:sz w:val="28"/>
          <w:szCs w:val="28"/>
        </w:rPr>
        <w:t>mettre en place des structures sanitaires spécialisées en gériatrie en vue d’améliorer la couverture de leurs besoins sanitaires, en tenant compte des services spécif</w:t>
      </w:r>
      <w:r>
        <w:rPr>
          <w:rFonts w:ascii="Times New Roman" w:hAnsi="Times New Roman" w:cs="Times New Roman"/>
          <w:sz w:val="28"/>
          <w:szCs w:val="28"/>
        </w:rPr>
        <w:t xml:space="preserve">iques aux femmes âgées, et de </w:t>
      </w:r>
      <w:r w:rsidRPr="00356E71">
        <w:rPr>
          <w:rFonts w:ascii="Times New Roman" w:hAnsi="Times New Roman" w:cs="Times New Roman"/>
          <w:sz w:val="28"/>
          <w:szCs w:val="28"/>
        </w:rPr>
        <w:t>mettre en place un système durable pour assurer un accès gratuit aux services de sant</w:t>
      </w:r>
      <w:r>
        <w:rPr>
          <w:rFonts w:ascii="Times New Roman" w:hAnsi="Times New Roman" w:cs="Times New Roman"/>
          <w:sz w:val="28"/>
          <w:szCs w:val="28"/>
        </w:rPr>
        <w:t>é aux personnes âgées.</w:t>
      </w:r>
    </w:p>
    <w:p w:rsidR="0082535D" w:rsidRPr="00CB0FA7" w:rsidRDefault="0082535D" w:rsidP="0082535D">
      <w:pPr>
        <w:pStyle w:val="ListParagraph"/>
        <w:numPr>
          <w:ilvl w:val="0"/>
          <w:numId w:val="38"/>
        </w:numPr>
        <w:rPr>
          <w:rFonts w:ascii="Times New Roman" w:hAnsi="Times New Roman" w:cs="Times New Roman"/>
          <w:b/>
          <w:sz w:val="28"/>
          <w:szCs w:val="28"/>
          <w:u w:val="single"/>
        </w:rPr>
      </w:pPr>
      <w:r w:rsidRPr="00880F8B">
        <w:rPr>
          <w:rFonts w:ascii="Times New Roman" w:hAnsi="Times New Roman" w:cs="Times New Roman"/>
          <w:b/>
          <w:sz w:val="28"/>
          <w:szCs w:val="28"/>
          <w:u w:val="single"/>
        </w:rPr>
        <w:t>Niveau de mise en place du plan sésame</w:t>
      </w:r>
    </w:p>
    <w:p w:rsidR="0082535D" w:rsidRPr="00056D18" w:rsidRDefault="0082535D" w:rsidP="0082535D">
      <w:pPr>
        <w:contextualSpacing/>
        <w:rPr>
          <w:rFonts w:ascii="Times New Roman" w:hAnsi="Times New Roman" w:cs="Times New Roman"/>
          <w:sz w:val="28"/>
          <w:szCs w:val="28"/>
        </w:rPr>
      </w:pPr>
      <w:r>
        <w:rPr>
          <w:rFonts w:ascii="Times New Roman" w:hAnsi="Times New Roman" w:cs="Times New Roman"/>
          <w:sz w:val="28"/>
          <w:szCs w:val="28"/>
        </w:rPr>
        <w:t>*</w:t>
      </w:r>
      <w:r w:rsidRPr="00056D18">
        <w:rPr>
          <w:rFonts w:ascii="Times New Roman" w:hAnsi="Times New Roman" w:cs="Times New Roman"/>
          <w:sz w:val="28"/>
          <w:szCs w:val="28"/>
        </w:rPr>
        <w:t>□</w:t>
      </w:r>
      <w:r w:rsidRPr="001214CD">
        <w:rPr>
          <w:rFonts w:ascii="Times New Roman" w:hAnsi="Times New Roman" w:cs="Times New Roman"/>
          <w:sz w:val="28"/>
          <w:szCs w:val="28"/>
          <w:u w:val="single"/>
        </w:rPr>
        <w:t>national</w:t>
      </w:r>
    </w:p>
    <w:p w:rsidR="0082535D" w:rsidRPr="00056D18" w:rsidRDefault="0082535D" w:rsidP="0082535D">
      <w:pPr>
        <w:contextualSpacing/>
        <w:rPr>
          <w:rFonts w:ascii="Times New Roman" w:hAnsi="Times New Roman" w:cs="Times New Roman"/>
          <w:sz w:val="28"/>
          <w:szCs w:val="28"/>
        </w:rPr>
      </w:pPr>
      <w:r w:rsidRPr="00056D18">
        <w:rPr>
          <w:rFonts w:ascii="Times New Roman" w:hAnsi="Times New Roman" w:cs="Times New Roman"/>
          <w:sz w:val="28"/>
          <w:szCs w:val="28"/>
        </w:rPr>
        <w:t>□local (sous- national, communautés, zones rurales/urbaines)</w:t>
      </w:r>
    </w:p>
    <w:p w:rsidR="0082535D" w:rsidRDefault="0082535D" w:rsidP="0082535D">
      <w:pPr>
        <w:contextualSpacing/>
        <w:rPr>
          <w:rFonts w:ascii="Times New Roman" w:hAnsi="Times New Roman" w:cs="Times New Roman"/>
          <w:sz w:val="28"/>
          <w:szCs w:val="28"/>
        </w:rPr>
      </w:pPr>
      <w:r w:rsidRPr="00056D18">
        <w:rPr>
          <w:rFonts w:ascii="Times New Roman" w:hAnsi="Times New Roman" w:cs="Times New Roman"/>
          <w:sz w:val="28"/>
          <w:szCs w:val="28"/>
        </w:rPr>
        <w:t>□autres.</w:t>
      </w:r>
    </w:p>
    <w:p w:rsidR="0082535D" w:rsidRPr="00056D18" w:rsidRDefault="0082535D" w:rsidP="0082535D">
      <w:pPr>
        <w:contextualSpacing/>
        <w:rPr>
          <w:rFonts w:ascii="Times New Roman" w:hAnsi="Times New Roman" w:cs="Times New Roman"/>
          <w:sz w:val="28"/>
          <w:szCs w:val="28"/>
        </w:rPr>
      </w:pPr>
    </w:p>
    <w:p w:rsidR="0082535D" w:rsidRDefault="0082535D" w:rsidP="0082535D">
      <w:pPr>
        <w:spacing w:line="360" w:lineRule="auto"/>
        <w:contextualSpacing/>
        <w:rPr>
          <w:rFonts w:ascii="Times New Roman" w:eastAsia="Times New Roman" w:hAnsi="Times New Roman" w:cs="Times New Roman"/>
          <w:sz w:val="28"/>
          <w:szCs w:val="24"/>
        </w:rPr>
      </w:pPr>
      <w:r>
        <w:rPr>
          <w:rFonts w:ascii="Times New Roman" w:eastAsia="Times New Roman" w:hAnsi="Times New Roman" w:cs="Times New Roman"/>
          <w:sz w:val="28"/>
          <w:szCs w:val="24"/>
        </w:rPr>
        <w:t>S’agissant de la  mise  en place du plan sésame, l’article 2</w:t>
      </w:r>
      <w:r w:rsidRPr="00056D18">
        <w:rPr>
          <w:rFonts w:ascii="Times New Roman" w:hAnsi="Times New Roman" w:cs="Times New Roman"/>
          <w:sz w:val="28"/>
          <w:szCs w:val="28"/>
        </w:rPr>
        <w:t xml:space="preserve"> </w:t>
      </w:r>
      <w:r>
        <w:rPr>
          <w:rFonts w:ascii="Times New Roman" w:hAnsi="Times New Roman" w:cs="Times New Roman"/>
          <w:sz w:val="28"/>
          <w:szCs w:val="28"/>
        </w:rPr>
        <w:t xml:space="preserve"> du </w:t>
      </w:r>
      <w:r w:rsidRPr="00035423">
        <w:rPr>
          <w:rFonts w:ascii="Times New Roman" w:hAnsi="Times New Roman" w:cs="Times New Roman"/>
          <w:sz w:val="28"/>
          <w:szCs w:val="28"/>
        </w:rPr>
        <w:t>décret n◦ 2008- 381 du 7  avril 200</w:t>
      </w:r>
      <w:r>
        <w:rPr>
          <w:rFonts w:ascii="Times New Roman" w:hAnsi="Times New Roman" w:cs="Times New Roman"/>
          <w:sz w:val="28"/>
          <w:szCs w:val="28"/>
        </w:rPr>
        <w:t xml:space="preserve">8 instituant le plan sésame édicte que </w:t>
      </w:r>
      <w:r>
        <w:rPr>
          <w:rFonts w:ascii="Times New Roman" w:eastAsia="Times New Roman" w:hAnsi="Times New Roman" w:cs="Times New Roman"/>
          <w:sz w:val="28"/>
          <w:szCs w:val="24"/>
        </w:rPr>
        <w:t>l</w:t>
      </w:r>
      <w:r w:rsidRPr="00C857AE">
        <w:rPr>
          <w:rFonts w:ascii="Times New Roman" w:eastAsia="Times New Roman" w:hAnsi="Times New Roman" w:cs="Times New Roman"/>
          <w:sz w:val="28"/>
          <w:szCs w:val="24"/>
        </w:rPr>
        <w:t>e système « sésame » donne droit au bénéficiaire à la gratuité ou à la réduction des prestations médicales sur l’étendue du territoire national</w:t>
      </w:r>
      <w:r>
        <w:rPr>
          <w:rFonts w:ascii="Times New Roman" w:eastAsia="Times New Roman" w:hAnsi="Times New Roman" w:cs="Times New Roman"/>
          <w:sz w:val="28"/>
          <w:szCs w:val="24"/>
        </w:rPr>
        <w:t xml:space="preserve">. </w:t>
      </w:r>
    </w:p>
    <w:p w:rsidR="00CB0FA7" w:rsidRPr="001214CD" w:rsidRDefault="00CB0FA7" w:rsidP="0082535D">
      <w:pPr>
        <w:spacing w:line="360" w:lineRule="auto"/>
        <w:contextualSpacing/>
        <w:rPr>
          <w:rFonts w:ascii="Times New Roman" w:hAnsi="Times New Roman" w:cs="Times New Roman"/>
          <w:sz w:val="28"/>
          <w:szCs w:val="28"/>
        </w:rPr>
      </w:pPr>
    </w:p>
    <w:p w:rsidR="0082535D" w:rsidRPr="00355ECC" w:rsidRDefault="0082535D" w:rsidP="0082535D">
      <w:pPr>
        <w:pStyle w:val="ListParagraph"/>
        <w:numPr>
          <w:ilvl w:val="0"/>
          <w:numId w:val="38"/>
        </w:numPr>
        <w:jc w:val="both"/>
        <w:rPr>
          <w:rFonts w:ascii="Times New Roman" w:hAnsi="Times New Roman" w:cs="Times New Roman"/>
          <w:b/>
          <w:sz w:val="28"/>
          <w:szCs w:val="24"/>
          <w:u w:val="single"/>
        </w:rPr>
      </w:pPr>
      <w:r w:rsidRPr="00355ECC">
        <w:rPr>
          <w:rFonts w:ascii="Times New Roman" w:hAnsi="Times New Roman" w:cs="Times New Roman"/>
          <w:b/>
          <w:sz w:val="28"/>
          <w:szCs w:val="24"/>
          <w:u w:val="single"/>
        </w:rPr>
        <w:t>Veuillez décrire la pratique, y compris son objectif ; quand et comment elle a été adoptée ; depuis quand a –t-elle été utilisée ;quelle est sa portée en terme géographique ?</w:t>
      </w:r>
    </w:p>
    <w:p w:rsidR="00355ECC" w:rsidRDefault="0082535D" w:rsidP="0082535D">
      <w:pPr>
        <w:spacing w:line="360" w:lineRule="auto"/>
        <w:jc w:val="both"/>
        <w:rPr>
          <w:rFonts w:ascii="Times New Roman" w:hAnsi="Times New Roman" w:cs="Times New Roman"/>
          <w:color w:val="1F1F1F"/>
          <w:sz w:val="28"/>
          <w:szCs w:val="28"/>
        </w:rPr>
      </w:pPr>
      <w:r w:rsidRPr="001214CD">
        <w:rPr>
          <w:rFonts w:ascii="Times New Roman" w:hAnsi="Times New Roman" w:cs="Times New Roman"/>
          <w:color w:val="1F1F1F"/>
          <w:sz w:val="28"/>
          <w:szCs w:val="28"/>
        </w:rPr>
        <w:t xml:space="preserve">Selon le rapport sur la santé dans le monde de l’Organisation Mondiale de la Santé (OMS) publié à Genève en 2006, le sujet âgé se définit comme étant la personne dont l’âge civil dépasse 65 ans. Dans la plupart des pays, notamment au Sénégal, la personne âgée est définie par rapport à l’âge de la retraite qui est </w:t>
      </w:r>
      <w:r w:rsidRPr="001214CD">
        <w:rPr>
          <w:rFonts w:ascii="Times New Roman" w:hAnsi="Times New Roman" w:cs="Times New Roman"/>
          <w:color w:val="1F1F1F"/>
          <w:sz w:val="28"/>
          <w:szCs w:val="28"/>
        </w:rPr>
        <w:lastRenderedPageBreak/>
        <w:t>de 60 ans.</w:t>
      </w:r>
      <w:r>
        <w:rPr>
          <w:rStyle w:val="FootnoteReference"/>
          <w:rFonts w:ascii="Times New Roman" w:hAnsi="Times New Roman" w:cs="Times New Roman"/>
          <w:color w:val="1F1F1F"/>
          <w:sz w:val="28"/>
          <w:szCs w:val="28"/>
        </w:rPr>
        <w:footnoteReference w:id="2"/>
      </w:r>
      <w:r w:rsidRPr="001214CD">
        <w:rPr>
          <w:rFonts w:ascii="Times New Roman" w:hAnsi="Times New Roman" w:cs="Times New Roman"/>
          <w:color w:val="1F1F1F"/>
          <w:sz w:val="28"/>
          <w:szCs w:val="28"/>
        </w:rPr>
        <w:t xml:space="preserve"> La proportion de personnes de 60 ans et plus augmente plus rapidement que n’importe quelle autre tranche d’âge. En 2010, le Sénégal comptait 12 500 000 habitants et les personnes âgées de plus de 65 ans représentent les 2 %</w:t>
      </w:r>
      <w:r>
        <w:rPr>
          <w:rStyle w:val="FootnoteReference"/>
          <w:rFonts w:ascii="Times New Roman" w:hAnsi="Times New Roman" w:cs="Times New Roman"/>
          <w:color w:val="1F1F1F"/>
          <w:sz w:val="28"/>
          <w:szCs w:val="28"/>
        </w:rPr>
        <w:footnoteReference w:id="3"/>
      </w:r>
      <w:r w:rsidRPr="001214CD">
        <w:rPr>
          <w:rFonts w:ascii="Times New Roman" w:hAnsi="Times New Roman" w:cs="Times New Roman"/>
          <w:color w:val="1F1F1F"/>
          <w:sz w:val="28"/>
          <w:szCs w:val="28"/>
        </w:rPr>
        <w:t>. Parmi ces personnes âgées, seules 30 % bénéficient d’une « couverture sociale » répartie entre l’Institut de Prévoyance de Retraite du Sénégal (IPRES) et le Fond National de Retraite (FNR). Les 70 % restants n’ont pas de retraite, donc pas de couverture sociale.</w:t>
      </w:r>
    </w:p>
    <w:p w:rsidR="0082535D" w:rsidRPr="00355ECC" w:rsidRDefault="0082535D" w:rsidP="0082535D">
      <w:pPr>
        <w:spacing w:line="360" w:lineRule="auto"/>
        <w:jc w:val="both"/>
        <w:rPr>
          <w:rFonts w:ascii="Times New Roman" w:hAnsi="Times New Roman" w:cs="Times New Roman"/>
          <w:color w:val="1F1F1F"/>
          <w:sz w:val="28"/>
          <w:szCs w:val="28"/>
        </w:rPr>
      </w:pPr>
      <w:r w:rsidRPr="001214CD">
        <w:rPr>
          <w:rFonts w:ascii="Times New Roman" w:hAnsi="Times New Roman" w:cs="Times New Roman"/>
          <w:color w:val="1F1F1F"/>
          <w:sz w:val="28"/>
          <w:szCs w:val="28"/>
        </w:rPr>
        <w:t xml:space="preserve">Face à cette situation, le ministère de la Santé et de la Prévention du Sénégal a mis en place en 2006 un plan national de gratuité des soins aux personnes âgées dénommé « Plan Sésame » en vue de leur faciliter l’accès aux soins sur l’ensemble de structures sanitaires publiques (postes, centres de santé et hôpitaux). </w:t>
      </w:r>
    </w:p>
    <w:p w:rsidR="0082535D" w:rsidRPr="00AB49F2" w:rsidRDefault="0082535D" w:rsidP="0082535D">
      <w:pPr>
        <w:spacing w:line="360" w:lineRule="auto"/>
        <w:contextualSpacing/>
        <w:jc w:val="both"/>
        <w:rPr>
          <w:rFonts w:ascii="Times New Roman" w:hAnsi="Times New Roman" w:cs="Times New Roman"/>
          <w:sz w:val="28"/>
          <w:szCs w:val="28"/>
        </w:rPr>
      </w:pPr>
      <w:r w:rsidRPr="00F24646">
        <w:rPr>
          <w:rFonts w:ascii="Times New Roman" w:hAnsi="Times New Roman" w:cs="Times New Roman"/>
          <w:color w:val="1F1F1F"/>
          <w:sz w:val="28"/>
          <w:szCs w:val="28"/>
        </w:rPr>
        <w:t>Tout d’abord,</w:t>
      </w:r>
      <w:r>
        <w:rPr>
          <w:rFonts w:ascii="Times New Roman" w:hAnsi="Times New Roman" w:cs="Times New Roman"/>
          <w:color w:val="1F1F1F"/>
          <w:sz w:val="28"/>
          <w:szCs w:val="28"/>
        </w:rPr>
        <w:t xml:space="preserve"> s’agissant de </w:t>
      </w:r>
      <w:r w:rsidRPr="00F24646">
        <w:rPr>
          <w:rFonts w:ascii="Times New Roman" w:hAnsi="Times New Roman" w:cs="Times New Roman"/>
          <w:color w:val="1F1F1F"/>
          <w:sz w:val="28"/>
          <w:szCs w:val="28"/>
        </w:rPr>
        <w:t xml:space="preserve"> </w:t>
      </w:r>
      <w:r w:rsidRPr="00F24646">
        <w:rPr>
          <w:rFonts w:ascii="Times New Roman" w:hAnsi="Times New Roman" w:cs="Times New Roman"/>
          <w:sz w:val="28"/>
          <w:szCs w:val="28"/>
        </w:rPr>
        <w:t>l’objectif principal du plan sésame</w:t>
      </w:r>
      <w:r>
        <w:rPr>
          <w:rFonts w:ascii="Times New Roman" w:hAnsi="Times New Roman" w:cs="Times New Roman"/>
          <w:sz w:val="28"/>
          <w:szCs w:val="28"/>
        </w:rPr>
        <w:t xml:space="preserve">, il a été  </w:t>
      </w:r>
      <w:r w:rsidRPr="00F24646">
        <w:rPr>
          <w:rFonts w:ascii="Times New Roman" w:hAnsi="Times New Roman" w:cs="Times New Roman"/>
          <w:sz w:val="28"/>
          <w:szCs w:val="28"/>
        </w:rPr>
        <w:t>défini par l’article 2  du  décret n◦ 2008- 381 du 7  avril 2008 instituant le plan sésame qui stipule que </w:t>
      </w:r>
      <w:r w:rsidRPr="00F24646">
        <w:rPr>
          <w:rFonts w:ascii="Times New Roman" w:eastAsia="Times New Roman" w:hAnsi="Times New Roman" w:cs="Times New Roman"/>
          <w:sz w:val="28"/>
          <w:szCs w:val="28"/>
        </w:rPr>
        <w:t xml:space="preserve">le système « sésame » donne droit au bénéficiaire à la gratuité ou à la réduction des prestations médicales sur l’étendue du territoire national. Le système donne </w:t>
      </w:r>
      <w:r w:rsidRPr="00AB49F2">
        <w:rPr>
          <w:rFonts w:ascii="Times New Roman" w:eastAsia="Times New Roman" w:hAnsi="Times New Roman" w:cs="Times New Roman"/>
          <w:sz w:val="28"/>
          <w:szCs w:val="28"/>
        </w:rPr>
        <w:t xml:space="preserve">également droit à un accès aux services sociaux et permet d’acquérir d’autres droits et ou avantages </w:t>
      </w:r>
      <w:r w:rsidRPr="00AB49F2">
        <w:rPr>
          <w:rFonts w:ascii="Times New Roman" w:hAnsi="Times New Roman" w:cs="Times New Roman"/>
          <w:sz w:val="28"/>
          <w:szCs w:val="28"/>
        </w:rPr>
        <w:t>en faveur des personnes âgées de 60 ans et plus.</w:t>
      </w:r>
    </w:p>
    <w:p w:rsidR="0082535D" w:rsidRDefault="0082535D" w:rsidP="0082535D">
      <w:pPr>
        <w:spacing w:line="360" w:lineRule="auto"/>
        <w:ind w:right="-284"/>
        <w:jc w:val="both"/>
        <w:rPr>
          <w:rFonts w:ascii="Times New Roman" w:hAnsi="Times New Roman" w:cs="Times New Roman"/>
          <w:sz w:val="28"/>
          <w:szCs w:val="28"/>
        </w:rPr>
      </w:pPr>
      <w:r w:rsidRPr="00AB49F2">
        <w:rPr>
          <w:rFonts w:ascii="Times New Roman" w:eastAsia="Times New Roman" w:hAnsi="Times New Roman" w:cs="Times New Roman"/>
          <w:color w:val="000000"/>
          <w:sz w:val="28"/>
          <w:szCs w:val="28"/>
        </w:rPr>
        <w:t xml:space="preserve">Selon le </w:t>
      </w:r>
      <w:r w:rsidRPr="00DF1179">
        <w:rPr>
          <w:rFonts w:ascii="Times New Roman" w:eastAsia="Times New Roman" w:hAnsi="Times New Roman" w:cs="Times New Roman"/>
          <w:color w:val="000000"/>
          <w:sz w:val="28"/>
          <w:szCs w:val="28"/>
        </w:rPr>
        <w:t xml:space="preserve">manuel </w:t>
      </w:r>
      <w:r w:rsidRPr="00AB49F2">
        <w:rPr>
          <w:rFonts w:ascii="Times New Roman" w:eastAsia="Times New Roman" w:hAnsi="Times New Roman" w:cs="Times New Roman"/>
          <w:i/>
          <w:sz w:val="28"/>
          <w:szCs w:val="28"/>
        </w:rPr>
        <w:t xml:space="preserve"> </w:t>
      </w:r>
      <w:r w:rsidRPr="00AB49F2">
        <w:rPr>
          <w:rFonts w:ascii="Times New Roman" w:eastAsia="Times New Roman" w:hAnsi="Times New Roman" w:cs="Times New Roman"/>
          <w:sz w:val="28"/>
          <w:szCs w:val="28"/>
        </w:rPr>
        <w:t xml:space="preserve">des procédures opérationnelles du plan sésame  établi par le </w:t>
      </w:r>
      <w:r>
        <w:rPr>
          <w:rFonts w:ascii="Times New Roman" w:eastAsia="Times New Roman" w:hAnsi="Times New Roman" w:cs="Times New Roman"/>
          <w:sz w:val="28"/>
          <w:szCs w:val="28"/>
        </w:rPr>
        <w:t>M</w:t>
      </w:r>
      <w:r w:rsidRPr="00AB49F2">
        <w:rPr>
          <w:rFonts w:ascii="Times New Roman" w:eastAsia="Times New Roman" w:hAnsi="Times New Roman" w:cs="Times New Roman"/>
          <w:sz w:val="28"/>
          <w:szCs w:val="28"/>
        </w:rPr>
        <w:t xml:space="preserve">inistère de la </w:t>
      </w:r>
      <w:r>
        <w:rPr>
          <w:rFonts w:ascii="Times New Roman" w:eastAsia="Times New Roman" w:hAnsi="Times New Roman" w:cs="Times New Roman"/>
          <w:sz w:val="28"/>
          <w:szCs w:val="28"/>
        </w:rPr>
        <w:t>S</w:t>
      </w:r>
      <w:r w:rsidRPr="00AB49F2">
        <w:rPr>
          <w:rFonts w:ascii="Times New Roman" w:eastAsia="Times New Roman" w:hAnsi="Times New Roman" w:cs="Times New Roman"/>
          <w:sz w:val="28"/>
          <w:szCs w:val="28"/>
        </w:rPr>
        <w:t xml:space="preserve">anté, </w:t>
      </w:r>
      <w:r w:rsidRPr="00AB49F2">
        <w:rPr>
          <w:rFonts w:ascii="Times New Roman" w:hAnsi="Times New Roman" w:cs="Times New Roman"/>
          <w:sz w:val="28"/>
          <w:szCs w:val="28"/>
        </w:rPr>
        <w:t xml:space="preserve">le système sésame a aussi  pour objectif </w:t>
      </w:r>
      <w:r w:rsidRPr="00AB49F2">
        <w:rPr>
          <w:rFonts w:ascii="Times New Roman" w:eastAsia="Times New Roman" w:hAnsi="Times New Roman" w:cs="Times New Roman"/>
          <w:sz w:val="28"/>
          <w:szCs w:val="28"/>
        </w:rPr>
        <w:t xml:space="preserve"> </w:t>
      </w:r>
      <w:r w:rsidRPr="00AB49F2">
        <w:rPr>
          <w:rFonts w:ascii="Times New Roman" w:hAnsi="Times New Roman" w:cs="Times New Roman"/>
          <w:sz w:val="28"/>
          <w:szCs w:val="28"/>
        </w:rPr>
        <w:t>de renforcer les connaissances et compétences du personnel médico-social à la prise en charge des personnes âgées et d’améliorer la politique de communication du Ministère de la Santé en matière de protection  médicale des personnes âgées</w:t>
      </w:r>
      <w:r w:rsidRPr="00DF1179">
        <w:rPr>
          <w:rFonts w:ascii="Times New Roman" w:hAnsi="Times New Roman" w:cs="Times New Roman"/>
          <w:sz w:val="28"/>
          <w:szCs w:val="28"/>
        </w:rPr>
        <w:t>.</w:t>
      </w:r>
    </w:p>
    <w:p w:rsidR="0082535D" w:rsidRPr="001214CD" w:rsidRDefault="0082535D" w:rsidP="0082535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Ensuite s’agissant de l’adoption et l’application du plan sésame au Sénégal, on </w:t>
      </w:r>
      <w:r w:rsidRPr="008B496C">
        <w:rPr>
          <w:rFonts w:ascii="Times New Roman" w:hAnsi="Times New Roman" w:cs="Times New Roman"/>
          <w:sz w:val="28"/>
          <w:szCs w:val="28"/>
        </w:rPr>
        <w:t>peut dire que le plan sésame a été adopté par le décre</w:t>
      </w:r>
      <w:r>
        <w:rPr>
          <w:rFonts w:ascii="Times New Roman" w:hAnsi="Times New Roman" w:cs="Times New Roman"/>
          <w:sz w:val="28"/>
          <w:szCs w:val="28"/>
        </w:rPr>
        <w:t xml:space="preserve">t n◦ 2008- 381 du 7  avril 2008, suite à la volonté de l’Etat d’assurer une protection sociale aux personnes âgées dans les politiques et programmes de développement du Sénégal. </w:t>
      </w:r>
      <w:r w:rsidRPr="008B496C">
        <w:rPr>
          <w:rFonts w:ascii="Times New Roman" w:hAnsi="Times New Roman" w:cs="Times New Roman"/>
          <w:sz w:val="28"/>
          <w:szCs w:val="28"/>
        </w:rPr>
        <w:t>Cependant, l’initiative de prise en charge  gratuite des personnes âgées de 60 ans et plus  a été effective en date du  01 septembre 2006 au Sénégal.</w:t>
      </w:r>
      <w:r w:rsidRPr="008B496C">
        <w:rPr>
          <w:rFonts w:ascii="Times New Roman" w:hAnsi="Times New Roman" w:cs="Times New Roman"/>
          <w:sz w:val="24"/>
          <w:szCs w:val="24"/>
        </w:rPr>
        <w:t xml:space="preserve"> </w:t>
      </w:r>
      <w:r w:rsidRPr="001D492E">
        <w:rPr>
          <w:rFonts w:ascii="Times New Roman" w:hAnsi="Times New Roman" w:cs="Times New Roman"/>
          <w:sz w:val="28"/>
          <w:szCs w:val="28"/>
        </w:rPr>
        <w:t>En terme géographique, l’article 2  du décre</w:t>
      </w:r>
      <w:r>
        <w:rPr>
          <w:rFonts w:ascii="Times New Roman" w:hAnsi="Times New Roman" w:cs="Times New Roman"/>
          <w:sz w:val="28"/>
          <w:szCs w:val="28"/>
        </w:rPr>
        <w:t xml:space="preserve">t n◦ 2008- 381 du 7 </w:t>
      </w:r>
      <w:r w:rsidRPr="001D492E">
        <w:rPr>
          <w:rFonts w:ascii="Times New Roman" w:hAnsi="Times New Roman" w:cs="Times New Roman"/>
          <w:sz w:val="28"/>
          <w:szCs w:val="28"/>
        </w:rPr>
        <w:t>avril 2008 instituant le plan sésame,</w:t>
      </w:r>
      <w:r>
        <w:rPr>
          <w:rFonts w:ascii="Times New Roman" w:hAnsi="Times New Roman" w:cs="Times New Roman"/>
          <w:sz w:val="28"/>
          <w:szCs w:val="28"/>
        </w:rPr>
        <w:t xml:space="preserve"> </w:t>
      </w:r>
      <w:r w:rsidRPr="001D492E">
        <w:rPr>
          <w:rFonts w:ascii="Times New Roman" w:eastAsia="Times New Roman" w:hAnsi="Times New Roman" w:cs="Times New Roman"/>
          <w:sz w:val="28"/>
          <w:szCs w:val="28"/>
        </w:rPr>
        <w:t>donne droit au bénéficiaire à la gratuité ou à la réduction des prestations médicales sur l’étendue du territoire national.</w:t>
      </w:r>
      <w:r w:rsidRPr="00A43749">
        <w:rPr>
          <w:rFonts w:ascii="Times New Roman" w:hAnsi="Times New Roman" w:cs="Times New Roman"/>
          <w:sz w:val="28"/>
          <w:szCs w:val="28"/>
        </w:rPr>
        <w:t xml:space="preserve"> Par note circulaire n° 6436/MSP/CT/SUIVI, </w:t>
      </w:r>
      <w:r>
        <w:rPr>
          <w:rFonts w:ascii="Times New Roman" w:hAnsi="Times New Roman" w:cs="Times New Roman"/>
          <w:sz w:val="28"/>
          <w:szCs w:val="28"/>
        </w:rPr>
        <w:t>le Ministre de la Santé a instruit</w:t>
      </w:r>
      <w:r w:rsidRPr="00A43749">
        <w:rPr>
          <w:rFonts w:ascii="Times New Roman" w:hAnsi="Times New Roman" w:cs="Times New Roman"/>
          <w:sz w:val="28"/>
          <w:szCs w:val="28"/>
        </w:rPr>
        <w:t xml:space="preserve"> toutes les structures e</w:t>
      </w:r>
      <w:r>
        <w:rPr>
          <w:rFonts w:ascii="Times New Roman" w:hAnsi="Times New Roman" w:cs="Times New Roman"/>
          <w:sz w:val="28"/>
          <w:szCs w:val="28"/>
        </w:rPr>
        <w:t xml:space="preserve">t Directions nationales sous sa </w:t>
      </w:r>
      <w:r w:rsidRPr="00A43749">
        <w:rPr>
          <w:rFonts w:ascii="Times New Roman" w:hAnsi="Times New Roman" w:cs="Times New Roman"/>
          <w:sz w:val="28"/>
          <w:szCs w:val="28"/>
        </w:rPr>
        <w:t>tutelle du démarrage de l’initiative à partir du 1er septembre 2006</w:t>
      </w:r>
      <w:r>
        <w:rPr>
          <w:rFonts w:ascii="Times New Roman" w:hAnsi="Times New Roman" w:cs="Times New Roman"/>
          <w:sz w:val="28"/>
          <w:szCs w:val="28"/>
        </w:rPr>
        <w:t xml:space="preserve"> sur toute l’étendue du territoire.</w:t>
      </w:r>
    </w:p>
    <w:p w:rsidR="0082535D" w:rsidRDefault="0082535D" w:rsidP="0082535D">
      <w:pPr>
        <w:rPr>
          <w:rFonts w:ascii="Times New Roman" w:hAnsi="Times New Roman" w:cs="Times New Roman"/>
          <w:b/>
          <w:sz w:val="32"/>
          <w:szCs w:val="24"/>
          <w:u w:val="single"/>
        </w:rPr>
      </w:pPr>
    </w:p>
    <w:p w:rsidR="0082535D" w:rsidRPr="00880F8B" w:rsidRDefault="0082535D" w:rsidP="0082535D">
      <w:pPr>
        <w:pStyle w:val="ListParagraph"/>
        <w:numPr>
          <w:ilvl w:val="0"/>
          <w:numId w:val="38"/>
        </w:numPr>
        <w:rPr>
          <w:rFonts w:ascii="Times New Roman" w:hAnsi="Times New Roman" w:cs="Times New Roman"/>
          <w:b/>
          <w:sz w:val="32"/>
          <w:szCs w:val="24"/>
          <w:u w:val="single"/>
        </w:rPr>
      </w:pPr>
      <w:r w:rsidRPr="00880F8B">
        <w:rPr>
          <w:rFonts w:ascii="Times New Roman" w:hAnsi="Times New Roman" w:cs="Times New Roman"/>
          <w:b/>
          <w:sz w:val="32"/>
          <w:szCs w:val="24"/>
          <w:u w:val="single"/>
        </w:rPr>
        <w:t>Quels sont les acteurs impliqués dans le développement et la mise en œuvre de cette pratique ?</w:t>
      </w:r>
    </w:p>
    <w:p w:rsidR="0082535D" w:rsidRDefault="0082535D" w:rsidP="0082535D">
      <w:pPr>
        <w:spacing w:after="0" w:line="360" w:lineRule="auto"/>
        <w:jc w:val="both"/>
        <w:rPr>
          <w:rFonts w:ascii="Times New Roman" w:eastAsia="Times New Roman" w:hAnsi="Times New Roman" w:cs="Times New Roman"/>
          <w:sz w:val="28"/>
          <w:szCs w:val="28"/>
        </w:rPr>
      </w:pPr>
      <w:r w:rsidRPr="0055191F">
        <w:rPr>
          <w:rFonts w:ascii="Times New Roman" w:eastAsia="Times New Roman" w:hAnsi="Times New Roman" w:cs="Times New Roman"/>
          <w:color w:val="000000"/>
          <w:sz w:val="28"/>
          <w:szCs w:val="28"/>
        </w:rPr>
        <w:t xml:space="preserve">Selon le </w:t>
      </w:r>
      <w:r w:rsidRPr="00DF1179">
        <w:rPr>
          <w:rFonts w:ascii="Times New Roman" w:eastAsia="Times New Roman" w:hAnsi="Times New Roman" w:cs="Times New Roman"/>
          <w:color w:val="000000"/>
          <w:sz w:val="28"/>
          <w:szCs w:val="28"/>
        </w:rPr>
        <w:t xml:space="preserve">manuel </w:t>
      </w:r>
      <w:r w:rsidRPr="0055191F">
        <w:rPr>
          <w:rFonts w:ascii="Times New Roman" w:eastAsia="Times New Roman" w:hAnsi="Times New Roman" w:cs="Times New Roman"/>
          <w:i/>
          <w:sz w:val="28"/>
          <w:szCs w:val="28"/>
        </w:rPr>
        <w:t xml:space="preserve"> </w:t>
      </w:r>
      <w:r w:rsidRPr="0055191F">
        <w:rPr>
          <w:rFonts w:ascii="Times New Roman" w:eastAsia="Times New Roman" w:hAnsi="Times New Roman" w:cs="Times New Roman"/>
          <w:sz w:val="28"/>
          <w:szCs w:val="28"/>
        </w:rPr>
        <w:t>des procédures opérationnelles du plan sésame  établi par le ministère de la santé, l</w:t>
      </w:r>
      <w:r>
        <w:rPr>
          <w:rFonts w:ascii="Times New Roman" w:eastAsia="Times New Roman" w:hAnsi="Times New Roman" w:cs="Times New Roman"/>
          <w:sz w:val="28"/>
          <w:szCs w:val="28"/>
        </w:rPr>
        <w:t>e Plan  « sésame » est mis</w:t>
      </w:r>
      <w:r w:rsidRPr="0055191F">
        <w:rPr>
          <w:rFonts w:ascii="Times New Roman" w:eastAsia="Times New Roman" w:hAnsi="Times New Roman" w:cs="Times New Roman"/>
          <w:sz w:val="28"/>
          <w:szCs w:val="28"/>
        </w:rPr>
        <w:t xml:space="preserve"> en œuvre par le</w:t>
      </w:r>
      <w:r>
        <w:rPr>
          <w:rFonts w:ascii="Times New Roman" w:eastAsia="Times New Roman" w:hAnsi="Times New Roman" w:cs="Times New Roman"/>
          <w:sz w:val="28"/>
          <w:szCs w:val="28"/>
        </w:rPr>
        <w:t xml:space="preserve"> Ministère de la Santé et de l’Action S</w:t>
      </w:r>
      <w:r w:rsidRPr="0055191F">
        <w:rPr>
          <w:rFonts w:ascii="Times New Roman" w:eastAsia="Times New Roman" w:hAnsi="Times New Roman" w:cs="Times New Roman"/>
          <w:sz w:val="28"/>
          <w:szCs w:val="28"/>
        </w:rPr>
        <w:t>ociale avec des partenaires comme l’IPRES, le FNR et la Faculté de médecine de l’Université de Dakar.</w:t>
      </w:r>
    </w:p>
    <w:p w:rsidR="0082535D" w:rsidRDefault="0082535D" w:rsidP="0082535D">
      <w:pPr>
        <w:spacing w:after="0" w:line="360" w:lineRule="auto"/>
        <w:jc w:val="both"/>
        <w:rPr>
          <w:rStyle w:val="apple-converted-space"/>
          <w:rFonts w:ascii="Times New Roman" w:hAnsi="Times New Roman" w:cs="Times New Roman"/>
          <w:color w:val="1F1F1F"/>
          <w:sz w:val="28"/>
          <w:szCs w:val="28"/>
        </w:rPr>
      </w:pPr>
      <w:r w:rsidRPr="006E0DFB">
        <w:rPr>
          <w:rFonts w:ascii="Times New Roman" w:hAnsi="Times New Roman" w:cs="Times New Roman"/>
          <w:color w:val="1F1F1F"/>
          <w:sz w:val="28"/>
          <w:szCs w:val="28"/>
        </w:rPr>
        <w:t>Le bureau de coordination du Plan Sésame est logé</w:t>
      </w:r>
      <w:r>
        <w:rPr>
          <w:rFonts w:ascii="Times New Roman" w:hAnsi="Times New Roman" w:cs="Times New Roman"/>
          <w:color w:val="1F1F1F"/>
          <w:sz w:val="28"/>
          <w:szCs w:val="28"/>
        </w:rPr>
        <w:t xml:space="preserve"> à la Direction de la Santé du M</w:t>
      </w:r>
      <w:r w:rsidRPr="006E0DFB">
        <w:rPr>
          <w:rFonts w:ascii="Times New Roman" w:hAnsi="Times New Roman" w:cs="Times New Roman"/>
          <w:color w:val="1F1F1F"/>
          <w:sz w:val="28"/>
          <w:szCs w:val="28"/>
        </w:rPr>
        <w:t>inistère de la Santé et de l’Action Sociale. Les décisions de gestion sont prises par le coordonnateur avec l’approbation du Directeur de la santé</w:t>
      </w:r>
      <w:r w:rsidRPr="006E0DFB">
        <w:rPr>
          <w:rStyle w:val="FootnoteReference"/>
          <w:rFonts w:ascii="Times New Roman" w:hAnsi="Times New Roman" w:cs="Times New Roman"/>
          <w:color w:val="1F1F1F"/>
          <w:sz w:val="28"/>
          <w:szCs w:val="28"/>
        </w:rPr>
        <w:footnoteReference w:id="4"/>
      </w:r>
      <w:r w:rsidRPr="006E0DFB">
        <w:rPr>
          <w:rFonts w:ascii="Times New Roman" w:hAnsi="Times New Roman" w:cs="Times New Roman"/>
          <w:color w:val="1F1F1F"/>
          <w:sz w:val="28"/>
          <w:szCs w:val="28"/>
        </w:rPr>
        <w:t xml:space="preserve">. </w:t>
      </w:r>
    </w:p>
    <w:p w:rsidR="0082535D" w:rsidRPr="00A43749" w:rsidRDefault="0082535D" w:rsidP="0082535D">
      <w:pPr>
        <w:autoSpaceDE w:val="0"/>
        <w:autoSpaceDN w:val="0"/>
        <w:adjustRightInd w:val="0"/>
        <w:spacing w:after="0" w:line="360" w:lineRule="auto"/>
        <w:jc w:val="both"/>
        <w:rPr>
          <w:rFonts w:ascii="Times New Roman" w:hAnsi="Times New Roman" w:cs="Times New Roman"/>
          <w:sz w:val="28"/>
          <w:szCs w:val="28"/>
        </w:rPr>
      </w:pPr>
      <w:r w:rsidRPr="00A43749">
        <w:rPr>
          <w:rFonts w:ascii="Times New Roman" w:hAnsi="Times New Roman" w:cs="Times New Roman"/>
          <w:sz w:val="28"/>
          <w:szCs w:val="28"/>
        </w:rPr>
        <w:t>La lettre circulaire n° 5633.MSPM/IAAF/SP du 02 août</w:t>
      </w:r>
      <w:r>
        <w:rPr>
          <w:rFonts w:ascii="Times New Roman" w:hAnsi="Times New Roman" w:cs="Times New Roman"/>
          <w:sz w:val="28"/>
          <w:szCs w:val="28"/>
        </w:rPr>
        <w:t xml:space="preserve"> 2006,  adressée à tous les </w:t>
      </w:r>
      <w:r w:rsidRPr="00A43749">
        <w:rPr>
          <w:rFonts w:ascii="Times New Roman" w:hAnsi="Times New Roman" w:cs="Times New Roman"/>
          <w:sz w:val="28"/>
          <w:szCs w:val="28"/>
        </w:rPr>
        <w:t>Gouverneurs de Région</w:t>
      </w:r>
      <w:r>
        <w:rPr>
          <w:rFonts w:ascii="Times New Roman" w:hAnsi="Times New Roman" w:cs="Times New Roman"/>
          <w:sz w:val="28"/>
          <w:szCs w:val="28"/>
        </w:rPr>
        <w:t xml:space="preserve">, a permis </w:t>
      </w:r>
      <w:r w:rsidRPr="00A43749">
        <w:rPr>
          <w:rFonts w:ascii="Times New Roman" w:hAnsi="Times New Roman" w:cs="Times New Roman"/>
          <w:sz w:val="28"/>
          <w:szCs w:val="28"/>
        </w:rPr>
        <w:t xml:space="preserve"> de teni</w:t>
      </w:r>
      <w:r>
        <w:rPr>
          <w:rFonts w:ascii="Times New Roman" w:hAnsi="Times New Roman" w:cs="Times New Roman"/>
          <w:sz w:val="28"/>
          <w:szCs w:val="28"/>
        </w:rPr>
        <w:t>r  des CRD</w:t>
      </w:r>
      <w:r w:rsidRPr="00A43749">
        <w:rPr>
          <w:rFonts w:ascii="Times New Roman" w:hAnsi="Times New Roman" w:cs="Times New Roman"/>
          <w:sz w:val="28"/>
          <w:szCs w:val="28"/>
        </w:rPr>
        <w:t xml:space="preserve"> dédiés à cette initiative. Ces CRD de</w:t>
      </w:r>
      <w:r>
        <w:rPr>
          <w:rFonts w:ascii="Times New Roman" w:hAnsi="Times New Roman" w:cs="Times New Roman"/>
          <w:sz w:val="28"/>
          <w:szCs w:val="28"/>
        </w:rPr>
        <w:t xml:space="preserve">vaient porter sur les objectifs et procédures du plan sésame </w:t>
      </w:r>
      <w:r w:rsidRPr="00A43749">
        <w:rPr>
          <w:rFonts w:ascii="Times New Roman" w:hAnsi="Times New Roman" w:cs="Times New Roman"/>
          <w:sz w:val="28"/>
          <w:szCs w:val="28"/>
        </w:rPr>
        <w:t xml:space="preserve"> et être animés par les Médecins-chefs de région.</w:t>
      </w:r>
    </w:p>
    <w:p w:rsidR="0082535D" w:rsidRPr="00A42DA5" w:rsidRDefault="0082535D" w:rsidP="0082535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Sur le</w:t>
      </w:r>
      <w:r w:rsidRPr="000D741B">
        <w:rPr>
          <w:rFonts w:ascii="Times New Roman" w:hAnsi="Times New Roman" w:cs="Times New Roman"/>
          <w:sz w:val="28"/>
          <w:szCs w:val="28"/>
        </w:rPr>
        <w:t xml:space="preserve"> plan opérationn</w:t>
      </w:r>
      <w:r>
        <w:rPr>
          <w:rFonts w:ascii="Times New Roman" w:hAnsi="Times New Roman" w:cs="Times New Roman"/>
          <w:sz w:val="28"/>
          <w:szCs w:val="28"/>
        </w:rPr>
        <w:t>el, le dispositif du Plan sésame</w:t>
      </w:r>
      <w:r w:rsidRPr="000D741B">
        <w:rPr>
          <w:rFonts w:ascii="Times New Roman" w:hAnsi="Times New Roman" w:cs="Times New Roman"/>
          <w:sz w:val="28"/>
          <w:szCs w:val="28"/>
        </w:rPr>
        <w:t xml:space="preserve"> est théoriquement basé sur</w:t>
      </w:r>
      <w:r>
        <w:rPr>
          <w:rFonts w:ascii="Times New Roman" w:hAnsi="Times New Roman" w:cs="Times New Roman"/>
          <w:sz w:val="28"/>
          <w:szCs w:val="28"/>
        </w:rPr>
        <w:t xml:space="preserve"> </w:t>
      </w:r>
      <w:r w:rsidRPr="000D741B">
        <w:rPr>
          <w:rFonts w:ascii="Times New Roman" w:hAnsi="Times New Roman" w:cs="Times New Roman"/>
          <w:sz w:val="28"/>
          <w:szCs w:val="28"/>
        </w:rPr>
        <w:t>les dispositions contenues dans une note de procédure</w:t>
      </w:r>
      <w:r>
        <w:rPr>
          <w:rFonts w:ascii="Times New Roman" w:hAnsi="Times New Roman" w:cs="Times New Roman"/>
          <w:sz w:val="28"/>
          <w:szCs w:val="28"/>
        </w:rPr>
        <w:t xml:space="preserve"> </w:t>
      </w:r>
      <w:r w:rsidRPr="000D741B">
        <w:rPr>
          <w:rFonts w:ascii="Times New Roman" w:hAnsi="Times New Roman" w:cs="Times New Roman"/>
          <w:sz w:val="28"/>
          <w:szCs w:val="28"/>
        </w:rPr>
        <w:t xml:space="preserve"> éditée p</w:t>
      </w:r>
      <w:r>
        <w:rPr>
          <w:rFonts w:ascii="Times New Roman" w:hAnsi="Times New Roman" w:cs="Times New Roman"/>
          <w:sz w:val="28"/>
          <w:szCs w:val="28"/>
        </w:rPr>
        <w:t>ar le Bureau c</w:t>
      </w:r>
      <w:r w:rsidRPr="000D741B">
        <w:rPr>
          <w:rFonts w:ascii="Times New Roman" w:hAnsi="Times New Roman" w:cs="Times New Roman"/>
          <w:sz w:val="28"/>
          <w:szCs w:val="28"/>
        </w:rPr>
        <w:t>hargé du Conseil technique /suivi du M</w:t>
      </w:r>
      <w:r>
        <w:rPr>
          <w:rFonts w:ascii="Times New Roman" w:hAnsi="Times New Roman" w:cs="Times New Roman"/>
          <w:sz w:val="28"/>
          <w:szCs w:val="28"/>
        </w:rPr>
        <w:t xml:space="preserve">inistère de la </w:t>
      </w:r>
      <w:r w:rsidRPr="000D741B">
        <w:rPr>
          <w:rFonts w:ascii="Times New Roman" w:hAnsi="Times New Roman" w:cs="Times New Roman"/>
          <w:sz w:val="28"/>
          <w:szCs w:val="28"/>
        </w:rPr>
        <w:t>S</w:t>
      </w:r>
      <w:r>
        <w:rPr>
          <w:rFonts w:ascii="Times New Roman" w:hAnsi="Times New Roman" w:cs="Times New Roman"/>
          <w:sz w:val="28"/>
          <w:szCs w:val="28"/>
        </w:rPr>
        <w:t>anté et de l’Action Sociale</w:t>
      </w:r>
      <w:r w:rsidRPr="000D741B">
        <w:rPr>
          <w:rFonts w:ascii="Times New Roman" w:hAnsi="Times New Roman" w:cs="Times New Roman"/>
          <w:sz w:val="28"/>
          <w:szCs w:val="28"/>
        </w:rPr>
        <w:t>.</w:t>
      </w:r>
      <w:r>
        <w:rPr>
          <w:rStyle w:val="FootnoteReference"/>
          <w:rFonts w:ascii="Times New Roman" w:hAnsi="Times New Roman" w:cs="Times New Roman"/>
          <w:sz w:val="28"/>
          <w:szCs w:val="28"/>
        </w:rPr>
        <w:footnoteReference w:id="5"/>
      </w:r>
    </w:p>
    <w:p w:rsidR="0082535D" w:rsidRPr="00880F8B" w:rsidRDefault="0082535D" w:rsidP="0082535D">
      <w:pPr>
        <w:pStyle w:val="ListParagraph"/>
        <w:numPr>
          <w:ilvl w:val="0"/>
          <w:numId w:val="38"/>
        </w:numPr>
        <w:rPr>
          <w:rFonts w:ascii="Times New Roman" w:hAnsi="Times New Roman" w:cs="Times New Roman"/>
          <w:b/>
          <w:sz w:val="32"/>
          <w:szCs w:val="24"/>
          <w:u w:val="single"/>
        </w:rPr>
      </w:pPr>
      <w:r w:rsidRPr="00880F8B">
        <w:rPr>
          <w:rFonts w:ascii="Times New Roman" w:hAnsi="Times New Roman" w:cs="Times New Roman"/>
          <w:b/>
          <w:sz w:val="32"/>
          <w:szCs w:val="24"/>
          <w:u w:val="single"/>
        </w:rPr>
        <w:t>Quels droits des personnes âgées sont promus et protégés par cette pratique ?</w:t>
      </w:r>
    </w:p>
    <w:p w:rsidR="0082535D" w:rsidRPr="00901A7A" w:rsidRDefault="0082535D" w:rsidP="0082535D">
      <w:pPr>
        <w:spacing w:line="360" w:lineRule="auto"/>
        <w:jc w:val="both"/>
        <w:rPr>
          <w:rFonts w:ascii="Times New Roman" w:hAnsi="Times New Roman" w:cs="Times New Roman"/>
          <w:sz w:val="28"/>
          <w:szCs w:val="28"/>
        </w:rPr>
      </w:pPr>
      <w:r w:rsidRPr="00901A7A">
        <w:rPr>
          <w:rFonts w:ascii="Times New Roman" w:hAnsi="Times New Roman" w:cs="Times New Roman"/>
          <w:sz w:val="28"/>
          <w:szCs w:val="28"/>
        </w:rPr>
        <w:t>La Déclarati</w:t>
      </w:r>
      <w:r>
        <w:rPr>
          <w:rFonts w:ascii="Times New Roman" w:hAnsi="Times New Roman" w:cs="Times New Roman"/>
          <w:sz w:val="28"/>
          <w:szCs w:val="28"/>
        </w:rPr>
        <w:t>on universelle des droits de l’H</w:t>
      </w:r>
      <w:r w:rsidRPr="00901A7A">
        <w:rPr>
          <w:rFonts w:ascii="Times New Roman" w:hAnsi="Times New Roman" w:cs="Times New Roman"/>
          <w:sz w:val="28"/>
          <w:szCs w:val="28"/>
        </w:rPr>
        <w:t xml:space="preserve">omme, qui a été rédigée par les Nations Unies (ONU) en 1948 pour définir les droits et les libertés fondamentaux de tous les êtres humains, stipule que «tous les êtres humains naissent libres et égaux en dignité et en droits». </w:t>
      </w:r>
    </w:p>
    <w:p w:rsidR="0082535D" w:rsidRPr="00901A7A" w:rsidRDefault="0082535D" w:rsidP="0082535D">
      <w:pPr>
        <w:spacing w:line="360" w:lineRule="auto"/>
        <w:jc w:val="both"/>
        <w:rPr>
          <w:rFonts w:ascii="Times New Roman" w:hAnsi="Times New Roman" w:cs="Times New Roman"/>
          <w:sz w:val="28"/>
          <w:szCs w:val="28"/>
        </w:rPr>
      </w:pPr>
      <w:r w:rsidRPr="00901A7A">
        <w:rPr>
          <w:rFonts w:ascii="Times New Roman" w:hAnsi="Times New Roman" w:cs="Times New Roman"/>
          <w:sz w:val="28"/>
          <w:szCs w:val="28"/>
        </w:rPr>
        <w:t>Cela signifie que les hommes et les femmes âgés ont les mêmes droits que tout le monde et l’égalité ne change pas avec l’âge.</w:t>
      </w:r>
    </w:p>
    <w:p w:rsidR="0082535D" w:rsidRPr="00901A7A" w:rsidRDefault="0082535D" w:rsidP="0082535D">
      <w:pPr>
        <w:spacing w:line="360" w:lineRule="auto"/>
        <w:jc w:val="both"/>
        <w:rPr>
          <w:rFonts w:ascii="Times New Roman" w:hAnsi="Times New Roman" w:cs="Times New Roman"/>
          <w:sz w:val="28"/>
          <w:szCs w:val="28"/>
        </w:rPr>
      </w:pPr>
      <w:r w:rsidRPr="00901A7A">
        <w:rPr>
          <w:rFonts w:ascii="Times New Roman" w:hAnsi="Times New Roman" w:cs="Times New Roman"/>
          <w:sz w:val="28"/>
          <w:szCs w:val="28"/>
        </w:rPr>
        <w:t xml:space="preserve">Le dialogue se rapportant à la protection des droits des personnes âgées n’a donc pas pour objectif </w:t>
      </w:r>
      <w:r>
        <w:rPr>
          <w:rFonts w:ascii="Times New Roman" w:hAnsi="Times New Roman" w:cs="Times New Roman"/>
          <w:sz w:val="28"/>
          <w:szCs w:val="28"/>
        </w:rPr>
        <w:t>de créer de nouveaux droits.</w:t>
      </w:r>
      <w:r w:rsidRPr="00901A7A">
        <w:rPr>
          <w:rFonts w:ascii="Times New Roman" w:hAnsi="Times New Roman" w:cs="Times New Roman"/>
          <w:sz w:val="28"/>
          <w:szCs w:val="28"/>
        </w:rPr>
        <w:t xml:space="preserve"> Il </w:t>
      </w:r>
      <w:r>
        <w:rPr>
          <w:rFonts w:ascii="Times New Roman" w:hAnsi="Times New Roman" w:cs="Times New Roman"/>
          <w:sz w:val="28"/>
          <w:szCs w:val="28"/>
        </w:rPr>
        <w:t xml:space="preserve"> se </w:t>
      </w:r>
      <w:r w:rsidRPr="00901A7A">
        <w:rPr>
          <w:rFonts w:ascii="Times New Roman" w:hAnsi="Times New Roman" w:cs="Times New Roman"/>
          <w:sz w:val="28"/>
          <w:szCs w:val="28"/>
        </w:rPr>
        <w:t>penche sur comment garantir que les personnes âgées jouissent pleinement de leurs droits en loi et en pratique sur un pied d’égalité avec les autres membres de la société.</w:t>
      </w:r>
    </w:p>
    <w:p w:rsidR="0082535D" w:rsidRPr="00901A7A" w:rsidRDefault="0082535D" w:rsidP="0082535D">
      <w:pPr>
        <w:spacing w:line="360" w:lineRule="auto"/>
        <w:contextualSpacing/>
        <w:jc w:val="both"/>
        <w:rPr>
          <w:rFonts w:ascii="Times New Roman" w:hAnsi="Times New Roman" w:cs="Times New Roman"/>
          <w:sz w:val="28"/>
          <w:szCs w:val="28"/>
          <w:shd w:val="clear" w:color="auto" w:fill="FFFFFF"/>
        </w:rPr>
      </w:pPr>
      <w:r w:rsidRPr="00901A7A">
        <w:rPr>
          <w:rFonts w:ascii="Times New Roman" w:hAnsi="Times New Roman" w:cs="Times New Roman"/>
          <w:sz w:val="28"/>
          <w:szCs w:val="28"/>
          <w:shd w:val="clear" w:color="auto" w:fill="FFFFFF"/>
        </w:rPr>
        <w:t>Cependant, l’Assemblée générale des Nations Unies a adopté  le 16 décembre 1991 les Principes des Nations Unies pour les personnes âgées et les gouvernements ont été encouragés à intégrer ces principes à leur programme national. Les points établis par  ces Principes sont les suivants : indépendance, participation, soins, épanouissement personnel et dignité.</w:t>
      </w:r>
    </w:p>
    <w:p w:rsidR="0082535D" w:rsidRPr="00901A7A" w:rsidRDefault="0082535D" w:rsidP="0082535D">
      <w:pPr>
        <w:spacing w:line="360" w:lineRule="auto"/>
        <w:contextualSpacing/>
        <w:jc w:val="both"/>
        <w:rPr>
          <w:rFonts w:ascii="Times New Roman" w:eastAsia="Times New Roman" w:hAnsi="Times New Roman" w:cs="Times New Roman"/>
          <w:sz w:val="28"/>
          <w:szCs w:val="28"/>
        </w:rPr>
      </w:pPr>
      <w:r w:rsidRPr="00901A7A">
        <w:rPr>
          <w:rFonts w:ascii="Times New Roman" w:hAnsi="Times New Roman" w:cs="Times New Roman"/>
          <w:sz w:val="28"/>
          <w:szCs w:val="28"/>
          <w:shd w:val="clear" w:color="auto" w:fill="FFFFFF"/>
        </w:rPr>
        <w:t>En effet, les analyses effectué</w:t>
      </w:r>
      <w:r>
        <w:rPr>
          <w:rFonts w:ascii="Times New Roman" w:hAnsi="Times New Roman" w:cs="Times New Roman"/>
          <w:sz w:val="28"/>
          <w:szCs w:val="28"/>
          <w:shd w:val="clear" w:color="auto" w:fill="FFFFFF"/>
        </w:rPr>
        <w:t>e</w:t>
      </w:r>
      <w:r w:rsidRPr="00901A7A">
        <w:rPr>
          <w:rFonts w:ascii="Times New Roman" w:hAnsi="Times New Roman" w:cs="Times New Roman"/>
          <w:sz w:val="28"/>
          <w:szCs w:val="28"/>
          <w:shd w:val="clear" w:color="auto" w:fill="FFFFFF"/>
        </w:rPr>
        <w:t xml:space="preserve">s, pour l’élaboration du questionnaire, nous a permis de déterminer  que </w:t>
      </w:r>
      <w:r w:rsidRPr="00901A7A">
        <w:rPr>
          <w:rFonts w:ascii="Times New Roman" w:eastAsia="Times New Roman" w:hAnsi="Times New Roman" w:cs="Times New Roman"/>
          <w:sz w:val="28"/>
          <w:szCs w:val="28"/>
        </w:rPr>
        <w:t>le plan sésame concerne le volet de protection sociale et de l’accès aux soins médicaux des personnes âgée</w:t>
      </w:r>
      <w:r>
        <w:rPr>
          <w:rFonts w:ascii="Times New Roman" w:eastAsia="Times New Roman" w:hAnsi="Times New Roman" w:cs="Times New Roman"/>
          <w:sz w:val="28"/>
          <w:szCs w:val="28"/>
        </w:rPr>
        <w:t>s</w:t>
      </w:r>
      <w:r w:rsidRPr="00901A7A">
        <w:rPr>
          <w:rFonts w:ascii="Times New Roman" w:eastAsia="Times New Roman" w:hAnsi="Times New Roman" w:cs="Times New Roman"/>
          <w:sz w:val="28"/>
          <w:szCs w:val="28"/>
        </w:rPr>
        <w:t>.</w:t>
      </w:r>
    </w:p>
    <w:p w:rsidR="0082535D" w:rsidRPr="00901A7A" w:rsidRDefault="0082535D" w:rsidP="0082535D">
      <w:pPr>
        <w:spacing w:line="360" w:lineRule="auto"/>
        <w:contextualSpacing/>
        <w:jc w:val="both"/>
        <w:rPr>
          <w:rFonts w:ascii="Times New Roman" w:hAnsi="Times New Roman" w:cs="Times New Roman"/>
          <w:sz w:val="28"/>
          <w:szCs w:val="28"/>
          <w:shd w:val="clear" w:color="auto" w:fill="FFFFFF"/>
        </w:rPr>
      </w:pPr>
      <w:r w:rsidRPr="00901A7A">
        <w:rPr>
          <w:rFonts w:ascii="Times New Roman" w:eastAsia="Times New Roman" w:hAnsi="Times New Roman" w:cs="Times New Roman"/>
          <w:sz w:val="28"/>
          <w:szCs w:val="28"/>
        </w:rPr>
        <w:lastRenderedPageBreak/>
        <w:t>Donc l’un des principes des</w:t>
      </w:r>
      <w:r w:rsidRPr="00901A7A">
        <w:rPr>
          <w:rFonts w:ascii="Times New Roman" w:hAnsi="Times New Roman" w:cs="Times New Roman"/>
          <w:sz w:val="28"/>
          <w:szCs w:val="28"/>
          <w:shd w:val="clear" w:color="auto" w:fill="FFFFFF"/>
        </w:rPr>
        <w:t xml:space="preserve"> Nations Unies pour les personnes âgées intégré dans le plan sésame est le principe d’avoir des soins. Selon ce principe </w:t>
      </w:r>
      <w:r w:rsidRPr="00901A7A">
        <w:rPr>
          <w:rFonts w:ascii="Times New Roman" w:hAnsi="Times New Roman" w:cs="Times New Roman"/>
          <w:color w:val="000000"/>
          <w:sz w:val="28"/>
          <w:szCs w:val="28"/>
        </w:rPr>
        <w:t>les personnes âgées devraient :</w:t>
      </w:r>
    </w:p>
    <w:p w:rsidR="0082535D" w:rsidRPr="00DD5042" w:rsidRDefault="0082535D" w:rsidP="0082535D">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DD5042">
        <w:rPr>
          <w:rFonts w:ascii="Times New Roman" w:eastAsia="Times New Roman" w:hAnsi="Times New Roman" w:cs="Times New Roman"/>
          <w:color w:val="000000"/>
          <w:sz w:val="28"/>
          <w:szCs w:val="28"/>
        </w:rPr>
        <w:t>bénéficier d</w:t>
      </w:r>
      <w:r>
        <w:rPr>
          <w:rFonts w:ascii="Times New Roman" w:eastAsia="Times New Roman" w:hAnsi="Times New Roman" w:cs="Times New Roman"/>
          <w:color w:val="000000"/>
          <w:sz w:val="28"/>
          <w:szCs w:val="28"/>
        </w:rPr>
        <w:t>es soins et de la protection de leur  famille</w:t>
      </w:r>
      <w:r w:rsidRPr="00DD5042">
        <w:rPr>
          <w:rFonts w:ascii="Times New Roman" w:eastAsia="Times New Roman" w:hAnsi="Times New Roman" w:cs="Times New Roman"/>
          <w:color w:val="000000"/>
          <w:sz w:val="28"/>
          <w:szCs w:val="28"/>
        </w:rPr>
        <w:t xml:space="preserve"> et de la collectivité dans le respect du système de valeurs culturelles de chaque société;</w:t>
      </w:r>
    </w:p>
    <w:p w:rsidR="0082535D" w:rsidRPr="00DD5042" w:rsidRDefault="0082535D" w:rsidP="0082535D">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DD5042">
        <w:rPr>
          <w:rFonts w:ascii="Times New Roman" w:eastAsia="Times New Roman" w:hAnsi="Times New Roman" w:cs="Times New Roman"/>
          <w:color w:val="000000"/>
          <w:sz w:val="28"/>
          <w:szCs w:val="28"/>
        </w:rPr>
        <w:t>avoir accès à des soins de santé qui les aident à conserver ou retrouver un niveau de bien-être physique, mental et émotionnel optimal et qui serve à prévenir ou à retarder l’arrivée de la maladie;</w:t>
      </w:r>
    </w:p>
    <w:p w:rsidR="0082535D" w:rsidRPr="00DD5042" w:rsidRDefault="0082535D" w:rsidP="0082535D">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DD5042">
        <w:rPr>
          <w:rFonts w:ascii="Times New Roman" w:eastAsia="Times New Roman" w:hAnsi="Times New Roman" w:cs="Times New Roman"/>
          <w:color w:val="000000"/>
          <w:sz w:val="28"/>
          <w:szCs w:val="28"/>
        </w:rPr>
        <w:t>avoir accès à des services sociaux et juridiques capables de renforcer leur capacité d’autonomie, de les protéger et de les soigner;</w:t>
      </w:r>
    </w:p>
    <w:p w:rsidR="0082535D" w:rsidRPr="00DD5042" w:rsidRDefault="0082535D" w:rsidP="0082535D">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DD5042">
        <w:rPr>
          <w:rFonts w:ascii="Times New Roman" w:eastAsia="Times New Roman" w:hAnsi="Times New Roman" w:cs="Times New Roman"/>
          <w:color w:val="000000"/>
          <w:sz w:val="28"/>
          <w:szCs w:val="28"/>
        </w:rPr>
        <w:t>avoir accès à des services hospitaliers capables d’assurer leur protection, leur réadaptation et leur stimulation sociale et mentale dans un environnement humain et sûr;</w:t>
      </w:r>
    </w:p>
    <w:p w:rsidR="0082535D" w:rsidRPr="00901A7A" w:rsidRDefault="0082535D" w:rsidP="0082535D">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DD5042">
        <w:rPr>
          <w:rFonts w:ascii="Times New Roman" w:eastAsia="Times New Roman" w:hAnsi="Times New Roman" w:cs="Times New Roman"/>
          <w:color w:val="000000"/>
          <w:sz w:val="28"/>
          <w:szCs w:val="28"/>
        </w:rPr>
        <w:t>pouvoir jouir des droits de l’homme et des libertés fondamentales lorsqu’elles sont en résidence dans un foyer ou dans un établissement de soins ou de traitement; il convient, en particulier, de respecter pleinement leur dignité, leurs croyances, leurs besoins et leur droit à la vie privée et celui de prendre des décisions en matière de soins et à propos de la qualité de leur vie.</w:t>
      </w:r>
    </w:p>
    <w:p w:rsidR="0082535D" w:rsidRPr="00901A7A" w:rsidRDefault="0082535D" w:rsidP="0082535D">
      <w:pPr>
        <w:spacing w:line="360" w:lineRule="auto"/>
        <w:contextualSpacing/>
        <w:jc w:val="both"/>
        <w:rPr>
          <w:rFonts w:ascii="Times New Roman" w:hAnsi="Times New Roman" w:cs="Times New Roman"/>
          <w:sz w:val="28"/>
          <w:szCs w:val="28"/>
        </w:rPr>
      </w:pPr>
      <w:r w:rsidRPr="00901A7A">
        <w:rPr>
          <w:rFonts w:ascii="Times New Roman" w:hAnsi="Times New Roman" w:cs="Times New Roman"/>
          <w:sz w:val="28"/>
          <w:szCs w:val="28"/>
        </w:rPr>
        <w:t xml:space="preserve">De ce fait, le plan « sésame » donne droit au bénéficiaire à la gratuité ou à la réduction des prestations médicales, et donne </w:t>
      </w:r>
      <w:r w:rsidRPr="00901A7A">
        <w:rPr>
          <w:rFonts w:ascii="Times New Roman" w:eastAsia="Times New Roman" w:hAnsi="Times New Roman" w:cs="Times New Roman"/>
          <w:sz w:val="28"/>
          <w:szCs w:val="28"/>
        </w:rPr>
        <w:t xml:space="preserve">droit aussi à un accès aux services sociaux </w:t>
      </w:r>
      <w:r w:rsidRPr="00901A7A">
        <w:rPr>
          <w:rFonts w:ascii="Times New Roman" w:hAnsi="Times New Roman" w:cs="Times New Roman"/>
          <w:sz w:val="28"/>
          <w:szCs w:val="28"/>
        </w:rPr>
        <w:t>selon l’article 2 du  décret n◦ 2008- 381 du 7  avril 2008 instituant un système d’assistance « sésame » en faveur des personnes âgées de 60 ans et plus.</w:t>
      </w:r>
    </w:p>
    <w:p w:rsidR="00CB0FA7" w:rsidRDefault="0082535D" w:rsidP="0082535D">
      <w:pPr>
        <w:spacing w:line="360" w:lineRule="auto"/>
        <w:jc w:val="both"/>
        <w:rPr>
          <w:rFonts w:ascii="Times New Roman" w:hAnsi="Times New Roman" w:cs="Times New Roman"/>
          <w:sz w:val="28"/>
          <w:szCs w:val="28"/>
        </w:rPr>
      </w:pPr>
      <w:r w:rsidRPr="00901A7A">
        <w:rPr>
          <w:rFonts w:ascii="Times New Roman" w:hAnsi="Times New Roman" w:cs="Times New Roman"/>
          <w:sz w:val="28"/>
          <w:szCs w:val="28"/>
        </w:rPr>
        <w:t xml:space="preserve"> Cependant, après avoir analysé les différents instruments de protection des personnes âgées, nous avons constaté que les droits des personnes âgées protégés par le plan sésame sont : le droit à l’accès à des soins de santé, le droit à l’accès à des services sociaux et le droit à l’accès à des services hospitaliers.</w:t>
      </w:r>
    </w:p>
    <w:p w:rsidR="00CB0FA7" w:rsidRDefault="00CB0FA7" w:rsidP="0082535D">
      <w:pPr>
        <w:spacing w:line="360" w:lineRule="auto"/>
        <w:contextualSpacing/>
        <w:jc w:val="both"/>
        <w:rPr>
          <w:rFonts w:ascii="Times New Roman" w:hAnsi="Times New Roman" w:cs="Times New Roman"/>
          <w:sz w:val="28"/>
          <w:szCs w:val="28"/>
        </w:rPr>
      </w:pPr>
    </w:p>
    <w:p w:rsidR="0082535D" w:rsidRPr="00880F8B" w:rsidRDefault="0082535D" w:rsidP="0082535D">
      <w:pPr>
        <w:pStyle w:val="ListParagraph"/>
        <w:numPr>
          <w:ilvl w:val="0"/>
          <w:numId w:val="38"/>
        </w:numPr>
        <w:rPr>
          <w:rFonts w:ascii="Times New Roman" w:hAnsi="Times New Roman" w:cs="Times New Roman"/>
          <w:b/>
          <w:sz w:val="32"/>
          <w:szCs w:val="28"/>
          <w:u w:val="single"/>
        </w:rPr>
      </w:pPr>
      <w:r w:rsidRPr="00880F8B">
        <w:rPr>
          <w:rFonts w:ascii="Times New Roman" w:hAnsi="Times New Roman" w:cs="Times New Roman"/>
          <w:b/>
          <w:sz w:val="32"/>
          <w:szCs w:val="28"/>
          <w:u w:val="single"/>
        </w:rPr>
        <w:t>Comment est-ce que la pratique promeut et protège ces droits ?</w:t>
      </w:r>
    </w:p>
    <w:p w:rsidR="0082535D" w:rsidRDefault="0082535D" w:rsidP="0082535D">
      <w:pPr>
        <w:contextualSpacing/>
        <w:rPr>
          <w:rFonts w:ascii="Times New Roman" w:hAnsi="Times New Roman" w:cs="Times New Roman"/>
          <w:b/>
          <w:sz w:val="24"/>
          <w:szCs w:val="24"/>
          <w:u w:val="single"/>
        </w:rPr>
      </w:pPr>
    </w:p>
    <w:p w:rsidR="0082535D" w:rsidRDefault="0082535D" w:rsidP="0082535D">
      <w:pPr>
        <w:spacing w:line="360" w:lineRule="auto"/>
        <w:contextualSpacing/>
        <w:rPr>
          <w:rFonts w:ascii="Times New Roman" w:hAnsi="Times New Roman" w:cs="Times New Roman"/>
          <w:sz w:val="28"/>
          <w:szCs w:val="28"/>
          <w:shd w:val="clear" w:color="auto" w:fill="FFFFFF"/>
        </w:rPr>
      </w:pPr>
      <w:r w:rsidRPr="00EB18DF">
        <w:rPr>
          <w:rFonts w:ascii="Times New Roman" w:hAnsi="Times New Roman" w:cs="Times New Roman"/>
          <w:sz w:val="28"/>
          <w:szCs w:val="28"/>
          <w:shd w:val="clear" w:color="auto" w:fill="FFFFFF"/>
        </w:rPr>
        <w:t>Le Projet d</w:t>
      </w:r>
      <w:r>
        <w:rPr>
          <w:rFonts w:ascii="Times New Roman" w:hAnsi="Times New Roman" w:cs="Times New Roman"/>
          <w:sz w:val="28"/>
          <w:szCs w:val="28"/>
          <w:shd w:val="clear" w:color="auto" w:fill="FFFFFF"/>
        </w:rPr>
        <w:t>e Protocole sur les droits des p</w:t>
      </w:r>
      <w:r w:rsidRPr="00EB18DF">
        <w:rPr>
          <w:rFonts w:ascii="Times New Roman" w:hAnsi="Times New Roman" w:cs="Times New Roman"/>
          <w:sz w:val="28"/>
          <w:szCs w:val="28"/>
          <w:shd w:val="clear" w:color="auto" w:fill="FFFFFF"/>
        </w:rPr>
        <w:t>ersonnes âgées  met en lumière l’article 18(4) de la Charte africaine, qui stipule que :</w:t>
      </w:r>
      <w:r w:rsidRPr="00EB18DF">
        <w:rPr>
          <w:rStyle w:val="apple-converted-space"/>
          <w:rFonts w:ascii="Times New Roman" w:hAnsi="Times New Roman" w:cs="Times New Roman"/>
          <w:sz w:val="28"/>
          <w:szCs w:val="28"/>
          <w:shd w:val="clear" w:color="auto" w:fill="FFFFFF"/>
        </w:rPr>
        <w:t> </w:t>
      </w:r>
      <w:r w:rsidRPr="00EB18DF">
        <w:rPr>
          <w:rFonts w:ascii="Times New Roman" w:hAnsi="Times New Roman" w:cs="Times New Roman"/>
          <w:i/>
          <w:iCs/>
          <w:sz w:val="28"/>
          <w:szCs w:val="28"/>
          <w:shd w:val="clear" w:color="auto" w:fill="FFFFFF"/>
        </w:rPr>
        <w:t>« les personnes âgées ou handicapées ont également droit à des mesures spécifiques de protection en rapport avec leurs besoins physiques ou moraux ».</w:t>
      </w:r>
      <w:r w:rsidRPr="00EB18DF">
        <w:rPr>
          <w:rStyle w:val="apple-converted-space"/>
          <w:rFonts w:ascii="Times New Roman" w:hAnsi="Times New Roman" w:cs="Times New Roman"/>
          <w:sz w:val="28"/>
          <w:szCs w:val="28"/>
          <w:shd w:val="clear" w:color="auto" w:fill="FFFFFF"/>
        </w:rPr>
        <w:t> </w:t>
      </w:r>
      <w:r w:rsidRPr="00EB18DF">
        <w:rPr>
          <w:rFonts w:ascii="Times New Roman" w:hAnsi="Times New Roman" w:cs="Times New Roman"/>
          <w:sz w:val="28"/>
          <w:szCs w:val="28"/>
          <w:shd w:val="clear" w:color="auto" w:fill="FFFFFF"/>
        </w:rPr>
        <w:t xml:space="preserve">Le Projet de Protocole stipule dans son article 10 aliéna 3 que </w:t>
      </w:r>
      <w:r>
        <w:rPr>
          <w:rFonts w:ascii="Times New Roman" w:hAnsi="Times New Roman" w:cs="Times New Roman"/>
          <w:sz w:val="28"/>
          <w:szCs w:val="28"/>
          <w:shd w:val="clear" w:color="auto" w:fill="FFFFFF"/>
        </w:rPr>
        <w:t>« </w:t>
      </w:r>
      <w:r w:rsidRPr="00EB18DF">
        <w:rPr>
          <w:rFonts w:ascii="Times New Roman" w:hAnsi="Times New Roman" w:cs="Times New Roman"/>
          <w:sz w:val="28"/>
          <w:szCs w:val="28"/>
          <w:shd w:val="clear" w:color="auto" w:fill="FFFFFF"/>
        </w:rPr>
        <w:t>les Etats parties s’engagent à garantir un traitement préférentiel en matière de prestation de services aux personnes âgées</w:t>
      </w:r>
      <w:r>
        <w:rPr>
          <w:rFonts w:ascii="Times New Roman" w:hAnsi="Times New Roman" w:cs="Times New Roman"/>
          <w:sz w:val="28"/>
          <w:szCs w:val="28"/>
          <w:shd w:val="clear" w:color="auto" w:fill="FFFFFF"/>
        </w:rPr>
        <w:t> »</w:t>
      </w:r>
      <w:r w:rsidRPr="00EB18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Le projet de protocole  </w:t>
      </w:r>
      <w:r w:rsidRPr="00EB18DF">
        <w:rPr>
          <w:rFonts w:ascii="Times New Roman" w:hAnsi="Times New Roman" w:cs="Times New Roman"/>
          <w:sz w:val="28"/>
          <w:szCs w:val="28"/>
          <w:shd w:val="clear" w:color="auto" w:fill="FFFFFF"/>
        </w:rPr>
        <w:t>exhorte</w:t>
      </w:r>
      <w:r>
        <w:rPr>
          <w:rFonts w:ascii="Times New Roman" w:hAnsi="Times New Roman" w:cs="Times New Roman"/>
          <w:sz w:val="28"/>
          <w:szCs w:val="28"/>
          <w:shd w:val="clear" w:color="auto" w:fill="FFFFFF"/>
        </w:rPr>
        <w:t xml:space="preserve"> aussi </w:t>
      </w:r>
      <w:r w:rsidRPr="00EB18DF">
        <w:rPr>
          <w:rFonts w:ascii="Times New Roman" w:hAnsi="Times New Roman" w:cs="Times New Roman"/>
          <w:sz w:val="28"/>
          <w:szCs w:val="28"/>
          <w:shd w:val="clear" w:color="auto" w:fill="FFFFFF"/>
        </w:rPr>
        <w:t xml:space="preserve"> les gouvernements africains à initier des mesures pour prendre en charge les besoins des personnes âgées, comme l’accès à des services de santé appropriés, l’accès </w:t>
      </w:r>
      <w:r>
        <w:rPr>
          <w:rFonts w:ascii="Times New Roman" w:hAnsi="Times New Roman" w:cs="Times New Roman"/>
          <w:sz w:val="28"/>
          <w:szCs w:val="28"/>
          <w:shd w:val="clear" w:color="auto" w:fill="FFFFFF"/>
        </w:rPr>
        <w:t xml:space="preserve">à des services sociaux de base. </w:t>
      </w:r>
    </w:p>
    <w:p w:rsidR="0082535D" w:rsidRDefault="0082535D" w:rsidP="0082535D">
      <w:pPr>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Cependant, les droits des personnes âgées consacrés par les instruments internationaux, régionaux et nationaux peuvent être considérés comme la volonté de l’Etat de lutter contre la discrimination à l’égard des couches vulnérables.</w:t>
      </w:r>
    </w:p>
    <w:p w:rsidR="0082535D" w:rsidRDefault="0082535D" w:rsidP="0082535D">
      <w:pPr>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Ainsi le plan sésame peut être considéré comme étant un programme de lutte contre la violation des droits de l’Homme  des personnes âgées au Sénégal.  </w:t>
      </w:r>
    </w:p>
    <w:p w:rsidR="0082535D" w:rsidRDefault="0082535D" w:rsidP="0082535D">
      <w:pPr>
        <w:spacing w:line="360" w:lineRule="auto"/>
        <w:contextualSpacing/>
        <w:jc w:val="both"/>
        <w:rPr>
          <w:rFonts w:ascii="Times New Roman" w:hAnsi="Times New Roman" w:cs="Times New Roman"/>
          <w:sz w:val="28"/>
          <w:szCs w:val="28"/>
        </w:rPr>
      </w:pPr>
      <w:r w:rsidRPr="00901A7A">
        <w:rPr>
          <w:rFonts w:ascii="Times New Roman" w:hAnsi="Times New Roman" w:cs="Times New Roman"/>
          <w:sz w:val="28"/>
          <w:szCs w:val="28"/>
        </w:rPr>
        <w:t xml:space="preserve">Le plan « sésame » donne droit au bénéficiaire à la gratuité ou à la réduction des prestations médicales, et donne </w:t>
      </w:r>
      <w:r w:rsidRPr="00901A7A">
        <w:rPr>
          <w:rFonts w:ascii="Times New Roman" w:eastAsia="Times New Roman" w:hAnsi="Times New Roman" w:cs="Times New Roman"/>
          <w:sz w:val="28"/>
          <w:szCs w:val="28"/>
        </w:rPr>
        <w:t xml:space="preserve">droit aussi à un accès aux services sociaux </w:t>
      </w:r>
      <w:r w:rsidRPr="00901A7A">
        <w:rPr>
          <w:rFonts w:ascii="Times New Roman" w:hAnsi="Times New Roman" w:cs="Times New Roman"/>
          <w:sz w:val="28"/>
          <w:szCs w:val="28"/>
        </w:rPr>
        <w:t>selon l’article 2 du  décret n◦ 2008- 381 du 7  avril 2008 instituant un système d’assistance « sésame » en faveur des personnes âgées de 60 ans et plus.</w:t>
      </w:r>
      <w:r>
        <w:rPr>
          <w:rFonts w:ascii="Times New Roman" w:hAnsi="Times New Roman" w:cs="Times New Roman"/>
          <w:sz w:val="28"/>
          <w:szCs w:val="28"/>
        </w:rPr>
        <w:t xml:space="preserve"> Et </w:t>
      </w:r>
      <w:r w:rsidRPr="00901A7A">
        <w:rPr>
          <w:rFonts w:ascii="Times New Roman" w:hAnsi="Times New Roman" w:cs="Times New Roman"/>
          <w:sz w:val="28"/>
          <w:szCs w:val="28"/>
        </w:rPr>
        <w:t xml:space="preserve"> les droits des personnes âgées protégés par le plan sésame sont : le droit à l’accès à des soins de santé, le droit à l’accès à des services sociaux et le droit à l’accès à des services hospitaliers.</w:t>
      </w:r>
    </w:p>
    <w:p w:rsidR="0082535D" w:rsidRPr="00D13786" w:rsidRDefault="0082535D" w:rsidP="0082535D">
      <w:pPr>
        <w:pStyle w:val="NormalWeb"/>
        <w:shd w:val="clear" w:color="auto" w:fill="FFFFFF"/>
        <w:spacing w:before="120" w:beforeAutospacing="0" w:after="120" w:afterAutospacing="0" w:line="360" w:lineRule="auto"/>
        <w:ind w:right="120"/>
        <w:jc w:val="both"/>
        <w:rPr>
          <w:color w:val="000000"/>
          <w:sz w:val="28"/>
          <w:szCs w:val="28"/>
        </w:rPr>
      </w:pPr>
      <w:r>
        <w:rPr>
          <w:color w:val="000000"/>
          <w:sz w:val="28"/>
          <w:szCs w:val="28"/>
        </w:rPr>
        <w:lastRenderedPageBreak/>
        <w:t xml:space="preserve"> Selon l</w:t>
      </w:r>
      <w:r w:rsidRPr="00667E0B">
        <w:rPr>
          <w:color w:val="000000"/>
          <w:sz w:val="28"/>
          <w:szCs w:val="28"/>
        </w:rPr>
        <w:t xml:space="preserve">e rapport projection de la population du Sénégal établi par </w:t>
      </w:r>
      <w:r w:rsidRPr="00667E0B">
        <w:rPr>
          <w:sz w:val="28"/>
          <w:szCs w:val="28"/>
        </w:rPr>
        <w:t>l’Agence Nationale de la Statistique et de la Démo</w:t>
      </w:r>
      <w:r>
        <w:rPr>
          <w:sz w:val="28"/>
          <w:szCs w:val="28"/>
        </w:rPr>
        <w:t xml:space="preserve">graphie publié en juillet 2015 </w:t>
      </w:r>
      <w:r w:rsidRPr="00667E0B">
        <w:rPr>
          <w:color w:val="000000"/>
          <w:sz w:val="28"/>
          <w:szCs w:val="28"/>
        </w:rPr>
        <w:t xml:space="preserve">les personnes âgées de 65 et plus  représentent 3.65% de la population sénégalaise. Selon la répartition de la population du Sénégal par groupes d’âges spécifiques, </w:t>
      </w:r>
      <w:r w:rsidRPr="00D13786">
        <w:rPr>
          <w:color w:val="000000"/>
          <w:sz w:val="28"/>
          <w:szCs w:val="28"/>
        </w:rPr>
        <w:t>les personnes âgées de 60 ans et plus so</w:t>
      </w:r>
      <w:r w:rsidR="00CB0FA7">
        <w:rPr>
          <w:color w:val="000000"/>
          <w:sz w:val="28"/>
          <w:szCs w:val="28"/>
        </w:rPr>
        <w:t>nt au nombre de 788 100 en 2015</w:t>
      </w:r>
      <w:r w:rsidRPr="00D13786">
        <w:rPr>
          <w:color w:val="1F1F1F"/>
          <w:sz w:val="28"/>
          <w:szCs w:val="28"/>
        </w:rPr>
        <w:t>. Ces populations vivent souvent en zone rurale ou semi-urbaine où les conditions de vie surtout sanitaires sont très précaires</w:t>
      </w:r>
      <w:r>
        <w:rPr>
          <w:rStyle w:val="FootnoteReference"/>
          <w:color w:val="1F1F1F"/>
          <w:sz w:val="28"/>
          <w:szCs w:val="28"/>
        </w:rPr>
        <w:footnoteReference w:id="6"/>
      </w:r>
      <w:r w:rsidRPr="00D13786">
        <w:rPr>
          <w:color w:val="1F1F1F"/>
          <w:sz w:val="28"/>
          <w:szCs w:val="28"/>
        </w:rPr>
        <w:t>. Face à cette situation</w:t>
      </w:r>
      <w:r>
        <w:rPr>
          <w:color w:val="1F1F1F"/>
          <w:sz w:val="28"/>
          <w:szCs w:val="28"/>
        </w:rPr>
        <w:t xml:space="preserve">, </w:t>
      </w:r>
      <w:r w:rsidRPr="00D13786">
        <w:rPr>
          <w:sz w:val="28"/>
          <w:szCs w:val="28"/>
        </w:rPr>
        <w:t xml:space="preserve">la gratuité et la réduction des prestations médicales octroyées par le plan sésame  permettent aux  personnes âgées qui n’ont jamais bénéficié d’un quelconque système de protection sociale  d’accéder aux services sociaux et hospitaliers. </w:t>
      </w:r>
    </w:p>
    <w:p w:rsidR="0082535D" w:rsidRPr="00D13786" w:rsidRDefault="0082535D" w:rsidP="0082535D">
      <w:pPr>
        <w:tabs>
          <w:tab w:val="right" w:leader="dot" w:pos="8505"/>
        </w:tabs>
        <w:spacing w:before="100" w:after="100" w:line="360" w:lineRule="auto"/>
        <w:jc w:val="both"/>
        <w:rPr>
          <w:rFonts w:ascii="Times New Roman" w:hAnsi="Times New Roman" w:cs="Times New Roman"/>
          <w:sz w:val="28"/>
          <w:szCs w:val="28"/>
        </w:rPr>
      </w:pPr>
      <w:r w:rsidRPr="00D13786">
        <w:rPr>
          <w:rFonts w:ascii="Times New Roman" w:hAnsi="Times New Roman" w:cs="Times New Roman"/>
          <w:sz w:val="28"/>
          <w:szCs w:val="28"/>
        </w:rPr>
        <w:t xml:space="preserve">Les soins sont assurés par les services publics de santé. Les médicaments offerts dans le cadre du Plan sont  des médicaments génériques. La seule condition d’accès aux soins </w:t>
      </w:r>
      <w:r>
        <w:rPr>
          <w:rFonts w:ascii="Times New Roman" w:hAnsi="Times New Roman" w:cs="Times New Roman"/>
          <w:sz w:val="28"/>
          <w:szCs w:val="28"/>
        </w:rPr>
        <w:t xml:space="preserve">par les personnes éligibles est </w:t>
      </w:r>
      <w:r w:rsidRPr="00D13786">
        <w:rPr>
          <w:rFonts w:ascii="Times New Roman" w:hAnsi="Times New Roman" w:cs="Times New Roman"/>
          <w:sz w:val="28"/>
          <w:szCs w:val="28"/>
        </w:rPr>
        <w:t xml:space="preserve"> la détention de la nouvelle carte nationale d’identité numérisée.</w:t>
      </w:r>
    </w:p>
    <w:p w:rsidR="0082535D" w:rsidRPr="00D13786" w:rsidRDefault="0082535D" w:rsidP="0082535D">
      <w:pPr>
        <w:tabs>
          <w:tab w:val="right" w:leader="dot" w:pos="8505"/>
        </w:tabs>
        <w:spacing w:before="100" w:after="100" w:line="360" w:lineRule="auto"/>
        <w:jc w:val="both"/>
        <w:rPr>
          <w:rFonts w:ascii="Times New Roman" w:hAnsi="Times New Roman" w:cs="Times New Roman"/>
          <w:bCs/>
          <w:sz w:val="28"/>
          <w:szCs w:val="28"/>
          <w:u w:val="single"/>
        </w:rPr>
      </w:pPr>
      <w:r w:rsidRPr="00D13786">
        <w:rPr>
          <w:rFonts w:ascii="Times New Roman" w:hAnsi="Times New Roman" w:cs="Times New Roman"/>
          <w:sz w:val="28"/>
          <w:szCs w:val="28"/>
        </w:rPr>
        <w:t>Cependant, une liste de médicaments destinés au traitement des maladies chroniques des personnes âgées a été intégrée dans les médicaments essentiels et distribués gratuitement aux personnes âgées.</w:t>
      </w:r>
    </w:p>
    <w:p w:rsidR="0082535D" w:rsidRPr="00D13786" w:rsidRDefault="0082535D" w:rsidP="0082535D">
      <w:pPr>
        <w:spacing w:line="360" w:lineRule="auto"/>
        <w:rPr>
          <w:rFonts w:ascii="Times New Roman" w:hAnsi="Times New Roman" w:cs="Times New Roman"/>
          <w:sz w:val="28"/>
          <w:szCs w:val="28"/>
        </w:rPr>
      </w:pPr>
      <w:r w:rsidRPr="00D13786">
        <w:rPr>
          <w:rFonts w:ascii="Times New Roman" w:hAnsi="Times New Roman" w:cs="Times New Roman"/>
          <w:sz w:val="28"/>
          <w:szCs w:val="28"/>
        </w:rPr>
        <w:t>De ce fait, on peut dire que  cette méthodologie d’application et de mise en œuvre du plan sésame, accès sur la gratuité des soins,  permet de promouvoir et de protéger les droits fondamentaux des personnes âgées au Sénégal.</w:t>
      </w:r>
    </w:p>
    <w:p w:rsidR="0082535D" w:rsidRDefault="0082535D" w:rsidP="0082535D">
      <w:pPr>
        <w:spacing w:line="360" w:lineRule="auto"/>
        <w:rPr>
          <w:rFonts w:ascii="Times New Roman" w:hAnsi="Times New Roman" w:cs="Times New Roman"/>
          <w:sz w:val="24"/>
          <w:szCs w:val="24"/>
        </w:rPr>
      </w:pPr>
    </w:p>
    <w:p w:rsidR="00133FF1" w:rsidRDefault="00133FF1" w:rsidP="0082535D">
      <w:pPr>
        <w:spacing w:line="360" w:lineRule="auto"/>
        <w:rPr>
          <w:rFonts w:ascii="Times New Roman" w:hAnsi="Times New Roman" w:cs="Times New Roman"/>
          <w:sz w:val="24"/>
          <w:szCs w:val="24"/>
        </w:rPr>
      </w:pPr>
    </w:p>
    <w:p w:rsidR="00133FF1" w:rsidRPr="00EF7499" w:rsidRDefault="00133FF1" w:rsidP="0082535D">
      <w:pPr>
        <w:spacing w:line="360" w:lineRule="auto"/>
        <w:rPr>
          <w:rFonts w:ascii="Times New Roman" w:hAnsi="Times New Roman" w:cs="Times New Roman"/>
          <w:sz w:val="24"/>
          <w:szCs w:val="24"/>
        </w:rPr>
      </w:pPr>
    </w:p>
    <w:p w:rsidR="0082535D" w:rsidRPr="00880F8B" w:rsidRDefault="0082535D" w:rsidP="0082535D">
      <w:pPr>
        <w:pStyle w:val="ListParagraph"/>
        <w:numPr>
          <w:ilvl w:val="0"/>
          <w:numId w:val="38"/>
        </w:numPr>
        <w:rPr>
          <w:rFonts w:ascii="Times New Roman" w:hAnsi="Times New Roman" w:cs="Times New Roman"/>
          <w:sz w:val="28"/>
          <w:szCs w:val="24"/>
          <w:u w:val="single"/>
        </w:rPr>
      </w:pPr>
      <w:r w:rsidRPr="00880F8B">
        <w:rPr>
          <w:rFonts w:ascii="Times New Roman" w:hAnsi="Times New Roman" w:cs="Times New Roman"/>
          <w:b/>
          <w:sz w:val="28"/>
          <w:szCs w:val="24"/>
          <w:u w:val="single"/>
        </w:rPr>
        <w:lastRenderedPageBreak/>
        <w:t>Quels sont les groupes de personnes âgées, si c’est le cas, qui bénéficient de cette pratique ?</w:t>
      </w:r>
    </w:p>
    <w:p w:rsidR="0082535D" w:rsidRDefault="0082535D" w:rsidP="0082535D">
      <w:pPr>
        <w:kinsoku w:val="0"/>
        <w:overflowPunct w:val="0"/>
        <w:spacing w:after="0" w:line="360" w:lineRule="auto"/>
        <w:textAlignment w:val="baseline"/>
        <w:rPr>
          <w:rFonts w:ascii="Times New Roman" w:eastAsia="Times New Roman" w:hAnsi="Times New Roman" w:cs="Times New Roman"/>
          <w:sz w:val="24"/>
          <w:szCs w:val="24"/>
        </w:rPr>
      </w:pPr>
    </w:p>
    <w:p w:rsidR="0082535D" w:rsidRPr="00E260AC" w:rsidRDefault="0082535D" w:rsidP="0082535D">
      <w:pPr>
        <w:kinsoku w:val="0"/>
        <w:overflowPunct w:val="0"/>
        <w:spacing w:after="0" w:line="360" w:lineRule="auto"/>
        <w:jc w:val="both"/>
        <w:textAlignment w:val="baseline"/>
        <w:rPr>
          <w:rFonts w:ascii="Times New Roman" w:eastAsia="Times New Roman" w:hAnsi="Times New Roman" w:cs="Times New Roman"/>
          <w:sz w:val="28"/>
          <w:szCs w:val="28"/>
        </w:rPr>
      </w:pPr>
      <w:r w:rsidRPr="00E260AC">
        <w:rPr>
          <w:rFonts w:ascii="Times New Roman" w:eastAsia="Times New Roman" w:hAnsi="Times New Roman" w:cs="Times New Roman"/>
          <w:sz w:val="28"/>
          <w:szCs w:val="28"/>
        </w:rPr>
        <w:t>Le système d’assistance « sésame »  est en faveur des personnes de nationalité sénégalaise âgées de 60 ans et plus.</w:t>
      </w:r>
      <w:r w:rsidRPr="00E260AC">
        <w:rPr>
          <w:rFonts w:ascii="Times New Roman" w:hAnsi="Times New Roman" w:cs="Times New Roman"/>
          <w:color w:val="000000" w:themeColor="text1"/>
          <w:sz w:val="28"/>
          <w:szCs w:val="28"/>
        </w:rPr>
        <w:t xml:space="preserve"> Ces personnes âgées de 60 ans et plus sont réparties en 03 catégories :</w:t>
      </w:r>
    </w:p>
    <w:p w:rsidR="0082535D" w:rsidRPr="00E260AC" w:rsidRDefault="0082535D" w:rsidP="0082535D">
      <w:pPr>
        <w:numPr>
          <w:ilvl w:val="0"/>
          <w:numId w:val="19"/>
        </w:numPr>
        <w:kinsoku w:val="0"/>
        <w:overflowPunct w:val="0"/>
        <w:spacing w:after="0" w:line="360" w:lineRule="auto"/>
        <w:contextualSpacing/>
        <w:jc w:val="both"/>
        <w:textAlignment w:val="baseline"/>
        <w:rPr>
          <w:rFonts w:ascii="Times New Roman" w:eastAsia="Times New Roman" w:hAnsi="Times New Roman" w:cs="Times New Roman"/>
          <w:sz w:val="28"/>
          <w:szCs w:val="28"/>
        </w:rPr>
      </w:pPr>
      <w:r w:rsidRPr="00E260AC">
        <w:rPr>
          <w:rFonts w:ascii="Times New Roman" w:hAnsi="Times New Roman" w:cs="Times New Roman"/>
          <w:color w:val="000000" w:themeColor="text1"/>
          <w:sz w:val="28"/>
          <w:szCs w:val="28"/>
        </w:rPr>
        <w:t xml:space="preserve"> les retraités de l’Institut de Prévoyan</w:t>
      </w:r>
      <w:r>
        <w:rPr>
          <w:rFonts w:ascii="Times New Roman" w:hAnsi="Times New Roman" w:cs="Times New Roman"/>
          <w:color w:val="000000" w:themeColor="text1"/>
          <w:sz w:val="28"/>
          <w:szCs w:val="28"/>
        </w:rPr>
        <w:t>ce Retraite du Sénégal (IPRES) ;</w:t>
      </w:r>
    </w:p>
    <w:p w:rsidR="0082535D" w:rsidRPr="00E260AC" w:rsidRDefault="0082535D" w:rsidP="0082535D">
      <w:pPr>
        <w:numPr>
          <w:ilvl w:val="0"/>
          <w:numId w:val="19"/>
        </w:numPr>
        <w:kinsoku w:val="0"/>
        <w:overflowPunct w:val="0"/>
        <w:spacing w:after="0" w:line="360" w:lineRule="auto"/>
        <w:contextualSpacing/>
        <w:jc w:val="both"/>
        <w:textAlignment w:val="baseline"/>
        <w:rPr>
          <w:rFonts w:ascii="Times New Roman" w:eastAsia="Times New Roman" w:hAnsi="Times New Roman" w:cs="Times New Roman"/>
          <w:sz w:val="28"/>
          <w:szCs w:val="28"/>
        </w:rPr>
      </w:pPr>
      <w:r w:rsidRPr="00E260AC">
        <w:rPr>
          <w:rFonts w:ascii="Times New Roman" w:hAnsi="Times New Roman" w:cs="Times New Roman"/>
          <w:color w:val="000000" w:themeColor="text1"/>
          <w:sz w:val="28"/>
          <w:szCs w:val="28"/>
        </w:rPr>
        <w:t>les retraités du Fo</w:t>
      </w:r>
      <w:r>
        <w:rPr>
          <w:rFonts w:ascii="Times New Roman" w:hAnsi="Times New Roman" w:cs="Times New Roman"/>
          <w:color w:val="000000" w:themeColor="text1"/>
          <w:sz w:val="28"/>
          <w:szCs w:val="28"/>
        </w:rPr>
        <w:t>nds National de Retraite (FNR) ;</w:t>
      </w:r>
    </w:p>
    <w:p w:rsidR="0082535D" w:rsidRPr="00E260AC" w:rsidRDefault="0082535D" w:rsidP="0082535D">
      <w:pPr>
        <w:numPr>
          <w:ilvl w:val="0"/>
          <w:numId w:val="19"/>
        </w:numPr>
        <w:kinsoku w:val="0"/>
        <w:overflowPunct w:val="0"/>
        <w:spacing w:after="0" w:line="360" w:lineRule="auto"/>
        <w:contextualSpacing/>
        <w:jc w:val="both"/>
        <w:textAlignment w:val="baseline"/>
        <w:rPr>
          <w:rFonts w:ascii="Times New Roman" w:eastAsia="Times New Roman" w:hAnsi="Times New Roman" w:cs="Times New Roman"/>
          <w:sz w:val="28"/>
          <w:szCs w:val="28"/>
        </w:rPr>
      </w:pPr>
      <w:r w:rsidRPr="00E260AC">
        <w:rPr>
          <w:rFonts w:ascii="Times New Roman" w:hAnsi="Times New Roman" w:cs="Times New Roman"/>
          <w:color w:val="000000" w:themeColor="text1"/>
          <w:sz w:val="28"/>
          <w:szCs w:val="28"/>
        </w:rPr>
        <w:t>les personnes âgées qui ne bénéficient d’aucune couverture, dites « personnes à leurs frais ». </w:t>
      </w:r>
    </w:p>
    <w:p w:rsidR="0082535D" w:rsidRDefault="0082535D" w:rsidP="0082535D">
      <w:pPr>
        <w:pStyle w:val="NormalWeb"/>
        <w:spacing w:before="168" w:beforeAutospacing="0" w:after="0" w:afterAutospacing="0" w:line="360" w:lineRule="auto"/>
        <w:jc w:val="both"/>
        <w:textAlignment w:val="baseline"/>
        <w:rPr>
          <w:sz w:val="28"/>
          <w:szCs w:val="28"/>
        </w:rPr>
      </w:pPr>
      <w:r w:rsidRPr="004F425A">
        <w:rPr>
          <w:rFonts w:eastAsiaTheme="minorEastAsia"/>
          <w:color w:val="000000" w:themeColor="text1"/>
          <w:sz w:val="28"/>
          <w:szCs w:val="28"/>
        </w:rPr>
        <w:t>Selon</w:t>
      </w:r>
      <w:r w:rsidRPr="004F425A">
        <w:rPr>
          <w:rFonts w:eastAsia="+mn-ea"/>
          <w:b/>
          <w:bCs/>
          <w:color w:val="1EA0DA"/>
          <w:sz w:val="28"/>
          <w:szCs w:val="28"/>
        </w:rPr>
        <w:t xml:space="preserve"> </w:t>
      </w:r>
      <w:r w:rsidRPr="004F425A">
        <w:rPr>
          <w:rFonts w:eastAsia="+mn-ea"/>
          <w:bCs/>
          <w:sz w:val="28"/>
          <w:szCs w:val="28"/>
        </w:rPr>
        <w:t>la revue des programmes de protection sociale au Sénégal établi</w:t>
      </w:r>
      <w:r>
        <w:rPr>
          <w:rFonts w:eastAsia="+mn-ea"/>
          <w:bCs/>
          <w:sz w:val="28"/>
          <w:szCs w:val="28"/>
        </w:rPr>
        <w:t>e</w:t>
      </w:r>
      <w:r w:rsidRPr="004F425A">
        <w:rPr>
          <w:rFonts w:eastAsia="+mn-ea"/>
          <w:bCs/>
          <w:sz w:val="28"/>
          <w:szCs w:val="28"/>
        </w:rPr>
        <w:t xml:space="preserve"> par le </w:t>
      </w:r>
      <w:r w:rsidRPr="004F425A">
        <w:rPr>
          <w:rFonts w:eastAsia="+mn-ea"/>
          <w:bCs/>
          <w:iCs/>
          <w:color w:val="000000"/>
          <w:kern w:val="24"/>
          <w:sz w:val="28"/>
          <w:szCs w:val="28"/>
        </w:rPr>
        <w:t>chargé de suivi participatif du DSRP (</w:t>
      </w:r>
      <w:r w:rsidRPr="004F425A">
        <w:rPr>
          <w:sz w:val="28"/>
          <w:szCs w:val="28"/>
        </w:rPr>
        <w:t>Document de Stratégie de Réduction de la Pauvreté),</w:t>
      </w:r>
      <w:r>
        <w:rPr>
          <w:sz w:val="28"/>
          <w:szCs w:val="28"/>
        </w:rPr>
        <w:t xml:space="preserve"> la répartition des trois (03) catégories des groupes de personnes âgées qui bénéficient du plan sésame est établie comme suit :</w:t>
      </w:r>
    </w:p>
    <w:p w:rsidR="0082535D" w:rsidRPr="00B9640E" w:rsidRDefault="0082535D" w:rsidP="0082535D">
      <w:pPr>
        <w:pStyle w:val="ListParagraph"/>
        <w:numPr>
          <w:ilvl w:val="0"/>
          <w:numId w:val="39"/>
        </w:numPr>
        <w:kinsoku w:val="0"/>
        <w:overflowPunct w:val="0"/>
        <w:spacing w:after="0" w:line="360" w:lineRule="auto"/>
        <w:jc w:val="both"/>
        <w:textAlignment w:val="baseline"/>
        <w:rPr>
          <w:rFonts w:ascii="Times New Roman" w:eastAsia="Times New Roman" w:hAnsi="Times New Roman" w:cs="Times New Roman"/>
          <w:sz w:val="28"/>
          <w:szCs w:val="28"/>
          <w:u w:val="single"/>
        </w:rPr>
      </w:pPr>
      <w:r w:rsidRPr="00B9640E">
        <w:rPr>
          <w:rFonts w:ascii="Times New Roman" w:hAnsi="Times New Roman" w:cs="Times New Roman"/>
          <w:color w:val="000000" w:themeColor="text1"/>
          <w:sz w:val="28"/>
          <w:szCs w:val="28"/>
          <w:u w:val="single"/>
        </w:rPr>
        <w:t xml:space="preserve">les retraités de l’Institut de Prévoyance Retraite du Sénégal (IPRES), </w:t>
      </w:r>
    </w:p>
    <w:p w:rsidR="0082535D" w:rsidRDefault="0082535D" w:rsidP="0082535D">
      <w:pPr>
        <w:kinsoku w:val="0"/>
        <w:overflowPunct w:val="0"/>
        <w:spacing w:after="0" w:line="360" w:lineRule="auto"/>
        <w:contextualSpacing/>
        <w:jc w:val="both"/>
        <w:textAlignment w:val="baseline"/>
        <w:rPr>
          <w:rFonts w:ascii="Times New Roman" w:eastAsia="+mn-ea" w:hAnsi="Times New Roman" w:cs="Times New Roman"/>
          <w:color w:val="000000"/>
          <w:sz w:val="28"/>
          <w:szCs w:val="28"/>
        </w:rPr>
      </w:pPr>
      <w:r w:rsidRPr="00E260AC">
        <w:rPr>
          <w:rFonts w:ascii="Times New Roman" w:eastAsia="+mn-ea" w:hAnsi="Times New Roman" w:cs="Times New Roman"/>
          <w:color w:val="000000"/>
          <w:sz w:val="28"/>
          <w:szCs w:val="28"/>
        </w:rPr>
        <w:t xml:space="preserve">L’appui du Ministère de la Santé aux retraités de  l’IPRES s’est concrétisé par la signature d’un Accord et a permis  de faire bénéficier à ces personnes de tarifs préférentiels auprès des hôpitaux, sur l’ensemble du territoire. </w:t>
      </w:r>
    </w:p>
    <w:p w:rsidR="0082535D" w:rsidRPr="00B9640E" w:rsidRDefault="0082535D" w:rsidP="0082535D">
      <w:pPr>
        <w:pStyle w:val="ListParagraph"/>
        <w:numPr>
          <w:ilvl w:val="0"/>
          <w:numId w:val="39"/>
        </w:numPr>
        <w:kinsoku w:val="0"/>
        <w:overflowPunct w:val="0"/>
        <w:spacing w:after="0" w:line="360" w:lineRule="auto"/>
        <w:jc w:val="both"/>
        <w:textAlignment w:val="baseline"/>
        <w:rPr>
          <w:rFonts w:ascii="Times New Roman" w:eastAsia="+mn-ea" w:hAnsi="Times New Roman" w:cs="Times New Roman"/>
          <w:color w:val="000000"/>
          <w:sz w:val="28"/>
          <w:szCs w:val="28"/>
          <w:u w:val="single"/>
        </w:rPr>
      </w:pPr>
      <w:r w:rsidRPr="00B9640E">
        <w:rPr>
          <w:rFonts w:ascii="Times New Roman" w:eastAsia="+mn-ea" w:hAnsi="Times New Roman" w:cs="Times New Roman"/>
          <w:color w:val="000000"/>
          <w:sz w:val="28"/>
          <w:szCs w:val="28"/>
          <w:u w:val="single"/>
        </w:rPr>
        <w:t xml:space="preserve">les retraités du Fonds National de Retraite (FNR), </w:t>
      </w:r>
    </w:p>
    <w:p w:rsidR="0082535D" w:rsidRDefault="0082535D" w:rsidP="0082535D">
      <w:pPr>
        <w:kinsoku w:val="0"/>
        <w:overflowPunct w:val="0"/>
        <w:spacing w:after="0" w:line="360" w:lineRule="auto"/>
        <w:contextualSpacing/>
        <w:jc w:val="both"/>
        <w:textAlignment w:val="baseline"/>
        <w:rPr>
          <w:rFonts w:ascii="Times New Roman" w:eastAsia="+mn-ea" w:hAnsi="Times New Roman" w:cs="Times New Roman"/>
          <w:b/>
          <w:bCs/>
          <w:color w:val="000000"/>
          <w:sz w:val="28"/>
          <w:szCs w:val="28"/>
        </w:rPr>
      </w:pPr>
      <w:r w:rsidRPr="00E260AC">
        <w:rPr>
          <w:rFonts w:ascii="Times New Roman" w:eastAsia="+mn-ea" w:hAnsi="Times New Roman" w:cs="Times New Roman"/>
          <w:color w:val="000000"/>
          <w:sz w:val="28"/>
          <w:szCs w:val="28"/>
        </w:rPr>
        <w:t>Les retraités du FNR, quant à eux, bénéficient de la prise en charge, par le plan sésame, du 1/5 de leurs frais médicaux sur  imputation budgétaire, qui était à leur charge.</w:t>
      </w:r>
      <w:r w:rsidRPr="00E260AC">
        <w:rPr>
          <w:rFonts w:ascii="Times New Roman" w:eastAsia="+mn-ea" w:hAnsi="Times New Roman" w:cs="Times New Roman"/>
          <w:b/>
          <w:bCs/>
          <w:color w:val="000000"/>
          <w:sz w:val="28"/>
          <w:szCs w:val="28"/>
        </w:rPr>
        <w:t> </w:t>
      </w:r>
    </w:p>
    <w:p w:rsidR="0082535D" w:rsidRPr="00B9640E" w:rsidRDefault="0082535D" w:rsidP="0082535D">
      <w:pPr>
        <w:pStyle w:val="ListParagraph"/>
        <w:numPr>
          <w:ilvl w:val="0"/>
          <w:numId w:val="39"/>
        </w:numPr>
        <w:kinsoku w:val="0"/>
        <w:overflowPunct w:val="0"/>
        <w:spacing w:after="0" w:line="360" w:lineRule="auto"/>
        <w:jc w:val="both"/>
        <w:textAlignment w:val="baseline"/>
        <w:rPr>
          <w:rFonts w:ascii="Times New Roman" w:eastAsia="Times New Roman" w:hAnsi="Times New Roman" w:cs="Times New Roman"/>
          <w:sz w:val="28"/>
          <w:szCs w:val="28"/>
          <w:u w:val="single"/>
        </w:rPr>
      </w:pPr>
      <w:r w:rsidRPr="00B9640E">
        <w:rPr>
          <w:rFonts w:ascii="Times New Roman" w:hAnsi="Times New Roman" w:cs="Times New Roman"/>
          <w:color w:val="000000" w:themeColor="text1"/>
          <w:sz w:val="28"/>
          <w:szCs w:val="28"/>
          <w:u w:val="single"/>
        </w:rPr>
        <w:t>les personnes âgées qui ne bénéficient d’aucune couverture, dites « personnes à leurs frais ». </w:t>
      </w:r>
    </w:p>
    <w:p w:rsidR="0082535D" w:rsidRPr="00E260AC" w:rsidRDefault="0082535D" w:rsidP="0082535D">
      <w:pPr>
        <w:kinsoku w:val="0"/>
        <w:overflowPunct w:val="0"/>
        <w:spacing w:after="0" w:line="360" w:lineRule="auto"/>
        <w:contextualSpacing/>
        <w:jc w:val="both"/>
        <w:textAlignment w:val="baseline"/>
        <w:rPr>
          <w:rFonts w:ascii="Times New Roman" w:eastAsia="Times New Roman" w:hAnsi="Times New Roman" w:cs="Times New Roman"/>
          <w:sz w:val="28"/>
          <w:szCs w:val="24"/>
        </w:rPr>
      </w:pPr>
      <w:r w:rsidRPr="00E260AC">
        <w:rPr>
          <w:rFonts w:ascii="Times New Roman" w:eastAsia="+mn-ea" w:hAnsi="Times New Roman" w:cs="Times New Roman"/>
          <w:color w:val="000000"/>
          <w:sz w:val="28"/>
          <w:szCs w:val="28"/>
        </w:rPr>
        <w:t>Pour les personnes âgées sans couvertu</w:t>
      </w:r>
      <w:r>
        <w:rPr>
          <w:rFonts w:ascii="Times New Roman" w:eastAsia="+mn-ea" w:hAnsi="Times New Roman" w:cs="Times New Roman"/>
          <w:color w:val="000000"/>
          <w:sz w:val="28"/>
          <w:szCs w:val="28"/>
        </w:rPr>
        <w:t>re sociale, le plan sésame leur</w:t>
      </w:r>
      <w:r w:rsidRPr="00E260AC">
        <w:rPr>
          <w:rFonts w:ascii="Times New Roman" w:eastAsia="+mn-ea" w:hAnsi="Times New Roman" w:cs="Times New Roman"/>
          <w:color w:val="000000"/>
          <w:sz w:val="28"/>
          <w:szCs w:val="28"/>
        </w:rPr>
        <w:t xml:space="preserve"> accorde désormais l’accessibilité et la gratuité des soins sous la forme d’une nouvelle assurance maladie intégralement financée par l’Etat sous forme de subventions directes aux hôpitaux et centres de santé.  Ce dispositif concerne 450 000 </w:t>
      </w:r>
      <w:r w:rsidRPr="00E260AC">
        <w:rPr>
          <w:rFonts w:ascii="Times New Roman" w:eastAsia="+mn-ea" w:hAnsi="Times New Roman" w:cs="Times New Roman"/>
          <w:color w:val="000000"/>
          <w:sz w:val="28"/>
          <w:szCs w:val="28"/>
        </w:rPr>
        <w:lastRenderedPageBreak/>
        <w:t xml:space="preserve">personnes supplémentaires qui auparavant n’avaient pas de couverture médicale. </w:t>
      </w:r>
      <w:r w:rsidRPr="00E260AC">
        <w:rPr>
          <w:rFonts w:ascii="Times New Roman" w:eastAsia="+mn-ea" w:hAnsi="Times New Roman" w:cs="Times New Roman"/>
          <w:b/>
          <w:bCs/>
          <w:color w:val="000000"/>
          <w:sz w:val="28"/>
          <w:szCs w:val="28"/>
        </w:rPr>
        <w:t> </w:t>
      </w:r>
    </w:p>
    <w:p w:rsidR="0082535D" w:rsidRPr="00E260AC" w:rsidRDefault="0082535D" w:rsidP="0082535D">
      <w:pPr>
        <w:kinsoku w:val="0"/>
        <w:overflowPunct w:val="0"/>
        <w:spacing w:after="0" w:line="360" w:lineRule="auto"/>
        <w:contextualSpacing/>
        <w:jc w:val="both"/>
        <w:textAlignment w:val="baseline"/>
        <w:rPr>
          <w:rFonts w:ascii="Times New Roman" w:eastAsia="Times New Roman" w:hAnsi="Times New Roman" w:cs="Times New Roman"/>
          <w:sz w:val="28"/>
          <w:szCs w:val="24"/>
        </w:rPr>
      </w:pPr>
      <w:r w:rsidRPr="00E260AC">
        <w:rPr>
          <w:rFonts w:ascii="Times New Roman" w:eastAsia="+mn-ea" w:hAnsi="Times New Roman" w:cs="Times New Roman"/>
          <w:color w:val="000000"/>
          <w:sz w:val="28"/>
          <w:szCs w:val="28"/>
        </w:rPr>
        <w:t>Ainsi, au Sénégal, pour l’ensemble des personnes âgées (IPRES, FNR, PAF), les soins sont totalement gratuits depuis le 1</w:t>
      </w:r>
      <w:r w:rsidRPr="00E260AC">
        <w:rPr>
          <w:rFonts w:ascii="Times New Roman" w:eastAsia="+mn-ea" w:hAnsi="Times New Roman" w:cs="Times New Roman"/>
          <w:color w:val="000000"/>
          <w:position w:val="8"/>
          <w:sz w:val="28"/>
          <w:szCs w:val="28"/>
          <w:vertAlign w:val="superscript"/>
        </w:rPr>
        <w:t>er</w:t>
      </w:r>
      <w:r w:rsidRPr="00E260AC">
        <w:rPr>
          <w:rFonts w:ascii="Times New Roman" w:eastAsia="+mn-ea" w:hAnsi="Times New Roman" w:cs="Times New Roman"/>
          <w:color w:val="000000"/>
          <w:sz w:val="28"/>
          <w:szCs w:val="28"/>
        </w:rPr>
        <w:t xml:space="preserve"> septembre 2006 sur l’ensemble de la pyramide sanitaire : postes de santé, centres de santé et hôpitaux relevant de l’Etat. La gratuité concerne les consultations, les médicaments essentiels, les examens complémentaires, les actes médicochirurgicaux et les hospitalisations.</w:t>
      </w:r>
    </w:p>
    <w:p w:rsidR="0082535D" w:rsidRPr="00EF7499" w:rsidRDefault="0082535D" w:rsidP="0082535D">
      <w:pPr>
        <w:ind w:left="720"/>
        <w:contextualSpacing/>
        <w:rPr>
          <w:rFonts w:ascii="Times New Roman" w:hAnsi="Times New Roman" w:cs="Times New Roman"/>
          <w:sz w:val="24"/>
          <w:szCs w:val="24"/>
          <w:u w:val="single"/>
        </w:rPr>
      </w:pPr>
    </w:p>
    <w:p w:rsidR="0082535D" w:rsidRPr="00734D93" w:rsidRDefault="0082535D" w:rsidP="0082535D">
      <w:pPr>
        <w:contextualSpacing/>
        <w:jc w:val="both"/>
        <w:rPr>
          <w:rFonts w:ascii="Times New Roman" w:hAnsi="Times New Roman" w:cs="Times New Roman"/>
          <w:b/>
          <w:sz w:val="32"/>
          <w:szCs w:val="24"/>
          <w:u w:val="single"/>
        </w:rPr>
      </w:pPr>
      <w:r>
        <w:rPr>
          <w:rFonts w:ascii="Times New Roman" w:hAnsi="Times New Roman" w:cs="Times New Roman"/>
          <w:b/>
          <w:sz w:val="28"/>
          <w:szCs w:val="24"/>
          <w:u w:val="single"/>
        </w:rPr>
        <w:t>9</w:t>
      </w:r>
      <w:r w:rsidRPr="00734D93">
        <w:rPr>
          <w:rFonts w:ascii="Times New Roman" w:hAnsi="Times New Roman" w:cs="Times New Roman"/>
          <w:b/>
          <w:sz w:val="32"/>
          <w:szCs w:val="24"/>
          <w:u w:val="single"/>
        </w:rPr>
        <w:t>- Comment cette pratique a-t-elle été évaluée et surveillée ? veuillez fournir des informations spécifiques sur l’impact de cette pratique, avec des données, indicateurs entre autre, s’il y en a ?</w:t>
      </w:r>
    </w:p>
    <w:p w:rsidR="0082535D" w:rsidRDefault="0082535D" w:rsidP="0082535D">
      <w:pPr>
        <w:kinsoku w:val="0"/>
        <w:overflowPunct w:val="0"/>
        <w:spacing w:after="0" w:line="360" w:lineRule="auto"/>
        <w:contextualSpacing/>
        <w:textAlignment w:val="baseline"/>
        <w:rPr>
          <w:rFonts w:ascii="Times New Roman" w:hAnsi="Times New Roman" w:cs="Times New Roman"/>
          <w:bCs/>
          <w:color w:val="000000" w:themeColor="text1"/>
          <w:sz w:val="24"/>
          <w:szCs w:val="24"/>
        </w:rPr>
      </w:pPr>
    </w:p>
    <w:p w:rsidR="0082535D" w:rsidRDefault="0082535D" w:rsidP="0082535D">
      <w:pPr>
        <w:kinsoku w:val="0"/>
        <w:overflowPunct w:val="0"/>
        <w:spacing w:after="0" w:line="360" w:lineRule="auto"/>
        <w:contextualSpacing/>
        <w:jc w:val="both"/>
        <w:textAlignment w:val="baseline"/>
        <w:rPr>
          <w:rFonts w:ascii="Times New Roman" w:hAnsi="Times New Roman" w:cs="Times New Roman"/>
          <w:color w:val="1F1F1F"/>
          <w:sz w:val="28"/>
          <w:szCs w:val="28"/>
        </w:rPr>
      </w:pPr>
      <w:r w:rsidRPr="00D466A5">
        <w:rPr>
          <w:rFonts w:ascii="Times New Roman" w:hAnsi="Times New Roman" w:cs="Times New Roman"/>
          <w:color w:val="1F1F1F"/>
          <w:sz w:val="28"/>
          <w:szCs w:val="28"/>
        </w:rPr>
        <w:t>En Afrique, la prise en charge médicale des personnes âgées est peu développée. Au Séné</w:t>
      </w:r>
      <w:r>
        <w:rPr>
          <w:rFonts w:ascii="Times New Roman" w:hAnsi="Times New Roman" w:cs="Times New Roman"/>
          <w:color w:val="1F1F1F"/>
          <w:sz w:val="28"/>
          <w:szCs w:val="28"/>
        </w:rPr>
        <w:t xml:space="preserve">gal, les autorités ont opté </w:t>
      </w:r>
      <w:r w:rsidRPr="00D466A5">
        <w:rPr>
          <w:rFonts w:ascii="Times New Roman" w:hAnsi="Times New Roman" w:cs="Times New Roman"/>
          <w:color w:val="1F1F1F"/>
          <w:sz w:val="28"/>
          <w:szCs w:val="28"/>
        </w:rPr>
        <w:t xml:space="preserve"> la gratuité des prestations pour les personnes âgées de 60 ans et plus. Cette solution a l’avantage d’accroître la fréquentation des structures de soins. Ainsi, de 2006 à 2008, on assistait à une affluence accrue des personnes âgées au niveau des différents hôpitaux nationaux</w:t>
      </w:r>
      <w:r w:rsidRPr="00D466A5">
        <w:rPr>
          <w:rStyle w:val="FootnoteReference"/>
          <w:rFonts w:ascii="Times New Roman" w:hAnsi="Times New Roman" w:cs="Times New Roman"/>
          <w:color w:val="1F1F1F"/>
          <w:sz w:val="28"/>
          <w:szCs w:val="28"/>
        </w:rPr>
        <w:footnoteReference w:id="7"/>
      </w:r>
      <w:r w:rsidRPr="00D466A5">
        <w:rPr>
          <w:rFonts w:ascii="Times New Roman" w:hAnsi="Times New Roman" w:cs="Times New Roman"/>
          <w:color w:val="1F1F1F"/>
          <w:sz w:val="28"/>
          <w:szCs w:val="28"/>
        </w:rPr>
        <w:t xml:space="preserve">. Ceci s’expliquait par la grande campagne nationale de sensibilisation sur </w:t>
      </w:r>
      <w:r>
        <w:rPr>
          <w:rFonts w:ascii="Times New Roman" w:hAnsi="Times New Roman" w:cs="Times New Roman"/>
          <w:color w:val="1F1F1F"/>
          <w:sz w:val="28"/>
          <w:szCs w:val="28"/>
        </w:rPr>
        <w:t>la gratuité des prestations du plan s</w:t>
      </w:r>
      <w:r w:rsidRPr="00D466A5">
        <w:rPr>
          <w:rFonts w:ascii="Times New Roman" w:hAnsi="Times New Roman" w:cs="Times New Roman"/>
          <w:color w:val="1F1F1F"/>
          <w:sz w:val="28"/>
          <w:szCs w:val="28"/>
        </w:rPr>
        <w:t>ésame menée par le Ministère de la Santé et de l’Action Sociale.</w:t>
      </w:r>
    </w:p>
    <w:p w:rsidR="0082535D" w:rsidRPr="001B58F4" w:rsidRDefault="0082535D" w:rsidP="0082535D">
      <w:p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Selon le rapport final du Ministère de la Santé et de l’Action Sociale sur l’évaluation des initiatives de subventions et du fonds social publié en septembre 2007,</w:t>
      </w:r>
      <w:r>
        <w:rPr>
          <w:rFonts w:ascii="Times New Roman" w:hAnsi="Times New Roman" w:cs="Times New Roman"/>
          <w:sz w:val="28"/>
          <w:szCs w:val="28"/>
        </w:rPr>
        <w:t xml:space="preserve"> le Ministère de la S</w:t>
      </w:r>
      <w:r w:rsidRPr="001B58F4">
        <w:rPr>
          <w:rFonts w:ascii="Times New Roman" w:hAnsi="Times New Roman" w:cs="Times New Roman"/>
          <w:sz w:val="28"/>
          <w:szCs w:val="28"/>
        </w:rPr>
        <w:t>anté a déposé dans les hôpitaux 1 175 millions</w:t>
      </w:r>
      <w:r>
        <w:rPr>
          <w:rFonts w:ascii="Times New Roman" w:hAnsi="Times New Roman" w:cs="Times New Roman"/>
          <w:sz w:val="28"/>
          <w:szCs w:val="28"/>
        </w:rPr>
        <w:t xml:space="preserve"> de franc CFA</w:t>
      </w:r>
      <w:r w:rsidRPr="001B58F4">
        <w:rPr>
          <w:rFonts w:ascii="Times New Roman" w:hAnsi="Times New Roman" w:cs="Times New Roman"/>
          <w:sz w:val="28"/>
          <w:szCs w:val="28"/>
        </w:rPr>
        <w:t xml:space="preserve"> pour l</w:t>
      </w:r>
      <w:r>
        <w:rPr>
          <w:rFonts w:ascii="Times New Roman" w:hAnsi="Times New Roman" w:cs="Times New Roman"/>
          <w:sz w:val="28"/>
          <w:szCs w:val="28"/>
        </w:rPr>
        <w:t>a prise en charge du plan sésame</w:t>
      </w:r>
      <w:r w:rsidRPr="001B58F4">
        <w:rPr>
          <w:rFonts w:ascii="Times New Roman" w:hAnsi="Times New Roman" w:cs="Times New Roman"/>
          <w:sz w:val="28"/>
          <w:szCs w:val="28"/>
        </w:rPr>
        <w:t xml:space="preserve"> et 120 millions</w:t>
      </w:r>
      <w:r>
        <w:rPr>
          <w:rFonts w:ascii="Times New Roman" w:hAnsi="Times New Roman" w:cs="Times New Roman"/>
          <w:sz w:val="28"/>
          <w:szCs w:val="28"/>
        </w:rPr>
        <w:t xml:space="preserve"> de franc CFA</w:t>
      </w:r>
      <w:r w:rsidRPr="001B58F4">
        <w:rPr>
          <w:rFonts w:ascii="Times New Roman" w:hAnsi="Times New Roman" w:cs="Times New Roman"/>
          <w:sz w:val="28"/>
          <w:szCs w:val="28"/>
        </w:rPr>
        <w:t xml:space="preserve"> à la PNA (Pharmacie Nationale d’ Approvisionnement). Il y a une réserve de 105 </w:t>
      </w:r>
      <w:r w:rsidRPr="001B58F4">
        <w:rPr>
          <w:rFonts w:ascii="Times New Roman" w:hAnsi="Times New Roman" w:cs="Times New Roman"/>
          <w:sz w:val="28"/>
          <w:szCs w:val="28"/>
        </w:rPr>
        <w:lastRenderedPageBreak/>
        <w:t>millions</w:t>
      </w:r>
      <w:r>
        <w:rPr>
          <w:rFonts w:ascii="Times New Roman" w:hAnsi="Times New Roman" w:cs="Times New Roman"/>
          <w:sz w:val="28"/>
          <w:szCs w:val="28"/>
        </w:rPr>
        <w:t xml:space="preserve"> de franc CFA </w:t>
      </w:r>
      <w:r w:rsidRPr="001B58F4">
        <w:rPr>
          <w:rFonts w:ascii="Times New Roman" w:hAnsi="Times New Roman" w:cs="Times New Roman"/>
          <w:sz w:val="28"/>
          <w:szCs w:val="28"/>
        </w:rPr>
        <w:t xml:space="preserve"> au niveau de la Direction de la santé qui serait destinée,</w:t>
      </w:r>
      <w:r>
        <w:rPr>
          <w:rFonts w:ascii="Times New Roman" w:hAnsi="Times New Roman" w:cs="Times New Roman"/>
          <w:sz w:val="28"/>
          <w:szCs w:val="28"/>
        </w:rPr>
        <w:t xml:space="preserve"> une partie à certains hôpitaux et </w:t>
      </w:r>
      <w:r w:rsidRPr="001B58F4">
        <w:rPr>
          <w:rFonts w:ascii="Times New Roman" w:hAnsi="Times New Roman" w:cs="Times New Roman"/>
          <w:sz w:val="28"/>
          <w:szCs w:val="28"/>
        </w:rPr>
        <w:t xml:space="preserve"> une autre partie à la PNA.</w:t>
      </w:r>
    </w:p>
    <w:p w:rsidR="0082535D" w:rsidRPr="001B58F4" w:rsidRDefault="0082535D" w:rsidP="0082535D">
      <w:p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Les centres de santé et les postes de santé exécutent leurs prestations sous la supervision du médecin chef de district. Au niveau du poste de santé, le chef de poste reçoit le malade, le consulte et le traite ou le réfère au centre de santé. Si le traitement a eu lieu au poste de santé, le chef de poste remplit une fich</w:t>
      </w:r>
      <w:r>
        <w:rPr>
          <w:rFonts w:ascii="Times New Roman" w:hAnsi="Times New Roman" w:cs="Times New Roman"/>
          <w:sz w:val="28"/>
          <w:szCs w:val="28"/>
        </w:rPr>
        <w:t xml:space="preserve">e de remboursement, plan sésame </w:t>
      </w:r>
      <w:r w:rsidRPr="001B58F4">
        <w:rPr>
          <w:rFonts w:ascii="Times New Roman" w:hAnsi="Times New Roman" w:cs="Times New Roman"/>
          <w:sz w:val="28"/>
          <w:szCs w:val="28"/>
        </w:rPr>
        <w:t>où sont transcrits :</w:t>
      </w:r>
    </w:p>
    <w:p w:rsidR="0082535D" w:rsidRPr="001B58F4" w:rsidRDefault="0082535D" w:rsidP="0082535D">
      <w:pPr>
        <w:pStyle w:val="ListParagraph"/>
        <w:numPr>
          <w:ilvl w:val="0"/>
          <w:numId w:val="40"/>
        </w:num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 xml:space="preserve">l’identification du malade ; </w:t>
      </w:r>
    </w:p>
    <w:p w:rsidR="0082535D" w:rsidRPr="001B58F4" w:rsidRDefault="0082535D" w:rsidP="0082535D">
      <w:pPr>
        <w:pStyle w:val="ListParagraph"/>
        <w:numPr>
          <w:ilvl w:val="0"/>
          <w:numId w:val="40"/>
        </w:num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le diagnostic ;</w:t>
      </w:r>
    </w:p>
    <w:p w:rsidR="0082535D" w:rsidRPr="001B58F4" w:rsidRDefault="0082535D" w:rsidP="0082535D">
      <w:pPr>
        <w:pStyle w:val="ListParagraph"/>
        <w:numPr>
          <w:ilvl w:val="0"/>
          <w:numId w:val="40"/>
        </w:num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la prescription et les médicaments fournis (ordonnances détaillées jointes).</w:t>
      </w:r>
    </w:p>
    <w:p w:rsidR="0082535D" w:rsidRPr="001B58F4" w:rsidRDefault="0082535D" w:rsidP="0082535D">
      <w:p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Ce dossier est envoyé au médecin de district, daté, visé et signé par l’infirmier chef de poste, une fois par trimestre pour remboursement. Si le malade est référé au centre de santé, il lui délivre un bulletin de référence. Le médecin de centre de santé reçoit le malade référé ; il l’ausculte et lui prescrit un traitement, avec des investigations au niveau du centre. A l’issue de la prestation, il remplit une fiche de remboursement indiquant :</w:t>
      </w:r>
    </w:p>
    <w:p w:rsidR="0082535D" w:rsidRPr="001B58F4" w:rsidRDefault="0082535D" w:rsidP="0082535D">
      <w:pPr>
        <w:pStyle w:val="ListParagraph"/>
        <w:numPr>
          <w:ilvl w:val="0"/>
          <w:numId w:val="40"/>
        </w:num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 xml:space="preserve">l’identification du malade ; </w:t>
      </w:r>
    </w:p>
    <w:p w:rsidR="0082535D" w:rsidRPr="001B58F4" w:rsidRDefault="0082535D" w:rsidP="0082535D">
      <w:pPr>
        <w:pStyle w:val="ListParagraph"/>
        <w:numPr>
          <w:ilvl w:val="0"/>
          <w:numId w:val="40"/>
        </w:num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le diagnostic ;</w:t>
      </w:r>
    </w:p>
    <w:p w:rsidR="0082535D" w:rsidRPr="001B58F4" w:rsidRDefault="0082535D" w:rsidP="0082535D">
      <w:pPr>
        <w:pStyle w:val="ListParagraph"/>
        <w:numPr>
          <w:ilvl w:val="0"/>
          <w:numId w:val="40"/>
        </w:num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la prescription et les médicaments fournis (ordonnances détaillées jointes).</w:t>
      </w:r>
    </w:p>
    <w:p w:rsidR="0082535D" w:rsidRPr="001B58F4" w:rsidRDefault="0082535D" w:rsidP="0082535D">
      <w:p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 xml:space="preserve">Le document est dûment daté, visé et signé. Le dossier est trimestriellement envoyé au médecin de région, pour remboursement, en même temps que celui des postes de santé. Si l’état du malade nécessite son envoi à l’hôpital, le médecin de district remplit un bulletin de référence, y joint une lettre de garantie qu’il signe par délégation du médecin chef de région et donne le tout au malade ou à sa famille pour se rendre à l’hôpital. Lorsque le médecin de région reçoit </w:t>
      </w:r>
      <w:r w:rsidRPr="001B58F4">
        <w:rPr>
          <w:rFonts w:ascii="Times New Roman" w:hAnsi="Times New Roman" w:cs="Times New Roman"/>
          <w:sz w:val="28"/>
          <w:szCs w:val="28"/>
        </w:rPr>
        <w:lastRenderedPageBreak/>
        <w:t>une demande de remboursement d’un district, il fait vérifier, par ses services, si les documents reçus sont clairs, lisibles et si les prix pratiqués sont conformes aux tarifs régionaux fixés pour les comités de santé. Trimestriellement ou suivant une périodicité raisonnable, les dossiers sont envoyés à la Direction de la santé, pour remboursement.</w:t>
      </w:r>
    </w:p>
    <w:p w:rsidR="0082535D" w:rsidRPr="001B58F4" w:rsidRDefault="0082535D" w:rsidP="0082535D">
      <w:p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Au niveau des hôpitaux, sauf urgence, seuls les malades munis d’une lettre de garantie et d’un bulletin de référence du médecin de district doivent être reçus et traités. A l’issue des traitements opérés sur les malades, l’hôpital confectionne un dossier de remboursement avec, pour chaque malade reçu, les volets 3 et 4 de la lettre de garantie dûment visée, datée et signée, le bulletin de référence et le détail des prestations, service par service. Le tout est évalué dans un état récapitulatif valant facture avec le détail nominatif des malades.</w:t>
      </w:r>
    </w:p>
    <w:p w:rsidR="0082535D" w:rsidRPr="001B58F4" w:rsidRDefault="0082535D" w:rsidP="0082535D">
      <w:p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Ce dossier préparé par le service administratif est envoyé à l’agent comptable qui l’impute dans ses comptes et envoie le dossier au Directeur de l’hôpital qui le signe et le transmet au Directeur de la santé, pour remboursement, directement ou par le MCR, suivant le cas.</w:t>
      </w:r>
    </w:p>
    <w:p w:rsidR="0082535D" w:rsidRPr="00880F8B" w:rsidRDefault="0082535D" w:rsidP="0082535D">
      <w:pPr>
        <w:spacing w:line="360" w:lineRule="auto"/>
        <w:jc w:val="both"/>
        <w:rPr>
          <w:rFonts w:ascii="Times New Roman" w:hAnsi="Times New Roman" w:cs="Times New Roman"/>
          <w:sz w:val="28"/>
          <w:szCs w:val="28"/>
        </w:rPr>
      </w:pPr>
      <w:r w:rsidRPr="001B58F4">
        <w:rPr>
          <w:rFonts w:ascii="Times New Roman" w:hAnsi="Times New Roman" w:cs="Times New Roman"/>
          <w:sz w:val="28"/>
          <w:szCs w:val="28"/>
        </w:rPr>
        <w:t xml:space="preserve">Le Directeur de la santé gère le plan sésame à partir du bureau des personnes du 3ème âge. Deux agents sont assignés au traitement des dossiers, l’un s’occupant des hôpitaux et l’autre des centres et postes de santé, sous la </w:t>
      </w:r>
      <w:r>
        <w:rPr>
          <w:rFonts w:ascii="Times New Roman" w:hAnsi="Times New Roman" w:cs="Times New Roman"/>
          <w:sz w:val="28"/>
          <w:szCs w:val="28"/>
        </w:rPr>
        <w:t>supervision d’un coordonnateur.</w:t>
      </w:r>
    </w:p>
    <w:p w:rsidR="0082535D" w:rsidRPr="00D466A5" w:rsidRDefault="0082535D" w:rsidP="0082535D">
      <w:pPr>
        <w:kinsoku w:val="0"/>
        <w:overflowPunct w:val="0"/>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bCs/>
          <w:color w:val="000000" w:themeColor="text1"/>
          <w:sz w:val="28"/>
          <w:szCs w:val="28"/>
        </w:rPr>
        <w:t>Cependant, selon le rapport du Ministère de l’Economie et des F</w:t>
      </w:r>
      <w:r w:rsidRPr="00D466A5">
        <w:rPr>
          <w:rFonts w:ascii="Times New Roman" w:hAnsi="Times New Roman" w:cs="Times New Roman"/>
          <w:bCs/>
          <w:color w:val="000000" w:themeColor="text1"/>
          <w:sz w:val="28"/>
          <w:szCs w:val="28"/>
        </w:rPr>
        <w:t xml:space="preserve">inances publié en octobre 2010 et intitulé «  </w:t>
      </w:r>
      <w:r w:rsidRPr="00D466A5">
        <w:rPr>
          <w:rFonts w:ascii="Times New Roman" w:hAnsi="Times New Roman" w:cs="Times New Roman"/>
          <w:bCs/>
          <w:i/>
          <w:color w:val="000000" w:themeColor="text1"/>
          <w:sz w:val="28"/>
          <w:szCs w:val="28"/>
        </w:rPr>
        <w:t>formulation du document politique, économique et social 2011-2015 : Bilan diagnostic du DSRP-II</w:t>
      </w:r>
      <w:r w:rsidRPr="00D466A5">
        <w:rPr>
          <w:rFonts w:ascii="Times New Roman" w:hAnsi="Times New Roman" w:cs="Times New Roman"/>
          <w:bCs/>
          <w:color w:val="000000" w:themeColor="text1"/>
          <w:sz w:val="28"/>
          <w:szCs w:val="28"/>
        </w:rPr>
        <w:t xml:space="preserve"> », </w:t>
      </w:r>
      <w:r w:rsidRPr="00D466A5">
        <w:rPr>
          <w:rFonts w:ascii="Times New Roman" w:hAnsi="Times New Roman" w:cs="Times New Roman"/>
          <w:sz w:val="28"/>
          <w:szCs w:val="28"/>
        </w:rPr>
        <w:t>la couverture maladie des personnes âgées de 60 ans et plus au Sénégal (environ 759767), ne couvre que 15,8% de cette population assurée par l’IPRES et le FNR. L’Etat a consenti pour le Plan sésame  800 millions de FCFA, en 2008, pour un cumul de 2,2 milliards, depuis 2006.</w:t>
      </w:r>
    </w:p>
    <w:p w:rsidR="0082535D" w:rsidRPr="00D466A5" w:rsidRDefault="0082535D" w:rsidP="0082535D">
      <w:pPr>
        <w:kinsoku w:val="0"/>
        <w:overflowPunct w:val="0"/>
        <w:spacing w:after="0" w:line="360" w:lineRule="auto"/>
        <w:contextualSpacing/>
        <w:jc w:val="both"/>
        <w:textAlignment w:val="baseline"/>
        <w:rPr>
          <w:rFonts w:ascii="Times New Roman" w:hAnsi="Times New Roman" w:cs="Times New Roman"/>
          <w:sz w:val="28"/>
          <w:szCs w:val="28"/>
        </w:rPr>
      </w:pPr>
      <w:r w:rsidRPr="00D466A5">
        <w:rPr>
          <w:rFonts w:ascii="Times New Roman" w:hAnsi="Times New Roman" w:cs="Times New Roman"/>
          <w:sz w:val="28"/>
          <w:szCs w:val="28"/>
        </w:rPr>
        <w:lastRenderedPageBreak/>
        <w:t>Cependant, selon toujour</w:t>
      </w:r>
      <w:r>
        <w:rPr>
          <w:rFonts w:ascii="Times New Roman" w:hAnsi="Times New Roman" w:cs="Times New Roman"/>
          <w:sz w:val="28"/>
          <w:szCs w:val="28"/>
        </w:rPr>
        <w:t>s le rapport du Ministère de l’Economie et des F</w:t>
      </w:r>
      <w:r w:rsidRPr="00D466A5">
        <w:rPr>
          <w:rFonts w:ascii="Times New Roman" w:hAnsi="Times New Roman" w:cs="Times New Roman"/>
          <w:sz w:val="28"/>
          <w:szCs w:val="28"/>
        </w:rPr>
        <w:t>inances,  la réalisatio</w:t>
      </w:r>
      <w:r>
        <w:rPr>
          <w:rFonts w:ascii="Times New Roman" w:hAnsi="Times New Roman" w:cs="Times New Roman"/>
          <w:sz w:val="28"/>
          <w:szCs w:val="28"/>
        </w:rPr>
        <w:t xml:space="preserve">n majeure au bénéfice des personnes âgées de 60 ans et plus demeure le plan sésame. </w:t>
      </w:r>
      <w:r w:rsidRPr="00D466A5">
        <w:rPr>
          <w:rFonts w:ascii="Times New Roman" w:hAnsi="Times New Roman" w:cs="Times New Roman"/>
          <w:sz w:val="28"/>
          <w:szCs w:val="28"/>
        </w:rPr>
        <w:t>Ce plan a permis :</w:t>
      </w:r>
    </w:p>
    <w:p w:rsidR="0082535D" w:rsidRPr="00D466A5" w:rsidRDefault="0082535D" w:rsidP="0082535D">
      <w:pPr>
        <w:numPr>
          <w:ilvl w:val="0"/>
          <w:numId w:val="20"/>
        </w:numPr>
        <w:kinsoku w:val="0"/>
        <w:overflowPunct w:val="0"/>
        <w:spacing w:after="0" w:line="360" w:lineRule="auto"/>
        <w:contextualSpacing/>
        <w:jc w:val="both"/>
        <w:textAlignment w:val="baseline"/>
        <w:rPr>
          <w:rFonts w:ascii="Times New Roman" w:hAnsi="Times New Roman" w:cs="Times New Roman"/>
          <w:bCs/>
          <w:color w:val="000000" w:themeColor="text1"/>
          <w:sz w:val="28"/>
          <w:szCs w:val="28"/>
        </w:rPr>
      </w:pPr>
      <w:r w:rsidRPr="00D466A5">
        <w:rPr>
          <w:rFonts w:ascii="Times New Roman" w:hAnsi="Times New Roman" w:cs="Times New Roman"/>
          <w:sz w:val="28"/>
          <w:szCs w:val="28"/>
        </w:rPr>
        <w:t>la prise en charge de plusieurs patients ;</w:t>
      </w:r>
    </w:p>
    <w:p w:rsidR="0082535D" w:rsidRPr="00D466A5" w:rsidRDefault="0082535D" w:rsidP="0082535D">
      <w:pPr>
        <w:numPr>
          <w:ilvl w:val="0"/>
          <w:numId w:val="20"/>
        </w:numPr>
        <w:kinsoku w:val="0"/>
        <w:overflowPunct w:val="0"/>
        <w:spacing w:after="0" w:line="360" w:lineRule="auto"/>
        <w:contextualSpacing/>
        <w:jc w:val="both"/>
        <w:textAlignment w:val="baseline"/>
        <w:rPr>
          <w:rFonts w:ascii="Times New Roman" w:hAnsi="Times New Roman" w:cs="Times New Roman"/>
          <w:bCs/>
          <w:color w:val="000000" w:themeColor="text1"/>
          <w:sz w:val="28"/>
          <w:szCs w:val="28"/>
        </w:rPr>
      </w:pPr>
      <w:r w:rsidRPr="00D466A5">
        <w:rPr>
          <w:rFonts w:ascii="Times New Roman" w:hAnsi="Times New Roman" w:cs="Times New Roman"/>
          <w:sz w:val="28"/>
          <w:szCs w:val="28"/>
        </w:rPr>
        <w:t xml:space="preserve"> la création d’un comité technique chargé de l’orientation et du suivi du plan</w:t>
      </w:r>
      <w:r>
        <w:rPr>
          <w:rFonts w:ascii="Times New Roman" w:hAnsi="Times New Roman" w:cs="Times New Roman"/>
          <w:sz w:val="28"/>
          <w:szCs w:val="28"/>
        </w:rPr>
        <w:t> ;</w:t>
      </w:r>
    </w:p>
    <w:p w:rsidR="0082535D" w:rsidRPr="00D466A5" w:rsidRDefault="0082535D" w:rsidP="0082535D">
      <w:pPr>
        <w:numPr>
          <w:ilvl w:val="0"/>
          <w:numId w:val="20"/>
        </w:numPr>
        <w:kinsoku w:val="0"/>
        <w:overflowPunct w:val="0"/>
        <w:spacing w:after="0" w:line="360" w:lineRule="auto"/>
        <w:contextualSpacing/>
        <w:jc w:val="both"/>
        <w:textAlignment w:val="baseline"/>
        <w:rPr>
          <w:rFonts w:ascii="Times New Roman" w:hAnsi="Times New Roman" w:cs="Times New Roman"/>
          <w:bCs/>
          <w:color w:val="000000" w:themeColor="text1"/>
          <w:sz w:val="28"/>
          <w:szCs w:val="28"/>
        </w:rPr>
      </w:pPr>
      <w:r w:rsidRPr="00D466A5">
        <w:rPr>
          <w:rFonts w:ascii="Times New Roman" w:hAnsi="Times New Roman" w:cs="Times New Roman"/>
          <w:sz w:val="28"/>
          <w:szCs w:val="28"/>
        </w:rPr>
        <w:t xml:space="preserve"> la création d’une unité de gestion ;</w:t>
      </w:r>
    </w:p>
    <w:p w:rsidR="0082535D" w:rsidRPr="00D466A5" w:rsidRDefault="0082535D" w:rsidP="0082535D">
      <w:pPr>
        <w:numPr>
          <w:ilvl w:val="0"/>
          <w:numId w:val="20"/>
        </w:numPr>
        <w:kinsoku w:val="0"/>
        <w:overflowPunct w:val="0"/>
        <w:spacing w:after="0" w:line="360" w:lineRule="auto"/>
        <w:contextualSpacing/>
        <w:jc w:val="both"/>
        <w:textAlignment w:val="baseline"/>
        <w:rPr>
          <w:rFonts w:ascii="Times New Roman" w:eastAsia="Times New Roman" w:hAnsi="Times New Roman" w:cs="Times New Roman"/>
          <w:sz w:val="28"/>
          <w:szCs w:val="28"/>
        </w:rPr>
      </w:pPr>
      <w:r w:rsidRPr="00D466A5">
        <w:rPr>
          <w:rFonts w:ascii="Times New Roman" w:hAnsi="Times New Roman" w:cs="Times New Roman"/>
          <w:sz w:val="28"/>
          <w:szCs w:val="28"/>
        </w:rPr>
        <w:t xml:space="preserve"> des programmes spécifiques ont été mis en œuvre en faveur des groupes vulnérables relativement à la gratuité des médicaments antituberculeux, la subvention sur les coûts des traitements antipaludéens, diabétiques, anticancéreux, de l’insuffisance rénale, des cardiopathies. </w:t>
      </w:r>
    </w:p>
    <w:p w:rsidR="0082535D" w:rsidRPr="00D466A5" w:rsidRDefault="0082535D" w:rsidP="0082535D">
      <w:pPr>
        <w:kinsoku w:val="0"/>
        <w:overflowPunct w:val="0"/>
        <w:spacing w:after="0" w:line="360" w:lineRule="auto"/>
        <w:contextualSpacing/>
        <w:jc w:val="both"/>
        <w:textAlignment w:val="baseline"/>
        <w:rPr>
          <w:rFonts w:ascii="Times New Roman" w:hAnsi="Times New Roman" w:cs="Times New Roman"/>
          <w:color w:val="1F1F1F"/>
          <w:sz w:val="28"/>
          <w:szCs w:val="28"/>
        </w:rPr>
      </w:pPr>
    </w:p>
    <w:p w:rsidR="0082535D" w:rsidRDefault="0082535D" w:rsidP="0082535D">
      <w:pPr>
        <w:autoSpaceDE w:val="0"/>
        <w:autoSpaceDN w:val="0"/>
        <w:adjustRightInd w:val="0"/>
        <w:spacing w:after="0" w:line="360" w:lineRule="auto"/>
        <w:jc w:val="both"/>
        <w:rPr>
          <w:rFonts w:ascii="Times New Roman" w:hAnsi="Times New Roman" w:cs="Times New Roman"/>
          <w:color w:val="1F1F1F"/>
          <w:sz w:val="28"/>
          <w:szCs w:val="28"/>
        </w:rPr>
      </w:pPr>
      <w:r>
        <w:rPr>
          <w:rFonts w:ascii="Alegreya" w:hAnsi="Alegreya"/>
          <w:color w:val="1F1F1F"/>
          <w:sz w:val="26"/>
          <w:szCs w:val="26"/>
        </w:rPr>
        <w:t xml:space="preserve"> </w:t>
      </w:r>
      <w:r w:rsidRPr="00A31129">
        <w:rPr>
          <w:rFonts w:ascii="Times New Roman" w:hAnsi="Times New Roman" w:cs="Times New Roman"/>
          <w:color w:val="1F1F1F"/>
          <w:sz w:val="28"/>
          <w:szCs w:val="28"/>
        </w:rPr>
        <w:t>S’agissant ainsi de la planification du programme établi par la plan sésame, il  est assuré pa</w:t>
      </w:r>
      <w:r>
        <w:rPr>
          <w:rFonts w:ascii="Times New Roman" w:hAnsi="Times New Roman" w:cs="Times New Roman"/>
          <w:color w:val="1F1F1F"/>
          <w:sz w:val="28"/>
          <w:szCs w:val="28"/>
        </w:rPr>
        <w:t>r le bureau de coordination du plan sésame  logé à la Direction de la Santé du M</w:t>
      </w:r>
      <w:r w:rsidRPr="00A31129">
        <w:rPr>
          <w:rFonts w:ascii="Times New Roman" w:hAnsi="Times New Roman" w:cs="Times New Roman"/>
          <w:color w:val="1F1F1F"/>
          <w:sz w:val="28"/>
          <w:szCs w:val="28"/>
        </w:rPr>
        <w:t>inistère de la Santé et de l’Action Sociale . Les décisions de gestion sont prises par le coordonnateur avec l’approbation du Directeur de la santé</w:t>
      </w:r>
      <w:r w:rsidRPr="00A31129">
        <w:rPr>
          <w:rStyle w:val="FootnoteReference"/>
          <w:rFonts w:ascii="Times New Roman" w:hAnsi="Times New Roman" w:cs="Times New Roman"/>
          <w:color w:val="1F1F1F"/>
          <w:sz w:val="28"/>
          <w:szCs w:val="28"/>
        </w:rPr>
        <w:footnoteReference w:id="8"/>
      </w:r>
      <w:r w:rsidRPr="00A31129">
        <w:rPr>
          <w:rFonts w:ascii="Times New Roman" w:hAnsi="Times New Roman" w:cs="Times New Roman"/>
          <w:color w:val="1F1F1F"/>
          <w:sz w:val="28"/>
          <w:szCs w:val="28"/>
        </w:rPr>
        <w:t>. Les hôpitaux partenaires du Plan sont chargés de recevoir tous les patients du Plan à condition qu’ils soient référés par un district ou reçus en urgence</w:t>
      </w:r>
      <w:r w:rsidRPr="00A31129">
        <w:rPr>
          <w:rStyle w:val="FootnoteReference"/>
          <w:rFonts w:ascii="Times New Roman" w:hAnsi="Times New Roman" w:cs="Times New Roman"/>
          <w:color w:val="1F1F1F"/>
          <w:sz w:val="28"/>
          <w:szCs w:val="28"/>
        </w:rPr>
        <w:footnoteReference w:id="9"/>
      </w:r>
      <w:r w:rsidRPr="00A31129">
        <w:rPr>
          <w:rFonts w:ascii="Times New Roman" w:hAnsi="Times New Roman" w:cs="Times New Roman"/>
          <w:color w:val="1F1F1F"/>
          <w:sz w:val="28"/>
          <w:szCs w:val="28"/>
        </w:rPr>
        <w:t xml:space="preserve">. Au cas où la personne est référée dans un hôpital, il doit se munir de sa carte d’identité nationale attestant son âge supérieur ou égal à 60 ans et du bulletin de référence avec le cachet nominatif du médecin du district. Quant aux procédures de prise en charge, les hôpitaux ne reçoivent, sauf urgence, que les références des districts ; ils transmettent leurs états récapitulatifs à la région médicale et sont remboursés par transferts. </w:t>
      </w:r>
    </w:p>
    <w:p w:rsidR="0082535D" w:rsidRDefault="0082535D" w:rsidP="0082535D">
      <w:p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color w:val="1F1F1F"/>
          <w:sz w:val="28"/>
          <w:szCs w:val="28"/>
        </w:rPr>
        <w:t xml:space="preserve">En 2006, tous les hôpitaux étaient préfinancés mais les responsables du bureau de coordination ont instauré les remboursements à la place du préfinancement à </w:t>
      </w:r>
      <w:r w:rsidRPr="00A31129">
        <w:rPr>
          <w:rFonts w:ascii="Times New Roman" w:hAnsi="Times New Roman" w:cs="Times New Roman"/>
          <w:color w:val="1F1F1F"/>
          <w:sz w:val="28"/>
          <w:szCs w:val="28"/>
        </w:rPr>
        <w:lastRenderedPageBreak/>
        <w:t xml:space="preserve">partir de l’année 2007 pour une bonne maîtrise des hôpitaux. De septembre 2006 à juillet 2009, toutes les prestations étaient incluses. Á partir d’août 2009, par arrêté ministériel, certaines prestations sont exclues du Plan Sésame. Il s’agit de </w:t>
      </w:r>
      <w:r>
        <w:rPr>
          <w:rFonts w:ascii="Times New Roman" w:hAnsi="Times New Roman" w:cs="Times New Roman"/>
          <w:color w:val="1F1F1F"/>
          <w:sz w:val="28"/>
          <w:szCs w:val="28"/>
        </w:rPr>
        <w:t xml:space="preserve"> l’Arrêté</w:t>
      </w:r>
      <w:r w:rsidRPr="00A31129">
        <w:rPr>
          <w:rFonts w:ascii="Times New Roman" w:hAnsi="Times New Roman" w:cs="Times New Roman"/>
          <w:sz w:val="28"/>
          <w:szCs w:val="28"/>
        </w:rPr>
        <w:t xml:space="preserve"> ministériel n° 2794 MSPDSSP en date du 22 mars 2010 définissant</w:t>
      </w:r>
      <w:r>
        <w:rPr>
          <w:rFonts w:ascii="Times New Roman" w:hAnsi="Times New Roman" w:cs="Times New Roman"/>
          <w:sz w:val="28"/>
          <w:szCs w:val="28"/>
        </w:rPr>
        <w:t xml:space="preserve"> </w:t>
      </w:r>
      <w:r w:rsidRPr="00A31129">
        <w:rPr>
          <w:rFonts w:ascii="Times New Roman" w:hAnsi="Times New Roman" w:cs="Times New Roman"/>
          <w:sz w:val="28"/>
          <w:szCs w:val="28"/>
        </w:rPr>
        <w:t>les s</w:t>
      </w:r>
      <w:r>
        <w:rPr>
          <w:rFonts w:ascii="Times New Roman" w:hAnsi="Times New Roman" w:cs="Times New Roman"/>
          <w:sz w:val="28"/>
          <w:szCs w:val="28"/>
        </w:rPr>
        <w:t xml:space="preserve">ervices éligibles au Plan sésame. </w:t>
      </w:r>
    </w:p>
    <w:p w:rsidR="0082535D" w:rsidRPr="00A31129" w:rsidRDefault="0082535D" w:rsidP="0082535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L’Article 2 de </w:t>
      </w:r>
      <w:r>
        <w:rPr>
          <w:rFonts w:ascii="Times New Roman" w:hAnsi="Times New Roman" w:cs="Times New Roman"/>
          <w:color w:val="1F1F1F"/>
          <w:sz w:val="28"/>
          <w:szCs w:val="28"/>
        </w:rPr>
        <w:t>l’Arrêté</w:t>
      </w:r>
      <w:r w:rsidRPr="00A31129">
        <w:rPr>
          <w:rFonts w:ascii="Times New Roman" w:hAnsi="Times New Roman" w:cs="Times New Roman"/>
          <w:sz w:val="28"/>
          <w:szCs w:val="28"/>
        </w:rPr>
        <w:t xml:space="preserve"> ministériel n° 2794 MSPDSSP</w:t>
      </w:r>
      <w:r>
        <w:rPr>
          <w:rFonts w:ascii="Times New Roman" w:hAnsi="Times New Roman" w:cs="Times New Roman"/>
          <w:sz w:val="28"/>
          <w:szCs w:val="28"/>
        </w:rPr>
        <w:t xml:space="preserve"> dispose que « les </w:t>
      </w:r>
      <w:r w:rsidRPr="00A31129">
        <w:rPr>
          <w:rFonts w:ascii="Times New Roman" w:hAnsi="Times New Roman" w:cs="Times New Roman"/>
          <w:sz w:val="28"/>
          <w:szCs w:val="28"/>
        </w:rPr>
        <w:t>actes médicaux dans les structures publ</w:t>
      </w:r>
      <w:r>
        <w:rPr>
          <w:rFonts w:ascii="Times New Roman" w:hAnsi="Times New Roman" w:cs="Times New Roman"/>
          <w:sz w:val="28"/>
          <w:szCs w:val="28"/>
        </w:rPr>
        <w:t>iques de santé sont accessibles gratuitement pour les bénéficiaires du Plan sésame</w:t>
      </w:r>
      <w:r w:rsidRPr="00A31129">
        <w:rPr>
          <w:rFonts w:ascii="Times New Roman" w:hAnsi="Times New Roman" w:cs="Times New Roman"/>
          <w:sz w:val="28"/>
          <w:szCs w:val="28"/>
        </w:rPr>
        <w:t xml:space="preserve"> à l’exclusion des prestations suivantes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soins de dialyses rénales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prothèse (dentaires, de hanches, etc...)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implants sauf les implants oculaires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pace maker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évacuations sanitaires pour l’étranger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médicaments de spécialités des (officines privées)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IRM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scanners sauf urgence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hospitalisations en 1ere et 2eme catégorie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soins de beauté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chirurgie esthétique ;</w:t>
      </w:r>
    </w:p>
    <w:p w:rsidR="0082535D" w:rsidRPr="00A31129" w:rsidRDefault="0082535D" w:rsidP="0082535D">
      <w:pPr>
        <w:pStyle w:val="ListParagraph"/>
        <w:numPr>
          <w:ilvl w:val="0"/>
          <w:numId w:val="26"/>
        </w:numPr>
        <w:autoSpaceDE w:val="0"/>
        <w:autoSpaceDN w:val="0"/>
        <w:adjustRightInd w:val="0"/>
        <w:spacing w:after="0" w:line="360" w:lineRule="auto"/>
        <w:jc w:val="both"/>
        <w:rPr>
          <w:rFonts w:ascii="Times New Roman" w:hAnsi="Times New Roman" w:cs="Times New Roman"/>
          <w:sz w:val="28"/>
          <w:szCs w:val="28"/>
        </w:rPr>
      </w:pPr>
      <w:r w:rsidRPr="00A31129">
        <w:rPr>
          <w:rFonts w:ascii="Times New Roman" w:hAnsi="Times New Roman" w:cs="Times New Roman"/>
          <w:sz w:val="28"/>
          <w:szCs w:val="28"/>
        </w:rPr>
        <w:t>bilan systématique.</w:t>
      </w:r>
    </w:p>
    <w:p w:rsidR="0082535D" w:rsidRPr="00127568" w:rsidRDefault="0082535D" w:rsidP="0082535D">
      <w:pPr>
        <w:kinsoku w:val="0"/>
        <w:overflowPunct w:val="0"/>
        <w:spacing w:after="0" w:line="360" w:lineRule="auto"/>
        <w:contextualSpacing/>
        <w:textAlignment w:val="baseline"/>
        <w:rPr>
          <w:rFonts w:ascii="Times New Roman" w:hAnsi="Times New Roman" w:cs="Times New Roman"/>
          <w:color w:val="1F1F1F"/>
          <w:sz w:val="28"/>
          <w:szCs w:val="28"/>
        </w:rPr>
      </w:pPr>
      <w:r>
        <w:rPr>
          <w:rFonts w:ascii="Alegreya" w:hAnsi="Alegreya"/>
          <w:color w:val="1F1F1F"/>
          <w:sz w:val="26"/>
          <w:szCs w:val="26"/>
        </w:rPr>
        <w:t xml:space="preserve"> </w:t>
      </w:r>
      <w:r w:rsidRPr="00127568">
        <w:rPr>
          <w:rFonts w:ascii="Times New Roman" w:hAnsi="Times New Roman" w:cs="Times New Roman"/>
          <w:color w:val="1F1F1F"/>
          <w:sz w:val="28"/>
          <w:szCs w:val="28"/>
        </w:rPr>
        <w:t>En effet, à partir de l’année 2009, le niveau de fréquentation des bénéficiaires du plan Sésame a diminué  au niveau des hôpitaux. Plusieurs facteurs pouvaient expliquer ce phénomène. Par exemple  l’application de la note circulaire du Ministère de la Santé et de l’Action Sociale,  l’exclusion de certaines prestations comme le bilan systématique et les scanners sauf urgence et  le non-respect des procédures comme le retrait de certaines prestations du plan sésame. Ces facteurs ont contribué à une diminution du rythme d’utilisation des services des hôpitaux par les personnes du 3</w:t>
      </w:r>
      <w:r w:rsidRPr="00127568">
        <w:rPr>
          <w:rFonts w:ascii="Times New Roman" w:hAnsi="Times New Roman" w:cs="Times New Roman"/>
          <w:color w:val="1F1F1F"/>
          <w:sz w:val="28"/>
          <w:szCs w:val="28"/>
          <w:vertAlign w:val="superscript"/>
        </w:rPr>
        <w:t>e</w:t>
      </w:r>
      <w:r w:rsidRPr="00127568">
        <w:rPr>
          <w:rStyle w:val="apple-converted-space"/>
          <w:rFonts w:ascii="Times New Roman" w:hAnsi="Times New Roman" w:cs="Times New Roman"/>
          <w:color w:val="1F1F1F"/>
          <w:sz w:val="28"/>
          <w:szCs w:val="28"/>
        </w:rPr>
        <w:t> </w:t>
      </w:r>
      <w:r w:rsidRPr="00127568">
        <w:rPr>
          <w:rFonts w:ascii="Times New Roman" w:hAnsi="Times New Roman" w:cs="Times New Roman"/>
          <w:color w:val="1F1F1F"/>
          <w:sz w:val="28"/>
          <w:szCs w:val="28"/>
        </w:rPr>
        <w:t xml:space="preserve">âge. </w:t>
      </w:r>
    </w:p>
    <w:p w:rsidR="0082535D" w:rsidRPr="00C70C0A" w:rsidRDefault="0082535D" w:rsidP="0082535D">
      <w:pPr>
        <w:kinsoku w:val="0"/>
        <w:overflowPunct w:val="0"/>
        <w:spacing w:after="0" w:line="360" w:lineRule="auto"/>
        <w:contextualSpacing/>
        <w:textAlignment w:val="baseline"/>
        <w:rPr>
          <w:rFonts w:ascii="Times New Roman" w:eastAsia="Times New Roman" w:hAnsi="Times New Roman" w:cs="Times New Roman"/>
          <w:sz w:val="28"/>
          <w:szCs w:val="28"/>
        </w:rPr>
      </w:pPr>
      <w:r w:rsidRPr="00127568">
        <w:rPr>
          <w:rFonts w:ascii="Times New Roman" w:eastAsia="Times New Roman" w:hAnsi="Times New Roman" w:cs="Times New Roman"/>
          <w:color w:val="333333"/>
          <w:sz w:val="28"/>
          <w:szCs w:val="28"/>
        </w:rPr>
        <w:lastRenderedPageBreak/>
        <w:t xml:space="preserve"> Cependant, le </w:t>
      </w:r>
      <w:r w:rsidRPr="00130C46">
        <w:rPr>
          <w:rFonts w:ascii="Times New Roman" w:eastAsia="Times New Roman" w:hAnsi="Times New Roman" w:cs="Times New Roman"/>
          <w:color w:val="333333"/>
          <w:sz w:val="28"/>
          <w:szCs w:val="28"/>
        </w:rPr>
        <w:t>Centre de recherche sur l</w:t>
      </w:r>
      <w:r w:rsidRPr="00127568">
        <w:rPr>
          <w:rFonts w:ascii="Times New Roman" w:eastAsia="Times New Roman" w:hAnsi="Times New Roman" w:cs="Times New Roman"/>
          <w:color w:val="333333"/>
          <w:sz w:val="28"/>
          <w:szCs w:val="28"/>
        </w:rPr>
        <w:t xml:space="preserve">es politiques sociales (CREPOS) qui est une organisation autonome de chercheurs  et </w:t>
      </w:r>
      <w:r w:rsidRPr="00127568">
        <w:rPr>
          <w:rFonts w:ascii="Times New Roman" w:hAnsi="Times New Roman" w:cs="Times New Roman"/>
          <w:color w:val="333333"/>
          <w:sz w:val="28"/>
          <w:szCs w:val="28"/>
          <w:shd w:val="clear" w:color="auto" w:fill="FFFFFF"/>
        </w:rPr>
        <w:t xml:space="preserve">un réseau d’appui aux politiques de développement, a publié une étude en date du 13 aout 2014 à Dakar  sur </w:t>
      </w:r>
      <w:r w:rsidRPr="00D63C5E">
        <w:rPr>
          <w:rFonts w:ascii="Times New Roman" w:hAnsi="Times New Roman" w:cs="Times New Roman"/>
          <w:color w:val="333333"/>
          <w:sz w:val="28"/>
          <w:szCs w:val="28"/>
          <w:shd w:val="clear" w:color="auto" w:fill="FFFFFF"/>
        </w:rPr>
        <w:t>«</w:t>
      </w:r>
      <w:r w:rsidRPr="00C70C0A">
        <w:rPr>
          <w:rFonts w:ascii="Times New Roman" w:hAnsi="Times New Roman" w:cs="Times New Roman"/>
          <w:sz w:val="28"/>
          <w:szCs w:val="28"/>
          <w:shd w:val="clear" w:color="auto" w:fill="FFFFFF"/>
        </w:rPr>
        <w:t>L’exclusion sociale et les mécanismes d’exemption des soins de santé : Le cas du plan Sésame des personnes âgées au Sénégal»</w:t>
      </w:r>
    </w:p>
    <w:p w:rsidR="0082535D" w:rsidRPr="00C70C0A" w:rsidRDefault="0082535D" w:rsidP="0082535D">
      <w:pPr>
        <w:kinsoku w:val="0"/>
        <w:overflowPunct w:val="0"/>
        <w:spacing w:after="0" w:line="360" w:lineRule="auto"/>
        <w:contextualSpacing/>
        <w:textAlignment w:val="baseline"/>
        <w:rPr>
          <w:rFonts w:ascii="Times New Roman" w:hAnsi="Times New Roman" w:cs="Times New Roman"/>
          <w:sz w:val="28"/>
          <w:szCs w:val="28"/>
          <w:shd w:val="clear" w:color="auto" w:fill="FFFFFF"/>
        </w:rPr>
      </w:pPr>
      <w:r w:rsidRPr="00C70C0A">
        <w:rPr>
          <w:rFonts w:ascii="Times New Roman" w:eastAsia="Times New Roman" w:hAnsi="Times New Roman" w:cs="Times New Roman"/>
          <w:sz w:val="28"/>
          <w:szCs w:val="28"/>
        </w:rPr>
        <w:t xml:space="preserve">Dans ce rapport, le mécanisme de financement du Plan Sésame doit redéfinir sa démarche et ses objectifs pour élucider  les facteurs d'exclusion qui entravent sa mise en œuvre. Cette étude a été  réalisée en mai 2011 dans quatre régions du Sénégal (Dakar, Diourbel, Matam et Tambacounda.  Les enquêtes effectuées ont démontré que </w:t>
      </w:r>
      <w:r w:rsidRPr="00C70C0A">
        <w:rPr>
          <w:rFonts w:ascii="Times New Roman" w:hAnsi="Times New Roman" w:cs="Times New Roman"/>
          <w:sz w:val="28"/>
          <w:szCs w:val="28"/>
          <w:shd w:val="clear" w:color="auto" w:fill="FFFFFF"/>
        </w:rPr>
        <w:t>le plan Sésame a connu une faible performance, par rapport aux attentes des populations et des décideurs.</w:t>
      </w:r>
    </w:p>
    <w:p w:rsidR="0082535D" w:rsidRPr="00C70C0A" w:rsidRDefault="0082535D" w:rsidP="0082535D">
      <w:pPr>
        <w:kinsoku w:val="0"/>
        <w:overflowPunct w:val="0"/>
        <w:spacing w:after="0" w:line="360" w:lineRule="auto"/>
        <w:contextualSpacing/>
        <w:textAlignment w:val="baseline"/>
        <w:rPr>
          <w:rFonts w:ascii="Times New Roman" w:hAnsi="Times New Roman" w:cs="Times New Roman"/>
          <w:color w:val="333333"/>
          <w:sz w:val="28"/>
          <w:szCs w:val="28"/>
          <w:shd w:val="clear" w:color="auto" w:fill="FFFFFF"/>
        </w:rPr>
      </w:pPr>
      <w:r w:rsidRPr="00C70C0A">
        <w:rPr>
          <w:rFonts w:ascii="Times New Roman" w:hAnsi="Times New Roman" w:cs="Times New Roman"/>
          <w:sz w:val="28"/>
          <w:szCs w:val="28"/>
          <w:shd w:val="clear" w:color="auto" w:fill="FFFFFF"/>
        </w:rPr>
        <w:t xml:space="preserve">Selon une étude intitulée  </w:t>
      </w:r>
      <w:r w:rsidRPr="00C70C0A">
        <w:rPr>
          <w:rFonts w:ascii="Times New Roman" w:hAnsi="Times New Roman" w:cs="Times New Roman"/>
          <w:sz w:val="28"/>
          <w:szCs w:val="28"/>
        </w:rPr>
        <w:t>« Analyse du fonctionnement du plan de prise en charge gratuite des soins chez les personnes âgées « Plan Sésame » au Sénégal. »</w:t>
      </w:r>
      <w:r w:rsidRPr="00C70C0A">
        <w:rPr>
          <w:rFonts w:ascii="Times New Roman" w:hAnsi="Times New Roman" w:cs="Times New Roman"/>
          <w:color w:val="1F1F1F"/>
          <w:sz w:val="28"/>
          <w:szCs w:val="28"/>
        </w:rPr>
        <w:t xml:space="preserve"> publié par des chercheurs en  </w:t>
      </w:r>
      <w:r w:rsidRPr="00C70C0A">
        <w:rPr>
          <w:rStyle w:val="Emphasis"/>
          <w:rFonts w:ascii="Times New Roman" w:hAnsi="Times New Roman" w:cs="Times New Roman"/>
          <w:color w:val="1F1F1F"/>
          <w:sz w:val="28"/>
          <w:szCs w:val="28"/>
        </w:rPr>
        <w:t>santé publique</w:t>
      </w:r>
      <w:r w:rsidRPr="00C70C0A">
        <w:rPr>
          <w:rStyle w:val="apple-converted-space"/>
          <w:rFonts w:ascii="Times New Roman" w:hAnsi="Times New Roman" w:cs="Times New Roman"/>
          <w:color w:val="1F1F1F"/>
          <w:sz w:val="28"/>
          <w:szCs w:val="28"/>
        </w:rPr>
        <w:t> </w:t>
      </w:r>
      <w:r w:rsidRPr="00C70C0A">
        <w:rPr>
          <w:rStyle w:val="FootnoteReference"/>
          <w:rFonts w:ascii="Times New Roman" w:hAnsi="Times New Roman" w:cs="Times New Roman"/>
          <w:color w:val="1F1F1F"/>
          <w:sz w:val="28"/>
          <w:szCs w:val="28"/>
        </w:rPr>
        <w:footnoteReference w:id="10"/>
      </w:r>
      <w:r w:rsidRPr="00C70C0A">
        <w:rPr>
          <w:rFonts w:ascii="Times New Roman" w:hAnsi="Times New Roman" w:cs="Times New Roman"/>
          <w:color w:val="1F1F1F"/>
          <w:sz w:val="28"/>
          <w:szCs w:val="28"/>
        </w:rPr>
        <w:t>(voir note de bas de page) en 2013,</w:t>
      </w:r>
      <w:r w:rsidRPr="00C70C0A">
        <w:rPr>
          <w:rFonts w:ascii="Times New Roman" w:eastAsia="Times New Roman" w:hAnsi="Times New Roman" w:cs="Times New Roman"/>
          <w:color w:val="1F1F1F"/>
          <w:sz w:val="28"/>
          <w:szCs w:val="28"/>
        </w:rPr>
        <w:t xml:space="preserve"> les bénéficiaires (23,3 %) éprouvaient d’énormes difficultés (temps d’attente assez long, non-application des procédures du Plan Sésame) pour pouvoir bénéficier du Plan Sésame. Une personne âgée disait : « </w:t>
      </w:r>
      <w:r w:rsidRPr="00C70C0A">
        <w:rPr>
          <w:rFonts w:ascii="Times New Roman" w:eastAsia="Times New Roman" w:hAnsi="Times New Roman" w:cs="Times New Roman"/>
          <w:i/>
          <w:iCs/>
          <w:color w:val="1F1F1F"/>
          <w:sz w:val="28"/>
          <w:szCs w:val="28"/>
        </w:rPr>
        <w:t>Au début de mise en œuvre de ce plan, nous préférions payer le ticket de consultation à 3000 FCFA que d’aller chercher un bulletin de référence au centre de santé pour bénéficier du Plan Sésame car il y avait une longue queue</w:t>
      </w:r>
      <w:r w:rsidRPr="00C70C0A">
        <w:rPr>
          <w:rFonts w:ascii="Times New Roman" w:eastAsia="Times New Roman" w:hAnsi="Times New Roman" w:cs="Times New Roman"/>
          <w:color w:val="1F1F1F"/>
          <w:sz w:val="28"/>
          <w:szCs w:val="28"/>
        </w:rPr>
        <w:t>. » Une autre affirmait : « </w:t>
      </w:r>
      <w:r w:rsidRPr="00C70C0A">
        <w:rPr>
          <w:rFonts w:ascii="Times New Roman" w:eastAsia="Times New Roman" w:hAnsi="Times New Roman" w:cs="Times New Roman"/>
          <w:i/>
          <w:iCs/>
          <w:color w:val="1F1F1F"/>
          <w:sz w:val="28"/>
          <w:szCs w:val="28"/>
        </w:rPr>
        <w:t>Lors de ma dernière consultation, je n’étais pas pris en charge par le Plan Sésame car le surveillant de service m’a signifié que les documents fournis étaient incomplets (il n’y avait pas le cachet du médecin dans le bulletin de référence)</w:t>
      </w:r>
      <w:r w:rsidRPr="00C70C0A">
        <w:rPr>
          <w:rFonts w:ascii="Times New Roman" w:eastAsia="Times New Roman" w:hAnsi="Times New Roman" w:cs="Times New Roman"/>
          <w:color w:val="1F1F1F"/>
          <w:sz w:val="28"/>
          <w:szCs w:val="28"/>
        </w:rPr>
        <w:t>. »</w:t>
      </w:r>
    </w:p>
    <w:p w:rsidR="0082535D" w:rsidRPr="00C70C0A" w:rsidRDefault="0082535D" w:rsidP="0082535D">
      <w:pPr>
        <w:spacing w:after="0" w:line="360" w:lineRule="auto"/>
        <w:rPr>
          <w:rFonts w:ascii="Times New Roman" w:eastAsia="Times New Roman" w:hAnsi="Times New Roman" w:cs="Times New Roman"/>
          <w:color w:val="1F1F1F"/>
          <w:sz w:val="28"/>
          <w:szCs w:val="28"/>
        </w:rPr>
      </w:pPr>
      <w:r w:rsidRPr="00C70C0A">
        <w:rPr>
          <w:rFonts w:ascii="Times New Roman" w:eastAsia="Times New Roman" w:hAnsi="Times New Roman" w:cs="Times New Roman"/>
          <w:color w:val="1F1F1F"/>
          <w:sz w:val="28"/>
          <w:szCs w:val="28"/>
        </w:rPr>
        <w:lastRenderedPageBreak/>
        <w:t>En effet, les bénéficiaires (10 %) remarquaient que dans leur entourage, certaines personnes continuaient toujours à se faire soigner en payant leurs propres frais parce qu’elles méconnaissaient ce plan de gratuité.</w:t>
      </w:r>
    </w:p>
    <w:p w:rsidR="0082535D" w:rsidRPr="00C70C0A" w:rsidRDefault="0082535D" w:rsidP="0082535D">
      <w:pPr>
        <w:kinsoku w:val="0"/>
        <w:overflowPunct w:val="0"/>
        <w:spacing w:after="0" w:line="360" w:lineRule="auto"/>
        <w:contextualSpacing/>
        <w:textAlignment w:val="baseline"/>
        <w:rPr>
          <w:rFonts w:ascii="Times New Roman" w:hAnsi="Times New Roman" w:cs="Times New Roman"/>
          <w:color w:val="333333"/>
          <w:sz w:val="28"/>
          <w:szCs w:val="28"/>
          <w:shd w:val="clear" w:color="auto" w:fill="FFFFFF"/>
        </w:rPr>
      </w:pPr>
      <w:r w:rsidRPr="00C70C0A">
        <w:rPr>
          <w:rFonts w:ascii="Times New Roman" w:hAnsi="Times New Roman" w:cs="Times New Roman"/>
          <w:color w:val="1F1F1F"/>
          <w:sz w:val="28"/>
          <w:szCs w:val="28"/>
        </w:rPr>
        <w:t>Cependant,  il faut établir une réorientation du Plan Sésame à l’ensemble des acteurs</w:t>
      </w:r>
      <w:r>
        <w:rPr>
          <w:rFonts w:ascii="Times New Roman" w:hAnsi="Times New Roman" w:cs="Times New Roman"/>
          <w:color w:val="1F1F1F"/>
          <w:sz w:val="28"/>
          <w:szCs w:val="28"/>
        </w:rPr>
        <w:t xml:space="preserve"> impliqués dans le plan sésame.</w:t>
      </w:r>
    </w:p>
    <w:p w:rsidR="0082535D" w:rsidRPr="00EF7499" w:rsidRDefault="0082535D" w:rsidP="0082535D">
      <w:pPr>
        <w:kinsoku w:val="0"/>
        <w:overflowPunct w:val="0"/>
        <w:spacing w:after="0" w:line="360" w:lineRule="auto"/>
        <w:ind w:left="775"/>
        <w:contextualSpacing/>
        <w:textAlignment w:val="baseline"/>
        <w:rPr>
          <w:rFonts w:ascii="Times New Roman" w:eastAsia="Times New Roman" w:hAnsi="Times New Roman" w:cs="Times New Roman"/>
          <w:sz w:val="24"/>
          <w:szCs w:val="24"/>
        </w:rPr>
      </w:pPr>
    </w:p>
    <w:p w:rsidR="0082535D" w:rsidRPr="00880F8B" w:rsidRDefault="0082535D" w:rsidP="0082535D">
      <w:pPr>
        <w:pStyle w:val="ListParagraph"/>
        <w:numPr>
          <w:ilvl w:val="0"/>
          <w:numId w:val="38"/>
        </w:numPr>
        <w:rPr>
          <w:rFonts w:ascii="Times New Roman" w:hAnsi="Times New Roman" w:cs="Times New Roman"/>
          <w:b/>
          <w:sz w:val="32"/>
          <w:szCs w:val="24"/>
          <w:u w:val="single"/>
        </w:rPr>
      </w:pPr>
      <w:r w:rsidRPr="00880F8B">
        <w:rPr>
          <w:rFonts w:ascii="Times New Roman" w:hAnsi="Times New Roman" w:cs="Times New Roman"/>
          <w:b/>
          <w:sz w:val="32"/>
          <w:szCs w:val="24"/>
          <w:u w:val="single"/>
        </w:rPr>
        <w:t>Quelles leçons  pouvez-vous apprendre de cette pratique ? comment pourrait – elle être améliorée ?</w:t>
      </w:r>
    </w:p>
    <w:p w:rsidR="0082535D" w:rsidRDefault="0082535D" w:rsidP="0082535D">
      <w:pPr>
        <w:rPr>
          <w:rFonts w:ascii="Times New Roman" w:hAnsi="Times New Roman" w:cs="Times New Roman"/>
          <w:sz w:val="24"/>
          <w:szCs w:val="24"/>
        </w:rPr>
      </w:pPr>
    </w:p>
    <w:p w:rsidR="0082535D" w:rsidRPr="00FF3EB1" w:rsidRDefault="0082535D" w:rsidP="0082535D">
      <w:pPr>
        <w:spacing w:line="360" w:lineRule="auto"/>
        <w:jc w:val="both"/>
        <w:rPr>
          <w:rFonts w:ascii="Times New Roman" w:hAnsi="Times New Roman" w:cs="Times New Roman"/>
          <w:sz w:val="28"/>
          <w:szCs w:val="24"/>
        </w:rPr>
      </w:pPr>
      <w:r w:rsidRPr="00FF3EB1">
        <w:rPr>
          <w:rFonts w:ascii="Times New Roman" w:hAnsi="Times New Roman" w:cs="Times New Roman"/>
          <w:sz w:val="28"/>
          <w:szCs w:val="24"/>
        </w:rPr>
        <w:t>Selon le plan stratégique de développement de la couverture maladie univer</w:t>
      </w:r>
      <w:r>
        <w:rPr>
          <w:rFonts w:ascii="Times New Roman" w:hAnsi="Times New Roman" w:cs="Times New Roman"/>
          <w:sz w:val="28"/>
          <w:szCs w:val="24"/>
        </w:rPr>
        <w:t>selle au Sénégal 2013- 2017 du Ministère de la Santé et de l’Action S</w:t>
      </w:r>
      <w:r w:rsidRPr="00FF3EB1">
        <w:rPr>
          <w:rFonts w:ascii="Times New Roman" w:hAnsi="Times New Roman" w:cs="Times New Roman"/>
          <w:sz w:val="28"/>
          <w:szCs w:val="24"/>
        </w:rPr>
        <w:t>ociale, le plan sésame traduit surtout un engagement fort de l’Etat à assurer la couverture médicale des personnes âgées</w:t>
      </w:r>
      <w:r>
        <w:rPr>
          <w:rFonts w:ascii="Times New Roman" w:hAnsi="Times New Roman" w:cs="Times New Roman"/>
          <w:sz w:val="28"/>
          <w:szCs w:val="24"/>
        </w:rPr>
        <w:t>.</w:t>
      </w:r>
    </w:p>
    <w:p w:rsidR="0082535D" w:rsidRPr="00FF3EB1" w:rsidRDefault="0082535D" w:rsidP="0082535D">
      <w:pPr>
        <w:spacing w:line="360" w:lineRule="auto"/>
        <w:jc w:val="both"/>
        <w:rPr>
          <w:rFonts w:ascii="Times New Roman" w:hAnsi="Times New Roman" w:cs="Times New Roman"/>
          <w:color w:val="000000"/>
          <w:sz w:val="28"/>
          <w:szCs w:val="24"/>
          <w:shd w:val="clear" w:color="auto" w:fill="FFFFFF"/>
        </w:rPr>
      </w:pPr>
      <w:r w:rsidRPr="00FF3EB1">
        <w:rPr>
          <w:rFonts w:ascii="Times New Roman" w:hAnsi="Times New Roman" w:cs="Times New Roman"/>
          <w:sz w:val="28"/>
          <w:szCs w:val="24"/>
        </w:rPr>
        <w:t>En effet, pour une meilleur</w:t>
      </w:r>
      <w:r>
        <w:rPr>
          <w:rFonts w:ascii="Times New Roman" w:hAnsi="Times New Roman" w:cs="Times New Roman"/>
          <w:sz w:val="28"/>
          <w:szCs w:val="24"/>
        </w:rPr>
        <w:t>e</w:t>
      </w:r>
      <w:r w:rsidRPr="00FF3EB1">
        <w:rPr>
          <w:rFonts w:ascii="Times New Roman" w:hAnsi="Times New Roman" w:cs="Times New Roman"/>
          <w:sz w:val="28"/>
          <w:szCs w:val="24"/>
        </w:rPr>
        <w:t xml:space="preserve"> structuration et une meilleure amélioration du plan Sésame, le  Premier Ministre, lors de sa déclaration de politique générale  du 11 novembre 2014, a souligné  que </w:t>
      </w:r>
      <w:r w:rsidRPr="00FF3EB1">
        <w:rPr>
          <w:rFonts w:ascii="Times New Roman" w:hAnsi="Times New Roman" w:cs="Times New Roman"/>
          <w:color w:val="000000"/>
          <w:sz w:val="28"/>
          <w:szCs w:val="24"/>
          <w:shd w:val="clear" w:color="auto" w:fill="FFFFFF"/>
        </w:rPr>
        <w:t xml:space="preserve"> le plan Sésame  va être rénové et renforcé. Et de ce fait, l’option de la santé pour tous, droit reconnu à chaque citoyen, prend de plus en plus l’allure d’une priorité au Sénégal.</w:t>
      </w:r>
    </w:p>
    <w:p w:rsidR="0082535D" w:rsidRPr="00FF3EB1" w:rsidRDefault="0082535D" w:rsidP="0082535D">
      <w:pPr>
        <w:spacing w:line="360" w:lineRule="auto"/>
        <w:jc w:val="both"/>
        <w:rPr>
          <w:rFonts w:ascii="Times New Roman" w:hAnsi="Times New Roman" w:cs="Times New Roman"/>
          <w:color w:val="000000"/>
          <w:sz w:val="28"/>
          <w:szCs w:val="24"/>
          <w:shd w:val="clear" w:color="auto" w:fill="FFFFFF"/>
        </w:rPr>
      </w:pPr>
      <w:r w:rsidRPr="00FF3EB1">
        <w:rPr>
          <w:rFonts w:ascii="Times New Roman" w:hAnsi="Times New Roman" w:cs="Times New Roman"/>
          <w:color w:val="000000"/>
          <w:sz w:val="28"/>
          <w:szCs w:val="24"/>
          <w:shd w:val="clear" w:color="auto" w:fill="FFFFFF"/>
        </w:rPr>
        <w:t xml:space="preserve">De ce fait, le plan Sésame constitue un levier de grande envergure de protection des droits les plus fondamentaux d’une couche vulnérable : les personnes âgées. Cette pratique nous permettra de lutter contre la discrimination et l’exclusion sociale des personnes âgées. </w:t>
      </w:r>
    </w:p>
    <w:p w:rsidR="0082535D" w:rsidRDefault="0082535D" w:rsidP="0082535D">
      <w:pPr>
        <w:spacing w:line="360" w:lineRule="auto"/>
        <w:jc w:val="both"/>
        <w:rPr>
          <w:rFonts w:ascii="Times New Roman" w:hAnsi="Times New Roman" w:cs="Times New Roman"/>
          <w:color w:val="000000"/>
          <w:sz w:val="28"/>
          <w:szCs w:val="24"/>
          <w:shd w:val="clear" w:color="auto" w:fill="FFFFFF"/>
        </w:rPr>
      </w:pPr>
      <w:r w:rsidRPr="00FF3EB1">
        <w:rPr>
          <w:rFonts w:ascii="Times New Roman" w:hAnsi="Times New Roman" w:cs="Times New Roman"/>
          <w:color w:val="000000"/>
          <w:sz w:val="28"/>
          <w:szCs w:val="24"/>
          <w:shd w:val="clear" w:color="auto" w:fill="FFFFFF"/>
        </w:rPr>
        <w:t>Cependant  pour redynamiser  et améliorer  le plan Sésame, nous avons établi un ensemble d’action</w:t>
      </w:r>
      <w:r>
        <w:rPr>
          <w:rFonts w:ascii="Times New Roman" w:hAnsi="Times New Roman" w:cs="Times New Roman"/>
          <w:color w:val="000000"/>
          <w:sz w:val="28"/>
          <w:szCs w:val="24"/>
          <w:shd w:val="clear" w:color="auto" w:fill="FFFFFF"/>
        </w:rPr>
        <w:t>s</w:t>
      </w:r>
      <w:r w:rsidRPr="00FF3EB1">
        <w:rPr>
          <w:rFonts w:ascii="Times New Roman" w:hAnsi="Times New Roman" w:cs="Times New Roman"/>
          <w:color w:val="000000"/>
          <w:sz w:val="28"/>
          <w:szCs w:val="24"/>
          <w:shd w:val="clear" w:color="auto" w:fill="FFFFFF"/>
        </w:rPr>
        <w:t xml:space="preserve"> et d’activité</w:t>
      </w:r>
      <w:r>
        <w:rPr>
          <w:rFonts w:ascii="Times New Roman" w:hAnsi="Times New Roman" w:cs="Times New Roman"/>
          <w:color w:val="000000"/>
          <w:sz w:val="28"/>
          <w:szCs w:val="24"/>
          <w:shd w:val="clear" w:color="auto" w:fill="FFFFFF"/>
        </w:rPr>
        <w:t>s</w:t>
      </w:r>
      <w:r w:rsidRPr="00FF3EB1">
        <w:rPr>
          <w:rFonts w:ascii="Times New Roman" w:hAnsi="Times New Roman" w:cs="Times New Roman"/>
          <w:color w:val="000000"/>
          <w:sz w:val="28"/>
          <w:szCs w:val="24"/>
          <w:shd w:val="clear" w:color="auto" w:fill="FFFFFF"/>
        </w:rPr>
        <w:t xml:space="preserve"> visant à protéger et à promouvoir les droits des personnes âgées au Sénégal. </w:t>
      </w:r>
      <w:r>
        <w:rPr>
          <w:rFonts w:ascii="Times New Roman" w:hAnsi="Times New Roman" w:cs="Times New Roman"/>
          <w:color w:val="000000"/>
          <w:sz w:val="28"/>
          <w:szCs w:val="24"/>
          <w:shd w:val="clear" w:color="auto" w:fill="FFFFFF"/>
        </w:rPr>
        <w:t>Dans ses perspectives, l’Etat,  pour une meilleure prise en charge des personnes âgées dans le dispositif du plan sésame doit :</w:t>
      </w:r>
    </w:p>
    <w:p w:rsidR="0082535D" w:rsidRDefault="0082535D" w:rsidP="0082535D">
      <w:pPr>
        <w:pStyle w:val="ListParagraph"/>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w:t>
      </w:r>
      <w:r w:rsidRPr="007A77F1">
        <w:rPr>
          <w:rFonts w:ascii="Times New Roman" w:hAnsi="Times New Roman" w:cs="Times New Roman"/>
          <w:sz w:val="28"/>
          <w:szCs w:val="28"/>
        </w:rPr>
        <w:t>ompléter le dispositif réglementaire et législatif d’appui</w:t>
      </w:r>
      <w:r>
        <w:rPr>
          <w:rFonts w:ascii="Times New Roman" w:hAnsi="Times New Roman" w:cs="Times New Roman"/>
          <w:sz w:val="28"/>
          <w:szCs w:val="28"/>
        </w:rPr>
        <w:t xml:space="preserve"> du plan sésame (</w:t>
      </w:r>
      <w:r w:rsidRPr="007A77F1">
        <w:rPr>
          <w:rFonts w:ascii="Times New Roman" w:hAnsi="Times New Roman" w:cs="Times New Roman"/>
          <w:sz w:val="28"/>
          <w:szCs w:val="28"/>
        </w:rPr>
        <w:t>Loi, Décret, Arrêté et Notes de procédures</w:t>
      </w:r>
      <w:r>
        <w:rPr>
          <w:rFonts w:ascii="Times New Roman" w:hAnsi="Times New Roman" w:cs="Times New Roman"/>
          <w:sz w:val="28"/>
          <w:szCs w:val="28"/>
        </w:rPr>
        <w:t>) ;</w:t>
      </w:r>
    </w:p>
    <w:p w:rsidR="0082535D" w:rsidRPr="002E20B0" w:rsidRDefault="0082535D" w:rsidP="0082535D">
      <w:pPr>
        <w:pStyle w:val="ListParagraph"/>
        <w:numPr>
          <w:ilvl w:val="0"/>
          <w:numId w:val="28"/>
        </w:numPr>
        <w:spacing w:line="360" w:lineRule="auto"/>
        <w:jc w:val="both"/>
        <w:rPr>
          <w:rFonts w:ascii="Times New Roman" w:hAnsi="Times New Roman" w:cs="Times New Roman"/>
          <w:sz w:val="28"/>
          <w:szCs w:val="28"/>
        </w:rPr>
      </w:pPr>
      <w:r w:rsidRPr="002E20B0">
        <w:rPr>
          <w:rFonts w:ascii="Times New Roman" w:hAnsi="Times New Roman" w:cs="Times New Roman"/>
          <w:sz w:val="28"/>
          <w:szCs w:val="28"/>
        </w:rPr>
        <w:t>confier la gestion stratégique de l’initiative à un comité interministériel inclusif qui associe plusieurs parties prenantes à savoir les acteurs étatiques  et les acteurs non étatique (association de personnes âgées)</w:t>
      </w:r>
      <w:r>
        <w:rPr>
          <w:rFonts w:ascii="Times New Roman" w:hAnsi="Times New Roman" w:cs="Times New Roman"/>
          <w:sz w:val="28"/>
          <w:szCs w:val="28"/>
        </w:rPr>
        <w:t> ;</w:t>
      </w:r>
    </w:p>
    <w:p w:rsidR="0082535D" w:rsidRPr="002E20B0" w:rsidRDefault="0082535D" w:rsidP="0082535D">
      <w:pPr>
        <w:pStyle w:val="ListParagraph"/>
        <w:numPr>
          <w:ilvl w:val="0"/>
          <w:numId w:val="27"/>
        </w:numPr>
        <w:spacing w:line="360" w:lineRule="auto"/>
        <w:jc w:val="both"/>
        <w:rPr>
          <w:rFonts w:ascii="Times New Roman" w:hAnsi="Times New Roman" w:cs="Times New Roman"/>
          <w:color w:val="000000"/>
          <w:sz w:val="28"/>
          <w:szCs w:val="28"/>
          <w:shd w:val="clear" w:color="auto" w:fill="FFFFFF"/>
        </w:rPr>
      </w:pPr>
      <w:r w:rsidRPr="002E20B0">
        <w:rPr>
          <w:rFonts w:ascii="Times New Roman" w:eastAsia="WingdingsOOEnc" w:hAnsi="Times New Roman" w:cs="Times New Roman"/>
          <w:sz w:val="28"/>
          <w:szCs w:val="28"/>
        </w:rPr>
        <w:t xml:space="preserve"> </w:t>
      </w:r>
      <w:r w:rsidRPr="002E20B0">
        <w:rPr>
          <w:rFonts w:ascii="Times New Roman" w:hAnsi="Times New Roman" w:cs="Times New Roman"/>
          <w:sz w:val="28"/>
          <w:szCs w:val="28"/>
        </w:rPr>
        <w:t>Revoir la gestion opérationnell</w:t>
      </w:r>
      <w:r>
        <w:rPr>
          <w:rFonts w:ascii="Times New Roman" w:hAnsi="Times New Roman" w:cs="Times New Roman"/>
          <w:sz w:val="28"/>
          <w:szCs w:val="28"/>
        </w:rPr>
        <w:t>e et stratégique du plan sésame ;</w:t>
      </w:r>
    </w:p>
    <w:p w:rsidR="00CB0FA7" w:rsidRPr="00CB0FA7" w:rsidRDefault="0082535D" w:rsidP="00CB0FA7">
      <w:pPr>
        <w:pStyle w:val="ListParagraph"/>
        <w:numPr>
          <w:ilvl w:val="0"/>
          <w:numId w:val="27"/>
        </w:numPr>
        <w:spacing w:line="360" w:lineRule="auto"/>
        <w:jc w:val="both"/>
        <w:rPr>
          <w:rFonts w:ascii="Times New Roman" w:hAnsi="Times New Roman" w:cs="Times New Roman"/>
          <w:color w:val="000000"/>
          <w:sz w:val="28"/>
          <w:szCs w:val="28"/>
          <w:shd w:val="clear" w:color="auto" w:fill="FFFFFF"/>
        </w:rPr>
      </w:pPr>
      <w:r w:rsidRPr="002E20B0">
        <w:rPr>
          <w:rFonts w:ascii="Times New Roman" w:hAnsi="Times New Roman" w:cs="Times New Roman"/>
          <w:sz w:val="28"/>
          <w:szCs w:val="28"/>
        </w:rPr>
        <w:t>Mettre en place le dispositif du suivi, évalua</w:t>
      </w:r>
      <w:r>
        <w:rPr>
          <w:rFonts w:ascii="Times New Roman" w:hAnsi="Times New Roman" w:cs="Times New Roman"/>
          <w:sz w:val="28"/>
          <w:szCs w:val="28"/>
        </w:rPr>
        <w:t>tion et contrôle du plan sésame</w:t>
      </w:r>
      <w:r w:rsidR="00CB0FA7">
        <w:rPr>
          <w:rFonts w:ascii="Times New Roman" w:hAnsi="Times New Roman" w:cs="Times New Roman"/>
          <w:sz w:val="28"/>
          <w:szCs w:val="28"/>
        </w:rPr>
        <w:t>. (Audit)</w:t>
      </w:r>
    </w:p>
    <w:p w:rsidR="0082535D" w:rsidRDefault="0082535D" w:rsidP="0082535D">
      <w:pPr>
        <w:spacing w:line="360" w:lineRule="auto"/>
        <w:ind w:left="360"/>
        <w:jc w:val="both"/>
        <w:rPr>
          <w:rFonts w:ascii="Times New Roman" w:hAnsi="Times New Roman" w:cs="Times New Roman"/>
          <w:color w:val="000000"/>
          <w:sz w:val="28"/>
          <w:szCs w:val="28"/>
          <w:shd w:val="clear" w:color="auto" w:fill="FFFFFF"/>
        </w:rPr>
      </w:pPr>
      <w:r w:rsidRPr="002E20B0">
        <w:rPr>
          <w:rFonts w:ascii="Times New Roman" w:hAnsi="Times New Roman" w:cs="Times New Roman"/>
          <w:color w:val="000000"/>
          <w:sz w:val="28"/>
          <w:szCs w:val="28"/>
          <w:shd w:val="clear" w:color="auto" w:fill="FFFFFF"/>
        </w:rPr>
        <w:t>De ce fait, pour une redynamisation du système sésame, une synergie des différents acteurs intervenants dans le secteur de la santé et de la protect</w:t>
      </w:r>
      <w:r>
        <w:rPr>
          <w:rFonts w:ascii="Times New Roman" w:hAnsi="Times New Roman" w:cs="Times New Roman"/>
          <w:color w:val="000000"/>
          <w:sz w:val="28"/>
          <w:szCs w:val="28"/>
          <w:shd w:val="clear" w:color="auto" w:fill="FFFFFF"/>
        </w:rPr>
        <w:t xml:space="preserve">ion sociale  doit être établie </w:t>
      </w:r>
      <w:r w:rsidRPr="002E20B0">
        <w:rPr>
          <w:rFonts w:ascii="Times New Roman" w:hAnsi="Times New Roman" w:cs="Times New Roman"/>
          <w:color w:val="000000"/>
          <w:sz w:val="28"/>
          <w:szCs w:val="28"/>
          <w:shd w:val="clear" w:color="auto" w:fill="FFFFFF"/>
        </w:rPr>
        <w:t>ainsi qu’un partenariat public et privé pour le financement du projet.</w:t>
      </w:r>
    </w:p>
    <w:p w:rsidR="0082535D" w:rsidRDefault="0082535D" w:rsidP="0082535D">
      <w:pPr>
        <w:rPr>
          <w:rFonts w:ascii="Times New Roman" w:hAnsi="Times New Roman" w:cs="Times New Roman"/>
          <w:b/>
          <w:sz w:val="32"/>
          <w:szCs w:val="24"/>
          <w:u w:val="single"/>
        </w:rPr>
      </w:pPr>
    </w:p>
    <w:p w:rsidR="0082535D" w:rsidRPr="00880F8B" w:rsidRDefault="0082535D" w:rsidP="0082535D">
      <w:pPr>
        <w:pStyle w:val="ListParagraph"/>
        <w:numPr>
          <w:ilvl w:val="0"/>
          <w:numId w:val="38"/>
        </w:numPr>
        <w:rPr>
          <w:rFonts w:ascii="Times New Roman" w:hAnsi="Times New Roman" w:cs="Times New Roman"/>
          <w:b/>
          <w:sz w:val="32"/>
          <w:szCs w:val="24"/>
          <w:u w:val="single"/>
        </w:rPr>
      </w:pPr>
      <w:r w:rsidRPr="00880F8B">
        <w:rPr>
          <w:rFonts w:ascii="Times New Roman" w:hAnsi="Times New Roman" w:cs="Times New Roman"/>
          <w:b/>
          <w:sz w:val="32"/>
          <w:szCs w:val="24"/>
          <w:u w:val="single"/>
        </w:rPr>
        <w:t>Comment est-ce que cette pratique pourrait être un modèle pour d’autres pays ?</w:t>
      </w:r>
    </w:p>
    <w:p w:rsidR="0082535D" w:rsidRDefault="0082535D" w:rsidP="0082535D">
      <w:pPr>
        <w:spacing w:after="0" w:line="360" w:lineRule="auto"/>
        <w:jc w:val="both"/>
        <w:rPr>
          <w:rFonts w:ascii="Times New Roman" w:eastAsia="Times New Roman" w:hAnsi="Times New Roman" w:cs="Times New Roman"/>
          <w:sz w:val="24"/>
          <w:szCs w:val="24"/>
        </w:rPr>
      </w:pPr>
    </w:p>
    <w:p w:rsidR="0082535D" w:rsidRPr="002E20B0" w:rsidRDefault="0082535D" w:rsidP="0082535D">
      <w:pPr>
        <w:spacing w:after="0" w:line="360" w:lineRule="auto"/>
        <w:jc w:val="both"/>
        <w:rPr>
          <w:rFonts w:ascii="Times New Roman" w:eastAsia="Times New Roman" w:hAnsi="Times New Roman" w:cs="Times New Roman"/>
          <w:sz w:val="28"/>
          <w:szCs w:val="28"/>
        </w:rPr>
      </w:pPr>
      <w:r w:rsidRPr="002E20B0">
        <w:rPr>
          <w:rFonts w:ascii="Times New Roman" w:eastAsia="Times New Roman" w:hAnsi="Times New Roman" w:cs="Times New Roman"/>
          <w:sz w:val="28"/>
          <w:szCs w:val="28"/>
        </w:rPr>
        <w:t>Le plan sésame peut constituer un modèle pour les pays de l’Afrique subsaharienne dans la mesure que c’est une pratique qui n’existe qu’au Sénégal selon le bureau chargé de la santé des personnes âgées au Ministère de la Santé et de l’action sociale.</w:t>
      </w:r>
    </w:p>
    <w:p w:rsidR="004B32E0" w:rsidRPr="00CB0FA7" w:rsidRDefault="0082535D" w:rsidP="00CB0FA7">
      <w:pPr>
        <w:spacing w:after="0" w:line="360" w:lineRule="auto"/>
        <w:jc w:val="both"/>
        <w:rPr>
          <w:rFonts w:ascii="Times New Roman" w:eastAsia="Times New Roman" w:hAnsi="Times New Roman" w:cs="Times New Roman"/>
          <w:sz w:val="28"/>
          <w:szCs w:val="28"/>
        </w:rPr>
      </w:pPr>
      <w:r w:rsidRPr="00CB0FA7">
        <w:rPr>
          <w:rFonts w:ascii="Times New Roman" w:hAnsi="Times New Roman" w:cs="Times New Roman"/>
          <w:sz w:val="28"/>
          <w:szCs w:val="28"/>
        </w:rPr>
        <w:t>Au Sénégal, le Plan Sésame est une politique de gratuité pour les personnes âgées de 60 ans et plus. L’analyse de son fonctionnement appelle  à la restructuration  en profondeur des politiques de gratuité de la santé au Sénégal. Elle nous édifie sur les perceptions que les différents acteurs ont de ce Plan.</w:t>
      </w:r>
      <w:r w:rsidRPr="00CB0FA7">
        <w:rPr>
          <w:rStyle w:val="apple-converted-space"/>
          <w:rFonts w:ascii="Times New Roman" w:hAnsi="Times New Roman" w:cs="Times New Roman"/>
          <w:sz w:val="28"/>
          <w:szCs w:val="28"/>
        </w:rPr>
        <w:t> </w:t>
      </w:r>
      <w:r w:rsidRPr="00CB0FA7">
        <w:rPr>
          <w:rFonts w:ascii="Times New Roman" w:hAnsi="Times New Roman" w:cs="Times New Roman"/>
          <w:sz w:val="28"/>
          <w:szCs w:val="28"/>
        </w:rPr>
        <w:t xml:space="preserve">L’impact financier négatif traduit par des remboursements insuffisants des dépenses du Plan Sésame était le principal problème des hôpitaux. Cette situation pousse ces structures sanitaires à restreindre voire arrêter la prise en charge des personnes âgées par le Plan Sésame. Ainsi, face à ce </w:t>
      </w:r>
      <w:r w:rsidRPr="00CB0FA7">
        <w:rPr>
          <w:rFonts w:ascii="Times New Roman" w:hAnsi="Times New Roman" w:cs="Times New Roman"/>
          <w:sz w:val="28"/>
          <w:szCs w:val="28"/>
        </w:rPr>
        <w:lastRenderedPageBreak/>
        <w:t>dysfonctionnement des structures sanitaires menaçant la pérennité du plan, l’Etat du Sénégal est en train de trouver des alternatives comme un fond d’équité nationale en santé qui permettra de prendre en charge gratuitement les indigents</w:t>
      </w:r>
      <w:r w:rsidRPr="00CB0FA7">
        <w:rPr>
          <w:rStyle w:val="apple-converted-space"/>
          <w:rFonts w:ascii="Times New Roman" w:hAnsi="Times New Roman" w:cs="Times New Roman"/>
          <w:sz w:val="28"/>
          <w:szCs w:val="28"/>
        </w:rPr>
        <w:t> </w:t>
      </w:r>
      <w:r w:rsidRPr="00CB0FA7">
        <w:rPr>
          <w:rStyle w:val="Emphasis"/>
          <w:rFonts w:ascii="Times New Roman" w:hAnsi="Times New Roman" w:cs="Times New Roman"/>
          <w:sz w:val="28"/>
          <w:szCs w:val="28"/>
        </w:rPr>
        <w:t xml:space="preserve">par </w:t>
      </w:r>
      <w:r w:rsidRPr="00CB0FA7">
        <w:rPr>
          <w:rFonts w:ascii="Times New Roman" w:hAnsi="Times New Roman" w:cs="Times New Roman"/>
          <w:sz w:val="28"/>
          <w:szCs w:val="28"/>
        </w:rPr>
        <w:t>les mutuelles de santé.</w:t>
      </w:r>
    </w:p>
    <w:p w:rsidR="0082535D" w:rsidRPr="00EF7499" w:rsidRDefault="0082535D" w:rsidP="0082535D">
      <w:pPr>
        <w:rPr>
          <w:rFonts w:ascii="Times New Roman" w:hAnsi="Times New Roman" w:cs="Times New Roman"/>
          <w:sz w:val="24"/>
          <w:szCs w:val="24"/>
        </w:rPr>
      </w:pPr>
    </w:p>
    <w:p w:rsidR="0082535D" w:rsidRPr="00880F8B" w:rsidRDefault="004B32E0" w:rsidP="0082535D">
      <w:pPr>
        <w:rPr>
          <w:rFonts w:ascii="Times New Roman" w:hAnsi="Times New Roman"/>
          <w:b/>
          <w:sz w:val="36"/>
          <w:szCs w:val="24"/>
          <w:u w:val="single"/>
        </w:rPr>
      </w:pPr>
      <w:r>
        <w:rPr>
          <w:rFonts w:ascii="Times New Roman" w:hAnsi="Times New Roman"/>
          <w:b/>
          <w:sz w:val="32"/>
          <w:szCs w:val="24"/>
        </w:rPr>
        <w:t xml:space="preserve">II </w:t>
      </w:r>
      <w:r w:rsidR="0082535D" w:rsidRPr="009F7660">
        <w:rPr>
          <w:rFonts w:ascii="Times New Roman" w:hAnsi="Times New Roman"/>
          <w:b/>
          <w:sz w:val="32"/>
          <w:szCs w:val="24"/>
        </w:rPr>
        <w:t xml:space="preserve">- </w:t>
      </w:r>
      <w:r w:rsidR="0082535D" w:rsidRPr="00880F8B">
        <w:rPr>
          <w:rFonts w:ascii="Times New Roman" w:hAnsi="Times New Roman"/>
          <w:b/>
          <w:sz w:val="36"/>
          <w:szCs w:val="24"/>
          <w:u w:val="single"/>
        </w:rPr>
        <w:t>Le Projet d’Appui à la Promotion des Ainés (PAPA)</w:t>
      </w:r>
    </w:p>
    <w:p w:rsidR="0082535D" w:rsidRPr="00422490" w:rsidRDefault="0082535D" w:rsidP="0082535D">
      <w:pPr>
        <w:autoSpaceDE w:val="0"/>
        <w:autoSpaceDN w:val="0"/>
        <w:adjustRightInd w:val="0"/>
        <w:spacing w:line="360" w:lineRule="auto"/>
        <w:jc w:val="both"/>
        <w:rPr>
          <w:rFonts w:ascii="Times New Roman" w:hAnsi="Times New Roman"/>
          <w:color w:val="000000"/>
          <w:sz w:val="28"/>
          <w:szCs w:val="28"/>
        </w:rPr>
      </w:pPr>
      <w:r w:rsidRPr="00422490">
        <w:rPr>
          <w:rFonts w:ascii="Times New Roman" w:hAnsi="Times New Roman"/>
          <w:color w:val="000000"/>
          <w:sz w:val="28"/>
          <w:szCs w:val="28"/>
        </w:rPr>
        <w:t xml:space="preserve">Au regard de la définition de la personne âgée </w:t>
      </w:r>
      <w:r w:rsidRPr="00AF2BB7">
        <w:rPr>
          <w:rFonts w:ascii="Times New Roman" w:hAnsi="Times New Roman"/>
          <w:color w:val="000000"/>
          <w:sz w:val="28"/>
          <w:szCs w:val="28"/>
        </w:rPr>
        <w:t xml:space="preserve"> par l’Organisation Mondiale de la Santé (OMS) </w:t>
      </w:r>
      <w:r w:rsidRPr="00422490">
        <w:rPr>
          <w:rFonts w:ascii="Times New Roman" w:hAnsi="Times New Roman"/>
          <w:color w:val="000000"/>
          <w:sz w:val="28"/>
          <w:szCs w:val="28"/>
        </w:rPr>
        <w:t>c</w:t>
      </w:r>
      <w:r>
        <w:rPr>
          <w:rFonts w:ascii="Times New Roman" w:hAnsi="Times New Roman"/>
          <w:color w:val="000000"/>
          <w:sz w:val="28"/>
          <w:szCs w:val="28"/>
        </w:rPr>
        <w:t>omme étant la personne ayant 65</w:t>
      </w:r>
      <w:r w:rsidRPr="00422490">
        <w:rPr>
          <w:rFonts w:ascii="Times New Roman" w:hAnsi="Times New Roman"/>
          <w:color w:val="000000"/>
          <w:sz w:val="28"/>
          <w:szCs w:val="28"/>
        </w:rPr>
        <w:t>ans ou plus</w:t>
      </w:r>
      <w:r w:rsidRPr="00AF2BB7">
        <w:rPr>
          <w:rFonts w:ascii="Times New Roman" w:hAnsi="Times New Roman"/>
          <w:color w:val="000000"/>
          <w:sz w:val="28"/>
          <w:szCs w:val="28"/>
        </w:rPr>
        <w:t xml:space="preserve">. C’est aussi  l’âge </w:t>
      </w:r>
      <w:r w:rsidRPr="00422490">
        <w:rPr>
          <w:rFonts w:ascii="Times New Roman" w:hAnsi="Times New Roman"/>
          <w:color w:val="000000"/>
          <w:sz w:val="28"/>
          <w:szCs w:val="28"/>
        </w:rPr>
        <w:t xml:space="preserve">à partir duquel la plupart des professionnels </w:t>
      </w:r>
      <w:r w:rsidRPr="00AF2BB7">
        <w:rPr>
          <w:rFonts w:ascii="Times New Roman" w:hAnsi="Times New Roman"/>
          <w:color w:val="000000"/>
          <w:sz w:val="28"/>
          <w:szCs w:val="28"/>
        </w:rPr>
        <w:t xml:space="preserve"> et des travailleurs </w:t>
      </w:r>
      <w:r w:rsidRPr="00422490">
        <w:rPr>
          <w:rFonts w:ascii="Times New Roman" w:hAnsi="Times New Roman"/>
          <w:color w:val="000000"/>
          <w:sz w:val="28"/>
          <w:szCs w:val="28"/>
        </w:rPr>
        <w:t>sont officiellement à la retraite</w:t>
      </w:r>
      <w:r w:rsidRPr="00AF2BB7">
        <w:rPr>
          <w:rFonts w:ascii="Times New Roman" w:hAnsi="Times New Roman"/>
          <w:color w:val="000000"/>
          <w:sz w:val="28"/>
          <w:szCs w:val="28"/>
        </w:rPr>
        <w:t xml:space="preserve"> selon les statistiques données </w:t>
      </w:r>
      <w:r w:rsidRPr="00422490">
        <w:rPr>
          <w:rFonts w:ascii="Times New Roman" w:hAnsi="Times New Roman"/>
          <w:color w:val="000000"/>
          <w:sz w:val="28"/>
          <w:szCs w:val="28"/>
        </w:rPr>
        <w:t xml:space="preserve"> par le rapport de l’ONU sur le vieill</w:t>
      </w:r>
      <w:r w:rsidRPr="00AF2BB7">
        <w:rPr>
          <w:rFonts w:ascii="Times New Roman" w:hAnsi="Times New Roman"/>
          <w:color w:val="000000"/>
          <w:sz w:val="28"/>
          <w:szCs w:val="28"/>
        </w:rPr>
        <w:t>issement dans le monde en 2002.</w:t>
      </w:r>
    </w:p>
    <w:p w:rsidR="0082535D" w:rsidRPr="00422490" w:rsidRDefault="0082535D" w:rsidP="0082535D">
      <w:pPr>
        <w:autoSpaceDE w:val="0"/>
        <w:autoSpaceDN w:val="0"/>
        <w:adjustRightInd w:val="0"/>
        <w:spacing w:line="360" w:lineRule="auto"/>
        <w:jc w:val="both"/>
        <w:rPr>
          <w:rFonts w:ascii="Times New Roman" w:hAnsi="Times New Roman"/>
          <w:color w:val="000000"/>
          <w:sz w:val="28"/>
          <w:szCs w:val="28"/>
        </w:rPr>
      </w:pPr>
      <w:r w:rsidRPr="00AF2BB7">
        <w:rPr>
          <w:rFonts w:ascii="Times New Roman" w:hAnsi="Times New Roman"/>
          <w:color w:val="000000"/>
          <w:sz w:val="28"/>
          <w:szCs w:val="28"/>
        </w:rPr>
        <w:t xml:space="preserve">Cependant </w:t>
      </w:r>
      <w:r>
        <w:rPr>
          <w:rFonts w:ascii="Times New Roman" w:hAnsi="Times New Roman"/>
          <w:color w:val="000000"/>
          <w:sz w:val="28"/>
          <w:szCs w:val="28"/>
        </w:rPr>
        <w:t xml:space="preserve">, </w:t>
      </w:r>
      <w:r w:rsidRPr="00AF2BB7">
        <w:rPr>
          <w:rFonts w:ascii="Times New Roman" w:hAnsi="Times New Roman"/>
          <w:color w:val="000000"/>
          <w:sz w:val="28"/>
          <w:szCs w:val="28"/>
        </w:rPr>
        <w:t xml:space="preserve">pour </w:t>
      </w:r>
      <w:r w:rsidRPr="00422490">
        <w:rPr>
          <w:rFonts w:ascii="Times New Roman" w:hAnsi="Times New Roman"/>
          <w:color w:val="000000"/>
          <w:sz w:val="28"/>
          <w:szCs w:val="28"/>
        </w:rPr>
        <w:t>améliorer</w:t>
      </w:r>
      <w:r w:rsidRPr="00AF2BB7">
        <w:rPr>
          <w:rFonts w:ascii="Times New Roman" w:hAnsi="Times New Roman"/>
          <w:color w:val="000000"/>
          <w:sz w:val="28"/>
          <w:szCs w:val="28"/>
        </w:rPr>
        <w:t xml:space="preserve"> les conditions de vie des personnes âgées, l’Etat doit mettre en place des projets et programmes de développement  visant à renforcer </w:t>
      </w:r>
      <w:r w:rsidRPr="00422490">
        <w:rPr>
          <w:rFonts w:ascii="Times New Roman" w:hAnsi="Times New Roman"/>
          <w:color w:val="000000"/>
          <w:sz w:val="28"/>
          <w:szCs w:val="28"/>
        </w:rPr>
        <w:t xml:space="preserve"> leur pleine implication dans des actions de formation, d’encadrement, de réflexion et de partage d’informations ainsi que dans des activités génératrices de reven</w:t>
      </w:r>
      <w:r>
        <w:rPr>
          <w:rFonts w:ascii="Times New Roman" w:hAnsi="Times New Roman"/>
          <w:color w:val="000000"/>
          <w:sz w:val="28"/>
          <w:szCs w:val="28"/>
        </w:rPr>
        <w:t xml:space="preserve">us en vue de favoriser leur </w:t>
      </w:r>
      <w:r w:rsidRPr="00422490">
        <w:rPr>
          <w:rFonts w:ascii="Times New Roman" w:hAnsi="Times New Roman"/>
          <w:color w:val="000000"/>
          <w:sz w:val="28"/>
          <w:szCs w:val="28"/>
        </w:rPr>
        <w:t xml:space="preserve">promotion ou leur auto-prise en charge. </w:t>
      </w:r>
    </w:p>
    <w:p w:rsidR="0082535D" w:rsidRPr="00422490" w:rsidRDefault="0082535D" w:rsidP="0082535D">
      <w:pPr>
        <w:autoSpaceDE w:val="0"/>
        <w:autoSpaceDN w:val="0"/>
        <w:adjustRightInd w:val="0"/>
        <w:spacing w:line="360" w:lineRule="auto"/>
        <w:jc w:val="both"/>
        <w:rPr>
          <w:rFonts w:ascii="Times New Roman" w:hAnsi="Times New Roman"/>
          <w:color w:val="000000"/>
          <w:sz w:val="28"/>
          <w:szCs w:val="28"/>
        </w:rPr>
      </w:pPr>
      <w:r w:rsidRPr="00422490">
        <w:rPr>
          <w:rFonts w:ascii="Times New Roman" w:hAnsi="Times New Roman"/>
          <w:color w:val="000000"/>
          <w:sz w:val="28"/>
          <w:szCs w:val="28"/>
        </w:rPr>
        <w:t>En d’autres termes, il est question de prendre des mesures hardies qui permettront aux personnes âgées de</w:t>
      </w:r>
      <w:r w:rsidRPr="00AF2BB7">
        <w:rPr>
          <w:rFonts w:ascii="Times New Roman" w:hAnsi="Times New Roman"/>
          <w:color w:val="000000"/>
          <w:sz w:val="28"/>
          <w:szCs w:val="28"/>
        </w:rPr>
        <w:t xml:space="preserve"> vivre harmonieusement dans la</w:t>
      </w:r>
      <w:r w:rsidRPr="00422490">
        <w:rPr>
          <w:rFonts w:ascii="Times New Roman" w:hAnsi="Times New Roman"/>
          <w:color w:val="000000"/>
          <w:sz w:val="28"/>
          <w:szCs w:val="28"/>
        </w:rPr>
        <w:t xml:space="preserve"> société et vivre leur retraite ou leur gérontologie dans la paix et la </w:t>
      </w:r>
      <w:r w:rsidRPr="00AF2BB7">
        <w:rPr>
          <w:rFonts w:ascii="Times New Roman" w:hAnsi="Times New Roman"/>
          <w:color w:val="000000"/>
          <w:sz w:val="28"/>
          <w:szCs w:val="28"/>
        </w:rPr>
        <w:t>quiétude.</w:t>
      </w:r>
    </w:p>
    <w:p w:rsidR="0082535D" w:rsidRPr="00AF2BB7" w:rsidRDefault="0082535D" w:rsidP="0082535D">
      <w:pPr>
        <w:autoSpaceDE w:val="0"/>
        <w:autoSpaceDN w:val="0"/>
        <w:adjustRightInd w:val="0"/>
        <w:spacing w:after="0" w:line="360" w:lineRule="auto"/>
        <w:jc w:val="both"/>
        <w:rPr>
          <w:rFonts w:ascii="Times New Roman" w:hAnsi="Times New Roman"/>
          <w:sz w:val="28"/>
          <w:szCs w:val="28"/>
        </w:rPr>
      </w:pPr>
      <w:r w:rsidRPr="00422490">
        <w:rPr>
          <w:rFonts w:ascii="Times New Roman" w:hAnsi="Times New Roman"/>
          <w:color w:val="000000"/>
          <w:sz w:val="28"/>
          <w:szCs w:val="28"/>
        </w:rPr>
        <w:t xml:space="preserve">C’est dans ce cadre que s’inscrit </w:t>
      </w:r>
      <w:r w:rsidRPr="00AF2BB7">
        <w:rPr>
          <w:rFonts w:ascii="Times New Roman" w:hAnsi="Times New Roman"/>
          <w:color w:val="000000"/>
          <w:sz w:val="28"/>
          <w:szCs w:val="28"/>
        </w:rPr>
        <w:t xml:space="preserve"> l’</w:t>
      </w:r>
      <w:r w:rsidRPr="00AF2BB7">
        <w:rPr>
          <w:rFonts w:ascii="Times New Roman" w:hAnsi="Times New Roman"/>
          <w:sz w:val="28"/>
          <w:szCs w:val="28"/>
        </w:rPr>
        <w:t>Arrête ministériel n° 664 en date du 8 février 2007 portant création du Projet d’Appui à la Promotion des Ainés (P.A.P.A).  Il est créé sous l’autorité du Ministre de la Femme, de la Famille, du Développement Social et de l’Entreprenariat Féminin, le Projet d’Appui à la Promotion des Aînés (PAPA), rattaché à la Direction de l’Action sociale.</w:t>
      </w:r>
    </w:p>
    <w:p w:rsidR="0082535D" w:rsidRDefault="0082535D" w:rsidP="0082535D">
      <w:pPr>
        <w:autoSpaceDE w:val="0"/>
        <w:autoSpaceDN w:val="0"/>
        <w:adjustRightInd w:val="0"/>
        <w:spacing w:after="0" w:line="360" w:lineRule="auto"/>
        <w:jc w:val="both"/>
        <w:rPr>
          <w:rFonts w:ascii="Times New Roman" w:hAnsi="Times New Roman"/>
          <w:color w:val="000000"/>
          <w:sz w:val="28"/>
          <w:szCs w:val="28"/>
        </w:rPr>
      </w:pPr>
    </w:p>
    <w:p w:rsidR="0082535D" w:rsidRDefault="0082535D" w:rsidP="0082535D">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Cependant, le dictionnaire Larousse définit le mot « aîné » comme étant «  celui des enfants d’une famille qui est né le premier ». </w:t>
      </w:r>
    </w:p>
    <w:p w:rsidR="0082535D" w:rsidRDefault="0082535D" w:rsidP="0082535D">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Dans le livre intitulé * Age, pouvoir et société en Afrique noire* écrit par Marc ABELES et Chantal COLLARD et publié par les éditions KARTHALA en 1985, un ensemble de recherches effectuées en Afrique de l’ouest dans les années 60 ont donné matière à une approche des relations entre générations. C’est dans ce contexte que l’anthropologue Meillassoux a défini l’aîné comme étant celui qui exerce une autorité sur le groupe, il est aussi l’ancien avec l’acquisition du savoir qui se fait avec le temps et coïncide avec l’âge physiologique. </w:t>
      </w:r>
    </w:p>
    <w:p w:rsidR="0082535D" w:rsidRDefault="0082535D" w:rsidP="0082535D">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Au Sénégal, le concept d’a</w:t>
      </w:r>
      <w:r w:rsidRPr="00422490">
        <w:rPr>
          <w:rFonts w:ascii="Times New Roman" w:hAnsi="Times New Roman"/>
          <w:color w:val="000000"/>
          <w:sz w:val="28"/>
          <w:szCs w:val="28"/>
        </w:rPr>
        <w:t>înés désigne les personnes âgées et valorise le groupe cible au plan social conformémen</w:t>
      </w:r>
      <w:r>
        <w:rPr>
          <w:rFonts w:ascii="Times New Roman" w:hAnsi="Times New Roman"/>
          <w:color w:val="000000"/>
          <w:sz w:val="28"/>
          <w:szCs w:val="28"/>
        </w:rPr>
        <w:t xml:space="preserve">t à nos valeurs traditionnelles. </w:t>
      </w:r>
      <w:r w:rsidRPr="00422490">
        <w:rPr>
          <w:rFonts w:ascii="Times New Roman" w:hAnsi="Times New Roman"/>
          <w:color w:val="000000"/>
          <w:sz w:val="28"/>
          <w:szCs w:val="28"/>
        </w:rPr>
        <w:t>Par ailleurs, le terme « Aîné » permet de comprendre que cette catégo</w:t>
      </w:r>
      <w:r>
        <w:rPr>
          <w:rFonts w:ascii="Times New Roman" w:hAnsi="Times New Roman"/>
          <w:color w:val="000000"/>
          <w:sz w:val="28"/>
          <w:szCs w:val="28"/>
        </w:rPr>
        <w:t xml:space="preserve">rie sociale </w:t>
      </w:r>
      <w:r w:rsidRPr="00422490">
        <w:rPr>
          <w:rFonts w:ascii="Times New Roman" w:hAnsi="Times New Roman"/>
          <w:color w:val="000000"/>
          <w:sz w:val="28"/>
          <w:szCs w:val="28"/>
        </w:rPr>
        <w:t>capitalisé</w:t>
      </w:r>
      <w:r>
        <w:rPr>
          <w:rFonts w:ascii="Times New Roman" w:hAnsi="Times New Roman"/>
          <w:color w:val="000000"/>
          <w:sz w:val="28"/>
          <w:szCs w:val="28"/>
        </w:rPr>
        <w:t xml:space="preserve">e par </w:t>
      </w:r>
      <w:r w:rsidRPr="00422490">
        <w:rPr>
          <w:rFonts w:ascii="Times New Roman" w:hAnsi="Times New Roman"/>
          <w:color w:val="000000"/>
          <w:sz w:val="28"/>
          <w:szCs w:val="28"/>
        </w:rPr>
        <w:t xml:space="preserve"> une expérience appréciable dans divers secteurs, est encore capable de participer aux activités</w:t>
      </w:r>
      <w:r>
        <w:rPr>
          <w:rFonts w:ascii="Times New Roman" w:hAnsi="Times New Roman"/>
          <w:color w:val="000000"/>
          <w:sz w:val="28"/>
          <w:szCs w:val="28"/>
        </w:rPr>
        <w:t xml:space="preserve"> de développement du pays.</w:t>
      </w:r>
    </w:p>
    <w:p w:rsidR="0082535D" w:rsidRPr="009F34A3" w:rsidRDefault="0082535D" w:rsidP="0082535D">
      <w:pPr>
        <w:pStyle w:val="NormalWeb"/>
        <w:shd w:val="clear" w:color="auto" w:fill="FFFFFF"/>
        <w:spacing w:before="120" w:beforeAutospacing="0" w:after="120" w:afterAutospacing="0" w:line="360" w:lineRule="auto"/>
        <w:ind w:right="120"/>
        <w:jc w:val="both"/>
        <w:rPr>
          <w:sz w:val="28"/>
          <w:szCs w:val="28"/>
        </w:rPr>
      </w:pPr>
      <w:r w:rsidRPr="009F34A3">
        <w:rPr>
          <w:sz w:val="28"/>
          <w:szCs w:val="28"/>
        </w:rPr>
        <w:t>Cependant pour analyser le travail soumis à notre étude, une série de que</w:t>
      </w:r>
      <w:r>
        <w:rPr>
          <w:sz w:val="28"/>
          <w:szCs w:val="28"/>
        </w:rPr>
        <w:t xml:space="preserve">stions a été établie. En effet, </w:t>
      </w:r>
      <w:r w:rsidRPr="009F34A3">
        <w:rPr>
          <w:sz w:val="28"/>
          <w:szCs w:val="28"/>
        </w:rPr>
        <w:t xml:space="preserve"> nous allons essayer de répondre suivant le pl</w:t>
      </w:r>
      <w:r>
        <w:rPr>
          <w:sz w:val="28"/>
          <w:szCs w:val="28"/>
        </w:rPr>
        <w:t xml:space="preserve">an élaboré par le questionnaire sur le </w:t>
      </w:r>
      <w:r w:rsidRPr="00AF2BB7">
        <w:rPr>
          <w:rFonts w:eastAsiaTheme="minorHAnsi"/>
          <w:sz w:val="28"/>
          <w:szCs w:val="28"/>
        </w:rPr>
        <w:t>Projet d’Appui à la Promotion des Ainés (P.A.P.A).</w:t>
      </w:r>
    </w:p>
    <w:p w:rsidR="0082535D" w:rsidRPr="00422490" w:rsidRDefault="0082535D" w:rsidP="0082535D">
      <w:pPr>
        <w:autoSpaceDE w:val="0"/>
        <w:autoSpaceDN w:val="0"/>
        <w:adjustRightInd w:val="0"/>
        <w:spacing w:after="0" w:line="360" w:lineRule="auto"/>
        <w:jc w:val="both"/>
        <w:rPr>
          <w:rFonts w:ascii="Times New Roman" w:hAnsi="Times New Roman"/>
          <w:sz w:val="28"/>
          <w:szCs w:val="28"/>
        </w:rPr>
      </w:pPr>
    </w:p>
    <w:p w:rsidR="0082535D" w:rsidRPr="00880F8B" w:rsidRDefault="0082535D" w:rsidP="0082535D">
      <w:pPr>
        <w:pStyle w:val="ListParagraph"/>
        <w:numPr>
          <w:ilvl w:val="1"/>
          <w:numId w:val="3"/>
        </w:numPr>
        <w:rPr>
          <w:rFonts w:ascii="Times New Roman" w:hAnsi="Times New Roman"/>
          <w:b/>
          <w:sz w:val="28"/>
          <w:szCs w:val="24"/>
          <w:u w:val="single"/>
        </w:rPr>
      </w:pPr>
      <w:r w:rsidRPr="00880F8B">
        <w:rPr>
          <w:rFonts w:ascii="Times New Roman" w:hAnsi="Times New Roman"/>
          <w:b/>
          <w:sz w:val="28"/>
          <w:szCs w:val="24"/>
          <w:u w:val="single"/>
        </w:rPr>
        <w:t>Domaine concerné</w:t>
      </w:r>
    </w:p>
    <w:p w:rsidR="0082535D" w:rsidRPr="00B01CC2" w:rsidRDefault="0082535D" w:rsidP="0082535D">
      <w:pPr>
        <w:contextualSpacing/>
        <w:rPr>
          <w:rFonts w:ascii="Times New Roman" w:hAnsi="Times New Roman"/>
          <w:b/>
          <w:sz w:val="24"/>
          <w:szCs w:val="24"/>
          <w:u w:val="single"/>
        </w:rPr>
      </w:pPr>
    </w:p>
    <w:p w:rsidR="0082535D" w:rsidRPr="00B01CC2" w:rsidRDefault="0082535D" w:rsidP="0082535D">
      <w:pPr>
        <w:contextualSpacing/>
        <w:rPr>
          <w:rFonts w:ascii="Times New Roman" w:eastAsia="Times New Roman" w:hAnsi="Times New Roman"/>
          <w:sz w:val="28"/>
          <w:szCs w:val="28"/>
        </w:rPr>
      </w:pPr>
      <w:r w:rsidRPr="00B01CC2">
        <w:rPr>
          <w:rFonts w:ascii="Times New Roman" w:eastAsia="Times New Roman" w:hAnsi="Times New Roman"/>
          <w:sz w:val="28"/>
          <w:szCs w:val="28"/>
        </w:rPr>
        <w:t>□discrimination (ex : cadre juridique /institutionnel ; accès aux installations et services, etc.) ;</w:t>
      </w:r>
    </w:p>
    <w:p w:rsidR="0082535D" w:rsidRPr="00B01CC2" w:rsidRDefault="0082535D" w:rsidP="0082535D">
      <w:pPr>
        <w:contextualSpacing/>
        <w:rPr>
          <w:rFonts w:ascii="Times New Roman" w:eastAsia="Times New Roman" w:hAnsi="Times New Roman"/>
          <w:sz w:val="28"/>
          <w:szCs w:val="28"/>
        </w:rPr>
      </w:pPr>
      <w:r w:rsidRPr="00B01CC2">
        <w:rPr>
          <w:rFonts w:ascii="Times New Roman" w:eastAsia="Times New Roman" w:hAnsi="Times New Roman"/>
          <w:sz w:val="28"/>
          <w:szCs w:val="28"/>
        </w:rPr>
        <w:t>□ Violence et abus ;</w:t>
      </w:r>
    </w:p>
    <w:p w:rsidR="0082535D" w:rsidRPr="00B01CC2" w:rsidRDefault="0082535D" w:rsidP="0082535D">
      <w:pPr>
        <w:contextualSpacing/>
        <w:rPr>
          <w:rFonts w:ascii="Times New Roman" w:eastAsia="Times New Roman" w:hAnsi="Times New Roman"/>
          <w:sz w:val="28"/>
          <w:szCs w:val="28"/>
        </w:rPr>
      </w:pPr>
      <w:r>
        <w:rPr>
          <w:rFonts w:ascii="Times New Roman" w:eastAsia="Times New Roman" w:hAnsi="Times New Roman"/>
          <w:sz w:val="28"/>
          <w:szCs w:val="28"/>
        </w:rPr>
        <w:t>*</w:t>
      </w:r>
      <w:r w:rsidRPr="00B01CC2">
        <w:rPr>
          <w:rFonts w:ascii="Times New Roman" w:eastAsia="Times New Roman" w:hAnsi="Times New Roman"/>
          <w:sz w:val="28"/>
          <w:szCs w:val="28"/>
        </w:rPr>
        <w:t>□</w:t>
      </w:r>
      <w:r w:rsidRPr="00B01CC2">
        <w:rPr>
          <w:rFonts w:ascii="Times New Roman" w:eastAsia="Times New Roman" w:hAnsi="Times New Roman"/>
          <w:sz w:val="28"/>
          <w:szCs w:val="28"/>
          <w:u w:val="single"/>
        </w:rPr>
        <w:t>niveau de vie suffisant</w:t>
      </w:r>
      <w:r w:rsidRPr="00B01CC2">
        <w:rPr>
          <w:rFonts w:ascii="Times New Roman" w:eastAsia="Times New Roman" w:hAnsi="Times New Roman"/>
          <w:sz w:val="28"/>
          <w:szCs w:val="28"/>
        </w:rPr>
        <w:t> ;</w:t>
      </w:r>
    </w:p>
    <w:p w:rsidR="0082535D" w:rsidRPr="00B01CC2" w:rsidRDefault="0082535D" w:rsidP="0082535D">
      <w:pPr>
        <w:contextualSpacing/>
        <w:rPr>
          <w:rFonts w:ascii="Times New Roman" w:eastAsia="Times New Roman" w:hAnsi="Times New Roman"/>
          <w:sz w:val="28"/>
          <w:szCs w:val="28"/>
        </w:rPr>
      </w:pPr>
      <w:r w:rsidRPr="00B01CC2">
        <w:rPr>
          <w:rFonts w:ascii="Times New Roman" w:eastAsia="Times New Roman" w:hAnsi="Times New Roman"/>
          <w:sz w:val="28"/>
          <w:szCs w:val="28"/>
        </w:rPr>
        <w:t>□ indépendance et autonomie (ex : tutelle légale, accessibilité, etc.) ;</w:t>
      </w:r>
    </w:p>
    <w:p w:rsidR="0082535D" w:rsidRPr="00B01CC2" w:rsidRDefault="0082535D" w:rsidP="0082535D">
      <w:pPr>
        <w:contextualSpacing/>
        <w:rPr>
          <w:rFonts w:ascii="Times New Roman" w:eastAsia="Times New Roman" w:hAnsi="Times New Roman"/>
          <w:sz w:val="28"/>
          <w:szCs w:val="28"/>
          <w:u w:val="single"/>
        </w:rPr>
      </w:pPr>
      <w:r>
        <w:rPr>
          <w:rFonts w:ascii="Times New Roman" w:eastAsia="Times New Roman" w:hAnsi="Times New Roman"/>
          <w:sz w:val="28"/>
          <w:szCs w:val="28"/>
        </w:rPr>
        <w:t>*</w:t>
      </w:r>
      <w:r w:rsidRPr="00B01CC2">
        <w:rPr>
          <w:rFonts w:ascii="Times New Roman" w:eastAsia="Times New Roman" w:hAnsi="Times New Roman"/>
          <w:sz w:val="28"/>
          <w:szCs w:val="28"/>
        </w:rPr>
        <w:t>□</w:t>
      </w:r>
      <w:r w:rsidRPr="00B01CC2">
        <w:rPr>
          <w:rFonts w:ascii="Times New Roman" w:eastAsia="Times New Roman" w:hAnsi="Times New Roman"/>
          <w:sz w:val="28"/>
          <w:szCs w:val="28"/>
          <w:u w:val="single"/>
        </w:rPr>
        <w:t>participation ;</w:t>
      </w:r>
    </w:p>
    <w:p w:rsidR="0082535D" w:rsidRPr="00B01CC2" w:rsidRDefault="0082535D" w:rsidP="0082535D">
      <w:pPr>
        <w:contextualSpacing/>
        <w:rPr>
          <w:rFonts w:ascii="Times New Roman" w:eastAsia="Times New Roman" w:hAnsi="Times New Roman"/>
          <w:sz w:val="28"/>
          <w:szCs w:val="28"/>
        </w:rPr>
      </w:pPr>
      <w:r w:rsidRPr="00B01CC2">
        <w:rPr>
          <w:rFonts w:ascii="Times New Roman" w:eastAsia="Times New Roman" w:hAnsi="Times New Roman"/>
          <w:sz w:val="28"/>
          <w:szCs w:val="28"/>
        </w:rPr>
        <w:t>*□</w:t>
      </w:r>
      <w:r w:rsidRPr="00B01CC2">
        <w:rPr>
          <w:rFonts w:ascii="Times New Roman" w:eastAsia="Times New Roman" w:hAnsi="Times New Roman"/>
          <w:sz w:val="28"/>
          <w:szCs w:val="28"/>
          <w:u w:val="single"/>
        </w:rPr>
        <w:t>protection sociale</w:t>
      </w:r>
      <w:r w:rsidRPr="00B01CC2">
        <w:rPr>
          <w:rFonts w:ascii="Times New Roman" w:eastAsia="Times New Roman" w:hAnsi="Times New Roman"/>
          <w:sz w:val="28"/>
          <w:szCs w:val="28"/>
        </w:rPr>
        <w:t xml:space="preserve"> (ex : sécurité  sociale, pension de retraite) ;</w:t>
      </w:r>
    </w:p>
    <w:p w:rsidR="0082535D" w:rsidRPr="00B01CC2" w:rsidRDefault="0082535D" w:rsidP="0082535D">
      <w:pPr>
        <w:contextualSpacing/>
        <w:rPr>
          <w:rFonts w:ascii="Times New Roman" w:eastAsia="Times New Roman" w:hAnsi="Times New Roman"/>
          <w:sz w:val="28"/>
          <w:szCs w:val="28"/>
        </w:rPr>
      </w:pPr>
      <w:r>
        <w:rPr>
          <w:rFonts w:ascii="Times New Roman" w:eastAsia="Times New Roman" w:hAnsi="Times New Roman"/>
          <w:sz w:val="28"/>
          <w:szCs w:val="28"/>
        </w:rPr>
        <w:t>*</w:t>
      </w:r>
      <w:r w:rsidRPr="00B01CC2">
        <w:rPr>
          <w:rFonts w:ascii="Times New Roman" w:eastAsia="Times New Roman" w:hAnsi="Times New Roman"/>
          <w:sz w:val="28"/>
          <w:szCs w:val="28"/>
        </w:rPr>
        <w:t>□</w:t>
      </w:r>
      <w:r w:rsidRPr="00B01CC2">
        <w:rPr>
          <w:rFonts w:ascii="Times New Roman" w:eastAsia="Times New Roman" w:hAnsi="Times New Roman"/>
          <w:sz w:val="28"/>
          <w:szCs w:val="28"/>
          <w:u w:val="single"/>
        </w:rPr>
        <w:t>éducation,  formation et apprentissage continu</w:t>
      </w:r>
      <w:r w:rsidRPr="00B01CC2">
        <w:rPr>
          <w:rFonts w:ascii="Times New Roman" w:eastAsia="Times New Roman" w:hAnsi="Times New Roman"/>
          <w:sz w:val="28"/>
          <w:szCs w:val="28"/>
        </w:rPr>
        <w:t> ;</w:t>
      </w:r>
    </w:p>
    <w:p w:rsidR="0082535D" w:rsidRPr="00B01CC2" w:rsidRDefault="0082535D" w:rsidP="0082535D">
      <w:pPr>
        <w:contextualSpacing/>
        <w:rPr>
          <w:rFonts w:ascii="Times New Roman" w:eastAsia="Times New Roman" w:hAnsi="Times New Roman"/>
          <w:sz w:val="28"/>
          <w:szCs w:val="28"/>
        </w:rPr>
      </w:pPr>
      <w:r w:rsidRPr="00B01CC2">
        <w:rPr>
          <w:rFonts w:ascii="Times New Roman" w:eastAsia="Times New Roman" w:hAnsi="Times New Roman"/>
          <w:sz w:val="28"/>
          <w:szCs w:val="28"/>
        </w:rPr>
        <w:t>□soins (ex : soins à domicile, familiaux ou institutionnels, soins de longue durée, soins palliatifs, soins gériatriques, qualité et disponibilité des services, aides-soignants, etc.).</w:t>
      </w:r>
    </w:p>
    <w:p w:rsidR="0082535D" w:rsidRDefault="0082535D" w:rsidP="0082535D">
      <w:pPr>
        <w:autoSpaceDE w:val="0"/>
        <w:autoSpaceDN w:val="0"/>
        <w:adjustRightInd w:val="0"/>
        <w:spacing w:after="0" w:line="360" w:lineRule="auto"/>
        <w:jc w:val="both"/>
        <w:rPr>
          <w:rFonts w:ascii="Times New Roman" w:hAnsi="Times New Roman"/>
          <w:sz w:val="28"/>
          <w:szCs w:val="28"/>
        </w:rPr>
      </w:pPr>
    </w:p>
    <w:p w:rsidR="0082535D" w:rsidRPr="00496DF5" w:rsidRDefault="0082535D" w:rsidP="0082535D">
      <w:pPr>
        <w:autoSpaceDE w:val="0"/>
        <w:autoSpaceDN w:val="0"/>
        <w:adjustRightInd w:val="0"/>
        <w:spacing w:after="0" w:line="360" w:lineRule="auto"/>
        <w:jc w:val="both"/>
        <w:rPr>
          <w:rFonts w:ascii="Times New Roman" w:hAnsi="Times New Roman"/>
          <w:sz w:val="28"/>
          <w:szCs w:val="28"/>
        </w:rPr>
      </w:pPr>
      <w:r w:rsidRPr="00496DF5">
        <w:rPr>
          <w:rFonts w:ascii="Times New Roman" w:hAnsi="Times New Roman"/>
          <w:sz w:val="28"/>
          <w:szCs w:val="28"/>
        </w:rPr>
        <w:lastRenderedPageBreak/>
        <w:t xml:space="preserve">L’article 3 de </w:t>
      </w:r>
      <w:r>
        <w:rPr>
          <w:rFonts w:ascii="Times New Roman" w:hAnsi="Times New Roman"/>
          <w:color w:val="000000"/>
          <w:sz w:val="28"/>
          <w:szCs w:val="28"/>
        </w:rPr>
        <w:t>l’arrêté</w:t>
      </w:r>
      <w:r w:rsidRPr="00496DF5">
        <w:rPr>
          <w:rFonts w:ascii="Times New Roman" w:hAnsi="Times New Roman"/>
          <w:sz w:val="28"/>
          <w:szCs w:val="28"/>
        </w:rPr>
        <w:t xml:space="preserve"> ministériel n° 664 en date du 8 février 2007 portant création du Proj</w:t>
      </w:r>
      <w:r>
        <w:rPr>
          <w:rFonts w:ascii="Times New Roman" w:hAnsi="Times New Roman"/>
          <w:sz w:val="28"/>
          <w:szCs w:val="28"/>
        </w:rPr>
        <w:t>et d’Appui à la Promotion des Aî</w:t>
      </w:r>
      <w:r w:rsidRPr="00496DF5">
        <w:rPr>
          <w:rFonts w:ascii="Times New Roman" w:hAnsi="Times New Roman"/>
          <w:sz w:val="28"/>
          <w:szCs w:val="28"/>
        </w:rPr>
        <w:t xml:space="preserve">nés (P.A.P.A) </w:t>
      </w:r>
      <w:r w:rsidRPr="00B01CC2">
        <w:rPr>
          <w:rFonts w:ascii="Times New Roman" w:hAnsi="Times New Roman"/>
          <w:sz w:val="28"/>
          <w:szCs w:val="28"/>
        </w:rPr>
        <w:t>édicte que</w:t>
      </w:r>
      <w:r w:rsidRPr="00496DF5">
        <w:rPr>
          <w:rFonts w:ascii="Times New Roman" w:hAnsi="Times New Roman"/>
          <w:sz w:val="28"/>
          <w:szCs w:val="28"/>
        </w:rPr>
        <w:t xml:space="preserve"> le</w:t>
      </w:r>
    </w:p>
    <w:p w:rsidR="0082535D" w:rsidRPr="00496DF5" w:rsidRDefault="0082535D" w:rsidP="0082535D">
      <w:pPr>
        <w:autoSpaceDE w:val="0"/>
        <w:autoSpaceDN w:val="0"/>
        <w:adjustRightInd w:val="0"/>
        <w:spacing w:after="0" w:line="360" w:lineRule="auto"/>
        <w:jc w:val="both"/>
        <w:rPr>
          <w:rFonts w:ascii="Times New Roman" w:hAnsi="Times New Roman"/>
          <w:sz w:val="28"/>
          <w:szCs w:val="28"/>
        </w:rPr>
      </w:pPr>
      <w:r w:rsidRPr="00496DF5">
        <w:rPr>
          <w:rFonts w:ascii="Times New Roman" w:hAnsi="Times New Roman"/>
          <w:sz w:val="28"/>
          <w:szCs w:val="28"/>
        </w:rPr>
        <w:t>Projet d’Appui à la Promotion des Aînés (PAPA) a pour missions :</w:t>
      </w:r>
    </w:p>
    <w:p w:rsidR="0082535D" w:rsidRDefault="0082535D" w:rsidP="0082535D">
      <w:pPr>
        <w:pStyle w:val="ListParagraph"/>
        <w:numPr>
          <w:ilvl w:val="0"/>
          <w:numId w:val="33"/>
        </w:numPr>
        <w:autoSpaceDE w:val="0"/>
        <w:autoSpaceDN w:val="0"/>
        <w:adjustRightInd w:val="0"/>
        <w:spacing w:after="0" w:line="360" w:lineRule="auto"/>
        <w:jc w:val="both"/>
        <w:rPr>
          <w:rFonts w:ascii="Times New Roman" w:hAnsi="Times New Roman"/>
          <w:sz w:val="28"/>
          <w:szCs w:val="28"/>
        </w:rPr>
      </w:pPr>
      <w:r w:rsidRPr="00496DF5">
        <w:rPr>
          <w:rFonts w:ascii="Times New Roman" w:hAnsi="Times New Roman"/>
          <w:sz w:val="28"/>
          <w:szCs w:val="28"/>
        </w:rPr>
        <w:t>d’assurer la promotion socioéconomique des aînés ;</w:t>
      </w:r>
    </w:p>
    <w:p w:rsidR="0082535D" w:rsidRDefault="0082535D" w:rsidP="0082535D">
      <w:pPr>
        <w:pStyle w:val="ListParagraph"/>
        <w:numPr>
          <w:ilvl w:val="0"/>
          <w:numId w:val="33"/>
        </w:numPr>
        <w:autoSpaceDE w:val="0"/>
        <w:autoSpaceDN w:val="0"/>
        <w:adjustRightInd w:val="0"/>
        <w:spacing w:after="0" w:line="360" w:lineRule="auto"/>
        <w:jc w:val="both"/>
        <w:rPr>
          <w:rFonts w:ascii="Times New Roman" w:hAnsi="Times New Roman"/>
          <w:sz w:val="28"/>
          <w:szCs w:val="28"/>
        </w:rPr>
      </w:pPr>
      <w:r w:rsidRPr="00496DF5">
        <w:rPr>
          <w:rFonts w:ascii="Times New Roman" w:hAnsi="Times New Roman"/>
          <w:sz w:val="28"/>
          <w:szCs w:val="28"/>
        </w:rPr>
        <w:t>renforcer les capacités managériales des aînés ;</w:t>
      </w:r>
    </w:p>
    <w:p w:rsidR="0082535D" w:rsidRDefault="0082535D" w:rsidP="0082535D">
      <w:pPr>
        <w:pStyle w:val="ListParagraph"/>
        <w:numPr>
          <w:ilvl w:val="0"/>
          <w:numId w:val="33"/>
        </w:numPr>
        <w:autoSpaceDE w:val="0"/>
        <w:autoSpaceDN w:val="0"/>
        <w:adjustRightInd w:val="0"/>
        <w:spacing w:after="0" w:line="360" w:lineRule="auto"/>
        <w:jc w:val="both"/>
        <w:rPr>
          <w:rFonts w:ascii="Times New Roman" w:hAnsi="Times New Roman"/>
          <w:sz w:val="28"/>
          <w:szCs w:val="28"/>
        </w:rPr>
      </w:pPr>
      <w:r w:rsidRPr="00496DF5">
        <w:rPr>
          <w:rFonts w:ascii="Times New Roman" w:hAnsi="Times New Roman"/>
          <w:sz w:val="28"/>
          <w:szCs w:val="28"/>
        </w:rPr>
        <w:t>valoriser l’expérience et l’expertise des aînés au sein de la société ;</w:t>
      </w:r>
    </w:p>
    <w:p w:rsidR="0082535D" w:rsidRPr="00496DF5" w:rsidRDefault="0082535D" w:rsidP="0082535D">
      <w:pPr>
        <w:pStyle w:val="ListParagraph"/>
        <w:numPr>
          <w:ilvl w:val="0"/>
          <w:numId w:val="33"/>
        </w:numPr>
        <w:autoSpaceDE w:val="0"/>
        <w:autoSpaceDN w:val="0"/>
        <w:adjustRightInd w:val="0"/>
        <w:spacing w:after="0" w:line="360" w:lineRule="auto"/>
        <w:jc w:val="both"/>
        <w:rPr>
          <w:rFonts w:ascii="Times New Roman" w:hAnsi="Times New Roman"/>
          <w:sz w:val="28"/>
          <w:szCs w:val="28"/>
        </w:rPr>
      </w:pPr>
      <w:r w:rsidRPr="00496DF5">
        <w:rPr>
          <w:rFonts w:ascii="Times New Roman" w:hAnsi="Times New Roman"/>
          <w:sz w:val="28"/>
          <w:szCs w:val="28"/>
        </w:rPr>
        <w:t>d’améliorer les connaissances en matière de vieillissement.</w:t>
      </w:r>
    </w:p>
    <w:p w:rsidR="0082535D" w:rsidRDefault="0082535D" w:rsidP="0082535D">
      <w:pPr>
        <w:contextualSpacing/>
        <w:rPr>
          <w:rFonts w:ascii="Tahoma" w:hAnsi="Tahoma" w:cs="Tahoma"/>
          <w:sz w:val="18"/>
          <w:szCs w:val="18"/>
        </w:rPr>
      </w:pPr>
    </w:p>
    <w:p w:rsidR="0082535D" w:rsidRDefault="0082535D" w:rsidP="0082535D">
      <w:pPr>
        <w:spacing w:line="360" w:lineRule="auto"/>
        <w:contextualSpacing/>
        <w:rPr>
          <w:rFonts w:ascii="Times New Roman" w:hAnsi="Times New Roman"/>
          <w:sz w:val="28"/>
          <w:szCs w:val="28"/>
        </w:rPr>
      </w:pPr>
      <w:r>
        <w:rPr>
          <w:rFonts w:ascii="Times New Roman" w:hAnsi="Times New Roman"/>
          <w:sz w:val="28"/>
          <w:szCs w:val="28"/>
        </w:rPr>
        <w:t xml:space="preserve">Donc le </w:t>
      </w:r>
      <w:r w:rsidRPr="00496DF5">
        <w:rPr>
          <w:rFonts w:ascii="Times New Roman" w:hAnsi="Times New Roman"/>
          <w:sz w:val="28"/>
          <w:szCs w:val="28"/>
        </w:rPr>
        <w:t>Projet d’Appui à la Promotion des Aînés (PAPA</w:t>
      </w:r>
      <w:r>
        <w:rPr>
          <w:rFonts w:ascii="Times New Roman" w:hAnsi="Times New Roman"/>
          <w:sz w:val="28"/>
          <w:szCs w:val="28"/>
        </w:rPr>
        <w:t xml:space="preserve">) concerne le volet de la participation, de la protection sociale, de l’éducation et le volet sur le droit à un niveau de vie suffisant. </w:t>
      </w:r>
    </w:p>
    <w:p w:rsidR="0082535D" w:rsidRPr="00B01CC2" w:rsidRDefault="0082535D" w:rsidP="0082535D">
      <w:pPr>
        <w:spacing w:line="360" w:lineRule="auto"/>
        <w:contextualSpacing/>
        <w:rPr>
          <w:rFonts w:ascii="Times New Roman" w:hAnsi="Times New Roman"/>
          <w:sz w:val="28"/>
          <w:szCs w:val="28"/>
        </w:rPr>
      </w:pPr>
    </w:p>
    <w:p w:rsidR="0082535D" w:rsidRPr="00880F8B" w:rsidRDefault="0082535D" w:rsidP="0082535D">
      <w:pPr>
        <w:pStyle w:val="ListParagraph"/>
        <w:numPr>
          <w:ilvl w:val="1"/>
          <w:numId w:val="4"/>
        </w:numPr>
        <w:rPr>
          <w:rFonts w:ascii="Times New Roman" w:hAnsi="Times New Roman"/>
          <w:b/>
          <w:sz w:val="28"/>
          <w:szCs w:val="24"/>
          <w:u w:val="single"/>
        </w:rPr>
      </w:pPr>
      <w:r w:rsidRPr="00880F8B">
        <w:rPr>
          <w:rFonts w:ascii="Times New Roman" w:hAnsi="Times New Roman"/>
          <w:b/>
          <w:sz w:val="28"/>
          <w:szCs w:val="24"/>
          <w:u w:val="single"/>
        </w:rPr>
        <w:t>Type de pratique :</w:t>
      </w:r>
    </w:p>
    <w:p w:rsidR="0082535D" w:rsidRPr="00B01CC2" w:rsidRDefault="0082535D" w:rsidP="0082535D">
      <w:pPr>
        <w:contextualSpacing/>
        <w:rPr>
          <w:rFonts w:ascii="Times New Roman" w:hAnsi="Times New Roman"/>
          <w:sz w:val="28"/>
          <w:szCs w:val="24"/>
        </w:rPr>
      </w:pPr>
    </w:p>
    <w:p w:rsidR="0082535D" w:rsidRPr="00B01CC2" w:rsidRDefault="0082535D" w:rsidP="0082535D">
      <w:pPr>
        <w:contextualSpacing/>
        <w:rPr>
          <w:rFonts w:ascii="Times New Roman" w:hAnsi="Times New Roman"/>
          <w:sz w:val="28"/>
          <w:szCs w:val="24"/>
        </w:rPr>
      </w:pPr>
      <w:r w:rsidRPr="00B01CC2">
        <w:rPr>
          <w:rFonts w:ascii="Times New Roman" w:hAnsi="Times New Roman"/>
          <w:sz w:val="28"/>
          <w:szCs w:val="24"/>
        </w:rPr>
        <w:t>*□légale (ex : constitution, lois, etc.) ;</w:t>
      </w:r>
    </w:p>
    <w:p w:rsidR="0082535D" w:rsidRPr="00B01CC2" w:rsidRDefault="0082535D" w:rsidP="0082535D">
      <w:pPr>
        <w:contextualSpacing/>
        <w:rPr>
          <w:rFonts w:ascii="Times New Roman" w:hAnsi="Times New Roman"/>
          <w:sz w:val="28"/>
          <w:szCs w:val="24"/>
        </w:rPr>
      </w:pPr>
      <w:r w:rsidRPr="00B01CC2">
        <w:rPr>
          <w:rFonts w:ascii="Times New Roman" w:hAnsi="Times New Roman"/>
          <w:sz w:val="28"/>
          <w:szCs w:val="24"/>
        </w:rPr>
        <w:t xml:space="preserve">*□politique/ programme/stratégie/ plan d’action sur le vieillissement ; </w:t>
      </w:r>
    </w:p>
    <w:p w:rsidR="0082535D" w:rsidRPr="00B01CC2" w:rsidRDefault="0082535D" w:rsidP="0082535D">
      <w:pPr>
        <w:contextualSpacing/>
        <w:rPr>
          <w:rFonts w:ascii="Times New Roman" w:hAnsi="Times New Roman"/>
          <w:sz w:val="28"/>
          <w:szCs w:val="24"/>
        </w:rPr>
      </w:pPr>
      <w:r w:rsidRPr="00B01CC2">
        <w:rPr>
          <w:rFonts w:ascii="Times New Roman" w:hAnsi="Times New Roman"/>
          <w:sz w:val="28"/>
          <w:szCs w:val="24"/>
        </w:rPr>
        <w:t>□institution ;</w:t>
      </w:r>
    </w:p>
    <w:p w:rsidR="0082535D" w:rsidRPr="00B01CC2" w:rsidRDefault="0082535D" w:rsidP="0082535D">
      <w:pPr>
        <w:contextualSpacing/>
        <w:rPr>
          <w:rFonts w:ascii="Times New Roman" w:hAnsi="Times New Roman"/>
          <w:sz w:val="28"/>
          <w:szCs w:val="24"/>
        </w:rPr>
      </w:pPr>
      <w:r w:rsidRPr="00B01CC2">
        <w:rPr>
          <w:rFonts w:ascii="Times New Roman" w:hAnsi="Times New Roman"/>
          <w:sz w:val="28"/>
          <w:szCs w:val="24"/>
        </w:rPr>
        <w:t>□régulation ;</w:t>
      </w:r>
    </w:p>
    <w:p w:rsidR="0082535D" w:rsidRPr="00B01CC2" w:rsidRDefault="0082535D" w:rsidP="0082535D">
      <w:pPr>
        <w:contextualSpacing/>
        <w:rPr>
          <w:rFonts w:ascii="Times New Roman" w:hAnsi="Times New Roman"/>
          <w:sz w:val="28"/>
          <w:szCs w:val="24"/>
        </w:rPr>
      </w:pPr>
      <w:r w:rsidRPr="00B01CC2">
        <w:rPr>
          <w:rFonts w:ascii="Times New Roman" w:hAnsi="Times New Roman"/>
          <w:sz w:val="28"/>
          <w:szCs w:val="24"/>
        </w:rPr>
        <w:t>□pratique administrative ;</w:t>
      </w:r>
    </w:p>
    <w:p w:rsidR="0082535D" w:rsidRPr="00B01CC2" w:rsidRDefault="0082535D" w:rsidP="0082535D">
      <w:pPr>
        <w:contextualSpacing/>
        <w:rPr>
          <w:rFonts w:ascii="Times New Roman" w:hAnsi="Times New Roman"/>
          <w:sz w:val="28"/>
          <w:szCs w:val="24"/>
        </w:rPr>
      </w:pPr>
      <w:r w:rsidRPr="00B01CC2">
        <w:rPr>
          <w:rFonts w:ascii="Times New Roman" w:hAnsi="Times New Roman"/>
          <w:sz w:val="28"/>
          <w:szCs w:val="24"/>
        </w:rPr>
        <w:t>□jurisprudence ;</w:t>
      </w:r>
    </w:p>
    <w:p w:rsidR="0082535D" w:rsidRPr="00B01CC2" w:rsidRDefault="0082535D" w:rsidP="0082535D">
      <w:pPr>
        <w:contextualSpacing/>
        <w:rPr>
          <w:rFonts w:ascii="Times New Roman" w:hAnsi="Times New Roman"/>
          <w:sz w:val="28"/>
          <w:szCs w:val="24"/>
        </w:rPr>
      </w:pPr>
      <w:r w:rsidRPr="00B01CC2">
        <w:rPr>
          <w:rFonts w:ascii="Times New Roman" w:hAnsi="Times New Roman"/>
          <w:sz w:val="28"/>
          <w:szCs w:val="24"/>
        </w:rPr>
        <w:t>□données statistiques ventilées par âge/genre ;</w:t>
      </w:r>
    </w:p>
    <w:p w:rsidR="0082535D" w:rsidRPr="00B01CC2" w:rsidRDefault="0082535D" w:rsidP="0082535D">
      <w:pPr>
        <w:contextualSpacing/>
        <w:rPr>
          <w:rFonts w:ascii="Times New Roman" w:hAnsi="Times New Roman"/>
          <w:sz w:val="28"/>
          <w:szCs w:val="24"/>
        </w:rPr>
      </w:pPr>
      <w:r w:rsidRPr="00B01CC2">
        <w:rPr>
          <w:rFonts w:ascii="Times New Roman" w:hAnsi="Times New Roman"/>
          <w:sz w:val="28"/>
          <w:szCs w:val="24"/>
        </w:rPr>
        <w:t>□programme de formation ;</w:t>
      </w:r>
    </w:p>
    <w:p w:rsidR="0082535D" w:rsidRPr="00B01CC2" w:rsidRDefault="0082535D" w:rsidP="0082535D">
      <w:pPr>
        <w:contextualSpacing/>
        <w:rPr>
          <w:rFonts w:ascii="Times New Roman" w:hAnsi="Times New Roman"/>
          <w:sz w:val="28"/>
          <w:szCs w:val="24"/>
        </w:rPr>
      </w:pPr>
      <w:r w:rsidRPr="00B01CC2">
        <w:rPr>
          <w:rFonts w:ascii="Times New Roman" w:hAnsi="Times New Roman"/>
          <w:sz w:val="28"/>
          <w:szCs w:val="24"/>
        </w:rPr>
        <w:t>□autre (veuillez préciser) ;</w:t>
      </w:r>
    </w:p>
    <w:p w:rsidR="0082535D" w:rsidRPr="00B01CC2" w:rsidRDefault="0082535D" w:rsidP="0082535D">
      <w:pPr>
        <w:contextualSpacing/>
        <w:rPr>
          <w:rFonts w:ascii="Times New Roman" w:hAnsi="Times New Roman"/>
          <w:sz w:val="24"/>
          <w:szCs w:val="24"/>
        </w:rPr>
      </w:pPr>
    </w:p>
    <w:p w:rsidR="0082535D" w:rsidRPr="00B01CC2" w:rsidRDefault="0082535D" w:rsidP="0082535D">
      <w:pPr>
        <w:numPr>
          <w:ilvl w:val="0"/>
          <w:numId w:val="23"/>
        </w:numPr>
        <w:contextualSpacing/>
        <w:rPr>
          <w:rFonts w:ascii="Times New Roman" w:hAnsi="Times New Roman"/>
          <w:b/>
          <w:sz w:val="24"/>
          <w:szCs w:val="24"/>
        </w:rPr>
      </w:pPr>
      <w:r w:rsidRPr="00B01CC2">
        <w:rPr>
          <w:rFonts w:ascii="Times New Roman" w:hAnsi="Times New Roman"/>
          <w:b/>
          <w:sz w:val="24"/>
          <w:szCs w:val="24"/>
          <w:u w:val="single"/>
        </w:rPr>
        <w:t>Légale</w:t>
      </w:r>
      <w:r w:rsidRPr="00B01CC2">
        <w:rPr>
          <w:rFonts w:ascii="Times New Roman" w:hAnsi="Times New Roman"/>
          <w:b/>
          <w:sz w:val="24"/>
          <w:szCs w:val="24"/>
        </w:rPr>
        <w:t xml:space="preserve"> : </w:t>
      </w:r>
    </w:p>
    <w:p w:rsidR="0082535D" w:rsidRDefault="0082535D" w:rsidP="0082535D">
      <w:pPr>
        <w:spacing w:line="360" w:lineRule="auto"/>
        <w:ind w:right="-608"/>
        <w:jc w:val="both"/>
        <w:rPr>
          <w:rFonts w:ascii="Times New Roman" w:hAnsi="Times New Roman"/>
          <w:sz w:val="28"/>
          <w:szCs w:val="24"/>
        </w:rPr>
      </w:pPr>
    </w:p>
    <w:p w:rsidR="0082535D" w:rsidRPr="00067800" w:rsidRDefault="0082535D" w:rsidP="0082535D">
      <w:pPr>
        <w:spacing w:line="360" w:lineRule="auto"/>
        <w:ind w:right="-608"/>
        <w:jc w:val="both"/>
        <w:rPr>
          <w:rFonts w:ascii="Times New Roman" w:hAnsi="Times New Roman"/>
          <w:sz w:val="28"/>
          <w:szCs w:val="24"/>
        </w:rPr>
      </w:pPr>
      <w:r w:rsidRPr="00E91A37">
        <w:rPr>
          <w:rFonts w:ascii="Times New Roman" w:hAnsi="Times New Roman"/>
          <w:sz w:val="28"/>
          <w:szCs w:val="24"/>
        </w:rPr>
        <w:t xml:space="preserve">Le Gouvernement du Sénégal a ratifié et adopté toutes les conventions et instruments juridiques internationaux  </w:t>
      </w:r>
      <w:r>
        <w:rPr>
          <w:rFonts w:ascii="Times New Roman" w:hAnsi="Times New Roman"/>
          <w:sz w:val="28"/>
          <w:szCs w:val="24"/>
        </w:rPr>
        <w:t>en matière de protection des droits des personnes âgées.</w:t>
      </w:r>
      <w:r w:rsidRPr="00B01CC2">
        <w:rPr>
          <w:rFonts w:ascii="Times New Roman" w:hAnsi="Times New Roman"/>
          <w:sz w:val="28"/>
          <w:szCs w:val="28"/>
        </w:rPr>
        <w:t xml:space="preserve"> Tout d’abord,  en ce qui concerne le cadre légal du </w:t>
      </w:r>
      <w:r w:rsidRPr="00496DF5">
        <w:rPr>
          <w:rFonts w:ascii="Times New Roman" w:hAnsi="Times New Roman"/>
          <w:sz w:val="28"/>
          <w:szCs w:val="28"/>
        </w:rPr>
        <w:t>Projet d’Appui à la Promotion des Aînés (PAPA</w:t>
      </w:r>
      <w:r>
        <w:rPr>
          <w:rFonts w:ascii="Times New Roman" w:hAnsi="Times New Roman"/>
          <w:sz w:val="28"/>
          <w:szCs w:val="28"/>
        </w:rPr>
        <w:t>)</w:t>
      </w:r>
      <w:r w:rsidRPr="00B01CC2">
        <w:rPr>
          <w:rFonts w:ascii="Times New Roman" w:hAnsi="Times New Roman"/>
          <w:sz w:val="28"/>
          <w:szCs w:val="28"/>
        </w:rPr>
        <w:t xml:space="preserve">, la protection </w:t>
      </w:r>
      <w:r>
        <w:rPr>
          <w:rFonts w:ascii="Times New Roman" w:hAnsi="Times New Roman"/>
          <w:sz w:val="28"/>
          <w:szCs w:val="28"/>
        </w:rPr>
        <w:t xml:space="preserve"> </w:t>
      </w:r>
      <w:r w:rsidRPr="00B01CC2">
        <w:rPr>
          <w:rFonts w:ascii="Times New Roman" w:hAnsi="Times New Roman"/>
          <w:sz w:val="28"/>
          <w:szCs w:val="28"/>
        </w:rPr>
        <w:t xml:space="preserve">des personnes  âgées est garantie par la   constitution de la république du Sénégal. L’article 17 aliéna 2 dispose que « l’Etat et les collectivités </w:t>
      </w:r>
      <w:r w:rsidRPr="00B01CC2">
        <w:rPr>
          <w:rFonts w:ascii="Times New Roman" w:hAnsi="Times New Roman"/>
          <w:sz w:val="28"/>
          <w:szCs w:val="28"/>
        </w:rPr>
        <w:lastRenderedPageBreak/>
        <w:t>publiques ont le devoir de veiller à la santé physique et morale de la famille et, en particulier</w:t>
      </w:r>
      <w:r>
        <w:rPr>
          <w:rFonts w:ascii="Times New Roman" w:hAnsi="Times New Roman"/>
          <w:sz w:val="28"/>
          <w:szCs w:val="28"/>
        </w:rPr>
        <w:t>,</w:t>
      </w:r>
      <w:r w:rsidRPr="00B01CC2">
        <w:rPr>
          <w:rFonts w:ascii="Times New Roman" w:hAnsi="Times New Roman"/>
          <w:sz w:val="28"/>
          <w:szCs w:val="28"/>
        </w:rPr>
        <w:t xml:space="preserve"> des personnes handicapées et des personnes âgées. »</w:t>
      </w:r>
      <w:r>
        <w:rPr>
          <w:rFonts w:ascii="Times New Roman" w:hAnsi="Times New Roman"/>
          <w:sz w:val="28"/>
          <w:szCs w:val="24"/>
        </w:rPr>
        <w:t xml:space="preserve"> </w:t>
      </w:r>
      <w:r w:rsidRPr="00B01CC2">
        <w:rPr>
          <w:rFonts w:ascii="Times New Roman" w:hAnsi="Times New Roman"/>
          <w:sz w:val="28"/>
          <w:szCs w:val="28"/>
        </w:rPr>
        <w:t>Ensuite, s’agissant toujours du cadre légal du</w:t>
      </w:r>
      <w:r w:rsidRPr="00E91A37">
        <w:rPr>
          <w:rFonts w:ascii="Times New Roman" w:hAnsi="Times New Roman"/>
          <w:sz w:val="28"/>
          <w:szCs w:val="28"/>
        </w:rPr>
        <w:t xml:space="preserve"> </w:t>
      </w:r>
      <w:r w:rsidRPr="00496DF5">
        <w:rPr>
          <w:rFonts w:ascii="Times New Roman" w:hAnsi="Times New Roman"/>
          <w:sz w:val="28"/>
          <w:szCs w:val="28"/>
        </w:rPr>
        <w:t>Projet d’Appui à la Promotion des Aînés (PAPA</w:t>
      </w:r>
      <w:r w:rsidRPr="00B01CC2">
        <w:rPr>
          <w:rFonts w:ascii="Times New Roman" w:hAnsi="Times New Roman"/>
          <w:sz w:val="28"/>
          <w:szCs w:val="28"/>
        </w:rPr>
        <w:t xml:space="preserve">, nous avons </w:t>
      </w:r>
      <w:r w:rsidRPr="00AF2BB7">
        <w:rPr>
          <w:rFonts w:ascii="Times New Roman" w:hAnsi="Times New Roman"/>
          <w:color w:val="000000"/>
          <w:sz w:val="28"/>
          <w:szCs w:val="28"/>
        </w:rPr>
        <w:t xml:space="preserve"> l’</w:t>
      </w:r>
      <w:r>
        <w:rPr>
          <w:rFonts w:ascii="Times New Roman" w:hAnsi="Times New Roman"/>
          <w:sz w:val="28"/>
          <w:szCs w:val="28"/>
        </w:rPr>
        <w:t>a</w:t>
      </w:r>
      <w:r w:rsidRPr="00AF2BB7">
        <w:rPr>
          <w:rFonts w:ascii="Times New Roman" w:hAnsi="Times New Roman"/>
          <w:sz w:val="28"/>
          <w:szCs w:val="28"/>
        </w:rPr>
        <w:t>rrête ministériel n° 664 en date du 8 février 2007 portant création du Projet d’Appui à la Promotion des Ainés (P.A.P.A).  Il est créé sous l’autorité du Ministre de la Femme, de la Famille, du Développement Social et de l’Entreprenariat Féminin, le Projet d’Appui à la Promotion des Aînés (PAPA), rattaché à la Direction de l’Action sociale.</w:t>
      </w:r>
    </w:p>
    <w:p w:rsidR="0082535D" w:rsidRPr="00B01CC2" w:rsidRDefault="0082535D" w:rsidP="0082535D">
      <w:pPr>
        <w:rPr>
          <w:rFonts w:ascii="Times New Roman" w:hAnsi="Times New Roman"/>
          <w:sz w:val="24"/>
          <w:szCs w:val="24"/>
        </w:rPr>
      </w:pPr>
    </w:p>
    <w:p w:rsidR="0082535D" w:rsidRPr="00577CA5" w:rsidRDefault="0082535D" w:rsidP="0082535D">
      <w:pPr>
        <w:numPr>
          <w:ilvl w:val="0"/>
          <w:numId w:val="23"/>
        </w:numPr>
        <w:contextualSpacing/>
        <w:rPr>
          <w:rFonts w:ascii="Times New Roman" w:hAnsi="Times New Roman"/>
          <w:b/>
          <w:sz w:val="28"/>
          <w:szCs w:val="24"/>
        </w:rPr>
      </w:pPr>
      <w:r w:rsidRPr="00577CA5">
        <w:rPr>
          <w:rFonts w:ascii="Times New Roman" w:hAnsi="Times New Roman"/>
          <w:b/>
          <w:sz w:val="28"/>
          <w:szCs w:val="24"/>
          <w:u w:val="single"/>
        </w:rPr>
        <w:t>Politique /Programme/ Stratégie/Plan d’action </w:t>
      </w:r>
      <w:r w:rsidRPr="00577CA5">
        <w:rPr>
          <w:rFonts w:ascii="Times New Roman" w:hAnsi="Times New Roman"/>
          <w:b/>
          <w:sz w:val="28"/>
          <w:szCs w:val="24"/>
        </w:rPr>
        <w:t xml:space="preserve">: </w:t>
      </w:r>
    </w:p>
    <w:p w:rsidR="0082535D" w:rsidRPr="00577CA5" w:rsidRDefault="0082535D" w:rsidP="0082535D">
      <w:pPr>
        <w:contextualSpacing/>
        <w:rPr>
          <w:rFonts w:ascii="Times New Roman" w:hAnsi="Times New Roman"/>
          <w:sz w:val="28"/>
          <w:szCs w:val="24"/>
        </w:rPr>
      </w:pPr>
    </w:p>
    <w:p w:rsidR="0082535D" w:rsidRPr="009D35BC" w:rsidRDefault="0082535D" w:rsidP="0082535D">
      <w:pPr>
        <w:spacing w:line="360" w:lineRule="auto"/>
        <w:contextualSpacing/>
        <w:jc w:val="both"/>
        <w:rPr>
          <w:rFonts w:ascii="Times New Roman" w:hAnsi="Times New Roman"/>
          <w:sz w:val="28"/>
          <w:szCs w:val="24"/>
        </w:rPr>
      </w:pPr>
      <w:r w:rsidRPr="009D35BC">
        <w:rPr>
          <w:rFonts w:ascii="Times New Roman" w:hAnsi="Times New Roman"/>
          <w:sz w:val="28"/>
          <w:szCs w:val="24"/>
        </w:rPr>
        <w:t xml:space="preserve">Le Gouvernement </w:t>
      </w:r>
      <w:r>
        <w:rPr>
          <w:rFonts w:ascii="Times New Roman" w:hAnsi="Times New Roman"/>
          <w:sz w:val="28"/>
          <w:szCs w:val="24"/>
        </w:rPr>
        <w:t xml:space="preserve"> du Sénégal a adopté </w:t>
      </w:r>
      <w:r w:rsidRPr="009D35BC">
        <w:rPr>
          <w:rFonts w:ascii="Times New Roman" w:hAnsi="Times New Roman"/>
          <w:sz w:val="28"/>
          <w:szCs w:val="24"/>
        </w:rPr>
        <w:t xml:space="preserve"> de</w:t>
      </w:r>
      <w:r>
        <w:rPr>
          <w:rFonts w:ascii="Times New Roman" w:hAnsi="Times New Roman"/>
          <w:sz w:val="28"/>
          <w:szCs w:val="24"/>
        </w:rPr>
        <w:t>s</w:t>
      </w:r>
      <w:r w:rsidRPr="009D35BC">
        <w:rPr>
          <w:rFonts w:ascii="Times New Roman" w:hAnsi="Times New Roman"/>
          <w:sz w:val="28"/>
          <w:szCs w:val="24"/>
        </w:rPr>
        <w:t xml:space="preserve"> politiques </w:t>
      </w:r>
      <w:r>
        <w:rPr>
          <w:rFonts w:ascii="Times New Roman" w:hAnsi="Times New Roman"/>
          <w:sz w:val="28"/>
          <w:szCs w:val="24"/>
        </w:rPr>
        <w:t xml:space="preserve"> et des programmes </w:t>
      </w:r>
      <w:r w:rsidRPr="009D35BC">
        <w:rPr>
          <w:rFonts w:ascii="Times New Roman" w:hAnsi="Times New Roman"/>
          <w:sz w:val="28"/>
          <w:szCs w:val="24"/>
        </w:rPr>
        <w:t>qui visent et favorisent la prise en charge des besoins et préoccupations des personnes âgées.</w:t>
      </w:r>
    </w:p>
    <w:p w:rsidR="0082535D" w:rsidRPr="009D35BC" w:rsidRDefault="0082535D" w:rsidP="0082535D">
      <w:pPr>
        <w:spacing w:line="360" w:lineRule="auto"/>
        <w:contextualSpacing/>
        <w:jc w:val="both"/>
        <w:rPr>
          <w:rFonts w:ascii="Times New Roman" w:hAnsi="Times New Roman"/>
          <w:sz w:val="28"/>
          <w:szCs w:val="24"/>
        </w:rPr>
      </w:pPr>
      <w:r w:rsidRPr="009D35BC">
        <w:rPr>
          <w:rFonts w:ascii="Times New Roman" w:hAnsi="Times New Roman"/>
          <w:sz w:val="28"/>
          <w:szCs w:val="24"/>
        </w:rPr>
        <w:t>Le Document Stratégique de Réduction de la Pauvreté (DSRP) est un cadre de référence et de mise en synergie des interventions du Gouvernement. Et à ce titre, l</w:t>
      </w:r>
      <w:r>
        <w:rPr>
          <w:rFonts w:ascii="Times New Roman" w:hAnsi="Times New Roman"/>
          <w:sz w:val="28"/>
          <w:szCs w:val="24"/>
        </w:rPr>
        <w:t>e DSRP II consacre un axe à la protection s</w:t>
      </w:r>
      <w:r w:rsidRPr="009D35BC">
        <w:rPr>
          <w:rFonts w:ascii="Times New Roman" w:hAnsi="Times New Roman"/>
          <w:sz w:val="28"/>
          <w:szCs w:val="24"/>
        </w:rPr>
        <w:t>ociale des groupes vulnérables dont les personnes âgées font partie intégrante.</w:t>
      </w:r>
    </w:p>
    <w:p w:rsidR="0082535D" w:rsidRPr="009D35BC" w:rsidRDefault="0082535D" w:rsidP="0082535D">
      <w:pPr>
        <w:spacing w:line="360" w:lineRule="auto"/>
        <w:contextualSpacing/>
        <w:jc w:val="both"/>
        <w:rPr>
          <w:rFonts w:ascii="Times New Roman" w:hAnsi="Times New Roman"/>
          <w:sz w:val="28"/>
          <w:szCs w:val="24"/>
        </w:rPr>
      </w:pPr>
      <w:r w:rsidRPr="009D35BC">
        <w:rPr>
          <w:rFonts w:ascii="Times New Roman" w:hAnsi="Times New Roman"/>
          <w:sz w:val="28"/>
          <w:szCs w:val="24"/>
        </w:rPr>
        <w:t>Le Ministère en charge de la Santé et de l’Action Sociale a élaboré des programmes et projets qui vont dans le sens</w:t>
      </w:r>
      <w:r>
        <w:rPr>
          <w:rFonts w:ascii="Times New Roman" w:hAnsi="Times New Roman"/>
          <w:sz w:val="28"/>
          <w:szCs w:val="24"/>
        </w:rPr>
        <w:t xml:space="preserve"> de la  sensibilisation et </w:t>
      </w:r>
      <w:r w:rsidRPr="009D35BC">
        <w:rPr>
          <w:rFonts w:ascii="Times New Roman" w:hAnsi="Times New Roman"/>
          <w:sz w:val="28"/>
          <w:szCs w:val="24"/>
        </w:rPr>
        <w:t>de l’appui aux groupes vulnérables. D’où la cohérence du projet PAPA avec le Programme Décennal de Développement Familial et Social qui intègre les aspects liés à la protection des droits et à la prise en charge de toutes les catégories, notamment les groupes vulnérables ou marginalisés.</w:t>
      </w:r>
    </w:p>
    <w:p w:rsidR="0082535D" w:rsidRPr="00B01CC2" w:rsidRDefault="0082535D" w:rsidP="0082535D">
      <w:pPr>
        <w:spacing w:line="360" w:lineRule="auto"/>
        <w:contextualSpacing/>
        <w:jc w:val="both"/>
        <w:rPr>
          <w:rFonts w:ascii="Times New Roman" w:eastAsia="Times New Roman" w:hAnsi="Times New Roman"/>
          <w:sz w:val="28"/>
          <w:szCs w:val="24"/>
        </w:rPr>
      </w:pPr>
    </w:p>
    <w:p w:rsidR="0082535D" w:rsidRPr="00067800" w:rsidRDefault="0082535D" w:rsidP="0082535D">
      <w:pPr>
        <w:pStyle w:val="ListParagraph"/>
        <w:numPr>
          <w:ilvl w:val="0"/>
          <w:numId w:val="16"/>
        </w:numPr>
        <w:jc w:val="center"/>
        <w:rPr>
          <w:rFonts w:ascii="Times New Roman" w:hAnsi="Times New Roman"/>
          <w:b/>
          <w:sz w:val="28"/>
          <w:szCs w:val="28"/>
          <w:u w:val="single"/>
        </w:rPr>
      </w:pPr>
      <w:r w:rsidRPr="00067800">
        <w:rPr>
          <w:rFonts w:ascii="Times New Roman" w:hAnsi="Times New Roman"/>
          <w:b/>
          <w:sz w:val="28"/>
          <w:szCs w:val="28"/>
          <w:u w:val="single"/>
        </w:rPr>
        <w:t xml:space="preserve"> Niveau de mise en place du </w:t>
      </w:r>
      <w:r w:rsidRPr="00067800">
        <w:rPr>
          <w:rFonts w:ascii="Times New Roman" w:hAnsi="Times New Roman" w:cs="ThorBecker-Heavy"/>
          <w:b/>
          <w:color w:val="000000"/>
          <w:sz w:val="28"/>
          <w:szCs w:val="24"/>
          <w:u w:val="single"/>
        </w:rPr>
        <w:t>Projet d’Appui à la Promotion des Aînés (PAPA</w:t>
      </w:r>
    </w:p>
    <w:p w:rsidR="0082535D" w:rsidRPr="00B01CC2" w:rsidRDefault="0082535D" w:rsidP="0082535D">
      <w:pPr>
        <w:contextualSpacing/>
        <w:rPr>
          <w:rFonts w:ascii="Times New Roman" w:hAnsi="Times New Roman"/>
          <w:sz w:val="28"/>
          <w:szCs w:val="28"/>
        </w:rPr>
      </w:pPr>
    </w:p>
    <w:p w:rsidR="0082535D" w:rsidRPr="00B01CC2" w:rsidRDefault="0082535D" w:rsidP="0082535D">
      <w:pPr>
        <w:contextualSpacing/>
        <w:rPr>
          <w:rFonts w:ascii="Times New Roman" w:hAnsi="Times New Roman"/>
          <w:sz w:val="28"/>
          <w:szCs w:val="28"/>
          <w:u w:val="single"/>
        </w:rPr>
      </w:pPr>
      <w:r>
        <w:rPr>
          <w:rFonts w:ascii="Times New Roman" w:hAnsi="Times New Roman"/>
          <w:sz w:val="28"/>
          <w:szCs w:val="28"/>
        </w:rPr>
        <w:t>*</w:t>
      </w:r>
      <w:r w:rsidRPr="00B01CC2">
        <w:rPr>
          <w:rFonts w:ascii="Times New Roman" w:hAnsi="Times New Roman"/>
          <w:sz w:val="28"/>
          <w:szCs w:val="28"/>
        </w:rPr>
        <w:t>□</w:t>
      </w:r>
      <w:r w:rsidRPr="00B01CC2">
        <w:rPr>
          <w:rFonts w:ascii="Times New Roman" w:hAnsi="Times New Roman"/>
          <w:sz w:val="28"/>
          <w:szCs w:val="28"/>
          <w:u w:val="single"/>
        </w:rPr>
        <w:t>national</w:t>
      </w:r>
    </w:p>
    <w:p w:rsidR="0082535D" w:rsidRPr="00B01CC2" w:rsidRDefault="0082535D" w:rsidP="0082535D">
      <w:pPr>
        <w:contextualSpacing/>
        <w:rPr>
          <w:rFonts w:ascii="Times New Roman" w:hAnsi="Times New Roman"/>
          <w:sz w:val="28"/>
          <w:szCs w:val="28"/>
        </w:rPr>
      </w:pPr>
      <w:r w:rsidRPr="00B01CC2">
        <w:rPr>
          <w:rFonts w:ascii="Times New Roman" w:hAnsi="Times New Roman"/>
          <w:sz w:val="28"/>
          <w:szCs w:val="28"/>
        </w:rPr>
        <w:lastRenderedPageBreak/>
        <w:t>□local (sous- national, communautés, zones rurales/urbaines)</w:t>
      </w:r>
    </w:p>
    <w:p w:rsidR="0082535D" w:rsidRPr="00B01CC2" w:rsidRDefault="0082535D" w:rsidP="0082535D">
      <w:pPr>
        <w:contextualSpacing/>
        <w:rPr>
          <w:rFonts w:ascii="Times New Roman" w:hAnsi="Times New Roman"/>
          <w:sz w:val="28"/>
          <w:szCs w:val="28"/>
        </w:rPr>
      </w:pPr>
      <w:r w:rsidRPr="00B01CC2">
        <w:rPr>
          <w:rFonts w:ascii="Times New Roman" w:hAnsi="Times New Roman"/>
          <w:sz w:val="28"/>
          <w:szCs w:val="28"/>
        </w:rPr>
        <w:t>□autres.</w:t>
      </w:r>
    </w:p>
    <w:p w:rsidR="0082535D" w:rsidRDefault="0082535D" w:rsidP="0082535D">
      <w:pPr>
        <w:contextualSpacing/>
        <w:rPr>
          <w:rFonts w:ascii="Times New Roman" w:hAnsi="Times New Roman"/>
          <w:sz w:val="28"/>
          <w:szCs w:val="28"/>
        </w:rPr>
      </w:pPr>
    </w:p>
    <w:p w:rsidR="0082535D" w:rsidRPr="001C2A3C" w:rsidRDefault="0082535D" w:rsidP="0082535D">
      <w:pPr>
        <w:spacing w:line="360" w:lineRule="auto"/>
        <w:contextualSpacing/>
        <w:jc w:val="both"/>
        <w:rPr>
          <w:rFonts w:ascii="Times New Roman" w:hAnsi="Times New Roman"/>
          <w:sz w:val="28"/>
          <w:szCs w:val="28"/>
        </w:rPr>
      </w:pPr>
      <w:r w:rsidRPr="001C2A3C">
        <w:rPr>
          <w:rFonts w:ascii="Times New Roman" w:hAnsi="Times New Roman"/>
          <w:sz w:val="28"/>
          <w:szCs w:val="28"/>
        </w:rPr>
        <w:t xml:space="preserve">Selon le rapport 2011 </w:t>
      </w:r>
      <w:r>
        <w:rPr>
          <w:rFonts w:ascii="Times New Roman" w:hAnsi="Times New Roman"/>
          <w:sz w:val="28"/>
          <w:szCs w:val="28"/>
        </w:rPr>
        <w:t xml:space="preserve"> de la Division de la Promotion et de la P</w:t>
      </w:r>
      <w:r w:rsidRPr="001C2A3C">
        <w:rPr>
          <w:rFonts w:ascii="Times New Roman" w:hAnsi="Times New Roman"/>
          <w:sz w:val="28"/>
          <w:szCs w:val="28"/>
        </w:rPr>
        <w:t>rotection des personnes âgées</w:t>
      </w:r>
      <w:r>
        <w:rPr>
          <w:rFonts w:ascii="Times New Roman" w:hAnsi="Times New Roman"/>
          <w:sz w:val="28"/>
          <w:szCs w:val="28"/>
        </w:rPr>
        <w:t xml:space="preserve"> au</w:t>
      </w:r>
      <w:r w:rsidRPr="001C2A3C">
        <w:rPr>
          <w:rFonts w:ascii="Times New Roman" w:hAnsi="Times New Roman"/>
          <w:sz w:val="28"/>
          <w:szCs w:val="28"/>
        </w:rPr>
        <w:t xml:space="preserve"> Ministère de la Santé  et de l’action Sociale sur le </w:t>
      </w:r>
      <w:r w:rsidRPr="001C2A3C">
        <w:rPr>
          <w:rFonts w:ascii="Times New Roman" w:hAnsi="Times New Roman" w:cs="ThorBecker-Heavy"/>
          <w:color w:val="000000"/>
          <w:sz w:val="28"/>
          <w:szCs w:val="28"/>
        </w:rPr>
        <w:t>Projet d’Appui à la Promotion des Aînés,</w:t>
      </w:r>
      <w:r w:rsidRPr="001C2A3C">
        <w:rPr>
          <w:rFonts w:ascii="Times New Roman" w:hAnsi="Times New Roman"/>
          <w:sz w:val="28"/>
          <w:szCs w:val="28"/>
        </w:rPr>
        <w:t xml:space="preserve"> le </w:t>
      </w:r>
      <w:r w:rsidRPr="001C2A3C">
        <w:rPr>
          <w:rFonts w:ascii="Times New Roman" w:hAnsi="Times New Roman" w:cs="ThorBecker-Heavy"/>
          <w:color w:val="000000"/>
          <w:sz w:val="28"/>
          <w:szCs w:val="28"/>
        </w:rPr>
        <w:t xml:space="preserve"> projet qui vise à lutter contre la pauvreté et  s’étendre sur toute l’étendue du territoire national sénégalais et va durer  cinq (05) années et couvrant les périodes allant de 2012 à 2016.</w:t>
      </w:r>
    </w:p>
    <w:p w:rsidR="0082535D" w:rsidRPr="00422490" w:rsidRDefault="0082535D" w:rsidP="0082535D">
      <w:pPr>
        <w:autoSpaceDE w:val="0"/>
        <w:autoSpaceDN w:val="0"/>
        <w:adjustRightInd w:val="0"/>
        <w:spacing w:line="360" w:lineRule="auto"/>
        <w:ind w:right="-498"/>
        <w:jc w:val="both"/>
        <w:rPr>
          <w:rFonts w:ascii="Times New Roman" w:hAnsi="Times New Roman"/>
          <w:color w:val="000000"/>
          <w:sz w:val="28"/>
          <w:szCs w:val="28"/>
        </w:rPr>
      </w:pPr>
    </w:p>
    <w:p w:rsidR="0082535D" w:rsidRPr="00067800" w:rsidRDefault="0082535D" w:rsidP="0082535D">
      <w:pPr>
        <w:pStyle w:val="ListParagraph"/>
        <w:numPr>
          <w:ilvl w:val="0"/>
          <w:numId w:val="16"/>
        </w:numPr>
        <w:rPr>
          <w:rFonts w:ascii="Times New Roman" w:hAnsi="Times New Roman"/>
          <w:b/>
          <w:sz w:val="32"/>
          <w:szCs w:val="24"/>
          <w:u w:val="single"/>
        </w:rPr>
      </w:pPr>
      <w:r w:rsidRPr="00067800">
        <w:rPr>
          <w:rFonts w:ascii="Times New Roman" w:hAnsi="Times New Roman"/>
          <w:b/>
          <w:sz w:val="32"/>
          <w:szCs w:val="24"/>
          <w:u w:val="single"/>
        </w:rPr>
        <w:t>Veuillez décrire la pratique, y compris son objectif ; quand et comment elle a été adoptée ; depuis quand a –t-elle été utilisée ;quelle est sa portée en terme géographique ?</w:t>
      </w:r>
    </w:p>
    <w:p w:rsidR="0082535D" w:rsidRDefault="0082535D" w:rsidP="0082535D">
      <w:pPr>
        <w:autoSpaceDE w:val="0"/>
        <w:autoSpaceDN w:val="0"/>
        <w:adjustRightInd w:val="0"/>
        <w:spacing w:after="0" w:line="240" w:lineRule="auto"/>
        <w:jc w:val="both"/>
        <w:rPr>
          <w:rFonts w:ascii="Times New Roman" w:hAnsi="Times New Roman" w:cs="ThorBecker-Heavy"/>
          <w:color w:val="000000"/>
          <w:sz w:val="24"/>
          <w:szCs w:val="24"/>
        </w:rPr>
      </w:pPr>
    </w:p>
    <w:p w:rsidR="0082535D" w:rsidRPr="00883954" w:rsidRDefault="0082535D" w:rsidP="0082535D">
      <w:pPr>
        <w:autoSpaceDE w:val="0"/>
        <w:autoSpaceDN w:val="0"/>
        <w:adjustRightInd w:val="0"/>
        <w:spacing w:after="0" w:line="360" w:lineRule="auto"/>
        <w:jc w:val="both"/>
        <w:rPr>
          <w:rFonts w:ascii="Times New Roman" w:hAnsi="Times New Roman"/>
          <w:sz w:val="28"/>
          <w:szCs w:val="28"/>
        </w:rPr>
      </w:pPr>
      <w:r w:rsidRPr="00883954">
        <w:rPr>
          <w:rFonts w:ascii="Times New Roman" w:hAnsi="Times New Roman" w:cs="ThorBecker-Heavy"/>
          <w:color w:val="000000"/>
          <w:sz w:val="28"/>
          <w:szCs w:val="28"/>
        </w:rPr>
        <w:t>Le Projet d’Appui à la Promotion des Aînés (PAPA) a été adopté par l’arrêté ministériel</w:t>
      </w:r>
      <w:r w:rsidRPr="00883954">
        <w:rPr>
          <w:rFonts w:ascii="Times New Roman" w:hAnsi="Times New Roman"/>
          <w:color w:val="000000"/>
          <w:sz w:val="28"/>
          <w:szCs w:val="28"/>
          <w:shd w:val="clear" w:color="auto" w:fill="FFFFFF"/>
        </w:rPr>
        <w:t xml:space="preserve"> n° 664 en date du 8 février 2007 portant création et fixant les règles d’organisation et de fonctionnement du Projet.</w:t>
      </w:r>
      <w:r w:rsidRPr="00883954">
        <w:rPr>
          <w:rFonts w:ascii="Times New Roman" w:hAnsi="Times New Roman"/>
          <w:sz w:val="28"/>
          <w:szCs w:val="28"/>
        </w:rPr>
        <w:t xml:space="preserve"> Il est créé sous l’autorité du Ministre de la Femme, de la Famille, du Développement Social et de l’Entreprenariat Féminin, le Projet d’Appui à la Promotion des Aînés (PAPA) est rattaché à la Direction de l’Action sociale.</w:t>
      </w:r>
    </w:p>
    <w:p w:rsidR="0082535D" w:rsidRPr="00883954" w:rsidRDefault="0082535D" w:rsidP="0082535D">
      <w:pPr>
        <w:autoSpaceDE w:val="0"/>
        <w:autoSpaceDN w:val="0"/>
        <w:adjustRightInd w:val="0"/>
        <w:spacing w:after="0" w:line="360" w:lineRule="auto"/>
        <w:jc w:val="both"/>
        <w:rPr>
          <w:rFonts w:ascii="Times New Roman" w:hAnsi="Times New Roman"/>
          <w:sz w:val="28"/>
          <w:szCs w:val="28"/>
        </w:rPr>
      </w:pPr>
      <w:r w:rsidRPr="00883954">
        <w:rPr>
          <w:rFonts w:ascii="Times New Roman" w:hAnsi="Times New Roman"/>
          <w:sz w:val="28"/>
          <w:szCs w:val="28"/>
        </w:rPr>
        <w:t xml:space="preserve">Cependant l’article 2 de </w:t>
      </w:r>
      <w:r w:rsidRPr="00883954">
        <w:rPr>
          <w:rFonts w:ascii="Times New Roman" w:hAnsi="Times New Roman" w:cs="ThorBecker-Heavy"/>
          <w:color w:val="000000"/>
          <w:sz w:val="28"/>
          <w:szCs w:val="28"/>
        </w:rPr>
        <w:t xml:space="preserve"> l’arrêté ministériel</w:t>
      </w:r>
      <w:r w:rsidRPr="00883954">
        <w:rPr>
          <w:rFonts w:ascii="Times New Roman" w:hAnsi="Times New Roman"/>
          <w:color w:val="000000"/>
          <w:sz w:val="28"/>
          <w:szCs w:val="28"/>
          <w:shd w:val="clear" w:color="auto" w:fill="FFFFFF"/>
        </w:rPr>
        <w:t xml:space="preserve"> n° 664 en date du </w:t>
      </w:r>
      <w:smartTag w:uri="urn:schemas-microsoft-com:office:smarttags" w:element="date">
        <w:smartTagPr>
          <w:attr w:name="ls" w:val="trans"/>
          <w:attr w:name="Month" w:val="2"/>
          <w:attr w:name="Day" w:val="8"/>
          <w:attr w:name="Year" w:val="2007"/>
        </w:smartTagPr>
        <w:r w:rsidRPr="00883954">
          <w:rPr>
            <w:rFonts w:ascii="Times New Roman" w:hAnsi="Times New Roman"/>
            <w:color w:val="000000"/>
            <w:sz w:val="28"/>
            <w:szCs w:val="28"/>
            <w:shd w:val="clear" w:color="auto" w:fill="FFFFFF"/>
          </w:rPr>
          <w:t>8 février 2007</w:t>
        </w:r>
      </w:smartTag>
      <w:r w:rsidRPr="00883954">
        <w:rPr>
          <w:rFonts w:ascii="Times New Roman" w:hAnsi="Times New Roman"/>
          <w:color w:val="000000"/>
          <w:sz w:val="28"/>
          <w:szCs w:val="28"/>
          <w:shd w:val="clear" w:color="auto" w:fill="FFFFFF"/>
        </w:rPr>
        <w:t xml:space="preserve"> portant  sa création</w:t>
      </w:r>
      <w:r w:rsidRPr="00883954">
        <w:rPr>
          <w:rFonts w:ascii="Times New Roman" w:hAnsi="Times New Roman"/>
          <w:sz w:val="28"/>
          <w:szCs w:val="28"/>
        </w:rPr>
        <w:t xml:space="preserve"> défini l’objectif principal du Projet d’Appui à la Promotion de</w:t>
      </w:r>
      <w:r>
        <w:rPr>
          <w:rFonts w:ascii="Times New Roman" w:hAnsi="Times New Roman"/>
          <w:sz w:val="28"/>
          <w:szCs w:val="28"/>
        </w:rPr>
        <w:t xml:space="preserve">s Aînés (PAPA) qui  est </w:t>
      </w:r>
      <w:r w:rsidRPr="00883954">
        <w:rPr>
          <w:rFonts w:ascii="Times New Roman" w:hAnsi="Times New Roman"/>
          <w:sz w:val="28"/>
          <w:szCs w:val="28"/>
        </w:rPr>
        <w:t xml:space="preserve">l’ amélioration  des conditions de vie des aînés et de leur  promotion. </w:t>
      </w:r>
    </w:p>
    <w:p w:rsidR="0082535D" w:rsidRPr="00883954" w:rsidRDefault="0082535D" w:rsidP="0082535D">
      <w:pPr>
        <w:autoSpaceDE w:val="0"/>
        <w:autoSpaceDN w:val="0"/>
        <w:adjustRightInd w:val="0"/>
        <w:spacing w:after="0" w:line="360" w:lineRule="auto"/>
        <w:jc w:val="both"/>
        <w:rPr>
          <w:rFonts w:ascii="Times New Roman" w:hAnsi="Times New Roman"/>
          <w:sz w:val="28"/>
          <w:szCs w:val="28"/>
        </w:rPr>
      </w:pPr>
      <w:r w:rsidRPr="00883954">
        <w:rPr>
          <w:rFonts w:ascii="Times New Roman" w:hAnsi="Times New Roman"/>
          <w:sz w:val="28"/>
          <w:szCs w:val="28"/>
        </w:rPr>
        <w:t xml:space="preserve">Selon l’article 4 de </w:t>
      </w:r>
      <w:r w:rsidRPr="00883954">
        <w:rPr>
          <w:rFonts w:ascii="Times New Roman" w:hAnsi="Times New Roman" w:cs="ThorBecker-Heavy"/>
          <w:color w:val="000000"/>
          <w:sz w:val="28"/>
          <w:szCs w:val="28"/>
        </w:rPr>
        <w:t xml:space="preserve"> l’arrêté ministériel</w:t>
      </w:r>
      <w:r w:rsidRPr="00883954">
        <w:rPr>
          <w:rFonts w:ascii="Times New Roman" w:hAnsi="Times New Roman"/>
          <w:color w:val="000000"/>
          <w:sz w:val="28"/>
          <w:szCs w:val="28"/>
          <w:shd w:val="clear" w:color="auto" w:fill="FFFFFF"/>
        </w:rPr>
        <w:t xml:space="preserve"> n° 664 en date du 8 février 2007,</w:t>
      </w:r>
      <w:r w:rsidRPr="00883954">
        <w:rPr>
          <w:rFonts w:ascii="Times New Roman" w:hAnsi="Times New Roman"/>
          <w:sz w:val="28"/>
          <w:szCs w:val="28"/>
        </w:rPr>
        <w:t xml:space="preserve"> </w:t>
      </w:r>
      <w:r>
        <w:rPr>
          <w:rFonts w:ascii="Times New Roman" w:hAnsi="Times New Roman"/>
          <w:sz w:val="28"/>
          <w:szCs w:val="28"/>
        </w:rPr>
        <w:t>l</w:t>
      </w:r>
      <w:r w:rsidRPr="00883954">
        <w:rPr>
          <w:rFonts w:ascii="Times New Roman" w:hAnsi="Times New Roman"/>
          <w:sz w:val="28"/>
          <w:szCs w:val="28"/>
        </w:rPr>
        <w:t xml:space="preserve">e Projet d’Appui à la Promotion des Aînés (PAPA) est piloté par un comité national chargé de superviser les objectifs, les stratégies et les résultats du projet. </w:t>
      </w:r>
    </w:p>
    <w:p w:rsidR="0082535D" w:rsidRPr="00883954" w:rsidRDefault="0082535D" w:rsidP="0082535D">
      <w:pPr>
        <w:autoSpaceDE w:val="0"/>
        <w:autoSpaceDN w:val="0"/>
        <w:adjustRightInd w:val="0"/>
        <w:spacing w:after="0" w:line="360" w:lineRule="auto"/>
        <w:jc w:val="both"/>
        <w:rPr>
          <w:rFonts w:ascii="Times New Roman" w:hAnsi="Times New Roman"/>
          <w:sz w:val="28"/>
          <w:szCs w:val="28"/>
        </w:rPr>
      </w:pPr>
      <w:r w:rsidRPr="00883954">
        <w:rPr>
          <w:rFonts w:ascii="Times New Roman" w:hAnsi="Times New Roman"/>
          <w:sz w:val="28"/>
          <w:szCs w:val="28"/>
        </w:rPr>
        <w:t>Ainsi, les objectifs  spécifiques sont définis  par le</w:t>
      </w:r>
      <w:r>
        <w:rPr>
          <w:rFonts w:ascii="Times New Roman" w:hAnsi="Times New Roman"/>
          <w:sz w:val="28"/>
          <w:szCs w:val="28"/>
        </w:rPr>
        <w:t xml:space="preserve"> comité national de pilotage et</w:t>
      </w:r>
      <w:r w:rsidRPr="00883954">
        <w:rPr>
          <w:rFonts w:ascii="Times New Roman" w:hAnsi="Times New Roman"/>
          <w:sz w:val="28"/>
          <w:szCs w:val="28"/>
        </w:rPr>
        <w:t xml:space="preserve"> sont les suivants :</w:t>
      </w:r>
    </w:p>
    <w:p w:rsidR="0082535D" w:rsidRPr="00883954" w:rsidRDefault="0082535D" w:rsidP="0082535D">
      <w:pPr>
        <w:pStyle w:val="ListParagraph"/>
        <w:numPr>
          <w:ilvl w:val="0"/>
          <w:numId w:val="30"/>
        </w:numPr>
        <w:tabs>
          <w:tab w:val="left" w:pos="9460"/>
        </w:tabs>
        <w:autoSpaceDE w:val="0"/>
        <w:autoSpaceDN w:val="0"/>
        <w:adjustRightInd w:val="0"/>
        <w:spacing w:line="360" w:lineRule="auto"/>
        <w:ind w:right="-143"/>
        <w:jc w:val="both"/>
        <w:rPr>
          <w:rFonts w:ascii="Times New Roman" w:hAnsi="Times New Roman"/>
          <w:color w:val="000000"/>
          <w:sz w:val="28"/>
          <w:szCs w:val="28"/>
        </w:rPr>
      </w:pPr>
      <w:r w:rsidRPr="00883954">
        <w:rPr>
          <w:rFonts w:ascii="Times New Roman" w:hAnsi="Times New Roman"/>
          <w:color w:val="000000"/>
          <w:sz w:val="28"/>
          <w:szCs w:val="28"/>
        </w:rPr>
        <w:t>améliorer les capacités opérationnelles des aînés ;</w:t>
      </w:r>
    </w:p>
    <w:p w:rsidR="0082535D" w:rsidRPr="00883954" w:rsidRDefault="0082535D" w:rsidP="0082535D">
      <w:pPr>
        <w:pStyle w:val="ListParagraph"/>
        <w:numPr>
          <w:ilvl w:val="0"/>
          <w:numId w:val="30"/>
        </w:numPr>
        <w:tabs>
          <w:tab w:val="left" w:pos="9460"/>
        </w:tabs>
        <w:autoSpaceDE w:val="0"/>
        <w:autoSpaceDN w:val="0"/>
        <w:adjustRightInd w:val="0"/>
        <w:spacing w:line="360" w:lineRule="auto"/>
        <w:ind w:right="-143"/>
        <w:jc w:val="both"/>
        <w:rPr>
          <w:rFonts w:ascii="Times New Roman" w:hAnsi="Times New Roman"/>
          <w:color w:val="000000"/>
          <w:sz w:val="28"/>
          <w:szCs w:val="28"/>
        </w:rPr>
      </w:pPr>
      <w:r w:rsidRPr="00883954">
        <w:rPr>
          <w:rFonts w:ascii="Times New Roman" w:hAnsi="Times New Roman"/>
          <w:color w:val="000000"/>
          <w:sz w:val="28"/>
          <w:szCs w:val="28"/>
        </w:rPr>
        <w:lastRenderedPageBreak/>
        <w:t>renforcer le potentiel nutritionnel des aînés ;</w:t>
      </w:r>
    </w:p>
    <w:p w:rsidR="0082535D" w:rsidRPr="00883954" w:rsidRDefault="0082535D" w:rsidP="0082535D">
      <w:pPr>
        <w:pStyle w:val="ListParagraph"/>
        <w:numPr>
          <w:ilvl w:val="0"/>
          <w:numId w:val="30"/>
        </w:numPr>
        <w:tabs>
          <w:tab w:val="left" w:pos="9460"/>
        </w:tabs>
        <w:autoSpaceDE w:val="0"/>
        <w:autoSpaceDN w:val="0"/>
        <w:adjustRightInd w:val="0"/>
        <w:spacing w:line="360" w:lineRule="auto"/>
        <w:ind w:right="-143"/>
        <w:jc w:val="both"/>
        <w:rPr>
          <w:rFonts w:ascii="Times New Roman" w:hAnsi="Times New Roman"/>
          <w:color w:val="000000"/>
          <w:sz w:val="28"/>
          <w:szCs w:val="28"/>
        </w:rPr>
      </w:pPr>
      <w:r w:rsidRPr="00883954">
        <w:rPr>
          <w:rFonts w:ascii="Times New Roman" w:hAnsi="Times New Roman"/>
          <w:color w:val="000000"/>
          <w:sz w:val="28"/>
          <w:szCs w:val="28"/>
        </w:rPr>
        <w:t xml:space="preserve">mener des études sur la problématique du vieillissement ; </w:t>
      </w:r>
    </w:p>
    <w:p w:rsidR="0082535D" w:rsidRPr="00883954" w:rsidRDefault="0082535D" w:rsidP="0082535D">
      <w:pPr>
        <w:pStyle w:val="ListParagraph"/>
        <w:numPr>
          <w:ilvl w:val="0"/>
          <w:numId w:val="30"/>
        </w:numPr>
        <w:tabs>
          <w:tab w:val="left" w:pos="9460"/>
        </w:tabs>
        <w:autoSpaceDE w:val="0"/>
        <w:autoSpaceDN w:val="0"/>
        <w:adjustRightInd w:val="0"/>
        <w:spacing w:line="360" w:lineRule="auto"/>
        <w:ind w:right="-143"/>
        <w:jc w:val="both"/>
        <w:rPr>
          <w:rFonts w:ascii="Times New Roman" w:hAnsi="Times New Roman"/>
          <w:color w:val="000000"/>
          <w:sz w:val="28"/>
          <w:szCs w:val="28"/>
        </w:rPr>
      </w:pPr>
      <w:r w:rsidRPr="00883954">
        <w:rPr>
          <w:rFonts w:ascii="Times New Roman" w:hAnsi="Times New Roman"/>
          <w:color w:val="000000"/>
          <w:sz w:val="28"/>
          <w:szCs w:val="28"/>
        </w:rPr>
        <w:t>valoriser l’expérience et l’expertise des Aînés au sein de la société ;</w:t>
      </w:r>
    </w:p>
    <w:p w:rsidR="0082535D" w:rsidRPr="00883954" w:rsidRDefault="0082535D" w:rsidP="0082535D">
      <w:pPr>
        <w:pStyle w:val="ListParagraph"/>
        <w:numPr>
          <w:ilvl w:val="0"/>
          <w:numId w:val="30"/>
        </w:numPr>
        <w:tabs>
          <w:tab w:val="left" w:pos="9460"/>
        </w:tabs>
        <w:autoSpaceDE w:val="0"/>
        <w:autoSpaceDN w:val="0"/>
        <w:adjustRightInd w:val="0"/>
        <w:spacing w:line="360" w:lineRule="auto"/>
        <w:ind w:right="-143"/>
        <w:jc w:val="both"/>
        <w:rPr>
          <w:rFonts w:ascii="Times New Roman" w:hAnsi="Times New Roman"/>
          <w:color w:val="000000"/>
          <w:sz w:val="28"/>
          <w:szCs w:val="28"/>
        </w:rPr>
      </w:pPr>
      <w:r w:rsidRPr="00883954">
        <w:rPr>
          <w:rFonts w:ascii="Times New Roman" w:hAnsi="Times New Roman"/>
          <w:color w:val="000000"/>
          <w:sz w:val="28"/>
          <w:szCs w:val="28"/>
        </w:rPr>
        <w:t>renforcer les capacités du Ministère de tutelle pour une meilleure coordination et un suivi efficace des stratégies et des activités du projet ;</w:t>
      </w:r>
    </w:p>
    <w:p w:rsidR="0082535D" w:rsidRPr="00883954" w:rsidRDefault="0082535D" w:rsidP="0082535D">
      <w:pPr>
        <w:pStyle w:val="ListParagraph"/>
        <w:numPr>
          <w:ilvl w:val="0"/>
          <w:numId w:val="30"/>
        </w:numPr>
        <w:tabs>
          <w:tab w:val="left" w:pos="9460"/>
        </w:tabs>
        <w:autoSpaceDE w:val="0"/>
        <w:autoSpaceDN w:val="0"/>
        <w:adjustRightInd w:val="0"/>
        <w:spacing w:line="360" w:lineRule="auto"/>
        <w:ind w:right="-143"/>
        <w:jc w:val="both"/>
        <w:rPr>
          <w:rFonts w:ascii="Times New Roman" w:hAnsi="Times New Roman"/>
          <w:color w:val="000000"/>
          <w:sz w:val="28"/>
          <w:szCs w:val="28"/>
        </w:rPr>
      </w:pPr>
      <w:r w:rsidRPr="00883954">
        <w:rPr>
          <w:rFonts w:ascii="Times New Roman" w:hAnsi="Times New Roman"/>
          <w:color w:val="000000"/>
          <w:sz w:val="28"/>
          <w:szCs w:val="28"/>
        </w:rPr>
        <w:t>améliorer l’état sanitaire, moral et physique des personnes âgées ;</w:t>
      </w:r>
    </w:p>
    <w:p w:rsidR="0082535D" w:rsidRPr="00883954" w:rsidRDefault="0082535D" w:rsidP="0082535D">
      <w:pPr>
        <w:pStyle w:val="ListParagraph"/>
        <w:numPr>
          <w:ilvl w:val="0"/>
          <w:numId w:val="30"/>
        </w:numPr>
        <w:tabs>
          <w:tab w:val="left" w:pos="9460"/>
        </w:tabs>
        <w:autoSpaceDE w:val="0"/>
        <w:autoSpaceDN w:val="0"/>
        <w:adjustRightInd w:val="0"/>
        <w:spacing w:line="360" w:lineRule="auto"/>
        <w:ind w:right="-143"/>
        <w:jc w:val="both"/>
        <w:rPr>
          <w:rFonts w:ascii="Times New Roman" w:hAnsi="Times New Roman"/>
          <w:color w:val="000000"/>
          <w:sz w:val="28"/>
          <w:szCs w:val="28"/>
        </w:rPr>
      </w:pPr>
      <w:r w:rsidRPr="00883954">
        <w:rPr>
          <w:rFonts w:ascii="Times New Roman" w:hAnsi="Times New Roman"/>
          <w:color w:val="000000"/>
          <w:sz w:val="28"/>
          <w:szCs w:val="28"/>
        </w:rPr>
        <w:t>assurer le bien-être social et le plein épanouissement des personnes âgées ;</w:t>
      </w:r>
    </w:p>
    <w:p w:rsidR="0082535D" w:rsidRPr="00883954" w:rsidRDefault="0082535D" w:rsidP="0082535D">
      <w:pPr>
        <w:pStyle w:val="ListParagraph"/>
        <w:numPr>
          <w:ilvl w:val="0"/>
          <w:numId w:val="30"/>
        </w:numPr>
        <w:tabs>
          <w:tab w:val="left" w:pos="9460"/>
        </w:tabs>
        <w:autoSpaceDE w:val="0"/>
        <w:autoSpaceDN w:val="0"/>
        <w:adjustRightInd w:val="0"/>
        <w:spacing w:line="360" w:lineRule="auto"/>
        <w:ind w:right="-143"/>
        <w:jc w:val="both"/>
        <w:rPr>
          <w:rFonts w:ascii="Times New Roman" w:hAnsi="Times New Roman"/>
          <w:color w:val="000000"/>
          <w:sz w:val="28"/>
          <w:szCs w:val="28"/>
        </w:rPr>
      </w:pPr>
      <w:r w:rsidRPr="00883954">
        <w:rPr>
          <w:rFonts w:ascii="Times New Roman" w:hAnsi="Times New Roman"/>
          <w:color w:val="000000"/>
          <w:sz w:val="28"/>
          <w:szCs w:val="28"/>
        </w:rPr>
        <w:t>améliorer les connaissances en matière de vieillissement.</w:t>
      </w:r>
    </w:p>
    <w:p w:rsidR="0082535D" w:rsidRPr="00883954" w:rsidRDefault="0082535D" w:rsidP="0082535D">
      <w:pPr>
        <w:autoSpaceDE w:val="0"/>
        <w:autoSpaceDN w:val="0"/>
        <w:adjustRightInd w:val="0"/>
        <w:spacing w:after="0" w:line="360" w:lineRule="auto"/>
        <w:jc w:val="both"/>
        <w:rPr>
          <w:rFonts w:ascii="Times New Roman" w:hAnsi="Times New Roman"/>
          <w:sz w:val="28"/>
          <w:szCs w:val="28"/>
        </w:rPr>
      </w:pPr>
      <w:r w:rsidRPr="00883954">
        <w:rPr>
          <w:rFonts w:ascii="Times New Roman" w:hAnsi="Times New Roman"/>
          <w:sz w:val="28"/>
          <w:szCs w:val="28"/>
        </w:rPr>
        <w:t>Selon l’article 3 du même arrêté ministériel, le Projet d’Appui à la Promotion des Aînés (PAPA) a pour missions :</w:t>
      </w:r>
    </w:p>
    <w:p w:rsidR="0082535D" w:rsidRPr="00883954" w:rsidRDefault="0082535D" w:rsidP="0082535D">
      <w:pPr>
        <w:pStyle w:val="ListParagraph"/>
        <w:numPr>
          <w:ilvl w:val="0"/>
          <w:numId w:val="34"/>
        </w:numPr>
        <w:autoSpaceDE w:val="0"/>
        <w:autoSpaceDN w:val="0"/>
        <w:adjustRightInd w:val="0"/>
        <w:spacing w:after="0" w:line="360" w:lineRule="auto"/>
        <w:jc w:val="both"/>
        <w:rPr>
          <w:rFonts w:ascii="Times New Roman" w:hAnsi="Times New Roman"/>
          <w:sz w:val="28"/>
          <w:szCs w:val="28"/>
        </w:rPr>
      </w:pPr>
      <w:r w:rsidRPr="00883954">
        <w:rPr>
          <w:rFonts w:ascii="Times New Roman" w:hAnsi="Times New Roman"/>
          <w:sz w:val="28"/>
          <w:szCs w:val="28"/>
        </w:rPr>
        <w:t>d’assurer la promotion socioéconomique des aînés ;</w:t>
      </w:r>
    </w:p>
    <w:p w:rsidR="0082535D" w:rsidRPr="00883954" w:rsidRDefault="0082535D" w:rsidP="0082535D">
      <w:pPr>
        <w:pStyle w:val="ListParagraph"/>
        <w:numPr>
          <w:ilvl w:val="0"/>
          <w:numId w:val="34"/>
        </w:numPr>
        <w:autoSpaceDE w:val="0"/>
        <w:autoSpaceDN w:val="0"/>
        <w:adjustRightInd w:val="0"/>
        <w:spacing w:after="0" w:line="360" w:lineRule="auto"/>
        <w:jc w:val="both"/>
        <w:rPr>
          <w:rFonts w:ascii="Times New Roman" w:hAnsi="Times New Roman"/>
          <w:sz w:val="28"/>
          <w:szCs w:val="28"/>
        </w:rPr>
      </w:pPr>
      <w:r w:rsidRPr="00883954">
        <w:rPr>
          <w:rFonts w:ascii="Times New Roman" w:hAnsi="Times New Roman"/>
          <w:sz w:val="28"/>
          <w:szCs w:val="28"/>
        </w:rPr>
        <w:t>renforcer les capacités managériales des aînés ;</w:t>
      </w:r>
    </w:p>
    <w:p w:rsidR="0082535D" w:rsidRPr="00883954" w:rsidRDefault="0082535D" w:rsidP="0082535D">
      <w:pPr>
        <w:pStyle w:val="ListParagraph"/>
        <w:numPr>
          <w:ilvl w:val="0"/>
          <w:numId w:val="34"/>
        </w:numPr>
        <w:autoSpaceDE w:val="0"/>
        <w:autoSpaceDN w:val="0"/>
        <w:adjustRightInd w:val="0"/>
        <w:spacing w:after="0" w:line="360" w:lineRule="auto"/>
        <w:jc w:val="both"/>
        <w:rPr>
          <w:rFonts w:ascii="Times New Roman" w:hAnsi="Times New Roman"/>
          <w:sz w:val="28"/>
          <w:szCs w:val="28"/>
        </w:rPr>
      </w:pPr>
      <w:r w:rsidRPr="00883954">
        <w:rPr>
          <w:rFonts w:ascii="Times New Roman" w:hAnsi="Times New Roman"/>
          <w:sz w:val="28"/>
          <w:szCs w:val="28"/>
        </w:rPr>
        <w:t>valoriser l’expérience et l’expertise des aînés au sein de la société ;</w:t>
      </w:r>
    </w:p>
    <w:p w:rsidR="0082535D" w:rsidRPr="00883954" w:rsidRDefault="0082535D" w:rsidP="0082535D">
      <w:pPr>
        <w:pStyle w:val="ListParagraph"/>
        <w:numPr>
          <w:ilvl w:val="0"/>
          <w:numId w:val="34"/>
        </w:numPr>
        <w:autoSpaceDE w:val="0"/>
        <w:autoSpaceDN w:val="0"/>
        <w:adjustRightInd w:val="0"/>
        <w:spacing w:after="0" w:line="360" w:lineRule="auto"/>
        <w:jc w:val="both"/>
        <w:rPr>
          <w:rFonts w:ascii="Times New Roman" w:hAnsi="Times New Roman"/>
          <w:sz w:val="28"/>
          <w:szCs w:val="28"/>
        </w:rPr>
      </w:pPr>
      <w:r w:rsidRPr="00883954">
        <w:rPr>
          <w:rFonts w:ascii="Times New Roman" w:hAnsi="Times New Roman"/>
          <w:sz w:val="28"/>
          <w:szCs w:val="28"/>
        </w:rPr>
        <w:t>améliorer les connaissances en matière de vieillissement.</w:t>
      </w:r>
    </w:p>
    <w:p w:rsidR="0082535D" w:rsidRPr="00883954" w:rsidRDefault="0082535D" w:rsidP="0082535D">
      <w:pPr>
        <w:pStyle w:val="ListParagraph"/>
        <w:autoSpaceDE w:val="0"/>
        <w:autoSpaceDN w:val="0"/>
        <w:adjustRightInd w:val="0"/>
        <w:spacing w:after="0" w:line="360" w:lineRule="auto"/>
        <w:jc w:val="both"/>
        <w:rPr>
          <w:rFonts w:ascii="Times New Roman" w:hAnsi="Times New Roman"/>
          <w:sz w:val="28"/>
          <w:szCs w:val="28"/>
        </w:rPr>
      </w:pPr>
    </w:p>
    <w:p w:rsidR="0082535D" w:rsidRPr="00883954" w:rsidRDefault="0082535D" w:rsidP="0082535D">
      <w:pPr>
        <w:spacing w:line="360" w:lineRule="auto"/>
        <w:jc w:val="both"/>
        <w:rPr>
          <w:rFonts w:ascii="Times New Roman" w:hAnsi="Times New Roman"/>
          <w:b/>
          <w:sz w:val="28"/>
          <w:szCs w:val="28"/>
        </w:rPr>
      </w:pPr>
      <w:r w:rsidRPr="00883954">
        <w:rPr>
          <w:rFonts w:ascii="Times New Roman" w:hAnsi="Times New Roman" w:cs="ThorBecker-Heavy"/>
          <w:color w:val="000000"/>
          <w:sz w:val="28"/>
          <w:szCs w:val="28"/>
        </w:rPr>
        <w:t>Le Projet d’Appui à la Promotion des Aînés (PAPA) est une composante du Programme d’Action et d’Investissements Prioritaires (PAIP), en matière de population. Ses actions s’inscrivent dans une démarche participative, avec la pleine participation des fédérations, des mouvements as</w:t>
      </w:r>
      <w:r>
        <w:rPr>
          <w:rFonts w:ascii="Times New Roman" w:hAnsi="Times New Roman" w:cs="ThorBecker-Heavy"/>
          <w:color w:val="000000"/>
          <w:sz w:val="28"/>
          <w:szCs w:val="28"/>
        </w:rPr>
        <w:t>sociatifs</w:t>
      </w:r>
      <w:r w:rsidRPr="00883954">
        <w:rPr>
          <w:rFonts w:ascii="Times New Roman" w:hAnsi="Times New Roman" w:cs="ThorBecker-Heavy"/>
          <w:color w:val="000000"/>
          <w:sz w:val="28"/>
          <w:szCs w:val="28"/>
        </w:rPr>
        <w:t xml:space="preserve"> et  des institutions partenaires de l’Etat.</w:t>
      </w:r>
    </w:p>
    <w:p w:rsidR="0082535D" w:rsidRPr="00883954" w:rsidRDefault="0082535D" w:rsidP="0082535D">
      <w:pPr>
        <w:autoSpaceDE w:val="0"/>
        <w:autoSpaceDN w:val="0"/>
        <w:adjustRightInd w:val="0"/>
        <w:spacing w:line="360" w:lineRule="auto"/>
        <w:jc w:val="both"/>
        <w:rPr>
          <w:rFonts w:ascii="Times New Roman" w:hAnsi="Times New Roman" w:cs="ThorBecker-Heavy"/>
          <w:color w:val="000000"/>
          <w:sz w:val="28"/>
          <w:szCs w:val="28"/>
        </w:rPr>
      </w:pPr>
      <w:r w:rsidRPr="00883954">
        <w:rPr>
          <w:rFonts w:ascii="Times New Roman" w:hAnsi="Times New Roman" w:cs="ThorBecker-Heavy"/>
          <w:color w:val="000000"/>
          <w:sz w:val="28"/>
          <w:szCs w:val="28"/>
        </w:rPr>
        <w:t>Le  projet  d’appui à la promotion des ainées qui s’étend  sur toute l’étendue du territoire national sénégalais  pour une durée de cinq (05) années et couvre les périodes allant de 2012 à 2016.</w:t>
      </w:r>
    </w:p>
    <w:p w:rsidR="0082535D" w:rsidRDefault="0082535D" w:rsidP="0082535D">
      <w:pPr>
        <w:pStyle w:val="ListParagraph"/>
        <w:rPr>
          <w:rFonts w:ascii="Times New Roman" w:hAnsi="Times New Roman"/>
          <w:sz w:val="24"/>
          <w:szCs w:val="24"/>
        </w:rPr>
      </w:pPr>
    </w:p>
    <w:p w:rsidR="0082535D" w:rsidRPr="00704ECE" w:rsidRDefault="0082535D" w:rsidP="0082535D">
      <w:pPr>
        <w:pStyle w:val="ListParagraph"/>
        <w:numPr>
          <w:ilvl w:val="0"/>
          <w:numId w:val="16"/>
        </w:numPr>
        <w:jc w:val="center"/>
        <w:rPr>
          <w:rFonts w:ascii="Times New Roman" w:hAnsi="Times New Roman"/>
          <w:b/>
          <w:sz w:val="32"/>
          <w:szCs w:val="24"/>
          <w:u w:val="single"/>
        </w:rPr>
      </w:pPr>
      <w:r w:rsidRPr="00704ECE">
        <w:rPr>
          <w:rFonts w:ascii="Times New Roman" w:hAnsi="Times New Roman"/>
          <w:b/>
          <w:sz w:val="32"/>
          <w:szCs w:val="24"/>
          <w:u w:val="single"/>
        </w:rPr>
        <w:t>Quels sont les acteurs impliqués dans le développement et la mise en œuvre de cette pratique ?</w:t>
      </w:r>
    </w:p>
    <w:p w:rsidR="0082535D" w:rsidRPr="00883954" w:rsidRDefault="0082535D" w:rsidP="0082535D">
      <w:pPr>
        <w:ind w:left="360"/>
        <w:contextualSpacing/>
        <w:rPr>
          <w:rFonts w:ascii="Times New Roman" w:hAnsi="Times New Roman"/>
          <w:b/>
          <w:sz w:val="28"/>
          <w:szCs w:val="24"/>
          <w:u w:val="single"/>
        </w:rPr>
      </w:pPr>
    </w:p>
    <w:p w:rsidR="0082535D" w:rsidRPr="00656683" w:rsidRDefault="0082535D" w:rsidP="0082535D">
      <w:pPr>
        <w:spacing w:line="360" w:lineRule="auto"/>
        <w:rPr>
          <w:rFonts w:ascii="Times New Roman" w:hAnsi="Times New Roman"/>
          <w:color w:val="000000"/>
          <w:sz w:val="28"/>
          <w:szCs w:val="28"/>
          <w:shd w:val="clear" w:color="auto" w:fill="FFFFFF"/>
        </w:rPr>
      </w:pPr>
      <w:r w:rsidRPr="00656683">
        <w:rPr>
          <w:rFonts w:ascii="Times New Roman" w:hAnsi="Times New Roman"/>
          <w:color w:val="000000"/>
          <w:sz w:val="28"/>
          <w:szCs w:val="28"/>
          <w:shd w:val="clear" w:color="auto" w:fill="FFFFFF"/>
        </w:rPr>
        <w:lastRenderedPageBreak/>
        <w:t>Le Projet d’Appui à la Promotion des Aînés (PAPA), est créé sous l’autorité du Ministre de la Femme, de la Famille</w:t>
      </w:r>
      <w:r>
        <w:rPr>
          <w:rFonts w:ascii="Times New Roman" w:hAnsi="Times New Roman"/>
          <w:color w:val="000000"/>
          <w:sz w:val="28"/>
          <w:szCs w:val="28"/>
          <w:shd w:val="clear" w:color="auto" w:fill="FFFFFF"/>
        </w:rPr>
        <w:t xml:space="preserve">, du Développement Social et de </w:t>
      </w:r>
      <w:r w:rsidRPr="00656683">
        <w:rPr>
          <w:rFonts w:ascii="Times New Roman" w:hAnsi="Times New Roman"/>
          <w:color w:val="000000"/>
          <w:sz w:val="28"/>
          <w:szCs w:val="28"/>
          <w:shd w:val="clear" w:color="auto" w:fill="FFFFFF"/>
        </w:rPr>
        <w:t>l’Entreprenariat Féminin,  et il est  rattaché à la Direction de l’Action sociale du Ministère de la Santé et de l’Action Sociale.</w:t>
      </w:r>
    </w:p>
    <w:p w:rsidR="0082535D" w:rsidRPr="00656683" w:rsidRDefault="0082535D" w:rsidP="0082535D">
      <w:pPr>
        <w:autoSpaceDE w:val="0"/>
        <w:autoSpaceDN w:val="0"/>
        <w:adjustRightInd w:val="0"/>
        <w:spacing w:after="0" w:line="360" w:lineRule="auto"/>
        <w:jc w:val="both"/>
        <w:rPr>
          <w:rFonts w:ascii="Times New Roman" w:hAnsi="Times New Roman"/>
          <w:sz w:val="28"/>
          <w:szCs w:val="28"/>
        </w:rPr>
      </w:pPr>
      <w:r w:rsidRPr="00656683">
        <w:rPr>
          <w:rFonts w:ascii="Times New Roman" w:hAnsi="Times New Roman" w:cs="ThorBecker-Heavy"/>
          <w:color w:val="000000"/>
          <w:sz w:val="28"/>
          <w:szCs w:val="28"/>
        </w:rPr>
        <w:t xml:space="preserve"> Selon l’article 5 de l’arrêté ministériel</w:t>
      </w:r>
      <w:r w:rsidRPr="00656683">
        <w:rPr>
          <w:rFonts w:ascii="Times New Roman" w:hAnsi="Times New Roman"/>
          <w:color w:val="000000"/>
          <w:sz w:val="28"/>
          <w:szCs w:val="28"/>
          <w:shd w:val="clear" w:color="auto" w:fill="FFFFFF"/>
        </w:rPr>
        <w:t xml:space="preserve"> n° 664 en date du 8 février 2007 portant création et fixant les règles d’organisation et de fonctionnement du Projet,</w:t>
      </w:r>
      <w:r w:rsidRPr="00656683">
        <w:rPr>
          <w:rFonts w:ascii="Times New Roman" w:hAnsi="Times New Roman"/>
          <w:sz w:val="28"/>
          <w:szCs w:val="28"/>
        </w:rPr>
        <w:t xml:space="preserve"> le Projet d’Appui à la Promotion des Aînés (PAPA) est piloté par un comité national chargé de superviser les objectifs, les stratégies et les résultats du projet. </w:t>
      </w:r>
    </w:p>
    <w:p w:rsidR="0082535D" w:rsidRPr="00656683" w:rsidRDefault="0082535D" w:rsidP="0082535D">
      <w:pPr>
        <w:autoSpaceDE w:val="0"/>
        <w:autoSpaceDN w:val="0"/>
        <w:adjustRightInd w:val="0"/>
        <w:spacing w:after="0" w:line="360" w:lineRule="auto"/>
        <w:jc w:val="both"/>
        <w:rPr>
          <w:rFonts w:ascii="Times New Roman" w:hAnsi="Times New Roman"/>
          <w:sz w:val="28"/>
          <w:szCs w:val="28"/>
        </w:rPr>
      </w:pPr>
      <w:r w:rsidRPr="00656683">
        <w:rPr>
          <w:rFonts w:ascii="Times New Roman" w:hAnsi="Times New Roman"/>
          <w:sz w:val="28"/>
          <w:szCs w:val="28"/>
        </w:rPr>
        <w:t xml:space="preserve">Le Comité national de pilotage est composé des représentants des différents ministères, organismes et associations concernés par les problèmes du vieillissement. Il est présidé par le Ministre de la Femme, de la Famille, du Développement Social et de l’Entreprenariat Féminin ou son représentant </w:t>
      </w:r>
      <w:r>
        <w:rPr>
          <w:rFonts w:ascii="Times New Roman" w:hAnsi="Times New Roman"/>
          <w:sz w:val="28"/>
          <w:szCs w:val="28"/>
        </w:rPr>
        <w:t xml:space="preserve">et </w:t>
      </w:r>
      <w:r w:rsidRPr="00656683">
        <w:rPr>
          <w:rFonts w:ascii="Times New Roman" w:hAnsi="Times New Roman"/>
          <w:sz w:val="28"/>
          <w:szCs w:val="28"/>
        </w:rPr>
        <w:t>se réunit une fois l’année sur convocation du Président.</w:t>
      </w:r>
    </w:p>
    <w:p w:rsidR="0082535D" w:rsidRDefault="0082535D" w:rsidP="0082535D">
      <w:pPr>
        <w:rPr>
          <w:rFonts w:ascii="Times New Roman" w:hAnsi="Times New Roman"/>
          <w:sz w:val="24"/>
          <w:szCs w:val="24"/>
          <w:u w:val="single"/>
        </w:rPr>
      </w:pPr>
    </w:p>
    <w:p w:rsidR="0082535D" w:rsidRPr="00704ECE" w:rsidRDefault="0082535D" w:rsidP="0082535D">
      <w:pPr>
        <w:pStyle w:val="ListParagraph"/>
        <w:numPr>
          <w:ilvl w:val="0"/>
          <w:numId w:val="16"/>
        </w:numPr>
        <w:jc w:val="center"/>
        <w:rPr>
          <w:rFonts w:ascii="Times New Roman" w:hAnsi="Times New Roman"/>
          <w:b/>
          <w:sz w:val="32"/>
          <w:szCs w:val="24"/>
          <w:u w:val="single"/>
        </w:rPr>
      </w:pPr>
      <w:r w:rsidRPr="00704ECE">
        <w:rPr>
          <w:rFonts w:ascii="Times New Roman" w:hAnsi="Times New Roman"/>
          <w:b/>
          <w:sz w:val="32"/>
          <w:szCs w:val="24"/>
          <w:u w:val="single"/>
        </w:rPr>
        <w:t>Quels droits des personnes âgées sont promus et protégés par cette pratique ?</w:t>
      </w:r>
    </w:p>
    <w:p w:rsidR="0082535D" w:rsidRDefault="0082535D" w:rsidP="0082535D">
      <w:pPr>
        <w:autoSpaceDE w:val="0"/>
        <w:autoSpaceDN w:val="0"/>
        <w:adjustRightInd w:val="0"/>
        <w:spacing w:after="0" w:line="360" w:lineRule="auto"/>
        <w:jc w:val="both"/>
        <w:rPr>
          <w:rFonts w:ascii="Times New Roman" w:hAnsi="Times New Roman"/>
          <w:sz w:val="28"/>
          <w:szCs w:val="28"/>
        </w:rPr>
      </w:pPr>
    </w:p>
    <w:p w:rsidR="0082535D" w:rsidRPr="00656683" w:rsidRDefault="0082535D" w:rsidP="0082535D">
      <w:pPr>
        <w:autoSpaceDE w:val="0"/>
        <w:autoSpaceDN w:val="0"/>
        <w:adjustRightInd w:val="0"/>
        <w:spacing w:after="0" w:line="360" w:lineRule="auto"/>
        <w:jc w:val="both"/>
        <w:rPr>
          <w:rFonts w:ascii="Times New Roman" w:hAnsi="Times New Roman"/>
          <w:sz w:val="28"/>
          <w:szCs w:val="28"/>
        </w:rPr>
      </w:pPr>
      <w:r w:rsidRPr="00656683">
        <w:rPr>
          <w:rFonts w:ascii="Times New Roman" w:hAnsi="Times New Roman"/>
          <w:sz w:val="28"/>
          <w:szCs w:val="28"/>
        </w:rPr>
        <w:t>L’Assemblée génér</w:t>
      </w:r>
      <w:r>
        <w:rPr>
          <w:rFonts w:ascii="Times New Roman" w:hAnsi="Times New Roman"/>
          <w:sz w:val="28"/>
          <w:szCs w:val="28"/>
        </w:rPr>
        <w:t xml:space="preserve">ale des Nations Unies a adopté </w:t>
      </w:r>
      <w:r w:rsidRPr="00656683">
        <w:rPr>
          <w:rFonts w:ascii="Times New Roman" w:hAnsi="Times New Roman"/>
          <w:sz w:val="28"/>
          <w:szCs w:val="28"/>
        </w:rPr>
        <w:t xml:space="preserve"> le 16 décembre 1991 les Principes des Nations Unies pour les personnes âgées et les gouvernements ont été encouragés à intégrer ces principes à leur programme national. Les points établis par  ces Principes sont les suivants : indépendance, participation, soins, épanouissement personnel et dignité.</w:t>
      </w:r>
    </w:p>
    <w:p w:rsidR="0082535D" w:rsidRDefault="0082535D" w:rsidP="0082535D">
      <w:pPr>
        <w:spacing w:line="360" w:lineRule="auto"/>
        <w:contextualSpacing/>
        <w:rPr>
          <w:rFonts w:ascii="Times New Roman" w:hAnsi="Times New Roman"/>
          <w:sz w:val="28"/>
          <w:szCs w:val="28"/>
        </w:rPr>
      </w:pPr>
      <w:r w:rsidRPr="00656683">
        <w:rPr>
          <w:rFonts w:ascii="Times New Roman" w:hAnsi="Times New Roman"/>
          <w:sz w:val="28"/>
          <w:szCs w:val="28"/>
        </w:rPr>
        <w:t>En effet, les analyses effectués, pour l’élaboration du questionnaire, nous a permis d</w:t>
      </w:r>
      <w:r>
        <w:rPr>
          <w:rFonts w:ascii="Times New Roman" w:hAnsi="Times New Roman"/>
          <w:sz w:val="28"/>
          <w:szCs w:val="28"/>
        </w:rPr>
        <w:t xml:space="preserve">e déterminer  que le Projet d’Appui à la Promotion des Aînés </w:t>
      </w:r>
      <w:r w:rsidRPr="00656683">
        <w:rPr>
          <w:rFonts w:ascii="Times New Roman" w:hAnsi="Times New Roman"/>
          <w:sz w:val="28"/>
          <w:szCs w:val="28"/>
        </w:rPr>
        <w:t xml:space="preserve"> concerne </w:t>
      </w:r>
      <w:r>
        <w:rPr>
          <w:rFonts w:ascii="Times New Roman" w:hAnsi="Times New Roman"/>
          <w:sz w:val="28"/>
          <w:szCs w:val="28"/>
        </w:rPr>
        <w:t xml:space="preserve">le volet de la participation, de la protection sociale, de l’éducation et un  volet sur le droit à un niveau de vie suffisant. </w:t>
      </w:r>
    </w:p>
    <w:p w:rsidR="0082535D" w:rsidRDefault="0082535D" w:rsidP="0082535D">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Les</w:t>
      </w:r>
      <w:r w:rsidRPr="00656683">
        <w:rPr>
          <w:rFonts w:ascii="Times New Roman" w:hAnsi="Times New Roman"/>
          <w:sz w:val="28"/>
          <w:szCs w:val="28"/>
        </w:rPr>
        <w:t xml:space="preserve"> principes des Nations Unies pour les personnes âgées</w:t>
      </w:r>
      <w:r>
        <w:rPr>
          <w:rFonts w:ascii="Times New Roman" w:hAnsi="Times New Roman"/>
          <w:sz w:val="28"/>
          <w:szCs w:val="28"/>
        </w:rPr>
        <w:t>,</w:t>
      </w:r>
      <w:r w:rsidRPr="00656683">
        <w:rPr>
          <w:rFonts w:ascii="Times New Roman" w:hAnsi="Times New Roman"/>
          <w:sz w:val="28"/>
          <w:szCs w:val="28"/>
        </w:rPr>
        <w:t xml:space="preserve"> intégré</w:t>
      </w:r>
      <w:r>
        <w:rPr>
          <w:rFonts w:ascii="Times New Roman" w:hAnsi="Times New Roman"/>
          <w:sz w:val="28"/>
          <w:szCs w:val="28"/>
        </w:rPr>
        <w:t>s</w:t>
      </w:r>
      <w:r w:rsidRPr="00656683">
        <w:rPr>
          <w:rFonts w:ascii="Times New Roman" w:hAnsi="Times New Roman"/>
          <w:sz w:val="28"/>
          <w:szCs w:val="28"/>
        </w:rPr>
        <w:t xml:space="preserve"> dans le </w:t>
      </w:r>
      <w:r>
        <w:rPr>
          <w:rFonts w:ascii="Times New Roman" w:hAnsi="Times New Roman"/>
          <w:sz w:val="28"/>
          <w:szCs w:val="28"/>
        </w:rPr>
        <w:t>Projet d’Appui à la Promotion des Aînés sont les suivants :</w:t>
      </w:r>
      <w:r w:rsidRPr="00656683">
        <w:rPr>
          <w:rFonts w:ascii="Times New Roman" w:hAnsi="Times New Roman"/>
          <w:sz w:val="28"/>
          <w:szCs w:val="28"/>
        </w:rPr>
        <w:t xml:space="preserve"> </w:t>
      </w:r>
    </w:p>
    <w:p w:rsidR="0082535D" w:rsidRDefault="0082535D" w:rsidP="0082535D">
      <w:pPr>
        <w:pStyle w:val="ListParagraph"/>
        <w:numPr>
          <w:ilvl w:val="0"/>
          <w:numId w:val="3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le principe d’indépendance ;</w:t>
      </w:r>
    </w:p>
    <w:p w:rsidR="0082535D" w:rsidRDefault="0082535D" w:rsidP="0082535D">
      <w:pPr>
        <w:pStyle w:val="ListParagraph"/>
        <w:numPr>
          <w:ilvl w:val="0"/>
          <w:numId w:val="3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le principe de la participation ;</w:t>
      </w:r>
    </w:p>
    <w:p w:rsidR="0082535D" w:rsidRDefault="0082535D" w:rsidP="0082535D">
      <w:pPr>
        <w:pStyle w:val="ListParagraph"/>
        <w:numPr>
          <w:ilvl w:val="0"/>
          <w:numId w:val="3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le principe de la dignité.</w:t>
      </w:r>
    </w:p>
    <w:p w:rsidR="0082535D" w:rsidRDefault="0082535D" w:rsidP="0082535D">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Cependant, après avoir analysé le rapport entre les principes des Nations Unies et le Projet d’Appui à la Promotion des Aînés, nous pouvons dire que les droits des personnes âgées protégés par la pratique sont :</w:t>
      </w:r>
    </w:p>
    <w:p w:rsidR="0082535D" w:rsidRPr="00AA0E2D" w:rsidRDefault="0082535D" w:rsidP="0082535D">
      <w:pPr>
        <w:pStyle w:val="ListParagraph"/>
        <w:numPr>
          <w:ilvl w:val="0"/>
          <w:numId w:val="33"/>
        </w:numPr>
        <w:autoSpaceDE w:val="0"/>
        <w:autoSpaceDN w:val="0"/>
        <w:adjustRightInd w:val="0"/>
        <w:spacing w:after="0" w:line="360" w:lineRule="auto"/>
        <w:rPr>
          <w:rFonts w:ascii="Times New Roman" w:hAnsi="Times New Roman"/>
          <w:sz w:val="28"/>
          <w:szCs w:val="24"/>
        </w:rPr>
      </w:pPr>
      <w:r w:rsidRPr="00AA0E2D">
        <w:rPr>
          <w:rFonts w:ascii="Times New Roman" w:hAnsi="Times New Roman"/>
          <w:sz w:val="28"/>
          <w:szCs w:val="24"/>
        </w:rPr>
        <w:t>Le droit d’avoir la possibilité de travailler ou d’avoir accè</w:t>
      </w:r>
      <w:r>
        <w:rPr>
          <w:rFonts w:ascii="Times New Roman" w:hAnsi="Times New Roman"/>
          <w:sz w:val="28"/>
          <w:szCs w:val="24"/>
        </w:rPr>
        <w:t>s à d’autres sources de revenus ;</w:t>
      </w:r>
    </w:p>
    <w:p w:rsidR="0082535D" w:rsidRPr="00AA0E2D" w:rsidRDefault="0082535D" w:rsidP="0082535D">
      <w:pPr>
        <w:pStyle w:val="ListParagraph"/>
        <w:numPr>
          <w:ilvl w:val="0"/>
          <w:numId w:val="33"/>
        </w:numPr>
        <w:autoSpaceDE w:val="0"/>
        <w:autoSpaceDN w:val="0"/>
        <w:adjustRightInd w:val="0"/>
        <w:spacing w:after="0" w:line="360" w:lineRule="auto"/>
        <w:rPr>
          <w:rFonts w:ascii="Times New Roman" w:hAnsi="Times New Roman"/>
          <w:sz w:val="28"/>
          <w:szCs w:val="24"/>
        </w:rPr>
      </w:pPr>
      <w:r w:rsidRPr="00AA0E2D">
        <w:rPr>
          <w:rFonts w:ascii="Times New Roman" w:hAnsi="Times New Roman"/>
          <w:sz w:val="28"/>
          <w:szCs w:val="24"/>
        </w:rPr>
        <w:t>Le droit d’avoir accès à des programmes  appropriés d’enseignement et de formation.</w:t>
      </w:r>
    </w:p>
    <w:p w:rsidR="0082535D" w:rsidRPr="00AA0E2D" w:rsidRDefault="0082535D" w:rsidP="0082535D">
      <w:pPr>
        <w:pStyle w:val="ListParagraph"/>
        <w:autoSpaceDE w:val="0"/>
        <w:autoSpaceDN w:val="0"/>
        <w:adjustRightInd w:val="0"/>
        <w:spacing w:after="0" w:line="360" w:lineRule="auto"/>
        <w:jc w:val="both"/>
        <w:rPr>
          <w:rFonts w:ascii="Times New Roman" w:hAnsi="Times New Roman"/>
          <w:sz w:val="24"/>
          <w:szCs w:val="24"/>
        </w:rPr>
      </w:pPr>
    </w:p>
    <w:p w:rsidR="0082535D" w:rsidRDefault="0082535D" w:rsidP="0082535D">
      <w:pPr>
        <w:autoSpaceDE w:val="0"/>
        <w:autoSpaceDN w:val="0"/>
        <w:adjustRightInd w:val="0"/>
        <w:spacing w:after="0" w:line="240" w:lineRule="auto"/>
        <w:rPr>
          <w:rFonts w:ascii="Times-Roman" w:hAnsi="Times-Roman" w:cs="Times-Roman"/>
          <w:sz w:val="21"/>
          <w:szCs w:val="21"/>
        </w:rPr>
      </w:pPr>
    </w:p>
    <w:p w:rsidR="0082535D" w:rsidRPr="00704ECE" w:rsidRDefault="0082535D" w:rsidP="0082535D">
      <w:pPr>
        <w:pStyle w:val="ListParagraph"/>
        <w:numPr>
          <w:ilvl w:val="0"/>
          <w:numId w:val="16"/>
        </w:numPr>
        <w:jc w:val="center"/>
        <w:rPr>
          <w:rFonts w:ascii="Times New Roman" w:hAnsi="Times New Roman"/>
          <w:sz w:val="32"/>
          <w:szCs w:val="24"/>
          <w:u w:val="single"/>
        </w:rPr>
      </w:pPr>
      <w:r w:rsidRPr="00704ECE">
        <w:rPr>
          <w:rFonts w:ascii="Times New Roman" w:hAnsi="Times New Roman"/>
          <w:b/>
          <w:sz w:val="32"/>
          <w:szCs w:val="24"/>
          <w:u w:val="single"/>
        </w:rPr>
        <w:t>Comment est-ce que la pratique promeut et protège ces droits</w:t>
      </w:r>
      <w:r w:rsidRPr="00704ECE">
        <w:rPr>
          <w:rFonts w:ascii="Times New Roman" w:hAnsi="Times New Roman"/>
          <w:sz w:val="32"/>
          <w:szCs w:val="24"/>
          <w:u w:val="single"/>
        </w:rPr>
        <w:t> ?</w:t>
      </w:r>
    </w:p>
    <w:p w:rsidR="0082535D" w:rsidRPr="00A23057" w:rsidRDefault="0082535D" w:rsidP="0082535D">
      <w:pPr>
        <w:autoSpaceDE w:val="0"/>
        <w:autoSpaceDN w:val="0"/>
        <w:adjustRightInd w:val="0"/>
        <w:spacing w:line="360" w:lineRule="auto"/>
        <w:jc w:val="both"/>
        <w:rPr>
          <w:rFonts w:ascii="Times New Roman" w:hAnsi="Times New Roman"/>
          <w:color w:val="000000"/>
          <w:sz w:val="28"/>
          <w:szCs w:val="28"/>
        </w:rPr>
      </w:pPr>
      <w:r w:rsidRPr="00A23057">
        <w:rPr>
          <w:rFonts w:ascii="Times New Roman" w:hAnsi="Times New Roman"/>
          <w:color w:val="000000"/>
          <w:sz w:val="28"/>
          <w:szCs w:val="28"/>
        </w:rPr>
        <w:t xml:space="preserve"> Pour la promotion des droits les plus fondamentaux des personnes âgé</w:t>
      </w:r>
      <w:r>
        <w:rPr>
          <w:rFonts w:ascii="Times New Roman" w:hAnsi="Times New Roman"/>
          <w:color w:val="000000"/>
          <w:sz w:val="28"/>
          <w:szCs w:val="28"/>
        </w:rPr>
        <w:t>e</w:t>
      </w:r>
      <w:r w:rsidRPr="00A23057">
        <w:rPr>
          <w:rFonts w:ascii="Times New Roman" w:hAnsi="Times New Roman"/>
          <w:color w:val="000000"/>
          <w:sz w:val="28"/>
          <w:szCs w:val="28"/>
        </w:rPr>
        <w:t>s au Sénégal, le Projet d’Appui à la Promotion des Ainés s’appuie sur un ensemble d’axes d’intervention établi par le comité national de pilotage.</w:t>
      </w:r>
    </w:p>
    <w:p w:rsidR="0082535D" w:rsidRPr="00A23057" w:rsidRDefault="0082535D" w:rsidP="0082535D">
      <w:pPr>
        <w:autoSpaceDE w:val="0"/>
        <w:autoSpaceDN w:val="0"/>
        <w:adjustRightInd w:val="0"/>
        <w:spacing w:line="360" w:lineRule="auto"/>
        <w:jc w:val="both"/>
        <w:rPr>
          <w:rFonts w:ascii="Times New Roman" w:hAnsi="Times New Roman"/>
          <w:sz w:val="28"/>
          <w:szCs w:val="28"/>
        </w:rPr>
      </w:pPr>
      <w:r w:rsidRPr="00A23057">
        <w:rPr>
          <w:rFonts w:ascii="Times New Roman" w:hAnsi="Times New Roman"/>
          <w:sz w:val="28"/>
          <w:szCs w:val="28"/>
        </w:rPr>
        <w:t>Ainsi, parmi les axes d’intervention ayant un rapport avec les droits des personnes âgé</w:t>
      </w:r>
      <w:r>
        <w:rPr>
          <w:rFonts w:ascii="Times New Roman" w:hAnsi="Times New Roman"/>
          <w:sz w:val="28"/>
          <w:szCs w:val="28"/>
        </w:rPr>
        <w:t>e</w:t>
      </w:r>
      <w:r w:rsidRPr="00A23057">
        <w:rPr>
          <w:rFonts w:ascii="Times New Roman" w:hAnsi="Times New Roman"/>
          <w:sz w:val="28"/>
          <w:szCs w:val="28"/>
        </w:rPr>
        <w:t>s qui sont promus et protégés par la pratique, on peut citer :</w:t>
      </w:r>
    </w:p>
    <w:p w:rsidR="0082535D" w:rsidRPr="00A23057" w:rsidRDefault="0082535D" w:rsidP="0082535D">
      <w:pPr>
        <w:numPr>
          <w:ilvl w:val="1"/>
          <w:numId w:val="35"/>
        </w:numPr>
        <w:spacing w:line="360" w:lineRule="auto"/>
        <w:jc w:val="both"/>
        <w:rPr>
          <w:rFonts w:ascii="Times New Roman" w:hAnsi="Times New Roman"/>
          <w:sz w:val="28"/>
          <w:szCs w:val="28"/>
        </w:rPr>
      </w:pPr>
      <w:r w:rsidRPr="00A23057">
        <w:rPr>
          <w:rFonts w:ascii="Times New Roman" w:hAnsi="Times New Roman"/>
          <w:sz w:val="28"/>
          <w:szCs w:val="28"/>
        </w:rPr>
        <w:t>le renfoncement des capacités opérationnelles des personnes âgées ;</w:t>
      </w:r>
    </w:p>
    <w:p w:rsidR="0082535D" w:rsidRPr="00A23057" w:rsidRDefault="0082535D" w:rsidP="0082535D">
      <w:pPr>
        <w:numPr>
          <w:ilvl w:val="1"/>
          <w:numId w:val="35"/>
        </w:numPr>
        <w:spacing w:line="360" w:lineRule="auto"/>
        <w:jc w:val="both"/>
        <w:rPr>
          <w:rFonts w:ascii="Times New Roman" w:hAnsi="Times New Roman"/>
          <w:sz w:val="28"/>
          <w:szCs w:val="28"/>
        </w:rPr>
      </w:pPr>
      <w:r w:rsidRPr="00A23057">
        <w:rPr>
          <w:rFonts w:ascii="Times New Roman" w:hAnsi="Times New Roman"/>
          <w:sz w:val="28"/>
          <w:szCs w:val="28"/>
        </w:rPr>
        <w:t xml:space="preserve">  la citoyenneté et la promotion des droits humains;</w:t>
      </w:r>
    </w:p>
    <w:p w:rsidR="0082535D" w:rsidRPr="00A23057" w:rsidRDefault="0082535D" w:rsidP="0082535D">
      <w:pPr>
        <w:numPr>
          <w:ilvl w:val="1"/>
          <w:numId w:val="35"/>
        </w:numPr>
        <w:spacing w:line="360" w:lineRule="auto"/>
        <w:jc w:val="both"/>
        <w:rPr>
          <w:rFonts w:ascii="Times New Roman" w:hAnsi="Times New Roman"/>
          <w:sz w:val="28"/>
          <w:szCs w:val="28"/>
        </w:rPr>
      </w:pPr>
      <w:r w:rsidRPr="00A23057">
        <w:rPr>
          <w:rFonts w:ascii="Times New Roman" w:hAnsi="Times New Roman"/>
          <w:sz w:val="28"/>
          <w:szCs w:val="28"/>
        </w:rPr>
        <w:t xml:space="preserve"> l’accès aux ressources matérielles, financières et facteurs de production ;</w:t>
      </w:r>
    </w:p>
    <w:p w:rsidR="0082535D" w:rsidRPr="00A23057" w:rsidRDefault="0082535D" w:rsidP="0082535D">
      <w:pPr>
        <w:numPr>
          <w:ilvl w:val="1"/>
          <w:numId w:val="35"/>
        </w:numPr>
        <w:spacing w:line="360" w:lineRule="auto"/>
        <w:jc w:val="both"/>
        <w:rPr>
          <w:rFonts w:ascii="Times New Roman" w:hAnsi="Times New Roman"/>
          <w:sz w:val="28"/>
          <w:szCs w:val="28"/>
        </w:rPr>
      </w:pPr>
      <w:r w:rsidRPr="00A23057">
        <w:rPr>
          <w:rFonts w:ascii="Times New Roman" w:hAnsi="Times New Roman"/>
          <w:sz w:val="28"/>
          <w:szCs w:val="28"/>
        </w:rPr>
        <w:t xml:space="preserve"> la protection sociale des aînés ;</w:t>
      </w:r>
    </w:p>
    <w:p w:rsidR="0082535D" w:rsidRPr="008E6D44" w:rsidRDefault="0082535D" w:rsidP="0082535D">
      <w:pPr>
        <w:numPr>
          <w:ilvl w:val="1"/>
          <w:numId w:val="35"/>
        </w:numPr>
        <w:spacing w:line="360" w:lineRule="auto"/>
        <w:jc w:val="both"/>
        <w:rPr>
          <w:rFonts w:ascii="Times New Roman" w:hAnsi="Times New Roman"/>
          <w:sz w:val="28"/>
          <w:szCs w:val="28"/>
        </w:rPr>
      </w:pPr>
      <w:r w:rsidRPr="00A23057">
        <w:rPr>
          <w:rFonts w:ascii="Times New Roman" w:hAnsi="Times New Roman"/>
          <w:sz w:val="28"/>
          <w:szCs w:val="28"/>
        </w:rPr>
        <w:t xml:space="preserve"> la promotion sanitaire des aînés</w:t>
      </w:r>
      <w:r w:rsidRPr="008E6D44">
        <w:rPr>
          <w:rFonts w:ascii="Times New Roman" w:hAnsi="Times New Roman"/>
          <w:sz w:val="28"/>
          <w:szCs w:val="28"/>
        </w:rPr>
        <w:t xml:space="preserve">. </w:t>
      </w:r>
    </w:p>
    <w:p w:rsidR="0082535D" w:rsidRPr="00A23057" w:rsidRDefault="0082535D" w:rsidP="0082535D">
      <w:pPr>
        <w:spacing w:line="360" w:lineRule="auto"/>
        <w:jc w:val="both"/>
        <w:rPr>
          <w:rFonts w:ascii="Times New Roman" w:hAnsi="Times New Roman"/>
          <w:sz w:val="28"/>
          <w:szCs w:val="28"/>
        </w:rPr>
      </w:pPr>
      <w:r>
        <w:rPr>
          <w:rFonts w:ascii="Times New Roman" w:hAnsi="Times New Roman"/>
          <w:sz w:val="28"/>
          <w:szCs w:val="28"/>
        </w:rPr>
        <w:t>Pour la mise en œuvre des axes d’intervention, le comité de pilotage national a élaboré un plan d’action opérationnelle et mesurable. Il est établi comme suit :</w:t>
      </w:r>
    </w:p>
    <w:p w:rsidR="00133FF1" w:rsidRDefault="00133FF1" w:rsidP="0082535D">
      <w:pPr>
        <w:jc w:val="both"/>
        <w:rPr>
          <w:rFonts w:ascii="Times New Roman" w:hAnsi="Times New Roman"/>
          <w:b/>
          <w:sz w:val="28"/>
          <w:szCs w:val="28"/>
          <w:u w:val="single"/>
        </w:rPr>
      </w:pPr>
    </w:p>
    <w:p w:rsidR="0082535D" w:rsidRPr="003C7711" w:rsidRDefault="0082535D" w:rsidP="0082535D">
      <w:pPr>
        <w:jc w:val="both"/>
        <w:rPr>
          <w:rFonts w:ascii="Times New Roman" w:hAnsi="Times New Roman"/>
          <w:b/>
          <w:sz w:val="28"/>
          <w:szCs w:val="28"/>
          <w:u w:val="single"/>
        </w:rPr>
      </w:pPr>
      <w:r w:rsidRPr="003C7711">
        <w:rPr>
          <w:rFonts w:ascii="Times New Roman" w:hAnsi="Times New Roman"/>
          <w:b/>
          <w:sz w:val="28"/>
          <w:szCs w:val="28"/>
          <w:u w:val="single"/>
        </w:rPr>
        <w:lastRenderedPageBreak/>
        <w:t>Axe 1 : Renforcement des capacités</w:t>
      </w:r>
    </w:p>
    <w:p w:rsidR="0082535D" w:rsidRPr="003C7711" w:rsidRDefault="0082535D" w:rsidP="0082535D">
      <w:pPr>
        <w:spacing w:line="240" w:lineRule="auto"/>
        <w:jc w:val="both"/>
        <w:rPr>
          <w:rFonts w:ascii="Times New Roman" w:hAnsi="Times New Roman"/>
          <w:sz w:val="28"/>
          <w:szCs w:val="28"/>
        </w:rPr>
      </w:pPr>
      <w:r w:rsidRPr="008E6D44">
        <w:rPr>
          <w:rFonts w:ascii="Times New Roman" w:hAnsi="Times New Roman"/>
          <w:i/>
          <w:sz w:val="28"/>
          <w:szCs w:val="28"/>
          <w:u w:val="single"/>
        </w:rPr>
        <w:t>Objectif stratégique</w:t>
      </w:r>
      <w:r w:rsidRPr="003C7711">
        <w:rPr>
          <w:rFonts w:ascii="Times New Roman" w:hAnsi="Times New Roman"/>
          <w:b/>
          <w:sz w:val="28"/>
          <w:szCs w:val="28"/>
        </w:rPr>
        <w:t> </w:t>
      </w:r>
      <w:r w:rsidRPr="003C7711">
        <w:rPr>
          <w:rFonts w:ascii="Times New Roman" w:hAnsi="Times New Roman"/>
          <w:sz w:val="28"/>
          <w:szCs w:val="28"/>
        </w:rPr>
        <w:t>: renforcer les capacités techniques et d’intervention des partenaires, des bénéficiaires et du Ministère en charge de la cible.</w:t>
      </w:r>
    </w:p>
    <w:p w:rsidR="0082535D" w:rsidRPr="003C7711" w:rsidRDefault="0082535D" w:rsidP="0082535D">
      <w:pPr>
        <w:spacing w:line="240" w:lineRule="auto"/>
        <w:jc w:val="both"/>
        <w:rPr>
          <w:rFonts w:ascii="Times New Roman" w:hAnsi="Times New Roman"/>
          <w:b/>
          <w:sz w:val="28"/>
          <w:szCs w:val="28"/>
        </w:rPr>
      </w:pPr>
      <w:r w:rsidRPr="008E6D44">
        <w:rPr>
          <w:rFonts w:ascii="Times New Roman" w:hAnsi="Times New Roman"/>
          <w:i/>
          <w:sz w:val="28"/>
          <w:szCs w:val="28"/>
          <w:u w:val="single"/>
        </w:rPr>
        <w:t>Composante</w:t>
      </w:r>
      <w:r w:rsidRPr="003C7711">
        <w:rPr>
          <w:rFonts w:ascii="Times New Roman" w:hAnsi="Times New Roman"/>
          <w:b/>
          <w:sz w:val="28"/>
          <w:szCs w:val="28"/>
        </w:rPr>
        <w:t> : Formation</w:t>
      </w:r>
    </w:p>
    <w:p w:rsidR="0082535D" w:rsidRPr="003C7711" w:rsidRDefault="0082535D" w:rsidP="0082535D">
      <w:pPr>
        <w:spacing w:line="240" w:lineRule="auto"/>
        <w:jc w:val="both"/>
        <w:rPr>
          <w:rFonts w:ascii="Times New Roman" w:hAnsi="Times New Roman"/>
          <w:b/>
          <w:sz w:val="28"/>
          <w:szCs w:val="28"/>
        </w:rPr>
      </w:pPr>
      <w:r w:rsidRPr="008E6D44">
        <w:rPr>
          <w:rFonts w:ascii="Times New Roman" w:hAnsi="Times New Roman"/>
          <w:i/>
          <w:sz w:val="28"/>
          <w:szCs w:val="28"/>
          <w:u w:val="single"/>
        </w:rPr>
        <w:t>Activité 1.</w:t>
      </w:r>
      <w:r w:rsidRPr="003C7711">
        <w:rPr>
          <w:rFonts w:ascii="Times New Roman" w:hAnsi="Times New Roman"/>
          <w:sz w:val="28"/>
          <w:szCs w:val="28"/>
        </w:rPr>
        <w:t xml:space="preserve"> Former et sensibiliser les personnes âgées bénéficiaires de financement à la gestion des projets et microprojets ;</w:t>
      </w:r>
    </w:p>
    <w:p w:rsidR="0082535D" w:rsidRPr="003C7711" w:rsidRDefault="0082535D" w:rsidP="0082535D">
      <w:pPr>
        <w:spacing w:line="240" w:lineRule="auto"/>
        <w:jc w:val="both"/>
        <w:rPr>
          <w:rFonts w:ascii="Times New Roman" w:hAnsi="Times New Roman"/>
          <w:sz w:val="28"/>
          <w:szCs w:val="28"/>
        </w:rPr>
      </w:pPr>
      <w:r w:rsidRPr="003C7711">
        <w:rPr>
          <w:rFonts w:ascii="Times New Roman" w:hAnsi="Times New Roman"/>
          <w:sz w:val="28"/>
          <w:szCs w:val="28"/>
        </w:rPr>
        <w:t xml:space="preserve"> </w:t>
      </w:r>
      <w:r w:rsidRPr="008E6D44">
        <w:rPr>
          <w:rFonts w:ascii="Times New Roman" w:hAnsi="Times New Roman"/>
          <w:i/>
          <w:sz w:val="28"/>
          <w:szCs w:val="28"/>
          <w:u w:val="single"/>
        </w:rPr>
        <w:t>Activité</w:t>
      </w:r>
      <w:r w:rsidRPr="003C7711">
        <w:rPr>
          <w:rFonts w:ascii="Times New Roman" w:hAnsi="Times New Roman"/>
          <w:b/>
          <w:sz w:val="28"/>
          <w:szCs w:val="28"/>
        </w:rPr>
        <w:t xml:space="preserve"> 2</w:t>
      </w:r>
      <w:r w:rsidRPr="003C7711">
        <w:rPr>
          <w:rFonts w:ascii="Times New Roman" w:hAnsi="Times New Roman"/>
          <w:sz w:val="28"/>
          <w:szCs w:val="28"/>
        </w:rPr>
        <w:t xml:space="preserve">. Renforcer les capacités des agents intervenant dans le projet aux techniques de supervision et d’encadrement des personnes âgées ; </w:t>
      </w:r>
    </w:p>
    <w:p w:rsidR="0082535D" w:rsidRPr="003C7711" w:rsidRDefault="0082535D" w:rsidP="0082535D">
      <w:pPr>
        <w:spacing w:line="240" w:lineRule="auto"/>
        <w:jc w:val="both"/>
        <w:rPr>
          <w:rFonts w:ascii="Times New Roman" w:hAnsi="Times New Roman"/>
          <w:sz w:val="28"/>
          <w:szCs w:val="28"/>
        </w:rPr>
      </w:pPr>
      <w:r w:rsidRPr="008E6D44">
        <w:rPr>
          <w:rFonts w:ascii="Times New Roman" w:hAnsi="Times New Roman"/>
          <w:i/>
          <w:sz w:val="28"/>
          <w:szCs w:val="28"/>
          <w:u w:val="single"/>
        </w:rPr>
        <w:t>Activité 3</w:t>
      </w:r>
      <w:r w:rsidRPr="003C7711">
        <w:rPr>
          <w:rFonts w:ascii="Times New Roman" w:hAnsi="Times New Roman"/>
          <w:sz w:val="28"/>
          <w:szCs w:val="28"/>
        </w:rPr>
        <w:t>.  Recueillir et sélectionner les projets et microprojets élaborés par les personnes âgées.</w:t>
      </w:r>
    </w:p>
    <w:p w:rsidR="0082535D" w:rsidRPr="003C7711" w:rsidRDefault="0082535D" w:rsidP="0082535D">
      <w:pPr>
        <w:jc w:val="both"/>
        <w:rPr>
          <w:rFonts w:ascii="Times New Roman" w:hAnsi="Times New Roman"/>
          <w:b/>
          <w:sz w:val="28"/>
          <w:szCs w:val="28"/>
          <w:u w:val="single"/>
        </w:rPr>
      </w:pPr>
      <w:r w:rsidRPr="003C7711">
        <w:rPr>
          <w:rFonts w:ascii="Times New Roman" w:hAnsi="Times New Roman"/>
          <w:b/>
          <w:sz w:val="28"/>
          <w:szCs w:val="28"/>
          <w:u w:val="single"/>
        </w:rPr>
        <w:t>Axe 2 : Citoyenneté et Promotion des Droits humains</w:t>
      </w:r>
    </w:p>
    <w:p w:rsidR="0082535D" w:rsidRPr="003C7711" w:rsidRDefault="0082535D" w:rsidP="0082535D">
      <w:pPr>
        <w:jc w:val="both"/>
        <w:rPr>
          <w:rFonts w:ascii="Times New Roman" w:hAnsi="Times New Roman"/>
          <w:sz w:val="28"/>
          <w:szCs w:val="28"/>
        </w:rPr>
      </w:pPr>
      <w:r w:rsidRPr="00E65ED1">
        <w:rPr>
          <w:rFonts w:ascii="Times New Roman" w:hAnsi="Times New Roman"/>
          <w:i/>
          <w:sz w:val="28"/>
          <w:szCs w:val="28"/>
          <w:u w:val="single"/>
        </w:rPr>
        <w:t>Objectif stratégique</w:t>
      </w:r>
      <w:r w:rsidRPr="003C7711">
        <w:rPr>
          <w:rFonts w:ascii="Times New Roman" w:hAnsi="Times New Roman"/>
          <w:sz w:val="28"/>
          <w:szCs w:val="28"/>
        </w:rPr>
        <w:t> : assurer le plein épanouissement et promouvoir les droits des personnes âgées</w:t>
      </w:r>
      <w:r>
        <w:rPr>
          <w:rFonts w:ascii="Times New Roman" w:hAnsi="Times New Roman"/>
          <w:sz w:val="28"/>
          <w:szCs w:val="28"/>
        </w:rPr>
        <w:t> ;</w:t>
      </w:r>
    </w:p>
    <w:p w:rsidR="0082535D" w:rsidRPr="003C7711" w:rsidRDefault="0082535D" w:rsidP="0082535D">
      <w:pPr>
        <w:ind w:right="-498"/>
        <w:jc w:val="both"/>
        <w:rPr>
          <w:rFonts w:ascii="Times New Roman" w:hAnsi="Times New Roman"/>
          <w:b/>
          <w:sz w:val="28"/>
          <w:szCs w:val="28"/>
        </w:rPr>
      </w:pPr>
      <w:r w:rsidRPr="00E65ED1">
        <w:rPr>
          <w:rFonts w:ascii="Times New Roman" w:hAnsi="Times New Roman"/>
          <w:i/>
          <w:sz w:val="28"/>
          <w:szCs w:val="28"/>
          <w:u w:val="single"/>
        </w:rPr>
        <w:t>Composante :</w:t>
      </w:r>
      <w:r w:rsidRPr="003C7711">
        <w:rPr>
          <w:rFonts w:ascii="Times New Roman" w:hAnsi="Times New Roman"/>
          <w:b/>
          <w:sz w:val="28"/>
          <w:szCs w:val="28"/>
        </w:rPr>
        <w:t xml:space="preserve"> Commémoration des journées dédiées aux aînés</w:t>
      </w:r>
    </w:p>
    <w:p w:rsidR="0082535D" w:rsidRPr="003C7711" w:rsidRDefault="0082535D" w:rsidP="0082535D">
      <w:pPr>
        <w:jc w:val="both"/>
        <w:rPr>
          <w:rFonts w:ascii="Times New Roman" w:hAnsi="Times New Roman"/>
          <w:sz w:val="28"/>
          <w:szCs w:val="28"/>
        </w:rPr>
      </w:pPr>
      <w:r w:rsidRPr="00E65ED1">
        <w:rPr>
          <w:rFonts w:ascii="Times New Roman" w:hAnsi="Times New Roman"/>
          <w:i/>
          <w:sz w:val="28"/>
          <w:szCs w:val="28"/>
          <w:u w:val="single"/>
        </w:rPr>
        <w:t>Activité 1</w:t>
      </w:r>
      <w:r>
        <w:rPr>
          <w:rFonts w:ascii="Times New Roman" w:hAnsi="Times New Roman"/>
          <w:sz w:val="28"/>
          <w:szCs w:val="28"/>
        </w:rPr>
        <w:t xml:space="preserve">.Sensibiliser </w:t>
      </w:r>
      <w:r w:rsidRPr="003C7711">
        <w:rPr>
          <w:rFonts w:ascii="Times New Roman" w:hAnsi="Times New Roman"/>
          <w:sz w:val="28"/>
          <w:szCs w:val="28"/>
        </w:rPr>
        <w:t xml:space="preserve"> les personnes âgées (formalisation des  associations de personnes âgées à l’échelle nationale);</w:t>
      </w:r>
    </w:p>
    <w:p w:rsidR="0082535D" w:rsidRPr="003C7711" w:rsidRDefault="0082535D" w:rsidP="0082535D">
      <w:pPr>
        <w:jc w:val="both"/>
        <w:rPr>
          <w:rFonts w:ascii="Times New Roman" w:hAnsi="Times New Roman"/>
          <w:sz w:val="28"/>
          <w:szCs w:val="28"/>
        </w:rPr>
      </w:pPr>
      <w:r w:rsidRPr="00E65ED1">
        <w:rPr>
          <w:rFonts w:ascii="Times New Roman" w:hAnsi="Times New Roman"/>
          <w:i/>
          <w:sz w:val="28"/>
          <w:szCs w:val="28"/>
          <w:u w:val="single"/>
        </w:rPr>
        <w:t>Activité 2</w:t>
      </w:r>
      <w:r w:rsidRPr="003C7711">
        <w:rPr>
          <w:rFonts w:ascii="Times New Roman" w:hAnsi="Times New Roman"/>
          <w:b/>
          <w:sz w:val="28"/>
          <w:szCs w:val="28"/>
        </w:rPr>
        <w:t>.</w:t>
      </w:r>
      <w:r w:rsidRPr="003C7711">
        <w:rPr>
          <w:rFonts w:ascii="Times New Roman" w:hAnsi="Times New Roman"/>
          <w:sz w:val="28"/>
          <w:szCs w:val="28"/>
        </w:rPr>
        <w:t xml:space="preserve"> Organiser et célébrer toutes les journées internationale</w:t>
      </w:r>
      <w:r>
        <w:rPr>
          <w:rFonts w:ascii="Times New Roman" w:hAnsi="Times New Roman"/>
          <w:sz w:val="28"/>
          <w:szCs w:val="28"/>
        </w:rPr>
        <w:t xml:space="preserve">s et nationales </w:t>
      </w:r>
      <w:r w:rsidRPr="003C7711">
        <w:rPr>
          <w:rFonts w:ascii="Times New Roman" w:hAnsi="Times New Roman"/>
          <w:sz w:val="28"/>
          <w:szCs w:val="28"/>
        </w:rPr>
        <w:t xml:space="preserve">dédiées aux personnes âgées ; </w:t>
      </w:r>
    </w:p>
    <w:p w:rsidR="0082535D" w:rsidRPr="003C7711" w:rsidRDefault="0082535D" w:rsidP="0082535D">
      <w:pPr>
        <w:jc w:val="both"/>
        <w:rPr>
          <w:rFonts w:ascii="Times New Roman" w:hAnsi="Times New Roman"/>
          <w:sz w:val="28"/>
          <w:szCs w:val="28"/>
        </w:rPr>
      </w:pPr>
      <w:r>
        <w:rPr>
          <w:rFonts w:ascii="Times New Roman" w:hAnsi="Times New Roman"/>
          <w:b/>
          <w:sz w:val="28"/>
          <w:szCs w:val="28"/>
        </w:rPr>
        <w:t xml:space="preserve"> </w:t>
      </w:r>
      <w:r w:rsidRPr="00E65ED1">
        <w:rPr>
          <w:rFonts w:ascii="Times New Roman" w:hAnsi="Times New Roman"/>
          <w:i/>
          <w:sz w:val="28"/>
          <w:szCs w:val="28"/>
          <w:u w:val="single"/>
        </w:rPr>
        <w:t>Activité 3</w:t>
      </w:r>
      <w:r w:rsidRPr="003C7711">
        <w:rPr>
          <w:rFonts w:ascii="Times New Roman" w:hAnsi="Times New Roman"/>
          <w:sz w:val="28"/>
          <w:szCs w:val="28"/>
        </w:rPr>
        <w:t>. Institutionnaliser l’organisation du Jubilé d’Or des couples ayant 50 ans ou plus de vie conjugale sans interruption.</w:t>
      </w:r>
    </w:p>
    <w:p w:rsidR="0082535D" w:rsidRPr="003C7711" w:rsidRDefault="0082535D" w:rsidP="0082535D">
      <w:pPr>
        <w:jc w:val="both"/>
        <w:rPr>
          <w:rFonts w:ascii="Times New Roman" w:hAnsi="Times New Roman"/>
          <w:sz w:val="28"/>
          <w:szCs w:val="28"/>
          <w:u w:val="single"/>
        </w:rPr>
      </w:pPr>
      <w:r w:rsidRPr="003C7711">
        <w:rPr>
          <w:rFonts w:ascii="Times New Roman" w:hAnsi="Times New Roman"/>
          <w:b/>
          <w:sz w:val="28"/>
          <w:szCs w:val="28"/>
          <w:u w:val="single"/>
        </w:rPr>
        <w:t>Axe 3 : Accès aux ressources matérielles, financières et facteurs de production</w:t>
      </w:r>
    </w:p>
    <w:p w:rsidR="0082535D" w:rsidRPr="008E6D44" w:rsidRDefault="0082535D" w:rsidP="0082535D">
      <w:pPr>
        <w:jc w:val="both"/>
        <w:rPr>
          <w:rFonts w:ascii="Times New Roman" w:hAnsi="Times New Roman"/>
          <w:sz w:val="28"/>
          <w:szCs w:val="28"/>
        </w:rPr>
      </w:pPr>
      <w:r w:rsidRPr="008E6D44">
        <w:rPr>
          <w:rFonts w:ascii="Times New Roman" w:hAnsi="Times New Roman"/>
          <w:sz w:val="28"/>
          <w:szCs w:val="28"/>
          <w:u w:val="single"/>
        </w:rPr>
        <w:t>Objectif stratégique </w:t>
      </w:r>
      <w:r w:rsidRPr="008E6D44">
        <w:rPr>
          <w:rFonts w:ascii="Times New Roman" w:hAnsi="Times New Roman"/>
          <w:sz w:val="28"/>
          <w:szCs w:val="28"/>
        </w:rPr>
        <w:t>: promouvoir l’accès des personnes âgées aux ressources matérielles, financières et  facteurs de production ;</w:t>
      </w:r>
    </w:p>
    <w:p w:rsidR="0082535D" w:rsidRPr="008E6D44" w:rsidRDefault="0082535D" w:rsidP="0082535D">
      <w:pPr>
        <w:jc w:val="both"/>
        <w:rPr>
          <w:rFonts w:ascii="Times New Roman" w:hAnsi="Times New Roman"/>
          <w:sz w:val="28"/>
          <w:szCs w:val="28"/>
        </w:rPr>
      </w:pPr>
      <w:r w:rsidRPr="00E65ED1">
        <w:rPr>
          <w:rFonts w:ascii="Times New Roman" w:hAnsi="Times New Roman"/>
          <w:i/>
          <w:sz w:val="28"/>
          <w:szCs w:val="28"/>
          <w:u w:val="single"/>
        </w:rPr>
        <w:t>Composante</w:t>
      </w:r>
      <w:r w:rsidRPr="008E6D44">
        <w:rPr>
          <w:rFonts w:ascii="Times New Roman" w:hAnsi="Times New Roman"/>
          <w:sz w:val="28"/>
          <w:szCs w:val="28"/>
        </w:rPr>
        <w:t xml:space="preserve">  </w:t>
      </w:r>
      <w:r w:rsidRPr="00E65ED1">
        <w:rPr>
          <w:rFonts w:ascii="Times New Roman" w:hAnsi="Times New Roman"/>
          <w:b/>
          <w:sz w:val="28"/>
          <w:szCs w:val="28"/>
        </w:rPr>
        <w:t>Renforcement des activités génératrices de revenus (AGR) des groupes vulnérables</w:t>
      </w:r>
    </w:p>
    <w:p w:rsidR="0082535D" w:rsidRPr="008E6D44" w:rsidRDefault="0082535D" w:rsidP="0082535D">
      <w:pPr>
        <w:jc w:val="both"/>
        <w:rPr>
          <w:rFonts w:ascii="Times New Roman" w:hAnsi="Times New Roman"/>
          <w:sz w:val="28"/>
          <w:szCs w:val="28"/>
        </w:rPr>
      </w:pPr>
      <w:r w:rsidRPr="008E6D44">
        <w:rPr>
          <w:rFonts w:ascii="Times New Roman" w:hAnsi="Times New Roman"/>
          <w:sz w:val="28"/>
          <w:szCs w:val="28"/>
          <w:u w:val="single"/>
        </w:rPr>
        <w:t>Activité  1</w:t>
      </w:r>
      <w:r w:rsidRPr="008E6D44">
        <w:rPr>
          <w:rFonts w:ascii="Times New Roman" w:hAnsi="Times New Roman"/>
          <w:sz w:val="28"/>
          <w:szCs w:val="28"/>
        </w:rPr>
        <w:t>. Apporter une aide  à la famille des personnes  âgées démunies ;</w:t>
      </w:r>
    </w:p>
    <w:p w:rsidR="0082535D" w:rsidRPr="003C7711" w:rsidRDefault="0082535D" w:rsidP="0082535D">
      <w:pPr>
        <w:jc w:val="both"/>
        <w:rPr>
          <w:rFonts w:ascii="Times New Roman" w:hAnsi="Times New Roman"/>
          <w:sz w:val="28"/>
          <w:szCs w:val="28"/>
        </w:rPr>
      </w:pPr>
      <w:r w:rsidRPr="008E6D44">
        <w:rPr>
          <w:rFonts w:ascii="Times New Roman" w:hAnsi="Times New Roman"/>
          <w:sz w:val="28"/>
          <w:szCs w:val="28"/>
          <w:u w:val="single"/>
        </w:rPr>
        <w:t>Activité 2.</w:t>
      </w:r>
      <w:r w:rsidRPr="008E6D44">
        <w:rPr>
          <w:rFonts w:ascii="Times New Roman" w:hAnsi="Times New Roman"/>
          <w:sz w:val="28"/>
          <w:szCs w:val="28"/>
        </w:rPr>
        <w:t xml:space="preserve"> Mettre en place des lignes de crédit pour le financement des AGR  des personnes</w:t>
      </w:r>
      <w:r w:rsidRPr="003C7711">
        <w:rPr>
          <w:rFonts w:ascii="Times New Roman" w:hAnsi="Times New Roman"/>
          <w:sz w:val="28"/>
          <w:szCs w:val="28"/>
        </w:rPr>
        <w:t xml:space="preserve"> âgées.</w:t>
      </w:r>
    </w:p>
    <w:p w:rsidR="0082535D" w:rsidRPr="008E6D44" w:rsidRDefault="0082535D" w:rsidP="0082535D">
      <w:pPr>
        <w:jc w:val="both"/>
        <w:rPr>
          <w:rFonts w:ascii="Times New Roman" w:hAnsi="Times New Roman"/>
          <w:b/>
          <w:sz w:val="28"/>
          <w:szCs w:val="28"/>
          <w:u w:val="single"/>
        </w:rPr>
      </w:pPr>
      <w:r w:rsidRPr="008E6D44">
        <w:rPr>
          <w:rFonts w:ascii="Times New Roman" w:hAnsi="Times New Roman"/>
          <w:b/>
          <w:sz w:val="28"/>
          <w:szCs w:val="28"/>
          <w:u w:val="single"/>
        </w:rPr>
        <w:lastRenderedPageBreak/>
        <w:t>Axe 4</w:t>
      </w:r>
      <w:r>
        <w:rPr>
          <w:rFonts w:ascii="Times New Roman" w:hAnsi="Times New Roman"/>
          <w:b/>
          <w:sz w:val="28"/>
          <w:szCs w:val="28"/>
          <w:u w:val="single"/>
        </w:rPr>
        <w:t> : protection s</w:t>
      </w:r>
      <w:r w:rsidRPr="008E6D44">
        <w:rPr>
          <w:rFonts w:ascii="Times New Roman" w:hAnsi="Times New Roman"/>
          <w:b/>
          <w:sz w:val="28"/>
          <w:szCs w:val="28"/>
          <w:u w:val="single"/>
        </w:rPr>
        <w:t>ociale</w:t>
      </w:r>
    </w:p>
    <w:p w:rsidR="0082535D" w:rsidRPr="008E6D44" w:rsidRDefault="0082535D" w:rsidP="0082535D">
      <w:pPr>
        <w:jc w:val="both"/>
        <w:rPr>
          <w:rFonts w:ascii="Times New Roman" w:hAnsi="Times New Roman"/>
          <w:sz w:val="28"/>
          <w:szCs w:val="28"/>
        </w:rPr>
      </w:pPr>
      <w:r w:rsidRPr="008E6D44">
        <w:rPr>
          <w:rFonts w:ascii="Times New Roman" w:hAnsi="Times New Roman"/>
          <w:i/>
          <w:sz w:val="28"/>
          <w:szCs w:val="28"/>
          <w:u w:val="single"/>
        </w:rPr>
        <w:t>Objectif stratégique</w:t>
      </w:r>
      <w:r w:rsidRPr="008E6D44">
        <w:rPr>
          <w:rFonts w:ascii="Times New Roman" w:hAnsi="Times New Roman"/>
          <w:sz w:val="28"/>
          <w:szCs w:val="28"/>
        </w:rPr>
        <w:t> : promouvoir la protection sociale des personnes âgées</w:t>
      </w:r>
      <w:r>
        <w:rPr>
          <w:rFonts w:ascii="Times New Roman" w:hAnsi="Times New Roman"/>
          <w:sz w:val="28"/>
          <w:szCs w:val="28"/>
        </w:rPr>
        <w:t>.</w:t>
      </w:r>
    </w:p>
    <w:p w:rsidR="0082535D" w:rsidRPr="00E65ED1" w:rsidRDefault="0082535D" w:rsidP="0082535D">
      <w:pPr>
        <w:jc w:val="center"/>
        <w:rPr>
          <w:rFonts w:ascii="Times New Roman" w:hAnsi="Times New Roman"/>
          <w:b/>
          <w:sz w:val="28"/>
          <w:szCs w:val="28"/>
        </w:rPr>
      </w:pPr>
      <w:r w:rsidRPr="008E6D44">
        <w:rPr>
          <w:rFonts w:ascii="Times New Roman" w:hAnsi="Times New Roman"/>
          <w:i/>
          <w:sz w:val="28"/>
          <w:szCs w:val="28"/>
          <w:u w:val="single"/>
        </w:rPr>
        <w:t>Composante</w:t>
      </w:r>
      <w:r>
        <w:rPr>
          <w:rFonts w:ascii="Times New Roman" w:hAnsi="Times New Roman"/>
          <w:sz w:val="28"/>
          <w:szCs w:val="28"/>
        </w:rPr>
        <w:t> :</w:t>
      </w:r>
      <w:r w:rsidRPr="008E6D44">
        <w:rPr>
          <w:rFonts w:ascii="Times New Roman" w:hAnsi="Times New Roman"/>
          <w:sz w:val="28"/>
          <w:szCs w:val="28"/>
        </w:rPr>
        <w:t xml:space="preserve"> </w:t>
      </w:r>
      <w:r w:rsidRPr="00E65ED1">
        <w:rPr>
          <w:rFonts w:ascii="Times New Roman" w:hAnsi="Times New Roman"/>
          <w:b/>
          <w:sz w:val="28"/>
          <w:szCs w:val="28"/>
        </w:rPr>
        <w:t>Appui financier et matériel aux fédérations et associations des personnes âgées.</w:t>
      </w:r>
    </w:p>
    <w:p w:rsidR="0082535D" w:rsidRPr="008E6D44" w:rsidRDefault="0082535D" w:rsidP="0082535D">
      <w:pPr>
        <w:jc w:val="both"/>
        <w:rPr>
          <w:rFonts w:ascii="Times New Roman" w:hAnsi="Times New Roman"/>
          <w:color w:val="808080"/>
          <w:sz w:val="28"/>
          <w:szCs w:val="28"/>
          <w:highlight w:val="black"/>
        </w:rPr>
      </w:pPr>
      <w:r w:rsidRPr="008E6D44">
        <w:rPr>
          <w:rFonts w:ascii="Times New Roman" w:hAnsi="Times New Roman"/>
          <w:i/>
          <w:sz w:val="28"/>
          <w:szCs w:val="28"/>
          <w:u w:val="single"/>
        </w:rPr>
        <w:t>Activité 1</w:t>
      </w:r>
      <w:r w:rsidRPr="008E6D44">
        <w:rPr>
          <w:rFonts w:ascii="Times New Roman" w:hAnsi="Times New Roman"/>
          <w:sz w:val="28"/>
          <w:szCs w:val="28"/>
        </w:rPr>
        <w:t>. Mettre en place un fonds d’appui et de soutien aux fédérations et associations des personnes âgées ;</w:t>
      </w:r>
    </w:p>
    <w:p w:rsidR="0082535D" w:rsidRPr="008E6D44" w:rsidRDefault="0082535D" w:rsidP="0082535D">
      <w:pPr>
        <w:jc w:val="both"/>
        <w:rPr>
          <w:rFonts w:ascii="Times New Roman" w:hAnsi="Times New Roman"/>
          <w:sz w:val="28"/>
          <w:szCs w:val="28"/>
        </w:rPr>
      </w:pPr>
      <w:r w:rsidRPr="008E6D44">
        <w:rPr>
          <w:rFonts w:ascii="Times New Roman" w:hAnsi="Times New Roman"/>
          <w:i/>
          <w:sz w:val="28"/>
          <w:szCs w:val="28"/>
          <w:u w:val="single"/>
        </w:rPr>
        <w:t>Activité 2</w:t>
      </w:r>
      <w:r w:rsidRPr="008E6D44">
        <w:rPr>
          <w:rFonts w:ascii="Times New Roman" w:hAnsi="Times New Roman"/>
          <w:sz w:val="28"/>
          <w:szCs w:val="28"/>
        </w:rPr>
        <w:t>. Appui au dispositif sécuritaire vivrier, nutritionnel et matériel</w:t>
      </w:r>
      <w:r>
        <w:rPr>
          <w:rFonts w:ascii="Times New Roman" w:hAnsi="Times New Roman"/>
          <w:sz w:val="28"/>
          <w:szCs w:val="28"/>
        </w:rPr>
        <w:t> ;</w:t>
      </w:r>
    </w:p>
    <w:p w:rsidR="0082535D" w:rsidRPr="008E6D44" w:rsidRDefault="0082535D" w:rsidP="0082535D">
      <w:pPr>
        <w:jc w:val="both"/>
        <w:rPr>
          <w:rFonts w:ascii="Times New Roman" w:hAnsi="Times New Roman"/>
          <w:sz w:val="28"/>
          <w:szCs w:val="28"/>
        </w:rPr>
      </w:pPr>
      <w:r w:rsidRPr="008E6D44">
        <w:rPr>
          <w:rFonts w:ascii="Times New Roman" w:hAnsi="Times New Roman"/>
          <w:i/>
          <w:sz w:val="28"/>
          <w:szCs w:val="28"/>
          <w:u w:val="single"/>
        </w:rPr>
        <w:t>Activité 3</w:t>
      </w:r>
      <w:r w:rsidRPr="008E6D44">
        <w:rPr>
          <w:rFonts w:ascii="Times New Roman" w:hAnsi="Times New Roman"/>
          <w:sz w:val="28"/>
          <w:szCs w:val="28"/>
        </w:rPr>
        <w:t>. Mettre à la disposition des personnes âgées des suppléments nutritionnels</w:t>
      </w:r>
      <w:r>
        <w:rPr>
          <w:rFonts w:ascii="Times New Roman" w:hAnsi="Times New Roman"/>
          <w:sz w:val="28"/>
          <w:szCs w:val="28"/>
        </w:rPr>
        <w:t>.</w:t>
      </w:r>
    </w:p>
    <w:p w:rsidR="0082535D" w:rsidRPr="008E6D44" w:rsidRDefault="0082535D" w:rsidP="0082535D">
      <w:pPr>
        <w:jc w:val="both"/>
        <w:rPr>
          <w:rFonts w:ascii="Times New Roman" w:hAnsi="Times New Roman"/>
          <w:b/>
          <w:sz w:val="28"/>
          <w:szCs w:val="28"/>
          <w:u w:val="single"/>
        </w:rPr>
      </w:pPr>
      <w:r w:rsidRPr="008E6D44">
        <w:rPr>
          <w:rFonts w:ascii="Times New Roman" w:hAnsi="Times New Roman"/>
          <w:b/>
          <w:sz w:val="28"/>
          <w:szCs w:val="28"/>
          <w:u w:val="single"/>
        </w:rPr>
        <w:t>Axe 5 : Promotion sanitaire des Aînés</w:t>
      </w:r>
    </w:p>
    <w:p w:rsidR="0082535D" w:rsidRPr="003C7711" w:rsidRDefault="0082535D" w:rsidP="0082535D">
      <w:pPr>
        <w:spacing w:line="360" w:lineRule="auto"/>
        <w:jc w:val="both"/>
        <w:rPr>
          <w:rFonts w:ascii="Times New Roman" w:hAnsi="Times New Roman"/>
          <w:sz w:val="28"/>
          <w:szCs w:val="28"/>
        </w:rPr>
      </w:pPr>
      <w:r w:rsidRPr="008E6D44">
        <w:rPr>
          <w:rFonts w:ascii="Times New Roman" w:hAnsi="Times New Roman"/>
          <w:i/>
          <w:sz w:val="28"/>
          <w:szCs w:val="28"/>
          <w:u w:val="single"/>
        </w:rPr>
        <w:t>Objectif stratégique </w:t>
      </w:r>
      <w:r w:rsidRPr="003C7711">
        <w:rPr>
          <w:rFonts w:ascii="Times New Roman" w:hAnsi="Times New Roman"/>
          <w:sz w:val="28"/>
          <w:szCs w:val="28"/>
        </w:rPr>
        <w:t>: assurer la prise en charge médicale des personnes âgées sans couverture sociale  (ne bénéficiant ni du régime de retraite IPRES ni du FNR)</w:t>
      </w:r>
    </w:p>
    <w:p w:rsidR="0082535D" w:rsidRPr="003C7711" w:rsidRDefault="0082535D" w:rsidP="0082535D">
      <w:pPr>
        <w:jc w:val="center"/>
        <w:rPr>
          <w:rFonts w:ascii="Times New Roman" w:hAnsi="Times New Roman"/>
          <w:sz w:val="28"/>
          <w:szCs w:val="28"/>
        </w:rPr>
      </w:pPr>
      <w:r w:rsidRPr="008E6D44">
        <w:rPr>
          <w:rFonts w:ascii="Times New Roman" w:hAnsi="Times New Roman"/>
          <w:sz w:val="28"/>
          <w:szCs w:val="28"/>
          <w:u w:val="single"/>
        </w:rPr>
        <w:t>Composante </w:t>
      </w:r>
      <w:r>
        <w:rPr>
          <w:rFonts w:ascii="Times New Roman" w:hAnsi="Times New Roman"/>
          <w:b/>
          <w:sz w:val="28"/>
          <w:szCs w:val="28"/>
        </w:rPr>
        <w:t>:</w:t>
      </w:r>
      <w:r w:rsidRPr="003C7711">
        <w:rPr>
          <w:rFonts w:ascii="Times New Roman" w:hAnsi="Times New Roman"/>
          <w:sz w:val="28"/>
          <w:szCs w:val="28"/>
        </w:rPr>
        <w:t xml:space="preserve"> </w:t>
      </w:r>
      <w:r w:rsidRPr="00E65ED1">
        <w:rPr>
          <w:rFonts w:ascii="Times New Roman" w:hAnsi="Times New Roman"/>
          <w:b/>
          <w:sz w:val="28"/>
          <w:szCs w:val="28"/>
        </w:rPr>
        <w:t>Améliorer l’état sanitaire des personnes âgées rencontrant des pathologies liées à la vieillesse</w:t>
      </w:r>
      <w:r w:rsidRPr="003C7711">
        <w:rPr>
          <w:rFonts w:ascii="Times New Roman" w:hAnsi="Times New Roman"/>
          <w:sz w:val="28"/>
          <w:szCs w:val="28"/>
        </w:rPr>
        <w:t>.</w:t>
      </w:r>
    </w:p>
    <w:p w:rsidR="0082535D" w:rsidRPr="003C7711" w:rsidRDefault="0082535D" w:rsidP="0082535D">
      <w:pPr>
        <w:jc w:val="both"/>
        <w:rPr>
          <w:rFonts w:ascii="Times New Roman" w:hAnsi="Times New Roman"/>
          <w:sz w:val="28"/>
          <w:szCs w:val="28"/>
        </w:rPr>
      </w:pPr>
      <w:r w:rsidRPr="008E6D44">
        <w:rPr>
          <w:rFonts w:ascii="Times New Roman" w:hAnsi="Times New Roman"/>
          <w:i/>
          <w:sz w:val="28"/>
          <w:szCs w:val="28"/>
          <w:u w:val="single"/>
        </w:rPr>
        <w:t>Activité 1.</w:t>
      </w:r>
      <w:r w:rsidRPr="003C7711">
        <w:rPr>
          <w:rFonts w:ascii="Times New Roman" w:hAnsi="Times New Roman"/>
          <w:sz w:val="28"/>
          <w:szCs w:val="28"/>
        </w:rPr>
        <w:t xml:space="preserve"> Mettre en place une commission technique de gestion des demandes de prise en charge médicale ;</w:t>
      </w:r>
    </w:p>
    <w:p w:rsidR="0082535D" w:rsidRDefault="0082535D" w:rsidP="0082535D">
      <w:pPr>
        <w:jc w:val="both"/>
        <w:rPr>
          <w:rFonts w:ascii="Times New Roman" w:hAnsi="Times New Roman"/>
          <w:sz w:val="28"/>
          <w:szCs w:val="28"/>
        </w:rPr>
      </w:pPr>
      <w:r w:rsidRPr="008E6D44">
        <w:rPr>
          <w:rFonts w:ascii="Times New Roman" w:hAnsi="Times New Roman"/>
          <w:i/>
          <w:sz w:val="28"/>
          <w:szCs w:val="28"/>
          <w:u w:val="single"/>
        </w:rPr>
        <w:t>Activité 2.</w:t>
      </w:r>
      <w:r w:rsidRPr="003C7711">
        <w:rPr>
          <w:rFonts w:ascii="Times New Roman" w:hAnsi="Times New Roman"/>
          <w:sz w:val="28"/>
          <w:szCs w:val="28"/>
        </w:rPr>
        <w:t xml:space="preserve"> Mettre en place un dispositif d’appui en médicaments aux personnes âgées démunies sans couverture sociale ;</w:t>
      </w:r>
    </w:p>
    <w:p w:rsidR="0082535D" w:rsidRPr="003C7711" w:rsidRDefault="0082535D" w:rsidP="0082535D">
      <w:pPr>
        <w:jc w:val="both"/>
        <w:rPr>
          <w:rFonts w:ascii="Times New Roman" w:hAnsi="Times New Roman"/>
          <w:sz w:val="28"/>
          <w:szCs w:val="28"/>
        </w:rPr>
      </w:pPr>
      <w:r w:rsidRPr="008E6D44">
        <w:rPr>
          <w:rFonts w:ascii="Times New Roman" w:hAnsi="Times New Roman"/>
          <w:i/>
          <w:sz w:val="28"/>
          <w:szCs w:val="28"/>
          <w:u w:val="single"/>
        </w:rPr>
        <w:t>Activité 3</w:t>
      </w:r>
      <w:r w:rsidRPr="003C7711">
        <w:rPr>
          <w:rFonts w:ascii="Times New Roman" w:hAnsi="Times New Roman"/>
          <w:sz w:val="28"/>
          <w:szCs w:val="28"/>
        </w:rPr>
        <w:t>. Doter les hôpitaux partenaires de  deux subventions pour faire face aux frais de traitement et aux médicaments (dialyses, kinésithérapie, hernies, prostates,…).</w:t>
      </w:r>
    </w:p>
    <w:p w:rsidR="0082535D" w:rsidRDefault="0082535D" w:rsidP="0082535D">
      <w:pPr>
        <w:jc w:val="both"/>
        <w:rPr>
          <w:rFonts w:ascii="Times New Roman" w:hAnsi="Times New Roman"/>
          <w:sz w:val="28"/>
          <w:szCs w:val="28"/>
        </w:rPr>
      </w:pPr>
    </w:p>
    <w:p w:rsidR="00133FF1" w:rsidRDefault="00133FF1" w:rsidP="0082535D">
      <w:pPr>
        <w:jc w:val="both"/>
        <w:rPr>
          <w:rFonts w:ascii="Times New Roman" w:hAnsi="Times New Roman"/>
          <w:sz w:val="28"/>
          <w:szCs w:val="28"/>
        </w:rPr>
      </w:pPr>
    </w:p>
    <w:p w:rsidR="00133FF1" w:rsidRDefault="00133FF1" w:rsidP="0082535D">
      <w:pPr>
        <w:jc w:val="both"/>
        <w:rPr>
          <w:rFonts w:ascii="Times New Roman" w:hAnsi="Times New Roman"/>
          <w:sz w:val="28"/>
          <w:szCs w:val="28"/>
        </w:rPr>
      </w:pPr>
    </w:p>
    <w:p w:rsidR="00133FF1" w:rsidRPr="003C7711" w:rsidRDefault="00133FF1" w:rsidP="0082535D">
      <w:pPr>
        <w:jc w:val="both"/>
        <w:rPr>
          <w:rFonts w:ascii="Times New Roman" w:hAnsi="Times New Roman"/>
          <w:sz w:val="28"/>
          <w:szCs w:val="28"/>
        </w:rPr>
      </w:pPr>
    </w:p>
    <w:p w:rsidR="0082535D" w:rsidRDefault="0082535D" w:rsidP="0082535D">
      <w:pPr>
        <w:pStyle w:val="ListParagraph"/>
        <w:rPr>
          <w:rFonts w:ascii="Times New Roman" w:hAnsi="Times New Roman"/>
          <w:sz w:val="24"/>
          <w:szCs w:val="24"/>
          <w:u w:val="single"/>
        </w:rPr>
      </w:pPr>
    </w:p>
    <w:p w:rsidR="0082535D" w:rsidRPr="00704ECE" w:rsidRDefault="0082535D" w:rsidP="0082535D">
      <w:pPr>
        <w:pStyle w:val="ListParagraph"/>
        <w:numPr>
          <w:ilvl w:val="0"/>
          <w:numId w:val="16"/>
        </w:numPr>
        <w:jc w:val="center"/>
        <w:rPr>
          <w:rFonts w:ascii="Times New Roman" w:hAnsi="Times New Roman"/>
          <w:b/>
          <w:sz w:val="32"/>
          <w:szCs w:val="24"/>
          <w:u w:val="single"/>
        </w:rPr>
      </w:pPr>
      <w:r w:rsidRPr="00704ECE">
        <w:rPr>
          <w:rFonts w:ascii="Times New Roman" w:hAnsi="Times New Roman"/>
          <w:b/>
          <w:sz w:val="32"/>
          <w:szCs w:val="24"/>
          <w:u w:val="single"/>
        </w:rPr>
        <w:lastRenderedPageBreak/>
        <w:t>Quels sont les groupes de personnes âgées, si c’est le cas, qui bénéficient de cette pratique ?</w:t>
      </w:r>
    </w:p>
    <w:p w:rsidR="0082535D" w:rsidRPr="00704ECE" w:rsidRDefault="0082535D" w:rsidP="0082535D">
      <w:pPr>
        <w:pStyle w:val="ListParagraph"/>
        <w:jc w:val="center"/>
        <w:rPr>
          <w:rFonts w:ascii="Times New Roman" w:hAnsi="Times New Roman"/>
          <w:b/>
          <w:sz w:val="28"/>
          <w:szCs w:val="24"/>
          <w:u w:val="single"/>
        </w:rPr>
      </w:pPr>
    </w:p>
    <w:p w:rsidR="0082535D" w:rsidRPr="00E65ED1" w:rsidRDefault="0082535D" w:rsidP="0082535D">
      <w:pPr>
        <w:autoSpaceDE w:val="0"/>
        <w:autoSpaceDN w:val="0"/>
        <w:adjustRightInd w:val="0"/>
        <w:spacing w:after="0" w:line="360" w:lineRule="auto"/>
        <w:jc w:val="both"/>
        <w:rPr>
          <w:rFonts w:ascii="Times New Roman" w:hAnsi="Times New Roman"/>
          <w:sz w:val="28"/>
          <w:szCs w:val="28"/>
        </w:rPr>
      </w:pPr>
      <w:r w:rsidRPr="00E65ED1">
        <w:rPr>
          <w:rFonts w:ascii="Times New Roman" w:hAnsi="Times New Roman"/>
          <w:color w:val="000000"/>
          <w:sz w:val="28"/>
          <w:szCs w:val="28"/>
        </w:rPr>
        <w:t>Au Sénégal, le concept d’Aînés désigne les personnes âgées et valorise le groupe cible au plan social conformément à n</w:t>
      </w:r>
      <w:r>
        <w:rPr>
          <w:rFonts w:ascii="Times New Roman" w:hAnsi="Times New Roman"/>
          <w:color w:val="000000"/>
          <w:sz w:val="28"/>
          <w:szCs w:val="28"/>
        </w:rPr>
        <w:t>os valeurs traditionnelles</w:t>
      </w:r>
      <w:r w:rsidRPr="00E65ED1">
        <w:rPr>
          <w:rFonts w:ascii="Times New Roman" w:hAnsi="Times New Roman"/>
          <w:color w:val="000000"/>
          <w:sz w:val="28"/>
          <w:szCs w:val="28"/>
        </w:rPr>
        <w:t xml:space="preserve">. </w:t>
      </w:r>
      <w:r w:rsidRPr="00E65ED1">
        <w:rPr>
          <w:rFonts w:ascii="Times New Roman" w:hAnsi="Times New Roman"/>
          <w:sz w:val="28"/>
          <w:szCs w:val="28"/>
        </w:rPr>
        <w:t>Dénommée sous plusieurs vocables, la personne âgée est appelée « aîné » ou</w:t>
      </w:r>
    </w:p>
    <w:p w:rsidR="0082535D" w:rsidRDefault="0082535D" w:rsidP="0082535D">
      <w:pPr>
        <w:autoSpaceDE w:val="0"/>
        <w:autoSpaceDN w:val="0"/>
        <w:adjustRightInd w:val="0"/>
        <w:spacing w:after="0" w:line="360" w:lineRule="auto"/>
        <w:jc w:val="both"/>
        <w:rPr>
          <w:rFonts w:ascii="Times New Roman" w:hAnsi="Times New Roman"/>
          <w:sz w:val="28"/>
          <w:szCs w:val="28"/>
        </w:rPr>
      </w:pPr>
      <w:r w:rsidRPr="00E65ED1">
        <w:rPr>
          <w:rFonts w:ascii="Times New Roman" w:hAnsi="Times New Roman"/>
          <w:sz w:val="28"/>
          <w:szCs w:val="28"/>
        </w:rPr>
        <w:t xml:space="preserve">« </w:t>
      </w:r>
      <w:r>
        <w:rPr>
          <w:rFonts w:ascii="Times New Roman" w:hAnsi="Times New Roman"/>
          <w:sz w:val="28"/>
          <w:szCs w:val="28"/>
        </w:rPr>
        <w:t>Ancien</w:t>
      </w:r>
      <w:r w:rsidRPr="00E65ED1">
        <w:rPr>
          <w:rFonts w:ascii="Times New Roman" w:hAnsi="Times New Roman"/>
          <w:sz w:val="28"/>
          <w:szCs w:val="28"/>
        </w:rPr>
        <w:t xml:space="preserve"> » ou encore « personne du 3ème âge ».</w:t>
      </w:r>
    </w:p>
    <w:p w:rsidR="0082535D" w:rsidRPr="00921903" w:rsidRDefault="0082535D" w:rsidP="0082535D">
      <w:pPr>
        <w:spacing w:line="360" w:lineRule="auto"/>
        <w:jc w:val="both"/>
        <w:rPr>
          <w:rFonts w:ascii="Times New Roman" w:hAnsi="Times New Roman"/>
          <w:sz w:val="28"/>
          <w:szCs w:val="28"/>
        </w:rPr>
      </w:pPr>
      <w:r>
        <w:rPr>
          <w:sz w:val="28"/>
          <w:szCs w:val="28"/>
        </w:rPr>
        <w:t>En effet,</w:t>
      </w:r>
      <w:r>
        <w:rPr>
          <w:color w:val="000000"/>
          <w:sz w:val="28"/>
          <w:szCs w:val="28"/>
        </w:rPr>
        <w:t xml:space="preserve"> </w:t>
      </w:r>
      <w:r w:rsidRPr="00667E0B">
        <w:rPr>
          <w:color w:val="000000"/>
          <w:sz w:val="28"/>
          <w:szCs w:val="28"/>
        </w:rPr>
        <w:t>l’Organisation Mondiale</w:t>
      </w:r>
      <w:r>
        <w:rPr>
          <w:color w:val="000000"/>
          <w:sz w:val="28"/>
          <w:szCs w:val="28"/>
        </w:rPr>
        <w:t xml:space="preserve"> de la Santé (OMS) </w:t>
      </w:r>
      <w:r w:rsidRPr="00667E0B">
        <w:rPr>
          <w:color w:val="000000"/>
          <w:sz w:val="28"/>
          <w:szCs w:val="28"/>
        </w:rPr>
        <w:t>définie</w:t>
      </w:r>
      <w:r>
        <w:rPr>
          <w:color w:val="000000"/>
          <w:sz w:val="28"/>
          <w:szCs w:val="28"/>
        </w:rPr>
        <w:t xml:space="preserve">  la personne âgée</w:t>
      </w:r>
      <w:r w:rsidRPr="00667E0B">
        <w:rPr>
          <w:color w:val="000000"/>
          <w:sz w:val="28"/>
          <w:szCs w:val="28"/>
        </w:rPr>
        <w:t xml:space="preserve"> comme étant celle qui a 65 ans et plus.</w:t>
      </w:r>
      <w:r>
        <w:rPr>
          <w:color w:val="000000"/>
          <w:sz w:val="28"/>
          <w:szCs w:val="28"/>
        </w:rPr>
        <w:t xml:space="preserve"> Le rapport de l’Agence nationale de la statistique et de la démographie  publié en juillet 2015 démontre nettement que l’espérance de vie au Sénégal  est 66 ans en 2016, et 65.6 en 2015. On peut constater qu’au Sénégal 60 ans est l’âge à </w:t>
      </w:r>
      <w:r w:rsidRPr="00422490">
        <w:rPr>
          <w:rFonts w:ascii="Times New Roman" w:hAnsi="Times New Roman"/>
          <w:color w:val="000000"/>
          <w:sz w:val="28"/>
          <w:szCs w:val="28"/>
        </w:rPr>
        <w:t xml:space="preserve"> partir duquel la plupart des professionnels </w:t>
      </w:r>
      <w:r w:rsidRPr="00AF2BB7">
        <w:rPr>
          <w:rFonts w:ascii="Times New Roman" w:hAnsi="Times New Roman"/>
          <w:color w:val="000000"/>
          <w:sz w:val="28"/>
          <w:szCs w:val="28"/>
        </w:rPr>
        <w:t xml:space="preserve"> et des travailleurs </w:t>
      </w:r>
      <w:r w:rsidRPr="00422490">
        <w:rPr>
          <w:rFonts w:ascii="Times New Roman" w:hAnsi="Times New Roman"/>
          <w:color w:val="000000"/>
          <w:sz w:val="28"/>
          <w:szCs w:val="28"/>
        </w:rPr>
        <w:t>sont officiellement à la retraite</w:t>
      </w:r>
      <w:r w:rsidRPr="00AF2BB7">
        <w:rPr>
          <w:rFonts w:ascii="Times New Roman" w:hAnsi="Times New Roman"/>
          <w:color w:val="000000"/>
          <w:sz w:val="28"/>
          <w:szCs w:val="28"/>
        </w:rPr>
        <w:t xml:space="preserve">. </w:t>
      </w:r>
      <w:r>
        <w:rPr>
          <w:rFonts w:ascii="Times New Roman" w:hAnsi="Times New Roman"/>
          <w:color w:val="000000"/>
          <w:sz w:val="28"/>
          <w:szCs w:val="28"/>
        </w:rPr>
        <w:t>Force est de constater que</w:t>
      </w:r>
      <w:r w:rsidRPr="00761AAD">
        <w:rPr>
          <w:rFonts w:ascii="Times New Roman" w:hAnsi="Times New Roman"/>
          <w:sz w:val="28"/>
          <w:szCs w:val="28"/>
        </w:rPr>
        <w:t xml:space="preserve"> la </w:t>
      </w:r>
      <w:r>
        <w:rPr>
          <w:rFonts w:ascii="Times New Roman" w:hAnsi="Times New Roman"/>
          <w:sz w:val="28"/>
          <w:szCs w:val="28"/>
        </w:rPr>
        <w:t xml:space="preserve">tranches d’âge concernée par le Projet d’Appui à la promotion des Aînés </w:t>
      </w:r>
      <w:r w:rsidRPr="00AF2C29">
        <w:rPr>
          <w:rFonts w:ascii="Times New Roman" w:hAnsi="Times New Roman"/>
          <w:sz w:val="28"/>
          <w:szCs w:val="28"/>
        </w:rPr>
        <w:t xml:space="preserve"> est fixée à 60 ans et plus par le comité national de pilotage</w:t>
      </w:r>
      <w:r w:rsidRPr="00761AAD">
        <w:rPr>
          <w:rFonts w:ascii="Times New Roman" w:hAnsi="Times New Roman"/>
          <w:b/>
          <w:sz w:val="28"/>
          <w:szCs w:val="28"/>
        </w:rPr>
        <w:t>.</w:t>
      </w:r>
    </w:p>
    <w:p w:rsidR="0082535D" w:rsidRPr="00E65ED1" w:rsidRDefault="0082535D" w:rsidP="0082535D">
      <w:pPr>
        <w:autoSpaceDE w:val="0"/>
        <w:autoSpaceDN w:val="0"/>
        <w:adjustRightInd w:val="0"/>
        <w:spacing w:line="360" w:lineRule="auto"/>
        <w:jc w:val="both"/>
        <w:rPr>
          <w:rFonts w:ascii="Times New Roman" w:hAnsi="Times New Roman"/>
          <w:color w:val="000000"/>
          <w:sz w:val="28"/>
          <w:szCs w:val="28"/>
        </w:rPr>
      </w:pPr>
      <w:r>
        <w:rPr>
          <w:rFonts w:ascii="Times New Roman" w:eastAsia="Times New Roman" w:hAnsi="Times New Roman"/>
          <w:sz w:val="28"/>
          <w:szCs w:val="28"/>
        </w:rPr>
        <w:t xml:space="preserve">Cependant </w:t>
      </w:r>
      <w:r>
        <w:rPr>
          <w:rFonts w:ascii="Times New Roman" w:hAnsi="Times New Roman"/>
          <w:color w:val="000000"/>
          <w:sz w:val="28"/>
          <w:szCs w:val="28"/>
        </w:rPr>
        <w:t xml:space="preserve">les bénéficiaires du </w:t>
      </w:r>
      <w:r w:rsidRPr="00E65ED1">
        <w:rPr>
          <w:rFonts w:ascii="Times New Roman" w:hAnsi="Times New Roman"/>
          <w:color w:val="000000"/>
          <w:sz w:val="28"/>
          <w:szCs w:val="28"/>
        </w:rPr>
        <w:t xml:space="preserve"> Projet d’Appui à la Promotion des Aînés (PAPA) </w:t>
      </w:r>
      <w:r>
        <w:rPr>
          <w:rFonts w:ascii="Times New Roman" w:hAnsi="Times New Roman"/>
          <w:color w:val="000000"/>
          <w:sz w:val="28"/>
          <w:szCs w:val="28"/>
        </w:rPr>
        <w:t>sont aussi délimités par</w:t>
      </w:r>
      <w:r w:rsidRPr="001C2A3C">
        <w:rPr>
          <w:rFonts w:ascii="Times New Roman" w:hAnsi="Times New Roman"/>
          <w:sz w:val="28"/>
          <w:szCs w:val="28"/>
        </w:rPr>
        <w:t xml:space="preserve"> le rapport 2011 </w:t>
      </w:r>
      <w:r>
        <w:rPr>
          <w:rFonts w:ascii="Times New Roman" w:hAnsi="Times New Roman"/>
          <w:sz w:val="28"/>
          <w:szCs w:val="28"/>
        </w:rPr>
        <w:t xml:space="preserve"> de la Division de la Promotion et de la P</w:t>
      </w:r>
      <w:r w:rsidRPr="001C2A3C">
        <w:rPr>
          <w:rFonts w:ascii="Times New Roman" w:hAnsi="Times New Roman"/>
          <w:sz w:val="28"/>
          <w:szCs w:val="28"/>
        </w:rPr>
        <w:t>rotection des personnes âgées</w:t>
      </w:r>
      <w:r>
        <w:rPr>
          <w:rFonts w:ascii="Times New Roman" w:hAnsi="Times New Roman"/>
          <w:sz w:val="28"/>
          <w:szCs w:val="28"/>
        </w:rPr>
        <w:t xml:space="preserve"> au</w:t>
      </w:r>
      <w:r w:rsidRPr="001C2A3C">
        <w:rPr>
          <w:rFonts w:ascii="Times New Roman" w:hAnsi="Times New Roman"/>
          <w:sz w:val="28"/>
          <w:szCs w:val="28"/>
        </w:rPr>
        <w:t xml:space="preserve"> </w:t>
      </w:r>
      <w:r>
        <w:rPr>
          <w:rFonts w:ascii="Times New Roman" w:hAnsi="Times New Roman"/>
          <w:sz w:val="28"/>
          <w:szCs w:val="28"/>
        </w:rPr>
        <w:t>Ministère de la Santé  et de l’Action Sociale, il s’agi</w:t>
      </w:r>
      <w:r w:rsidRPr="00E65ED1">
        <w:rPr>
          <w:rFonts w:ascii="Times New Roman" w:hAnsi="Times New Roman"/>
          <w:color w:val="000000"/>
          <w:sz w:val="28"/>
          <w:szCs w:val="28"/>
        </w:rPr>
        <w:t>t</w:t>
      </w:r>
      <w:r>
        <w:rPr>
          <w:rFonts w:ascii="Times New Roman" w:hAnsi="Times New Roman"/>
          <w:color w:val="000000"/>
          <w:sz w:val="28"/>
          <w:szCs w:val="28"/>
        </w:rPr>
        <w:t> :</w:t>
      </w:r>
    </w:p>
    <w:p w:rsidR="0082535D" w:rsidRPr="00E65ED1" w:rsidRDefault="0082535D" w:rsidP="0082535D">
      <w:pPr>
        <w:numPr>
          <w:ilvl w:val="0"/>
          <w:numId w:val="32"/>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des aînés ou personnes âgées ;</w:t>
      </w:r>
    </w:p>
    <w:p w:rsidR="0082535D" w:rsidRPr="00E65ED1" w:rsidRDefault="0082535D" w:rsidP="0082535D">
      <w:pPr>
        <w:numPr>
          <w:ilvl w:val="0"/>
          <w:numId w:val="32"/>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de la famille  des personnes âgées ;</w:t>
      </w:r>
    </w:p>
    <w:p w:rsidR="0082535D" w:rsidRPr="00E65ED1" w:rsidRDefault="0082535D" w:rsidP="0082535D">
      <w:pPr>
        <w:numPr>
          <w:ilvl w:val="0"/>
          <w:numId w:val="32"/>
        </w:numPr>
        <w:autoSpaceDE w:val="0"/>
        <w:autoSpaceDN w:val="0"/>
        <w:adjustRightInd w:val="0"/>
        <w:spacing w:after="0" w:line="360" w:lineRule="auto"/>
        <w:jc w:val="both"/>
        <w:rPr>
          <w:rFonts w:ascii="Times New Roman" w:hAnsi="Times New Roman"/>
          <w:b/>
          <w:color w:val="000000"/>
          <w:sz w:val="28"/>
          <w:szCs w:val="28"/>
        </w:rPr>
      </w:pPr>
      <w:r>
        <w:rPr>
          <w:rFonts w:ascii="Times New Roman" w:hAnsi="Times New Roman"/>
          <w:color w:val="000000"/>
          <w:sz w:val="28"/>
          <w:szCs w:val="28"/>
        </w:rPr>
        <w:t>d</w:t>
      </w:r>
      <w:r w:rsidRPr="00E65ED1">
        <w:rPr>
          <w:rFonts w:ascii="Times New Roman" w:hAnsi="Times New Roman"/>
          <w:color w:val="000000"/>
          <w:sz w:val="28"/>
          <w:szCs w:val="28"/>
        </w:rPr>
        <w:t>es fédérations, associations, groupements ou mouvements associatifs auxquels appartiennent les personnes âgées,</w:t>
      </w:r>
    </w:p>
    <w:p w:rsidR="0082535D" w:rsidRPr="00236A99" w:rsidRDefault="0082535D" w:rsidP="0082535D">
      <w:pPr>
        <w:autoSpaceDE w:val="0"/>
        <w:autoSpaceDN w:val="0"/>
        <w:adjustRightInd w:val="0"/>
        <w:spacing w:after="0" w:line="360" w:lineRule="auto"/>
        <w:jc w:val="both"/>
        <w:rPr>
          <w:rFonts w:ascii="Times New Roman" w:hAnsi="Times New Roman"/>
          <w:b/>
          <w:color w:val="000000"/>
          <w:sz w:val="24"/>
          <w:szCs w:val="24"/>
        </w:rPr>
      </w:pPr>
    </w:p>
    <w:p w:rsidR="0082535D" w:rsidRDefault="0082535D" w:rsidP="0082535D">
      <w:pPr>
        <w:autoSpaceDE w:val="0"/>
        <w:autoSpaceDN w:val="0"/>
        <w:adjustRightInd w:val="0"/>
        <w:spacing w:after="0" w:line="360" w:lineRule="auto"/>
        <w:jc w:val="both"/>
        <w:rPr>
          <w:rFonts w:ascii="Times New Roman" w:hAnsi="Times New Roman"/>
          <w:color w:val="000000"/>
          <w:sz w:val="24"/>
          <w:szCs w:val="24"/>
        </w:rPr>
      </w:pPr>
    </w:p>
    <w:p w:rsidR="00133FF1" w:rsidRDefault="00133FF1" w:rsidP="0082535D">
      <w:pPr>
        <w:autoSpaceDE w:val="0"/>
        <w:autoSpaceDN w:val="0"/>
        <w:adjustRightInd w:val="0"/>
        <w:spacing w:after="0" w:line="360" w:lineRule="auto"/>
        <w:jc w:val="both"/>
        <w:rPr>
          <w:rFonts w:ascii="Times New Roman" w:hAnsi="Times New Roman"/>
          <w:color w:val="000000"/>
          <w:sz w:val="24"/>
          <w:szCs w:val="24"/>
        </w:rPr>
      </w:pPr>
    </w:p>
    <w:p w:rsidR="00133FF1" w:rsidRDefault="00133FF1" w:rsidP="0082535D">
      <w:pPr>
        <w:autoSpaceDE w:val="0"/>
        <w:autoSpaceDN w:val="0"/>
        <w:adjustRightInd w:val="0"/>
        <w:spacing w:after="0" w:line="360" w:lineRule="auto"/>
        <w:jc w:val="both"/>
        <w:rPr>
          <w:rFonts w:ascii="Times New Roman" w:hAnsi="Times New Roman"/>
          <w:color w:val="000000"/>
          <w:sz w:val="24"/>
          <w:szCs w:val="24"/>
        </w:rPr>
      </w:pPr>
    </w:p>
    <w:p w:rsidR="00133FF1" w:rsidRDefault="00133FF1" w:rsidP="0082535D">
      <w:pPr>
        <w:autoSpaceDE w:val="0"/>
        <w:autoSpaceDN w:val="0"/>
        <w:adjustRightInd w:val="0"/>
        <w:spacing w:after="0" w:line="360" w:lineRule="auto"/>
        <w:jc w:val="both"/>
        <w:rPr>
          <w:rFonts w:ascii="Times New Roman" w:hAnsi="Times New Roman"/>
          <w:color w:val="000000"/>
          <w:sz w:val="24"/>
          <w:szCs w:val="24"/>
        </w:rPr>
      </w:pPr>
    </w:p>
    <w:p w:rsidR="0082535D" w:rsidRPr="00921903" w:rsidRDefault="0082535D" w:rsidP="0082535D">
      <w:pPr>
        <w:pStyle w:val="ListParagraph"/>
        <w:numPr>
          <w:ilvl w:val="0"/>
          <w:numId w:val="16"/>
        </w:numPr>
        <w:jc w:val="center"/>
        <w:rPr>
          <w:rFonts w:ascii="Times New Roman" w:hAnsi="Times New Roman"/>
          <w:b/>
          <w:sz w:val="32"/>
          <w:szCs w:val="24"/>
          <w:u w:val="single"/>
        </w:rPr>
      </w:pPr>
      <w:r w:rsidRPr="00921903">
        <w:rPr>
          <w:rFonts w:ascii="Times New Roman" w:hAnsi="Times New Roman"/>
          <w:b/>
          <w:sz w:val="32"/>
          <w:szCs w:val="24"/>
          <w:u w:val="single"/>
        </w:rPr>
        <w:lastRenderedPageBreak/>
        <w:t>Comment cette pratique a-t-elle été évaluée et surveillée ? veuillez fournir des informations spécifiques sur l’impact de cette pratique, avec des données, indicateurs entre autre, s’il y en a ?</w:t>
      </w:r>
    </w:p>
    <w:p w:rsidR="0082535D" w:rsidRPr="00761AAD" w:rsidRDefault="0082535D" w:rsidP="0082535D">
      <w:pPr>
        <w:spacing w:line="360" w:lineRule="auto"/>
        <w:ind w:right="-1"/>
        <w:jc w:val="both"/>
        <w:rPr>
          <w:rFonts w:ascii="Times New Roman" w:hAnsi="Times New Roman"/>
          <w:sz w:val="28"/>
          <w:szCs w:val="28"/>
        </w:rPr>
      </w:pPr>
      <w:r w:rsidRPr="00761AAD">
        <w:rPr>
          <w:rFonts w:ascii="Times New Roman" w:hAnsi="Times New Roman"/>
          <w:sz w:val="28"/>
          <w:szCs w:val="28"/>
        </w:rPr>
        <w:t>Le projet d’appui à la promotion des ainés (PAPA) est en phase d’exécution. Le projet est exécuté en deux phases sur une période de cinq (05) années :</w:t>
      </w:r>
    </w:p>
    <w:p w:rsidR="0082535D" w:rsidRPr="00761AAD" w:rsidRDefault="0082535D" w:rsidP="0082535D">
      <w:pPr>
        <w:pStyle w:val="ListParagraph"/>
        <w:numPr>
          <w:ilvl w:val="0"/>
          <w:numId w:val="31"/>
        </w:numPr>
        <w:spacing w:line="360" w:lineRule="auto"/>
        <w:ind w:right="-1"/>
        <w:jc w:val="both"/>
        <w:rPr>
          <w:rFonts w:ascii="Times New Roman" w:hAnsi="Times New Roman"/>
          <w:sz w:val="28"/>
          <w:szCs w:val="28"/>
        </w:rPr>
      </w:pPr>
      <w:r w:rsidRPr="00761AAD">
        <w:rPr>
          <w:rFonts w:ascii="Times New Roman" w:hAnsi="Times New Roman"/>
          <w:sz w:val="28"/>
          <w:szCs w:val="28"/>
        </w:rPr>
        <w:t>phase I de 2012-2014 ;</w:t>
      </w:r>
    </w:p>
    <w:p w:rsidR="0082535D" w:rsidRPr="00761AAD" w:rsidRDefault="0082535D" w:rsidP="0082535D">
      <w:pPr>
        <w:pStyle w:val="ListParagraph"/>
        <w:numPr>
          <w:ilvl w:val="0"/>
          <w:numId w:val="31"/>
        </w:numPr>
        <w:spacing w:line="360" w:lineRule="auto"/>
        <w:ind w:right="-1"/>
        <w:jc w:val="both"/>
        <w:rPr>
          <w:rFonts w:ascii="Times New Roman" w:hAnsi="Times New Roman"/>
          <w:sz w:val="28"/>
          <w:szCs w:val="28"/>
        </w:rPr>
      </w:pPr>
      <w:r w:rsidRPr="00761AAD">
        <w:rPr>
          <w:rFonts w:ascii="Times New Roman" w:hAnsi="Times New Roman"/>
          <w:sz w:val="28"/>
          <w:szCs w:val="28"/>
        </w:rPr>
        <w:t>phase II de 2015-2016.</w:t>
      </w:r>
    </w:p>
    <w:p w:rsidR="0082535D" w:rsidRPr="00761AAD" w:rsidRDefault="0082535D" w:rsidP="0082535D">
      <w:pPr>
        <w:spacing w:line="360" w:lineRule="auto"/>
        <w:jc w:val="both"/>
        <w:rPr>
          <w:rFonts w:ascii="Times New Roman" w:hAnsi="Times New Roman"/>
          <w:b/>
          <w:sz w:val="28"/>
          <w:szCs w:val="28"/>
        </w:rPr>
      </w:pPr>
      <w:r w:rsidRPr="00761AAD">
        <w:rPr>
          <w:rFonts w:ascii="Times New Roman" w:hAnsi="Times New Roman"/>
          <w:b/>
          <w:sz w:val="28"/>
          <w:szCs w:val="28"/>
        </w:rPr>
        <w:t>- Phase I du projet : Financement des Projets de Première Génération</w:t>
      </w:r>
    </w:p>
    <w:p w:rsidR="0082535D" w:rsidRPr="00761AAD" w:rsidRDefault="0082535D" w:rsidP="0082535D">
      <w:pPr>
        <w:spacing w:line="360" w:lineRule="auto"/>
        <w:jc w:val="both"/>
        <w:rPr>
          <w:rFonts w:ascii="Times New Roman" w:hAnsi="Times New Roman"/>
          <w:sz w:val="28"/>
          <w:szCs w:val="28"/>
        </w:rPr>
      </w:pPr>
      <w:r w:rsidRPr="00761AAD">
        <w:rPr>
          <w:rFonts w:ascii="Times New Roman" w:hAnsi="Times New Roman"/>
          <w:sz w:val="28"/>
          <w:szCs w:val="28"/>
        </w:rPr>
        <w:t>La phase I est en quelque sorte  une phase test qui a une échéance de trois années, c’est-à-dire de 2012 à 2014. Elle va concerner les projets ou requêtes de financement de Première Génération dont le mode de financement sera décrit dans les conditions de financement des activités génératrices de revenus.</w:t>
      </w:r>
    </w:p>
    <w:p w:rsidR="0082535D" w:rsidRPr="00761AAD" w:rsidRDefault="0082535D" w:rsidP="0082535D">
      <w:pPr>
        <w:spacing w:line="360" w:lineRule="auto"/>
        <w:jc w:val="both"/>
        <w:rPr>
          <w:rFonts w:ascii="Times New Roman" w:hAnsi="Times New Roman"/>
          <w:sz w:val="28"/>
          <w:szCs w:val="28"/>
        </w:rPr>
      </w:pPr>
      <w:r w:rsidRPr="00761AAD">
        <w:rPr>
          <w:rFonts w:ascii="Times New Roman" w:hAnsi="Times New Roman"/>
          <w:sz w:val="28"/>
          <w:szCs w:val="28"/>
        </w:rPr>
        <w:t>Le souci principal qui a guidé une telle approche serait de faire en sorte que ce volet qu’on peut dénommer « Génération de revenus » puisse à terme être autonomisé. Ainsi, 50 % du montant financé sera recouvré durant cette première phase (remboursement).</w:t>
      </w:r>
    </w:p>
    <w:p w:rsidR="0082535D" w:rsidRPr="00761AAD" w:rsidRDefault="0082535D" w:rsidP="0082535D">
      <w:pPr>
        <w:spacing w:line="360" w:lineRule="auto"/>
        <w:jc w:val="both"/>
        <w:rPr>
          <w:rFonts w:ascii="Times New Roman" w:hAnsi="Times New Roman"/>
          <w:sz w:val="28"/>
          <w:szCs w:val="28"/>
        </w:rPr>
      </w:pPr>
      <w:r w:rsidRPr="00761AAD">
        <w:rPr>
          <w:rFonts w:ascii="Times New Roman" w:hAnsi="Times New Roman"/>
          <w:sz w:val="28"/>
          <w:szCs w:val="28"/>
        </w:rPr>
        <w:t>Les projets financés feront l’objet d’un reversement d’un montant appelé  </w:t>
      </w:r>
      <w:r w:rsidRPr="00761AAD">
        <w:rPr>
          <w:rFonts w:ascii="Times New Roman" w:hAnsi="Times New Roman"/>
          <w:b/>
          <w:sz w:val="28"/>
          <w:szCs w:val="28"/>
        </w:rPr>
        <w:t xml:space="preserve">Part de Contribution Sociale (PCS) à hauteur de 50 % </w:t>
      </w:r>
      <w:r w:rsidRPr="00761AAD">
        <w:rPr>
          <w:rFonts w:ascii="Times New Roman" w:hAnsi="Times New Roman"/>
          <w:sz w:val="28"/>
          <w:szCs w:val="28"/>
        </w:rPr>
        <w:t xml:space="preserve">durant les trois années, soit 17 % de reversement de la PCS la première année, 17 % de reversement de la PCS la deuxième année et 16 % de reversement de la PCS la troisième année. </w:t>
      </w:r>
    </w:p>
    <w:p w:rsidR="0082535D" w:rsidRPr="00761AAD" w:rsidRDefault="0082535D" w:rsidP="0082535D">
      <w:pPr>
        <w:spacing w:line="360" w:lineRule="auto"/>
        <w:jc w:val="both"/>
        <w:rPr>
          <w:rFonts w:ascii="Times New Roman" w:hAnsi="Times New Roman"/>
          <w:sz w:val="28"/>
          <w:szCs w:val="28"/>
        </w:rPr>
      </w:pPr>
      <w:r w:rsidRPr="00761AAD">
        <w:rPr>
          <w:rFonts w:ascii="Times New Roman" w:hAnsi="Times New Roman"/>
          <w:sz w:val="28"/>
          <w:szCs w:val="28"/>
        </w:rPr>
        <w:t>Il est souhaitable que ce remboursement (50% du montant alloué) se fasse dès la première année afin de permettre à d’autres GIE des départements de bénéficier de ces fonds et d’y travailler.</w:t>
      </w:r>
    </w:p>
    <w:p w:rsidR="0082535D" w:rsidRDefault="0082535D" w:rsidP="0082535D">
      <w:pPr>
        <w:spacing w:line="360" w:lineRule="auto"/>
        <w:jc w:val="both"/>
        <w:rPr>
          <w:rFonts w:ascii="Times New Roman" w:hAnsi="Times New Roman"/>
          <w:sz w:val="28"/>
          <w:szCs w:val="28"/>
        </w:rPr>
      </w:pPr>
    </w:p>
    <w:p w:rsidR="00133FF1" w:rsidRPr="00761AAD" w:rsidRDefault="00133FF1" w:rsidP="0082535D">
      <w:pPr>
        <w:spacing w:line="360" w:lineRule="auto"/>
        <w:jc w:val="both"/>
        <w:rPr>
          <w:rFonts w:ascii="Times New Roman" w:hAnsi="Times New Roman"/>
          <w:sz w:val="28"/>
          <w:szCs w:val="28"/>
        </w:rPr>
      </w:pPr>
    </w:p>
    <w:p w:rsidR="0082535D" w:rsidRPr="00761AAD" w:rsidRDefault="0082535D" w:rsidP="0082535D">
      <w:pPr>
        <w:spacing w:line="360" w:lineRule="auto"/>
        <w:jc w:val="both"/>
        <w:rPr>
          <w:rFonts w:ascii="Times New Roman" w:hAnsi="Times New Roman"/>
          <w:b/>
          <w:sz w:val="28"/>
          <w:szCs w:val="28"/>
        </w:rPr>
      </w:pPr>
      <w:r w:rsidRPr="00761AAD">
        <w:rPr>
          <w:rFonts w:ascii="Times New Roman" w:hAnsi="Times New Roman"/>
          <w:b/>
          <w:sz w:val="28"/>
          <w:szCs w:val="28"/>
        </w:rPr>
        <w:lastRenderedPageBreak/>
        <w:t>- Phase II du Projet : Financement des Projets de Seconde Génération</w:t>
      </w:r>
    </w:p>
    <w:p w:rsidR="0082535D" w:rsidRPr="00761AAD" w:rsidRDefault="0082535D" w:rsidP="0082535D">
      <w:pPr>
        <w:spacing w:line="360" w:lineRule="auto"/>
        <w:jc w:val="both"/>
        <w:rPr>
          <w:rFonts w:ascii="Times New Roman" w:hAnsi="Times New Roman"/>
          <w:sz w:val="28"/>
          <w:szCs w:val="28"/>
        </w:rPr>
      </w:pPr>
      <w:r w:rsidRPr="00761AAD">
        <w:rPr>
          <w:rFonts w:ascii="Times New Roman" w:hAnsi="Times New Roman"/>
          <w:sz w:val="28"/>
          <w:szCs w:val="28"/>
        </w:rPr>
        <w:t>Celle-ci démarre juste à la fin de la Phase I  et va couvrir la période allant  de 2015 à 2016, soit deux années d’échéance. Cette Phase II  va concerner les projets ou requêtes de financement de la Seconde Génération dont le taux de PCS (Part de Contribution Sociale) est fixé à 50 % durant les deux années, soit  25 % de reversement de la PCS par an. Ceci dans le but d’atteindre le même objectif que dans la Phase I concernant les projets de Première Génération.</w:t>
      </w:r>
    </w:p>
    <w:p w:rsidR="0082535D" w:rsidRPr="00761AAD" w:rsidRDefault="0082535D" w:rsidP="0082535D">
      <w:pPr>
        <w:spacing w:line="360" w:lineRule="auto"/>
        <w:jc w:val="both"/>
        <w:rPr>
          <w:rFonts w:ascii="Times New Roman" w:hAnsi="Times New Roman"/>
          <w:sz w:val="28"/>
          <w:szCs w:val="28"/>
        </w:rPr>
      </w:pPr>
      <w:r w:rsidRPr="00761AAD">
        <w:rPr>
          <w:rFonts w:ascii="Times New Roman" w:hAnsi="Times New Roman"/>
          <w:sz w:val="28"/>
          <w:szCs w:val="28"/>
        </w:rPr>
        <w:t>Cependant, s’agissant des</w:t>
      </w:r>
      <w:r>
        <w:rPr>
          <w:rFonts w:ascii="Times New Roman" w:hAnsi="Times New Roman"/>
          <w:sz w:val="28"/>
          <w:szCs w:val="28"/>
        </w:rPr>
        <w:t xml:space="preserve"> c</w:t>
      </w:r>
      <w:r w:rsidRPr="00761AAD">
        <w:rPr>
          <w:rFonts w:ascii="Times New Roman" w:hAnsi="Times New Roman"/>
          <w:sz w:val="28"/>
          <w:szCs w:val="28"/>
        </w:rPr>
        <w:t>onditions de financement des activités génératrices de revenus, pour être éligible, les projets soumis doivent être rentables, réalisables et leurs objectifs mesurables et précis </w:t>
      </w:r>
      <w:r>
        <w:rPr>
          <w:rFonts w:ascii="Times New Roman" w:hAnsi="Times New Roman"/>
          <w:sz w:val="28"/>
          <w:szCs w:val="28"/>
        </w:rPr>
        <w:t>.</w:t>
      </w:r>
      <w:r w:rsidRPr="00761AAD">
        <w:rPr>
          <w:rFonts w:ascii="Times New Roman" w:hAnsi="Times New Roman"/>
          <w:sz w:val="28"/>
          <w:szCs w:val="28"/>
        </w:rPr>
        <w:t xml:space="preserve">Les indicateurs de performance ou de résultats doivent être vérifiables et pertinents pour le suivi/ évaluation. Et la </w:t>
      </w:r>
      <w:r>
        <w:rPr>
          <w:rFonts w:ascii="Times New Roman" w:hAnsi="Times New Roman"/>
          <w:sz w:val="28"/>
          <w:szCs w:val="28"/>
        </w:rPr>
        <w:t>tranche d’âge concernée</w:t>
      </w:r>
      <w:r w:rsidRPr="00AF2C29">
        <w:rPr>
          <w:rFonts w:ascii="Times New Roman" w:hAnsi="Times New Roman"/>
          <w:sz w:val="28"/>
          <w:szCs w:val="28"/>
        </w:rPr>
        <w:t xml:space="preserve"> est fixée à 60 ans et plus par le comité national de pilotage</w:t>
      </w:r>
      <w:r w:rsidRPr="00761AAD">
        <w:rPr>
          <w:rFonts w:ascii="Times New Roman" w:hAnsi="Times New Roman"/>
          <w:b/>
          <w:sz w:val="28"/>
          <w:szCs w:val="28"/>
        </w:rPr>
        <w:t>.</w:t>
      </w:r>
    </w:p>
    <w:p w:rsidR="0082535D" w:rsidRPr="00761AAD" w:rsidRDefault="0082535D" w:rsidP="0082535D">
      <w:pPr>
        <w:spacing w:line="360" w:lineRule="auto"/>
        <w:jc w:val="both"/>
        <w:rPr>
          <w:rFonts w:ascii="Times New Roman" w:hAnsi="Times New Roman"/>
          <w:sz w:val="28"/>
          <w:szCs w:val="28"/>
        </w:rPr>
      </w:pPr>
      <w:r w:rsidRPr="00761AAD">
        <w:rPr>
          <w:rFonts w:ascii="Times New Roman" w:hAnsi="Times New Roman"/>
          <w:sz w:val="28"/>
          <w:szCs w:val="28"/>
        </w:rPr>
        <w:t>Une fois que les projets ou requêtes de financement sélectionnés et validés, un engagement formel est fait signer</w:t>
      </w:r>
      <w:r>
        <w:rPr>
          <w:rFonts w:ascii="Times New Roman" w:hAnsi="Times New Roman"/>
          <w:sz w:val="28"/>
          <w:szCs w:val="28"/>
        </w:rPr>
        <w:t xml:space="preserve"> au p</w:t>
      </w:r>
      <w:r w:rsidRPr="00761AAD">
        <w:rPr>
          <w:rFonts w:ascii="Times New Roman" w:hAnsi="Times New Roman"/>
          <w:sz w:val="28"/>
          <w:szCs w:val="28"/>
        </w:rPr>
        <w:t>résident du groupement ou au promoteur. Il s’agira pour ces derniers de s’engager par écrit à rembourser ou à reverser la PCS telle que définie plus haut. Le non-respect de cet engagement fera l’objet d’une pénalité ou d’une sanction qui sera examinée dans les meilleurs délais par la cellule de coordination et les comités départementaux  représentés par les services déconcentrés de l’Action Sociale et les Fédérations d’associations de personnes âgées.</w:t>
      </w:r>
    </w:p>
    <w:p w:rsidR="0082535D" w:rsidRPr="00E91515" w:rsidRDefault="0082535D" w:rsidP="0082535D">
      <w:pPr>
        <w:spacing w:after="0" w:line="360" w:lineRule="auto"/>
        <w:jc w:val="both"/>
        <w:rPr>
          <w:rFonts w:ascii="Times New Roman" w:eastAsia="Times New Roman" w:hAnsi="Times New Roman" w:cs="Times New Roman"/>
          <w:color w:val="000000"/>
          <w:sz w:val="28"/>
          <w:szCs w:val="28"/>
          <w:shd w:val="clear" w:color="auto" w:fill="FFFFFF"/>
        </w:rPr>
      </w:pPr>
      <w:r w:rsidRPr="0079337C">
        <w:rPr>
          <w:rFonts w:ascii="Times New Roman" w:eastAsia="Times New Roman" w:hAnsi="Times New Roman" w:cs="Times New Roman"/>
          <w:color w:val="000000"/>
          <w:sz w:val="28"/>
          <w:szCs w:val="28"/>
          <w:shd w:val="clear" w:color="auto" w:fill="FFFFFF"/>
        </w:rPr>
        <w:t>Cependant , l</w:t>
      </w:r>
      <w:r w:rsidRPr="00E91515">
        <w:rPr>
          <w:rFonts w:ascii="Times New Roman" w:eastAsia="Times New Roman" w:hAnsi="Times New Roman" w:cs="Times New Roman"/>
          <w:color w:val="000000"/>
          <w:sz w:val="28"/>
          <w:szCs w:val="28"/>
          <w:shd w:val="clear" w:color="auto" w:fill="FFFFFF"/>
        </w:rPr>
        <w:t>a volonté affichée par la Direction générale</w:t>
      </w:r>
      <w:r w:rsidRPr="0079337C">
        <w:rPr>
          <w:rFonts w:ascii="Times New Roman" w:eastAsia="Times New Roman" w:hAnsi="Times New Roman" w:cs="Times New Roman"/>
          <w:color w:val="000000"/>
          <w:sz w:val="28"/>
          <w:szCs w:val="28"/>
          <w:shd w:val="clear" w:color="auto" w:fill="FFFFFF"/>
        </w:rPr>
        <w:t xml:space="preserve"> de l’Action Sociale </w:t>
      </w:r>
      <w:r w:rsidRPr="00E91515">
        <w:rPr>
          <w:rFonts w:ascii="Times New Roman" w:eastAsia="Times New Roman" w:hAnsi="Times New Roman" w:cs="Times New Roman"/>
          <w:color w:val="000000"/>
          <w:sz w:val="28"/>
          <w:szCs w:val="28"/>
          <w:shd w:val="clear" w:color="auto" w:fill="FFFFFF"/>
        </w:rPr>
        <w:t xml:space="preserve"> (DGAS) et celle chargée de la Promotion</w:t>
      </w:r>
      <w:r w:rsidRPr="0079337C">
        <w:rPr>
          <w:rFonts w:ascii="Times New Roman" w:eastAsia="Times New Roman" w:hAnsi="Times New Roman" w:cs="Times New Roman"/>
          <w:color w:val="000000"/>
          <w:sz w:val="28"/>
          <w:szCs w:val="28"/>
          <w:shd w:val="clear" w:color="auto" w:fill="FFFFFF"/>
        </w:rPr>
        <w:t xml:space="preserve"> </w:t>
      </w:r>
      <w:r w:rsidRPr="00E91515">
        <w:rPr>
          <w:rFonts w:ascii="Times New Roman" w:eastAsia="Times New Roman" w:hAnsi="Times New Roman" w:cs="Times New Roman"/>
          <w:color w:val="000000"/>
          <w:sz w:val="28"/>
          <w:szCs w:val="28"/>
          <w:shd w:val="clear" w:color="auto" w:fill="FFFFFF"/>
        </w:rPr>
        <w:t>et de la Protection sociale des Groupes vulnérables (DPPGV) pour le compte de 2012</w:t>
      </w:r>
      <w:r w:rsidRPr="0079337C">
        <w:rPr>
          <w:rFonts w:ascii="Times New Roman" w:eastAsia="Times New Roman" w:hAnsi="Times New Roman" w:cs="Times New Roman"/>
          <w:color w:val="000000"/>
          <w:sz w:val="28"/>
          <w:szCs w:val="28"/>
          <w:shd w:val="clear" w:color="auto" w:fill="FFFFFF"/>
        </w:rPr>
        <w:t xml:space="preserve"> </w:t>
      </w:r>
      <w:r w:rsidRPr="00E91515">
        <w:rPr>
          <w:rFonts w:ascii="Times New Roman" w:eastAsia="Times New Roman" w:hAnsi="Times New Roman" w:cs="Times New Roman"/>
          <w:color w:val="000000"/>
          <w:sz w:val="28"/>
          <w:szCs w:val="28"/>
          <w:shd w:val="clear" w:color="auto" w:fill="FFFFFF"/>
        </w:rPr>
        <w:t>ont permis de donner une nouvelle allure à ce projet. Un financement des</w:t>
      </w:r>
      <w:r w:rsidRPr="0079337C">
        <w:rPr>
          <w:rFonts w:ascii="Times New Roman" w:eastAsia="Times New Roman" w:hAnsi="Times New Roman" w:cs="Times New Roman"/>
          <w:color w:val="000000"/>
          <w:sz w:val="28"/>
          <w:szCs w:val="28"/>
          <w:shd w:val="clear" w:color="auto" w:fill="FFFFFF"/>
        </w:rPr>
        <w:t xml:space="preserve"> </w:t>
      </w:r>
      <w:r w:rsidRPr="00E91515">
        <w:rPr>
          <w:rFonts w:ascii="Times New Roman" w:eastAsia="Times New Roman" w:hAnsi="Times New Roman" w:cs="Times New Roman"/>
          <w:color w:val="000000"/>
          <w:sz w:val="28"/>
          <w:szCs w:val="28"/>
          <w:shd w:val="clear" w:color="auto" w:fill="FFFFFF"/>
        </w:rPr>
        <w:t>microprojets des soumissionnaires de projets, un appui institutionnel aux associations</w:t>
      </w:r>
      <w:r w:rsidRPr="0079337C">
        <w:rPr>
          <w:rFonts w:ascii="Times New Roman" w:eastAsia="Times New Roman" w:hAnsi="Times New Roman" w:cs="Times New Roman"/>
          <w:color w:val="000000"/>
          <w:sz w:val="28"/>
          <w:szCs w:val="28"/>
          <w:shd w:val="clear" w:color="auto" w:fill="FFFFFF"/>
        </w:rPr>
        <w:t xml:space="preserve"> </w:t>
      </w:r>
      <w:r w:rsidRPr="00E91515">
        <w:rPr>
          <w:rFonts w:ascii="Times New Roman" w:eastAsia="Times New Roman" w:hAnsi="Times New Roman" w:cs="Times New Roman"/>
          <w:color w:val="000000"/>
          <w:sz w:val="28"/>
          <w:szCs w:val="28"/>
          <w:shd w:val="clear" w:color="auto" w:fill="FFFFFF"/>
        </w:rPr>
        <w:t>et organisations de personnes âgées et un appui aux personnes âgées grabataires ou</w:t>
      </w:r>
      <w:r w:rsidRPr="0079337C">
        <w:rPr>
          <w:rFonts w:ascii="Times New Roman" w:eastAsia="Times New Roman" w:hAnsi="Times New Roman" w:cs="Times New Roman"/>
          <w:color w:val="000000"/>
          <w:sz w:val="28"/>
          <w:szCs w:val="28"/>
          <w:shd w:val="clear" w:color="auto" w:fill="FFFFFF"/>
        </w:rPr>
        <w:t xml:space="preserve"> </w:t>
      </w:r>
      <w:r w:rsidRPr="00E91515">
        <w:rPr>
          <w:rFonts w:ascii="Times New Roman" w:eastAsia="Times New Roman" w:hAnsi="Times New Roman" w:cs="Times New Roman"/>
          <w:color w:val="000000"/>
          <w:sz w:val="28"/>
          <w:szCs w:val="28"/>
          <w:shd w:val="clear" w:color="auto" w:fill="FFFFFF"/>
        </w:rPr>
        <w:lastRenderedPageBreak/>
        <w:t xml:space="preserve">à besoins spéciaux ont été les </w:t>
      </w:r>
      <w:r>
        <w:rPr>
          <w:rFonts w:ascii="Times New Roman" w:eastAsia="Times New Roman" w:hAnsi="Times New Roman" w:cs="Times New Roman"/>
          <w:color w:val="000000"/>
          <w:sz w:val="28"/>
          <w:szCs w:val="28"/>
          <w:shd w:val="clear" w:color="auto" w:fill="FFFFFF"/>
        </w:rPr>
        <w:t>principales allocations effectuée</w:t>
      </w:r>
      <w:r w:rsidRPr="00E91515">
        <w:rPr>
          <w:rFonts w:ascii="Times New Roman" w:eastAsia="Times New Roman" w:hAnsi="Times New Roman" w:cs="Times New Roman"/>
          <w:color w:val="000000"/>
          <w:sz w:val="28"/>
          <w:szCs w:val="28"/>
          <w:shd w:val="clear" w:color="auto" w:fill="FFFFFF"/>
        </w:rPr>
        <w:t>s dans le cadre des</w:t>
      </w:r>
      <w:r w:rsidRPr="0079337C">
        <w:rPr>
          <w:rFonts w:ascii="Times New Roman" w:eastAsia="Times New Roman" w:hAnsi="Times New Roman" w:cs="Times New Roman"/>
          <w:color w:val="000000"/>
          <w:sz w:val="28"/>
          <w:szCs w:val="28"/>
          <w:shd w:val="clear" w:color="auto" w:fill="FFFFFF"/>
        </w:rPr>
        <w:t xml:space="preserve"> </w:t>
      </w:r>
      <w:r w:rsidRPr="00E91515">
        <w:rPr>
          <w:rFonts w:ascii="Times New Roman" w:eastAsia="Times New Roman" w:hAnsi="Times New Roman" w:cs="Times New Roman"/>
          <w:color w:val="000000"/>
          <w:sz w:val="28"/>
          <w:szCs w:val="28"/>
          <w:shd w:val="clear" w:color="auto" w:fill="FFFFFF"/>
        </w:rPr>
        <w:t>subventions réalisées à l’aide de ce projet.</w:t>
      </w:r>
    </w:p>
    <w:p w:rsidR="0082535D" w:rsidRPr="00133FF1" w:rsidRDefault="0082535D" w:rsidP="00133FF1">
      <w:pPr>
        <w:spacing w:after="0" w:line="360" w:lineRule="auto"/>
        <w:jc w:val="both"/>
        <w:rPr>
          <w:rFonts w:ascii="Times New Roman" w:eastAsia="Times New Roman" w:hAnsi="Times New Roman" w:cs="Times New Roman"/>
          <w:color w:val="000000"/>
          <w:sz w:val="28"/>
          <w:szCs w:val="28"/>
          <w:shd w:val="clear" w:color="auto" w:fill="FFFFFF"/>
        </w:rPr>
      </w:pPr>
      <w:r w:rsidRPr="00E91515">
        <w:rPr>
          <w:rFonts w:ascii="Times New Roman" w:eastAsia="Times New Roman" w:hAnsi="Times New Roman" w:cs="Times New Roman"/>
          <w:color w:val="000000"/>
          <w:sz w:val="28"/>
          <w:szCs w:val="28"/>
          <w:shd w:val="clear" w:color="auto" w:fill="FFFFFF"/>
        </w:rPr>
        <w:t>Ces trois rubriques ont été consignées dans le tableau ci-après, avec des données</w:t>
      </w:r>
      <w:r w:rsidRPr="0079337C">
        <w:rPr>
          <w:rFonts w:ascii="Times New Roman" w:eastAsia="Times New Roman" w:hAnsi="Times New Roman" w:cs="Times New Roman"/>
          <w:color w:val="000000"/>
          <w:sz w:val="28"/>
          <w:szCs w:val="28"/>
          <w:shd w:val="clear" w:color="auto" w:fill="FFFFFF"/>
        </w:rPr>
        <w:t xml:space="preserve"> </w:t>
      </w:r>
      <w:r w:rsidRPr="00E91515">
        <w:rPr>
          <w:rFonts w:ascii="Times New Roman" w:eastAsia="Times New Roman" w:hAnsi="Times New Roman" w:cs="Times New Roman"/>
          <w:color w:val="000000"/>
          <w:sz w:val="28"/>
          <w:szCs w:val="28"/>
          <w:shd w:val="clear" w:color="auto" w:fill="FFFFFF"/>
        </w:rPr>
        <w:t>chiffrées</w:t>
      </w:r>
    </w:p>
    <w:p w:rsidR="0082535D" w:rsidRPr="0079337C" w:rsidRDefault="0082535D" w:rsidP="0082535D">
      <w:pPr>
        <w:shd w:val="clear" w:color="auto" w:fill="FFFFFF"/>
        <w:spacing w:after="0" w:line="360" w:lineRule="auto"/>
        <w:jc w:val="both"/>
        <w:rPr>
          <w:rFonts w:ascii="Times New Roman" w:eastAsia="Times New Roman" w:hAnsi="Times New Roman" w:cs="Times New Roman"/>
          <w:b/>
          <w:bCs/>
          <w:color w:val="000000"/>
          <w:sz w:val="28"/>
          <w:szCs w:val="28"/>
        </w:rPr>
      </w:pPr>
    </w:p>
    <w:p w:rsidR="0082535D" w:rsidRPr="0079337C" w:rsidRDefault="0082535D" w:rsidP="0082535D">
      <w:pPr>
        <w:shd w:val="clear" w:color="auto" w:fill="FFFFFF"/>
        <w:spacing w:after="0" w:line="360" w:lineRule="auto"/>
        <w:jc w:val="both"/>
        <w:rPr>
          <w:rFonts w:ascii="Times New Roman" w:eastAsia="Times New Roman" w:hAnsi="Times New Roman" w:cs="Times New Roman"/>
          <w:b/>
          <w:bCs/>
          <w:color w:val="000000"/>
          <w:sz w:val="28"/>
          <w:szCs w:val="28"/>
        </w:rPr>
      </w:pPr>
      <w:r w:rsidRPr="0079337C">
        <w:rPr>
          <w:rFonts w:ascii="Times New Roman" w:hAnsi="Times New Roman" w:cs="Times New Roman"/>
          <w:b/>
          <w:bCs/>
          <w:color w:val="000000"/>
          <w:sz w:val="28"/>
          <w:szCs w:val="28"/>
          <w:shd w:val="clear" w:color="auto" w:fill="FFFFFF"/>
        </w:rPr>
        <w:t>Tableau 7.1 : Montant alloué aux différentes rubriques du projet (PAPA)</w:t>
      </w:r>
    </w:p>
    <w:p w:rsidR="0082535D" w:rsidRPr="0079337C" w:rsidRDefault="0082535D" w:rsidP="0082535D">
      <w:pPr>
        <w:shd w:val="clear" w:color="auto" w:fill="FFFFFF"/>
        <w:spacing w:after="0" w:line="360" w:lineRule="auto"/>
        <w:jc w:val="both"/>
        <w:rPr>
          <w:rFonts w:ascii="Times New Roman" w:eastAsia="Times New Roman" w:hAnsi="Times New Roman" w:cs="Times New Roman"/>
          <w:b/>
          <w:bCs/>
          <w:color w:val="000000"/>
          <w:sz w:val="28"/>
          <w:szCs w:val="28"/>
        </w:rPr>
      </w:pPr>
    </w:p>
    <w:p w:rsidR="0082535D" w:rsidRPr="0079337C" w:rsidRDefault="0082535D" w:rsidP="0082535D">
      <w:pPr>
        <w:shd w:val="clear" w:color="auto" w:fill="FFFFFF"/>
        <w:spacing w:after="0" w:line="360" w:lineRule="auto"/>
        <w:jc w:val="both"/>
        <w:rPr>
          <w:rFonts w:ascii="Times New Roman" w:eastAsia="Times New Roman" w:hAnsi="Times New Roman" w:cs="Times New Roman"/>
          <w:color w:val="000000"/>
          <w:sz w:val="28"/>
          <w:szCs w:val="28"/>
        </w:rPr>
      </w:pPr>
      <w:r w:rsidRPr="00E91515">
        <w:rPr>
          <w:rFonts w:ascii="Times New Roman" w:eastAsia="Times New Roman" w:hAnsi="Times New Roman" w:cs="Times New Roman"/>
          <w:b/>
          <w:bCs/>
          <w:color w:val="000000"/>
          <w:sz w:val="28"/>
          <w:szCs w:val="28"/>
        </w:rPr>
        <w:t>RUBRIQUES</w:t>
      </w:r>
    </w:p>
    <w:p w:rsidR="0082535D" w:rsidRPr="0079337C" w:rsidRDefault="0082535D" w:rsidP="0082535D">
      <w:pPr>
        <w:shd w:val="clear" w:color="auto" w:fill="FFFFFF"/>
        <w:spacing w:after="0" w:line="360" w:lineRule="auto"/>
        <w:jc w:val="both"/>
        <w:rPr>
          <w:rFonts w:ascii="Times New Roman" w:eastAsia="Times New Roman" w:hAnsi="Times New Roman" w:cs="Times New Roman"/>
          <w:b/>
          <w:bCs/>
          <w:color w:val="000000"/>
          <w:sz w:val="28"/>
          <w:szCs w:val="28"/>
        </w:rPr>
      </w:pPr>
    </w:p>
    <w:tbl>
      <w:tblPr>
        <w:tblStyle w:val="TableGrid"/>
        <w:tblW w:w="0" w:type="auto"/>
        <w:tblLook w:val="04A0" w:firstRow="1" w:lastRow="0" w:firstColumn="1" w:lastColumn="0" w:noHBand="0" w:noVBand="1"/>
      </w:tblPr>
      <w:tblGrid>
        <w:gridCol w:w="2303"/>
        <w:gridCol w:w="2303"/>
        <w:gridCol w:w="2303"/>
        <w:gridCol w:w="2303"/>
      </w:tblGrid>
      <w:tr w:rsidR="0082535D" w:rsidRPr="0079337C" w:rsidTr="0082535D">
        <w:tc>
          <w:tcPr>
            <w:tcW w:w="2303" w:type="dxa"/>
          </w:tcPr>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1. Financement des microprojets</w:t>
            </w: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des soumissionnaires de projets</w:t>
            </w:r>
          </w:p>
          <w:p w:rsidR="0082535D" w:rsidRPr="0079337C" w:rsidRDefault="0082535D" w:rsidP="0082535D">
            <w:pPr>
              <w:spacing w:line="360" w:lineRule="auto"/>
              <w:jc w:val="both"/>
              <w:rPr>
                <w:rFonts w:ascii="Times New Roman" w:eastAsia="Times New Roman" w:hAnsi="Times New Roman"/>
                <w:b/>
                <w:bCs/>
                <w:color w:val="000000"/>
                <w:sz w:val="28"/>
                <w:szCs w:val="28"/>
              </w:rPr>
            </w:pPr>
          </w:p>
        </w:tc>
        <w:tc>
          <w:tcPr>
            <w:tcW w:w="2303" w:type="dxa"/>
          </w:tcPr>
          <w:p w:rsidR="0082535D" w:rsidRPr="0079337C" w:rsidRDefault="0082535D" w:rsidP="0082535D">
            <w:pPr>
              <w:shd w:val="clear" w:color="auto" w:fill="FFFFFF"/>
              <w:spacing w:line="360" w:lineRule="auto"/>
              <w:jc w:val="both"/>
              <w:rPr>
                <w:rFonts w:ascii="Times New Roman" w:eastAsia="Times New Roman" w:hAnsi="Times New Roman"/>
                <w:color w:val="000000"/>
                <w:sz w:val="28"/>
                <w:szCs w:val="28"/>
              </w:rPr>
            </w:pP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2. Appui institutionnel aux</w:t>
            </w: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associations, organisations de</w:t>
            </w: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personnes âgées</w:t>
            </w:r>
          </w:p>
          <w:p w:rsidR="0082535D" w:rsidRPr="0079337C" w:rsidRDefault="0082535D" w:rsidP="0082535D">
            <w:pPr>
              <w:spacing w:line="360" w:lineRule="auto"/>
              <w:jc w:val="both"/>
              <w:rPr>
                <w:rFonts w:ascii="Times New Roman" w:eastAsia="Times New Roman" w:hAnsi="Times New Roman"/>
                <w:b/>
                <w:bCs/>
                <w:color w:val="000000"/>
                <w:sz w:val="28"/>
                <w:szCs w:val="28"/>
              </w:rPr>
            </w:pPr>
          </w:p>
        </w:tc>
        <w:tc>
          <w:tcPr>
            <w:tcW w:w="2303" w:type="dxa"/>
          </w:tcPr>
          <w:p w:rsidR="0082535D" w:rsidRPr="0079337C" w:rsidRDefault="0082535D" w:rsidP="0082535D">
            <w:pPr>
              <w:shd w:val="clear" w:color="auto" w:fill="FFFFFF"/>
              <w:spacing w:line="360" w:lineRule="auto"/>
              <w:jc w:val="both"/>
              <w:rPr>
                <w:rFonts w:ascii="Times New Roman" w:eastAsia="Times New Roman" w:hAnsi="Times New Roman"/>
                <w:color w:val="000000"/>
                <w:sz w:val="28"/>
                <w:szCs w:val="28"/>
              </w:rPr>
            </w:pP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79337C">
              <w:rPr>
                <w:rFonts w:ascii="Times New Roman" w:eastAsia="Times New Roman" w:hAnsi="Times New Roman"/>
                <w:color w:val="000000"/>
                <w:sz w:val="28"/>
                <w:szCs w:val="28"/>
              </w:rPr>
              <w:t>3.</w:t>
            </w:r>
            <w:r w:rsidRPr="00E91515">
              <w:rPr>
                <w:rFonts w:ascii="Times New Roman" w:eastAsia="Times New Roman" w:hAnsi="Times New Roman"/>
                <w:color w:val="000000"/>
                <w:sz w:val="28"/>
                <w:szCs w:val="28"/>
              </w:rPr>
              <w:t>Appui aux personnes âgées</w:t>
            </w: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grabataires ou à besoins</w:t>
            </w: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spéciaux</w:t>
            </w:r>
          </w:p>
          <w:p w:rsidR="0082535D" w:rsidRPr="0079337C" w:rsidRDefault="0082535D" w:rsidP="0082535D">
            <w:pPr>
              <w:spacing w:line="360" w:lineRule="auto"/>
              <w:jc w:val="both"/>
              <w:rPr>
                <w:rFonts w:ascii="Times New Roman" w:eastAsia="Times New Roman" w:hAnsi="Times New Roman"/>
                <w:b/>
                <w:bCs/>
                <w:color w:val="000000"/>
                <w:sz w:val="28"/>
                <w:szCs w:val="28"/>
              </w:rPr>
            </w:pPr>
          </w:p>
        </w:tc>
        <w:tc>
          <w:tcPr>
            <w:tcW w:w="2303" w:type="dxa"/>
          </w:tcPr>
          <w:p w:rsidR="0082535D" w:rsidRDefault="0082535D" w:rsidP="0082535D">
            <w:pPr>
              <w:shd w:val="clear" w:color="auto" w:fill="FFFFFF"/>
              <w:spacing w:line="360" w:lineRule="auto"/>
              <w:jc w:val="both"/>
              <w:rPr>
                <w:rFonts w:ascii="Times New Roman" w:eastAsia="Times New Roman" w:hAnsi="Times New Roman"/>
                <w:color w:val="000000"/>
                <w:sz w:val="28"/>
                <w:szCs w:val="28"/>
              </w:rPr>
            </w:pP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MONTANT TOTAL DE LA SUBVENTION PAPA 2012</w:t>
            </w:r>
          </w:p>
          <w:p w:rsidR="0082535D" w:rsidRPr="0079337C" w:rsidRDefault="0082535D" w:rsidP="0082535D">
            <w:pPr>
              <w:spacing w:line="360" w:lineRule="auto"/>
              <w:jc w:val="both"/>
              <w:rPr>
                <w:rFonts w:ascii="Times New Roman" w:eastAsia="Times New Roman" w:hAnsi="Times New Roman"/>
                <w:b/>
                <w:bCs/>
                <w:color w:val="000000"/>
                <w:sz w:val="28"/>
                <w:szCs w:val="28"/>
              </w:rPr>
            </w:pPr>
          </w:p>
        </w:tc>
      </w:tr>
      <w:tr w:rsidR="0082535D" w:rsidRPr="0079337C" w:rsidTr="0082535D">
        <w:trPr>
          <w:trHeight w:val="1116"/>
        </w:trPr>
        <w:tc>
          <w:tcPr>
            <w:tcW w:w="2303" w:type="dxa"/>
          </w:tcPr>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54 700 000</w:t>
            </w: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78%</w:t>
            </w:r>
          </w:p>
          <w:p w:rsidR="0082535D" w:rsidRPr="0079337C" w:rsidRDefault="0082535D" w:rsidP="0082535D">
            <w:pPr>
              <w:spacing w:line="360" w:lineRule="auto"/>
              <w:jc w:val="both"/>
              <w:rPr>
                <w:rFonts w:ascii="Times New Roman" w:eastAsia="Times New Roman" w:hAnsi="Times New Roman"/>
                <w:b/>
                <w:bCs/>
                <w:color w:val="000000"/>
                <w:sz w:val="28"/>
                <w:szCs w:val="28"/>
              </w:rPr>
            </w:pPr>
          </w:p>
        </w:tc>
        <w:tc>
          <w:tcPr>
            <w:tcW w:w="2303" w:type="dxa"/>
          </w:tcPr>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12 870 000</w:t>
            </w: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18%</w:t>
            </w:r>
          </w:p>
          <w:p w:rsidR="0082535D" w:rsidRPr="0079337C" w:rsidRDefault="0082535D" w:rsidP="0082535D">
            <w:pPr>
              <w:spacing w:line="360" w:lineRule="auto"/>
              <w:jc w:val="both"/>
              <w:rPr>
                <w:rFonts w:ascii="Times New Roman" w:eastAsia="Times New Roman" w:hAnsi="Times New Roman"/>
                <w:b/>
                <w:bCs/>
                <w:color w:val="000000"/>
                <w:sz w:val="28"/>
                <w:szCs w:val="28"/>
              </w:rPr>
            </w:pPr>
          </w:p>
        </w:tc>
        <w:tc>
          <w:tcPr>
            <w:tcW w:w="2303" w:type="dxa"/>
          </w:tcPr>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2 430 000</w:t>
            </w:r>
          </w:p>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4%</w:t>
            </w:r>
          </w:p>
          <w:p w:rsidR="0082535D" w:rsidRPr="0079337C" w:rsidRDefault="0082535D" w:rsidP="0082535D">
            <w:pPr>
              <w:spacing w:line="360" w:lineRule="auto"/>
              <w:jc w:val="both"/>
              <w:rPr>
                <w:rFonts w:ascii="Times New Roman" w:eastAsia="Times New Roman" w:hAnsi="Times New Roman"/>
                <w:b/>
                <w:bCs/>
                <w:color w:val="000000"/>
                <w:sz w:val="28"/>
                <w:szCs w:val="28"/>
              </w:rPr>
            </w:pPr>
          </w:p>
        </w:tc>
        <w:tc>
          <w:tcPr>
            <w:tcW w:w="2303" w:type="dxa"/>
          </w:tcPr>
          <w:p w:rsidR="0082535D" w:rsidRPr="00E91515" w:rsidRDefault="0082535D" w:rsidP="0082535D">
            <w:pPr>
              <w:shd w:val="clear" w:color="auto" w:fill="FFFFFF"/>
              <w:spacing w:line="360" w:lineRule="auto"/>
              <w:jc w:val="both"/>
              <w:rPr>
                <w:rFonts w:ascii="Times New Roman" w:eastAsia="Times New Roman" w:hAnsi="Times New Roman"/>
                <w:color w:val="000000"/>
                <w:sz w:val="28"/>
                <w:szCs w:val="28"/>
              </w:rPr>
            </w:pPr>
            <w:r w:rsidRPr="00E91515">
              <w:rPr>
                <w:rFonts w:ascii="Times New Roman" w:eastAsia="Times New Roman" w:hAnsi="Times New Roman"/>
                <w:color w:val="000000"/>
                <w:sz w:val="28"/>
                <w:szCs w:val="28"/>
              </w:rPr>
              <w:t>70 MILLIONS F CFA</w:t>
            </w:r>
          </w:p>
          <w:p w:rsidR="0082535D" w:rsidRPr="0079337C" w:rsidRDefault="0082535D" w:rsidP="0082535D">
            <w:pPr>
              <w:shd w:val="clear" w:color="auto" w:fill="FFFFFF"/>
              <w:spacing w:line="360" w:lineRule="auto"/>
              <w:jc w:val="both"/>
              <w:rPr>
                <w:rFonts w:ascii="Times New Roman" w:eastAsia="Times New Roman" w:hAnsi="Times New Roman"/>
                <w:color w:val="000000"/>
                <w:sz w:val="28"/>
                <w:szCs w:val="28"/>
              </w:rPr>
            </w:pPr>
          </w:p>
          <w:p w:rsidR="0082535D" w:rsidRPr="0079337C" w:rsidRDefault="0082535D" w:rsidP="0082535D">
            <w:pPr>
              <w:spacing w:line="360" w:lineRule="auto"/>
              <w:jc w:val="both"/>
              <w:rPr>
                <w:rFonts w:ascii="Times New Roman" w:eastAsia="Times New Roman" w:hAnsi="Times New Roman"/>
                <w:b/>
                <w:bCs/>
                <w:color w:val="000000"/>
                <w:sz w:val="28"/>
                <w:szCs w:val="28"/>
              </w:rPr>
            </w:pPr>
          </w:p>
        </w:tc>
      </w:tr>
    </w:tbl>
    <w:p w:rsidR="0082535D" w:rsidRPr="0079337C" w:rsidRDefault="0082535D" w:rsidP="0082535D">
      <w:pPr>
        <w:shd w:val="clear" w:color="auto" w:fill="FFFFFF"/>
        <w:spacing w:after="0" w:line="360" w:lineRule="auto"/>
        <w:jc w:val="both"/>
        <w:rPr>
          <w:rFonts w:ascii="Times New Roman" w:eastAsia="Times New Roman" w:hAnsi="Times New Roman" w:cs="Times New Roman"/>
          <w:color w:val="000000"/>
          <w:sz w:val="28"/>
          <w:szCs w:val="28"/>
        </w:rPr>
      </w:pPr>
    </w:p>
    <w:p w:rsidR="0082535D" w:rsidRPr="00133FF1" w:rsidRDefault="0082535D" w:rsidP="00133FF1">
      <w:pPr>
        <w:shd w:val="clear" w:color="auto" w:fill="FFFFFF"/>
        <w:spacing w:after="0" w:line="360" w:lineRule="auto"/>
        <w:jc w:val="both"/>
        <w:rPr>
          <w:rFonts w:ascii="Times New Roman" w:eastAsia="Times New Roman" w:hAnsi="Times New Roman" w:cs="Times New Roman"/>
          <w:color w:val="000000"/>
          <w:sz w:val="28"/>
          <w:szCs w:val="28"/>
        </w:rPr>
      </w:pPr>
      <w:r w:rsidRPr="00E91515">
        <w:rPr>
          <w:rFonts w:ascii="Times New Roman" w:eastAsia="Times New Roman" w:hAnsi="Times New Roman" w:cs="Times New Roman"/>
          <w:color w:val="000000"/>
          <w:sz w:val="28"/>
          <w:szCs w:val="28"/>
        </w:rPr>
        <w:t>Au clair, il convient de préciser que 78% de la subvention (soit 54 700 000 F CFA)</w:t>
      </w:r>
      <w:r w:rsidRPr="0079337C">
        <w:rPr>
          <w:rFonts w:ascii="Times New Roman" w:eastAsia="Times New Roman" w:hAnsi="Times New Roman" w:cs="Times New Roman"/>
          <w:color w:val="000000"/>
          <w:sz w:val="28"/>
          <w:szCs w:val="28"/>
        </w:rPr>
        <w:t xml:space="preserve"> </w:t>
      </w:r>
      <w:r w:rsidRPr="00E91515">
        <w:rPr>
          <w:rFonts w:ascii="Times New Roman" w:eastAsia="Times New Roman" w:hAnsi="Times New Roman" w:cs="Times New Roman"/>
          <w:color w:val="000000"/>
          <w:sz w:val="28"/>
          <w:szCs w:val="28"/>
        </w:rPr>
        <w:t>ont servi à financer 85 projets retenus pour 2012 dans diverses régions du Sénégal</w:t>
      </w:r>
      <w:r>
        <w:rPr>
          <w:rFonts w:ascii="Times New Roman" w:eastAsia="Times New Roman" w:hAnsi="Times New Roman" w:cs="Times New Roman"/>
          <w:color w:val="000000"/>
          <w:sz w:val="28"/>
          <w:szCs w:val="28"/>
        </w:rPr>
        <w:t xml:space="preserve">, </w:t>
      </w:r>
      <w:r w:rsidRPr="00E91515">
        <w:rPr>
          <w:rFonts w:ascii="Times New Roman" w:eastAsia="Times New Roman" w:hAnsi="Times New Roman" w:cs="Times New Roman"/>
          <w:color w:val="000000"/>
          <w:sz w:val="28"/>
          <w:szCs w:val="28"/>
        </w:rPr>
        <w:t>18%, de la subvention (soit 12 870 000 F CFA) a permis</w:t>
      </w:r>
      <w:r w:rsidRPr="0079337C">
        <w:rPr>
          <w:rFonts w:ascii="Times New Roman" w:eastAsia="Times New Roman" w:hAnsi="Times New Roman" w:cs="Times New Roman"/>
          <w:color w:val="000000"/>
          <w:sz w:val="28"/>
          <w:szCs w:val="28"/>
        </w:rPr>
        <w:t xml:space="preserve"> d’appuyer les </w:t>
      </w:r>
      <w:r w:rsidRPr="00E91515">
        <w:rPr>
          <w:rFonts w:ascii="Times New Roman" w:eastAsia="Times New Roman" w:hAnsi="Times New Roman" w:cs="Times New Roman"/>
          <w:color w:val="000000"/>
          <w:sz w:val="28"/>
          <w:szCs w:val="28"/>
        </w:rPr>
        <w:t>associations de personnes âgées affiliées à la Fédération des</w:t>
      </w:r>
      <w:r w:rsidRPr="0079337C">
        <w:rPr>
          <w:rFonts w:ascii="Times New Roman" w:eastAsia="Times New Roman" w:hAnsi="Times New Roman" w:cs="Times New Roman"/>
          <w:color w:val="000000"/>
          <w:sz w:val="28"/>
          <w:szCs w:val="28"/>
        </w:rPr>
        <w:t xml:space="preserve"> </w:t>
      </w:r>
      <w:r w:rsidRPr="00E91515">
        <w:rPr>
          <w:rFonts w:ascii="Times New Roman" w:eastAsia="Times New Roman" w:hAnsi="Times New Roman" w:cs="Times New Roman"/>
          <w:color w:val="000000"/>
          <w:sz w:val="28"/>
          <w:szCs w:val="28"/>
        </w:rPr>
        <w:t>Associations de Retraités et Personnes âgées du Sénégal (FARPAS). L’appui aux</w:t>
      </w:r>
      <w:r w:rsidRPr="0079337C">
        <w:rPr>
          <w:rFonts w:ascii="Times New Roman" w:eastAsia="Times New Roman" w:hAnsi="Times New Roman" w:cs="Times New Roman"/>
          <w:color w:val="000000"/>
          <w:sz w:val="28"/>
          <w:szCs w:val="28"/>
        </w:rPr>
        <w:t xml:space="preserve"> </w:t>
      </w:r>
      <w:r w:rsidRPr="00E91515">
        <w:rPr>
          <w:rFonts w:ascii="Times New Roman" w:eastAsia="Times New Roman" w:hAnsi="Times New Roman" w:cs="Times New Roman"/>
          <w:color w:val="000000"/>
          <w:sz w:val="28"/>
          <w:szCs w:val="28"/>
        </w:rPr>
        <w:t>personnes âgées grabataires ou à besoins spéciaux a concerné 4% de la subvention</w:t>
      </w:r>
      <w:r w:rsidRPr="0079337C">
        <w:rPr>
          <w:rFonts w:ascii="Times New Roman" w:eastAsia="Times New Roman" w:hAnsi="Times New Roman" w:cs="Times New Roman"/>
          <w:color w:val="000000"/>
          <w:sz w:val="28"/>
          <w:szCs w:val="28"/>
        </w:rPr>
        <w:t xml:space="preserve"> </w:t>
      </w:r>
      <w:r w:rsidRPr="00E91515">
        <w:rPr>
          <w:rFonts w:ascii="Times New Roman" w:eastAsia="Times New Roman" w:hAnsi="Times New Roman" w:cs="Times New Roman"/>
          <w:color w:val="000000"/>
          <w:sz w:val="28"/>
          <w:szCs w:val="28"/>
        </w:rPr>
        <w:t>(soit 2 430 000 F CFA)</w:t>
      </w:r>
    </w:p>
    <w:p w:rsidR="0082535D" w:rsidRDefault="0082535D" w:rsidP="0082535D">
      <w:pPr>
        <w:pStyle w:val="ListParagraph"/>
        <w:rPr>
          <w:rFonts w:ascii="Times New Roman" w:hAnsi="Times New Roman"/>
          <w:sz w:val="24"/>
          <w:szCs w:val="24"/>
          <w:u w:val="single"/>
        </w:rPr>
      </w:pPr>
    </w:p>
    <w:p w:rsidR="0082535D" w:rsidRPr="0079337C" w:rsidRDefault="0082535D" w:rsidP="0082535D">
      <w:pPr>
        <w:pStyle w:val="ListParagraph"/>
        <w:numPr>
          <w:ilvl w:val="0"/>
          <w:numId w:val="16"/>
        </w:numPr>
        <w:jc w:val="center"/>
        <w:rPr>
          <w:rFonts w:ascii="Times New Roman" w:hAnsi="Times New Roman"/>
          <w:b/>
          <w:sz w:val="28"/>
          <w:szCs w:val="24"/>
          <w:u w:val="single"/>
        </w:rPr>
      </w:pPr>
      <w:r w:rsidRPr="0079337C">
        <w:rPr>
          <w:rFonts w:ascii="Times New Roman" w:hAnsi="Times New Roman"/>
          <w:b/>
          <w:sz w:val="28"/>
          <w:szCs w:val="24"/>
          <w:u w:val="single"/>
        </w:rPr>
        <w:lastRenderedPageBreak/>
        <w:t>Quelles leçons  pouvez-vous apprendre de cette pratique ? comment pourrait – elle être améliorée ?</w:t>
      </w:r>
    </w:p>
    <w:p w:rsidR="0082535D" w:rsidRPr="0079337C" w:rsidRDefault="0082535D" w:rsidP="0082535D">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Aujourd’hui, la c</w:t>
      </w:r>
      <w:r w:rsidRPr="0079337C">
        <w:rPr>
          <w:rFonts w:ascii="Times New Roman" w:hAnsi="Times New Roman" w:cs="Times New Roman"/>
          <w:sz w:val="28"/>
          <w:szCs w:val="28"/>
          <w:shd w:val="clear" w:color="auto" w:fill="FFFFFF"/>
        </w:rPr>
        <w:t>ommunauté internationale a reconnu que la protection sociale est l’outil incontournable de lutte contre la pauvreté et les inégalités sociales. Elle permettra aussi à toutes les familles vulnérables d’avoir accès à la sécurité sociale, à la santé, à l’éducation et à participer activement au développement économique de notre pays.</w:t>
      </w:r>
    </w:p>
    <w:p w:rsidR="0082535D" w:rsidRPr="00406704" w:rsidRDefault="0082535D" w:rsidP="0082535D">
      <w:pPr>
        <w:autoSpaceDE w:val="0"/>
        <w:autoSpaceDN w:val="0"/>
        <w:adjustRightInd w:val="0"/>
        <w:spacing w:line="360" w:lineRule="auto"/>
        <w:jc w:val="both"/>
        <w:rPr>
          <w:rFonts w:ascii="Times New Roman" w:hAnsi="Times New Roman" w:cs="Times New Roman"/>
          <w:color w:val="000000"/>
          <w:sz w:val="28"/>
          <w:szCs w:val="28"/>
        </w:rPr>
      </w:pPr>
      <w:r w:rsidRPr="00406704">
        <w:rPr>
          <w:rFonts w:ascii="Times New Roman" w:hAnsi="Times New Roman" w:cs="Times New Roman"/>
          <w:sz w:val="28"/>
          <w:szCs w:val="28"/>
        </w:rPr>
        <w:t>Au Sénégal,  les travailleurs et les professionnels sont officiellement à la retraite à l’âge de 60 ans. A cet âge la plupart des personnes âgées sont inactives et sont souvent  aussi des soutiens de famille. De ce fait, on peut dire que le projet d’Appui à la promotion des Aînés au Sénégal est une initiative que favorise l’équilibre des ménages en matière de revenus additionnels.</w:t>
      </w:r>
      <w:r w:rsidRPr="00406704">
        <w:rPr>
          <w:rFonts w:ascii="Times New Roman" w:hAnsi="Times New Roman" w:cs="Times New Roman"/>
          <w:color w:val="000000"/>
          <w:sz w:val="28"/>
          <w:szCs w:val="28"/>
        </w:rPr>
        <w:t xml:space="preserve"> Le projet PAPA vise avant  tout  à réduire la pauvreté grâce aux activités génératrices de  revenus et à travers le financement de projets ou microprojets.</w:t>
      </w:r>
    </w:p>
    <w:p w:rsidR="0082535D" w:rsidRPr="00406704" w:rsidRDefault="0082535D" w:rsidP="0082535D">
      <w:pPr>
        <w:autoSpaceDE w:val="0"/>
        <w:autoSpaceDN w:val="0"/>
        <w:adjustRightInd w:val="0"/>
        <w:spacing w:line="360" w:lineRule="auto"/>
        <w:jc w:val="both"/>
        <w:rPr>
          <w:rFonts w:ascii="Times New Roman" w:hAnsi="Times New Roman" w:cs="Times New Roman"/>
          <w:sz w:val="28"/>
          <w:szCs w:val="28"/>
        </w:rPr>
      </w:pPr>
      <w:r w:rsidRPr="00406704">
        <w:rPr>
          <w:rFonts w:ascii="Times New Roman" w:hAnsi="Times New Roman" w:cs="Times New Roman"/>
          <w:color w:val="000000"/>
          <w:sz w:val="28"/>
          <w:szCs w:val="28"/>
        </w:rPr>
        <w:t>Dans</w:t>
      </w:r>
      <w:r>
        <w:rPr>
          <w:rFonts w:ascii="Times New Roman" w:hAnsi="Times New Roman" w:cs="Times New Roman"/>
          <w:color w:val="000000"/>
          <w:sz w:val="28"/>
          <w:szCs w:val="28"/>
        </w:rPr>
        <w:t xml:space="preserve"> notre pays, on estime que 38% d</w:t>
      </w:r>
      <w:r w:rsidRPr="00406704">
        <w:rPr>
          <w:rFonts w:ascii="Times New Roman" w:hAnsi="Times New Roman" w:cs="Times New Roman"/>
          <w:color w:val="000000"/>
          <w:sz w:val="28"/>
          <w:szCs w:val="28"/>
        </w:rPr>
        <w:t xml:space="preserve">es ménages  sont gérés par les personnes âgées, selon </w:t>
      </w:r>
      <w:r w:rsidRPr="00406704">
        <w:rPr>
          <w:rFonts w:ascii="Times New Roman" w:hAnsi="Times New Roman" w:cs="Times New Roman"/>
          <w:sz w:val="28"/>
          <w:szCs w:val="28"/>
        </w:rPr>
        <w:t>le rapport  2011  de la Division de la Promotion et de la Protection des personnes âgées au Ministère de la Santé  et de l’Action Sociale.</w:t>
      </w:r>
    </w:p>
    <w:p w:rsidR="0082535D" w:rsidRPr="00406704" w:rsidRDefault="0082535D" w:rsidP="0082535D">
      <w:pPr>
        <w:autoSpaceDE w:val="0"/>
        <w:autoSpaceDN w:val="0"/>
        <w:adjustRightInd w:val="0"/>
        <w:spacing w:line="360" w:lineRule="auto"/>
        <w:jc w:val="both"/>
        <w:rPr>
          <w:rFonts w:ascii="Times New Roman" w:hAnsi="Times New Roman" w:cs="Times New Roman"/>
          <w:color w:val="000000"/>
          <w:sz w:val="28"/>
          <w:szCs w:val="28"/>
        </w:rPr>
      </w:pPr>
      <w:r w:rsidRPr="00406704">
        <w:rPr>
          <w:rFonts w:ascii="Times New Roman" w:hAnsi="Times New Roman" w:cs="Times New Roman"/>
          <w:color w:val="000000"/>
          <w:sz w:val="28"/>
          <w:szCs w:val="28"/>
        </w:rPr>
        <w:t>Les difficultés  des personnes âgées se posent davantage avec la faiblesse du taux de couverture du système de protection sociale. Le Fonds National de Retraite (FNR) et l’Institution de Prévoyance Retraite du Sénégal (IPRES) ne couvrent que 30% de cette population. Une bonne frange des personnes âgées reste  encore économiquement active au-delà de 60 ans. En milieu urbain, l’effectif demeure faible contrairement à celui du milieu rural où on compte un nombre plus important de personnes âgées encore en activité.</w:t>
      </w:r>
    </w:p>
    <w:p w:rsidR="0082535D" w:rsidRPr="00406704" w:rsidRDefault="0082535D" w:rsidP="0082535D">
      <w:pPr>
        <w:spacing w:line="360" w:lineRule="auto"/>
        <w:jc w:val="both"/>
        <w:rPr>
          <w:rFonts w:ascii="Times New Roman" w:hAnsi="Times New Roman" w:cs="Times New Roman"/>
          <w:sz w:val="28"/>
          <w:szCs w:val="28"/>
        </w:rPr>
      </w:pPr>
      <w:r w:rsidRPr="00406704">
        <w:rPr>
          <w:rFonts w:ascii="Times New Roman" w:hAnsi="Times New Roman" w:cs="Times New Roman"/>
          <w:sz w:val="28"/>
          <w:szCs w:val="28"/>
        </w:rPr>
        <w:t xml:space="preserve"> Avec le projet d’appui à la promotion des ainées,  nous pouvons dire que les personnes âgées sont devenues des  acteurs de développement dans un pays où </w:t>
      </w:r>
      <w:r w:rsidRPr="00406704">
        <w:rPr>
          <w:rFonts w:ascii="Times New Roman" w:hAnsi="Times New Roman" w:cs="Times New Roman"/>
          <w:sz w:val="28"/>
          <w:szCs w:val="28"/>
        </w:rPr>
        <w:lastRenderedPageBreak/>
        <w:t xml:space="preserve">le contexte socio- culturel ne favorise pas la participation des ainés dans les activités économiques. </w:t>
      </w:r>
    </w:p>
    <w:p w:rsidR="0082535D" w:rsidRPr="00406704" w:rsidRDefault="0082535D" w:rsidP="0082535D">
      <w:pPr>
        <w:spacing w:line="360" w:lineRule="auto"/>
        <w:jc w:val="both"/>
        <w:rPr>
          <w:rFonts w:ascii="Times New Roman" w:hAnsi="Times New Roman" w:cs="Times New Roman"/>
          <w:sz w:val="28"/>
          <w:szCs w:val="28"/>
        </w:rPr>
      </w:pPr>
      <w:r w:rsidRPr="00406704">
        <w:rPr>
          <w:rFonts w:ascii="Times New Roman" w:hAnsi="Times New Roman" w:cs="Times New Roman"/>
          <w:sz w:val="28"/>
          <w:szCs w:val="28"/>
        </w:rPr>
        <w:t>Mais cependant il est déplorable de constater :</w:t>
      </w:r>
    </w:p>
    <w:p w:rsidR="0082535D" w:rsidRPr="00406704" w:rsidRDefault="0082535D" w:rsidP="0082535D">
      <w:pPr>
        <w:pStyle w:val="ListParagraph"/>
        <w:numPr>
          <w:ilvl w:val="0"/>
          <w:numId w:val="36"/>
        </w:numPr>
        <w:spacing w:line="360" w:lineRule="auto"/>
        <w:jc w:val="both"/>
        <w:rPr>
          <w:rFonts w:ascii="Times New Roman" w:hAnsi="Times New Roman" w:cs="Times New Roman"/>
          <w:sz w:val="28"/>
          <w:szCs w:val="28"/>
        </w:rPr>
      </w:pPr>
      <w:r w:rsidRPr="00406704">
        <w:rPr>
          <w:rFonts w:ascii="Times New Roman" w:hAnsi="Times New Roman" w:cs="Times New Roman"/>
          <w:sz w:val="28"/>
          <w:szCs w:val="28"/>
        </w:rPr>
        <w:t>la sous- utilisation de l’expérience et de l’experti</w:t>
      </w:r>
      <w:r>
        <w:rPr>
          <w:rFonts w:ascii="Times New Roman" w:hAnsi="Times New Roman" w:cs="Times New Roman"/>
          <w:sz w:val="28"/>
          <w:szCs w:val="28"/>
        </w:rPr>
        <w:t>se des personnes âgés dans leur différent  domaine</w:t>
      </w:r>
      <w:r w:rsidRPr="00406704">
        <w:rPr>
          <w:rFonts w:ascii="Times New Roman" w:hAnsi="Times New Roman" w:cs="Times New Roman"/>
          <w:sz w:val="28"/>
          <w:szCs w:val="28"/>
        </w:rPr>
        <w:t xml:space="preserve"> de compétence respective ;</w:t>
      </w:r>
    </w:p>
    <w:p w:rsidR="0082535D" w:rsidRPr="00406704" w:rsidRDefault="0082535D" w:rsidP="0082535D">
      <w:pPr>
        <w:pStyle w:val="ListParagraph"/>
        <w:numPr>
          <w:ilvl w:val="0"/>
          <w:numId w:val="36"/>
        </w:numPr>
        <w:spacing w:line="360" w:lineRule="auto"/>
        <w:jc w:val="both"/>
        <w:rPr>
          <w:rFonts w:ascii="Times New Roman" w:hAnsi="Times New Roman" w:cs="Times New Roman"/>
          <w:sz w:val="28"/>
          <w:szCs w:val="28"/>
        </w:rPr>
      </w:pPr>
      <w:r w:rsidRPr="00406704">
        <w:rPr>
          <w:rFonts w:ascii="Times New Roman" w:hAnsi="Times New Roman" w:cs="Times New Roman"/>
          <w:color w:val="000000"/>
          <w:sz w:val="28"/>
          <w:szCs w:val="28"/>
        </w:rPr>
        <w:t>l’inexistence d’un statut spécifique aux personnes âgées ;</w:t>
      </w:r>
    </w:p>
    <w:p w:rsidR="0082535D" w:rsidRPr="00406704" w:rsidRDefault="0082535D" w:rsidP="0082535D">
      <w:pPr>
        <w:pStyle w:val="ListParagraph"/>
        <w:numPr>
          <w:ilvl w:val="0"/>
          <w:numId w:val="36"/>
        </w:numPr>
        <w:spacing w:line="360" w:lineRule="auto"/>
        <w:jc w:val="both"/>
        <w:rPr>
          <w:rFonts w:ascii="Times New Roman" w:hAnsi="Times New Roman" w:cs="Times New Roman"/>
          <w:sz w:val="28"/>
          <w:szCs w:val="28"/>
        </w:rPr>
      </w:pPr>
      <w:r w:rsidRPr="00406704">
        <w:rPr>
          <w:rFonts w:ascii="Times New Roman" w:hAnsi="Times New Roman" w:cs="Times New Roman"/>
          <w:color w:val="000000"/>
          <w:sz w:val="28"/>
          <w:szCs w:val="28"/>
        </w:rPr>
        <w:t>le faible appui institutionnel en faveur des associations des personnes âgées et des structures de prise en charge ;</w:t>
      </w:r>
    </w:p>
    <w:p w:rsidR="0082535D" w:rsidRPr="00406704" w:rsidRDefault="0082535D" w:rsidP="0082535D">
      <w:pPr>
        <w:pStyle w:val="ListParagraph"/>
        <w:numPr>
          <w:ilvl w:val="0"/>
          <w:numId w:val="36"/>
        </w:numPr>
        <w:spacing w:line="360" w:lineRule="auto"/>
        <w:jc w:val="both"/>
        <w:rPr>
          <w:rFonts w:ascii="Times New Roman" w:hAnsi="Times New Roman" w:cs="Times New Roman"/>
          <w:sz w:val="28"/>
          <w:szCs w:val="28"/>
        </w:rPr>
      </w:pPr>
      <w:r w:rsidRPr="00406704">
        <w:rPr>
          <w:rFonts w:ascii="Times New Roman" w:hAnsi="Times New Roman" w:cs="Times New Roman"/>
          <w:color w:val="000000"/>
          <w:sz w:val="28"/>
          <w:szCs w:val="28"/>
        </w:rPr>
        <w:t>la non prise en charge médicale des personnes âgées par le projet.</w:t>
      </w:r>
    </w:p>
    <w:p w:rsidR="0082535D" w:rsidRPr="00DD17BA" w:rsidRDefault="0082535D" w:rsidP="0082535D">
      <w:pPr>
        <w:autoSpaceDE w:val="0"/>
        <w:autoSpaceDN w:val="0"/>
        <w:adjustRightInd w:val="0"/>
        <w:spacing w:line="360" w:lineRule="auto"/>
        <w:jc w:val="both"/>
        <w:rPr>
          <w:rFonts w:ascii="Times New Roman" w:hAnsi="Times New Roman" w:cs="Times New Roman"/>
          <w:color w:val="000000"/>
          <w:sz w:val="28"/>
          <w:szCs w:val="28"/>
        </w:rPr>
      </w:pPr>
      <w:r w:rsidRPr="00406704">
        <w:rPr>
          <w:rFonts w:ascii="Times New Roman" w:hAnsi="Times New Roman" w:cs="Times New Roman"/>
          <w:color w:val="000000"/>
          <w:sz w:val="28"/>
          <w:szCs w:val="28"/>
        </w:rPr>
        <w:t>Cependant, pour son perfectionnement, le Projet d’Appui à la Promotion des Aînés doit intégrer dans son programme la prise en charge médicale des personnes âgées qui sont souvent confrontées à des problèmes d’accès à des services sociaux et hospitaliers. Il est question aussi d’établir un plan d’action national pour la réintégration professionnelle des personnes âgées dans les secteurs clés de développement du pays vue leur expérience et leur expertise. L’Etat doit prendre  des mesures hardies qui permettront aux personnes âgées de vivre harmonieusement dans leur société et vivre leur retraite ou leur gérontologie dans la paix et la quiétude e</w:t>
      </w:r>
      <w:r>
        <w:rPr>
          <w:rFonts w:ascii="Times New Roman" w:hAnsi="Times New Roman" w:cs="Times New Roman"/>
          <w:color w:val="000000"/>
          <w:sz w:val="28"/>
          <w:szCs w:val="28"/>
        </w:rPr>
        <w:t xml:space="preserve">t demeurer utiles à leur pays. </w:t>
      </w:r>
    </w:p>
    <w:p w:rsidR="0082535D" w:rsidRPr="00DD17BA" w:rsidRDefault="0082535D" w:rsidP="0082535D">
      <w:pPr>
        <w:pStyle w:val="ListParagraph"/>
        <w:numPr>
          <w:ilvl w:val="0"/>
          <w:numId w:val="16"/>
        </w:numPr>
        <w:rPr>
          <w:rFonts w:ascii="Times New Roman" w:hAnsi="Times New Roman"/>
          <w:b/>
          <w:sz w:val="32"/>
          <w:szCs w:val="24"/>
          <w:u w:val="single"/>
        </w:rPr>
      </w:pPr>
      <w:r w:rsidRPr="00DD17BA">
        <w:rPr>
          <w:rFonts w:ascii="Times New Roman" w:hAnsi="Times New Roman"/>
          <w:b/>
          <w:sz w:val="32"/>
          <w:szCs w:val="24"/>
          <w:u w:val="single"/>
        </w:rPr>
        <w:t>Comment est-ce que cette pratique pourrait être un modèle pour d’autre</w:t>
      </w:r>
      <w:r>
        <w:rPr>
          <w:rFonts w:ascii="Times New Roman" w:hAnsi="Times New Roman"/>
          <w:b/>
          <w:sz w:val="32"/>
          <w:szCs w:val="24"/>
          <w:u w:val="single"/>
        </w:rPr>
        <w:t>s</w:t>
      </w:r>
      <w:r w:rsidRPr="00DD17BA">
        <w:rPr>
          <w:rFonts w:ascii="Times New Roman" w:hAnsi="Times New Roman"/>
          <w:b/>
          <w:sz w:val="32"/>
          <w:szCs w:val="24"/>
          <w:u w:val="single"/>
        </w:rPr>
        <w:t xml:space="preserve"> pays ?</w:t>
      </w:r>
    </w:p>
    <w:p w:rsidR="0082535D" w:rsidRPr="006D3BE9" w:rsidRDefault="0082535D" w:rsidP="0082535D">
      <w:pPr>
        <w:shd w:val="clear" w:color="auto" w:fill="FFFFFF"/>
        <w:spacing w:after="0" w:line="360" w:lineRule="auto"/>
        <w:jc w:val="both"/>
        <w:outlineLvl w:val="1"/>
        <w:rPr>
          <w:rFonts w:ascii="Times New Roman" w:hAnsi="Times New Roman" w:cs="Times New Roman"/>
          <w:color w:val="000000"/>
          <w:sz w:val="28"/>
          <w:szCs w:val="28"/>
          <w:shd w:val="clear" w:color="auto" w:fill="FFFFFF"/>
        </w:rPr>
      </w:pPr>
      <m:oMath>
        <m:r>
          <w:rPr>
            <w:rFonts w:ascii="Cambria Math" w:eastAsia="Times New Roman" w:hAnsi="Cambria Math" w:cs="Times New Roman"/>
            <w:sz w:val="28"/>
            <w:szCs w:val="28"/>
          </w:rPr>
          <m:t>≪</m:t>
        </m:r>
      </m:oMath>
      <w:r w:rsidRPr="006D3BE9">
        <w:rPr>
          <w:rFonts w:ascii="Times New Roman" w:eastAsia="Times New Roman" w:hAnsi="Times New Roman" w:cs="Times New Roman"/>
          <w:bCs/>
          <w:sz w:val="28"/>
          <w:szCs w:val="28"/>
        </w:rPr>
        <w:t>En Afrique quand un  vieillard  meurt, c’est</w:t>
      </w:r>
      <w:r>
        <w:rPr>
          <w:rFonts w:ascii="Times New Roman" w:eastAsia="Times New Roman" w:hAnsi="Times New Roman" w:cs="Times New Roman"/>
          <w:bCs/>
          <w:sz w:val="28"/>
          <w:szCs w:val="28"/>
        </w:rPr>
        <w:t xml:space="preserve"> comme une bibliothèque  qui brû</w:t>
      </w:r>
      <w:r w:rsidRPr="006D3BE9">
        <w:rPr>
          <w:rFonts w:ascii="Times New Roman" w:eastAsia="Times New Roman" w:hAnsi="Times New Roman" w:cs="Times New Roman"/>
          <w:bCs/>
          <w:sz w:val="28"/>
          <w:szCs w:val="28"/>
        </w:rPr>
        <w:t>le</w:t>
      </w:r>
      <m:oMath>
        <m:r>
          <w:rPr>
            <w:rFonts w:ascii="Cambria Math" w:eastAsia="Times New Roman" w:hAnsi="Cambria Math" w:cs="Times New Roman"/>
            <w:sz w:val="28"/>
            <w:szCs w:val="28"/>
          </w:rPr>
          <m:t>≫</m:t>
        </m:r>
      </m:oMath>
      <w:r w:rsidRPr="006D3BE9">
        <w:rPr>
          <w:rFonts w:ascii="Times New Roman" w:eastAsia="Times New Roman" w:hAnsi="Times New Roman" w:cs="Times New Roman"/>
          <w:bCs/>
          <w:sz w:val="28"/>
          <w:szCs w:val="28"/>
        </w:rPr>
        <w:t xml:space="preserve">  (</w:t>
      </w:r>
      <w:r w:rsidRPr="006D3BE9">
        <w:rPr>
          <w:rFonts w:ascii="Times New Roman" w:eastAsia="Times New Roman" w:hAnsi="Times New Roman" w:cs="Times New Roman"/>
          <w:sz w:val="28"/>
          <w:szCs w:val="28"/>
        </w:rPr>
        <w:t>extrait du livre « Amkoullel, l’enfant Peul »</w:t>
      </w:r>
      <w:r w:rsidRPr="006D3BE9">
        <w:rPr>
          <w:rFonts w:ascii="Times New Roman" w:eastAsia="Times New Roman" w:hAnsi="Times New Roman" w:cs="Times New Roman"/>
          <w:bCs/>
          <w:sz w:val="28"/>
          <w:szCs w:val="28"/>
        </w:rPr>
        <w:t xml:space="preserve"> </w:t>
      </w:r>
      <w:r w:rsidRPr="006D3BE9">
        <w:rPr>
          <w:rFonts w:ascii="Times New Roman" w:eastAsia="Times New Roman" w:hAnsi="Times New Roman" w:cs="Times New Roman"/>
          <w:sz w:val="28"/>
          <w:szCs w:val="28"/>
        </w:rPr>
        <w:t>de Amadou Hampâté Bâ écrivain et ethnologue malien (1900-1991).</w:t>
      </w:r>
      <w:r w:rsidRPr="006D3BE9">
        <w:rPr>
          <w:rFonts w:ascii="Times New Roman" w:hAnsi="Times New Roman" w:cs="Times New Roman"/>
          <w:color w:val="000000"/>
          <w:sz w:val="28"/>
          <w:szCs w:val="28"/>
          <w:shd w:val="clear" w:color="auto" w:fill="FFFFFF"/>
        </w:rPr>
        <w:t xml:space="preserve">Outre l’idée, que la personne âgée en Afrique, comme la bibliothèque, serait un lieu d’accumulation de savoir et d’expériences. </w:t>
      </w:r>
    </w:p>
    <w:p w:rsidR="0082535D" w:rsidRPr="006D3BE9" w:rsidRDefault="0082535D" w:rsidP="0082535D">
      <w:pPr>
        <w:shd w:val="clear" w:color="auto" w:fill="FFFFFF"/>
        <w:spacing w:after="0" w:line="360" w:lineRule="auto"/>
        <w:jc w:val="both"/>
        <w:outlineLvl w:val="1"/>
        <w:rPr>
          <w:rFonts w:ascii="Times New Roman" w:hAnsi="Times New Roman" w:cs="Times New Roman"/>
          <w:color w:val="000000"/>
          <w:sz w:val="28"/>
          <w:szCs w:val="28"/>
          <w:shd w:val="clear" w:color="auto" w:fill="FFFFFF"/>
        </w:rPr>
      </w:pPr>
      <w:r w:rsidRPr="006D3BE9">
        <w:rPr>
          <w:rFonts w:ascii="Times New Roman" w:hAnsi="Times New Roman" w:cs="Times New Roman"/>
          <w:color w:val="000000"/>
          <w:sz w:val="28"/>
          <w:szCs w:val="28"/>
          <w:shd w:val="clear" w:color="auto" w:fill="FFFFFF"/>
        </w:rPr>
        <w:t xml:space="preserve">Cependant, l’idée que nous voulons réitérer avec cette citation réside dans le fait que les personnes âgées, en Afrique, constituent une couche sociale de </w:t>
      </w:r>
      <w:r w:rsidRPr="006D3BE9">
        <w:rPr>
          <w:rFonts w:ascii="Times New Roman" w:hAnsi="Times New Roman" w:cs="Times New Roman"/>
          <w:color w:val="000000"/>
          <w:sz w:val="28"/>
          <w:szCs w:val="28"/>
          <w:shd w:val="clear" w:color="auto" w:fill="FFFFFF"/>
        </w:rPr>
        <w:lastRenderedPageBreak/>
        <w:t>référence. De ce fait, assurer la promotion et la protection des personnes âgées  et leur faire participe</w:t>
      </w:r>
      <w:r>
        <w:rPr>
          <w:rFonts w:ascii="Times New Roman" w:hAnsi="Times New Roman"/>
          <w:color w:val="000000"/>
          <w:sz w:val="28"/>
          <w:szCs w:val="28"/>
          <w:shd w:val="clear" w:color="auto" w:fill="FFFFFF"/>
        </w:rPr>
        <w:t xml:space="preserve">r aux programmes et projets </w:t>
      </w:r>
      <w:r w:rsidRPr="006D3BE9">
        <w:rPr>
          <w:rFonts w:ascii="Times New Roman" w:hAnsi="Times New Roman" w:cs="Times New Roman"/>
          <w:color w:val="000000"/>
          <w:sz w:val="28"/>
          <w:szCs w:val="28"/>
          <w:shd w:val="clear" w:color="auto" w:fill="FFFFFF"/>
        </w:rPr>
        <w:t xml:space="preserve"> de développement, contribuera à la lutte contre la pauvreté  et à </w:t>
      </w:r>
      <w:r w:rsidRPr="006D3BE9">
        <w:rPr>
          <w:rFonts w:ascii="Times New Roman" w:hAnsi="Times New Roman" w:cs="Times New Roman"/>
          <w:sz w:val="28"/>
          <w:szCs w:val="28"/>
        </w:rPr>
        <w:t>une meilleure prise en charge médico-sociale.</w:t>
      </w:r>
    </w:p>
    <w:p w:rsidR="0082535D" w:rsidRPr="00720C70" w:rsidRDefault="0082535D" w:rsidP="0082535D">
      <w:pPr>
        <w:pStyle w:val="NormalWeb"/>
        <w:shd w:val="clear" w:color="auto" w:fill="FFFFFF"/>
        <w:spacing w:line="360" w:lineRule="auto"/>
        <w:jc w:val="both"/>
        <w:rPr>
          <w:color w:val="000000"/>
          <w:sz w:val="28"/>
          <w:szCs w:val="28"/>
        </w:rPr>
      </w:pPr>
      <w:r>
        <w:rPr>
          <w:color w:val="000000"/>
          <w:sz w:val="28"/>
          <w:szCs w:val="28"/>
          <w:shd w:val="clear" w:color="auto" w:fill="FFFFFF"/>
        </w:rPr>
        <w:t>En effet le Projet d’Appui à la P</w:t>
      </w:r>
      <w:r w:rsidRPr="006D3BE9">
        <w:rPr>
          <w:color w:val="000000"/>
          <w:sz w:val="28"/>
          <w:szCs w:val="28"/>
          <w:shd w:val="clear" w:color="auto" w:fill="FFFFFF"/>
        </w:rPr>
        <w:t xml:space="preserve">romotion des </w:t>
      </w:r>
      <w:r>
        <w:rPr>
          <w:color w:val="000000"/>
          <w:sz w:val="28"/>
          <w:szCs w:val="28"/>
          <w:shd w:val="clear" w:color="auto" w:fill="FFFFFF"/>
        </w:rPr>
        <w:t>Aî</w:t>
      </w:r>
      <w:r w:rsidRPr="006D3BE9">
        <w:rPr>
          <w:color w:val="000000"/>
          <w:sz w:val="28"/>
          <w:szCs w:val="28"/>
          <w:shd w:val="clear" w:color="auto" w:fill="FFFFFF"/>
        </w:rPr>
        <w:t>nés constitue un programme de référence pour tous les pays d’Afrique.</w:t>
      </w:r>
      <w:r w:rsidRPr="006D3BE9">
        <w:rPr>
          <w:sz w:val="28"/>
          <w:szCs w:val="28"/>
        </w:rPr>
        <w:t xml:space="preserve"> Le projet d’Appui à la Promotion des Aînés (PAPA) a inscrit son action dans le renforcement des capacités techniques des personnes âgées  en gestion de projet et en activité génératrice de revenus. Avec ce projet,</w:t>
      </w:r>
      <w:r w:rsidRPr="006D3BE9">
        <w:rPr>
          <w:color w:val="000000"/>
          <w:sz w:val="28"/>
          <w:szCs w:val="28"/>
        </w:rPr>
        <w:t xml:space="preserve"> </w:t>
      </w:r>
      <w:r>
        <w:rPr>
          <w:color w:val="000000"/>
          <w:sz w:val="28"/>
          <w:szCs w:val="28"/>
        </w:rPr>
        <w:t>l</w:t>
      </w:r>
      <w:r w:rsidRPr="006D3BE9">
        <w:rPr>
          <w:color w:val="000000"/>
          <w:sz w:val="28"/>
          <w:szCs w:val="28"/>
        </w:rPr>
        <w:t xml:space="preserve">es personnes âgées sont intégrées dans la société et participent  activement à la définition et à l’application des politiques qui touchent directement leur bien-être. </w:t>
      </w:r>
      <w:r w:rsidRPr="006D3BE9">
        <w:rPr>
          <w:sz w:val="28"/>
          <w:szCs w:val="28"/>
        </w:rPr>
        <w:t>Or, les politiques sociales mises en place dans les pays africains sont prioritairement destinées aux jeunes, en raison de leur poids démographique important. De même, les politiques de santé sont principalement axées vers les soins maternels et infantiles. Les politiques sociales de soutien à la vieillesse se limitent dans la plupart des pays, aux politiques de retraite qui ne bénéficient qu’à une minorité de personnes âgées. La prise en charge des personnes âgées en Afrique est exclusivement du ressort de la famille. Cette famille éprouve aujourd’hui, d’énormes difficultés à assumer ce rôle, en raison de la pauvreté qui sévit dans les mé</w:t>
      </w:r>
      <w:r>
        <w:rPr>
          <w:sz w:val="28"/>
          <w:szCs w:val="28"/>
        </w:rPr>
        <w:t xml:space="preserve">nages et des mutations sociales. D’ où </w:t>
      </w:r>
      <w:r w:rsidRPr="00720C70">
        <w:rPr>
          <w:sz w:val="28"/>
          <w:szCs w:val="28"/>
        </w:rPr>
        <w:t xml:space="preserve">l’intérêt de souligner que le  Projet d’Appui à la Promotion des Aînés </w:t>
      </w:r>
      <w:r w:rsidRPr="006D3BE9">
        <w:rPr>
          <w:sz w:val="28"/>
          <w:szCs w:val="28"/>
        </w:rPr>
        <w:t xml:space="preserve"> pourrait </w:t>
      </w:r>
      <w:r w:rsidRPr="00720C70">
        <w:rPr>
          <w:sz w:val="28"/>
          <w:szCs w:val="28"/>
        </w:rPr>
        <w:t xml:space="preserve">être un modèle de protection sociale pour plusieurs pays. </w:t>
      </w:r>
    </w:p>
    <w:p w:rsidR="0082535D" w:rsidRDefault="0082535D" w:rsidP="0082535D">
      <w:pPr>
        <w:pStyle w:val="ListParagraph"/>
        <w:rPr>
          <w:rFonts w:ascii="Times New Roman" w:hAnsi="Times New Roman"/>
          <w:sz w:val="24"/>
          <w:szCs w:val="24"/>
        </w:rPr>
      </w:pPr>
    </w:p>
    <w:p w:rsidR="0082535D" w:rsidRDefault="0082535D" w:rsidP="0082535D">
      <w:pPr>
        <w:rPr>
          <w:rFonts w:ascii="Times New Roman" w:hAnsi="Times New Roman"/>
          <w:sz w:val="24"/>
          <w:szCs w:val="24"/>
        </w:rPr>
      </w:pPr>
    </w:p>
    <w:p w:rsidR="0082535D" w:rsidRDefault="0082535D" w:rsidP="0082535D"/>
    <w:p w:rsidR="0082535D" w:rsidRDefault="0082535D" w:rsidP="0082535D"/>
    <w:p w:rsidR="0082535D" w:rsidRDefault="0082535D" w:rsidP="0082535D"/>
    <w:p w:rsidR="0082535D" w:rsidRDefault="0082535D" w:rsidP="0082535D"/>
    <w:p w:rsidR="0082535D" w:rsidRPr="00DD17BA" w:rsidRDefault="0082535D" w:rsidP="0082535D">
      <w:pPr>
        <w:spacing w:line="360" w:lineRule="auto"/>
        <w:jc w:val="center"/>
        <w:rPr>
          <w:rFonts w:ascii="Times New Roman" w:hAnsi="Times New Roman" w:cs="Times New Roman"/>
          <w:b/>
          <w:sz w:val="40"/>
          <w:szCs w:val="28"/>
          <w:u w:val="single"/>
        </w:rPr>
      </w:pPr>
      <w:r w:rsidRPr="00DD17BA">
        <w:rPr>
          <w:rFonts w:ascii="Times New Roman" w:hAnsi="Times New Roman" w:cs="Times New Roman"/>
          <w:b/>
          <w:sz w:val="40"/>
          <w:szCs w:val="28"/>
          <w:u w:val="single"/>
        </w:rPr>
        <w:lastRenderedPageBreak/>
        <w:t>Conclusion</w:t>
      </w:r>
    </w:p>
    <w:p w:rsidR="0082535D" w:rsidRPr="0035215B" w:rsidRDefault="0082535D" w:rsidP="0082535D">
      <w:pPr>
        <w:pStyle w:val="Heading2"/>
        <w:shd w:val="clear" w:color="auto" w:fill="FFFFFF"/>
        <w:spacing w:before="0" w:line="360" w:lineRule="auto"/>
        <w:jc w:val="both"/>
        <w:textAlignment w:val="baseline"/>
        <w:rPr>
          <w:rFonts w:ascii="Times New Roman" w:eastAsia="Times New Roman" w:hAnsi="Times New Roman" w:cs="Times New Roman"/>
          <w:b w:val="0"/>
          <w:bCs w:val="0"/>
          <w:color w:val="000000"/>
          <w:sz w:val="28"/>
          <w:szCs w:val="28"/>
        </w:rPr>
      </w:pPr>
      <w:r w:rsidRPr="0035215B">
        <w:rPr>
          <w:rFonts w:ascii="Times New Roman" w:eastAsia="Times New Roman" w:hAnsi="Times New Roman" w:cs="Times New Roman"/>
          <w:b w:val="0"/>
          <w:color w:val="auto"/>
          <w:sz w:val="28"/>
          <w:szCs w:val="28"/>
        </w:rPr>
        <w:t>Au terme de l’</w:t>
      </w:r>
      <w:r w:rsidRPr="0035215B">
        <w:rPr>
          <w:rFonts w:ascii="Times New Roman" w:hAnsi="Times New Roman" w:cs="Times New Roman"/>
          <w:b w:val="0"/>
          <w:color w:val="auto"/>
          <w:sz w:val="28"/>
          <w:szCs w:val="28"/>
        </w:rPr>
        <w:t>analyse du questionnaire de l’experte indépendante chargée de promouvoir  l’exercice par les personnes âgées de tous les droits de l’Homme</w:t>
      </w:r>
      <w:r>
        <w:rPr>
          <w:rFonts w:ascii="Times New Roman" w:hAnsi="Times New Roman" w:cs="Times New Roman"/>
          <w:b w:val="0"/>
          <w:color w:val="auto"/>
          <w:sz w:val="28"/>
          <w:szCs w:val="28"/>
        </w:rPr>
        <w:t xml:space="preserve">, </w:t>
      </w:r>
      <w:r w:rsidRPr="0035215B">
        <w:rPr>
          <w:rFonts w:ascii="Times New Roman" w:hAnsi="Times New Roman" w:cs="Times New Roman"/>
          <w:b w:val="0"/>
          <w:color w:val="auto"/>
          <w:sz w:val="28"/>
          <w:szCs w:val="28"/>
        </w:rPr>
        <w:t xml:space="preserve"> </w:t>
      </w:r>
      <w:r w:rsidRPr="008A3004">
        <w:rPr>
          <w:rFonts w:ascii="Times New Roman" w:eastAsia="Times New Roman" w:hAnsi="Times New Roman" w:cs="Times New Roman"/>
          <w:b w:val="0"/>
          <w:color w:val="000000"/>
          <w:sz w:val="28"/>
          <w:szCs w:val="28"/>
        </w:rPr>
        <w:t>on peut retenir que les autorités étatiques sont plus que</w:t>
      </w:r>
      <w:r w:rsidRPr="0035215B">
        <w:rPr>
          <w:rFonts w:ascii="Times New Roman" w:eastAsia="Times New Roman" w:hAnsi="Times New Roman" w:cs="Times New Roman"/>
          <w:b w:val="0"/>
          <w:color w:val="000000"/>
          <w:sz w:val="28"/>
          <w:szCs w:val="28"/>
        </w:rPr>
        <w:t xml:space="preserve"> </w:t>
      </w:r>
      <w:r w:rsidRPr="008A3004">
        <w:rPr>
          <w:rFonts w:ascii="Times New Roman" w:eastAsia="Times New Roman" w:hAnsi="Times New Roman" w:cs="Times New Roman"/>
          <w:b w:val="0"/>
          <w:color w:val="000000"/>
          <w:sz w:val="28"/>
          <w:szCs w:val="28"/>
        </w:rPr>
        <w:t>jamais déte</w:t>
      </w:r>
      <w:r>
        <w:rPr>
          <w:rFonts w:ascii="Times New Roman" w:eastAsia="Times New Roman" w:hAnsi="Times New Roman" w:cs="Times New Roman"/>
          <w:b w:val="0"/>
          <w:color w:val="000000"/>
          <w:sz w:val="28"/>
          <w:szCs w:val="28"/>
        </w:rPr>
        <w:t>rminées à œuvrer dans le social</w:t>
      </w:r>
      <w:r w:rsidRPr="008A3004">
        <w:rPr>
          <w:rFonts w:ascii="Times New Roman" w:eastAsia="Times New Roman" w:hAnsi="Times New Roman" w:cs="Times New Roman"/>
          <w:b w:val="0"/>
          <w:color w:val="000000"/>
          <w:sz w:val="28"/>
          <w:szCs w:val="28"/>
        </w:rPr>
        <w:t>, comme l’attestent les nombreuses</w:t>
      </w:r>
      <w:r w:rsidRPr="0035215B">
        <w:rPr>
          <w:rFonts w:ascii="Times New Roman" w:eastAsia="Times New Roman" w:hAnsi="Times New Roman" w:cs="Times New Roman"/>
          <w:b w:val="0"/>
          <w:color w:val="000000"/>
          <w:sz w:val="28"/>
          <w:szCs w:val="28"/>
        </w:rPr>
        <w:t xml:space="preserve"> </w:t>
      </w:r>
      <w:r w:rsidRPr="008A3004">
        <w:rPr>
          <w:rFonts w:ascii="Times New Roman" w:eastAsia="Times New Roman" w:hAnsi="Times New Roman" w:cs="Times New Roman"/>
          <w:b w:val="0"/>
          <w:color w:val="000000"/>
          <w:sz w:val="28"/>
          <w:szCs w:val="28"/>
        </w:rPr>
        <w:t>grandes ac</w:t>
      </w:r>
      <w:r w:rsidRPr="0035215B">
        <w:rPr>
          <w:rFonts w:ascii="Times New Roman" w:eastAsia="Times New Roman" w:hAnsi="Times New Roman" w:cs="Times New Roman"/>
          <w:b w:val="0"/>
          <w:color w:val="000000"/>
          <w:sz w:val="28"/>
          <w:szCs w:val="28"/>
        </w:rPr>
        <w:t xml:space="preserve">tions menées à travers le plan sésame et le projet d’Appui à la Promotion des Aînés au Sénégal. Ces réalisations ont eu un impact considérable pour lutter contre la discrimination remarquable à l’égard des personnes âgées au Sénégal. Cependant, à travers les programmes et politiques de protection sociale l’Etat du Sénégal  a initié d’autres projets </w:t>
      </w:r>
      <w:r>
        <w:rPr>
          <w:rFonts w:ascii="Times New Roman" w:eastAsia="Times New Roman" w:hAnsi="Times New Roman" w:cs="Times New Roman"/>
          <w:b w:val="0"/>
          <w:color w:val="000000"/>
          <w:sz w:val="28"/>
          <w:szCs w:val="28"/>
        </w:rPr>
        <w:t xml:space="preserve"> en 2012 </w:t>
      </w:r>
      <w:r w:rsidRPr="0035215B">
        <w:rPr>
          <w:rFonts w:ascii="Times New Roman" w:eastAsia="Times New Roman" w:hAnsi="Times New Roman" w:cs="Times New Roman"/>
          <w:b w:val="0"/>
          <w:color w:val="000000"/>
          <w:sz w:val="28"/>
          <w:szCs w:val="28"/>
        </w:rPr>
        <w:t>qui peuvent être en rapport avec la protection des personnes âgées, il s’agit</w:t>
      </w:r>
      <w:r>
        <w:rPr>
          <w:rFonts w:ascii="Times New Roman" w:eastAsia="Times New Roman" w:hAnsi="Times New Roman" w:cs="Times New Roman"/>
          <w:b w:val="0"/>
          <w:color w:val="000000"/>
          <w:sz w:val="28"/>
          <w:szCs w:val="28"/>
        </w:rPr>
        <w:t xml:space="preserve"> de la</w:t>
      </w:r>
      <w:r w:rsidRPr="0035215B">
        <w:rPr>
          <w:rFonts w:ascii="Times New Roman" w:eastAsia="Times New Roman" w:hAnsi="Times New Roman" w:cs="Times New Roman"/>
          <w:b w:val="0"/>
          <w:bCs w:val="0"/>
          <w:color w:val="000000"/>
          <w:sz w:val="28"/>
          <w:szCs w:val="28"/>
        </w:rPr>
        <w:t> Bourse de Sécurité Familiale (BSF) et de la  Couverture Maladie Universelle (CMU).</w:t>
      </w:r>
    </w:p>
    <w:p w:rsidR="0082535D" w:rsidRPr="0035215B" w:rsidRDefault="0082535D" w:rsidP="0082535D">
      <w:pPr>
        <w:shd w:val="clear" w:color="auto" w:fill="FFFFFF"/>
        <w:spacing w:after="0" w:line="360" w:lineRule="auto"/>
        <w:jc w:val="both"/>
        <w:rPr>
          <w:rFonts w:ascii="Times New Roman" w:eastAsia="Calibri" w:hAnsi="Times New Roman" w:cs="Times New Roman"/>
          <w:color w:val="000000"/>
          <w:sz w:val="28"/>
          <w:szCs w:val="28"/>
          <w:shd w:val="clear" w:color="auto" w:fill="FFFFFF"/>
        </w:rPr>
      </w:pPr>
      <w:r w:rsidRPr="0035215B">
        <w:rPr>
          <w:rFonts w:ascii="Times New Roman" w:hAnsi="Times New Roman" w:cs="Times New Roman"/>
          <w:color w:val="000000"/>
          <w:sz w:val="28"/>
          <w:szCs w:val="28"/>
          <w:shd w:val="clear" w:color="auto" w:fill="FFFFFF"/>
        </w:rPr>
        <w:t>Le programme national de Bourses de Sécurité Familiale est une réponse pertinente de la lutte contre la pauvreté et les inégalités sociales.</w:t>
      </w:r>
      <w:r w:rsidRPr="0035215B">
        <w:rPr>
          <w:rStyle w:val="apple-converted-space"/>
          <w:rFonts w:ascii="Times New Roman" w:hAnsi="Times New Roman" w:cs="Times New Roman"/>
          <w:color w:val="000000"/>
          <w:sz w:val="28"/>
          <w:szCs w:val="28"/>
          <w:shd w:val="clear" w:color="auto" w:fill="FFFFFF"/>
        </w:rPr>
        <w:t> Le</w:t>
      </w:r>
      <w:r w:rsidRPr="0035215B">
        <w:rPr>
          <w:rFonts w:ascii="Times New Roman" w:hAnsi="Times New Roman" w:cs="Times New Roman"/>
          <w:color w:val="000000"/>
          <w:sz w:val="28"/>
          <w:szCs w:val="28"/>
          <w:shd w:val="clear" w:color="auto" w:fill="FFFFFF"/>
        </w:rPr>
        <w:t xml:space="preserve"> nombre des bénéficiaires des bourses sociales est  porté à deux cent mille (200.000) ménages qui reçoivent chacun un montant global annuel de 100 000 FCFA, soit vingt milliards de FCFA.  </w:t>
      </w:r>
      <w:r w:rsidRPr="0035215B">
        <w:rPr>
          <w:rFonts w:ascii="Times New Roman" w:eastAsia="Times New Roman" w:hAnsi="Times New Roman" w:cs="Times New Roman"/>
          <w:color w:val="151515"/>
          <w:sz w:val="28"/>
          <w:szCs w:val="28"/>
        </w:rPr>
        <w:t>Le Sénégal a aussi  adopté le programme de Couverture Maladie Universelle conformément à la volonté du Gouvernement de réduire les inégalités dans l'accès aux soins de santé. C'est ainsi que le Ministère de la Santé et de l'Action sociale a élaboré un Plan Stratégique de Développement de la Couverture Maladie (PSD-CMU) 2013-2017 articulé au tour des axes suivants :</w:t>
      </w:r>
    </w:p>
    <w:p w:rsidR="0082535D" w:rsidRPr="0035215B" w:rsidRDefault="0082535D" w:rsidP="0082535D">
      <w:pPr>
        <w:numPr>
          <w:ilvl w:val="0"/>
          <w:numId w:val="37"/>
        </w:numPr>
        <w:shd w:val="clear" w:color="auto" w:fill="FFFFFF"/>
        <w:spacing w:before="100" w:beforeAutospacing="1" w:after="100" w:afterAutospacing="1" w:line="360" w:lineRule="auto"/>
        <w:jc w:val="both"/>
        <w:rPr>
          <w:rFonts w:ascii="Times New Roman" w:eastAsia="Times New Roman" w:hAnsi="Times New Roman" w:cs="Times New Roman"/>
          <w:color w:val="151515"/>
          <w:sz w:val="28"/>
          <w:szCs w:val="28"/>
        </w:rPr>
      </w:pPr>
      <w:r w:rsidRPr="0035215B">
        <w:rPr>
          <w:rFonts w:ascii="Times New Roman" w:eastAsia="Times New Roman" w:hAnsi="Times New Roman" w:cs="Times New Roman"/>
          <w:color w:val="151515"/>
          <w:sz w:val="28"/>
          <w:szCs w:val="28"/>
        </w:rPr>
        <w:t>le développement de la Couverture Maladie Universelle de base à</w:t>
      </w:r>
      <w:r>
        <w:rPr>
          <w:rFonts w:ascii="Times New Roman" w:eastAsia="Times New Roman" w:hAnsi="Times New Roman"/>
          <w:color w:val="151515"/>
          <w:sz w:val="28"/>
          <w:szCs w:val="28"/>
        </w:rPr>
        <w:t xml:space="preserve"> travers les mutuelles de santé ;</w:t>
      </w:r>
    </w:p>
    <w:p w:rsidR="0082535D" w:rsidRPr="0035215B" w:rsidRDefault="0082535D" w:rsidP="0082535D">
      <w:pPr>
        <w:numPr>
          <w:ilvl w:val="0"/>
          <w:numId w:val="37"/>
        </w:numPr>
        <w:shd w:val="clear" w:color="auto" w:fill="FFFFFF"/>
        <w:spacing w:before="100" w:beforeAutospacing="1" w:after="100" w:afterAutospacing="1" w:line="360" w:lineRule="auto"/>
        <w:jc w:val="both"/>
        <w:rPr>
          <w:rFonts w:ascii="Times New Roman" w:eastAsia="Times New Roman" w:hAnsi="Times New Roman" w:cs="Times New Roman"/>
          <w:color w:val="151515"/>
          <w:sz w:val="28"/>
          <w:szCs w:val="28"/>
        </w:rPr>
      </w:pPr>
      <w:r w:rsidRPr="0035215B">
        <w:rPr>
          <w:rFonts w:ascii="Times New Roman" w:eastAsia="Times New Roman" w:hAnsi="Times New Roman" w:cs="Times New Roman"/>
          <w:color w:val="151515"/>
          <w:sz w:val="28"/>
          <w:szCs w:val="28"/>
        </w:rPr>
        <w:t>la réforme des Institutions de Prévoyance Maladie (IPM) à travers la mise en œuvre du dé</w:t>
      </w:r>
      <w:r>
        <w:rPr>
          <w:rFonts w:ascii="Times New Roman" w:eastAsia="Times New Roman" w:hAnsi="Times New Roman"/>
          <w:color w:val="151515"/>
          <w:sz w:val="28"/>
          <w:szCs w:val="28"/>
        </w:rPr>
        <w:t>cret 2012 – 832 du 07 août 2012 ;</w:t>
      </w:r>
    </w:p>
    <w:p w:rsidR="0082535D" w:rsidRPr="0035215B" w:rsidRDefault="0082535D" w:rsidP="0082535D">
      <w:pPr>
        <w:numPr>
          <w:ilvl w:val="0"/>
          <w:numId w:val="37"/>
        </w:numPr>
        <w:shd w:val="clear" w:color="auto" w:fill="FFFFFF"/>
        <w:spacing w:before="100" w:beforeAutospacing="1" w:after="100" w:afterAutospacing="1" w:line="360" w:lineRule="auto"/>
        <w:jc w:val="both"/>
        <w:rPr>
          <w:rFonts w:ascii="Times New Roman" w:eastAsia="Times New Roman" w:hAnsi="Times New Roman" w:cs="Times New Roman"/>
          <w:color w:val="151515"/>
          <w:sz w:val="28"/>
          <w:szCs w:val="28"/>
        </w:rPr>
      </w:pPr>
      <w:r w:rsidRPr="0035215B">
        <w:rPr>
          <w:rFonts w:ascii="Times New Roman" w:eastAsia="Times New Roman" w:hAnsi="Times New Roman" w:cs="Times New Roman"/>
          <w:color w:val="151515"/>
          <w:sz w:val="28"/>
          <w:szCs w:val="28"/>
        </w:rPr>
        <w:t>le renforcement des pol</w:t>
      </w:r>
      <w:r>
        <w:rPr>
          <w:rFonts w:ascii="Times New Roman" w:eastAsia="Times New Roman" w:hAnsi="Times New Roman"/>
          <w:color w:val="151515"/>
          <w:sz w:val="28"/>
          <w:szCs w:val="28"/>
        </w:rPr>
        <w:t>itiques de gratuités existantes ;</w:t>
      </w:r>
    </w:p>
    <w:p w:rsidR="0082535D" w:rsidRPr="0035215B" w:rsidRDefault="0082535D" w:rsidP="0082535D">
      <w:pPr>
        <w:numPr>
          <w:ilvl w:val="0"/>
          <w:numId w:val="37"/>
        </w:numPr>
        <w:shd w:val="clear" w:color="auto" w:fill="FFFFFF"/>
        <w:spacing w:before="100" w:beforeAutospacing="1" w:after="100" w:afterAutospacing="1" w:line="360" w:lineRule="auto"/>
        <w:jc w:val="both"/>
        <w:rPr>
          <w:rFonts w:ascii="Times New Roman" w:eastAsia="Times New Roman" w:hAnsi="Times New Roman" w:cs="Times New Roman"/>
          <w:color w:val="151515"/>
          <w:sz w:val="28"/>
          <w:szCs w:val="28"/>
        </w:rPr>
      </w:pPr>
      <w:r w:rsidRPr="0035215B">
        <w:rPr>
          <w:rFonts w:ascii="Times New Roman" w:eastAsia="Times New Roman" w:hAnsi="Times New Roman" w:cs="Times New Roman"/>
          <w:color w:val="151515"/>
          <w:sz w:val="28"/>
          <w:szCs w:val="28"/>
        </w:rPr>
        <w:lastRenderedPageBreak/>
        <w:t>la mise en œuvre de la nouvelle initiative de gratuité des soins pour les enfants de moins de cinq (05) ans.</w:t>
      </w:r>
    </w:p>
    <w:p w:rsidR="0082535D" w:rsidRPr="0035215B" w:rsidRDefault="0082535D" w:rsidP="0082535D">
      <w:pPr>
        <w:shd w:val="clear" w:color="auto" w:fill="FFFFFF"/>
        <w:spacing w:before="100" w:beforeAutospacing="1" w:after="100" w:afterAutospacing="1" w:line="360" w:lineRule="auto"/>
        <w:jc w:val="both"/>
        <w:rPr>
          <w:rFonts w:ascii="Times New Roman" w:hAnsi="Times New Roman" w:cs="Times New Roman"/>
          <w:sz w:val="28"/>
          <w:szCs w:val="28"/>
        </w:rPr>
      </w:pPr>
      <w:r w:rsidRPr="0035215B">
        <w:rPr>
          <w:rFonts w:ascii="Times New Roman" w:eastAsia="Times New Roman" w:hAnsi="Times New Roman" w:cs="Times New Roman"/>
          <w:bCs/>
          <w:color w:val="151515"/>
          <w:sz w:val="28"/>
          <w:szCs w:val="28"/>
        </w:rPr>
        <w:t> </w:t>
      </w:r>
      <w:r w:rsidRPr="0035215B">
        <w:rPr>
          <w:rFonts w:ascii="Times New Roman" w:hAnsi="Times New Roman" w:cs="Times New Roman"/>
          <w:color w:val="000000"/>
          <w:sz w:val="28"/>
          <w:szCs w:val="28"/>
          <w:shd w:val="clear" w:color="auto" w:fill="FFFFFF"/>
        </w:rPr>
        <w:t xml:space="preserve"> En effet, selon les statistiques contenues dans le document de Stratégie Nationale de Développement Economique et Social (SNDES) pour la période 2013-2017,</w:t>
      </w:r>
      <w:r w:rsidRPr="0035215B">
        <w:rPr>
          <w:rStyle w:val="apple-converted-space"/>
          <w:rFonts w:ascii="Times New Roman" w:hAnsi="Times New Roman" w:cs="Times New Roman"/>
          <w:color w:val="000000"/>
          <w:sz w:val="28"/>
          <w:szCs w:val="28"/>
          <w:shd w:val="clear" w:color="auto" w:fill="FFFFFF"/>
        </w:rPr>
        <w:t> </w:t>
      </w:r>
      <w:r w:rsidRPr="0035215B">
        <w:rPr>
          <w:rStyle w:val="Strong"/>
          <w:rFonts w:ascii="Times New Roman" w:hAnsi="Times New Roman" w:cs="Times New Roman"/>
          <w:b w:val="0"/>
          <w:color w:val="000000"/>
          <w:sz w:val="28"/>
          <w:szCs w:val="28"/>
          <w:bdr w:val="none" w:sz="0" w:space="0" w:color="auto" w:frame="1"/>
          <w:shd w:val="clear" w:color="auto" w:fill="FFFFFF"/>
        </w:rPr>
        <w:t>les ménages dirigés par des personnes âgées de plus de 60 ans, souvent inactives ou retraitées, sont plus touchés par la pauvreté</w:t>
      </w:r>
      <w:r w:rsidRPr="0035215B">
        <w:rPr>
          <w:rFonts w:ascii="Times New Roman" w:hAnsi="Times New Roman" w:cs="Times New Roman"/>
          <w:color w:val="000000"/>
          <w:sz w:val="28"/>
          <w:szCs w:val="28"/>
          <w:shd w:val="clear" w:color="auto" w:fill="FFFFFF"/>
        </w:rPr>
        <w:t>.</w:t>
      </w:r>
      <w:r w:rsidRPr="0035215B">
        <w:rPr>
          <w:rStyle w:val="apple-converted-space"/>
          <w:rFonts w:ascii="Times New Roman" w:hAnsi="Times New Roman" w:cs="Times New Roman"/>
          <w:color w:val="000000"/>
          <w:sz w:val="28"/>
          <w:szCs w:val="28"/>
          <w:shd w:val="clear" w:color="auto" w:fill="FFFFFF"/>
        </w:rPr>
        <w:t> </w:t>
      </w:r>
      <w:r w:rsidRPr="0035215B">
        <w:rPr>
          <w:rStyle w:val="Strong"/>
          <w:rFonts w:ascii="Times New Roman" w:hAnsi="Times New Roman" w:cs="Times New Roman"/>
          <w:b w:val="0"/>
          <w:color w:val="000000"/>
          <w:sz w:val="28"/>
          <w:szCs w:val="28"/>
          <w:bdr w:val="none" w:sz="0" w:space="0" w:color="auto" w:frame="1"/>
          <w:shd w:val="clear" w:color="auto" w:fill="FFFFFF"/>
        </w:rPr>
        <w:t>Les personnes du troisième âge (plus de 60 ans) représentant 38,7% de l’effectif total des pauvres au niveau national.</w:t>
      </w:r>
      <w:r>
        <w:rPr>
          <w:rStyle w:val="Strong"/>
          <w:rFonts w:ascii="Times New Roman" w:hAnsi="Times New Roman"/>
          <w:b w:val="0"/>
          <w:color w:val="000000"/>
          <w:sz w:val="28"/>
          <w:szCs w:val="28"/>
          <w:bdr w:val="none" w:sz="0" w:space="0" w:color="auto" w:frame="1"/>
          <w:shd w:val="clear" w:color="auto" w:fill="FFFFFF"/>
        </w:rPr>
        <w:t xml:space="preserve"> De ce fait, on peut dire que l’instauration</w:t>
      </w:r>
      <w:r>
        <w:rPr>
          <w:rFonts w:ascii="Times New Roman" w:hAnsi="Times New Roman"/>
          <w:color w:val="000000"/>
          <w:sz w:val="28"/>
          <w:szCs w:val="28"/>
          <w:shd w:val="clear" w:color="auto" w:fill="FFFFFF"/>
        </w:rPr>
        <w:t xml:space="preserve"> du </w:t>
      </w:r>
      <w:r w:rsidRPr="0035215B">
        <w:rPr>
          <w:rFonts w:ascii="Times New Roman" w:hAnsi="Times New Roman" w:cs="Times New Roman"/>
          <w:color w:val="000000"/>
          <w:sz w:val="28"/>
          <w:szCs w:val="28"/>
          <w:shd w:val="clear" w:color="auto" w:fill="FFFFFF"/>
        </w:rPr>
        <w:t>programme national de Bourses de Sécurité Familiale</w:t>
      </w:r>
      <w:r>
        <w:rPr>
          <w:rFonts w:ascii="Times New Roman" w:hAnsi="Times New Roman"/>
          <w:color w:val="000000"/>
          <w:sz w:val="28"/>
          <w:szCs w:val="28"/>
          <w:shd w:val="clear" w:color="auto" w:fill="FFFFFF"/>
        </w:rPr>
        <w:t xml:space="preserve"> ainsi que </w:t>
      </w:r>
      <w:r w:rsidRPr="0035215B">
        <w:rPr>
          <w:rFonts w:ascii="Times New Roman" w:eastAsia="Times New Roman" w:hAnsi="Times New Roman" w:cs="Times New Roman"/>
          <w:color w:val="151515"/>
          <w:sz w:val="28"/>
          <w:szCs w:val="28"/>
        </w:rPr>
        <w:t>le programme de Couverture Maladie Universelle</w:t>
      </w:r>
      <w:r>
        <w:rPr>
          <w:rFonts w:ascii="Times New Roman" w:eastAsia="Times New Roman" w:hAnsi="Times New Roman"/>
          <w:color w:val="151515"/>
          <w:sz w:val="28"/>
          <w:szCs w:val="28"/>
        </w:rPr>
        <w:t xml:space="preserve"> constituent une continuité des deux pratiques analysées au niveau du questionnaire à savoir le plan Sésame et le Projet d’appui à la promotion des Aînés. De ce fait, on peut dire que  les </w:t>
      </w:r>
      <w:r w:rsidRPr="0035215B">
        <w:rPr>
          <w:rFonts w:ascii="Times New Roman" w:hAnsi="Times New Roman" w:cs="Times New Roman"/>
          <w:color w:val="000000"/>
          <w:sz w:val="28"/>
          <w:szCs w:val="28"/>
          <w:shd w:val="clear" w:color="auto" w:fill="FFFFFF"/>
        </w:rPr>
        <w:t>Bourses de Sécurité Familiale</w:t>
      </w:r>
      <w:r>
        <w:rPr>
          <w:rFonts w:ascii="Times New Roman" w:eastAsia="Times New Roman" w:hAnsi="Times New Roman"/>
          <w:color w:val="151515"/>
          <w:sz w:val="28"/>
          <w:szCs w:val="28"/>
        </w:rPr>
        <w:t xml:space="preserve"> (BSF) et la </w:t>
      </w:r>
      <w:r w:rsidRPr="006C6509">
        <w:rPr>
          <w:rFonts w:ascii="Times New Roman" w:eastAsia="Times New Roman" w:hAnsi="Times New Roman"/>
          <w:color w:val="151515"/>
          <w:sz w:val="28"/>
          <w:szCs w:val="28"/>
        </w:rPr>
        <w:t xml:space="preserve"> </w:t>
      </w:r>
      <w:r w:rsidRPr="0035215B">
        <w:rPr>
          <w:rFonts w:ascii="Times New Roman" w:eastAsia="Times New Roman" w:hAnsi="Times New Roman" w:cs="Times New Roman"/>
          <w:color w:val="151515"/>
          <w:sz w:val="28"/>
          <w:szCs w:val="28"/>
        </w:rPr>
        <w:t>Couverture Maladie Universelle</w:t>
      </w:r>
      <w:r>
        <w:rPr>
          <w:rFonts w:ascii="Times New Roman" w:eastAsia="Times New Roman" w:hAnsi="Times New Roman"/>
          <w:color w:val="151515"/>
          <w:sz w:val="28"/>
          <w:szCs w:val="28"/>
        </w:rPr>
        <w:t xml:space="preserve">  (CMU) peuvent être considérées comme  un appui favorable pour la promotion et la protection des droits  des personnes âgées  au Sénégal.</w:t>
      </w:r>
    </w:p>
    <w:p w:rsidR="0082535D" w:rsidRPr="00EF7499" w:rsidRDefault="0082535D" w:rsidP="0082535D">
      <w:pPr>
        <w:spacing w:line="360" w:lineRule="auto"/>
        <w:jc w:val="both"/>
        <w:rPr>
          <w:rFonts w:ascii="Times New Roman" w:hAnsi="Times New Roman" w:cs="Times New Roman"/>
          <w:sz w:val="24"/>
          <w:szCs w:val="24"/>
        </w:rPr>
      </w:pPr>
    </w:p>
    <w:p w:rsidR="0082535D" w:rsidRDefault="0082535D" w:rsidP="0082535D">
      <w:pPr>
        <w:spacing w:line="360" w:lineRule="auto"/>
        <w:jc w:val="both"/>
      </w:pPr>
    </w:p>
    <w:p w:rsidR="0082535D" w:rsidRDefault="0082535D" w:rsidP="0082535D">
      <w:pPr>
        <w:spacing w:line="360" w:lineRule="auto"/>
        <w:jc w:val="both"/>
      </w:pPr>
    </w:p>
    <w:p w:rsidR="00A12620" w:rsidRPr="00667E0B" w:rsidRDefault="00A12620" w:rsidP="00A12620">
      <w:pPr>
        <w:spacing w:line="360" w:lineRule="auto"/>
        <w:jc w:val="both"/>
        <w:rPr>
          <w:rFonts w:ascii="Times New Roman" w:hAnsi="Times New Roman" w:cs="Times New Roman"/>
          <w:sz w:val="28"/>
          <w:szCs w:val="24"/>
        </w:rPr>
      </w:pPr>
    </w:p>
    <w:p w:rsidR="00A12620" w:rsidRPr="00667E0B" w:rsidRDefault="00A12620" w:rsidP="00A12620">
      <w:pPr>
        <w:spacing w:line="360" w:lineRule="auto"/>
        <w:jc w:val="both"/>
        <w:rPr>
          <w:rFonts w:ascii="Times New Roman" w:hAnsi="Times New Roman" w:cs="Times New Roman"/>
          <w:sz w:val="28"/>
          <w:szCs w:val="28"/>
        </w:rPr>
      </w:pPr>
    </w:p>
    <w:p w:rsidR="00A12620" w:rsidRPr="00667E0B" w:rsidRDefault="00A12620" w:rsidP="00A12620">
      <w:pPr>
        <w:pStyle w:val="SingleTxt"/>
        <w:tabs>
          <w:tab w:val="clear" w:pos="1742"/>
        </w:tabs>
        <w:spacing w:line="360" w:lineRule="auto"/>
        <w:ind w:left="0"/>
        <w:rPr>
          <w:sz w:val="28"/>
          <w:szCs w:val="28"/>
          <w:lang w:val="fr-CH"/>
        </w:rPr>
      </w:pPr>
    </w:p>
    <w:p w:rsidR="00A12620" w:rsidRDefault="00A12620" w:rsidP="00A12620">
      <w:pPr>
        <w:spacing w:line="360" w:lineRule="auto"/>
        <w:jc w:val="both"/>
        <w:rPr>
          <w:rFonts w:ascii="Times New Roman" w:hAnsi="Times New Roman" w:cs="Times New Roman"/>
          <w:sz w:val="28"/>
          <w:szCs w:val="28"/>
          <w:lang w:val="fr-CH"/>
        </w:rPr>
      </w:pPr>
    </w:p>
    <w:p w:rsidR="00BF4120" w:rsidRDefault="00BF4120" w:rsidP="00A12620">
      <w:pPr>
        <w:spacing w:line="360" w:lineRule="auto"/>
        <w:jc w:val="both"/>
        <w:rPr>
          <w:rFonts w:ascii="Times New Roman" w:hAnsi="Times New Roman" w:cs="Times New Roman"/>
          <w:sz w:val="28"/>
          <w:szCs w:val="28"/>
          <w:lang w:val="fr-CH"/>
        </w:rPr>
      </w:pPr>
    </w:p>
    <w:p w:rsidR="00BF4120" w:rsidRDefault="00BF4120" w:rsidP="00A12620">
      <w:pPr>
        <w:spacing w:line="360" w:lineRule="auto"/>
        <w:jc w:val="both"/>
        <w:rPr>
          <w:rFonts w:ascii="Times New Roman" w:hAnsi="Times New Roman" w:cs="Times New Roman"/>
          <w:sz w:val="28"/>
          <w:szCs w:val="28"/>
          <w:lang w:val="fr-CH"/>
        </w:rPr>
      </w:pPr>
    </w:p>
    <w:p w:rsidR="00BF4120" w:rsidRDefault="00BF4120" w:rsidP="00A12620">
      <w:pPr>
        <w:spacing w:line="360" w:lineRule="auto"/>
        <w:jc w:val="both"/>
        <w:rPr>
          <w:rFonts w:ascii="Times New Roman" w:hAnsi="Times New Roman" w:cs="Times New Roman"/>
          <w:sz w:val="28"/>
          <w:szCs w:val="28"/>
          <w:lang w:val="fr-CH"/>
        </w:rPr>
      </w:pPr>
    </w:p>
    <w:p w:rsidR="00BF4120" w:rsidRPr="00BF4120" w:rsidRDefault="00BF4120" w:rsidP="00BF4120">
      <w:pPr>
        <w:jc w:val="center"/>
        <w:rPr>
          <w:rFonts w:eastAsiaTheme="minorHAnsi"/>
          <w:b/>
          <w:sz w:val="48"/>
          <w:u w:val="single"/>
          <w:lang w:eastAsia="en-US"/>
        </w:rPr>
      </w:pPr>
      <w:r w:rsidRPr="00BF4120">
        <w:rPr>
          <w:rFonts w:eastAsiaTheme="minorHAnsi"/>
          <w:b/>
          <w:sz w:val="48"/>
          <w:u w:val="single"/>
          <w:lang w:eastAsia="en-US"/>
        </w:rPr>
        <w:lastRenderedPageBreak/>
        <w:t>Annexe</w:t>
      </w:r>
    </w:p>
    <w:p w:rsidR="00BF4120" w:rsidRPr="00BF4120" w:rsidRDefault="00BF4120" w:rsidP="00BF4120">
      <w:pPr>
        <w:rPr>
          <w:rFonts w:eastAsiaTheme="minorHAnsi"/>
          <w:lang w:eastAsia="en-US"/>
        </w:rPr>
      </w:pPr>
    </w:p>
    <w:p w:rsidR="00C20651" w:rsidRDefault="00C20651" w:rsidP="00BF4120">
      <w:pPr>
        <w:numPr>
          <w:ilvl w:val="0"/>
          <w:numId w:val="41"/>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Cartographie du Sénégal.</w:t>
      </w:r>
    </w:p>
    <w:p w:rsidR="00BF4120" w:rsidRPr="00BF4120" w:rsidRDefault="00BF4120" w:rsidP="00BF4120">
      <w:pPr>
        <w:numPr>
          <w:ilvl w:val="0"/>
          <w:numId w:val="41"/>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BF4120">
        <w:rPr>
          <w:rFonts w:ascii="Times New Roman" w:eastAsia="Times New Roman" w:hAnsi="Times New Roman" w:cs="Times New Roman"/>
          <w:sz w:val="28"/>
          <w:szCs w:val="28"/>
        </w:rPr>
        <w:t>DECRET n° 2008-381 du 7 avril 2008 Instituant un système d’assistance « sésame » en faveur des personnes âgées de 60 ans et plus.</w:t>
      </w:r>
    </w:p>
    <w:p w:rsidR="00BF4120" w:rsidRPr="00BF4120" w:rsidRDefault="00BF4120" w:rsidP="00BF4120">
      <w:pPr>
        <w:numPr>
          <w:ilvl w:val="0"/>
          <w:numId w:val="41"/>
        </w:numPr>
        <w:contextualSpacing/>
        <w:rPr>
          <w:rFonts w:ascii="Times New Roman" w:eastAsiaTheme="minorHAnsi" w:hAnsi="Times New Roman" w:cs="Times New Roman"/>
          <w:sz w:val="28"/>
          <w:szCs w:val="28"/>
          <w:lang w:eastAsia="en-US"/>
        </w:rPr>
      </w:pPr>
      <w:r w:rsidRPr="00BF4120">
        <w:rPr>
          <w:rFonts w:ascii="Times New Roman" w:eastAsiaTheme="minorHAnsi" w:hAnsi="Times New Roman" w:cs="Times New Roman"/>
          <w:sz w:val="28"/>
          <w:szCs w:val="28"/>
          <w:lang w:eastAsia="en-US"/>
        </w:rPr>
        <w:t>Arrêté ministériel n° 2794 MSP­DS­SP  en date du 22 mars 2010 définissant  les services éligibles au Plan SESAME.</w:t>
      </w:r>
    </w:p>
    <w:p w:rsidR="00BF4120" w:rsidRPr="00BF4120" w:rsidRDefault="00BF4120" w:rsidP="00BF4120">
      <w:pPr>
        <w:numPr>
          <w:ilvl w:val="0"/>
          <w:numId w:val="41"/>
        </w:numPr>
        <w:contextualSpacing/>
        <w:rPr>
          <w:rFonts w:ascii="Times New Roman" w:eastAsiaTheme="minorHAnsi" w:hAnsi="Times New Roman" w:cs="Times New Roman"/>
          <w:sz w:val="28"/>
          <w:szCs w:val="28"/>
          <w:lang w:eastAsia="en-US"/>
        </w:rPr>
      </w:pPr>
      <w:r w:rsidRPr="00BF4120">
        <w:rPr>
          <w:rFonts w:ascii="Times New Roman" w:eastAsiaTheme="minorHAnsi" w:hAnsi="Times New Roman" w:cs="Times New Roman"/>
          <w:sz w:val="28"/>
          <w:szCs w:val="28"/>
          <w:lang w:eastAsia="en-US"/>
        </w:rPr>
        <w:t>ARRETE MINISTERIEL n° 664 en date du 8 février 2007 portant création et fixant les règles d’organisation et de fonctionnement du Projet d’Appui à la Promotion des Ainés (P.A.P.A)</w:t>
      </w: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Pr="00BF4120" w:rsidRDefault="00BF4120" w:rsidP="00BF4120">
      <w:pPr>
        <w:rPr>
          <w:rFonts w:eastAsiaTheme="minorHAnsi"/>
          <w:lang w:eastAsia="en-US"/>
        </w:rPr>
      </w:pPr>
    </w:p>
    <w:p w:rsidR="00BF4120" w:rsidRDefault="00BF4120" w:rsidP="00BF4120">
      <w:pPr>
        <w:rPr>
          <w:rFonts w:eastAsiaTheme="minorHAnsi"/>
          <w:lang w:eastAsia="en-US"/>
        </w:rPr>
      </w:pPr>
    </w:p>
    <w:p w:rsidR="00C20651" w:rsidRDefault="00C20651" w:rsidP="00BF4120">
      <w:pPr>
        <w:rPr>
          <w:rFonts w:eastAsiaTheme="minorHAnsi"/>
          <w:lang w:eastAsia="en-US"/>
        </w:rPr>
      </w:pPr>
    </w:p>
    <w:p w:rsidR="00C20651" w:rsidRPr="00BF4120" w:rsidRDefault="00C20651" w:rsidP="00BF4120">
      <w:pPr>
        <w:rPr>
          <w:rFonts w:eastAsiaTheme="minorHAnsi"/>
          <w:lang w:eastAsia="en-US"/>
        </w:rPr>
      </w:pPr>
    </w:p>
    <w:p w:rsidR="00BF4120" w:rsidRDefault="00BF4120" w:rsidP="00BF4120">
      <w:pPr>
        <w:rPr>
          <w:rFonts w:eastAsiaTheme="minorHAnsi"/>
          <w:lang w:eastAsia="en-US"/>
        </w:rPr>
      </w:pPr>
    </w:p>
    <w:p w:rsidR="00C20651" w:rsidRDefault="00C20651" w:rsidP="00BF4120">
      <w:pPr>
        <w:rPr>
          <w:rFonts w:eastAsiaTheme="minorHAnsi"/>
          <w:lang w:eastAsia="en-US"/>
        </w:rPr>
      </w:pPr>
    </w:p>
    <w:p w:rsidR="00C20651" w:rsidRDefault="00C20651" w:rsidP="00BF4120">
      <w:pPr>
        <w:rPr>
          <w:rFonts w:eastAsiaTheme="minorHAnsi"/>
          <w:lang w:eastAsia="en-US"/>
        </w:rPr>
      </w:pPr>
    </w:p>
    <w:p w:rsidR="00C20651" w:rsidRDefault="00C20651" w:rsidP="00BF4120">
      <w:pPr>
        <w:rPr>
          <w:rFonts w:eastAsiaTheme="minorHAnsi"/>
          <w:lang w:eastAsia="en-US"/>
        </w:rPr>
      </w:pPr>
    </w:p>
    <w:p w:rsidR="00C20651" w:rsidRDefault="00C20651" w:rsidP="00BF4120">
      <w:r w:rsidRPr="00B90074">
        <w:object w:dxaOrig="11010" w:dyaOrig="5310">
          <v:rect id="rectole0000000000" o:spid="_x0000_i1025" style="width:455.25pt;height:267.75pt" o:ole="" o:preferrelative="t" stroked="f">
            <v:imagedata r:id="rId43" o:title=""/>
          </v:rect>
          <o:OLEObject Type="Embed" ProgID="StaticMetafile" ShapeID="rectole0000000000" DrawAspect="Content" ObjectID="_1512396696" r:id="rId44"/>
        </w:object>
      </w:r>
    </w:p>
    <w:p w:rsidR="00C20651" w:rsidRPr="00C20651" w:rsidRDefault="00C20651" w:rsidP="00C20651">
      <w:pPr>
        <w:pStyle w:val="Heading2"/>
        <w:jc w:val="center"/>
        <w:rPr>
          <w:rFonts w:eastAsiaTheme="minorHAnsi"/>
          <w:sz w:val="28"/>
          <w:u w:val="single"/>
          <w:lang w:eastAsia="en-US"/>
        </w:rPr>
      </w:pPr>
      <w:r w:rsidRPr="00C20651">
        <w:rPr>
          <w:sz w:val="28"/>
          <w:u w:val="single"/>
        </w:rPr>
        <w:t>Carte administrative du Sénégal</w:t>
      </w:r>
    </w:p>
    <w:p w:rsidR="00C20651" w:rsidRDefault="00C20651" w:rsidP="00BF4120">
      <w:pPr>
        <w:rPr>
          <w:rFonts w:eastAsiaTheme="minorHAnsi"/>
          <w:lang w:eastAsia="en-US"/>
        </w:rPr>
      </w:pPr>
    </w:p>
    <w:p w:rsidR="00C20651" w:rsidRDefault="00C20651" w:rsidP="00BF4120">
      <w:pPr>
        <w:rPr>
          <w:rFonts w:eastAsiaTheme="minorHAnsi"/>
          <w:lang w:eastAsia="en-US"/>
        </w:rPr>
      </w:pPr>
    </w:p>
    <w:p w:rsidR="00C20651" w:rsidRDefault="00C20651" w:rsidP="00BF4120">
      <w:pPr>
        <w:rPr>
          <w:rFonts w:eastAsiaTheme="minorHAnsi"/>
          <w:lang w:eastAsia="en-US"/>
        </w:rPr>
      </w:pPr>
    </w:p>
    <w:p w:rsidR="00C20651" w:rsidRDefault="00C20651" w:rsidP="00BF4120">
      <w:pPr>
        <w:rPr>
          <w:rFonts w:eastAsiaTheme="minorHAnsi"/>
          <w:lang w:eastAsia="en-US"/>
        </w:rPr>
      </w:pPr>
    </w:p>
    <w:p w:rsidR="00C20651" w:rsidRDefault="00C20651" w:rsidP="00BF4120">
      <w:pPr>
        <w:rPr>
          <w:rFonts w:eastAsiaTheme="minorHAnsi"/>
          <w:lang w:eastAsia="en-US"/>
        </w:rPr>
      </w:pPr>
    </w:p>
    <w:p w:rsidR="00C20651" w:rsidRDefault="00C20651" w:rsidP="00BF4120">
      <w:pPr>
        <w:rPr>
          <w:rFonts w:eastAsiaTheme="minorHAnsi"/>
          <w:lang w:eastAsia="en-US"/>
        </w:rPr>
      </w:pPr>
    </w:p>
    <w:p w:rsidR="00C20651" w:rsidRDefault="00C20651" w:rsidP="00BF4120">
      <w:pPr>
        <w:rPr>
          <w:rFonts w:eastAsiaTheme="minorHAnsi"/>
          <w:lang w:eastAsia="en-US"/>
        </w:rPr>
      </w:pPr>
    </w:p>
    <w:p w:rsidR="00C20651" w:rsidRDefault="00C20651" w:rsidP="00BF4120">
      <w:pPr>
        <w:rPr>
          <w:rFonts w:eastAsiaTheme="minorHAnsi"/>
          <w:lang w:eastAsia="en-US"/>
        </w:rPr>
      </w:pPr>
    </w:p>
    <w:p w:rsidR="00C20651" w:rsidRDefault="00C20651" w:rsidP="00BF4120">
      <w:pPr>
        <w:rPr>
          <w:rFonts w:eastAsiaTheme="minorHAnsi"/>
          <w:lang w:eastAsia="en-US"/>
        </w:rPr>
      </w:pPr>
    </w:p>
    <w:p w:rsidR="00BF4120" w:rsidRDefault="00BF4120" w:rsidP="00BF4120">
      <w:pPr>
        <w:rPr>
          <w:rFonts w:eastAsiaTheme="minorHAnsi"/>
          <w:lang w:eastAsia="en-US"/>
        </w:rPr>
      </w:pPr>
    </w:p>
    <w:p w:rsidR="00C20651" w:rsidRPr="00BF4120" w:rsidRDefault="00C20651" w:rsidP="00BF4120">
      <w:pPr>
        <w:rPr>
          <w:rFonts w:eastAsiaTheme="minorHAnsi"/>
          <w:lang w:eastAsia="en-US"/>
        </w:rPr>
      </w:pPr>
    </w:p>
    <w:p w:rsidR="00BF4120" w:rsidRPr="00BF4120" w:rsidRDefault="00BF4120" w:rsidP="00BF4120">
      <w:pPr>
        <w:spacing w:after="240" w:line="240" w:lineRule="auto"/>
        <w:jc w:val="both"/>
        <w:rPr>
          <w:rFonts w:ascii="Arial" w:eastAsia="Times New Roman" w:hAnsi="Arial" w:cs="Arial"/>
          <w:b/>
          <w:bCs/>
          <w:sz w:val="24"/>
          <w:szCs w:val="20"/>
        </w:rPr>
      </w:pPr>
      <w:r w:rsidRPr="00BF4120">
        <w:rPr>
          <w:rFonts w:ascii="Verdana" w:eastAsia="Times New Roman" w:hAnsi="Verdana" w:cs="Times New Roman"/>
          <w:b/>
          <w:bCs/>
          <w:sz w:val="18"/>
          <w:szCs w:val="15"/>
        </w:rPr>
        <w:lastRenderedPageBreak/>
        <w:t>MINISTERE DE LA SANTE ET DE LA PREVENTION   </w:t>
      </w:r>
    </w:p>
    <w:p w:rsidR="00BF4120" w:rsidRPr="00BF4120" w:rsidRDefault="00BF4120" w:rsidP="00BF4120">
      <w:pPr>
        <w:spacing w:after="0" w:line="240" w:lineRule="auto"/>
        <w:jc w:val="both"/>
        <w:rPr>
          <w:rFonts w:ascii="Arial" w:eastAsia="Times New Roman" w:hAnsi="Arial" w:cs="Arial"/>
          <w:b/>
          <w:bCs/>
          <w:sz w:val="24"/>
          <w:szCs w:val="20"/>
        </w:rPr>
      </w:pPr>
      <w:r w:rsidRPr="00BF4120">
        <w:rPr>
          <w:rFonts w:ascii="Times New Roman" w:eastAsia="Times New Roman" w:hAnsi="Times New Roman" w:cs="Times New Roman"/>
          <w:sz w:val="28"/>
          <w:szCs w:val="24"/>
        </w:rPr>
        <w:t>DECRET n° 2008-381 du 7 avril 2008 Instituant un système d’assistance « sésame » en faveur des personnes âgées de 60 ans et plus.</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8"/>
          <w:szCs w:val="24"/>
        </w:rPr>
      </w:pPr>
      <w:r w:rsidRPr="00BF4120">
        <w:rPr>
          <w:rFonts w:ascii="Times New Roman" w:eastAsia="Times New Roman" w:hAnsi="Times New Roman" w:cs="Times New Roman"/>
          <w:b/>
          <w:bCs/>
          <w:sz w:val="28"/>
          <w:szCs w:val="24"/>
        </w:rPr>
        <w:t>[|RAPPORT DE PRESENTATION|]</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Au Sénégal, les programmes de développement ont toujours mis un accent particulier sur la prise en charge des personnes vulnérables, notamment le couple Femme / Enfant. Il faut cependant reconnaître que la même attention n’a pas toujours été portée sur les personnes âgées alors qu’au même moment, le vieillissement de la population, phénomène mondial, interpelle plus particulièrement les pays en voie de développement.</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Selon l’Organisation mondiale de la Santé (OMS), la personne âgée est définie comme étant celle qui a 65 ans et plus.</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Le Recensement général de la Population et de l’Habitat de 1988 montrait que les personnes âgées représentaient 5% de la population sénégalaise : les projections de la Direction de la Prévision et de la Statistique fixent cette proportion à 10 % en 2015. Aujourd’hui, au Sénégal, les personnes âgées sont estimées à environ 650.000.</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Dans le cadre du Plan stratégique Pauvreté et Santé qui constitue une composante du Document de Stratégie de Réduction de la Pauvreté (DSRP), l’Etat du Sénégal, conscient de ce phénomène, a décidé de mettre en place un système de prise en charge et d’exonération au profit des personnes âgées appliquant rigoureusement les dispositions de l’alinéa 2 de l’article 17 de la Constitution qui lui imposent ainsi qu’aux Collectivités publiques, de veiller à la santé physique et morale des personnes âgées.</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Pour assurer la mise en œuvre de ces dispositions, l’Etat entend appuyer les structures hospitalières par des mesures d’accompagnement sous forme de conventions de préfinancement de la prise en charge hospitalière des personnes âgées.</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Sur le plan institutionnel, des structures sont créées pour la prise en charge de cette cible, notamment un bureau chargé de la santé des personnes âgées au Ministère de la Santé et de la Prévention.</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Le présent projet de décret définissant les conditions, complète le dispositif institutionnel. Il institue un système d’assistance « sésame » qui donne une série de droits et avantages au profit de ces personnes.</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Ce système doit toutefois être entouré d’un maximum de garanties fondées sur un état civil fiable. C’est pourquoi la nouvelle Carte national d’Identité numérisée va servir de base pour bénéficier de ce système.</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Telle est l’économie du présent projet de décret.</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Le Président de la République,</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Vu la Constitution ;</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lastRenderedPageBreak/>
        <w:t>Vu la loi n° 2005-28 du 6 septembre 2005 instituant la Carte nationale d’Identité numérisée ;</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Vu le décret n° 2005-787 du 6 septembre 2005 portant fixation du modèle de la Carte nationale d’Identité numérisée, des libellés de son contenu, des conditions de sa délivrance et de son renouvellement, modifié ;</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Vu le décret n° 2007-826 du 19 juin 2007 portant nomination du Premier Ministre ;</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Vu le décret n° 2007-1493 du 12 décembre 2007 fixant la composition du Gouvernement ;</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Vu le décret 2008-01 du 3 janvier 2008 portant répartition des services de l’Etat et du contrôle des établissements publics, des sociétés nationales, des sociétés à participation publique entre la Présidence de la République, la Primature et les ministères.</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Sur le rapport du Ministre de la Santé et de la Prévention.</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Décrète :</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b/>
          <w:bCs/>
          <w:sz w:val="24"/>
          <w:szCs w:val="24"/>
        </w:rPr>
        <w:t>Article premier. -</w:t>
      </w:r>
      <w:r w:rsidRPr="00BF4120">
        <w:rPr>
          <w:rFonts w:ascii="Times New Roman" w:eastAsia="Times New Roman" w:hAnsi="Times New Roman" w:cs="Times New Roman"/>
          <w:sz w:val="24"/>
          <w:szCs w:val="24"/>
        </w:rPr>
        <w:t xml:space="preserve"> Il est institué un système </w:t>
      </w:r>
      <w:r w:rsidRPr="00BF4120">
        <w:rPr>
          <w:rFonts w:ascii="Times New Roman" w:eastAsia="Times New Roman" w:hAnsi="Times New Roman" w:cs="Times New Roman"/>
          <w:sz w:val="24"/>
          <w:szCs w:val="24"/>
        </w:rPr>
        <w:br/>
        <w:t>d’assistance « sésame » en faveur des personnes de nationalité sénégalaise âgées de 60 ans et plus.</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b/>
          <w:bCs/>
          <w:sz w:val="24"/>
          <w:szCs w:val="24"/>
        </w:rPr>
        <w:t>Art. 2. -</w:t>
      </w:r>
      <w:r w:rsidRPr="00BF4120">
        <w:rPr>
          <w:rFonts w:ascii="Times New Roman" w:eastAsia="Times New Roman" w:hAnsi="Times New Roman" w:cs="Times New Roman"/>
          <w:sz w:val="24"/>
          <w:szCs w:val="24"/>
        </w:rPr>
        <w:t xml:space="preserve"> Le système « sésame » donne droit au bénéficiaire à la gratuité ou à la réduction des prestations médicales sur l’étendue du territoire national. Un arrêté du Ministre de la Santé et de la Prévention définit les services dont l’accès est gratuit et les prestations qui font l’objet d’une réduction ainsi que les taux.</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Le système donne également droit à un accès aux services sociaux et permet d’acquérir d’autres droits et / ou avantages définis par arrêté conjoint du Ministre de la Santé et de la Prévention et du Ministre dont le département est concerné.</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b/>
          <w:bCs/>
          <w:sz w:val="24"/>
          <w:szCs w:val="24"/>
        </w:rPr>
        <w:t>Art. 3. -</w:t>
      </w:r>
      <w:r w:rsidRPr="00BF4120">
        <w:rPr>
          <w:rFonts w:ascii="Times New Roman" w:eastAsia="Times New Roman" w:hAnsi="Times New Roman" w:cs="Times New Roman"/>
          <w:sz w:val="24"/>
          <w:szCs w:val="24"/>
        </w:rPr>
        <w:t xml:space="preserve"> Pour bénéficier du système, l’intéressé présente à la structure sa Carte nationale d’Identité numérisée. Le système lui donne une priorité d’accès aux services de santé.</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b/>
          <w:bCs/>
          <w:sz w:val="24"/>
          <w:szCs w:val="24"/>
        </w:rPr>
        <w:t>Art. 4. -</w:t>
      </w:r>
      <w:r w:rsidRPr="00BF4120">
        <w:rPr>
          <w:rFonts w:ascii="Times New Roman" w:eastAsia="Times New Roman" w:hAnsi="Times New Roman" w:cs="Times New Roman"/>
          <w:sz w:val="24"/>
          <w:szCs w:val="24"/>
        </w:rPr>
        <w:t xml:space="preserve"> Pour assurer la promotion, le suivi et l’évaluation du système « sésame », il est créé un Comité dont la composition et les modalités de fonctionnement sont fixées par arrêté conjoint du Ministre de la Santé et de la Prévention, du Ministre de l’Economie et des Finances et du Ministre de la Femme, de la Famille et du Développement social.</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b/>
          <w:bCs/>
          <w:sz w:val="24"/>
          <w:szCs w:val="24"/>
        </w:rPr>
        <w:t>Art. 5. -</w:t>
      </w:r>
      <w:r w:rsidRPr="00BF4120">
        <w:rPr>
          <w:rFonts w:ascii="Times New Roman" w:eastAsia="Times New Roman" w:hAnsi="Times New Roman" w:cs="Times New Roman"/>
          <w:sz w:val="24"/>
          <w:szCs w:val="24"/>
        </w:rPr>
        <w:t xml:space="preserve"> Le Ministre d’Etat, Ministre de l’Economie et des Finances, le Ministre de l’Intérieur, le Ministre de la Santé et de la Prévention, le Ministre de la Femme, de la Famille et du Développement social sont chargés, chacun en ce qui le concerne, de l’exécution du présent décret qui sera publié au Journal officiel.</w:t>
      </w:r>
    </w:p>
    <w:p w:rsidR="00BF4120" w:rsidRPr="00BF4120" w:rsidRDefault="00BF4120" w:rsidP="00BF4120">
      <w:pPr>
        <w:spacing w:before="100" w:beforeAutospacing="1" w:after="100" w:afterAutospacing="1" w:line="240" w:lineRule="auto"/>
        <w:jc w:val="both"/>
        <w:rPr>
          <w:rFonts w:ascii="Times New Roman" w:eastAsia="Times New Roman" w:hAnsi="Times New Roman" w:cs="Times New Roman"/>
          <w:sz w:val="24"/>
          <w:szCs w:val="24"/>
        </w:rPr>
      </w:pPr>
      <w:r w:rsidRPr="00BF4120">
        <w:rPr>
          <w:rFonts w:ascii="Times New Roman" w:eastAsia="Times New Roman" w:hAnsi="Times New Roman" w:cs="Times New Roman"/>
          <w:sz w:val="24"/>
          <w:szCs w:val="24"/>
        </w:rPr>
        <w:t>[/Fait à Dakar, le 7 avril 2008.</w:t>
      </w:r>
      <w:r w:rsidRPr="00BF4120">
        <w:rPr>
          <w:rFonts w:ascii="Times New Roman" w:eastAsia="Times New Roman" w:hAnsi="Times New Roman" w:cs="Times New Roman"/>
          <w:sz w:val="24"/>
          <w:szCs w:val="24"/>
        </w:rPr>
        <w:br/>
      </w:r>
      <w:r w:rsidRPr="00BF4120">
        <w:rPr>
          <w:rFonts w:ascii="Times New Roman" w:eastAsia="Times New Roman" w:hAnsi="Times New Roman" w:cs="Times New Roman"/>
          <w:sz w:val="24"/>
          <w:szCs w:val="24"/>
        </w:rPr>
        <w:br/>
      </w:r>
    </w:p>
    <w:p w:rsidR="00BF4120" w:rsidRPr="00BF4120" w:rsidRDefault="00BF4120" w:rsidP="00BF4120">
      <w:pPr>
        <w:rPr>
          <w:rFonts w:eastAsiaTheme="minorHAnsi"/>
          <w:lang w:eastAsia="en-US"/>
        </w:rPr>
      </w:pPr>
    </w:p>
    <w:p w:rsidR="00BF4120" w:rsidRPr="00BF4120" w:rsidRDefault="00BF4120" w:rsidP="00BF4120">
      <w:pPr>
        <w:spacing w:line="360" w:lineRule="auto"/>
        <w:rPr>
          <w:rFonts w:ascii="Times New Roman" w:eastAsiaTheme="minorHAnsi" w:hAnsi="Times New Roman" w:cs="Times New Roman"/>
          <w:b/>
          <w:sz w:val="28"/>
          <w:szCs w:val="28"/>
          <w:lang w:eastAsia="en-US"/>
        </w:rPr>
      </w:pPr>
      <w:r w:rsidRPr="00BF4120">
        <w:rPr>
          <w:rFonts w:ascii="Times New Roman" w:eastAsiaTheme="minorHAnsi" w:hAnsi="Times New Roman" w:cs="Times New Roman"/>
          <w:b/>
          <w:sz w:val="28"/>
          <w:szCs w:val="28"/>
          <w:lang w:eastAsia="en-US"/>
        </w:rPr>
        <w:lastRenderedPageBreak/>
        <w:t>Arrêté ministériel n° 2794 MSP­DS­SP en date du 22 mars 2010</w:t>
      </w:r>
    </w:p>
    <w:p w:rsidR="00BF4120" w:rsidRPr="00BF4120" w:rsidRDefault="00BF4120" w:rsidP="00BF4120">
      <w:pPr>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Arrêté ministériel n° 2794 MSP­DS­SP  en date du 22 mars 2010 définissant  les services éligibles au Plan SESAME.</w:t>
      </w:r>
    </w:p>
    <w:p w:rsidR="00BF4120" w:rsidRPr="00BF4120" w:rsidRDefault="00BF4120" w:rsidP="00BF4120">
      <w:pPr>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Article premier. ­ Conformément aux dispositions de l’article 2 du décret n° 2008­381 du 7 avril 2008 ,leprésent arrêté définit les prestations médicales dont l’accès est gratuit ou à coût réduit pour les personnes âgées de 60 ans et plus. Art. 2. ­ Les actes médicaux dans les structures publiques de santé sont accessibles gratuitement pour les bénéficiaires du Plan SESAME à l’exclusion des prestations suivantes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soins de dialyses rénales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prothèse (dentaires, de hanches, etc...)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implants sauf les implants oculaires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  pace maker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évacuations sanitaires pour l’étranger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médicaments de spécialités des (officines privées)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IRM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scanners sauf urgence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hospitalisations en 1ere et 2eme catégorie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soins de beauté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 chirurgie esthétique ; </w:t>
      </w:r>
    </w:p>
    <w:p w:rsidR="00BF4120" w:rsidRPr="00BF4120" w:rsidRDefault="00BF4120" w:rsidP="00BF4120">
      <w:pPr>
        <w:numPr>
          <w:ilvl w:val="0"/>
          <w:numId w:val="42"/>
        </w:numPr>
        <w:contextualSpacing/>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 bilan systématique. </w:t>
      </w:r>
    </w:p>
    <w:p w:rsidR="00BF4120" w:rsidRPr="00BF4120" w:rsidRDefault="00BF4120" w:rsidP="00BF4120">
      <w:pPr>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Art. 3. ­ La liste fixant les services offerts aux personnes concernées est révisable à tout moment par arrêté du Ministre en charge de la Santé. Art. 4. ­ Le Directeur de la Santé, le Directeur des Etablissements publics de Santé, le Coordonnateur national du Plan SESAME sont chargés de l’exécution du présent arrêté, qui sera enregistré, publié, et communiqué partout où besoin sera.</w:t>
      </w:r>
    </w:p>
    <w:p w:rsidR="00BF4120" w:rsidRPr="00BF4120" w:rsidRDefault="00BF4120" w:rsidP="00BF4120">
      <w:pPr>
        <w:rPr>
          <w:rFonts w:ascii="Times New Roman" w:eastAsiaTheme="minorHAnsi" w:hAnsi="Times New Roman" w:cs="Times New Roman"/>
          <w:sz w:val="24"/>
          <w:szCs w:val="24"/>
          <w:lang w:eastAsia="en-US"/>
        </w:rPr>
      </w:pPr>
    </w:p>
    <w:p w:rsidR="00BF4120" w:rsidRPr="00BF4120" w:rsidRDefault="00BF4120" w:rsidP="00BF4120">
      <w:pPr>
        <w:rPr>
          <w:rFonts w:ascii="Times New Roman" w:eastAsiaTheme="minorHAnsi" w:hAnsi="Times New Roman" w:cs="Times New Roman"/>
          <w:sz w:val="24"/>
          <w:szCs w:val="24"/>
          <w:lang w:eastAsia="en-US"/>
        </w:rPr>
      </w:pPr>
    </w:p>
    <w:p w:rsidR="00BF4120" w:rsidRPr="00BF4120" w:rsidRDefault="00BF4120" w:rsidP="00BF4120">
      <w:pPr>
        <w:rPr>
          <w:rFonts w:ascii="Times New Roman" w:eastAsiaTheme="minorHAnsi" w:hAnsi="Times New Roman" w:cs="Times New Roman"/>
          <w:sz w:val="24"/>
          <w:szCs w:val="24"/>
          <w:lang w:eastAsia="en-US"/>
        </w:rPr>
      </w:pPr>
    </w:p>
    <w:p w:rsidR="00BF4120" w:rsidRPr="00BF4120" w:rsidRDefault="00BF4120" w:rsidP="00BF4120">
      <w:pPr>
        <w:rPr>
          <w:rFonts w:ascii="Times New Roman" w:eastAsiaTheme="minorHAnsi" w:hAnsi="Times New Roman" w:cs="Times New Roman"/>
          <w:sz w:val="24"/>
          <w:szCs w:val="24"/>
          <w:lang w:eastAsia="en-US"/>
        </w:rPr>
      </w:pPr>
    </w:p>
    <w:p w:rsidR="00BF4120" w:rsidRPr="00BF4120" w:rsidRDefault="00BF4120" w:rsidP="00BF4120">
      <w:pPr>
        <w:rPr>
          <w:rFonts w:ascii="Times New Roman" w:eastAsiaTheme="minorHAnsi" w:hAnsi="Times New Roman" w:cs="Times New Roman"/>
          <w:sz w:val="24"/>
          <w:szCs w:val="24"/>
          <w:lang w:eastAsia="en-US"/>
        </w:rPr>
      </w:pPr>
    </w:p>
    <w:p w:rsidR="00BF4120" w:rsidRPr="00BF4120" w:rsidRDefault="00BF4120" w:rsidP="00BF4120">
      <w:pPr>
        <w:keepNext/>
        <w:keepLines/>
        <w:spacing w:before="200" w:after="0"/>
        <w:outlineLvl w:val="1"/>
        <w:rPr>
          <w:rFonts w:asciiTheme="majorHAnsi" w:eastAsiaTheme="majorEastAsia" w:hAnsiTheme="majorHAnsi" w:cstheme="majorBidi"/>
          <w:b/>
          <w:bCs/>
          <w:sz w:val="26"/>
          <w:szCs w:val="26"/>
          <w:lang w:eastAsia="en-US"/>
        </w:rPr>
      </w:pPr>
      <w:r w:rsidRPr="00BF4120">
        <w:rPr>
          <w:rFonts w:asciiTheme="majorHAnsi" w:eastAsiaTheme="majorEastAsia" w:hAnsiTheme="majorHAnsi" w:cstheme="majorBidi"/>
          <w:b/>
          <w:bCs/>
          <w:sz w:val="26"/>
          <w:szCs w:val="26"/>
          <w:lang w:eastAsia="en-US"/>
        </w:rPr>
        <w:lastRenderedPageBreak/>
        <w:t>Arrêté Ministériel n° 664 en date</w:t>
      </w:r>
      <w:r w:rsidR="00C20651" w:rsidRPr="00BF4120">
        <w:rPr>
          <w:rFonts w:asciiTheme="majorHAnsi" w:eastAsiaTheme="majorEastAsia" w:hAnsiTheme="majorHAnsi" w:cstheme="majorBidi"/>
          <w:b/>
          <w:bCs/>
          <w:sz w:val="26"/>
          <w:szCs w:val="26"/>
          <w:lang w:eastAsia="en-US"/>
        </w:rPr>
        <w:t> des 8</w:t>
      </w:r>
      <w:r w:rsidR="00C20651">
        <w:rPr>
          <w:rFonts w:asciiTheme="majorHAnsi" w:eastAsiaTheme="majorEastAsia" w:hAnsiTheme="majorHAnsi" w:cstheme="majorBidi"/>
          <w:b/>
          <w:bCs/>
          <w:sz w:val="26"/>
          <w:szCs w:val="26"/>
          <w:lang w:eastAsia="en-US"/>
        </w:rPr>
        <w:t xml:space="preserve"> févriers 2007 du Ministère de l</w:t>
      </w:r>
      <w:r w:rsidR="00C20651" w:rsidRPr="00BF4120">
        <w:rPr>
          <w:rFonts w:asciiTheme="majorHAnsi" w:eastAsiaTheme="majorEastAsia" w:hAnsiTheme="majorHAnsi" w:cstheme="majorBidi"/>
          <w:b/>
          <w:bCs/>
          <w:sz w:val="26"/>
          <w:szCs w:val="26"/>
          <w:lang w:eastAsia="en-US"/>
        </w:rPr>
        <w:t>a Femme, de la Famille, du Développement</w:t>
      </w:r>
      <w:r w:rsidR="00C20651">
        <w:rPr>
          <w:rFonts w:asciiTheme="majorHAnsi" w:eastAsiaTheme="majorEastAsia" w:hAnsiTheme="majorHAnsi" w:cstheme="majorBidi"/>
          <w:b/>
          <w:bCs/>
          <w:sz w:val="26"/>
          <w:szCs w:val="26"/>
          <w:lang w:eastAsia="en-US"/>
        </w:rPr>
        <w:t xml:space="preserve"> Social </w:t>
      </w:r>
      <w:r w:rsidRPr="00BF4120">
        <w:rPr>
          <w:rFonts w:asciiTheme="majorHAnsi" w:eastAsiaTheme="majorEastAsia" w:hAnsiTheme="majorHAnsi" w:cstheme="majorBidi"/>
          <w:b/>
          <w:bCs/>
          <w:sz w:val="26"/>
          <w:szCs w:val="26"/>
          <w:lang w:eastAsia="en-US"/>
        </w:rPr>
        <w:t>et de l’Entreprenariat Féminin</w:t>
      </w:r>
    </w:p>
    <w:p w:rsidR="00BF4120" w:rsidRPr="00BF4120" w:rsidRDefault="00BF4120" w:rsidP="00BF4120">
      <w:pPr>
        <w:keepNext/>
        <w:keepLines/>
        <w:spacing w:before="200" w:after="0"/>
        <w:outlineLvl w:val="1"/>
        <w:rPr>
          <w:rFonts w:asciiTheme="majorHAnsi" w:eastAsiaTheme="majorEastAsia" w:hAnsiTheme="majorHAnsi" w:cstheme="majorBidi"/>
          <w:b/>
          <w:bCs/>
          <w:sz w:val="26"/>
          <w:szCs w:val="26"/>
          <w:lang w:eastAsia="en-US"/>
        </w:rPr>
      </w:pPr>
    </w:p>
    <w:p w:rsidR="00BF4120" w:rsidRPr="00BF4120" w:rsidRDefault="00BF4120" w:rsidP="00BF4120">
      <w:pPr>
        <w:spacing w:line="240" w:lineRule="auto"/>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Arrêté Ministériel</w:t>
      </w:r>
      <w:r w:rsidRPr="00BF4120">
        <w:rPr>
          <w:rFonts w:eastAsiaTheme="minorHAnsi"/>
          <w:sz w:val="24"/>
          <w:szCs w:val="24"/>
          <w:lang w:eastAsia="en-US"/>
        </w:rPr>
        <w:t> </w:t>
      </w:r>
      <w:r w:rsidRPr="00BF4120">
        <w:rPr>
          <w:rFonts w:ascii="Times New Roman" w:eastAsiaTheme="minorHAnsi" w:hAnsi="Times New Roman" w:cs="Times New Roman"/>
          <w:sz w:val="24"/>
          <w:szCs w:val="24"/>
          <w:lang w:eastAsia="en-US"/>
        </w:rPr>
        <w:t xml:space="preserve"> N° 664 en date du 8 février 2007 portant création et fixant les règles d’organisation etde fonctionnement du Projet d’Appui à la Promotion des Ainés (P.A.P.A).</w:t>
      </w:r>
    </w:p>
    <w:p w:rsidR="00BF4120" w:rsidRPr="00BF4120" w:rsidRDefault="00BF4120" w:rsidP="00BF4120">
      <w:pPr>
        <w:spacing w:line="240" w:lineRule="auto"/>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Article premier. ­ Il est créé sous l’autorité du Ministre de la Femme, de la Famille, du DéveloppementSocial et de l’Entreprenariat Féminin, le Projet d’Appui à la Promotion des Aînés (PAPA), rattaché à la Direction de l’Action sociale. </w:t>
      </w:r>
    </w:p>
    <w:p w:rsidR="00BF4120" w:rsidRPr="00BF4120" w:rsidRDefault="00BF4120" w:rsidP="00BF4120">
      <w:pPr>
        <w:spacing w:line="240" w:lineRule="auto"/>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Art. 2. ­ Le Projet d’Appui à la Promotion des Aînés (PAPA) a pour objectif d’améliorer les conditions de vie des aînés et d’assurer leur promotion. </w:t>
      </w:r>
    </w:p>
    <w:p w:rsidR="00BF4120" w:rsidRPr="00BF4120" w:rsidRDefault="00BF4120" w:rsidP="00BF4120">
      <w:pPr>
        <w:spacing w:line="240" w:lineRule="auto"/>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Art. 3. ­ Le Projet d’Appui à la Promotion des Aînés (PAPA) a pour missions :   </w:t>
      </w:r>
    </w:p>
    <w:p w:rsidR="00BF4120" w:rsidRPr="00BF4120" w:rsidRDefault="00BF4120" w:rsidP="00BF4120">
      <w:pPr>
        <w:numPr>
          <w:ilvl w:val="0"/>
          <w:numId w:val="44"/>
        </w:numPr>
        <w:spacing w:line="240" w:lineRule="auto"/>
        <w:contextualSpacing/>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d’assurer la promotion socio­économique des aînés ;  </w:t>
      </w:r>
    </w:p>
    <w:p w:rsidR="00BF4120" w:rsidRPr="00BF4120" w:rsidRDefault="00BF4120" w:rsidP="00BF4120">
      <w:pPr>
        <w:numPr>
          <w:ilvl w:val="0"/>
          <w:numId w:val="43"/>
        </w:numPr>
        <w:spacing w:line="240" w:lineRule="auto"/>
        <w:contextualSpacing/>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renforcer les capacités managériales des aînés ;  </w:t>
      </w:r>
    </w:p>
    <w:p w:rsidR="00BF4120" w:rsidRPr="00BF4120" w:rsidRDefault="00BF4120" w:rsidP="00BF4120">
      <w:pPr>
        <w:numPr>
          <w:ilvl w:val="0"/>
          <w:numId w:val="43"/>
        </w:numPr>
        <w:spacing w:line="240" w:lineRule="auto"/>
        <w:contextualSpacing/>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valoriser l’expérience et l’expertise des aînés au sein de la société ;</w:t>
      </w:r>
    </w:p>
    <w:p w:rsidR="00BF4120" w:rsidRPr="00BF4120" w:rsidRDefault="00BF4120" w:rsidP="00BF4120">
      <w:pPr>
        <w:numPr>
          <w:ilvl w:val="0"/>
          <w:numId w:val="43"/>
        </w:numPr>
        <w:spacing w:line="240" w:lineRule="auto"/>
        <w:contextualSpacing/>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améliorer les connaissances en matière de vieillissement. </w:t>
      </w:r>
    </w:p>
    <w:p w:rsidR="00BF4120" w:rsidRPr="00BF4120" w:rsidRDefault="00BF4120" w:rsidP="00BF4120">
      <w:pPr>
        <w:spacing w:line="240" w:lineRule="auto"/>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 xml:space="preserve">Art. 4. Le Projet d’Appui à la Promotion des Aînés (PAPA) est piloté par un comité national chargé desuperviser les objectifs, les stratégies et les résultats du projet. Art.  5.  ­  Le  Comité  national  de  pilotage  est  composé  des  représentants  </w:t>
      </w:r>
    </w:p>
    <w:p w:rsidR="00BF4120" w:rsidRPr="00BF4120" w:rsidRDefault="00BF4120" w:rsidP="00BF4120">
      <w:pPr>
        <w:spacing w:line="240" w:lineRule="auto"/>
        <w:jc w:val="both"/>
        <w:rPr>
          <w:rFonts w:ascii="Times New Roman" w:eastAsiaTheme="minorHAnsi" w:hAnsi="Times New Roman" w:cs="Times New Roman"/>
          <w:sz w:val="24"/>
          <w:szCs w:val="24"/>
          <w:lang w:eastAsia="en-US"/>
        </w:rPr>
      </w:pPr>
      <w:r w:rsidRPr="00BF4120">
        <w:rPr>
          <w:rFonts w:ascii="Times New Roman" w:eastAsiaTheme="minorHAnsi" w:hAnsi="Times New Roman" w:cs="Times New Roman"/>
          <w:sz w:val="24"/>
          <w:szCs w:val="24"/>
          <w:lang w:eastAsia="en-US"/>
        </w:rPr>
        <w:t>Des différents ministères, organismes et associations concernés par les problèmes du vieillissement.Il est présidé par le Ministre de la Femme, de la Famille, du Développement Social et de l’EntreprenariatFéminin ou son représentant se réunit une fois l’année sur convocation du Président.</w:t>
      </w:r>
    </w:p>
    <w:p w:rsidR="00BF4120" w:rsidRPr="00BF4120" w:rsidRDefault="00BF4120" w:rsidP="00A12620">
      <w:pPr>
        <w:spacing w:line="360" w:lineRule="auto"/>
        <w:jc w:val="both"/>
        <w:rPr>
          <w:rFonts w:ascii="Times New Roman" w:hAnsi="Times New Roman" w:cs="Times New Roman"/>
          <w:sz w:val="28"/>
          <w:szCs w:val="28"/>
        </w:rPr>
      </w:pPr>
    </w:p>
    <w:p w:rsidR="00A12620" w:rsidRPr="00667E0B" w:rsidRDefault="00A12620" w:rsidP="00A12620">
      <w:pPr>
        <w:spacing w:line="360" w:lineRule="auto"/>
        <w:jc w:val="both"/>
        <w:rPr>
          <w:rFonts w:ascii="Times New Roman" w:hAnsi="Times New Roman" w:cs="Times New Roman"/>
          <w:sz w:val="28"/>
          <w:szCs w:val="28"/>
          <w:lang w:val="fr-CH"/>
        </w:rPr>
      </w:pPr>
    </w:p>
    <w:p w:rsidR="00A12620" w:rsidRPr="00667E0B" w:rsidRDefault="00A12620" w:rsidP="00A12620">
      <w:pPr>
        <w:spacing w:line="360" w:lineRule="auto"/>
        <w:jc w:val="both"/>
        <w:rPr>
          <w:rFonts w:ascii="Times New Roman" w:hAnsi="Times New Roman" w:cs="Times New Roman"/>
          <w:sz w:val="28"/>
          <w:szCs w:val="28"/>
          <w:lang w:val="fr-CH"/>
        </w:rPr>
      </w:pPr>
    </w:p>
    <w:p w:rsidR="00D978A4" w:rsidRPr="00A12620" w:rsidRDefault="00D978A4">
      <w:pPr>
        <w:rPr>
          <w:lang w:val="fr-CH"/>
        </w:rPr>
      </w:pPr>
    </w:p>
    <w:sectPr w:rsidR="00D978A4" w:rsidRPr="00A12620" w:rsidSect="002B162F">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59" w:rsidRDefault="00975959" w:rsidP="0082535D">
      <w:pPr>
        <w:spacing w:after="0" w:line="240" w:lineRule="auto"/>
      </w:pPr>
      <w:r>
        <w:separator/>
      </w:r>
    </w:p>
  </w:endnote>
  <w:endnote w:type="continuationSeparator" w:id="0">
    <w:p w:rsidR="00975959" w:rsidRDefault="00975959" w:rsidP="0082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horBecker-Heavy">
    <w:panose1 w:val="00000000000000000000"/>
    <w:charset w:val="00"/>
    <w:family w:val="swiss"/>
    <w:notTrueType/>
    <w:pitch w:val="default"/>
    <w:sig w:usb0="00000003" w:usb1="00000000" w:usb2="00000000" w:usb3="00000000" w:csb0="00000001" w:csb1="00000000"/>
  </w:font>
  <w:font w:name="Alegreya">
    <w:altName w:val="Times New Roman"/>
    <w:panose1 w:val="00000000000000000000"/>
    <w:charset w:val="00"/>
    <w:family w:val="roman"/>
    <w:notTrueType/>
    <w:pitch w:val="default"/>
  </w:font>
  <w:font w:name="+mn-ea">
    <w:panose1 w:val="00000000000000000000"/>
    <w:charset w:val="00"/>
    <w:family w:val="roman"/>
    <w:notTrueType/>
    <w:pitch w:val="default"/>
  </w:font>
  <w:font w:name="WingdingsOOEnc">
    <w:altName w:val="Arial Unicode MS"/>
    <w:panose1 w:val="00000000000000000000"/>
    <w:charset w:val="88"/>
    <w:family w:val="auto"/>
    <w:notTrueType/>
    <w:pitch w:val="default"/>
    <w:sig w:usb0="00000001" w:usb1="08080000" w:usb2="00000010" w:usb3="00000000" w:csb0="00100000"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164808"/>
      <w:docPartObj>
        <w:docPartGallery w:val="Page Numbers (Bottom of Page)"/>
        <w:docPartUnique/>
      </w:docPartObj>
    </w:sdtPr>
    <w:sdtEndPr/>
    <w:sdtContent>
      <w:p w:rsidR="00142C9E" w:rsidRDefault="00133FF1">
        <w:pPr>
          <w:pStyle w:val="Footer"/>
          <w:jc w:val="right"/>
        </w:pPr>
        <w:r>
          <w:fldChar w:fldCharType="begin"/>
        </w:r>
        <w:r>
          <w:instrText>PAGE   \* MERGEFORMAT</w:instrText>
        </w:r>
        <w:r>
          <w:fldChar w:fldCharType="separate"/>
        </w:r>
        <w:r w:rsidR="00E11044" w:rsidRPr="00E11044">
          <w:rPr>
            <w:noProof/>
            <w:lang w:val="fr-FR"/>
          </w:rPr>
          <w:t>1</w:t>
        </w:r>
        <w:r>
          <w:rPr>
            <w:noProof/>
            <w:lang w:val="fr-FR"/>
          </w:rPr>
          <w:fldChar w:fldCharType="end"/>
        </w:r>
      </w:p>
    </w:sdtContent>
  </w:sdt>
  <w:p w:rsidR="00142C9E" w:rsidRDefault="00142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59" w:rsidRDefault="00975959" w:rsidP="0082535D">
      <w:pPr>
        <w:spacing w:after="0" w:line="240" w:lineRule="auto"/>
      </w:pPr>
      <w:r>
        <w:separator/>
      </w:r>
    </w:p>
  </w:footnote>
  <w:footnote w:type="continuationSeparator" w:id="0">
    <w:p w:rsidR="00975959" w:rsidRDefault="00975959" w:rsidP="0082535D">
      <w:pPr>
        <w:spacing w:after="0" w:line="240" w:lineRule="auto"/>
      </w:pPr>
      <w:r>
        <w:continuationSeparator/>
      </w:r>
    </w:p>
  </w:footnote>
  <w:footnote w:id="1">
    <w:p w:rsidR="00142C9E" w:rsidRDefault="00142C9E" w:rsidP="0082535D">
      <w:pPr>
        <w:autoSpaceDE w:val="0"/>
        <w:autoSpaceDN w:val="0"/>
        <w:adjustRightInd w:val="0"/>
        <w:spacing w:after="0" w:line="240" w:lineRule="auto"/>
        <w:rPr>
          <w:rFonts w:ascii="Arial" w:hAnsi="Arial" w:cs="Arial"/>
          <w:sz w:val="20"/>
          <w:szCs w:val="20"/>
        </w:rPr>
      </w:pPr>
      <w:r>
        <w:rPr>
          <w:rStyle w:val="FootnoteReference"/>
        </w:rPr>
        <w:footnoteRef/>
      </w:r>
      <w:r>
        <w:t xml:space="preserve"> </w:t>
      </w:r>
      <w:r>
        <w:rPr>
          <w:rFonts w:ascii="Arial" w:hAnsi="Arial" w:cs="Arial"/>
          <w:sz w:val="20"/>
          <w:szCs w:val="20"/>
        </w:rPr>
        <w:t>Message à la nation à l’occasion de la célébration du 46-ème anniversaire de l’Indépendance - 04</w:t>
      </w:r>
    </w:p>
    <w:p w:rsidR="00142C9E" w:rsidRDefault="00142C9E" w:rsidP="0082535D">
      <w:pPr>
        <w:pStyle w:val="FootnoteText"/>
      </w:pPr>
      <w:r>
        <w:rPr>
          <w:rFonts w:ascii="Arial" w:hAnsi="Arial" w:cs="Arial"/>
        </w:rPr>
        <w:t>avril 2006 ; Prononcé par le Chef de l’Etat, M° Abdoulaye WADE le 03-04-2006</w:t>
      </w:r>
    </w:p>
  </w:footnote>
  <w:footnote w:id="2">
    <w:p w:rsidR="00142C9E" w:rsidRPr="001C42AE" w:rsidRDefault="00142C9E" w:rsidP="0082535D">
      <w:pPr>
        <w:pStyle w:val="FootnoteText"/>
        <w:rPr>
          <w:rFonts w:ascii="Times New Roman" w:hAnsi="Times New Roman" w:cs="Times New Roman"/>
          <w:lang w:val="en-US"/>
        </w:rPr>
      </w:pPr>
      <w:r>
        <w:rPr>
          <w:rStyle w:val="FootnoteReference"/>
        </w:rPr>
        <w:footnoteRef/>
      </w:r>
      <w:r>
        <w:t xml:space="preserve"> </w:t>
      </w:r>
      <w:r w:rsidRPr="00F24646">
        <w:rPr>
          <w:rFonts w:ascii="Times New Roman" w:hAnsi="Times New Roman" w:cs="Times New Roman"/>
          <w:color w:val="1F1F1F"/>
        </w:rPr>
        <w:t>Faye A, Diousse P, Seck I, Diongue M, Ndiaye P, Diagne-Camara M, et al. Prise en charge des patients du 3</w:t>
      </w:r>
      <w:r w:rsidRPr="00F24646">
        <w:rPr>
          <w:rFonts w:ascii="Times New Roman" w:hAnsi="Times New Roman" w:cs="Times New Roman"/>
          <w:color w:val="1F1F1F"/>
          <w:vertAlign w:val="superscript"/>
        </w:rPr>
        <w:t>e</w:t>
      </w:r>
      <w:r w:rsidRPr="00F24646">
        <w:rPr>
          <w:rStyle w:val="apple-converted-space"/>
          <w:rFonts w:ascii="Times New Roman" w:hAnsi="Times New Roman" w:cs="Times New Roman"/>
          <w:color w:val="1F1F1F"/>
        </w:rPr>
        <w:t> </w:t>
      </w:r>
      <w:r w:rsidRPr="00F24646">
        <w:rPr>
          <w:rFonts w:ascii="Times New Roman" w:hAnsi="Times New Roman" w:cs="Times New Roman"/>
          <w:color w:val="1F1F1F"/>
        </w:rPr>
        <w:t xml:space="preserve">âge en Afrique : étude des implications financières du plan SESAME sur le budget du centre hospitalier régional de Thiès (Sénégal). </w:t>
      </w:r>
      <w:r w:rsidRPr="001C42AE">
        <w:rPr>
          <w:rFonts w:ascii="Times New Roman" w:hAnsi="Times New Roman" w:cs="Times New Roman"/>
          <w:color w:val="1F1F1F"/>
          <w:lang w:val="en-US"/>
        </w:rPr>
        <w:t>Med Trop. 2010 Apr ;70(2) :205-7.</w:t>
      </w:r>
    </w:p>
  </w:footnote>
  <w:footnote w:id="3">
    <w:p w:rsidR="00142C9E" w:rsidRPr="0082535D" w:rsidRDefault="00142C9E" w:rsidP="0082535D">
      <w:pPr>
        <w:pStyle w:val="FootnoteText"/>
        <w:rPr>
          <w:rFonts w:ascii="Times New Roman" w:hAnsi="Times New Roman" w:cs="Times New Roman"/>
          <w:lang w:val="en-US"/>
        </w:rPr>
      </w:pPr>
      <w:r w:rsidRPr="00F24646">
        <w:rPr>
          <w:rStyle w:val="FootnoteReference"/>
          <w:rFonts w:ascii="Times New Roman" w:hAnsi="Times New Roman" w:cs="Times New Roman"/>
        </w:rPr>
        <w:footnoteRef/>
      </w:r>
      <w:r w:rsidRPr="00F24646">
        <w:rPr>
          <w:rFonts w:ascii="Times New Roman" w:hAnsi="Times New Roman" w:cs="Times New Roman"/>
          <w:lang w:val="en-US"/>
        </w:rPr>
        <w:t xml:space="preserve"> </w:t>
      </w:r>
      <w:r w:rsidRPr="00F24646">
        <w:rPr>
          <w:rFonts w:ascii="Times New Roman" w:hAnsi="Times New Roman" w:cs="Times New Roman"/>
          <w:color w:val="1F1F1F"/>
          <w:lang w:val="en-US"/>
        </w:rPr>
        <w:t xml:space="preserve">ONU. World population prospects : the 2009 revision. </w:t>
      </w:r>
      <w:r w:rsidRPr="0082535D">
        <w:rPr>
          <w:rFonts w:ascii="Times New Roman" w:hAnsi="Times New Roman" w:cs="Times New Roman"/>
          <w:color w:val="1F1F1F"/>
          <w:lang w:val="en-US"/>
        </w:rPr>
        <w:t>New York : ONU. 2010 : 47 p.</w:t>
      </w:r>
    </w:p>
  </w:footnote>
  <w:footnote w:id="4">
    <w:p w:rsidR="00142C9E" w:rsidRPr="000D741B" w:rsidRDefault="00142C9E" w:rsidP="0082535D">
      <w:pPr>
        <w:pStyle w:val="FootnoteText"/>
      </w:pPr>
      <w:r>
        <w:rPr>
          <w:rStyle w:val="FootnoteReference"/>
        </w:rPr>
        <w:footnoteRef/>
      </w:r>
      <w:r>
        <w:t xml:space="preserve"> </w:t>
      </w:r>
      <w:r>
        <w:rPr>
          <w:rFonts w:ascii="Alegreya" w:hAnsi="Alegreya"/>
          <w:color w:val="1F1F1F"/>
          <w:sz w:val="26"/>
          <w:szCs w:val="26"/>
        </w:rPr>
        <w:t xml:space="preserve">  </w:t>
      </w:r>
      <w:r w:rsidRPr="000D741B">
        <w:rPr>
          <w:rFonts w:ascii="Alegreya" w:hAnsi="Alegreya"/>
          <w:color w:val="1F1F1F"/>
        </w:rPr>
        <w:t>Ministère de la Santé et de la Prévention Médicale du Sénégal : Projet de mise en œuvre d’un système de solidarité « SESAME » en faveur des personnes âgées de 60 ans et plus au Sénégal. 2006 : 42 p.</w:t>
      </w:r>
    </w:p>
  </w:footnote>
  <w:footnote w:id="5">
    <w:p w:rsidR="00142C9E" w:rsidRPr="000D741B" w:rsidRDefault="00142C9E" w:rsidP="0082535D">
      <w:pPr>
        <w:autoSpaceDE w:val="0"/>
        <w:autoSpaceDN w:val="0"/>
        <w:adjustRightInd w:val="0"/>
        <w:spacing w:after="0" w:line="240" w:lineRule="auto"/>
        <w:rPr>
          <w:rFonts w:ascii="Arial" w:hAnsi="Arial" w:cs="Arial"/>
          <w:sz w:val="20"/>
          <w:szCs w:val="20"/>
        </w:rPr>
      </w:pPr>
      <w:r w:rsidRPr="000D741B">
        <w:rPr>
          <w:rStyle w:val="FootnoteReference"/>
          <w:sz w:val="20"/>
          <w:szCs w:val="20"/>
        </w:rPr>
        <w:footnoteRef/>
      </w:r>
      <w:r w:rsidRPr="000D741B">
        <w:rPr>
          <w:sz w:val="20"/>
          <w:szCs w:val="20"/>
        </w:rPr>
        <w:t xml:space="preserve"> </w:t>
      </w:r>
      <w:r w:rsidRPr="000D741B">
        <w:rPr>
          <w:rFonts w:ascii="Arial" w:hAnsi="Arial" w:cs="Arial"/>
          <w:sz w:val="20"/>
          <w:szCs w:val="20"/>
        </w:rPr>
        <w:t>Conditions et procédures de mise en œuvre du plan de solidarité « SESAME » ;</w:t>
      </w:r>
    </w:p>
    <w:p w:rsidR="00142C9E" w:rsidRPr="000D741B" w:rsidRDefault="00142C9E" w:rsidP="0082535D">
      <w:pPr>
        <w:autoSpaceDE w:val="0"/>
        <w:autoSpaceDN w:val="0"/>
        <w:adjustRightInd w:val="0"/>
        <w:spacing w:after="0" w:line="240" w:lineRule="auto"/>
        <w:rPr>
          <w:rFonts w:ascii="Arial" w:hAnsi="Arial" w:cs="Arial"/>
          <w:sz w:val="20"/>
          <w:szCs w:val="20"/>
        </w:rPr>
      </w:pPr>
      <w:r w:rsidRPr="000D741B">
        <w:rPr>
          <w:rFonts w:ascii="Arial" w:hAnsi="Arial" w:cs="Arial"/>
          <w:sz w:val="20"/>
          <w:szCs w:val="20"/>
        </w:rPr>
        <w:t>MSP/CAB/CT/SUIVI.</w:t>
      </w:r>
    </w:p>
    <w:p w:rsidR="00142C9E" w:rsidRPr="000D741B" w:rsidRDefault="00142C9E" w:rsidP="0082535D">
      <w:pPr>
        <w:pStyle w:val="FootnoteText"/>
      </w:pPr>
    </w:p>
  </w:footnote>
  <w:footnote w:id="6">
    <w:p w:rsidR="00142C9E" w:rsidRPr="00D13786" w:rsidRDefault="00142C9E" w:rsidP="0082535D">
      <w:pPr>
        <w:pStyle w:val="FootnoteText"/>
      </w:pPr>
      <w:r>
        <w:rPr>
          <w:rFonts w:ascii="Alegreya" w:hAnsi="Alegreya"/>
          <w:color w:val="1F1F1F"/>
        </w:rPr>
        <w:t xml:space="preserve">6 </w:t>
      </w:r>
      <w:r w:rsidRPr="00D13786">
        <w:rPr>
          <w:rFonts w:ascii="Alegreya" w:hAnsi="Alegreya"/>
          <w:color w:val="1F1F1F"/>
        </w:rPr>
        <w:t xml:space="preserve"> « Analyse du fonctionnement du plan de prise en charge gratuite des soins chez les personnes âgées « Plan Sésame » au Sénégal. »,</w:t>
      </w:r>
      <w:r w:rsidRPr="00D13786">
        <w:rPr>
          <w:rStyle w:val="uppercase"/>
          <w:rFonts w:ascii="Alegreya" w:hAnsi="Alegreya"/>
          <w:color w:val="1F1F1F"/>
        </w:rPr>
        <w:t xml:space="preserve"> Leye</w:t>
      </w:r>
      <w:r w:rsidRPr="00D13786">
        <w:rPr>
          <w:rStyle w:val="apple-converted-space"/>
          <w:rFonts w:ascii="Alegreya" w:hAnsi="Alegreya"/>
          <w:color w:val="1F1F1F"/>
        </w:rPr>
        <w:t> </w:t>
      </w:r>
      <w:r w:rsidRPr="00D13786">
        <w:rPr>
          <w:rFonts w:ascii="Alegreya" w:hAnsi="Alegreya"/>
          <w:color w:val="1F1F1F"/>
        </w:rPr>
        <w:t>Mamadou Makhtar Mbacké,</w:t>
      </w:r>
      <w:r w:rsidRPr="00D13786">
        <w:rPr>
          <w:rStyle w:val="apple-converted-space"/>
          <w:rFonts w:ascii="Alegreya" w:hAnsi="Alegreya"/>
          <w:color w:val="1F1F1F"/>
        </w:rPr>
        <w:t> </w:t>
      </w:r>
      <w:r w:rsidRPr="00D13786">
        <w:rPr>
          <w:rStyle w:val="uppercase"/>
          <w:rFonts w:ascii="Alegreya" w:hAnsi="Alegreya"/>
          <w:color w:val="1F1F1F"/>
        </w:rPr>
        <w:t>Diongue</w:t>
      </w:r>
      <w:r w:rsidRPr="00D13786">
        <w:rPr>
          <w:rStyle w:val="apple-converted-space"/>
          <w:rFonts w:ascii="Alegreya" w:hAnsi="Alegreya"/>
          <w:color w:val="1F1F1F"/>
        </w:rPr>
        <w:t> </w:t>
      </w:r>
      <w:r w:rsidRPr="00D13786">
        <w:rPr>
          <w:rFonts w:ascii="Alegreya" w:hAnsi="Alegreya"/>
          <w:color w:val="1F1F1F"/>
        </w:rPr>
        <w:t>Mayassine,</w:t>
      </w:r>
      <w:r w:rsidRPr="00D13786">
        <w:rPr>
          <w:rStyle w:val="apple-converted-space"/>
          <w:rFonts w:ascii="Alegreya" w:hAnsi="Alegreya"/>
          <w:color w:val="1F1F1F"/>
        </w:rPr>
        <w:t> </w:t>
      </w:r>
      <w:r w:rsidRPr="00D13786">
        <w:rPr>
          <w:rStyle w:val="uppercase"/>
          <w:rFonts w:ascii="Alegreya" w:hAnsi="Alegreya"/>
          <w:color w:val="1F1F1F"/>
        </w:rPr>
        <w:t>Faye</w:t>
      </w:r>
      <w:r w:rsidRPr="00D13786">
        <w:rPr>
          <w:rStyle w:val="apple-converted-space"/>
          <w:rFonts w:ascii="Alegreya" w:hAnsi="Alegreya"/>
          <w:color w:val="1F1F1F"/>
        </w:rPr>
        <w:t> </w:t>
      </w:r>
      <w:r w:rsidRPr="00D13786">
        <w:rPr>
          <w:rFonts w:ascii="Alegreya" w:hAnsi="Alegreya"/>
          <w:color w:val="1F1F1F"/>
        </w:rPr>
        <w:t>Adama,</w:t>
      </w:r>
      <w:r w:rsidRPr="00D13786">
        <w:rPr>
          <w:rStyle w:val="apple-converted-space"/>
          <w:rFonts w:ascii="Alegreya" w:hAnsi="Alegreya"/>
          <w:color w:val="1F1F1F"/>
        </w:rPr>
        <w:t> </w:t>
      </w:r>
      <w:r w:rsidRPr="00D13786">
        <w:rPr>
          <w:rStyle w:val="uppercase"/>
          <w:rFonts w:ascii="Alegreya" w:hAnsi="Alegreya"/>
          <w:color w:val="1F1F1F"/>
        </w:rPr>
        <w:t>Coumé</w:t>
      </w:r>
      <w:r w:rsidRPr="00D13786">
        <w:rPr>
          <w:rFonts w:ascii="Alegreya" w:hAnsi="Alegreya"/>
          <w:color w:val="1F1F1F"/>
        </w:rPr>
        <w:t>Mamadou,</w:t>
      </w:r>
      <w:r w:rsidRPr="00D13786">
        <w:rPr>
          <w:rStyle w:val="apple-converted-space"/>
          <w:rFonts w:ascii="Alegreya" w:hAnsi="Alegreya"/>
          <w:color w:val="1F1F1F"/>
        </w:rPr>
        <w:t> </w:t>
      </w:r>
      <w:r w:rsidRPr="00D13786">
        <w:rPr>
          <w:rStyle w:val="uppercase"/>
          <w:rFonts w:ascii="Alegreya" w:hAnsi="Alegreya"/>
          <w:color w:val="1F1F1F"/>
        </w:rPr>
        <w:t>Faye</w:t>
      </w:r>
      <w:r w:rsidRPr="00D13786">
        <w:rPr>
          <w:rStyle w:val="apple-converted-space"/>
          <w:rFonts w:ascii="Alegreya" w:hAnsi="Alegreya"/>
          <w:color w:val="1F1F1F"/>
        </w:rPr>
        <w:t> </w:t>
      </w:r>
      <w:r w:rsidRPr="00D13786">
        <w:rPr>
          <w:rFonts w:ascii="Alegreya" w:hAnsi="Alegreya"/>
          <w:color w:val="1F1F1F"/>
        </w:rPr>
        <w:t>Abdoulaye,</w:t>
      </w:r>
      <w:r w:rsidRPr="00D13786">
        <w:rPr>
          <w:rStyle w:val="apple-converted-space"/>
          <w:rFonts w:ascii="Alegreya" w:hAnsi="Alegreya"/>
          <w:color w:val="1F1F1F"/>
        </w:rPr>
        <w:t> </w:t>
      </w:r>
      <w:r w:rsidRPr="00D13786">
        <w:rPr>
          <w:rStyle w:val="uppercase"/>
          <w:rFonts w:ascii="Alegreya" w:hAnsi="Alegreya"/>
          <w:color w:val="1F1F1F"/>
        </w:rPr>
        <w:t>Tall</w:t>
      </w:r>
      <w:r w:rsidRPr="00D13786">
        <w:rPr>
          <w:rStyle w:val="apple-converted-space"/>
          <w:rFonts w:ascii="Alegreya" w:hAnsi="Alegreya"/>
          <w:color w:val="1F1F1F"/>
        </w:rPr>
        <w:t> </w:t>
      </w:r>
      <w:r w:rsidRPr="00D13786">
        <w:rPr>
          <w:rFonts w:ascii="Alegreya" w:hAnsi="Alegreya"/>
          <w:color w:val="1F1F1F"/>
        </w:rPr>
        <w:t>Alioune Badara,</w:t>
      </w:r>
      <w:r w:rsidRPr="00D13786">
        <w:rPr>
          <w:rStyle w:val="apple-converted-space"/>
          <w:rFonts w:ascii="Alegreya" w:hAnsi="Alegreya"/>
          <w:color w:val="1F1F1F"/>
        </w:rPr>
        <w:t> </w:t>
      </w:r>
      <w:r w:rsidRPr="00D13786">
        <w:rPr>
          <w:rStyle w:val="uppercase"/>
          <w:rFonts w:ascii="Alegreya" w:hAnsi="Alegreya"/>
          <w:color w:val="1F1F1F"/>
        </w:rPr>
        <w:t>Niang</w:t>
      </w:r>
      <w:r w:rsidRPr="00D13786">
        <w:rPr>
          <w:rStyle w:val="apple-converted-space"/>
          <w:rFonts w:ascii="Alegreya" w:hAnsi="Alegreya"/>
          <w:color w:val="1F1F1F"/>
        </w:rPr>
        <w:t> </w:t>
      </w:r>
      <w:r w:rsidRPr="00D13786">
        <w:rPr>
          <w:rFonts w:ascii="Alegreya" w:hAnsi="Alegreya"/>
          <w:color w:val="1F1F1F"/>
        </w:rPr>
        <w:t>Khadim,</w:t>
      </w:r>
      <w:r w:rsidRPr="00D13786">
        <w:rPr>
          <w:rStyle w:val="apple-converted-space"/>
          <w:rFonts w:ascii="Alegreya" w:hAnsi="Alegreya"/>
          <w:color w:val="1F1F1F"/>
        </w:rPr>
        <w:t> </w:t>
      </w:r>
      <w:r w:rsidRPr="00D13786">
        <w:rPr>
          <w:rStyle w:val="uppercase"/>
          <w:rFonts w:ascii="Alegreya" w:hAnsi="Alegreya"/>
          <w:color w:val="1F1F1F"/>
        </w:rPr>
        <w:t>Wone</w:t>
      </w:r>
      <w:r w:rsidRPr="00D13786">
        <w:rPr>
          <w:rStyle w:val="apple-converted-space"/>
          <w:rFonts w:ascii="Alegreya" w:hAnsi="Alegreya"/>
          <w:color w:val="1F1F1F"/>
        </w:rPr>
        <w:t> </w:t>
      </w:r>
      <w:r w:rsidRPr="00D13786">
        <w:rPr>
          <w:rFonts w:ascii="Alegreya" w:hAnsi="Alegreya"/>
          <w:color w:val="1F1F1F"/>
        </w:rPr>
        <w:t>Issa,</w:t>
      </w:r>
      <w:r w:rsidRPr="00D13786">
        <w:rPr>
          <w:rStyle w:val="apple-converted-space"/>
          <w:rFonts w:ascii="Alegreya" w:hAnsi="Alegreya"/>
          <w:color w:val="1F1F1F"/>
        </w:rPr>
        <w:t> </w:t>
      </w:r>
      <w:r w:rsidRPr="00D13786">
        <w:rPr>
          <w:rStyle w:val="uppercase"/>
          <w:rFonts w:ascii="Alegreya" w:hAnsi="Alegreya"/>
          <w:color w:val="1F1F1F"/>
        </w:rPr>
        <w:t>Seck</w:t>
      </w:r>
      <w:r w:rsidRPr="00D13786">
        <w:rPr>
          <w:rFonts w:ascii="Alegreya" w:hAnsi="Alegreya"/>
          <w:color w:val="1F1F1F"/>
        </w:rPr>
        <w:t>Ibrahima,</w:t>
      </w:r>
      <w:r w:rsidRPr="00D13786">
        <w:rPr>
          <w:rStyle w:val="apple-converted-space"/>
          <w:rFonts w:ascii="Alegreya" w:hAnsi="Alegreya"/>
          <w:color w:val="1F1F1F"/>
        </w:rPr>
        <w:t> </w:t>
      </w:r>
      <w:r w:rsidRPr="00D13786">
        <w:rPr>
          <w:rStyle w:val="uppercase"/>
          <w:rFonts w:ascii="Alegreya" w:hAnsi="Alegreya"/>
          <w:color w:val="1F1F1F"/>
        </w:rPr>
        <w:t>Ndiaye</w:t>
      </w:r>
      <w:r w:rsidRPr="00D13786">
        <w:rPr>
          <w:rStyle w:val="apple-converted-space"/>
          <w:rFonts w:ascii="Alegreya" w:hAnsi="Alegreya"/>
          <w:color w:val="1F1F1F"/>
        </w:rPr>
        <w:t> </w:t>
      </w:r>
      <w:r w:rsidRPr="00D13786">
        <w:rPr>
          <w:rFonts w:ascii="Alegreya" w:hAnsi="Alegreya"/>
          <w:color w:val="1F1F1F"/>
        </w:rPr>
        <w:t>Papa,</w:t>
      </w:r>
      <w:r w:rsidRPr="00D13786">
        <w:rPr>
          <w:rStyle w:val="apple-converted-space"/>
          <w:rFonts w:ascii="Alegreya" w:hAnsi="Alegreya"/>
          <w:color w:val="1F1F1F"/>
        </w:rPr>
        <w:t> </w:t>
      </w:r>
      <w:r w:rsidRPr="00D13786">
        <w:rPr>
          <w:rStyle w:val="uppercase"/>
          <w:rFonts w:ascii="Alegreya" w:hAnsi="Alegreya"/>
          <w:color w:val="1F1F1F"/>
        </w:rPr>
        <w:t>Tal-Dia</w:t>
      </w:r>
      <w:r w:rsidRPr="00D13786">
        <w:rPr>
          <w:rStyle w:val="apple-converted-space"/>
          <w:rFonts w:ascii="Alegreya" w:hAnsi="Alegreya"/>
          <w:color w:val="1F1F1F"/>
        </w:rPr>
        <w:t> </w:t>
      </w:r>
      <w:r w:rsidRPr="00D13786">
        <w:rPr>
          <w:rFonts w:ascii="Alegreya" w:hAnsi="Alegreya"/>
          <w:color w:val="1F1F1F"/>
        </w:rPr>
        <w:t>Anta, </w:t>
      </w:r>
      <w:r w:rsidRPr="00D13786">
        <w:rPr>
          <w:rStyle w:val="Emphasis"/>
          <w:rFonts w:ascii="Alegreya" w:hAnsi="Alegreya"/>
          <w:color w:val="1F1F1F"/>
        </w:rPr>
        <w:t>Santé Publique</w:t>
      </w:r>
      <w:r w:rsidRPr="00D13786">
        <w:rPr>
          <w:rStyle w:val="apple-converted-space"/>
          <w:rFonts w:ascii="Alegreya" w:hAnsi="Alegreya"/>
          <w:color w:val="1F1F1F"/>
        </w:rPr>
        <w:t> </w:t>
      </w:r>
      <w:r w:rsidRPr="00D13786">
        <w:rPr>
          <w:rFonts w:ascii="Alegreya" w:hAnsi="Alegreya"/>
          <w:color w:val="1F1F1F"/>
        </w:rPr>
        <w:t>1/2013 (Vol. 25) , p. 101-106</w:t>
      </w:r>
      <w:r w:rsidRPr="00D13786">
        <w:rPr>
          <w:rStyle w:val="apple-converted-space"/>
          <w:rFonts w:ascii="Alegreya" w:hAnsi="Alegreya"/>
          <w:color w:val="1F1F1F"/>
        </w:rPr>
        <w:t> </w:t>
      </w:r>
      <w:r w:rsidRPr="00D13786">
        <w:rPr>
          <w:rStyle w:val="FootnoteReference"/>
        </w:rPr>
        <w:footnoteRef/>
      </w:r>
      <w:r w:rsidRPr="00D13786">
        <w:t xml:space="preserve"> </w:t>
      </w:r>
    </w:p>
  </w:footnote>
  <w:footnote w:id="7">
    <w:p w:rsidR="00142C9E" w:rsidRPr="00D13786" w:rsidRDefault="00142C9E" w:rsidP="0082535D">
      <w:pPr>
        <w:pStyle w:val="FootnoteText"/>
      </w:pPr>
      <w:r>
        <w:rPr>
          <w:rStyle w:val="FootnoteReference"/>
        </w:rPr>
        <w:footnoteRef/>
      </w:r>
      <w:r>
        <w:t xml:space="preserve"> </w:t>
      </w:r>
      <w:r w:rsidRPr="00D13786">
        <w:rPr>
          <w:rFonts w:ascii="Alegreya" w:hAnsi="Alegreya"/>
          <w:color w:val="1F1F1F"/>
        </w:rPr>
        <w:t xml:space="preserve"> « Analyse du fonctionnement du plan de prise en charge gratuite des soins chez les personnes âgées « Plan Sésame » au Sénégal. »,</w:t>
      </w:r>
      <w:r w:rsidRPr="00D13786">
        <w:rPr>
          <w:rStyle w:val="uppercase"/>
          <w:rFonts w:ascii="Alegreya" w:hAnsi="Alegreya"/>
          <w:color w:val="1F1F1F"/>
        </w:rPr>
        <w:t xml:space="preserve"> Leye</w:t>
      </w:r>
      <w:r w:rsidRPr="00D13786">
        <w:rPr>
          <w:rStyle w:val="apple-converted-space"/>
          <w:rFonts w:ascii="Alegreya" w:hAnsi="Alegreya"/>
          <w:color w:val="1F1F1F"/>
        </w:rPr>
        <w:t> </w:t>
      </w:r>
      <w:r w:rsidRPr="00D13786">
        <w:rPr>
          <w:rFonts w:ascii="Alegreya" w:hAnsi="Alegreya"/>
          <w:color w:val="1F1F1F"/>
        </w:rPr>
        <w:t>Mamadou Makhtar Mbacké,</w:t>
      </w:r>
      <w:r w:rsidRPr="00D13786">
        <w:rPr>
          <w:rStyle w:val="apple-converted-space"/>
          <w:rFonts w:ascii="Alegreya" w:hAnsi="Alegreya"/>
          <w:color w:val="1F1F1F"/>
        </w:rPr>
        <w:t> </w:t>
      </w:r>
      <w:r w:rsidRPr="00D13786">
        <w:rPr>
          <w:rStyle w:val="uppercase"/>
          <w:rFonts w:ascii="Alegreya" w:hAnsi="Alegreya"/>
          <w:color w:val="1F1F1F"/>
        </w:rPr>
        <w:t>Diongue</w:t>
      </w:r>
      <w:r w:rsidRPr="00D13786">
        <w:rPr>
          <w:rStyle w:val="apple-converted-space"/>
          <w:rFonts w:ascii="Alegreya" w:hAnsi="Alegreya"/>
          <w:color w:val="1F1F1F"/>
        </w:rPr>
        <w:t> </w:t>
      </w:r>
      <w:r w:rsidRPr="00D13786">
        <w:rPr>
          <w:rFonts w:ascii="Alegreya" w:hAnsi="Alegreya"/>
          <w:color w:val="1F1F1F"/>
        </w:rPr>
        <w:t>Mayassine,</w:t>
      </w:r>
      <w:r w:rsidRPr="00D13786">
        <w:rPr>
          <w:rStyle w:val="apple-converted-space"/>
          <w:rFonts w:ascii="Alegreya" w:hAnsi="Alegreya"/>
          <w:color w:val="1F1F1F"/>
        </w:rPr>
        <w:t> </w:t>
      </w:r>
      <w:r w:rsidRPr="00D13786">
        <w:rPr>
          <w:rStyle w:val="uppercase"/>
          <w:rFonts w:ascii="Alegreya" w:hAnsi="Alegreya"/>
          <w:color w:val="1F1F1F"/>
        </w:rPr>
        <w:t>Faye</w:t>
      </w:r>
      <w:r w:rsidRPr="00D13786">
        <w:rPr>
          <w:rStyle w:val="apple-converted-space"/>
          <w:rFonts w:ascii="Alegreya" w:hAnsi="Alegreya"/>
          <w:color w:val="1F1F1F"/>
        </w:rPr>
        <w:t> </w:t>
      </w:r>
      <w:r w:rsidRPr="00D13786">
        <w:rPr>
          <w:rFonts w:ascii="Alegreya" w:hAnsi="Alegreya"/>
          <w:color w:val="1F1F1F"/>
        </w:rPr>
        <w:t>Adama,</w:t>
      </w:r>
      <w:r w:rsidRPr="00D13786">
        <w:rPr>
          <w:rStyle w:val="apple-converted-space"/>
          <w:rFonts w:ascii="Alegreya" w:hAnsi="Alegreya"/>
          <w:color w:val="1F1F1F"/>
        </w:rPr>
        <w:t> </w:t>
      </w:r>
      <w:r w:rsidRPr="00D13786">
        <w:rPr>
          <w:rStyle w:val="uppercase"/>
          <w:rFonts w:ascii="Alegreya" w:hAnsi="Alegreya"/>
          <w:color w:val="1F1F1F"/>
        </w:rPr>
        <w:t>Coumé</w:t>
      </w:r>
      <w:r w:rsidRPr="00D13786">
        <w:rPr>
          <w:rFonts w:ascii="Alegreya" w:hAnsi="Alegreya"/>
          <w:color w:val="1F1F1F"/>
        </w:rPr>
        <w:t>Mamadou,</w:t>
      </w:r>
      <w:r w:rsidRPr="00D13786">
        <w:rPr>
          <w:rStyle w:val="apple-converted-space"/>
          <w:rFonts w:ascii="Alegreya" w:hAnsi="Alegreya"/>
          <w:color w:val="1F1F1F"/>
        </w:rPr>
        <w:t> </w:t>
      </w:r>
      <w:r w:rsidRPr="00D13786">
        <w:rPr>
          <w:rStyle w:val="uppercase"/>
          <w:rFonts w:ascii="Alegreya" w:hAnsi="Alegreya"/>
          <w:color w:val="1F1F1F"/>
        </w:rPr>
        <w:t>Faye</w:t>
      </w:r>
      <w:r w:rsidRPr="00D13786">
        <w:rPr>
          <w:rStyle w:val="apple-converted-space"/>
          <w:rFonts w:ascii="Alegreya" w:hAnsi="Alegreya"/>
          <w:color w:val="1F1F1F"/>
        </w:rPr>
        <w:t> </w:t>
      </w:r>
      <w:r w:rsidRPr="00D13786">
        <w:rPr>
          <w:rFonts w:ascii="Alegreya" w:hAnsi="Alegreya"/>
          <w:color w:val="1F1F1F"/>
        </w:rPr>
        <w:t>Abdoulaye,</w:t>
      </w:r>
      <w:r w:rsidRPr="00D13786">
        <w:rPr>
          <w:rStyle w:val="apple-converted-space"/>
          <w:rFonts w:ascii="Alegreya" w:hAnsi="Alegreya"/>
          <w:color w:val="1F1F1F"/>
        </w:rPr>
        <w:t> </w:t>
      </w:r>
      <w:r w:rsidRPr="00D13786">
        <w:rPr>
          <w:rStyle w:val="uppercase"/>
          <w:rFonts w:ascii="Alegreya" w:hAnsi="Alegreya"/>
          <w:color w:val="1F1F1F"/>
        </w:rPr>
        <w:t>Tall</w:t>
      </w:r>
      <w:r w:rsidRPr="00D13786">
        <w:rPr>
          <w:rStyle w:val="apple-converted-space"/>
          <w:rFonts w:ascii="Alegreya" w:hAnsi="Alegreya"/>
          <w:color w:val="1F1F1F"/>
        </w:rPr>
        <w:t> </w:t>
      </w:r>
      <w:r w:rsidRPr="00D13786">
        <w:rPr>
          <w:rFonts w:ascii="Alegreya" w:hAnsi="Alegreya"/>
          <w:color w:val="1F1F1F"/>
        </w:rPr>
        <w:t>Alioune Badara,</w:t>
      </w:r>
      <w:r w:rsidRPr="00D13786">
        <w:rPr>
          <w:rStyle w:val="apple-converted-space"/>
          <w:rFonts w:ascii="Alegreya" w:hAnsi="Alegreya"/>
          <w:color w:val="1F1F1F"/>
        </w:rPr>
        <w:t> </w:t>
      </w:r>
      <w:r w:rsidRPr="00D13786">
        <w:rPr>
          <w:rStyle w:val="uppercase"/>
          <w:rFonts w:ascii="Alegreya" w:hAnsi="Alegreya"/>
          <w:color w:val="1F1F1F"/>
        </w:rPr>
        <w:t>Niang</w:t>
      </w:r>
      <w:r w:rsidRPr="00D13786">
        <w:rPr>
          <w:rStyle w:val="apple-converted-space"/>
          <w:rFonts w:ascii="Alegreya" w:hAnsi="Alegreya"/>
          <w:color w:val="1F1F1F"/>
        </w:rPr>
        <w:t> </w:t>
      </w:r>
      <w:r w:rsidRPr="00D13786">
        <w:rPr>
          <w:rFonts w:ascii="Alegreya" w:hAnsi="Alegreya"/>
          <w:color w:val="1F1F1F"/>
        </w:rPr>
        <w:t>Khadim,</w:t>
      </w:r>
      <w:r w:rsidRPr="00D13786">
        <w:rPr>
          <w:rStyle w:val="apple-converted-space"/>
          <w:rFonts w:ascii="Alegreya" w:hAnsi="Alegreya"/>
          <w:color w:val="1F1F1F"/>
        </w:rPr>
        <w:t> </w:t>
      </w:r>
      <w:r w:rsidRPr="00D13786">
        <w:rPr>
          <w:rStyle w:val="uppercase"/>
          <w:rFonts w:ascii="Alegreya" w:hAnsi="Alegreya"/>
          <w:color w:val="1F1F1F"/>
        </w:rPr>
        <w:t>Wone</w:t>
      </w:r>
      <w:r w:rsidRPr="00D13786">
        <w:rPr>
          <w:rStyle w:val="apple-converted-space"/>
          <w:rFonts w:ascii="Alegreya" w:hAnsi="Alegreya"/>
          <w:color w:val="1F1F1F"/>
        </w:rPr>
        <w:t> </w:t>
      </w:r>
      <w:r w:rsidRPr="00D13786">
        <w:rPr>
          <w:rFonts w:ascii="Alegreya" w:hAnsi="Alegreya"/>
          <w:color w:val="1F1F1F"/>
        </w:rPr>
        <w:t>Issa,</w:t>
      </w:r>
      <w:r w:rsidRPr="00D13786">
        <w:rPr>
          <w:rStyle w:val="apple-converted-space"/>
          <w:rFonts w:ascii="Alegreya" w:hAnsi="Alegreya"/>
          <w:color w:val="1F1F1F"/>
        </w:rPr>
        <w:t> </w:t>
      </w:r>
      <w:r w:rsidRPr="00D13786">
        <w:rPr>
          <w:rStyle w:val="uppercase"/>
          <w:rFonts w:ascii="Alegreya" w:hAnsi="Alegreya"/>
          <w:color w:val="1F1F1F"/>
        </w:rPr>
        <w:t>Seck</w:t>
      </w:r>
      <w:r w:rsidRPr="00D13786">
        <w:rPr>
          <w:rFonts w:ascii="Alegreya" w:hAnsi="Alegreya"/>
          <w:color w:val="1F1F1F"/>
        </w:rPr>
        <w:t>Ibrahima,</w:t>
      </w:r>
      <w:r w:rsidRPr="00D13786">
        <w:rPr>
          <w:rStyle w:val="apple-converted-space"/>
          <w:rFonts w:ascii="Alegreya" w:hAnsi="Alegreya"/>
          <w:color w:val="1F1F1F"/>
        </w:rPr>
        <w:t> </w:t>
      </w:r>
      <w:r w:rsidRPr="00D13786">
        <w:rPr>
          <w:rStyle w:val="uppercase"/>
          <w:rFonts w:ascii="Alegreya" w:hAnsi="Alegreya"/>
          <w:color w:val="1F1F1F"/>
        </w:rPr>
        <w:t>Ndiaye</w:t>
      </w:r>
      <w:r w:rsidRPr="00D13786">
        <w:rPr>
          <w:rStyle w:val="apple-converted-space"/>
          <w:rFonts w:ascii="Alegreya" w:hAnsi="Alegreya"/>
          <w:color w:val="1F1F1F"/>
        </w:rPr>
        <w:t> </w:t>
      </w:r>
      <w:r w:rsidRPr="00D13786">
        <w:rPr>
          <w:rFonts w:ascii="Alegreya" w:hAnsi="Alegreya"/>
          <w:color w:val="1F1F1F"/>
        </w:rPr>
        <w:t>Papa,</w:t>
      </w:r>
      <w:r w:rsidRPr="00D13786">
        <w:rPr>
          <w:rStyle w:val="apple-converted-space"/>
          <w:rFonts w:ascii="Alegreya" w:hAnsi="Alegreya"/>
          <w:color w:val="1F1F1F"/>
        </w:rPr>
        <w:t> </w:t>
      </w:r>
      <w:r w:rsidRPr="00D13786">
        <w:rPr>
          <w:rStyle w:val="uppercase"/>
          <w:rFonts w:ascii="Alegreya" w:hAnsi="Alegreya"/>
          <w:color w:val="1F1F1F"/>
        </w:rPr>
        <w:t>Tal-Dia</w:t>
      </w:r>
      <w:r w:rsidRPr="00D13786">
        <w:rPr>
          <w:rStyle w:val="apple-converted-space"/>
          <w:rFonts w:ascii="Alegreya" w:hAnsi="Alegreya"/>
          <w:color w:val="1F1F1F"/>
        </w:rPr>
        <w:t> </w:t>
      </w:r>
      <w:r w:rsidRPr="00D13786">
        <w:rPr>
          <w:rFonts w:ascii="Alegreya" w:hAnsi="Alegreya"/>
          <w:color w:val="1F1F1F"/>
        </w:rPr>
        <w:t>Anta, </w:t>
      </w:r>
      <w:r w:rsidRPr="00D13786">
        <w:rPr>
          <w:rStyle w:val="Emphasis"/>
          <w:rFonts w:ascii="Alegreya" w:hAnsi="Alegreya"/>
          <w:color w:val="1F1F1F"/>
        </w:rPr>
        <w:t>Santé Publique</w:t>
      </w:r>
      <w:r w:rsidRPr="00D13786">
        <w:rPr>
          <w:rStyle w:val="apple-converted-space"/>
          <w:rFonts w:ascii="Alegreya" w:hAnsi="Alegreya"/>
          <w:color w:val="1F1F1F"/>
        </w:rPr>
        <w:t> </w:t>
      </w:r>
      <w:r w:rsidRPr="00D13786">
        <w:rPr>
          <w:rFonts w:ascii="Alegreya" w:hAnsi="Alegreya"/>
          <w:color w:val="1F1F1F"/>
        </w:rPr>
        <w:t>1/2013 (Vol. 25) , p. 101-106</w:t>
      </w:r>
      <w:r w:rsidRPr="00D13786">
        <w:rPr>
          <w:rStyle w:val="apple-converted-space"/>
          <w:rFonts w:ascii="Alegreya" w:hAnsi="Alegreya"/>
          <w:color w:val="1F1F1F"/>
        </w:rPr>
        <w:t> </w:t>
      </w:r>
      <w:r w:rsidRPr="00D13786">
        <w:rPr>
          <w:rStyle w:val="FootnoteReference"/>
        </w:rPr>
        <w:footnoteRef/>
      </w:r>
      <w:r w:rsidRPr="00D13786">
        <w:t xml:space="preserve"> </w:t>
      </w:r>
    </w:p>
    <w:p w:rsidR="00142C9E" w:rsidRDefault="00142C9E" w:rsidP="0082535D">
      <w:pPr>
        <w:pStyle w:val="FootnoteText"/>
      </w:pPr>
    </w:p>
  </w:footnote>
  <w:footnote w:id="8">
    <w:p w:rsidR="00142C9E" w:rsidRPr="00DD47ED" w:rsidRDefault="00142C9E" w:rsidP="0082535D">
      <w:pPr>
        <w:pStyle w:val="FootnoteText"/>
        <w:rPr>
          <w:sz w:val="14"/>
        </w:rPr>
      </w:pPr>
      <w:r>
        <w:rPr>
          <w:rStyle w:val="FootnoteReference"/>
        </w:rPr>
        <w:footnoteRef/>
      </w:r>
      <w:r>
        <w:t xml:space="preserve"> </w:t>
      </w:r>
      <w:r w:rsidRPr="00DD47ED">
        <w:rPr>
          <w:rFonts w:ascii="Alegreya" w:hAnsi="Alegreya"/>
          <w:color w:val="1F1F1F"/>
          <w:szCs w:val="26"/>
        </w:rPr>
        <w:t>Ministère de la Santé et de la Prévention Médicale du Sénégal : Projet de mise en œuvre d’un système de solidarité « SESAME » en faveur des personnes âgées de 60 ans et plus au Sénégal. 2006 : 42 p</w:t>
      </w:r>
    </w:p>
  </w:footnote>
  <w:footnote w:id="9">
    <w:p w:rsidR="00142C9E" w:rsidRPr="00DD47ED" w:rsidRDefault="00142C9E" w:rsidP="0082535D">
      <w:pPr>
        <w:pStyle w:val="FootnoteText"/>
        <w:rPr>
          <w:sz w:val="16"/>
        </w:rPr>
      </w:pPr>
      <w:r>
        <w:rPr>
          <w:rStyle w:val="FootnoteReference"/>
        </w:rPr>
        <w:footnoteRef/>
      </w:r>
      <w:r>
        <w:t xml:space="preserve"> </w:t>
      </w:r>
      <w:r w:rsidRPr="00DD47ED">
        <w:rPr>
          <w:rFonts w:ascii="Alegreya" w:hAnsi="Alegreya"/>
          <w:color w:val="1F1F1F"/>
          <w:sz w:val="22"/>
          <w:szCs w:val="26"/>
        </w:rPr>
        <w:t>Coumé M. Protection sociale des personnes âgées : enjeux et perspectives. Université de Dakar en promotion de la santé ; 2009 Apr 19-25 ; Dakar, Sénéga</w:t>
      </w:r>
      <w:r>
        <w:rPr>
          <w:rFonts w:ascii="Alegreya" w:hAnsi="Alegreya"/>
          <w:color w:val="1F1F1F"/>
          <w:sz w:val="22"/>
          <w:szCs w:val="26"/>
        </w:rPr>
        <w:t>l</w:t>
      </w:r>
    </w:p>
  </w:footnote>
  <w:footnote w:id="10">
    <w:p w:rsidR="00142C9E" w:rsidRDefault="00142C9E" w:rsidP="0082535D">
      <w:pPr>
        <w:kinsoku w:val="0"/>
        <w:overflowPunct w:val="0"/>
        <w:spacing w:after="0" w:line="360" w:lineRule="auto"/>
        <w:contextualSpacing/>
        <w:textAlignment w:val="baseline"/>
        <w:rPr>
          <w:rFonts w:ascii="Times New Roman" w:hAnsi="Times New Roman" w:cs="Times New Roman"/>
          <w:color w:val="333333"/>
          <w:sz w:val="28"/>
          <w:szCs w:val="28"/>
          <w:shd w:val="clear" w:color="auto" w:fill="FFFFFF"/>
        </w:rPr>
      </w:pPr>
      <w:r>
        <w:rPr>
          <w:rStyle w:val="FootnoteReference"/>
        </w:rPr>
        <w:footnoteRef/>
      </w:r>
      <w:r>
        <w:t xml:space="preserve"> </w:t>
      </w:r>
      <w:r w:rsidRPr="008D4AEF">
        <w:rPr>
          <w:rFonts w:ascii="Alegreya" w:hAnsi="Alegreya"/>
          <w:color w:val="1F1F1F"/>
          <w:sz w:val="20"/>
          <w:szCs w:val="26"/>
        </w:rPr>
        <w:t>« Analyse du fonctionnement du plan de prise en charge gratuite des soins chez les personnes âgées « Plan Sésame » au Sénégal. »</w:t>
      </w:r>
      <w:r w:rsidRPr="008D4AEF">
        <w:rPr>
          <w:rStyle w:val="uppercase"/>
          <w:rFonts w:ascii="Alegreya" w:hAnsi="Alegreya"/>
          <w:color w:val="1F1F1F"/>
          <w:sz w:val="20"/>
          <w:szCs w:val="26"/>
        </w:rPr>
        <w:t xml:space="preserve"> Leye</w:t>
      </w:r>
      <w:r w:rsidRPr="008D4AEF">
        <w:rPr>
          <w:rStyle w:val="apple-converted-space"/>
          <w:rFonts w:ascii="Alegreya" w:hAnsi="Alegreya"/>
          <w:color w:val="1F1F1F"/>
          <w:szCs w:val="26"/>
        </w:rPr>
        <w:t> </w:t>
      </w:r>
      <w:r w:rsidRPr="008D4AEF">
        <w:rPr>
          <w:rFonts w:ascii="Alegreya" w:hAnsi="Alegreya"/>
          <w:color w:val="1F1F1F"/>
          <w:sz w:val="20"/>
          <w:szCs w:val="26"/>
        </w:rPr>
        <w:t>Mamadou Makhtar Mbacké,</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Diongue</w:t>
      </w:r>
      <w:r w:rsidRPr="008D4AEF">
        <w:rPr>
          <w:rStyle w:val="apple-converted-space"/>
          <w:rFonts w:ascii="Alegreya" w:hAnsi="Alegreya"/>
          <w:color w:val="1F1F1F"/>
          <w:szCs w:val="26"/>
        </w:rPr>
        <w:t> </w:t>
      </w:r>
      <w:r w:rsidRPr="008D4AEF">
        <w:rPr>
          <w:rFonts w:ascii="Alegreya" w:hAnsi="Alegreya"/>
          <w:color w:val="1F1F1F"/>
          <w:sz w:val="20"/>
          <w:szCs w:val="26"/>
        </w:rPr>
        <w:t>Mayassine,</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Faye</w:t>
      </w:r>
      <w:r w:rsidRPr="008D4AEF">
        <w:rPr>
          <w:rStyle w:val="apple-converted-space"/>
          <w:rFonts w:ascii="Alegreya" w:hAnsi="Alegreya"/>
          <w:color w:val="1F1F1F"/>
          <w:szCs w:val="26"/>
        </w:rPr>
        <w:t> </w:t>
      </w:r>
      <w:r w:rsidRPr="008D4AEF">
        <w:rPr>
          <w:rFonts w:ascii="Alegreya" w:hAnsi="Alegreya"/>
          <w:color w:val="1F1F1F"/>
          <w:sz w:val="20"/>
          <w:szCs w:val="26"/>
        </w:rPr>
        <w:t>Adama,</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Coumé</w:t>
      </w:r>
      <w:r w:rsidRPr="008D4AEF">
        <w:rPr>
          <w:rFonts w:ascii="Alegreya" w:hAnsi="Alegreya"/>
          <w:color w:val="1F1F1F"/>
          <w:sz w:val="20"/>
          <w:szCs w:val="26"/>
        </w:rPr>
        <w:t>Mamadou,</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Faye</w:t>
      </w:r>
      <w:r w:rsidRPr="008D4AEF">
        <w:rPr>
          <w:rStyle w:val="apple-converted-space"/>
          <w:rFonts w:ascii="Alegreya" w:hAnsi="Alegreya"/>
          <w:color w:val="1F1F1F"/>
          <w:szCs w:val="26"/>
        </w:rPr>
        <w:t> </w:t>
      </w:r>
      <w:r w:rsidRPr="008D4AEF">
        <w:rPr>
          <w:rFonts w:ascii="Alegreya" w:hAnsi="Alegreya"/>
          <w:color w:val="1F1F1F"/>
          <w:sz w:val="20"/>
          <w:szCs w:val="26"/>
        </w:rPr>
        <w:t>Abdoulaye,</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Tall</w:t>
      </w:r>
      <w:r w:rsidRPr="008D4AEF">
        <w:rPr>
          <w:rStyle w:val="apple-converted-space"/>
          <w:rFonts w:ascii="Alegreya" w:hAnsi="Alegreya"/>
          <w:color w:val="1F1F1F"/>
          <w:szCs w:val="26"/>
        </w:rPr>
        <w:t> </w:t>
      </w:r>
      <w:r w:rsidRPr="008D4AEF">
        <w:rPr>
          <w:rFonts w:ascii="Alegreya" w:hAnsi="Alegreya"/>
          <w:color w:val="1F1F1F"/>
          <w:sz w:val="20"/>
          <w:szCs w:val="26"/>
        </w:rPr>
        <w:t>Alioune Badara,</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Niang</w:t>
      </w:r>
      <w:r w:rsidRPr="008D4AEF">
        <w:rPr>
          <w:rStyle w:val="apple-converted-space"/>
          <w:rFonts w:ascii="Alegreya" w:hAnsi="Alegreya"/>
          <w:color w:val="1F1F1F"/>
          <w:szCs w:val="26"/>
        </w:rPr>
        <w:t> </w:t>
      </w:r>
      <w:r w:rsidRPr="008D4AEF">
        <w:rPr>
          <w:rFonts w:ascii="Alegreya" w:hAnsi="Alegreya"/>
          <w:color w:val="1F1F1F"/>
          <w:sz w:val="20"/>
          <w:szCs w:val="26"/>
        </w:rPr>
        <w:t>Khadim,</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Wone</w:t>
      </w:r>
      <w:r w:rsidRPr="008D4AEF">
        <w:rPr>
          <w:rStyle w:val="apple-converted-space"/>
          <w:rFonts w:ascii="Alegreya" w:hAnsi="Alegreya"/>
          <w:color w:val="1F1F1F"/>
          <w:szCs w:val="26"/>
        </w:rPr>
        <w:t> </w:t>
      </w:r>
      <w:r w:rsidRPr="008D4AEF">
        <w:rPr>
          <w:rFonts w:ascii="Alegreya" w:hAnsi="Alegreya"/>
          <w:color w:val="1F1F1F"/>
          <w:sz w:val="20"/>
          <w:szCs w:val="26"/>
        </w:rPr>
        <w:t>Issa,</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Seck</w:t>
      </w:r>
      <w:r w:rsidRPr="008D4AEF">
        <w:rPr>
          <w:rFonts w:ascii="Alegreya" w:hAnsi="Alegreya"/>
          <w:color w:val="1F1F1F"/>
          <w:sz w:val="20"/>
          <w:szCs w:val="26"/>
        </w:rPr>
        <w:t>Ibrahima,</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Ndiaye</w:t>
      </w:r>
      <w:r w:rsidRPr="008D4AEF">
        <w:rPr>
          <w:rStyle w:val="apple-converted-space"/>
          <w:rFonts w:ascii="Alegreya" w:hAnsi="Alegreya"/>
          <w:color w:val="1F1F1F"/>
          <w:szCs w:val="26"/>
        </w:rPr>
        <w:t> </w:t>
      </w:r>
      <w:r w:rsidRPr="008D4AEF">
        <w:rPr>
          <w:rFonts w:ascii="Alegreya" w:hAnsi="Alegreya"/>
          <w:color w:val="1F1F1F"/>
          <w:sz w:val="20"/>
          <w:szCs w:val="26"/>
        </w:rPr>
        <w:t>Papa,</w:t>
      </w:r>
      <w:r w:rsidRPr="008D4AEF">
        <w:rPr>
          <w:rStyle w:val="apple-converted-space"/>
          <w:rFonts w:ascii="Alegreya" w:hAnsi="Alegreya"/>
          <w:color w:val="1F1F1F"/>
          <w:szCs w:val="26"/>
        </w:rPr>
        <w:t> </w:t>
      </w:r>
      <w:r w:rsidRPr="008D4AEF">
        <w:rPr>
          <w:rStyle w:val="uppercase"/>
          <w:rFonts w:ascii="Alegreya" w:hAnsi="Alegreya"/>
          <w:color w:val="1F1F1F"/>
          <w:sz w:val="20"/>
          <w:szCs w:val="26"/>
        </w:rPr>
        <w:t>Tal-Dia</w:t>
      </w:r>
      <w:r w:rsidRPr="008D4AEF">
        <w:rPr>
          <w:rStyle w:val="apple-converted-space"/>
          <w:rFonts w:ascii="Alegreya" w:hAnsi="Alegreya"/>
          <w:color w:val="1F1F1F"/>
          <w:szCs w:val="26"/>
        </w:rPr>
        <w:t> </w:t>
      </w:r>
      <w:r w:rsidRPr="008D4AEF">
        <w:rPr>
          <w:rFonts w:ascii="Alegreya" w:hAnsi="Alegreya"/>
          <w:color w:val="1F1F1F"/>
          <w:sz w:val="20"/>
          <w:szCs w:val="26"/>
        </w:rPr>
        <w:t>Anta,, </w:t>
      </w:r>
      <w:r w:rsidRPr="008D4AEF">
        <w:rPr>
          <w:rStyle w:val="Emphasis"/>
          <w:rFonts w:ascii="Alegreya" w:hAnsi="Alegreya"/>
          <w:color w:val="1F1F1F"/>
          <w:sz w:val="20"/>
          <w:szCs w:val="26"/>
        </w:rPr>
        <w:t>Santé Publique</w:t>
      </w:r>
      <w:r w:rsidRPr="008D4AEF">
        <w:rPr>
          <w:rStyle w:val="apple-converted-space"/>
          <w:rFonts w:ascii="Alegreya" w:hAnsi="Alegreya"/>
          <w:color w:val="1F1F1F"/>
          <w:szCs w:val="26"/>
        </w:rPr>
        <w:t> </w:t>
      </w:r>
      <w:r w:rsidRPr="008D4AEF">
        <w:rPr>
          <w:rFonts w:ascii="Alegreya" w:hAnsi="Alegreya"/>
          <w:color w:val="1F1F1F"/>
          <w:sz w:val="20"/>
          <w:szCs w:val="26"/>
        </w:rPr>
        <w:t>1/2013 (Vol. 25) , p. 101-106</w:t>
      </w:r>
      <w:r w:rsidRPr="008D4AEF">
        <w:rPr>
          <w:rStyle w:val="apple-converted-space"/>
          <w:rFonts w:ascii="Alegreya" w:hAnsi="Alegreya"/>
          <w:color w:val="1F1F1F"/>
          <w:szCs w:val="26"/>
        </w:rPr>
        <w:t> </w:t>
      </w:r>
    </w:p>
    <w:p w:rsidR="00142C9E" w:rsidRDefault="00142C9E" w:rsidP="0082535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56F"/>
    <w:multiLevelType w:val="hybridMultilevel"/>
    <w:tmpl w:val="43523014"/>
    <w:lvl w:ilvl="0" w:tplc="29A4EC18">
      <w:start w:val="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760A3F"/>
    <w:multiLevelType w:val="hybridMultilevel"/>
    <w:tmpl w:val="4EDCDB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BF7BAB"/>
    <w:multiLevelType w:val="hybridMultilevel"/>
    <w:tmpl w:val="6EB46A8E"/>
    <w:lvl w:ilvl="0" w:tplc="B81A511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065738"/>
    <w:multiLevelType w:val="hybridMultilevel"/>
    <w:tmpl w:val="B0E84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A1D71"/>
    <w:multiLevelType w:val="hybridMultilevel"/>
    <w:tmpl w:val="FB2A03A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115354E3"/>
    <w:multiLevelType w:val="hybridMultilevel"/>
    <w:tmpl w:val="4D365F84"/>
    <w:lvl w:ilvl="0" w:tplc="C4F226EA">
      <w:start w:val="1"/>
      <w:numFmt w:val="lowerLetter"/>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6">
    <w:nsid w:val="139D34B7"/>
    <w:multiLevelType w:val="hybridMultilevel"/>
    <w:tmpl w:val="165AD13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16B4273F"/>
    <w:multiLevelType w:val="multilevel"/>
    <w:tmpl w:val="155A9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F57C3F"/>
    <w:multiLevelType w:val="multilevel"/>
    <w:tmpl w:val="886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9609C"/>
    <w:multiLevelType w:val="hybridMultilevel"/>
    <w:tmpl w:val="90CEA4BE"/>
    <w:lvl w:ilvl="0" w:tplc="315AAB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52126E"/>
    <w:multiLevelType w:val="hybridMultilevel"/>
    <w:tmpl w:val="76D8C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C936797"/>
    <w:multiLevelType w:val="hybridMultilevel"/>
    <w:tmpl w:val="95881EB4"/>
    <w:lvl w:ilvl="0" w:tplc="35AA3DC2">
      <w:start w:val="1"/>
      <w:numFmt w:val="lowerLetter"/>
      <w:lvlText w:val="%1-"/>
      <w:lvlJc w:val="left"/>
      <w:pPr>
        <w:ind w:left="720" w:hanging="360"/>
      </w:pPr>
      <w:rPr>
        <w:rFonts w:eastAsia="Calibri"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9D2A96"/>
    <w:multiLevelType w:val="hybridMultilevel"/>
    <w:tmpl w:val="DF4C1C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FF06B49"/>
    <w:multiLevelType w:val="multilevel"/>
    <w:tmpl w:val="315AA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12B33FE"/>
    <w:multiLevelType w:val="hybridMultilevel"/>
    <w:tmpl w:val="AB5C825E"/>
    <w:lvl w:ilvl="0" w:tplc="D32612F6">
      <w:start w:val="3"/>
      <w:numFmt w:val="bullet"/>
      <w:lvlText w:val="-"/>
      <w:lvlJc w:val="left"/>
      <w:pPr>
        <w:ind w:left="720" w:hanging="360"/>
      </w:pPr>
      <w:rPr>
        <w:rFonts w:ascii="Times New Roman" w:eastAsia="Times New Roman" w:hAnsi="Times New Roman" w:cs="Times New Roman" w:hint="default"/>
      </w:rPr>
    </w:lvl>
    <w:lvl w:ilvl="1" w:tplc="04880003">
      <w:start w:val="1"/>
      <w:numFmt w:val="bullet"/>
      <w:lvlText w:val="o"/>
      <w:lvlJc w:val="left"/>
      <w:pPr>
        <w:ind w:left="1440" w:hanging="360"/>
      </w:pPr>
      <w:rPr>
        <w:rFonts w:ascii="Courier New" w:hAnsi="Courier New" w:cs="Courier New" w:hint="default"/>
      </w:rPr>
    </w:lvl>
    <w:lvl w:ilvl="2" w:tplc="04880005">
      <w:start w:val="1"/>
      <w:numFmt w:val="bullet"/>
      <w:lvlText w:val=""/>
      <w:lvlJc w:val="left"/>
      <w:pPr>
        <w:ind w:left="2160" w:hanging="360"/>
      </w:pPr>
      <w:rPr>
        <w:rFonts w:ascii="Wingdings" w:hAnsi="Wingdings" w:hint="default"/>
      </w:rPr>
    </w:lvl>
    <w:lvl w:ilvl="3" w:tplc="04880001">
      <w:start w:val="1"/>
      <w:numFmt w:val="bullet"/>
      <w:lvlText w:val=""/>
      <w:lvlJc w:val="left"/>
      <w:pPr>
        <w:ind w:left="2880" w:hanging="360"/>
      </w:pPr>
      <w:rPr>
        <w:rFonts w:ascii="Symbol" w:hAnsi="Symbol" w:hint="default"/>
      </w:rPr>
    </w:lvl>
    <w:lvl w:ilvl="4" w:tplc="04880003">
      <w:start w:val="1"/>
      <w:numFmt w:val="bullet"/>
      <w:lvlText w:val="o"/>
      <w:lvlJc w:val="left"/>
      <w:pPr>
        <w:ind w:left="3600" w:hanging="360"/>
      </w:pPr>
      <w:rPr>
        <w:rFonts w:ascii="Courier New" w:hAnsi="Courier New" w:cs="Courier New" w:hint="default"/>
      </w:rPr>
    </w:lvl>
    <w:lvl w:ilvl="5" w:tplc="04880005">
      <w:start w:val="1"/>
      <w:numFmt w:val="bullet"/>
      <w:lvlText w:val=""/>
      <w:lvlJc w:val="left"/>
      <w:pPr>
        <w:ind w:left="4320" w:hanging="360"/>
      </w:pPr>
      <w:rPr>
        <w:rFonts w:ascii="Wingdings" w:hAnsi="Wingdings" w:hint="default"/>
      </w:rPr>
    </w:lvl>
    <w:lvl w:ilvl="6" w:tplc="04880001">
      <w:start w:val="1"/>
      <w:numFmt w:val="bullet"/>
      <w:lvlText w:val=""/>
      <w:lvlJc w:val="left"/>
      <w:pPr>
        <w:ind w:left="5040" w:hanging="360"/>
      </w:pPr>
      <w:rPr>
        <w:rFonts w:ascii="Symbol" w:hAnsi="Symbol" w:hint="default"/>
      </w:rPr>
    </w:lvl>
    <w:lvl w:ilvl="7" w:tplc="04880003">
      <w:start w:val="1"/>
      <w:numFmt w:val="bullet"/>
      <w:lvlText w:val="o"/>
      <w:lvlJc w:val="left"/>
      <w:pPr>
        <w:ind w:left="5760" w:hanging="360"/>
      </w:pPr>
      <w:rPr>
        <w:rFonts w:ascii="Courier New" w:hAnsi="Courier New" w:cs="Courier New" w:hint="default"/>
      </w:rPr>
    </w:lvl>
    <w:lvl w:ilvl="8" w:tplc="04880005">
      <w:start w:val="1"/>
      <w:numFmt w:val="bullet"/>
      <w:lvlText w:val=""/>
      <w:lvlJc w:val="left"/>
      <w:pPr>
        <w:ind w:left="6480" w:hanging="360"/>
      </w:pPr>
      <w:rPr>
        <w:rFonts w:ascii="Wingdings" w:hAnsi="Wingdings" w:hint="default"/>
      </w:rPr>
    </w:lvl>
  </w:abstractNum>
  <w:abstractNum w:abstractNumId="15">
    <w:nsid w:val="284D4234"/>
    <w:multiLevelType w:val="hybridMultilevel"/>
    <w:tmpl w:val="162C081E"/>
    <w:lvl w:ilvl="0" w:tplc="040C0001">
      <w:start w:val="1"/>
      <w:numFmt w:val="bullet"/>
      <w:lvlText w:val=""/>
      <w:lvlJc w:val="left"/>
      <w:pPr>
        <w:tabs>
          <w:tab w:val="num" w:pos="644"/>
        </w:tabs>
        <w:ind w:left="644" w:hanging="360"/>
      </w:pPr>
      <w:rPr>
        <w:rFonts w:ascii="Symbol" w:hAnsi="Symbol" w:hint="default"/>
      </w:rPr>
    </w:lvl>
    <w:lvl w:ilvl="1" w:tplc="70C83950" w:tentative="1">
      <w:start w:val="1"/>
      <w:numFmt w:val="bullet"/>
      <w:lvlText w:val="•"/>
      <w:lvlJc w:val="left"/>
      <w:pPr>
        <w:tabs>
          <w:tab w:val="num" w:pos="1364"/>
        </w:tabs>
        <w:ind w:left="1364" w:hanging="360"/>
      </w:pPr>
      <w:rPr>
        <w:rFonts w:ascii="Times New Roman" w:hAnsi="Times New Roman" w:hint="default"/>
      </w:rPr>
    </w:lvl>
    <w:lvl w:ilvl="2" w:tplc="287A389E" w:tentative="1">
      <w:start w:val="1"/>
      <w:numFmt w:val="bullet"/>
      <w:lvlText w:val="•"/>
      <w:lvlJc w:val="left"/>
      <w:pPr>
        <w:tabs>
          <w:tab w:val="num" w:pos="2084"/>
        </w:tabs>
        <w:ind w:left="2084" w:hanging="360"/>
      </w:pPr>
      <w:rPr>
        <w:rFonts w:ascii="Times New Roman" w:hAnsi="Times New Roman" w:hint="default"/>
      </w:rPr>
    </w:lvl>
    <w:lvl w:ilvl="3" w:tplc="98B86086" w:tentative="1">
      <w:start w:val="1"/>
      <w:numFmt w:val="bullet"/>
      <w:lvlText w:val="•"/>
      <w:lvlJc w:val="left"/>
      <w:pPr>
        <w:tabs>
          <w:tab w:val="num" w:pos="2804"/>
        </w:tabs>
        <w:ind w:left="2804" w:hanging="360"/>
      </w:pPr>
      <w:rPr>
        <w:rFonts w:ascii="Times New Roman" w:hAnsi="Times New Roman" w:hint="default"/>
      </w:rPr>
    </w:lvl>
    <w:lvl w:ilvl="4" w:tplc="653622E8" w:tentative="1">
      <w:start w:val="1"/>
      <w:numFmt w:val="bullet"/>
      <w:lvlText w:val="•"/>
      <w:lvlJc w:val="left"/>
      <w:pPr>
        <w:tabs>
          <w:tab w:val="num" w:pos="3524"/>
        </w:tabs>
        <w:ind w:left="3524" w:hanging="360"/>
      </w:pPr>
      <w:rPr>
        <w:rFonts w:ascii="Times New Roman" w:hAnsi="Times New Roman" w:hint="default"/>
      </w:rPr>
    </w:lvl>
    <w:lvl w:ilvl="5" w:tplc="8A72D406" w:tentative="1">
      <w:start w:val="1"/>
      <w:numFmt w:val="bullet"/>
      <w:lvlText w:val="•"/>
      <w:lvlJc w:val="left"/>
      <w:pPr>
        <w:tabs>
          <w:tab w:val="num" w:pos="4244"/>
        </w:tabs>
        <w:ind w:left="4244" w:hanging="360"/>
      </w:pPr>
      <w:rPr>
        <w:rFonts w:ascii="Times New Roman" w:hAnsi="Times New Roman" w:hint="default"/>
      </w:rPr>
    </w:lvl>
    <w:lvl w:ilvl="6" w:tplc="A9EC5758" w:tentative="1">
      <w:start w:val="1"/>
      <w:numFmt w:val="bullet"/>
      <w:lvlText w:val="•"/>
      <w:lvlJc w:val="left"/>
      <w:pPr>
        <w:tabs>
          <w:tab w:val="num" w:pos="4964"/>
        </w:tabs>
        <w:ind w:left="4964" w:hanging="360"/>
      </w:pPr>
      <w:rPr>
        <w:rFonts w:ascii="Times New Roman" w:hAnsi="Times New Roman" w:hint="default"/>
      </w:rPr>
    </w:lvl>
    <w:lvl w:ilvl="7" w:tplc="4FCEFFA6" w:tentative="1">
      <w:start w:val="1"/>
      <w:numFmt w:val="bullet"/>
      <w:lvlText w:val="•"/>
      <w:lvlJc w:val="left"/>
      <w:pPr>
        <w:tabs>
          <w:tab w:val="num" w:pos="5684"/>
        </w:tabs>
        <w:ind w:left="5684" w:hanging="360"/>
      </w:pPr>
      <w:rPr>
        <w:rFonts w:ascii="Times New Roman" w:hAnsi="Times New Roman" w:hint="default"/>
      </w:rPr>
    </w:lvl>
    <w:lvl w:ilvl="8" w:tplc="3846402E" w:tentative="1">
      <w:start w:val="1"/>
      <w:numFmt w:val="bullet"/>
      <w:lvlText w:val="•"/>
      <w:lvlJc w:val="left"/>
      <w:pPr>
        <w:tabs>
          <w:tab w:val="num" w:pos="6404"/>
        </w:tabs>
        <w:ind w:left="6404" w:hanging="360"/>
      </w:pPr>
      <w:rPr>
        <w:rFonts w:ascii="Times New Roman" w:hAnsi="Times New Roman" w:hint="default"/>
      </w:rPr>
    </w:lvl>
  </w:abstractNum>
  <w:abstractNum w:abstractNumId="16">
    <w:nsid w:val="28FB5284"/>
    <w:multiLevelType w:val="hybridMultilevel"/>
    <w:tmpl w:val="9B6C1B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B10C6E"/>
    <w:multiLevelType w:val="hybridMultilevel"/>
    <w:tmpl w:val="C2361A8E"/>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nsid w:val="327D3594"/>
    <w:multiLevelType w:val="hybridMultilevel"/>
    <w:tmpl w:val="300CC264"/>
    <w:lvl w:ilvl="0" w:tplc="E3302A7A">
      <w:numFmt w:val="bullet"/>
      <w:lvlText w:val="-"/>
      <w:lvlJc w:val="left"/>
      <w:pPr>
        <w:tabs>
          <w:tab w:val="num" w:pos="470"/>
        </w:tabs>
        <w:ind w:left="47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584569B"/>
    <w:multiLevelType w:val="hybridMultilevel"/>
    <w:tmpl w:val="8E9EEAD6"/>
    <w:lvl w:ilvl="0" w:tplc="6090ED76">
      <w:start w:val="1"/>
      <w:numFmt w:val="decimal"/>
      <w:lvlText w:val="%1-"/>
      <w:lvlJc w:val="left"/>
      <w:pPr>
        <w:ind w:left="360"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20">
    <w:nsid w:val="39135C7B"/>
    <w:multiLevelType w:val="hybridMultilevel"/>
    <w:tmpl w:val="4A842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CA40CF"/>
    <w:multiLevelType w:val="hybridMultilevel"/>
    <w:tmpl w:val="2B220190"/>
    <w:lvl w:ilvl="0" w:tplc="0264228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E24E4B"/>
    <w:multiLevelType w:val="multilevel"/>
    <w:tmpl w:val="FB66105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0"/>
      <w:numFmt w:val="decimal"/>
      <w:lvlText w:val="%3-"/>
      <w:lvlJc w:val="left"/>
      <w:pPr>
        <w:ind w:left="928"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8F2A82"/>
    <w:multiLevelType w:val="hybridMultilevel"/>
    <w:tmpl w:val="128C0898"/>
    <w:lvl w:ilvl="0" w:tplc="3D58AC3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CEF69A2"/>
    <w:multiLevelType w:val="hybridMultilevel"/>
    <w:tmpl w:val="4F46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BF68D5"/>
    <w:multiLevelType w:val="multilevel"/>
    <w:tmpl w:val="E32A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AF5B3C"/>
    <w:multiLevelType w:val="hybridMultilevel"/>
    <w:tmpl w:val="8C2CFBB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7">
    <w:nsid w:val="49200496"/>
    <w:multiLevelType w:val="hybridMultilevel"/>
    <w:tmpl w:val="3738C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6D6E2E"/>
    <w:multiLevelType w:val="hybridMultilevel"/>
    <w:tmpl w:val="4E22F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EB6272"/>
    <w:multiLevelType w:val="hybridMultilevel"/>
    <w:tmpl w:val="F9083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3B33A8"/>
    <w:multiLevelType w:val="multilevel"/>
    <w:tmpl w:val="02223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EAF6370"/>
    <w:multiLevelType w:val="hybridMultilevel"/>
    <w:tmpl w:val="4D365E00"/>
    <w:lvl w:ilvl="0" w:tplc="5DD2D7DA">
      <w:start w:val="1"/>
      <w:numFmt w:val="bullet"/>
      <w:lvlText w:val="-"/>
      <w:lvlJc w:val="left"/>
      <w:pPr>
        <w:ind w:left="720" w:hanging="360"/>
      </w:pPr>
      <w:rPr>
        <w:rFonts w:ascii="Times New Roman" w:eastAsia="Times New Roman" w:hAnsi="Times New Roman" w:cs="Times New Roman" w:hint="default"/>
      </w:rPr>
    </w:lvl>
    <w:lvl w:ilvl="1" w:tplc="04880003">
      <w:start w:val="1"/>
      <w:numFmt w:val="bullet"/>
      <w:lvlText w:val="o"/>
      <w:lvlJc w:val="left"/>
      <w:pPr>
        <w:ind w:left="1440" w:hanging="360"/>
      </w:pPr>
      <w:rPr>
        <w:rFonts w:ascii="Courier New" w:hAnsi="Courier New" w:cs="Courier New" w:hint="default"/>
      </w:rPr>
    </w:lvl>
    <w:lvl w:ilvl="2" w:tplc="04880005">
      <w:start w:val="1"/>
      <w:numFmt w:val="bullet"/>
      <w:lvlText w:val=""/>
      <w:lvlJc w:val="left"/>
      <w:pPr>
        <w:ind w:left="2160" w:hanging="360"/>
      </w:pPr>
      <w:rPr>
        <w:rFonts w:ascii="Wingdings" w:hAnsi="Wingdings" w:hint="default"/>
      </w:rPr>
    </w:lvl>
    <w:lvl w:ilvl="3" w:tplc="04880001">
      <w:start w:val="1"/>
      <w:numFmt w:val="bullet"/>
      <w:lvlText w:val=""/>
      <w:lvlJc w:val="left"/>
      <w:pPr>
        <w:ind w:left="2880" w:hanging="360"/>
      </w:pPr>
      <w:rPr>
        <w:rFonts w:ascii="Symbol" w:hAnsi="Symbol" w:hint="default"/>
      </w:rPr>
    </w:lvl>
    <w:lvl w:ilvl="4" w:tplc="04880003">
      <w:start w:val="1"/>
      <w:numFmt w:val="bullet"/>
      <w:lvlText w:val="o"/>
      <w:lvlJc w:val="left"/>
      <w:pPr>
        <w:ind w:left="3600" w:hanging="360"/>
      </w:pPr>
      <w:rPr>
        <w:rFonts w:ascii="Courier New" w:hAnsi="Courier New" w:cs="Courier New" w:hint="default"/>
      </w:rPr>
    </w:lvl>
    <w:lvl w:ilvl="5" w:tplc="04880005">
      <w:start w:val="1"/>
      <w:numFmt w:val="bullet"/>
      <w:lvlText w:val=""/>
      <w:lvlJc w:val="left"/>
      <w:pPr>
        <w:ind w:left="4320" w:hanging="360"/>
      </w:pPr>
      <w:rPr>
        <w:rFonts w:ascii="Wingdings" w:hAnsi="Wingdings" w:hint="default"/>
      </w:rPr>
    </w:lvl>
    <w:lvl w:ilvl="6" w:tplc="04880001">
      <w:start w:val="1"/>
      <w:numFmt w:val="bullet"/>
      <w:lvlText w:val=""/>
      <w:lvlJc w:val="left"/>
      <w:pPr>
        <w:ind w:left="5040" w:hanging="360"/>
      </w:pPr>
      <w:rPr>
        <w:rFonts w:ascii="Symbol" w:hAnsi="Symbol" w:hint="default"/>
      </w:rPr>
    </w:lvl>
    <w:lvl w:ilvl="7" w:tplc="04880003">
      <w:start w:val="1"/>
      <w:numFmt w:val="bullet"/>
      <w:lvlText w:val="o"/>
      <w:lvlJc w:val="left"/>
      <w:pPr>
        <w:ind w:left="5760" w:hanging="360"/>
      </w:pPr>
      <w:rPr>
        <w:rFonts w:ascii="Courier New" w:hAnsi="Courier New" w:cs="Courier New" w:hint="default"/>
      </w:rPr>
    </w:lvl>
    <w:lvl w:ilvl="8" w:tplc="04880005">
      <w:start w:val="1"/>
      <w:numFmt w:val="bullet"/>
      <w:lvlText w:val=""/>
      <w:lvlJc w:val="left"/>
      <w:pPr>
        <w:ind w:left="6480" w:hanging="360"/>
      </w:pPr>
      <w:rPr>
        <w:rFonts w:ascii="Wingdings" w:hAnsi="Wingdings" w:hint="default"/>
      </w:rPr>
    </w:lvl>
  </w:abstractNum>
  <w:abstractNum w:abstractNumId="32">
    <w:nsid w:val="56CE6224"/>
    <w:multiLevelType w:val="hybridMultilevel"/>
    <w:tmpl w:val="899A638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3">
    <w:nsid w:val="5B272D71"/>
    <w:multiLevelType w:val="hybridMultilevel"/>
    <w:tmpl w:val="0F404AF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5F976314"/>
    <w:multiLevelType w:val="hybridMultilevel"/>
    <w:tmpl w:val="BDA84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FE34F88"/>
    <w:multiLevelType w:val="hybridMultilevel"/>
    <w:tmpl w:val="80B41DEA"/>
    <w:lvl w:ilvl="0" w:tplc="777C67B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F31E3D"/>
    <w:multiLevelType w:val="hybridMultilevel"/>
    <w:tmpl w:val="69DC9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ED0ABC"/>
    <w:multiLevelType w:val="multilevel"/>
    <w:tmpl w:val="D958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C55E16"/>
    <w:multiLevelType w:val="hybridMultilevel"/>
    <w:tmpl w:val="814A5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9D2C07"/>
    <w:multiLevelType w:val="hybridMultilevel"/>
    <w:tmpl w:val="8BB62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8328BC"/>
    <w:multiLevelType w:val="hybridMultilevel"/>
    <w:tmpl w:val="586A7646"/>
    <w:lvl w:ilvl="0" w:tplc="04880001">
      <w:start w:val="1"/>
      <w:numFmt w:val="bullet"/>
      <w:lvlText w:val=""/>
      <w:lvlJc w:val="left"/>
      <w:pPr>
        <w:ind w:left="720" w:hanging="360"/>
      </w:pPr>
      <w:rPr>
        <w:rFonts w:ascii="Symbol" w:hAnsi="Symbol" w:hint="default"/>
      </w:rPr>
    </w:lvl>
    <w:lvl w:ilvl="1" w:tplc="04880003">
      <w:start w:val="1"/>
      <w:numFmt w:val="bullet"/>
      <w:lvlText w:val="o"/>
      <w:lvlJc w:val="left"/>
      <w:pPr>
        <w:ind w:left="1440" w:hanging="360"/>
      </w:pPr>
      <w:rPr>
        <w:rFonts w:ascii="Courier New" w:hAnsi="Courier New" w:cs="Courier New" w:hint="default"/>
      </w:rPr>
    </w:lvl>
    <w:lvl w:ilvl="2" w:tplc="04880005">
      <w:start w:val="1"/>
      <w:numFmt w:val="bullet"/>
      <w:lvlText w:val=""/>
      <w:lvlJc w:val="left"/>
      <w:pPr>
        <w:ind w:left="2160" w:hanging="360"/>
      </w:pPr>
      <w:rPr>
        <w:rFonts w:ascii="Wingdings" w:hAnsi="Wingdings" w:hint="default"/>
      </w:rPr>
    </w:lvl>
    <w:lvl w:ilvl="3" w:tplc="04880001">
      <w:start w:val="1"/>
      <w:numFmt w:val="bullet"/>
      <w:lvlText w:val=""/>
      <w:lvlJc w:val="left"/>
      <w:pPr>
        <w:ind w:left="2880" w:hanging="360"/>
      </w:pPr>
      <w:rPr>
        <w:rFonts w:ascii="Symbol" w:hAnsi="Symbol" w:hint="default"/>
      </w:rPr>
    </w:lvl>
    <w:lvl w:ilvl="4" w:tplc="04880003">
      <w:start w:val="1"/>
      <w:numFmt w:val="bullet"/>
      <w:lvlText w:val="o"/>
      <w:lvlJc w:val="left"/>
      <w:pPr>
        <w:ind w:left="3600" w:hanging="360"/>
      </w:pPr>
      <w:rPr>
        <w:rFonts w:ascii="Courier New" w:hAnsi="Courier New" w:cs="Courier New" w:hint="default"/>
      </w:rPr>
    </w:lvl>
    <w:lvl w:ilvl="5" w:tplc="04880005">
      <w:start w:val="1"/>
      <w:numFmt w:val="bullet"/>
      <w:lvlText w:val=""/>
      <w:lvlJc w:val="left"/>
      <w:pPr>
        <w:ind w:left="4320" w:hanging="360"/>
      </w:pPr>
      <w:rPr>
        <w:rFonts w:ascii="Wingdings" w:hAnsi="Wingdings" w:hint="default"/>
      </w:rPr>
    </w:lvl>
    <w:lvl w:ilvl="6" w:tplc="04880001">
      <w:start w:val="1"/>
      <w:numFmt w:val="bullet"/>
      <w:lvlText w:val=""/>
      <w:lvlJc w:val="left"/>
      <w:pPr>
        <w:ind w:left="5040" w:hanging="360"/>
      </w:pPr>
      <w:rPr>
        <w:rFonts w:ascii="Symbol" w:hAnsi="Symbol" w:hint="default"/>
      </w:rPr>
    </w:lvl>
    <w:lvl w:ilvl="7" w:tplc="04880003">
      <w:start w:val="1"/>
      <w:numFmt w:val="bullet"/>
      <w:lvlText w:val="o"/>
      <w:lvlJc w:val="left"/>
      <w:pPr>
        <w:ind w:left="5760" w:hanging="360"/>
      </w:pPr>
      <w:rPr>
        <w:rFonts w:ascii="Courier New" w:hAnsi="Courier New" w:cs="Courier New" w:hint="default"/>
      </w:rPr>
    </w:lvl>
    <w:lvl w:ilvl="8" w:tplc="04880005">
      <w:start w:val="1"/>
      <w:numFmt w:val="bullet"/>
      <w:lvlText w:val=""/>
      <w:lvlJc w:val="left"/>
      <w:pPr>
        <w:ind w:left="6480" w:hanging="360"/>
      </w:pPr>
      <w:rPr>
        <w:rFonts w:ascii="Wingdings" w:hAnsi="Wingdings" w:hint="default"/>
      </w:rPr>
    </w:lvl>
  </w:abstractNum>
  <w:abstractNum w:abstractNumId="41">
    <w:nsid w:val="7CCB4CDB"/>
    <w:multiLevelType w:val="hybridMultilevel"/>
    <w:tmpl w:val="13EEF784"/>
    <w:lvl w:ilvl="0" w:tplc="775697B4">
      <w:start w:val="6"/>
      <w:numFmt w:val="upperRoman"/>
      <w:lvlText w:val="%1."/>
      <w:lvlJc w:val="left"/>
      <w:pPr>
        <w:tabs>
          <w:tab w:val="num" w:pos="1146"/>
        </w:tabs>
        <w:ind w:left="1146" w:hanging="720"/>
      </w:pPr>
      <w:rPr>
        <w:rFonts w:hint="default"/>
      </w:rPr>
    </w:lvl>
    <w:lvl w:ilvl="1" w:tplc="040C0001">
      <w:start w:val="1"/>
      <w:numFmt w:val="bullet"/>
      <w:lvlText w:val=""/>
      <w:lvlJc w:val="left"/>
      <w:pPr>
        <w:tabs>
          <w:tab w:val="num" w:pos="360"/>
        </w:tabs>
      </w:pPr>
      <w:rPr>
        <w:rFonts w:ascii="Symbol" w:hAnsi="Symbol" w:hint="default"/>
      </w:rPr>
    </w:lvl>
    <w:lvl w:ilvl="2" w:tplc="68F4F51C">
      <w:numFmt w:val="none"/>
      <w:lvlText w:val=""/>
      <w:lvlJc w:val="left"/>
      <w:pPr>
        <w:tabs>
          <w:tab w:val="num" w:pos="360"/>
        </w:tabs>
      </w:pPr>
    </w:lvl>
    <w:lvl w:ilvl="3" w:tplc="DCA89FBA">
      <w:numFmt w:val="none"/>
      <w:lvlText w:val=""/>
      <w:lvlJc w:val="left"/>
      <w:pPr>
        <w:tabs>
          <w:tab w:val="num" w:pos="360"/>
        </w:tabs>
      </w:pPr>
    </w:lvl>
    <w:lvl w:ilvl="4" w:tplc="218C82D0">
      <w:numFmt w:val="none"/>
      <w:lvlText w:val=""/>
      <w:lvlJc w:val="left"/>
      <w:pPr>
        <w:tabs>
          <w:tab w:val="num" w:pos="360"/>
        </w:tabs>
      </w:pPr>
    </w:lvl>
    <w:lvl w:ilvl="5" w:tplc="CB3416EE">
      <w:numFmt w:val="none"/>
      <w:lvlText w:val=""/>
      <w:lvlJc w:val="left"/>
      <w:pPr>
        <w:tabs>
          <w:tab w:val="num" w:pos="360"/>
        </w:tabs>
      </w:pPr>
    </w:lvl>
    <w:lvl w:ilvl="6" w:tplc="163A2720">
      <w:numFmt w:val="none"/>
      <w:lvlText w:val=""/>
      <w:lvlJc w:val="left"/>
      <w:pPr>
        <w:tabs>
          <w:tab w:val="num" w:pos="360"/>
        </w:tabs>
      </w:pPr>
    </w:lvl>
    <w:lvl w:ilvl="7" w:tplc="72BAE436">
      <w:numFmt w:val="none"/>
      <w:lvlText w:val=""/>
      <w:lvlJc w:val="left"/>
      <w:pPr>
        <w:tabs>
          <w:tab w:val="num" w:pos="360"/>
        </w:tabs>
      </w:pPr>
    </w:lvl>
    <w:lvl w:ilvl="8" w:tplc="A2D65B58">
      <w:numFmt w:val="none"/>
      <w:lvlText w:val=""/>
      <w:lvlJc w:val="left"/>
      <w:pPr>
        <w:tabs>
          <w:tab w:val="num" w:pos="360"/>
        </w:tabs>
      </w:pPr>
    </w:lvl>
  </w:abstractNum>
  <w:abstractNum w:abstractNumId="42">
    <w:nsid w:val="7FC90ACF"/>
    <w:multiLevelType w:val="hybridMultilevel"/>
    <w:tmpl w:val="A05EA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2"/>
  </w:num>
  <w:num w:numId="5">
    <w:abstractNumId w:val="37"/>
  </w:num>
  <w:num w:numId="6">
    <w:abstractNumId w:val="0"/>
  </w:num>
  <w:num w:numId="7">
    <w:abstractNumId w:val="38"/>
  </w:num>
  <w:num w:numId="8">
    <w:abstractNumId w:val="9"/>
  </w:num>
  <w:num w:numId="9">
    <w:abstractNumId w:val="14"/>
  </w:num>
  <w:num w:numId="10">
    <w:abstractNumId w:val="31"/>
  </w:num>
  <w:num w:numId="11">
    <w:abstractNumId w:val="30"/>
  </w:num>
  <w:num w:numId="12">
    <w:abstractNumId w:val="10"/>
  </w:num>
  <w:num w:numId="13">
    <w:abstractNumId w:val="40"/>
  </w:num>
  <w:num w:numId="14">
    <w:abstractNumId w:val="42"/>
  </w:num>
  <w:num w:numId="15">
    <w:abstractNumId w:val="11"/>
  </w:num>
  <w:num w:numId="16">
    <w:abstractNumId w:val="19"/>
  </w:num>
  <w:num w:numId="17">
    <w:abstractNumId w:val="5"/>
  </w:num>
  <w:num w:numId="18">
    <w:abstractNumId w:val="1"/>
  </w:num>
  <w:num w:numId="19">
    <w:abstractNumId w:val="15"/>
  </w:num>
  <w:num w:numId="20">
    <w:abstractNumId w:val="26"/>
  </w:num>
  <w:num w:numId="21">
    <w:abstractNumId w:val="23"/>
  </w:num>
  <w:num w:numId="22">
    <w:abstractNumId w:val="27"/>
  </w:num>
  <w:num w:numId="23">
    <w:abstractNumId w:val="16"/>
  </w:num>
  <w:num w:numId="24">
    <w:abstractNumId w:val="2"/>
  </w:num>
  <w:num w:numId="25">
    <w:abstractNumId w:val="13"/>
  </w:num>
  <w:num w:numId="26">
    <w:abstractNumId w:val="34"/>
  </w:num>
  <w:num w:numId="27">
    <w:abstractNumId w:val="24"/>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2"/>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
  </w:num>
  <w:num w:numId="35">
    <w:abstractNumId w:val="41"/>
  </w:num>
  <w:num w:numId="36">
    <w:abstractNumId w:val="21"/>
  </w:num>
  <w:num w:numId="37">
    <w:abstractNumId w:val="25"/>
  </w:num>
  <w:num w:numId="38">
    <w:abstractNumId w:val="33"/>
  </w:num>
  <w:num w:numId="39">
    <w:abstractNumId w:val="20"/>
  </w:num>
  <w:num w:numId="40">
    <w:abstractNumId w:val="36"/>
  </w:num>
  <w:num w:numId="41">
    <w:abstractNumId w:val="29"/>
  </w:num>
  <w:num w:numId="42">
    <w:abstractNumId w:val="39"/>
  </w:num>
  <w:num w:numId="43">
    <w:abstractNumId w:val="3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0"/>
    <w:rsid w:val="000C28C3"/>
    <w:rsid w:val="00133FF1"/>
    <w:rsid w:val="00142C9E"/>
    <w:rsid w:val="00187FBA"/>
    <w:rsid w:val="002B162F"/>
    <w:rsid w:val="00355ECC"/>
    <w:rsid w:val="004B32E0"/>
    <w:rsid w:val="004D7076"/>
    <w:rsid w:val="006A416C"/>
    <w:rsid w:val="006D625D"/>
    <w:rsid w:val="007D6BEB"/>
    <w:rsid w:val="0082535D"/>
    <w:rsid w:val="009753F3"/>
    <w:rsid w:val="00975959"/>
    <w:rsid w:val="00980334"/>
    <w:rsid w:val="00A12620"/>
    <w:rsid w:val="00B1073B"/>
    <w:rsid w:val="00BE33F8"/>
    <w:rsid w:val="00BE70DA"/>
    <w:rsid w:val="00BF4120"/>
    <w:rsid w:val="00C20651"/>
    <w:rsid w:val="00CB0FA7"/>
    <w:rsid w:val="00D978A4"/>
    <w:rsid w:val="00E11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20"/>
    <w:rPr>
      <w:rFonts w:eastAsiaTheme="minorEastAsia"/>
      <w:lang w:eastAsia="fr-FR"/>
    </w:rPr>
  </w:style>
  <w:style w:type="paragraph" w:styleId="Heading1">
    <w:name w:val="heading 1"/>
    <w:basedOn w:val="Normal"/>
    <w:next w:val="Normal"/>
    <w:link w:val="Titre1Car"/>
    <w:qFormat/>
    <w:rsid w:val="0082535D"/>
    <w:pPr>
      <w:keepNext/>
      <w:spacing w:after="0" w:line="360" w:lineRule="exact"/>
      <w:outlineLvl w:val="0"/>
    </w:pPr>
    <w:rPr>
      <w:rFonts w:ascii="Arial Narrow" w:eastAsia="Times New Roman" w:hAnsi="Arial Narrow" w:cs="Times New Roman"/>
      <w:b/>
      <w:smallCaps/>
      <w:sz w:val="24"/>
      <w:szCs w:val="20"/>
      <w:lang w:val="wo-SN"/>
    </w:rPr>
  </w:style>
  <w:style w:type="paragraph" w:styleId="Heading2">
    <w:name w:val="heading 2"/>
    <w:basedOn w:val="Normal"/>
    <w:next w:val="Normal"/>
    <w:link w:val="Titre2Car"/>
    <w:uiPriority w:val="9"/>
    <w:unhideWhenUsed/>
    <w:qFormat/>
    <w:rsid w:val="00825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itre3Car"/>
    <w:semiHidden/>
    <w:unhideWhenUsed/>
    <w:qFormat/>
    <w:rsid w:val="0082535D"/>
    <w:pPr>
      <w:keepNext/>
      <w:spacing w:after="0" w:line="312" w:lineRule="auto"/>
      <w:ind w:firstLine="709"/>
      <w:jc w:val="both"/>
      <w:outlineLvl w:val="2"/>
    </w:pPr>
    <w:rPr>
      <w:rFonts w:ascii="Times New Roman" w:eastAsia="Times New Roman" w:hAnsi="Times New Roman" w:cs="Times New Roman"/>
      <w:b/>
      <w:bCs/>
      <w:sz w:val="24"/>
      <w:szCs w:val="24"/>
      <w:u w:val="single"/>
      <w:lang w:val="wo-S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qFormat/>
    <w:rsid w:val="00A126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hAnsi="Times New Roman" w:cs="Times New Roman"/>
      <w:spacing w:val="4"/>
      <w:w w:val="103"/>
      <w:kern w:val="14"/>
      <w:sz w:val="20"/>
      <w:lang w:val="fr-CA"/>
    </w:rPr>
  </w:style>
  <w:style w:type="paragraph" w:styleId="NormalWeb">
    <w:name w:val="Normal (Web)"/>
    <w:basedOn w:val="Normal"/>
    <w:uiPriority w:val="99"/>
    <w:unhideWhenUsed/>
    <w:rsid w:val="00A126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2620"/>
    <w:pPr>
      <w:ind w:left="720"/>
      <w:contextualSpacing/>
    </w:pPr>
  </w:style>
  <w:style w:type="character" w:customStyle="1" w:styleId="Titre1Car">
    <w:name w:val="Titre 1 Car"/>
    <w:basedOn w:val="DefaultParagraphFont"/>
    <w:link w:val="Heading1"/>
    <w:rsid w:val="0082535D"/>
    <w:rPr>
      <w:rFonts w:ascii="Arial Narrow" w:eastAsia="Times New Roman" w:hAnsi="Arial Narrow" w:cs="Times New Roman"/>
      <w:b/>
      <w:smallCaps/>
      <w:sz w:val="24"/>
      <w:szCs w:val="20"/>
      <w:lang w:val="wo-SN" w:eastAsia="fr-FR"/>
    </w:rPr>
  </w:style>
  <w:style w:type="character" w:customStyle="1" w:styleId="Titre2Car">
    <w:name w:val="Titre 2 Car"/>
    <w:basedOn w:val="DefaultParagraphFont"/>
    <w:link w:val="Heading2"/>
    <w:uiPriority w:val="9"/>
    <w:rsid w:val="0082535D"/>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DefaultParagraphFont"/>
    <w:link w:val="Heading3"/>
    <w:semiHidden/>
    <w:rsid w:val="0082535D"/>
    <w:rPr>
      <w:rFonts w:ascii="Times New Roman" w:eastAsia="Times New Roman" w:hAnsi="Times New Roman" w:cs="Times New Roman"/>
      <w:b/>
      <w:bCs/>
      <w:sz w:val="24"/>
      <w:szCs w:val="24"/>
      <w:u w:val="single"/>
      <w:lang w:val="wo-SN" w:eastAsia="fr-FR"/>
    </w:rPr>
  </w:style>
  <w:style w:type="numbering" w:customStyle="1" w:styleId="Aucuneliste1">
    <w:name w:val="Aucune liste1"/>
    <w:next w:val="NoList"/>
    <w:uiPriority w:val="99"/>
    <w:semiHidden/>
    <w:unhideWhenUsed/>
    <w:rsid w:val="0082535D"/>
  </w:style>
  <w:style w:type="character" w:customStyle="1" w:styleId="NotedebasdepageCar">
    <w:name w:val="Note de bas de page Car"/>
    <w:aliases w:val="5_G Car"/>
    <w:basedOn w:val="DefaultParagraphFont"/>
    <w:link w:val="FootnoteText"/>
    <w:uiPriority w:val="99"/>
    <w:semiHidden/>
    <w:locked/>
    <w:rsid w:val="0082535D"/>
    <w:rPr>
      <w:sz w:val="20"/>
      <w:szCs w:val="20"/>
    </w:rPr>
  </w:style>
  <w:style w:type="paragraph" w:styleId="FootnoteText">
    <w:name w:val="footnote text"/>
    <w:aliases w:val="5_G"/>
    <w:basedOn w:val="Normal"/>
    <w:link w:val="NotedebasdepageCar"/>
    <w:uiPriority w:val="99"/>
    <w:semiHidden/>
    <w:unhideWhenUsed/>
    <w:rsid w:val="0082535D"/>
    <w:pPr>
      <w:spacing w:after="0" w:line="240" w:lineRule="auto"/>
    </w:pPr>
    <w:rPr>
      <w:rFonts w:eastAsiaTheme="minorHAnsi"/>
      <w:sz w:val="20"/>
      <w:szCs w:val="20"/>
      <w:lang w:eastAsia="en-US"/>
    </w:rPr>
  </w:style>
  <w:style w:type="character" w:customStyle="1" w:styleId="NotedebasdepageCar1">
    <w:name w:val="Note de bas de page Car1"/>
    <w:aliases w:val="5_G Car1"/>
    <w:basedOn w:val="DefaultParagraphFont"/>
    <w:uiPriority w:val="99"/>
    <w:semiHidden/>
    <w:rsid w:val="0082535D"/>
    <w:rPr>
      <w:rFonts w:eastAsiaTheme="minorEastAsia"/>
      <w:sz w:val="20"/>
      <w:szCs w:val="20"/>
      <w:lang w:eastAsia="fr-FR"/>
    </w:rPr>
  </w:style>
  <w:style w:type="paragraph" w:styleId="Header">
    <w:name w:val="header"/>
    <w:basedOn w:val="Normal"/>
    <w:link w:val="En-tteCar"/>
    <w:uiPriority w:val="99"/>
    <w:unhideWhenUsed/>
    <w:rsid w:val="0082535D"/>
    <w:pPr>
      <w:tabs>
        <w:tab w:val="center" w:pos="4513"/>
        <w:tab w:val="right" w:pos="9026"/>
      </w:tabs>
      <w:spacing w:after="0" w:line="240" w:lineRule="auto"/>
    </w:pPr>
    <w:rPr>
      <w:rFonts w:ascii="Calibri" w:eastAsia="Calibri" w:hAnsi="Calibri" w:cs="Times New Roman"/>
      <w:lang w:val="wo-SN"/>
    </w:rPr>
  </w:style>
  <w:style w:type="character" w:customStyle="1" w:styleId="En-tteCar">
    <w:name w:val="En-tête Car"/>
    <w:basedOn w:val="DefaultParagraphFont"/>
    <w:link w:val="Header"/>
    <w:uiPriority w:val="99"/>
    <w:rsid w:val="0082535D"/>
    <w:rPr>
      <w:rFonts w:ascii="Calibri" w:eastAsia="Calibri" w:hAnsi="Calibri" w:cs="Times New Roman"/>
      <w:lang w:val="wo-SN" w:eastAsia="fr-FR"/>
    </w:rPr>
  </w:style>
  <w:style w:type="paragraph" w:styleId="Footer">
    <w:name w:val="footer"/>
    <w:basedOn w:val="Normal"/>
    <w:link w:val="PieddepageCar"/>
    <w:uiPriority w:val="99"/>
    <w:unhideWhenUsed/>
    <w:rsid w:val="0082535D"/>
    <w:pPr>
      <w:tabs>
        <w:tab w:val="center" w:pos="4513"/>
        <w:tab w:val="right" w:pos="9026"/>
      </w:tabs>
      <w:spacing w:after="0" w:line="240" w:lineRule="auto"/>
    </w:pPr>
    <w:rPr>
      <w:rFonts w:ascii="Calibri" w:eastAsia="Calibri" w:hAnsi="Calibri" w:cs="Times New Roman"/>
      <w:lang w:val="wo-SN"/>
    </w:rPr>
  </w:style>
  <w:style w:type="character" w:customStyle="1" w:styleId="PieddepageCar">
    <w:name w:val="Pied de page Car"/>
    <w:basedOn w:val="DefaultParagraphFont"/>
    <w:link w:val="Footer"/>
    <w:uiPriority w:val="99"/>
    <w:rsid w:val="0082535D"/>
    <w:rPr>
      <w:rFonts w:ascii="Calibri" w:eastAsia="Calibri" w:hAnsi="Calibri" w:cs="Times New Roman"/>
      <w:lang w:val="wo-SN" w:eastAsia="fr-FR"/>
    </w:rPr>
  </w:style>
  <w:style w:type="paragraph" w:styleId="BodyText">
    <w:name w:val="Body Text"/>
    <w:basedOn w:val="Normal"/>
    <w:link w:val="CorpsdetexteCar"/>
    <w:uiPriority w:val="99"/>
    <w:semiHidden/>
    <w:unhideWhenUsed/>
    <w:rsid w:val="0082535D"/>
    <w:pPr>
      <w:spacing w:after="120"/>
    </w:pPr>
    <w:rPr>
      <w:rFonts w:ascii="Calibri" w:eastAsia="Calibri" w:hAnsi="Calibri" w:cs="Times New Roman"/>
    </w:rPr>
  </w:style>
  <w:style w:type="character" w:customStyle="1" w:styleId="CorpsdetexteCar">
    <w:name w:val="Corps de texte Car"/>
    <w:basedOn w:val="DefaultParagraphFont"/>
    <w:link w:val="BodyText"/>
    <w:uiPriority w:val="99"/>
    <w:semiHidden/>
    <w:rsid w:val="0082535D"/>
    <w:rPr>
      <w:rFonts w:ascii="Calibri" w:eastAsia="Calibri" w:hAnsi="Calibri" w:cs="Times New Roman"/>
      <w:lang w:eastAsia="fr-FR"/>
    </w:rPr>
  </w:style>
  <w:style w:type="paragraph" w:styleId="BalloonText">
    <w:name w:val="Balloon Text"/>
    <w:basedOn w:val="Normal"/>
    <w:link w:val="TextedebullesCar"/>
    <w:uiPriority w:val="99"/>
    <w:semiHidden/>
    <w:unhideWhenUsed/>
    <w:rsid w:val="0082535D"/>
    <w:pPr>
      <w:spacing w:after="0" w:line="240" w:lineRule="auto"/>
    </w:pPr>
    <w:rPr>
      <w:rFonts w:ascii="Tahoma" w:eastAsia="Calibri" w:hAnsi="Tahoma" w:cs="Tahoma"/>
      <w:sz w:val="16"/>
      <w:szCs w:val="16"/>
      <w:lang w:val="wo-SN"/>
    </w:rPr>
  </w:style>
  <w:style w:type="character" w:customStyle="1" w:styleId="TextedebullesCar">
    <w:name w:val="Texte de bulles Car"/>
    <w:basedOn w:val="DefaultParagraphFont"/>
    <w:link w:val="BalloonText"/>
    <w:uiPriority w:val="99"/>
    <w:semiHidden/>
    <w:rsid w:val="0082535D"/>
    <w:rPr>
      <w:rFonts w:ascii="Tahoma" w:eastAsia="Calibri" w:hAnsi="Tahoma" w:cs="Tahoma"/>
      <w:sz w:val="16"/>
      <w:szCs w:val="16"/>
      <w:lang w:val="wo-SN" w:eastAsia="fr-FR"/>
    </w:rPr>
  </w:style>
  <w:style w:type="paragraph" w:customStyle="1" w:styleId="Default">
    <w:name w:val="Default"/>
    <w:rsid w:val="0082535D"/>
    <w:pPr>
      <w:autoSpaceDE w:val="0"/>
      <w:autoSpaceDN w:val="0"/>
      <w:adjustRightInd w:val="0"/>
      <w:spacing w:after="0" w:line="240" w:lineRule="auto"/>
    </w:pPr>
    <w:rPr>
      <w:rFonts w:ascii="Tahoma" w:eastAsia="Calibri" w:hAnsi="Tahoma" w:cs="Tahoma"/>
      <w:color w:val="000000"/>
      <w:sz w:val="24"/>
      <w:szCs w:val="24"/>
      <w:lang w:val="wo-SN" w:eastAsia="fr-FR"/>
    </w:rPr>
  </w:style>
  <w:style w:type="character" w:styleId="FootnoteReference">
    <w:name w:val="footnote reference"/>
    <w:aliases w:val="4_G"/>
    <w:basedOn w:val="DefaultParagraphFont"/>
    <w:uiPriority w:val="99"/>
    <w:semiHidden/>
    <w:unhideWhenUsed/>
    <w:rsid w:val="0082535D"/>
    <w:rPr>
      <w:vertAlign w:val="superscript"/>
    </w:rPr>
  </w:style>
  <w:style w:type="table" w:styleId="TableGrid">
    <w:name w:val="Table Grid"/>
    <w:basedOn w:val="TableNormal"/>
    <w:uiPriority w:val="59"/>
    <w:rsid w:val="0082535D"/>
    <w:pPr>
      <w:spacing w:after="0" w:line="240" w:lineRule="auto"/>
    </w:pPr>
    <w:rPr>
      <w:rFonts w:ascii="Calibri" w:eastAsia="Calibri" w:hAnsi="Calibri" w:cs="Times New Roman"/>
      <w:lang w:val="wo-SN"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535D"/>
  </w:style>
  <w:style w:type="character" w:customStyle="1" w:styleId="uppercase">
    <w:name w:val="uppercase"/>
    <w:basedOn w:val="DefaultParagraphFont"/>
    <w:rsid w:val="0082535D"/>
  </w:style>
  <w:style w:type="character" w:styleId="Emphasis">
    <w:name w:val="Emphasis"/>
    <w:basedOn w:val="DefaultParagraphFont"/>
    <w:uiPriority w:val="20"/>
    <w:qFormat/>
    <w:rsid w:val="0082535D"/>
    <w:rPr>
      <w:i/>
      <w:iCs/>
    </w:rPr>
  </w:style>
  <w:style w:type="character" w:styleId="Strong">
    <w:name w:val="Strong"/>
    <w:basedOn w:val="DefaultParagraphFont"/>
    <w:uiPriority w:val="22"/>
    <w:qFormat/>
    <w:rsid w:val="0082535D"/>
    <w:rPr>
      <w:b/>
      <w:bCs/>
    </w:rPr>
  </w:style>
  <w:style w:type="paragraph" w:styleId="Title">
    <w:name w:val="Title"/>
    <w:basedOn w:val="Normal"/>
    <w:next w:val="Normal"/>
    <w:link w:val="TitreCar"/>
    <w:uiPriority w:val="10"/>
    <w:qFormat/>
    <w:rsid w:val="00825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DefaultParagraphFont"/>
    <w:link w:val="Title"/>
    <w:uiPriority w:val="10"/>
    <w:rsid w:val="0082535D"/>
    <w:rPr>
      <w:rFonts w:asciiTheme="majorHAnsi" w:eastAsiaTheme="majorEastAsia" w:hAnsiTheme="majorHAnsi" w:cstheme="majorBidi"/>
      <w:color w:val="17365D" w:themeColor="text2" w:themeShade="BF"/>
      <w:spacing w:val="5"/>
      <w:kern w:val="28"/>
      <w:sz w:val="52"/>
      <w:szCs w:val="5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20"/>
    <w:rPr>
      <w:rFonts w:eastAsiaTheme="minorEastAsia"/>
      <w:lang w:eastAsia="fr-FR"/>
    </w:rPr>
  </w:style>
  <w:style w:type="paragraph" w:styleId="Heading1">
    <w:name w:val="heading 1"/>
    <w:basedOn w:val="Normal"/>
    <w:next w:val="Normal"/>
    <w:link w:val="Titre1Car"/>
    <w:qFormat/>
    <w:rsid w:val="0082535D"/>
    <w:pPr>
      <w:keepNext/>
      <w:spacing w:after="0" w:line="360" w:lineRule="exact"/>
      <w:outlineLvl w:val="0"/>
    </w:pPr>
    <w:rPr>
      <w:rFonts w:ascii="Arial Narrow" w:eastAsia="Times New Roman" w:hAnsi="Arial Narrow" w:cs="Times New Roman"/>
      <w:b/>
      <w:smallCaps/>
      <w:sz w:val="24"/>
      <w:szCs w:val="20"/>
      <w:lang w:val="wo-SN"/>
    </w:rPr>
  </w:style>
  <w:style w:type="paragraph" w:styleId="Heading2">
    <w:name w:val="heading 2"/>
    <w:basedOn w:val="Normal"/>
    <w:next w:val="Normal"/>
    <w:link w:val="Titre2Car"/>
    <w:uiPriority w:val="9"/>
    <w:unhideWhenUsed/>
    <w:qFormat/>
    <w:rsid w:val="00825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itre3Car"/>
    <w:semiHidden/>
    <w:unhideWhenUsed/>
    <w:qFormat/>
    <w:rsid w:val="0082535D"/>
    <w:pPr>
      <w:keepNext/>
      <w:spacing w:after="0" w:line="312" w:lineRule="auto"/>
      <w:ind w:firstLine="709"/>
      <w:jc w:val="both"/>
      <w:outlineLvl w:val="2"/>
    </w:pPr>
    <w:rPr>
      <w:rFonts w:ascii="Times New Roman" w:eastAsia="Times New Roman" w:hAnsi="Times New Roman" w:cs="Times New Roman"/>
      <w:b/>
      <w:bCs/>
      <w:sz w:val="24"/>
      <w:szCs w:val="24"/>
      <w:u w:val="single"/>
      <w:lang w:val="wo-S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qFormat/>
    <w:rsid w:val="00A126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hAnsi="Times New Roman" w:cs="Times New Roman"/>
      <w:spacing w:val="4"/>
      <w:w w:val="103"/>
      <w:kern w:val="14"/>
      <w:sz w:val="20"/>
      <w:lang w:val="fr-CA"/>
    </w:rPr>
  </w:style>
  <w:style w:type="paragraph" w:styleId="NormalWeb">
    <w:name w:val="Normal (Web)"/>
    <w:basedOn w:val="Normal"/>
    <w:uiPriority w:val="99"/>
    <w:unhideWhenUsed/>
    <w:rsid w:val="00A126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2620"/>
    <w:pPr>
      <w:ind w:left="720"/>
      <w:contextualSpacing/>
    </w:pPr>
  </w:style>
  <w:style w:type="character" w:customStyle="1" w:styleId="Titre1Car">
    <w:name w:val="Titre 1 Car"/>
    <w:basedOn w:val="DefaultParagraphFont"/>
    <w:link w:val="Heading1"/>
    <w:rsid w:val="0082535D"/>
    <w:rPr>
      <w:rFonts w:ascii="Arial Narrow" w:eastAsia="Times New Roman" w:hAnsi="Arial Narrow" w:cs="Times New Roman"/>
      <w:b/>
      <w:smallCaps/>
      <w:sz w:val="24"/>
      <w:szCs w:val="20"/>
      <w:lang w:val="wo-SN" w:eastAsia="fr-FR"/>
    </w:rPr>
  </w:style>
  <w:style w:type="character" w:customStyle="1" w:styleId="Titre2Car">
    <w:name w:val="Titre 2 Car"/>
    <w:basedOn w:val="DefaultParagraphFont"/>
    <w:link w:val="Heading2"/>
    <w:uiPriority w:val="9"/>
    <w:rsid w:val="0082535D"/>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DefaultParagraphFont"/>
    <w:link w:val="Heading3"/>
    <w:semiHidden/>
    <w:rsid w:val="0082535D"/>
    <w:rPr>
      <w:rFonts w:ascii="Times New Roman" w:eastAsia="Times New Roman" w:hAnsi="Times New Roman" w:cs="Times New Roman"/>
      <w:b/>
      <w:bCs/>
      <w:sz w:val="24"/>
      <w:szCs w:val="24"/>
      <w:u w:val="single"/>
      <w:lang w:val="wo-SN" w:eastAsia="fr-FR"/>
    </w:rPr>
  </w:style>
  <w:style w:type="numbering" w:customStyle="1" w:styleId="Aucuneliste1">
    <w:name w:val="Aucune liste1"/>
    <w:next w:val="NoList"/>
    <w:uiPriority w:val="99"/>
    <w:semiHidden/>
    <w:unhideWhenUsed/>
    <w:rsid w:val="0082535D"/>
  </w:style>
  <w:style w:type="character" w:customStyle="1" w:styleId="NotedebasdepageCar">
    <w:name w:val="Note de bas de page Car"/>
    <w:aliases w:val="5_G Car"/>
    <w:basedOn w:val="DefaultParagraphFont"/>
    <w:link w:val="FootnoteText"/>
    <w:uiPriority w:val="99"/>
    <w:semiHidden/>
    <w:locked/>
    <w:rsid w:val="0082535D"/>
    <w:rPr>
      <w:sz w:val="20"/>
      <w:szCs w:val="20"/>
    </w:rPr>
  </w:style>
  <w:style w:type="paragraph" w:styleId="FootnoteText">
    <w:name w:val="footnote text"/>
    <w:aliases w:val="5_G"/>
    <w:basedOn w:val="Normal"/>
    <w:link w:val="NotedebasdepageCar"/>
    <w:uiPriority w:val="99"/>
    <w:semiHidden/>
    <w:unhideWhenUsed/>
    <w:rsid w:val="0082535D"/>
    <w:pPr>
      <w:spacing w:after="0" w:line="240" w:lineRule="auto"/>
    </w:pPr>
    <w:rPr>
      <w:rFonts w:eastAsiaTheme="minorHAnsi"/>
      <w:sz w:val="20"/>
      <w:szCs w:val="20"/>
      <w:lang w:eastAsia="en-US"/>
    </w:rPr>
  </w:style>
  <w:style w:type="character" w:customStyle="1" w:styleId="NotedebasdepageCar1">
    <w:name w:val="Note de bas de page Car1"/>
    <w:aliases w:val="5_G Car1"/>
    <w:basedOn w:val="DefaultParagraphFont"/>
    <w:uiPriority w:val="99"/>
    <w:semiHidden/>
    <w:rsid w:val="0082535D"/>
    <w:rPr>
      <w:rFonts w:eastAsiaTheme="minorEastAsia"/>
      <w:sz w:val="20"/>
      <w:szCs w:val="20"/>
      <w:lang w:eastAsia="fr-FR"/>
    </w:rPr>
  </w:style>
  <w:style w:type="paragraph" w:styleId="Header">
    <w:name w:val="header"/>
    <w:basedOn w:val="Normal"/>
    <w:link w:val="En-tteCar"/>
    <w:uiPriority w:val="99"/>
    <w:unhideWhenUsed/>
    <w:rsid w:val="0082535D"/>
    <w:pPr>
      <w:tabs>
        <w:tab w:val="center" w:pos="4513"/>
        <w:tab w:val="right" w:pos="9026"/>
      </w:tabs>
      <w:spacing w:after="0" w:line="240" w:lineRule="auto"/>
    </w:pPr>
    <w:rPr>
      <w:rFonts w:ascii="Calibri" w:eastAsia="Calibri" w:hAnsi="Calibri" w:cs="Times New Roman"/>
      <w:lang w:val="wo-SN"/>
    </w:rPr>
  </w:style>
  <w:style w:type="character" w:customStyle="1" w:styleId="En-tteCar">
    <w:name w:val="En-tête Car"/>
    <w:basedOn w:val="DefaultParagraphFont"/>
    <w:link w:val="Header"/>
    <w:uiPriority w:val="99"/>
    <w:rsid w:val="0082535D"/>
    <w:rPr>
      <w:rFonts w:ascii="Calibri" w:eastAsia="Calibri" w:hAnsi="Calibri" w:cs="Times New Roman"/>
      <w:lang w:val="wo-SN" w:eastAsia="fr-FR"/>
    </w:rPr>
  </w:style>
  <w:style w:type="paragraph" w:styleId="Footer">
    <w:name w:val="footer"/>
    <w:basedOn w:val="Normal"/>
    <w:link w:val="PieddepageCar"/>
    <w:uiPriority w:val="99"/>
    <w:unhideWhenUsed/>
    <w:rsid w:val="0082535D"/>
    <w:pPr>
      <w:tabs>
        <w:tab w:val="center" w:pos="4513"/>
        <w:tab w:val="right" w:pos="9026"/>
      </w:tabs>
      <w:spacing w:after="0" w:line="240" w:lineRule="auto"/>
    </w:pPr>
    <w:rPr>
      <w:rFonts w:ascii="Calibri" w:eastAsia="Calibri" w:hAnsi="Calibri" w:cs="Times New Roman"/>
      <w:lang w:val="wo-SN"/>
    </w:rPr>
  </w:style>
  <w:style w:type="character" w:customStyle="1" w:styleId="PieddepageCar">
    <w:name w:val="Pied de page Car"/>
    <w:basedOn w:val="DefaultParagraphFont"/>
    <w:link w:val="Footer"/>
    <w:uiPriority w:val="99"/>
    <w:rsid w:val="0082535D"/>
    <w:rPr>
      <w:rFonts w:ascii="Calibri" w:eastAsia="Calibri" w:hAnsi="Calibri" w:cs="Times New Roman"/>
      <w:lang w:val="wo-SN" w:eastAsia="fr-FR"/>
    </w:rPr>
  </w:style>
  <w:style w:type="paragraph" w:styleId="BodyText">
    <w:name w:val="Body Text"/>
    <w:basedOn w:val="Normal"/>
    <w:link w:val="CorpsdetexteCar"/>
    <w:uiPriority w:val="99"/>
    <w:semiHidden/>
    <w:unhideWhenUsed/>
    <w:rsid w:val="0082535D"/>
    <w:pPr>
      <w:spacing w:after="120"/>
    </w:pPr>
    <w:rPr>
      <w:rFonts w:ascii="Calibri" w:eastAsia="Calibri" w:hAnsi="Calibri" w:cs="Times New Roman"/>
    </w:rPr>
  </w:style>
  <w:style w:type="character" w:customStyle="1" w:styleId="CorpsdetexteCar">
    <w:name w:val="Corps de texte Car"/>
    <w:basedOn w:val="DefaultParagraphFont"/>
    <w:link w:val="BodyText"/>
    <w:uiPriority w:val="99"/>
    <w:semiHidden/>
    <w:rsid w:val="0082535D"/>
    <w:rPr>
      <w:rFonts w:ascii="Calibri" w:eastAsia="Calibri" w:hAnsi="Calibri" w:cs="Times New Roman"/>
      <w:lang w:eastAsia="fr-FR"/>
    </w:rPr>
  </w:style>
  <w:style w:type="paragraph" w:styleId="BalloonText">
    <w:name w:val="Balloon Text"/>
    <w:basedOn w:val="Normal"/>
    <w:link w:val="TextedebullesCar"/>
    <w:uiPriority w:val="99"/>
    <w:semiHidden/>
    <w:unhideWhenUsed/>
    <w:rsid w:val="0082535D"/>
    <w:pPr>
      <w:spacing w:after="0" w:line="240" w:lineRule="auto"/>
    </w:pPr>
    <w:rPr>
      <w:rFonts w:ascii="Tahoma" w:eastAsia="Calibri" w:hAnsi="Tahoma" w:cs="Tahoma"/>
      <w:sz w:val="16"/>
      <w:szCs w:val="16"/>
      <w:lang w:val="wo-SN"/>
    </w:rPr>
  </w:style>
  <w:style w:type="character" w:customStyle="1" w:styleId="TextedebullesCar">
    <w:name w:val="Texte de bulles Car"/>
    <w:basedOn w:val="DefaultParagraphFont"/>
    <w:link w:val="BalloonText"/>
    <w:uiPriority w:val="99"/>
    <w:semiHidden/>
    <w:rsid w:val="0082535D"/>
    <w:rPr>
      <w:rFonts w:ascii="Tahoma" w:eastAsia="Calibri" w:hAnsi="Tahoma" w:cs="Tahoma"/>
      <w:sz w:val="16"/>
      <w:szCs w:val="16"/>
      <w:lang w:val="wo-SN" w:eastAsia="fr-FR"/>
    </w:rPr>
  </w:style>
  <w:style w:type="paragraph" w:customStyle="1" w:styleId="Default">
    <w:name w:val="Default"/>
    <w:rsid w:val="0082535D"/>
    <w:pPr>
      <w:autoSpaceDE w:val="0"/>
      <w:autoSpaceDN w:val="0"/>
      <w:adjustRightInd w:val="0"/>
      <w:spacing w:after="0" w:line="240" w:lineRule="auto"/>
    </w:pPr>
    <w:rPr>
      <w:rFonts w:ascii="Tahoma" w:eastAsia="Calibri" w:hAnsi="Tahoma" w:cs="Tahoma"/>
      <w:color w:val="000000"/>
      <w:sz w:val="24"/>
      <w:szCs w:val="24"/>
      <w:lang w:val="wo-SN" w:eastAsia="fr-FR"/>
    </w:rPr>
  </w:style>
  <w:style w:type="character" w:styleId="FootnoteReference">
    <w:name w:val="footnote reference"/>
    <w:aliases w:val="4_G"/>
    <w:basedOn w:val="DefaultParagraphFont"/>
    <w:uiPriority w:val="99"/>
    <w:semiHidden/>
    <w:unhideWhenUsed/>
    <w:rsid w:val="0082535D"/>
    <w:rPr>
      <w:vertAlign w:val="superscript"/>
    </w:rPr>
  </w:style>
  <w:style w:type="table" w:styleId="TableGrid">
    <w:name w:val="Table Grid"/>
    <w:basedOn w:val="TableNormal"/>
    <w:uiPriority w:val="59"/>
    <w:rsid w:val="0082535D"/>
    <w:pPr>
      <w:spacing w:after="0" w:line="240" w:lineRule="auto"/>
    </w:pPr>
    <w:rPr>
      <w:rFonts w:ascii="Calibri" w:eastAsia="Calibri" w:hAnsi="Calibri" w:cs="Times New Roman"/>
      <w:lang w:val="wo-SN"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535D"/>
  </w:style>
  <w:style w:type="character" w:customStyle="1" w:styleId="uppercase">
    <w:name w:val="uppercase"/>
    <w:basedOn w:val="DefaultParagraphFont"/>
    <w:rsid w:val="0082535D"/>
  </w:style>
  <w:style w:type="character" w:styleId="Emphasis">
    <w:name w:val="Emphasis"/>
    <w:basedOn w:val="DefaultParagraphFont"/>
    <w:uiPriority w:val="20"/>
    <w:qFormat/>
    <w:rsid w:val="0082535D"/>
    <w:rPr>
      <w:i/>
      <w:iCs/>
    </w:rPr>
  </w:style>
  <w:style w:type="character" w:styleId="Strong">
    <w:name w:val="Strong"/>
    <w:basedOn w:val="DefaultParagraphFont"/>
    <w:uiPriority w:val="22"/>
    <w:qFormat/>
    <w:rsid w:val="0082535D"/>
    <w:rPr>
      <w:b/>
      <w:bCs/>
    </w:rPr>
  </w:style>
  <w:style w:type="paragraph" w:styleId="Title">
    <w:name w:val="Title"/>
    <w:basedOn w:val="Normal"/>
    <w:next w:val="Normal"/>
    <w:link w:val="TitreCar"/>
    <w:uiPriority w:val="10"/>
    <w:qFormat/>
    <w:rsid w:val="00825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DefaultParagraphFont"/>
    <w:link w:val="Title"/>
    <w:uiPriority w:val="10"/>
    <w:rsid w:val="0082535D"/>
    <w:rPr>
      <w:rFonts w:asciiTheme="majorHAnsi" w:eastAsiaTheme="majorEastAsia" w:hAnsiTheme="majorHAnsi" w:cstheme="majorBidi"/>
      <w:color w:val="17365D" w:themeColor="text2" w:themeShade="BF"/>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chr.org/FR/ProfessionalInterest/Pages/CESCR.aspx" TargetMode="External"/><Relationship Id="rId18" Type="http://schemas.openxmlformats.org/officeDocument/2006/relationships/hyperlink" Target="http://www.ilo.org/dyn/normlex/en/f?p=1000:12100:0::NO::P12100_INSTRUMENT_ID,P12100_LANG_CODE:312247,fr:NO" TargetMode="External"/><Relationship Id="rId26" Type="http://schemas.openxmlformats.org/officeDocument/2006/relationships/hyperlink" Target="http://tbinternet.ohchr.org/_layouts/treatybodyexternal/Download.aspx?symbolno=A/45/40(VOL.I)(SUPP)&amp;Lang=en" TargetMode="External"/><Relationship Id="rId39" Type="http://schemas.openxmlformats.org/officeDocument/2006/relationships/hyperlink" Target="http://www.un.org/en/ga/search/view_doc.asp?symbol=A/RES/64/132&amp;referer=http://www.un.org/en/ga/64/resolutions.shtml&amp;Lang=F" TargetMode="External"/><Relationship Id="rId21" Type="http://schemas.openxmlformats.org/officeDocument/2006/relationships/hyperlink" Target="http://www.un.org/en/ga/search/view_doc.asp?symbol=HRI/GEN/1/REV.6&amp;referer=http://www.un.org/en/documents/&amp;Lang=F" TargetMode="External"/><Relationship Id="rId34" Type="http://schemas.openxmlformats.org/officeDocument/2006/relationships/hyperlink" Target="http://ap.ohchr.org/documents/dpage_f.aspx?si=A/HRC/RES/21/23" TargetMode="External"/><Relationship Id="rId42" Type="http://schemas.openxmlformats.org/officeDocument/2006/relationships/hyperlink" Target="http://www.un.org/es/comun/docs/index.asp?symbol=A/RES/46/91&amp;referer=/spanish/&amp;Lang=F"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ohchr.org/FR/ProfessionalInterest/Pages/CMW.aspx" TargetMode="External"/><Relationship Id="rId29" Type="http://schemas.openxmlformats.org/officeDocument/2006/relationships/hyperlink" Target="http://www.ilo.org/dyn/normlex/en/f?p=1000:12100:0::NO::P12100_INSTRUMENT_ID,P12100_LANG_CODE:312500,fr:NO" TargetMode="External"/><Relationship Id="rId11" Type="http://schemas.openxmlformats.org/officeDocument/2006/relationships/hyperlink" Target="http://www.un.org/en/ga/search/view_doc.asp?symbol=A/RES/46/91&amp;referer=/english/&amp;Lang=F" TargetMode="External"/><Relationship Id="rId24" Type="http://schemas.openxmlformats.org/officeDocument/2006/relationships/hyperlink" Target="http://tbinternet.ohchr.org/_layouts/treatybodyexternal/Download.aspx?symbolno=E/C.12/GC/20&amp;Lang=en" TargetMode="External"/><Relationship Id="rId32" Type="http://schemas.openxmlformats.org/officeDocument/2006/relationships/hyperlink" Target="http://www.un.org/esa/socdev/ageing/documents/Resources/VIPEE-French.pdf" TargetMode="External"/><Relationship Id="rId37" Type="http://schemas.openxmlformats.org/officeDocument/2006/relationships/hyperlink" Target="http://www.un.org/en/ga/search/view_doc.asp?symbol=A/RES/65/182" TargetMode="External"/><Relationship Id="rId40" Type="http://schemas.openxmlformats.org/officeDocument/2006/relationships/hyperlink" Target="http://www.un.org/en/ga/search/view_doc.asp?symbol=A/RES/47/86&amp;referer=http://www.un.org/depts/dhl/resguide/r47_en.shtml&amp;Lang=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hchr.org/FR/ProfessionalInterest/Pages/CERD.aspx" TargetMode="External"/><Relationship Id="rId23" Type="http://schemas.openxmlformats.org/officeDocument/2006/relationships/hyperlink" Target="http://tbinternet.ohchr.org/_layouts/treatybodyexternal/Download.aspx?symbolno=E/C.12/GC/19&amp;Lang=en" TargetMode="External"/><Relationship Id="rId28" Type="http://schemas.openxmlformats.org/officeDocument/2006/relationships/hyperlink" Target="http://www.ilo.org/dyn/normlex/en/f?p=1000:12100:0::NO::P12100_INSTRUMENT_ID,P12100_LANG_CODE:312504,fr:NO" TargetMode="External"/><Relationship Id="rId36" Type="http://schemas.openxmlformats.org/officeDocument/2006/relationships/hyperlink" Target="http://www.un.org/en/ga/search/view_doc.asp?symbol=%20A/RES/66/127&amp;referer=/english/&amp;Lang=F" TargetMode="External"/><Relationship Id="rId49" Type="http://schemas.openxmlformats.org/officeDocument/2006/relationships/customXml" Target="../customXml/item2.xml"/><Relationship Id="rId10" Type="http://schemas.openxmlformats.org/officeDocument/2006/relationships/hyperlink" Target="http://www.un.org/fr/documents/udhr/" TargetMode="External"/><Relationship Id="rId19" Type="http://schemas.openxmlformats.org/officeDocument/2006/relationships/hyperlink" Target="http://www.ilo.org/dyn/normlex/fr/f?p=NORMLEXPUB:12100:0::NO::P12100_ILO_CODE:C128" TargetMode="External"/><Relationship Id="rId31" Type="http://schemas.openxmlformats.org/officeDocument/2006/relationships/hyperlink" Target="http://undesadspd.org/Portals/0/ageing/documents/Fulltext_FR.pdf" TargetMode="External"/><Relationship Id="rId44"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http://www.gouv.sn/senegal/images/drapeau.gif" TargetMode="External"/><Relationship Id="rId14" Type="http://schemas.openxmlformats.org/officeDocument/2006/relationships/hyperlink" Target="http://www.ohchr.org/FR/ProfessionalInterest/Pages/CEDAW.aspx" TargetMode="External"/><Relationship Id="rId22" Type="http://schemas.openxmlformats.org/officeDocument/2006/relationships/hyperlink" Target="http://tbinternet.ohchr.org/_layouts/treatybodyexternal/Download.aspx?symbolno=E/C.12/2000/4&amp;Lang=en" TargetMode="External"/><Relationship Id="rId27" Type="http://schemas.openxmlformats.org/officeDocument/2006/relationships/hyperlink" Target="http://www.ilo.org/dyn/normlex/en/f?p=1000:12100:0::NO::P12100_INSTRUMENT_ID,P12100_LANG_CODE:3065524,fr:NO" TargetMode="External"/><Relationship Id="rId30" Type="http://schemas.openxmlformats.org/officeDocument/2006/relationships/hyperlink" Target="http://www.ilo.org/dyn/normlex/en/f?p=1000:12100:0::NO::P12100_INSTRUMENT_ID,P12100_LANG_CODE:312469,fr:NO" TargetMode="External"/><Relationship Id="rId35" Type="http://schemas.openxmlformats.org/officeDocument/2006/relationships/hyperlink" Target="http://www.un.org/en/ga/search/view_doc.asp?symbol=A/RES/67/139&amp;referer=http://www.un.org/en/ga/67/resolutions.shtml&amp;Lang=F" TargetMode="External"/><Relationship Id="rId43" Type="http://schemas.openxmlformats.org/officeDocument/2006/relationships/image" Target="media/image2.png"/><Relationship Id="rId48" Type="http://schemas.openxmlformats.org/officeDocument/2006/relationships/customXml" Target="../customXml/item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ohchr.org/FR/ProfessionalInterest/Pages/CCPR.aspx" TargetMode="External"/><Relationship Id="rId17" Type="http://schemas.openxmlformats.org/officeDocument/2006/relationships/hyperlink" Target="http://www.ohchr.org/FR/ProfessionalInterest/Pages/ConventionRightsPersonsWithDisabilities.aspx" TargetMode="External"/><Relationship Id="rId25" Type="http://schemas.openxmlformats.org/officeDocument/2006/relationships/hyperlink" Target="http://tbinternet.ohchr.org/_layouts/treatybodyexternal/Download.aspx?symbolno=E/C.12/GC/21&amp;Lang=en" TargetMode="External"/><Relationship Id="rId33" Type="http://schemas.openxmlformats.org/officeDocument/2006/relationships/hyperlink" Target="http://ap.ohchr.org/documents/dpage_f.aspx?si=A/HRC/RES/24/20" TargetMode="External"/><Relationship Id="rId38" Type="http://schemas.openxmlformats.org/officeDocument/2006/relationships/hyperlink" Target="http://www.un.org/en/ecosoc/docs/2010/res%202010-14.pdf" TargetMode="External"/><Relationship Id="rId46" Type="http://schemas.openxmlformats.org/officeDocument/2006/relationships/fontTable" Target="fontTable.xml"/><Relationship Id="rId20" Type="http://schemas.openxmlformats.org/officeDocument/2006/relationships/hyperlink" Target="http://www.ohchr.org/EN/HRBodies/CEDAW/Pages/Recommendations.aspx" TargetMode="External"/><Relationship Id="rId41" Type="http://schemas.openxmlformats.org/officeDocument/2006/relationships/hyperlink" Target="http://www.un.org/en/ga/search/view_doc.asp?symbol=A/RES/47/5&amp;referer=/english/&amp;Lang=F"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632B29-AE62-4125-8C82-F3A1D2B01F85}"/>
</file>

<file path=customXml/itemProps2.xml><?xml version="1.0" encoding="utf-8"?>
<ds:datastoreItem xmlns:ds="http://schemas.openxmlformats.org/officeDocument/2006/customXml" ds:itemID="{C8248040-6009-4ED0-B5BD-94727CB83DAE}"/>
</file>

<file path=customXml/itemProps3.xml><?xml version="1.0" encoding="utf-8"?>
<ds:datastoreItem xmlns:ds="http://schemas.openxmlformats.org/officeDocument/2006/customXml" ds:itemID="{AC9AB5CA-1822-4FDB-B04C-087BA720B128}"/>
</file>

<file path=docProps/app.xml><?xml version="1.0" encoding="utf-8"?>
<Properties xmlns="http://schemas.openxmlformats.org/officeDocument/2006/extended-properties" xmlns:vt="http://schemas.openxmlformats.org/officeDocument/2006/docPropsVTypes">
  <Template>Normal</Template>
  <TotalTime>0</TotalTime>
  <Pages>52</Pages>
  <Words>13049</Words>
  <Characters>74381</Characters>
  <Application>Microsoft Office Word</Application>
  <DocSecurity>0</DocSecurity>
  <Lines>619</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 (Word)</dc:title>
  <dc:creator>HP</dc:creator>
  <cp:lastModifiedBy>SPB Consultant4</cp:lastModifiedBy>
  <cp:revision>2</cp:revision>
  <cp:lastPrinted>2015-12-23T12:51:00Z</cp:lastPrinted>
  <dcterms:created xsi:type="dcterms:W3CDTF">2015-12-23T16:25:00Z</dcterms:created>
  <dcterms:modified xsi:type="dcterms:W3CDTF">2015-12-23T16:25:00Z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3291200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