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A0D51" w14:textId="77777777" w:rsidR="00E07583" w:rsidRPr="00F467F8" w:rsidRDefault="00610EAE" w:rsidP="007456E3">
      <w:pPr>
        <w:wordWrap/>
        <w:spacing w:after="0" w:line="288" w:lineRule="auto"/>
        <w:jc w:val="center"/>
        <w:textAlignment w:val="baseline"/>
        <w:rPr>
          <w:rFonts w:ascii="Times New Roman" w:eastAsia="HYHeadLine-Medium" w:hAnsi="Times New Roman" w:cs="Times New Roman"/>
          <w:b/>
          <w:color w:val="000000"/>
          <w:kern w:val="0"/>
          <w:sz w:val="36"/>
          <w:szCs w:val="24"/>
        </w:rPr>
      </w:pPr>
      <w:r w:rsidRPr="00F467F8">
        <w:rPr>
          <w:rFonts w:ascii="Times New Roman" w:eastAsia="HYHeadLine-Medium" w:hAnsi="Times New Roman" w:cs="Times New Roman"/>
          <w:b/>
          <w:color w:val="000000"/>
          <w:kern w:val="0"/>
          <w:sz w:val="36"/>
          <w:szCs w:val="24"/>
        </w:rPr>
        <w:t>T</w:t>
      </w:r>
      <w:r w:rsidR="00E07583" w:rsidRPr="00F467F8">
        <w:rPr>
          <w:rFonts w:ascii="Times New Roman" w:eastAsia="HYHeadLine-Medium" w:hAnsi="Times New Roman" w:cs="Times New Roman"/>
          <w:b/>
          <w:color w:val="000000"/>
          <w:kern w:val="0"/>
          <w:sz w:val="36"/>
          <w:szCs w:val="24"/>
        </w:rPr>
        <w:t>he Government of the Republic of Korea</w:t>
      </w:r>
      <w:r w:rsidRPr="00F467F8">
        <w:rPr>
          <w:rFonts w:ascii="Times New Roman" w:eastAsia="HYHeadLine-Medium" w:hAnsi="Times New Roman" w:cs="Times New Roman"/>
          <w:b/>
          <w:color w:val="000000"/>
          <w:kern w:val="0"/>
          <w:sz w:val="36"/>
          <w:szCs w:val="24"/>
        </w:rPr>
        <w:t>’s Response</w:t>
      </w:r>
      <w:r w:rsidR="00C65EF2">
        <w:rPr>
          <w:rFonts w:ascii="Times New Roman" w:eastAsia="HYHeadLine-Medium" w:hAnsi="Times New Roman" w:cs="Times New Roman" w:hint="eastAsia"/>
          <w:b/>
          <w:color w:val="000000"/>
          <w:kern w:val="0"/>
          <w:sz w:val="36"/>
          <w:szCs w:val="24"/>
        </w:rPr>
        <w:t xml:space="preserve"> </w:t>
      </w:r>
      <w:r w:rsidR="00C56C5A">
        <w:rPr>
          <w:rFonts w:ascii="Times New Roman" w:eastAsia="HYHeadLine-Medium" w:hAnsi="Times New Roman" w:cs="Times New Roman" w:hint="eastAsia"/>
          <w:b/>
          <w:color w:val="000000"/>
          <w:kern w:val="0"/>
          <w:sz w:val="36"/>
          <w:szCs w:val="24"/>
        </w:rPr>
        <w:t>to</w:t>
      </w:r>
      <w:r w:rsidR="00C56C5A" w:rsidRPr="00F467F8">
        <w:rPr>
          <w:rFonts w:ascii="Times New Roman" w:eastAsia="HYHeadLine-Medium" w:hAnsi="Times New Roman" w:cs="Times New Roman"/>
          <w:b/>
          <w:color w:val="000000"/>
          <w:kern w:val="0"/>
          <w:sz w:val="36"/>
          <w:szCs w:val="24"/>
        </w:rPr>
        <w:t xml:space="preserve"> </w:t>
      </w:r>
      <w:r w:rsidR="00E07583" w:rsidRPr="00F467F8">
        <w:rPr>
          <w:rFonts w:ascii="Times New Roman" w:eastAsia="HYHeadLine-Medium" w:hAnsi="Times New Roman" w:cs="Times New Roman"/>
          <w:b/>
          <w:color w:val="000000"/>
          <w:kern w:val="0"/>
          <w:sz w:val="36"/>
          <w:szCs w:val="24"/>
        </w:rPr>
        <w:t xml:space="preserve">the Communication </w:t>
      </w:r>
      <w:r w:rsidR="00130CE2" w:rsidRPr="00F467F8">
        <w:rPr>
          <w:rFonts w:ascii="Times New Roman" w:eastAsia="HYHeadLine-Medium" w:hAnsi="Times New Roman" w:cs="Times New Roman"/>
          <w:b/>
          <w:color w:val="000000"/>
          <w:kern w:val="0"/>
          <w:sz w:val="36"/>
          <w:szCs w:val="24"/>
        </w:rPr>
        <w:t>by</w:t>
      </w:r>
      <w:r w:rsidR="00C56C5A">
        <w:rPr>
          <w:rFonts w:ascii="Times New Roman" w:eastAsia="HYHeadLine-Medium" w:hAnsi="Times New Roman" w:cs="Times New Roman" w:hint="eastAsia"/>
          <w:b/>
          <w:color w:val="000000"/>
          <w:kern w:val="0"/>
          <w:sz w:val="36"/>
          <w:szCs w:val="24"/>
        </w:rPr>
        <w:t xml:space="preserve"> the</w:t>
      </w:r>
      <w:r w:rsidR="00E07583" w:rsidRPr="00F467F8">
        <w:rPr>
          <w:rFonts w:ascii="Times New Roman" w:eastAsia="HYHeadLine-Medium" w:hAnsi="Times New Roman" w:cs="Times New Roman"/>
          <w:b/>
          <w:color w:val="000000"/>
          <w:kern w:val="0"/>
          <w:sz w:val="36"/>
          <w:szCs w:val="24"/>
        </w:rPr>
        <w:t xml:space="preserve"> Special </w:t>
      </w:r>
      <w:r w:rsidR="00130CE2" w:rsidRPr="00F467F8">
        <w:rPr>
          <w:rFonts w:ascii="Times New Roman" w:eastAsia="HYHeadLine-Medium" w:hAnsi="Times New Roman" w:cs="Times New Roman"/>
          <w:b/>
          <w:color w:val="000000"/>
          <w:kern w:val="0"/>
          <w:sz w:val="36"/>
          <w:szCs w:val="24"/>
        </w:rPr>
        <w:t>Rapporteur</w:t>
      </w:r>
    </w:p>
    <w:p w14:paraId="74FD8EA0" w14:textId="77777777" w:rsidR="0091445E" w:rsidRPr="00E07583" w:rsidRDefault="0091445E" w:rsidP="006631EB">
      <w:pPr>
        <w:wordWrap/>
        <w:spacing w:after="0" w:line="288" w:lineRule="auto"/>
      </w:pPr>
    </w:p>
    <w:p w14:paraId="3E5584CA" w14:textId="77777777" w:rsidR="00E07583" w:rsidRPr="00E07583" w:rsidRDefault="00E07583" w:rsidP="006631EB">
      <w:pPr>
        <w:pStyle w:val="ListParagraph"/>
        <w:numPr>
          <w:ilvl w:val="0"/>
          <w:numId w:val="5"/>
        </w:numPr>
        <w:tabs>
          <w:tab w:val="left" w:pos="142"/>
        </w:tabs>
        <w:wordWrap/>
        <w:spacing w:after="0" w:line="288" w:lineRule="auto"/>
        <w:ind w:leftChars="0" w:left="426" w:hanging="426"/>
        <w:textAlignment w:val="baseline"/>
        <w:rPr>
          <w:rFonts w:ascii="Times New Roman" w:eastAsia="HYHeadLine-Medium" w:hAnsi="Times New Roman" w:cs="Times New Roman"/>
          <w:color w:val="000000"/>
          <w:kern w:val="0"/>
          <w:sz w:val="24"/>
          <w:szCs w:val="24"/>
        </w:rPr>
      </w:pPr>
      <w:r w:rsidRPr="00E07583">
        <w:rPr>
          <w:rFonts w:ascii="Times New Roman" w:eastAsia="함초롬바탕" w:hAnsi="Times New Roman" w:cs="Times New Roman" w:hint="eastAsia"/>
          <w:color w:val="000000"/>
          <w:kern w:val="0"/>
          <w:sz w:val="24"/>
          <w:szCs w:val="24"/>
        </w:rPr>
        <w:t xml:space="preserve">In </w:t>
      </w:r>
      <w:r w:rsidR="00C56C5A">
        <w:rPr>
          <w:rFonts w:ascii="Times New Roman" w:eastAsia="함초롬바탕" w:hAnsi="Times New Roman" w:cs="Times New Roman" w:hint="eastAsia"/>
          <w:color w:val="000000"/>
          <w:kern w:val="0"/>
          <w:sz w:val="24"/>
          <w:szCs w:val="24"/>
        </w:rPr>
        <w:t>response</w:t>
      </w:r>
      <w:r w:rsidR="00C56C5A" w:rsidRPr="00E07583">
        <w:rPr>
          <w:rFonts w:ascii="Times New Roman" w:eastAsia="함초롬바탕" w:hAnsi="Times New Roman" w:cs="Times New Roman" w:hint="eastAsia"/>
          <w:color w:val="000000"/>
          <w:kern w:val="0"/>
          <w:sz w:val="24"/>
          <w:szCs w:val="24"/>
        </w:rPr>
        <w:t xml:space="preserve"> </w:t>
      </w:r>
      <w:r w:rsidRPr="00E07583">
        <w:rPr>
          <w:rFonts w:ascii="Times New Roman" w:eastAsia="함초롬바탕" w:hAnsi="Times New Roman" w:cs="Times New Roman" w:hint="eastAsia"/>
          <w:color w:val="000000"/>
          <w:kern w:val="0"/>
          <w:sz w:val="24"/>
          <w:szCs w:val="24"/>
        </w:rPr>
        <w:t xml:space="preserve">to the communication dated 28 November 2019 by </w:t>
      </w:r>
      <w:r w:rsidRPr="00E07583">
        <w:rPr>
          <w:rFonts w:ascii="Times New Roman" w:eastAsia="HYHeadLine-Medium" w:hAnsi="Times New Roman" w:cs="Times New Roman" w:hint="eastAsia"/>
          <w:color w:val="000000"/>
          <w:kern w:val="0"/>
          <w:sz w:val="24"/>
          <w:szCs w:val="24"/>
        </w:rPr>
        <w:t>the Special Rapporteur on the promotion and protection of the right to freedom of opinion and expression and the Special Rapporteur on freedom of religion or belief, the Government of the Republic of Korea submits its response as follows</w:t>
      </w:r>
      <w:r w:rsidR="00C56C5A">
        <w:rPr>
          <w:rFonts w:ascii="Times New Roman" w:eastAsia="HYHeadLine-Medium" w:hAnsi="Times New Roman" w:cs="Times New Roman" w:hint="eastAsia"/>
          <w:color w:val="000000"/>
          <w:kern w:val="0"/>
          <w:sz w:val="24"/>
          <w:szCs w:val="24"/>
        </w:rPr>
        <w:t xml:space="preserve"> :</w:t>
      </w:r>
    </w:p>
    <w:p w14:paraId="71D40C2D" w14:textId="77777777" w:rsidR="00E07583" w:rsidRPr="00E07583" w:rsidRDefault="00E07583" w:rsidP="006631EB">
      <w:pPr>
        <w:wordWrap/>
        <w:spacing w:after="0" w:line="288" w:lineRule="auto"/>
        <w:textAlignment w:val="baseline"/>
        <w:rPr>
          <w:rFonts w:ascii="Times New Roman" w:eastAsia="HYHeadLine-Medium" w:hAnsi="Times New Roman" w:cs="Times New Roman"/>
          <w:color w:val="000000"/>
          <w:kern w:val="0"/>
          <w:sz w:val="24"/>
          <w:szCs w:val="24"/>
        </w:rPr>
      </w:pPr>
    </w:p>
    <w:p w14:paraId="6EE40F88" w14:textId="77777777" w:rsidR="00E07583" w:rsidRDefault="00130CE2" w:rsidP="006631EB">
      <w:pPr>
        <w:wordWrap/>
        <w:spacing w:after="0" w:line="288" w:lineRule="auto"/>
        <w:jc w:val="center"/>
        <w:rPr>
          <w:rFonts w:ascii="Times New Roman" w:hAnsi="Times New Roman" w:cs="Times New Roman"/>
          <w:b/>
          <w:sz w:val="28"/>
          <w:szCs w:val="24"/>
        </w:rPr>
      </w:pPr>
      <w:r>
        <w:rPr>
          <w:rFonts w:ascii="Times New Roman" w:hAnsi="Times New Roman" w:cs="Times New Roman" w:hint="eastAsia"/>
          <w:b/>
          <w:sz w:val="28"/>
          <w:szCs w:val="24"/>
        </w:rPr>
        <w:t>Background</w:t>
      </w:r>
    </w:p>
    <w:p w14:paraId="3E34D7E8" w14:textId="77777777" w:rsidR="00E07583" w:rsidRPr="00C65FDE" w:rsidRDefault="00E07583" w:rsidP="006631EB">
      <w:pPr>
        <w:wordWrap/>
        <w:spacing w:after="0" w:line="288" w:lineRule="auto"/>
        <w:jc w:val="center"/>
        <w:rPr>
          <w:rFonts w:ascii="Times New Roman" w:hAnsi="Times New Roman" w:cs="Times New Roman"/>
          <w:b/>
          <w:sz w:val="28"/>
          <w:szCs w:val="24"/>
        </w:rPr>
      </w:pPr>
    </w:p>
    <w:p w14:paraId="0C4BB0BB" w14:textId="77777777" w:rsidR="00E07583" w:rsidRPr="00E07583" w:rsidRDefault="00E07583" w:rsidP="006631EB">
      <w:pPr>
        <w:pStyle w:val="ListParagraph"/>
        <w:numPr>
          <w:ilvl w:val="0"/>
          <w:numId w:val="5"/>
        </w:numPr>
        <w:wordWrap/>
        <w:spacing w:after="0" w:line="288" w:lineRule="auto"/>
        <w:ind w:leftChars="0" w:left="426"/>
        <w:textAlignment w:val="baseline"/>
        <w:rPr>
          <w:rFonts w:ascii="Times New Roman" w:eastAsia="HYHeadLine-Medium" w:hAnsi="Times New Roman" w:cs="Times New Roman"/>
          <w:color w:val="000000"/>
          <w:kern w:val="0"/>
          <w:sz w:val="24"/>
          <w:szCs w:val="24"/>
        </w:rPr>
      </w:pPr>
      <w:r w:rsidRPr="00E07583">
        <w:rPr>
          <w:rFonts w:ascii="Times New Roman" w:eastAsia="HYHeadLine-Medium" w:hAnsi="Times New Roman" w:cs="Times New Roman" w:hint="eastAsia"/>
          <w:color w:val="000000"/>
          <w:kern w:val="0"/>
          <w:sz w:val="24"/>
          <w:szCs w:val="24"/>
        </w:rPr>
        <w:t xml:space="preserve">Prior to </w:t>
      </w:r>
      <w:r w:rsidR="00C56C5A">
        <w:rPr>
          <w:rFonts w:ascii="Times New Roman" w:eastAsia="HYHeadLine-Medium" w:hAnsi="Times New Roman" w:cs="Times New Roman" w:hint="eastAsia"/>
          <w:color w:val="000000"/>
          <w:kern w:val="0"/>
          <w:sz w:val="24"/>
          <w:szCs w:val="24"/>
        </w:rPr>
        <w:t xml:space="preserve">presenting </w:t>
      </w:r>
      <w:r w:rsidRPr="00E07583">
        <w:rPr>
          <w:rFonts w:ascii="Times New Roman" w:eastAsia="HYHeadLine-Medium" w:hAnsi="Times New Roman" w:cs="Times New Roman" w:hint="eastAsia"/>
          <w:color w:val="000000"/>
          <w:kern w:val="0"/>
          <w:sz w:val="24"/>
          <w:szCs w:val="24"/>
        </w:rPr>
        <w:t>the clarification</w:t>
      </w:r>
      <w:r w:rsidR="00015272">
        <w:rPr>
          <w:rFonts w:ascii="Times New Roman" w:eastAsia="HYHeadLine-Medium" w:hAnsi="Times New Roman" w:cs="Times New Roman" w:hint="eastAsia"/>
          <w:color w:val="000000"/>
          <w:kern w:val="0"/>
          <w:sz w:val="24"/>
          <w:szCs w:val="24"/>
        </w:rPr>
        <w:t xml:space="preserve"> </w:t>
      </w:r>
      <w:r w:rsidR="00C56C5A">
        <w:rPr>
          <w:rFonts w:ascii="Times New Roman" w:eastAsia="HYHeadLine-Medium" w:hAnsi="Times New Roman" w:cs="Times New Roman" w:hint="eastAsia"/>
          <w:color w:val="000000"/>
          <w:kern w:val="0"/>
          <w:sz w:val="24"/>
          <w:szCs w:val="24"/>
        </w:rPr>
        <w:t xml:space="preserve">with regard </w:t>
      </w:r>
      <w:r w:rsidRPr="00E07583">
        <w:rPr>
          <w:rFonts w:ascii="Times New Roman" w:eastAsia="HYHeadLine-Medium" w:hAnsi="Times New Roman" w:cs="Times New Roman" w:hint="eastAsia"/>
          <w:color w:val="000000"/>
          <w:kern w:val="0"/>
          <w:sz w:val="24"/>
          <w:szCs w:val="24"/>
        </w:rPr>
        <w:t xml:space="preserve">to the </w:t>
      </w:r>
      <w:r w:rsidR="00015272">
        <w:rPr>
          <w:rFonts w:ascii="Times New Roman" w:eastAsia="HYHeadLine-Medium" w:hAnsi="Times New Roman" w:cs="Times New Roman" w:hint="eastAsia"/>
          <w:color w:val="000000"/>
          <w:kern w:val="0"/>
          <w:sz w:val="24"/>
          <w:szCs w:val="24"/>
        </w:rPr>
        <w:t>concerns expressed by the Special Procedures</w:t>
      </w:r>
      <w:r w:rsidRPr="00E07583">
        <w:rPr>
          <w:rFonts w:ascii="Times New Roman" w:eastAsia="HYHeadLine-Medium" w:hAnsi="Times New Roman" w:cs="Times New Roman" w:hint="eastAsia"/>
          <w:color w:val="000000"/>
          <w:kern w:val="0"/>
          <w:sz w:val="24"/>
          <w:szCs w:val="24"/>
        </w:rPr>
        <w:t>, t</w:t>
      </w:r>
      <w:r w:rsidRPr="00E07583">
        <w:rPr>
          <w:rFonts w:ascii="Times New Roman" w:eastAsia="HYHeadLine-Medium" w:hAnsi="Times New Roman" w:cs="Times New Roman"/>
          <w:color w:val="000000"/>
          <w:kern w:val="0"/>
          <w:sz w:val="24"/>
          <w:szCs w:val="24"/>
        </w:rPr>
        <w:t>he</w:t>
      </w:r>
      <w:r w:rsidRPr="00E07583">
        <w:rPr>
          <w:rFonts w:ascii="Times New Roman" w:eastAsia="HYHeadLine-Medium" w:hAnsi="Times New Roman" w:cs="Times New Roman" w:hint="eastAsia"/>
          <w:color w:val="000000"/>
          <w:kern w:val="0"/>
          <w:sz w:val="24"/>
          <w:szCs w:val="24"/>
        </w:rPr>
        <w:t xml:space="preserve"> Government </w:t>
      </w:r>
      <w:r w:rsidR="00130CE2">
        <w:rPr>
          <w:rFonts w:ascii="Times New Roman" w:eastAsia="HYHeadLine-Medium" w:hAnsi="Times New Roman" w:cs="Times New Roman" w:hint="eastAsia"/>
          <w:color w:val="000000"/>
          <w:kern w:val="0"/>
          <w:sz w:val="24"/>
          <w:szCs w:val="24"/>
        </w:rPr>
        <w:t xml:space="preserve">of the Republic of Korea </w:t>
      </w:r>
      <w:r w:rsidRPr="00E07583">
        <w:rPr>
          <w:rFonts w:ascii="Times New Roman" w:eastAsia="HYHeadLine-Medium" w:hAnsi="Times New Roman" w:cs="Times New Roman"/>
          <w:color w:val="000000"/>
          <w:kern w:val="0"/>
          <w:sz w:val="24"/>
          <w:szCs w:val="24"/>
        </w:rPr>
        <w:t xml:space="preserve">would like to </w:t>
      </w:r>
      <w:r w:rsidR="00015272">
        <w:rPr>
          <w:rFonts w:ascii="Times New Roman" w:eastAsia="HYHeadLine-Medium" w:hAnsi="Times New Roman" w:cs="Times New Roman" w:hint="eastAsia"/>
          <w:color w:val="000000"/>
          <w:kern w:val="0"/>
          <w:sz w:val="24"/>
          <w:szCs w:val="24"/>
        </w:rPr>
        <w:t>provide herewith an overview of</w:t>
      </w:r>
      <w:r w:rsidRPr="00E07583">
        <w:rPr>
          <w:rFonts w:ascii="Times New Roman" w:eastAsia="HYHeadLine-Medium" w:hAnsi="Times New Roman" w:cs="Times New Roman"/>
          <w:color w:val="000000"/>
          <w:kern w:val="0"/>
          <w:sz w:val="24"/>
          <w:szCs w:val="24"/>
        </w:rPr>
        <w:t xml:space="preserve"> the current status of the </w:t>
      </w:r>
      <w:r w:rsidR="00954A91">
        <w:rPr>
          <w:rFonts w:ascii="Times New Roman" w:eastAsia="HYHeadLine-Medium" w:hAnsi="Times New Roman" w:cs="Times New Roman" w:hint="eastAsia"/>
          <w:color w:val="000000"/>
          <w:kern w:val="0"/>
          <w:sz w:val="24"/>
          <w:szCs w:val="24"/>
        </w:rPr>
        <w:t>newly established</w:t>
      </w:r>
      <w:r w:rsidRPr="00E07583">
        <w:rPr>
          <w:rFonts w:ascii="Times New Roman" w:eastAsia="HYHeadLine-Medium" w:hAnsi="Times New Roman" w:cs="Times New Roman"/>
          <w:color w:val="000000"/>
          <w:kern w:val="0"/>
          <w:sz w:val="24"/>
          <w:szCs w:val="24"/>
        </w:rPr>
        <w:t xml:space="preserve"> </w:t>
      </w:r>
      <w:r w:rsidR="009A7C32" w:rsidRPr="000F6D00">
        <w:rPr>
          <w:rFonts w:ascii="Times New Roman" w:eastAsia="HYHeadLine-Medium" w:hAnsi="Times New Roman" w:cs="Times New Roman"/>
          <w:color w:val="000000"/>
          <w:kern w:val="0"/>
          <w:sz w:val="24"/>
          <w:szCs w:val="24"/>
        </w:rPr>
        <w:t xml:space="preserve">Act on </w:t>
      </w:r>
      <w:r w:rsidR="009A7C32">
        <w:rPr>
          <w:rFonts w:ascii="Times New Roman" w:eastAsia="HYHeadLine-Medium" w:hAnsi="Times New Roman" w:cs="Times New Roman" w:hint="eastAsia"/>
          <w:color w:val="000000"/>
          <w:kern w:val="0"/>
          <w:sz w:val="24"/>
          <w:szCs w:val="24"/>
        </w:rPr>
        <w:t>T</w:t>
      </w:r>
      <w:r w:rsidR="009A7C32" w:rsidRPr="000F6D00">
        <w:rPr>
          <w:rFonts w:ascii="Times New Roman" w:eastAsia="HYHeadLine-Medium" w:hAnsi="Times New Roman" w:cs="Times New Roman"/>
          <w:color w:val="000000"/>
          <w:kern w:val="0"/>
          <w:sz w:val="24"/>
          <w:szCs w:val="24"/>
        </w:rPr>
        <w:t xml:space="preserve">ransfer to and </w:t>
      </w:r>
      <w:r w:rsidR="009A7C32">
        <w:rPr>
          <w:rFonts w:ascii="Times New Roman" w:eastAsia="HYHeadLine-Medium" w:hAnsi="Times New Roman" w:cs="Times New Roman" w:hint="eastAsia"/>
          <w:color w:val="000000"/>
          <w:kern w:val="0"/>
          <w:sz w:val="24"/>
          <w:szCs w:val="24"/>
        </w:rPr>
        <w:t>P</w:t>
      </w:r>
      <w:r w:rsidR="009A7C32" w:rsidRPr="000F6D00">
        <w:rPr>
          <w:rFonts w:ascii="Times New Roman" w:eastAsia="HYHeadLine-Medium" w:hAnsi="Times New Roman" w:cs="Times New Roman"/>
          <w:color w:val="000000"/>
          <w:kern w:val="0"/>
          <w:sz w:val="24"/>
          <w:szCs w:val="24"/>
        </w:rPr>
        <w:t>erformance of</w:t>
      </w:r>
      <w:r w:rsidR="009A7C32">
        <w:rPr>
          <w:rFonts w:ascii="Times New Roman" w:eastAsia="HYHeadLine-Medium" w:hAnsi="Times New Roman" w:cs="Times New Roman" w:hint="eastAsia"/>
          <w:color w:val="000000"/>
          <w:kern w:val="0"/>
          <w:sz w:val="24"/>
          <w:szCs w:val="24"/>
        </w:rPr>
        <w:t xml:space="preserve"> A</w:t>
      </w:r>
      <w:r w:rsidR="009A7C32" w:rsidRPr="000F6D00">
        <w:rPr>
          <w:rFonts w:ascii="Times New Roman" w:eastAsia="HYHeadLine-Medium" w:hAnsi="Times New Roman" w:cs="Times New Roman"/>
          <w:color w:val="000000"/>
          <w:kern w:val="0"/>
          <w:sz w:val="24"/>
          <w:szCs w:val="24"/>
        </w:rPr>
        <w:t xml:space="preserve">lternative </w:t>
      </w:r>
      <w:r w:rsidR="009A7C32">
        <w:rPr>
          <w:rFonts w:ascii="Times New Roman" w:eastAsia="HYHeadLine-Medium" w:hAnsi="Times New Roman" w:cs="Times New Roman" w:hint="eastAsia"/>
          <w:color w:val="000000"/>
          <w:kern w:val="0"/>
          <w:sz w:val="24"/>
          <w:szCs w:val="24"/>
        </w:rPr>
        <w:t>M</w:t>
      </w:r>
      <w:r w:rsidR="009A7C32" w:rsidRPr="000F6D00">
        <w:rPr>
          <w:rFonts w:ascii="Times New Roman" w:eastAsia="HYHeadLine-Medium" w:hAnsi="Times New Roman" w:cs="Times New Roman"/>
          <w:color w:val="000000"/>
          <w:kern w:val="0"/>
          <w:sz w:val="24"/>
          <w:szCs w:val="24"/>
        </w:rPr>
        <w:t xml:space="preserve">ilitary </w:t>
      </w:r>
      <w:r w:rsidR="009A7C32">
        <w:rPr>
          <w:rFonts w:ascii="Times New Roman" w:eastAsia="HYHeadLine-Medium" w:hAnsi="Times New Roman" w:cs="Times New Roman" w:hint="eastAsia"/>
          <w:color w:val="000000"/>
          <w:kern w:val="0"/>
          <w:sz w:val="24"/>
          <w:szCs w:val="24"/>
        </w:rPr>
        <w:t>S</w:t>
      </w:r>
      <w:r w:rsidR="009A7C32" w:rsidRPr="000F6D00">
        <w:rPr>
          <w:rFonts w:ascii="Times New Roman" w:eastAsia="HYHeadLine-Medium" w:hAnsi="Times New Roman" w:cs="Times New Roman"/>
          <w:color w:val="000000"/>
          <w:kern w:val="0"/>
          <w:sz w:val="24"/>
          <w:szCs w:val="24"/>
        </w:rPr>
        <w:t xml:space="preserve">ervice (hereinafter referred to as "the Alternative Service Act") </w:t>
      </w:r>
      <w:r w:rsidRPr="00E07583">
        <w:rPr>
          <w:rFonts w:ascii="Times New Roman" w:eastAsia="HYHeadLine-Medium" w:hAnsi="Times New Roman" w:cs="Times New Roman"/>
          <w:color w:val="000000"/>
          <w:kern w:val="0"/>
          <w:sz w:val="24"/>
          <w:szCs w:val="24"/>
        </w:rPr>
        <w:t xml:space="preserve">and the </w:t>
      </w:r>
      <w:r w:rsidR="00954A91">
        <w:rPr>
          <w:rFonts w:ascii="Times New Roman" w:eastAsia="HYHeadLine-Medium" w:hAnsi="Times New Roman" w:cs="Times New Roman" w:hint="eastAsia"/>
          <w:color w:val="000000"/>
          <w:kern w:val="0"/>
          <w:sz w:val="24"/>
          <w:szCs w:val="24"/>
        </w:rPr>
        <w:t>revised</w:t>
      </w:r>
      <w:r w:rsidRPr="00E07583">
        <w:rPr>
          <w:rFonts w:ascii="Times New Roman" w:eastAsia="HYHeadLine-Medium" w:hAnsi="Times New Roman" w:cs="Times New Roman"/>
          <w:color w:val="000000"/>
          <w:kern w:val="0"/>
          <w:sz w:val="24"/>
          <w:szCs w:val="24"/>
        </w:rPr>
        <w:t xml:space="preserve"> Military Service Act</w:t>
      </w:r>
      <w:r w:rsidRPr="00E07583">
        <w:rPr>
          <w:rFonts w:ascii="Times New Roman" w:eastAsia="HYHeadLine-Medium" w:hAnsi="Times New Roman" w:cs="Times New Roman" w:hint="eastAsia"/>
          <w:color w:val="000000"/>
          <w:kern w:val="0"/>
          <w:sz w:val="24"/>
          <w:szCs w:val="24"/>
        </w:rPr>
        <w:t>.</w:t>
      </w:r>
    </w:p>
    <w:p w14:paraId="4EC7BA6B" w14:textId="77777777" w:rsidR="000F6D00" w:rsidRDefault="000F6D00" w:rsidP="006631EB">
      <w:pPr>
        <w:wordWrap/>
        <w:spacing w:after="0" w:line="288" w:lineRule="auto"/>
        <w:textAlignment w:val="baseline"/>
        <w:rPr>
          <w:rFonts w:ascii="Times New Roman" w:eastAsia="HYHeadLine-Medium" w:hAnsi="Times New Roman" w:cs="Times New Roman"/>
          <w:color w:val="000000"/>
          <w:kern w:val="0"/>
          <w:sz w:val="24"/>
          <w:szCs w:val="24"/>
        </w:rPr>
      </w:pPr>
    </w:p>
    <w:p w14:paraId="5F477575" w14:textId="77777777" w:rsidR="00E07583" w:rsidRDefault="000F6D00" w:rsidP="006631EB">
      <w:pPr>
        <w:pStyle w:val="ListParagraph"/>
        <w:numPr>
          <w:ilvl w:val="0"/>
          <w:numId w:val="8"/>
        </w:numPr>
        <w:wordWrap/>
        <w:spacing w:after="0" w:line="288" w:lineRule="auto"/>
        <w:ind w:leftChars="0"/>
        <w:textAlignment w:val="baseline"/>
        <w:rPr>
          <w:rFonts w:ascii="Times New Roman" w:eastAsia="HYHeadLine-Medium" w:hAnsi="Times New Roman" w:cs="Times New Roman"/>
          <w:color w:val="000000"/>
          <w:kern w:val="0"/>
          <w:sz w:val="24"/>
          <w:szCs w:val="24"/>
        </w:rPr>
      </w:pPr>
      <w:r>
        <w:rPr>
          <w:rFonts w:ascii="Times New Roman" w:eastAsia="HYHeadLine-Medium" w:hAnsi="Times New Roman" w:cs="Times New Roman" w:hint="eastAsia"/>
          <w:color w:val="000000"/>
          <w:kern w:val="0"/>
          <w:sz w:val="24"/>
          <w:szCs w:val="24"/>
        </w:rPr>
        <w:t xml:space="preserve">It </w:t>
      </w:r>
      <w:r w:rsidR="00C56C5A">
        <w:rPr>
          <w:rFonts w:ascii="Times New Roman" w:eastAsia="HYHeadLine-Medium" w:hAnsi="Times New Roman" w:cs="Times New Roman" w:hint="eastAsia"/>
          <w:color w:val="000000"/>
          <w:kern w:val="0"/>
          <w:sz w:val="24"/>
          <w:szCs w:val="24"/>
        </w:rPr>
        <w:t>seems</w:t>
      </w:r>
      <w:r>
        <w:rPr>
          <w:rFonts w:ascii="Times New Roman" w:eastAsia="HYHeadLine-Medium" w:hAnsi="Times New Roman" w:cs="Times New Roman" w:hint="eastAsia"/>
          <w:color w:val="000000"/>
          <w:kern w:val="0"/>
          <w:sz w:val="24"/>
          <w:szCs w:val="24"/>
        </w:rPr>
        <w:t xml:space="preserve"> that</w:t>
      </w:r>
      <w:r w:rsidR="00E07583" w:rsidRPr="000F6D00">
        <w:rPr>
          <w:rFonts w:ascii="Times New Roman" w:eastAsia="HYHeadLine-Medium" w:hAnsi="Times New Roman" w:cs="Times New Roman"/>
          <w:color w:val="000000"/>
          <w:kern w:val="0"/>
          <w:sz w:val="24"/>
          <w:szCs w:val="24"/>
        </w:rPr>
        <w:t xml:space="preserve"> t</w:t>
      </w:r>
      <w:r w:rsidR="008677D9" w:rsidRPr="00E07583">
        <w:rPr>
          <w:rFonts w:ascii="Times New Roman" w:eastAsia="HYHeadLine-Medium" w:hAnsi="Times New Roman" w:cs="Times New Roman" w:hint="eastAsia"/>
          <w:color w:val="000000"/>
          <w:kern w:val="0"/>
          <w:sz w:val="24"/>
          <w:szCs w:val="24"/>
        </w:rPr>
        <w:t>he Special Rapporteur</w:t>
      </w:r>
      <w:r w:rsidR="008677D9">
        <w:rPr>
          <w:rFonts w:ascii="Times New Roman" w:eastAsia="HYHeadLine-Medium" w:hAnsi="Times New Roman" w:cs="Times New Roman" w:hint="eastAsia"/>
          <w:color w:val="000000"/>
          <w:kern w:val="0"/>
          <w:sz w:val="24"/>
          <w:szCs w:val="24"/>
        </w:rPr>
        <w:t>s</w:t>
      </w:r>
      <w:r w:rsidR="00E07583" w:rsidRPr="000F6D00">
        <w:rPr>
          <w:rFonts w:ascii="Times New Roman" w:eastAsia="HYHeadLine-Medium" w:hAnsi="Times New Roman" w:cs="Times New Roman"/>
          <w:color w:val="000000"/>
          <w:kern w:val="0"/>
          <w:sz w:val="24"/>
          <w:szCs w:val="24"/>
        </w:rPr>
        <w:t xml:space="preserve"> </w:t>
      </w:r>
      <w:r w:rsidR="00C56C5A">
        <w:rPr>
          <w:rFonts w:ascii="Times New Roman" w:eastAsia="HYHeadLine-Medium" w:hAnsi="Times New Roman" w:cs="Times New Roman" w:hint="eastAsia"/>
          <w:color w:val="000000"/>
          <w:kern w:val="0"/>
          <w:sz w:val="24"/>
          <w:szCs w:val="24"/>
        </w:rPr>
        <w:t>made comments</w:t>
      </w:r>
      <w:r w:rsidR="00845FB7">
        <w:rPr>
          <w:rFonts w:ascii="Times New Roman" w:eastAsia="HYHeadLine-Medium" w:hAnsi="Times New Roman" w:cs="Times New Roman" w:hint="eastAsia"/>
          <w:color w:val="000000"/>
          <w:kern w:val="0"/>
          <w:sz w:val="24"/>
          <w:szCs w:val="24"/>
        </w:rPr>
        <w:t xml:space="preserve"> </w:t>
      </w:r>
      <w:r w:rsidR="00C56C5A">
        <w:rPr>
          <w:rFonts w:ascii="Times New Roman" w:eastAsia="HYHeadLine-Medium" w:hAnsi="Times New Roman" w:cs="Times New Roman" w:hint="eastAsia"/>
          <w:color w:val="000000"/>
          <w:kern w:val="0"/>
          <w:sz w:val="24"/>
          <w:szCs w:val="24"/>
        </w:rPr>
        <w:t xml:space="preserve">based on </w:t>
      </w:r>
      <w:r w:rsidR="00E07583" w:rsidRPr="000F6D00">
        <w:rPr>
          <w:rFonts w:ascii="Times New Roman" w:eastAsia="HYHeadLine-Medium" w:hAnsi="Times New Roman" w:cs="Times New Roman"/>
          <w:color w:val="000000"/>
          <w:kern w:val="0"/>
          <w:sz w:val="24"/>
          <w:szCs w:val="24"/>
        </w:rPr>
        <w:t xml:space="preserve">the </w:t>
      </w:r>
      <w:r w:rsidR="00371ECA">
        <w:rPr>
          <w:rFonts w:ascii="Times New Roman" w:eastAsia="HYHeadLine-Medium" w:hAnsi="Times New Roman" w:cs="Times New Roman" w:hint="eastAsia"/>
          <w:color w:val="000000"/>
          <w:kern w:val="0"/>
          <w:sz w:val="24"/>
          <w:szCs w:val="24"/>
        </w:rPr>
        <w:t xml:space="preserve">initial </w:t>
      </w:r>
      <w:r w:rsidR="00E07583" w:rsidRPr="000F6D00">
        <w:rPr>
          <w:rFonts w:ascii="Times New Roman" w:eastAsia="HYHeadLine-Medium" w:hAnsi="Times New Roman" w:cs="Times New Roman"/>
          <w:color w:val="000000"/>
          <w:kern w:val="0"/>
          <w:sz w:val="24"/>
          <w:szCs w:val="24"/>
        </w:rPr>
        <w:t xml:space="preserve">draft bill </w:t>
      </w:r>
      <w:r w:rsidR="007D680A">
        <w:rPr>
          <w:rFonts w:ascii="Times New Roman" w:eastAsia="HYHeadLine-Medium" w:hAnsi="Times New Roman" w:cs="Times New Roman" w:hint="eastAsia"/>
          <w:color w:val="000000"/>
          <w:kern w:val="0"/>
          <w:sz w:val="24"/>
          <w:szCs w:val="24"/>
        </w:rPr>
        <w:t>pre-announced</w:t>
      </w:r>
      <w:r w:rsidR="00C56C5A">
        <w:rPr>
          <w:rFonts w:ascii="Times New Roman" w:eastAsia="HYHeadLine-Medium" w:hAnsi="Times New Roman" w:cs="Times New Roman" w:hint="eastAsia"/>
          <w:color w:val="000000"/>
          <w:kern w:val="0"/>
          <w:sz w:val="24"/>
          <w:szCs w:val="24"/>
        </w:rPr>
        <w:t xml:space="preserve"> </w:t>
      </w:r>
      <w:r w:rsidR="00E07583" w:rsidRPr="000F6D00">
        <w:rPr>
          <w:rFonts w:ascii="Times New Roman" w:eastAsia="HYHeadLine-Medium" w:hAnsi="Times New Roman" w:cs="Times New Roman"/>
          <w:color w:val="000000"/>
          <w:kern w:val="0"/>
          <w:sz w:val="24"/>
          <w:szCs w:val="24"/>
        </w:rPr>
        <w:t>by the Ministry of National Defense of the Republic of Korea in 2018.</w:t>
      </w:r>
    </w:p>
    <w:p w14:paraId="5371FA7F" w14:textId="77777777" w:rsidR="000F6D00" w:rsidRPr="000F6D00" w:rsidRDefault="000F6D00" w:rsidP="006631EB">
      <w:pPr>
        <w:wordWrap/>
        <w:spacing w:after="0" w:line="288" w:lineRule="auto"/>
        <w:textAlignment w:val="baseline"/>
        <w:rPr>
          <w:rFonts w:ascii="Times New Roman" w:eastAsia="HYHeadLine-Medium" w:hAnsi="Times New Roman" w:cs="Times New Roman"/>
          <w:color w:val="000000"/>
          <w:kern w:val="0"/>
          <w:sz w:val="24"/>
          <w:szCs w:val="24"/>
        </w:rPr>
      </w:pPr>
    </w:p>
    <w:p w14:paraId="56A3B0AE" w14:textId="77777777" w:rsidR="00E07583" w:rsidRDefault="00E07583" w:rsidP="006631EB">
      <w:pPr>
        <w:pStyle w:val="ListParagraph"/>
        <w:numPr>
          <w:ilvl w:val="0"/>
          <w:numId w:val="8"/>
        </w:numPr>
        <w:wordWrap/>
        <w:spacing w:after="0" w:line="288" w:lineRule="auto"/>
        <w:ind w:leftChars="0"/>
        <w:textAlignment w:val="baseline"/>
        <w:rPr>
          <w:rFonts w:ascii="Times New Roman" w:eastAsia="HYHeadLine-Medium" w:hAnsi="Times New Roman" w:cs="Times New Roman"/>
          <w:color w:val="000000"/>
          <w:kern w:val="0"/>
          <w:sz w:val="24"/>
          <w:szCs w:val="24"/>
        </w:rPr>
      </w:pPr>
      <w:r w:rsidRPr="000F6D00">
        <w:rPr>
          <w:rFonts w:ascii="Times New Roman" w:eastAsia="HYHeadLine-Medium" w:hAnsi="Times New Roman" w:cs="Times New Roman"/>
          <w:color w:val="000000"/>
          <w:kern w:val="0"/>
          <w:sz w:val="24"/>
          <w:szCs w:val="24"/>
        </w:rPr>
        <w:t>In accordance</w:t>
      </w:r>
      <w:r w:rsidR="00015272">
        <w:rPr>
          <w:rFonts w:ascii="Times New Roman" w:eastAsia="HYHeadLine-Medium" w:hAnsi="Times New Roman" w:cs="Times New Roman" w:hint="eastAsia"/>
          <w:color w:val="000000"/>
          <w:kern w:val="0"/>
          <w:sz w:val="24"/>
          <w:szCs w:val="24"/>
        </w:rPr>
        <w:t xml:space="preserve"> with the relevant laws</w:t>
      </w:r>
      <w:r w:rsidRPr="000F6D00">
        <w:rPr>
          <w:rFonts w:ascii="Times New Roman" w:eastAsia="HYHeadLine-Medium" w:hAnsi="Times New Roman" w:cs="Times New Roman"/>
          <w:color w:val="000000"/>
          <w:kern w:val="0"/>
          <w:sz w:val="24"/>
          <w:szCs w:val="24"/>
        </w:rPr>
        <w:t>, the</w:t>
      </w:r>
      <w:r w:rsidR="00371ECA">
        <w:rPr>
          <w:rFonts w:ascii="Times New Roman" w:eastAsia="HYHeadLine-Medium" w:hAnsi="Times New Roman" w:cs="Times New Roman" w:hint="eastAsia"/>
          <w:color w:val="000000"/>
          <w:kern w:val="0"/>
          <w:sz w:val="24"/>
          <w:szCs w:val="24"/>
        </w:rPr>
        <w:t xml:space="preserve"> 2018</w:t>
      </w:r>
      <w:r w:rsidRPr="000F6D00">
        <w:rPr>
          <w:rFonts w:ascii="Times New Roman" w:eastAsia="HYHeadLine-Medium" w:hAnsi="Times New Roman" w:cs="Times New Roman"/>
          <w:color w:val="000000"/>
          <w:kern w:val="0"/>
          <w:sz w:val="24"/>
          <w:szCs w:val="24"/>
        </w:rPr>
        <w:t xml:space="preserve"> draft bill </w:t>
      </w:r>
      <w:r w:rsidR="007D680A">
        <w:rPr>
          <w:rFonts w:ascii="Times New Roman" w:eastAsia="HYHeadLine-Medium" w:hAnsi="Times New Roman" w:cs="Times New Roman" w:hint="eastAsia"/>
          <w:color w:val="000000"/>
          <w:kern w:val="0"/>
          <w:sz w:val="24"/>
          <w:szCs w:val="24"/>
        </w:rPr>
        <w:t>pre-announced</w:t>
      </w:r>
      <w:r w:rsidRPr="000F6D00">
        <w:rPr>
          <w:rFonts w:ascii="Times New Roman" w:eastAsia="HYHeadLine-Medium" w:hAnsi="Times New Roman" w:cs="Times New Roman"/>
          <w:color w:val="000000"/>
          <w:kern w:val="0"/>
          <w:sz w:val="24"/>
          <w:szCs w:val="24"/>
        </w:rPr>
        <w:t xml:space="preserve"> by the Ministry of National Defense</w:t>
      </w:r>
      <w:r w:rsidR="00034794">
        <w:rPr>
          <w:rFonts w:ascii="Times New Roman" w:eastAsia="HYHeadLine-Medium" w:hAnsi="Times New Roman" w:cs="Times New Roman" w:hint="eastAsia"/>
          <w:color w:val="000000"/>
          <w:kern w:val="0"/>
          <w:sz w:val="24"/>
          <w:szCs w:val="24"/>
        </w:rPr>
        <w:t xml:space="preserve"> obtained an official government </w:t>
      </w:r>
      <w:r w:rsidR="00034794">
        <w:rPr>
          <w:rFonts w:ascii="Times New Roman" w:eastAsia="HYHeadLine-Medium" w:hAnsi="Times New Roman" w:cs="Times New Roman"/>
          <w:color w:val="000000"/>
          <w:kern w:val="0"/>
          <w:sz w:val="24"/>
          <w:szCs w:val="24"/>
        </w:rPr>
        <w:t xml:space="preserve">bill status </w:t>
      </w:r>
      <w:r w:rsidR="00092ED9">
        <w:rPr>
          <w:rFonts w:ascii="Times New Roman" w:eastAsia="HYHeadLine-Medium" w:hAnsi="Times New Roman" w:cs="Times New Roman" w:hint="eastAsia"/>
          <w:color w:val="000000"/>
          <w:kern w:val="0"/>
          <w:sz w:val="24"/>
          <w:szCs w:val="24"/>
        </w:rPr>
        <w:t>at the</w:t>
      </w:r>
      <w:r w:rsidRPr="000F6D00">
        <w:rPr>
          <w:rFonts w:ascii="Times New Roman" w:eastAsia="HYHeadLine-Medium" w:hAnsi="Times New Roman" w:cs="Times New Roman"/>
          <w:color w:val="000000"/>
          <w:kern w:val="0"/>
          <w:sz w:val="24"/>
          <w:szCs w:val="24"/>
        </w:rPr>
        <w:t xml:space="preserve"> State Council </w:t>
      </w:r>
      <w:r w:rsidR="00092ED9">
        <w:rPr>
          <w:rFonts w:ascii="Times New Roman" w:eastAsia="HYHeadLine-Medium" w:hAnsi="Times New Roman" w:cs="Times New Roman" w:hint="eastAsia"/>
          <w:color w:val="000000"/>
          <w:kern w:val="0"/>
          <w:sz w:val="24"/>
          <w:szCs w:val="24"/>
        </w:rPr>
        <w:t>M</w:t>
      </w:r>
      <w:r w:rsidRPr="000F6D00">
        <w:rPr>
          <w:rFonts w:ascii="Times New Roman" w:eastAsia="HYHeadLine-Medium" w:hAnsi="Times New Roman" w:cs="Times New Roman"/>
          <w:color w:val="000000"/>
          <w:kern w:val="0"/>
          <w:sz w:val="24"/>
          <w:szCs w:val="24"/>
        </w:rPr>
        <w:t xml:space="preserve">eeting, </w:t>
      </w:r>
      <w:r w:rsidR="00371ECA">
        <w:rPr>
          <w:rFonts w:ascii="Times New Roman" w:eastAsia="HYHeadLine-Medium" w:hAnsi="Times New Roman" w:cs="Times New Roman" w:hint="eastAsia"/>
          <w:color w:val="000000"/>
          <w:kern w:val="0"/>
          <w:sz w:val="24"/>
          <w:szCs w:val="24"/>
        </w:rPr>
        <w:t>and</w:t>
      </w:r>
      <w:r w:rsidRPr="000F6D00">
        <w:rPr>
          <w:rFonts w:ascii="Times New Roman" w:eastAsia="HYHeadLine-Medium" w:hAnsi="Times New Roman" w:cs="Times New Roman"/>
          <w:color w:val="000000"/>
          <w:kern w:val="0"/>
          <w:sz w:val="24"/>
          <w:szCs w:val="24"/>
        </w:rPr>
        <w:t xml:space="preserve"> the enactment </w:t>
      </w:r>
      <w:r w:rsidR="00371ECA">
        <w:rPr>
          <w:rFonts w:ascii="Times New Roman" w:eastAsia="HYHeadLine-Medium" w:hAnsi="Times New Roman" w:cs="Times New Roman" w:hint="eastAsia"/>
          <w:color w:val="000000"/>
          <w:kern w:val="0"/>
          <w:sz w:val="24"/>
          <w:szCs w:val="24"/>
        </w:rPr>
        <w:t>of</w:t>
      </w:r>
      <w:r w:rsidRPr="000F6D00">
        <w:rPr>
          <w:rFonts w:ascii="Times New Roman" w:eastAsia="HYHeadLine-Medium" w:hAnsi="Times New Roman" w:cs="Times New Roman"/>
          <w:color w:val="000000"/>
          <w:kern w:val="0"/>
          <w:sz w:val="24"/>
          <w:szCs w:val="24"/>
        </w:rPr>
        <w:t xml:space="preserve"> the Alternative Service Act and</w:t>
      </w:r>
      <w:r w:rsidR="00371ECA">
        <w:rPr>
          <w:rFonts w:ascii="Times New Roman" w:eastAsia="HYHeadLine-Medium" w:hAnsi="Times New Roman" w:cs="Times New Roman" w:hint="eastAsia"/>
          <w:color w:val="000000"/>
          <w:kern w:val="0"/>
          <w:sz w:val="24"/>
          <w:szCs w:val="24"/>
        </w:rPr>
        <w:t xml:space="preserve"> the revision of</w:t>
      </w:r>
      <w:r w:rsidR="00092ED9">
        <w:rPr>
          <w:rFonts w:ascii="Times New Roman" w:eastAsia="HYHeadLine-Medium" w:hAnsi="Times New Roman" w:cs="Times New Roman" w:hint="eastAsia"/>
          <w:color w:val="000000"/>
          <w:kern w:val="0"/>
          <w:sz w:val="24"/>
          <w:szCs w:val="24"/>
        </w:rPr>
        <w:t xml:space="preserve"> the</w:t>
      </w:r>
      <w:r w:rsidR="00371ECA">
        <w:rPr>
          <w:rFonts w:ascii="Times New Roman" w:eastAsia="HYHeadLine-Medium" w:hAnsi="Times New Roman" w:cs="Times New Roman" w:hint="eastAsia"/>
          <w:color w:val="000000"/>
          <w:kern w:val="0"/>
          <w:sz w:val="24"/>
          <w:szCs w:val="24"/>
        </w:rPr>
        <w:t xml:space="preserve"> </w:t>
      </w:r>
      <w:r w:rsidRPr="000F6D00">
        <w:rPr>
          <w:rFonts w:ascii="Times New Roman" w:eastAsia="HYHeadLine-Medium" w:hAnsi="Times New Roman" w:cs="Times New Roman"/>
          <w:color w:val="000000"/>
          <w:kern w:val="0"/>
          <w:sz w:val="24"/>
          <w:szCs w:val="24"/>
        </w:rPr>
        <w:t>Military Service Act were completed</w:t>
      </w:r>
      <w:r w:rsidR="0096577D">
        <w:rPr>
          <w:rFonts w:ascii="Times New Roman" w:eastAsia="HYHeadLine-Medium" w:hAnsi="Times New Roman" w:cs="Times New Roman" w:hint="eastAsia"/>
          <w:color w:val="000000"/>
          <w:kern w:val="0"/>
          <w:sz w:val="24"/>
          <w:szCs w:val="24"/>
        </w:rPr>
        <w:t xml:space="preserve"> </w:t>
      </w:r>
      <w:r w:rsidR="00092ED9">
        <w:rPr>
          <w:rFonts w:ascii="Times New Roman" w:eastAsia="HYHeadLine-Medium" w:hAnsi="Times New Roman" w:cs="Times New Roman" w:hint="eastAsia"/>
          <w:color w:val="000000"/>
          <w:kern w:val="0"/>
          <w:sz w:val="24"/>
          <w:szCs w:val="24"/>
        </w:rPr>
        <w:t>following a review by the National Assembly in late 2019</w:t>
      </w:r>
      <w:r w:rsidR="00614F1B">
        <w:rPr>
          <w:rFonts w:ascii="Times New Roman" w:eastAsia="HYHeadLine-Medium" w:hAnsi="Times New Roman" w:cs="Times New Roman" w:hint="eastAsia"/>
          <w:color w:val="000000"/>
          <w:kern w:val="0"/>
          <w:sz w:val="24"/>
          <w:szCs w:val="24"/>
        </w:rPr>
        <w:t>.</w:t>
      </w:r>
    </w:p>
    <w:p w14:paraId="60BDD52E" w14:textId="77777777" w:rsidR="000F6D00" w:rsidRPr="00371ECA" w:rsidRDefault="000F6D00" w:rsidP="006631EB">
      <w:pPr>
        <w:wordWrap/>
        <w:spacing w:after="0" w:line="288" w:lineRule="auto"/>
        <w:textAlignment w:val="baseline"/>
        <w:rPr>
          <w:rFonts w:ascii="Times New Roman" w:eastAsia="HYHeadLine-Medium" w:hAnsi="Times New Roman" w:cs="Times New Roman"/>
          <w:color w:val="000000"/>
          <w:kern w:val="0"/>
          <w:sz w:val="24"/>
          <w:szCs w:val="24"/>
        </w:rPr>
      </w:pPr>
    </w:p>
    <w:p w14:paraId="6DA83AF9" w14:textId="77777777" w:rsidR="00E07583" w:rsidRDefault="0096577D" w:rsidP="006631EB">
      <w:pPr>
        <w:pStyle w:val="ListParagraph"/>
        <w:numPr>
          <w:ilvl w:val="0"/>
          <w:numId w:val="8"/>
        </w:numPr>
        <w:wordWrap/>
        <w:spacing w:after="0" w:line="288" w:lineRule="auto"/>
        <w:ind w:leftChars="0"/>
        <w:textAlignment w:val="baseline"/>
        <w:rPr>
          <w:rFonts w:ascii="Times New Roman" w:eastAsia="HYHeadLine-Medium" w:hAnsi="Times New Roman" w:cs="Times New Roman"/>
          <w:color w:val="000000"/>
          <w:kern w:val="0"/>
          <w:sz w:val="24"/>
          <w:szCs w:val="24"/>
        </w:rPr>
      </w:pPr>
      <w:r>
        <w:rPr>
          <w:rFonts w:ascii="Times New Roman" w:eastAsia="HYHeadLine-Medium" w:hAnsi="Times New Roman" w:cs="Times New Roman" w:hint="eastAsia"/>
          <w:color w:val="000000"/>
          <w:kern w:val="0"/>
          <w:sz w:val="24"/>
          <w:szCs w:val="24"/>
        </w:rPr>
        <w:t>D</w:t>
      </w:r>
      <w:r w:rsidR="00E07583" w:rsidRPr="000F6D00">
        <w:rPr>
          <w:rFonts w:ascii="Times New Roman" w:eastAsia="HYHeadLine-Medium" w:hAnsi="Times New Roman" w:cs="Times New Roman"/>
          <w:color w:val="000000"/>
          <w:kern w:val="0"/>
          <w:sz w:val="24"/>
          <w:szCs w:val="24"/>
        </w:rPr>
        <w:t>uring the National Assembly</w:t>
      </w:r>
      <w:r w:rsidR="00845FB7">
        <w:rPr>
          <w:rFonts w:ascii="Times New Roman" w:eastAsia="HYHeadLine-Medium" w:hAnsi="Times New Roman" w:cs="Times New Roman"/>
          <w:color w:val="000000"/>
          <w:kern w:val="0"/>
          <w:sz w:val="24"/>
          <w:szCs w:val="24"/>
        </w:rPr>
        <w:t>’</w:t>
      </w:r>
      <w:r w:rsidR="00845FB7">
        <w:rPr>
          <w:rFonts w:ascii="Times New Roman" w:eastAsia="HYHeadLine-Medium" w:hAnsi="Times New Roman" w:cs="Times New Roman" w:hint="eastAsia"/>
          <w:color w:val="000000"/>
          <w:kern w:val="0"/>
          <w:sz w:val="24"/>
          <w:szCs w:val="24"/>
        </w:rPr>
        <w:t>s consideration of the Act</w:t>
      </w:r>
      <w:r w:rsidRPr="00014E4E">
        <w:rPr>
          <w:rFonts w:ascii="Times New Roman" w:eastAsia="HYHeadLine-Medium" w:hAnsi="Times New Roman" w:cs="Times New Roman"/>
          <w:i/>
          <w:color w:val="000000"/>
          <w:kern w:val="0"/>
          <w:sz w:val="24"/>
          <w:szCs w:val="24"/>
        </w:rPr>
        <w:t>,</w:t>
      </w:r>
      <w:r>
        <w:rPr>
          <w:rFonts w:ascii="Times New Roman" w:eastAsia="HYHeadLine-Medium" w:hAnsi="Times New Roman" w:cs="Times New Roman" w:hint="eastAsia"/>
          <w:color w:val="000000"/>
          <w:kern w:val="0"/>
          <w:sz w:val="24"/>
          <w:szCs w:val="24"/>
        </w:rPr>
        <w:t xml:space="preserve"> i</w:t>
      </w:r>
      <w:r w:rsidRPr="000F6D00">
        <w:rPr>
          <w:rFonts w:ascii="Times New Roman" w:eastAsia="HYHeadLine-Medium" w:hAnsi="Times New Roman" w:cs="Times New Roman"/>
          <w:color w:val="000000"/>
          <w:kern w:val="0"/>
          <w:sz w:val="24"/>
          <w:szCs w:val="24"/>
        </w:rPr>
        <w:t>n-depth evaluation</w:t>
      </w:r>
      <w:r w:rsidR="008A1993">
        <w:rPr>
          <w:rFonts w:ascii="Times New Roman" w:eastAsia="HYHeadLine-Medium" w:hAnsi="Times New Roman" w:cs="Times New Roman" w:hint="eastAsia"/>
          <w:color w:val="000000"/>
          <w:kern w:val="0"/>
          <w:sz w:val="24"/>
          <w:szCs w:val="24"/>
        </w:rPr>
        <w:t>s</w:t>
      </w:r>
      <w:r w:rsidRPr="000F6D00">
        <w:rPr>
          <w:rFonts w:ascii="Times New Roman" w:eastAsia="HYHeadLine-Medium" w:hAnsi="Times New Roman" w:cs="Times New Roman"/>
          <w:color w:val="000000"/>
          <w:kern w:val="0"/>
          <w:sz w:val="24"/>
          <w:szCs w:val="24"/>
        </w:rPr>
        <w:t xml:space="preserve"> and discussions, including</w:t>
      </w:r>
      <w:r w:rsidR="00845FB7">
        <w:rPr>
          <w:rFonts w:ascii="Times New Roman" w:eastAsia="HYHeadLine-Medium" w:hAnsi="Times New Roman" w:cs="Times New Roman" w:hint="eastAsia"/>
          <w:color w:val="000000"/>
          <w:kern w:val="0"/>
          <w:sz w:val="24"/>
          <w:szCs w:val="24"/>
        </w:rPr>
        <w:t xml:space="preserve"> a</w:t>
      </w:r>
      <w:r w:rsidR="00C65EF2">
        <w:rPr>
          <w:rFonts w:ascii="Times New Roman" w:eastAsia="HYHeadLine-Medium" w:hAnsi="Times New Roman" w:cs="Times New Roman" w:hint="eastAsia"/>
          <w:color w:val="000000"/>
          <w:kern w:val="0"/>
          <w:sz w:val="24"/>
          <w:szCs w:val="24"/>
        </w:rPr>
        <w:t xml:space="preserve"> public hearing organized by the National Assembly</w:t>
      </w:r>
      <w:r w:rsidR="002D6D5A">
        <w:rPr>
          <w:rFonts w:ascii="Times New Roman" w:eastAsia="HYHeadLine-Medium" w:hAnsi="Times New Roman" w:cs="Times New Roman" w:hint="eastAsia"/>
          <w:color w:val="000000"/>
          <w:kern w:val="0"/>
          <w:sz w:val="24"/>
          <w:szCs w:val="24"/>
        </w:rPr>
        <w:t xml:space="preserve"> took place</w:t>
      </w:r>
      <w:r>
        <w:rPr>
          <w:rFonts w:ascii="Times New Roman" w:eastAsia="HYHeadLine-Medium" w:hAnsi="Times New Roman" w:cs="Times New Roman" w:hint="eastAsia"/>
          <w:color w:val="000000"/>
          <w:kern w:val="0"/>
          <w:sz w:val="24"/>
          <w:szCs w:val="24"/>
        </w:rPr>
        <w:t xml:space="preserve"> r</w:t>
      </w:r>
      <w:r w:rsidRPr="000F6D00">
        <w:rPr>
          <w:rFonts w:ascii="Times New Roman" w:eastAsia="HYHeadLine-Medium" w:hAnsi="Times New Roman" w:cs="Times New Roman"/>
          <w:color w:val="000000"/>
          <w:kern w:val="0"/>
          <w:sz w:val="24"/>
          <w:szCs w:val="24"/>
        </w:rPr>
        <w:t>egarding the</w:t>
      </w:r>
      <w:r w:rsidR="007D680A">
        <w:rPr>
          <w:rFonts w:ascii="Times New Roman" w:eastAsia="HYHeadLine-Medium" w:hAnsi="Times New Roman" w:cs="Times New Roman" w:hint="eastAsia"/>
          <w:color w:val="000000"/>
          <w:kern w:val="0"/>
          <w:sz w:val="24"/>
          <w:szCs w:val="24"/>
        </w:rPr>
        <w:t xml:space="preserve"> proposed</w:t>
      </w:r>
      <w:r w:rsidRPr="000F6D00">
        <w:rPr>
          <w:rFonts w:ascii="Times New Roman" w:eastAsia="HYHeadLine-Medium" w:hAnsi="Times New Roman" w:cs="Times New Roman"/>
          <w:color w:val="000000"/>
          <w:kern w:val="0"/>
          <w:sz w:val="24"/>
          <w:szCs w:val="24"/>
        </w:rPr>
        <w:t xml:space="preserve"> Alternative Service Act</w:t>
      </w:r>
      <w:r>
        <w:rPr>
          <w:rFonts w:ascii="Times New Roman" w:eastAsia="HYHeadLine-Medium" w:hAnsi="Times New Roman" w:cs="Times New Roman" w:hint="eastAsia"/>
          <w:color w:val="000000"/>
          <w:kern w:val="0"/>
          <w:sz w:val="24"/>
          <w:szCs w:val="24"/>
        </w:rPr>
        <w:t>.</w:t>
      </w:r>
    </w:p>
    <w:p w14:paraId="69EB468F" w14:textId="77777777" w:rsidR="000F6D00" w:rsidRPr="000F6D00" w:rsidRDefault="000F6D00" w:rsidP="006631EB">
      <w:pPr>
        <w:wordWrap/>
        <w:spacing w:after="0" w:line="288" w:lineRule="auto"/>
        <w:textAlignment w:val="baseline"/>
        <w:rPr>
          <w:rFonts w:ascii="Times New Roman" w:eastAsia="HYHeadLine-Medium" w:hAnsi="Times New Roman" w:cs="Times New Roman"/>
          <w:color w:val="000000"/>
          <w:kern w:val="0"/>
          <w:sz w:val="24"/>
          <w:szCs w:val="24"/>
        </w:rPr>
      </w:pPr>
    </w:p>
    <w:p w14:paraId="01FECF91" w14:textId="77777777" w:rsidR="00E07583" w:rsidRDefault="00F7467E" w:rsidP="006631EB">
      <w:pPr>
        <w:pStyle w:val="ListParagraph"/>
        <w:numPr>
          <w:ilvl w:val="0"/>
          <w:numId w:val="8"/>
        </w:numPr>
        <w:wordWrap/>
        <w:spacing w:after="0" w:line="288" w:lineRule="auto"/>
        <w:ind w:leftChars="0"/>
        <w:textAlignment w:val="baseline"/>
        <w:rPr>
          <w:rFonts w:ascii="Times New Roman" w:eastAsia="HYHeadLine-Medium" w:hAnsi="Times New Roman" w:cs="Times New Roman"/>
          <w:color w:val="000000"/>
          <w:kern w:val="0"/>
          <w:sz w:val="24"/>
          <w:szCs w:val="24"/>
        </w:rPr>
      </w:pPr>
      <w:r>
        <w:rPr>
          <w:rFonts w:ascii="Times New Roman" w:eastAsia="HYHeadLine-Medium" w:hAnsi="Times New Roman" w:cs="Times New Roman"/>
          <w:color w:val="000000"/>
          <w:kern w:val="0"/>
          <w:sz w:val="24"/>
          <w:szCs w:val="24"/>
        </w:rPr>
        <w:t>T</w:t>
      </w:r>
      <w:r>
        <w:rPr>
          <w:rFonts w:ascii="Times New Roman" w:eastAsia="HYHeadLine-Medium" w:hAnsi="Times New Roman" w:cs="Times New Roman" w:hint="eastAsia"/>
          <w:color w:val="000000"/>
          <w:kern w:val="0"/>
          <w:sz w:val="24"/>
          <w:szCs w:val="24"/>
        </w:rPr>
        <w:t>he Act was finally passed by</w:t>
      </w:r>
      <w:r w:rsidR="00845FB7">
        <w:rPr>
          <w:rFonts w:ascii="Times New Roman" w:eastAsia="HYHeadLine-Medium" w:hAnsi="Times New Roman" w:cs="Times New Roman" w:hint="eastAsia"/>
          <w:color w:val="000000"/>
          <w:kern w:val="0"/>
          <w:sz w:val="24"/>
          <w:szCs w:val="24"/>
        </w:rPr>
        <w:t xml:space="preserve"> the</w:t>
      </w:r>
      <w:r>
        <w:rPr>
          <w:rFonts w:ascii="Times New Roman" w:eastAsia="HYHeadLine-Medium" w:hAnsi="Times New Roman" w:cs="Times New Roman" w:hint="eastAsia"/>
          <w:color w:val="000000"/>
          <w:kern w:val="0"/>
          <w:sz w:val="24"/>
          <w:szCs w:val="24"/>
        </w:rPr>
        <w:t xml:space="preserve"> National Assembly at the </w:t>
      </w:r>
      <w:r w:rsidR="00845FB7">
        <w:rPr>
          <w:rFonts w:ascii="Times New Roman" w:eastAsia="HYHeadLine-Medium" w:hAnsi="Times New Roman" w:cs="Times New Roman" w:hint="eastAsia"/>
          <w:color w:val="000000"/>
          <w:kern w:val="0"/>
          <w:sz w:val="24"/>
          <w:szCs w:val="24"/>
        </w:rPr>
        <w:t>P</w:t>
      </w:r>
      <w:r>
        <w:rPr>
          <w:rFonts w:ascii="Times New Roman" w:eastAsia="HYHeadLine-Medium" w:hAnsi="Times New Roman" w:cs="Times New Roman" w:hint="eastAsia"/>
          <w:color w:val="000000"/>
          <w:kern w:val="0"/>
          <w:sz w:val="24"/>
          <w:szCs w:val="24"/>
        </w:rPr>
        <w:t xml:space="preserve">lenary </w:t>
      </w:r>
      <w:r w:rsidR="00845FB7">
        <w:rPr>
          <w:rFonts w:ascii="Times New Roman" w:eastAsia="HYHeadLine-Medium" w:hAnsi="Times New Roman" w:cs="Times New Roman" w:hint="eastAsia"/>
          <w:color w:val="000000"/>
          <w:kern w:val="0"/>
          <w:sz w:val="24"/>
          <w:szCs w:val="24"/>
        </w:rPr>
        <w:t>S</w:t>
      </w:r>
      <w:r>
        <w:rPr>
          <w:rFonts w:ascii="Times New Roman" w:eastAsia="HYHeadLine-Medium" w:hAnsi="Times New Roman" w:cs="Times New Roman" w:hint="eastAsia"/>
          <w:color w:val="000000"/>
          <w:kern w:val="0"/>
          <w:sz w:val="24"/>
          <w:szCs w:val="24"/>
        </w:rPr>
        <w:t xml:space="preserve">ession on 27 December 2019, and the following </w:t>
      </w:r>
      <w:r w:rsidR="00E07583" w:rsidRPr="000F6D00">
        <w:rPr>
          <w:rFonts w:ascii="Times New Roman" w:eastAsia="HYHeadLine-Medium" w:hAnsi="Times New Roman" w:cs="Times New Roman"/>
          <w:color w:val="000000"/>
          <w:kern w:val="0"/>
          <w:sz w:val="24"/>
          <w:szCs w:val="24"/>
        </w:rPr>
        <w:t xml:space="preserve">clarifications </w:t>
      </w:r>
      <w:r w:rsidR="007D680A">
        <w:rPr>
          <w:rFonts w:ascii="Times New Roman" w:eastAsia="HYHeadLine-Medium" w:hAnsi="Times New Roman" w:cs="Times New Roman" w:hint="eastAsia"/>
          <w:color w:val="000000"/>
          <w:kern w:val="0"/>
          <w:sz w:val="24"/>
          <w:szCs w:val="24"/>
        </w:rPr>
        <w:t xml:space="preserve">as </w:t>
      </w:r>
      <w:r w:rsidR="00E07583" w:rsidRPr="000F6D00">
        <w:rPr>
          <w:rFonts w:ascii="Times New Roman" w:eastAsia="HYHeadLine-Medium" w:hAnsi="Times New Roman" w:cs="Times New Roman"/>
          <w:color w:val="000000"/>
          <w:kern w:val="0"/>
          <w:sz w:val="24"/>
          <w:szCs w:val="24"/>
        </w:rPr>
        <w:t>to</w:t>
      </w:r>
      <w:r w:rsidR="00845FB7">
        <w:rPr>
          <w:rFonts w:ascii="Times New Roman" w:eastAsia="HYHeadLine-Medium" w:hAnsi="Times New Roman" w:cs="Times New Roman" w:hint="eastAsia"/>
          <w:color w:val="000000"/>
          <w:kern w:val="0"/>
          <w:sz w:val="24"/>
          <w:szCs w:val="24"/>
        </w:rPr>
        <w:t xml:space="preserve"> the</w:t>
      </w:r>
      <w:r w:rsidR="00E07583" w:rsidRPr="000F6D00">
        <w:rPr>
          <w:rFonts w:ascii="Times New Roman" w:eastAsia="HYHeadLine-Medium" w:hAnsi="Times New Roman" w:cs="Times New Roman"/>
          <w:color w:val="000000"/>
          <w:kern w:val="0"/>
          <w:sz w:val="24"/>
          <w:szCs w:val="24"/>
        </w:rPr>
        <w:t xml:space="preserve"> </w:t>
      </w:r>
      <w:r w:rsidR="00371ECA" w:rsidRPr="00E07583">
        <w:rPr>
          <w:rFonts w:ascii="Times New Roman" w:eastAsia="HYHeadLine-Medium" w:hAnsi="Times New Roman" w:cs="Times New Roman" w:hint="eastAsia"/>
          <w:color w:val="000000"/>
          <w:kern w:val="0"/>
          <w:sz w:val="24"/>
          <w:szCs w:val="24"/>
        </w:rPr>
        <w:t>Special Rapporteur</w:t>
      </w:r>
      <w:r w:rsidR="00371ECA">
        <w:rPr>
          <w:rFonts w:ascii="Times New Roman" w:eastAsia="HYHeadLine-Medium" w:hAnsi="Times New Roman" w:cs="Times New Roman"/>
          <w:color w:val="000000"/>
          <w:kern w:val="0"/>
          <w:sz w:val="24"/>
          <w:szCs w:val="24"/>
        </w:rPr>
        <w:t>’</w:t>
      </w:r>
      <w:r w:rsidR="00371ECA">
        <w:rPr>
          <w:rFonts w:ascii="Times New Roman" w:eastAsia="HYHeadLine-Medium" w:hAnsi="Times New Roman" w:cs="Times New Roman" w:hint="eastAsia"/>
          <w:color w:val="000000"/>
          <w:kern w:val="0"/>
          <w:sz w:val="24"/>
          <w:szCs w:val="24"/>
        </w:rPr>
        <w:t>s</w:t>
      </w:r>
      <w:r w:rsidR="00371ECA" w:rsidRPr="00E07583">
        <w:rPr>
          <w:rFonts w:ascii="Times New Roman" w:eastAsia="HYHeadLine-Medium" w:hAnsi="Times New Roman" w:cs="Times New Roman" w:hint="eastAsia"/>
          <w:color w:val="000000"/>
          <w:kern w:val="0"/>
          <w:sz w:val="24"/>
          <w:szCs w:val="24"/>
        </w:rPr>
        <w:t xml:space="preserve"> </w:t>
      </w:r>
      <w:r w:rsidR="00E07583" w:rsidRPr="000F6D00">
        <w:rPr>
          <w:rFonts w:ascii="Times New Roman" w:eastAsia="HYHeadLine-Medium" w:hAnsi="Times New Roman" w:cs="Times New Roman"/>
          <w:color w:val="000000"/>
          <w:kern w:val="0"/>
          <w:sz w:val="24"/>
          <w:szCs w:val="24"/>
        </w:rPr>
        <w:t>concerns</w:t>
      </w:r>
      <w:r w:rsidR="000F6D00">
        <w:rPr>
          <w:rFonts w:ascii="Times New Roman" w:eastAsia="HYHeadLine-Medium" w:hAnsi="Times New Roman" w:cs="Times New Roman" w:hint="eastAsia"/>
          <w:color w:val="000000"/>
          <w:kern w:val="0"/>
          <w:sz w:val="24"/>
          <w:szCs w:val="24"/>
        </w:rPr>
        <w:t xml:space="preserve"> are </w:t>
      </w:r>
      <w:r w:rsidR="004F1BFA">
        <w:rPr>
          <w:rFonts w:ascii="Times New Roman" w:eastAsia="HYHeadLine-Medium" w:hAnsi="Times New Roman" w:cs="Times New Roman" w:hint="eastAsia"/>
          <w:color w:val="000000"/>
          <w:kern w:val="0"/>
          <w:sz w:val="24"/>
          <w:szCs w:val="24"/>
        </w:rPr>
        <w:t>elaborated</w:t>
      </w:r>
      <w:r w:rsidR="00DD5575">
        <w:rPr>
          <w:rFonts w:ascii="Times New Roman" w:eastAsia="HYHeadLine-Medium" w:hAnsi="Times New Roman" w:cs="Times New Roman" w:hint="eastAsia"/>
          <w:color w:val="000000"/>
          <w:kern w:val="0"/>
          <w:sz w:val="24"/>
          <w:szCs w:val="24"/>
        </w:rPr>
        <w:t xml:space="preserve"> </w:t>
      </w:r>
      <w:r w:rsidR="00DD5575" w:rsidRPr="008C4F9C">
        <w:rPr>
          <w:rFonts w:ascii="Times New Roman" w:eastAsia="HYHeadLine-Medium" w:hAnsi="Times New Roman" w:cs="Times New Roman"/>
          <w:color w:val="000000"/>
          <w:kern w:val="0"/>
          <w:sz w:val="24"/>
          <w:szCs w:val="24"/>
        </w:rPr>
        <w:t>upon</w:t>
      </w:r>
      <w:r w:rsidR="004F1BFA">
        <w:rPr>
          <w:rFonts w:ascii="Times New Roman" w:eastAsia="HYHeadLine-Medium" w:hAnsi="Times New Roman" w:cs="Times New Roman" w:hint="eastAsia"/>
          <w:color w:val="000000"/>
          <w:kern w:val="0"/>
          <w:sz w:val="24"/>
          <w:szCs w:val="24"/>
        </w:rPr>
        <w:t xml:space="preserve"> </w:t>
      </w:r>
      <w:r w:rsidR="00E07583" w:rsidRPr="000F6D00">
        <w:rPr>
          <w:rFonts w:ascii="Times New Roman" w:eastAsia="HYHeadLine-Medium" w:hAnsi="Times New Roman" w:cs="Times New Roman"/>
          <w:color w:val="000000"/>
          <w:kern w:val="0"/>
          <w:sz w:val="24"/>
          <w:szCs w:val="24"/>
        </w:rPr>
        <w:t>th</w:t>
      </w:r>
      <w:r>
        <w:rPr>
          <w:rFonts w:ascii="Times New Roman" w:eastAsia="HYHeadLine-Medium" w:hAnsi="Times New Roman" w:cs="Times New Roman" w:hint="eastAsia"/>
          <w:color w:val="000000"/>
          <w:kern w:val="0"/>
          <w:sz w:val="24"/>
          <w:szCs w:val="24"/>
        </w:rPr>
        <w:t xml:space="preserve">is </w:t>
      </w:r>
      <w:r>
        <w:rPr>
          <w:rFonts w:ascii="Times New Roman" w:eastAsia="HYHeadLine-Medium" w:hAnsi="Times New Roman" w:cs="Times New Roman"/>
          <w:color w:val="000000"/>
          <w:kern w:val="0"/>
          <w:sz w:val="24"/>
          <w:szCs w:val="24"/>
        </w:rPr>
        <w:t>finalized</w:t>
      </w:r>
      <w:r w:rsidR="00E07583" w:rsidRPr="000F6D00">
        <w:rPr>
          <w:rFonts w:ascii="Times New Roman" w:eastAsia="HYHeadLine-Medium" w:hAnsi="Times New Roman" w:cs="Times New Roman"/>
          <w:color w:val="000000"/>
          <w:kern w:val="0"/>
          <w:sz w:val="24"/>
          <w:szCs w:val="24"/>
        </w:rPr>
        <w:t xml:space="preserve"> Act</w:t>
      </w:r>
      <w:r>
        <w:rPr>
          <w:rFonts w:ascii="Times New Roman" w:eastAsia="HYHeadLine-Medium" w:hAnsi="Times New Roman" w:cs="Times New Roman" w:hint="eastAsia"/>
          <w:color w:val="000000"/>
          <w:kern w:val="0"/>
          <w:sz w:val="24"/>
          <w:szCs w:val="24"/>
        </w:rPr>
        <w:t>.</w:t>
      </w:r>
    </w:p>
    <w:p w14:paraId="276DAB92" w14:textId="77777777" w:rsidR="007456E3" w:rsidRDefault="007456E3" w:rsidP="009264DA">
      <w:pPr>
        <w:wordWrap/>
        <w:spacing w:after="0" w:line="288" w:lineRule="auto"/>
        <w:rPr>
          <w:rFonts w:ascii="Times New Roman" w:hAnsi="Times New Roman" w:cs="Times New Roman"/>
          <w:b/>
          <w:sz w:val="28"/>
          <w:szCs w:val="24"/>
        </w:rPr>
      </w:pPr>
    </w:p>
    <w:p w14:paraId="355BB4DE" w14:textId="77777777" w:rsidR="00E07583" w:rsidRDefault="000F6D00" w:rsidP="006631EB">
      <w:pPr>
        <w:wordWrap/>
        <w:spacing w:after="0" w:line="288" w:lineRule="auto"/>
        <w:jc w:val="center"/>
        <w:rPr>
          <w:rFonts w:ascii="Times New Roman" w:hAnsi="Times New Roman" w:cs="Times New Roman"/>
          <w:b/>
          <w:sz w:val="28"/>
          <w:szCs w:val="24"/>
        </w:rPr>
      </w:pPr>
      <w:r>
        <w:rPr>
          <w:rFonts w:ascii="Times New Roman" w:hAnsi="Times New Roman" w:cs="Times New Roman"/>
          <w:b/>
          <w:sz w:val="28"/>
          <w:szCs w:val="24"/>
        </w:rPr>
        <w:t xml:space="preserve">Procedural </w:t>
      </w:r>
      <w:r>
        <w:rPr>
          <w:rFonts w:ascii="Times New Roman" w:hAnsi="Times New Roman" w:cs="Times New Roman" w:hint="eastAsia"/>
          <w:b/>
          <w:sz w:val="28"/>
          <w:szCs w:val="24"/>
        </w:rPr>
        <w:t>I</w:t>
      </w:r>
      <w:r w:rsidR="00E07583" w:rsidRPr="000F6D00">
        <w:rPr>
          <w:rFonts w:ascii="Times New Roman" w:hAnsi="Times New Roman" w:cs="Times New Roman"/>
          <w:b/>
          <w:sz w:val="28"/>
          <w:szCs w:val="24"/>
        </w:rPr>
        <w:t>ssues</w:t>
      </w:r>
    </w:p>
    <w:p w14:paraId="1A36754D" w14:textId="77777777" w:rsidR="000F6D00" w:rsidRPr="000F6D00" w:rsidRDefault="000F6D00" w:rsidP="006631EB">
      <w:pPr>
        <w:wordWrap/>
        <w:spacing w:after="0" w:line="288" w:lineRule="auto"/>
        <w:jc w:val="center"/>
        <w:rPr>
          <w:rFonts w:ascii="Times New Roman" w:hAnsi="Times New Roman" w:cs="Times New Roman"/>
          <w:b/>
          <w:sz w:val="28"/>
          <w:szCs w:val="24"/>
        </w:rPr>
      </w:pPr>
    </w:p>
    <w:tbl>
      <w:tblPr>
        <w:tblOverlap w:val="never"/>
        <w:tblW w:w="0" w:type="auto"/>
        <w:tblInd w:w="498"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52"/>
      </w:tblGrid>
      <w:tr w:rsidR="00E07583" w:rsidRPr="000F6D00" w14:paraId="24D17D43" w14:textId="77777777" w:rsidTr="000F6D00">
        <w:trPr>
          <w:trHeight w:val="924"/>
        </w:trPr>
        <w:tc>
          <w:tcPr>
            <w:tcW w:w="9526" w:type="dxa"/>
            <w:tcBorders>
              <w:top w:val="dotted" w:sz="2" w:space="0" w:color="000000"/>
              <w:left w:val="dotted" w:sz="2" w:space="0" w:color="000000"/>
              <w:bottom w:val="dotted" w:sz="2" w:space="0" w:color="000000"/>
              <w:right w:val="dotted" w:sz="2" w:space="0" w:color="000000"/>
            </w:tcBorders>
            <w:tcMar>
              <w:top w:w="113" w:type="dxa"/>
              <w:left w:w="102" w:type="dxa"/>
              <w:bottom w:w="113" w:type="dxa"/>
              <w:right w:w="102" w:type="dxa"/>
            </w:tcMar>
            <w:vAlign w:val="center"/>
          </w:tcPr>
          <w:p w14:paraId="363EDDD8" w14:textId="77777777" w:rsidR="00E07583" w:rsidRPr="000F6D00" w:rsidRDefault="00E07583" w:rsidP="00C66A47">
            <w:pPr>
              <w:wordWrap/>
              <w:spacing w:after="0" w:line="288" w:lineRule="auto"/>
              <w:textAlignment w:val="baseline"/>
              <w:rPr>
                <w:rFonts w:ascii="Times New Roman" w:eastAsia="HYHeadLine-Medium" w:hAnsi="Times New Roman" w:cs="Times New Roman"/>
                <w:color w:val="000000"/>
                <w:kern w:val="0"/>
                <w:sz w:val="24"/>
                <w:szCs w:val="24"/>
              </w:rPr>
            </w:pPr>
            <w:r w:rsidRPr="000F6D00">
              <w:rPr>
                <w:rFonts w:ascii="Times New Roman" w:eastAsia="HYHeadLine-Medium" w:hAnsi="Times New Roman" w:cs="Times New Roman"/>
                <w:b/>
                <w:color w:val="000000"/>
                <w:kern w:val="0"/>
                <w:sz w:val="24"/>
                <w:szCs w:val="24"/>
              </w:rPr>
              <w:t>Concern 1 :</w:t>
            </w:r>
            <w:r w:rsidRPr="000F6D00">
              <w:rPr>
                <w:rFonts w:ascii="Times New Roman" w:eastAsia="HYHeadLine-Medium" w:hAnsi="Times New Roman" w:cs="Times New Roman"/>
                <w:color w:val="000000"/>
                <w:kern w:val="0"/>
                <w:sz w:val="24"/>
                <w:szCs w:val="24"/>
              </w:rPr>
              <w:t xml:space="preserve"> Nowhere does the draft bill recognize a right to</w:t>
            </w:r>
            <w:r w:rsidR="00DD5575">
              <w:rPr>
                <w:rFonts w:ascii="Times New Roman" w:eastAsia="HYHeadLine-Medium" w:hAnsi="Times New Roman" w:cs="Times New Roman" w:hint="eastAsia"/>
                <w:color w:val="000000"/>
                <w:kern w:val="0"/>
                <w:sz w:val="24"/>
                <w:szCs w:val="24"/>
              </w:rPr>
              <w:t xml:space="preserve"> </w:t>
            </w:r>
            <w:r w:rsidRPr="000F6D00">
              <w:rPr>
                <w:rFonts w:ascii="Times New Roman" w:eastAsia="HYHeadLine-Medium" w:hAnsi="Times New Roman" w:cs="Times New Roman"/>
                <w:color w:val="000000"/>
                <w:kern w:val="0"/>
                <w:sz w:val="24"/>
                <w:szCs w:val="24"/>
              </w:rPr>
              <w:t>alternative service, but rather the draft bill only gives conscientious objectors a right to apply for alternative service. Thus, it can be implied that there could be circumstances where a conscientious objector is denied the right to perform alternative service.</w:t>
            </w:r>
          </w:p>
        </w:tc>
      </w:tr>
    </w:tbl>
    <w:p w14:paraId="13BF4C5C" w14:textId="77777777" w:rsidR="00E07583" w:rsidRPr="004F1BFA" w:rsidRDefault="00E07583" w:rsidP="006631EB">
      <w:pPr>
        <w:wordWrap/>
        <w:spacing w:after="0" w:line="288" w:lineRule="auto"/>
        <w:textAlignment w:val="baseline"/>
        <w:rPr>
          <w:rFonts w:ascii="Times New Roman" w:eastAsia="HYHeadLine-Medium" w:hAnsi="Times New Roman" w:cs="Times New Roman"/>
          <w:color w:val="000000"/>
          <w:kern w:val="0"/>
          <w:sz w:val="24"/>
          <w:szCs w:val="24"/>
        </w:rPr>
      </w:pPr>
    </w:p>
    <w:p w14:paraId="2CE110CF" w14:textId="77777777" w:rsidR="00E07583" w:rsidRPr="00B66C3F" w:rsidRDefault="00723554" w:rsidP="006631EB">
      <w:pPr>
        <w:pStyle w:val="ListParagraph"/>
        <w:numPr>
          <w:ilvl w:val="0"/>
          <w:numId w:val="5"/>
        </w:numPr>
        <w:wordWrap/>
        <w:spacing w:after="0" w:line="288" w:lineRule="auto"/>
        <w:ind w:leftChars="0" w:left="426" w:hanging="426"/>
        <w:textAlignment w:val="baseline"/>
        <w:rPr>
          <w:rFonts w:ascii="Times New Roman" w:eastAsia="HYHeadLine-Medium" w:hAnsi="Times New Roman" w:cs="Times New Roman"/>
          <w:color w:val="000000"/>
          <w:kern w:val="0"/>
          <w:sz w:val="24"/>
          <w:szCs w:val="24"/>
        </w:rPr>
      </w:pPr>
      <w:r w:rsidRPr="00B66C3F">
        <w:rPr>
          <w:rFonts w:ascii="Times New Roman" w:eastAsia="HYHeadLine-Medium" w:hAnsi="Times New Roman" w:cs="Times New Roman"/>
          <w:color w:val="000000"/>
          <w:kern w:val="0"/>
          <w:sz w:val="24"/>
          <w:szCs w:val="24"/>
        </w:rPr>
        <w:t>In accordance with</w:t>
      </w:r>
      <w:r w:rsidR="00C773A5" w:rsidRPr="00B66C3F">
        <w:rPr>
          <w:rFonts w:ascii="Times New Roman" w:eastAsia="HYHeadLine-Medium" w:hAnsi="Times New Roman" w:cs="Times New Roman" w:hint="eastAsia"/>
          <w:color w:val="000000"/>
          <w:kern w:val="0"/>
          <w:sz w:val="24"/>
          <w:szCs w:val="24"/>
        </w:rPr>
        <w:t xml:space="preserve"> </w:t>
      </w:r>
      <w:r w:rsidR="00C65EF2" w:rsidRPr="00B66C3F">
        <w:rPr>
          <w:rFonts w:ascii="Times New Roman" w:eastAsia="HYHeadLine-Medium" w:hAnsi="Times New Roman" w:cs="Times New Roman" w:hint="eastAsia"/>
          <w:color w:val="000000"/>
          <w:kern w:val="0"/>
          <w:sz w:val="24"/>
          <w:szCs w:val="24"/>
        </w:rPr>
        <w:t>a ruling by the Constitutional Court in 2018</w:t>
      </w:r>
      <w:r w:rsidR="00E07583" w:rsidRPr="00B66C3F">
        <w:rPr>
          <w:rFonts w:ascii="Times New Roman" w:eastAsia="HYHeadLine-Medium" w:hAnsi="Times New Roman" w:cs="Times New Roman"/>
          <w:color w:val="000000"/>
          <w:kern w:val="0"/>
          <w:sz w:val="24"/>
          <w:szCs w:val="24"/>
        </w:rPr>
        <w:t>, the Alternative Service Act was enacted to i</w:t>
      </w:r>
      <w:r w:rsidR="008A1993" w:rsidRPr="00B66C3F">
        <w:rPr>
          <w:rFonts w:ascii="Times New Roman" w:eastAsia="HYHeadLine-Medium" w:hAnsi="Times New Roman" w:cs="Times New Roman" w:hint="eastAsia"/>
          <w:color w:val="000000"/>
          <w:kern w:val="0"/>
          <w:sz w:val="24"/>
          <w:szCs w:val="24"/>
        </w:rPr>
        <w:t>ntroduce</w:t>
      </w:r>
      <w:r w:rsidR="001431ED" w:rsidRPr="00B66C3F">
        <w:rPr>
          <w:rFonts w:ascii="Times New Roman" w:eastAsia="HYHeadLine-Medium" w:hAnsi="Times New Roman" w:cs="Times New Roman" w:hint="eastAsia"/>
          <w:color w:val="000000"/>
          <w:kern w:val="0"/>
          <w:sz w:val="24"/>
          <w:szCs w:val="24"/>
        </w:rPr>
        <w:t xml:space="preserve"> the</w:t>
      </w:r>
      <w:r w:rsidR="00E07583" w:rsidRPr="00B66C3F">
        <w:rPr>
          <w:rFonts w:ascii="Times New Roman" w:eastAsia="HYHeadLine-Medium" w:hAnsi="Times New Roman" w:cs="Times New Roman"/>
          <w:color w:val="000000"/>
          <w:kern w:val="0"/>
          <w:sz w:val="24"/>
          <w:szCs w:val="24"/>
        </w:rPr>
        <w:t xml:space="preserve"> alternative service </w:t>
      </w:r>
      <w:r w:rsidR="001431ED" w:rsidRPr="00B66C3F">
        <w:rPr>
          <w:rFonts w:ascii="Times New Roman" w:eastAsia="HYHeadLine-Medium" w:hAnsi="Times New Roman" w:cs="Times New Roman" w:hint="eastAsia"/>
          <w:color w:val="000000"/>
          <w:kern w:val="0"/>
          <w:sz w:val="24"/>
          <w:szCs w:val="24"/>
        </w:rPr>
        <w:t xml:space="preserve">system </w:t>
      </w:r>
      <w:r w:rsidR="00E07583" w:rsidRPr="00B66C3F">
        <w:rPr>
          <w:rFonts w:ascii="Times New Roman" w:eastAsia="HYHeadLine-Medium" w:hAnsi="Times New Roman" w:cs="Times New Roman"/>
          <w:color w:val="000000"/>
          <w:kern w:val="0"/>
          <w:sz w:val="24"/>
          <w:szCs w:val="24"/>
        </w:rPr>
        <w:t>for conscientious objectors</w:t>
      </w:r>
      <w:r w:rsidR="00C773A5" w:rsidRPr="00B66C3F">
        <w:rPr>
          <w:rFonts w:ascii="Times New Roman" w:eastAsia="HYHeadLine-Medium" w:hAnsi="Times New Roman" w:cs="Times New Roman" w:hint="eastAsia"/>
          <w:strike/>
          <w:color w:val="000000"/>
          <w:kern w:val="0"/>
          <w:sz w:val="24"/>
          <w:szCs w:val="24"/>
        </w:rPr>
        <w:t>.</w:t>
      </w:r>
    </w:p>
    <w:p w14:paraId="514E8F31" w14:textId="77777777" w:rsidR="000F6D00" w:rsidRPr="008A1993" w:rsidRDefault="000F6D00" w:rsidP="006631EB">
      <w:pPr>
        <w:wordWrap/>
        <w:spacing w:after="0" w:line="288" w:lineRule="auto"/>
        <w:textAlignment w:val="baseline"/>
        <w:rPr>
          <w:rFonts w:ascii="Times New Roman" w:eastAsia="HYHeadLine-Medium" w:hAnsi="Times New Roman" w:cs="Times New Roman"/>
          <w:color w:val="000000"/>
          <w:kern w:val="0"/>
          <w:sz w:val="24"/>
          <w:szCs w:val="24"/>
        </w:rPr>
      </w:pPr>
    </w:p>
    <w:p w14:paraId="4DD83B45" w14:textId="77777777" w:rsidR="000F6D00" w:rsidRDefault="00691421" w:rsidP="00B66C3F">
      <w:pPr>
        <w:pStyle w:val="ListParagraph"/>
        <w:numPr>
          <w:ilvl w:val="0"/>
          <w:numId w:val="8"/>
        </w:numPr>
        <w:wordWrap/>
        <w:spacing w:after="0" w:line="288" w:lineRule="auto"/>
        <w:ind w:leftChars="0"/>
        <w:textAlignment w:val="baseline"/>
        <w:rPr>
          <w:rFonts w:ascii="Times New Roman" w:eastAsia="HYHeadLine-Medium" w:hAnsi="Times New Roman" w:cs="Times New Roman"/>
          <w:color w:val="000000"/>
          <w:kern w:val="0"/>
          <w:sz w:val="24"/>
          <w:szCs w:val="24"/>
        </w:rPr>
      </w:pPr>
      <w:r w:rsidRPr="00014E4E">
        <w:rPr>
          <w:rFonts w:ascii="Times New Roman" w:eastAsia="HYHeadLine-Medium" w:hAnsi="Times New Roman" w:cs="Times New Roman"/>
          <w:color w:val="000000"/>
          <w:kern w:val="0"/>
          <w:sz w:val="24"/>
          <w:szCs w:val="24"/>
        </w:rPr>
        <w:t>The A</w:t>
      </w:r>
      <w:r>
        <w:rPr>
          <w:rFonts w:ascii="Times New Roman" w:eastAsia="HYHeadLine-Medium" w:hAnsi="Times New Roman" w:cs="Times New Roman" w:hint="eastAsia"/>
          <w:color w:val="000000"/>
          <w:kern w:val="0"/>
          <w:sz w:val="24"/>
          <w:szCs w:val="24"/>
        </w:rPr>
        <w:t>lternative</w:t>
      </w:r>
      <w:r w:rsidRPr="00014E4E">
        <w:rPr>
          <w:rFonts w:ascii="Times New Roman" w:eastAsia="HYHeadLine-Medium" w:hAnsi="Times New Roman" w:cs="Times New Roman"/>
          <w:color w:val="000000"/>
          <w:kern w:val="0"/>
          <w:sz w:val="24"/>
          <w:szCs w:val="24"/>
        </w:rPr>
        <w:t xml:space="preserve"> S</w:t>
      </w:r>
      <w:r>
        <w:rPr>
          <w:rFonts w:ascii="Times New Roman" w:eastAsia="HYHeadLine-Medium" w:hAnsi="Times New Roman" w:cs="Times New Roman" w:hint="eastAsia"/>
          <w:color w:val="000000"/>
          <w:kern w:val="0"/>
          <w:sz w:val="24"/>
          <w:szCs w:val="24"/>
        </w:rPr>
        <w:t>ervice</w:t>
      </w:r>
      <w:r w:rsidRPr="00014E4E">
        <w:rPr>
          <w:rFonts w:ascii="Times New Roman" w:eastAsia="HYHeadLine-Medium" w:hAnsi="Times New Roman" w:cs="Times New Roman"/>
          <w:color w:val="000000"/>
          <w:kern w:val="0"/>
          <w:sz w:val="24"/>
          <w:szCs w:val="24"/>
        </w:rPr>
        <w:t xml:space="preserve"> Act ensures the conscientious objectors' right to </w:t>
      </w:r>
      <w:r w:rsidRPr="00691421">
        <w:rPr>
          <w:rFonts w:ascii="Times New Roman" w:eastAsia="HYHeadLine-Medium" w:hAnsi="Times New Roman" w:cs="Times New Roman"/>
          <w:color w:val="000000"/>
          <w:kern w:val="0"/>
          <w:sz w:val="24"/>
          <w:szCs w:val="24"/>
        </w:rPr>
        <w:t>freedom</w:t>
      </w:r>
      <w:r w:rsidRPr="00014E4E">
        <w:rPr>
          <w:rFonts w:ascii="Times New Roman" w:eastAsia="HYHeadLine-Medium" w:hAnsi="Times New Roman" w:cs="Times New Roman"/>
          <w:color w:val="000000"/>
          <w:kern w:val="0"/>
          <w:sz w:val="24"/>
          <w:szCs w:val="24"/>
        </w:rPr>
        <w:t xml:space="preserve"> of conscience</w:t>
      </w:r>
      <w:r>
        <w:rPr>
          <w:rFonts w:ascii="Times New Roman" w:eastAsia="HYHeadLine-Medium" w:hAnsi="Times New Roman" w:cs="Times New Roman" w:hint="eastAsia"/>
          <w:color w:val="000000"/>
          <w:kern w:val="0"/>
          <w:sz w:val="24"/>
          <w:szCs w:val="24"/>
        </w:rPr>
        <w:t xml:space="preserve"> </w:t>
      </w:r>
      <w:r w:rsidRPr="00014E4E">
        <w:rPr>
          <w:rFonts w:ascii="Times New Roman" w:eastAsia="HYHeadLine-Medium" w:hAnsi="Times New Roman" w:cs="Times New Roman"/>
          <w:color w:val="000000"/>
          <w:kern w:val="0"/>
          <w:sz w:val="24"/>
          <w:szCs w:val="24"/>
        </w:rPr>
        <w:t>while enabling th</w:t>
      </w:r>
      <w:r w:rsidRPr="00691421">
        <w:rPr>
          <w:rFonts w:ascii="Times New Roman" w:eastAsia="HYHeadLine-Medium" w:hAnsi="Times New Roman" w:cs="Times New Roman"/>
          <w:color w:val="000000"/>
          <w:kern w:val="0"/>
          <w:sz w:val="24"/>
          <w:szCs w:val="24"/>
        </w:rPr>
        <w:t xml:space="preserve">em to fulfill their </w:t>
      </w:r>
      <w:r w:rsidRPr="00014E4E">
        <w:rPr>
          <w:rFonts w:ascii="Times New Roman" w:eastAsia="HYHeadLine-Medium" w:hAnsi="Times New Roman" w:cs="Times New Roman"/>
          <w:color w:val="000000"/>
          <w:kern w:val="0"/>
          <w:sz w:val="24"/>
          <w:szCs w:val="24"/>
        </w:rPr>
        <w:t>military service</w:t>
      </w:r>
      <w:r w:rsidR="00014E4E">
        <w:rPr>
          <w:rFonts w:ascii="Times New Roman" w:eastAsia="HYHeadLine-Medium" w:hAnsi="Times New Roman" w:cs="Times New Roman" w:hint="eastAsia"/>
          <w:color w:val="000000"/>
          <w:kern w:val="0"/>
          <w:sz w:val="24"/>
          <w:szCs w:val="24"/>
        </w:rPr>
        <w:t>.</w:t>
      </w:r>
    </w:p>
    <w:p w14:paraId="7B669231" w14:textId="77777777" w:rsidR="00014E4E" w:rsidRPr="00B66C3F" w:rsidRDefault="00014E4E" w:rsidP="00B66C3F">
      <w:pPr>
        <w:wordWrap/>
        <w:spacing w:after="0" w:line="288" w:lineRule="auto"/>
        <w:textAlignment w:val="baseline"/>
        <w:rPr>
          <w:rFonts w:ascii="Times New Roman" w:eastAsia="HYHeadLine-Medium" w:hAnsi="Times New Roman" w:cs="Times New Roman"/>
          <w:color w:val="000000"/>
          <w:kern w:val="0"/>
          <w:sz w:val="24"/>
          <w:szCs w:val="24"/>
        </w:rPr>
      </w:pPr>
    </w:p>
    <w:p w14:paraId="2903509F" w14:textId="77777777" w:rsidR="00E07583" w:rsidRDefault="00E07583" w:rsidP="006631EB">
      <w:pPr>
        <w:pStyle w:val="ListParagraph"/>
        <w:numPr>
          <w:ilvl w:val="0"/>
          <w:numId w:val="8"/>
        </w:numPr>
        <w:wordWrap/>
        <w:spacing w:after="0" w:line="288" w:lineRule="auto"/>
        <w:ind w:leftChars="0"/>
        <w:textAlignment w:val="baseline"/>
        <w:rPr>
          <w:rFonts w:ascii="Times New Roman" w:eastAsia="HYHeadLine-Medium" w:hAnsi="Times New Roman" w:cs="Times New Roman"/>
          <w:sz w:val="24"/>
          <w:szCs w:val="24"/>
        </w:rPr>
      </w:pPr>
      <w:r w:rsidRPr="000F6D00">
        <w:rPr>
          <w:rFonts w:ascii="Times New Roman" w:eastAsia="HYHeadLine-Medium" w:hAnsi="Times New Roman" w:cs="Times New Roman"/>
          <w:color w:val="000000"/>
          <w:kern w:val="0"/>
          <w:sz w:val="24"/>
          <w:szCs w:val="24"/>
        </w:rPr>
        <w:t>However,</w:t>
      </w:r>
      <w:r w:rsidR="001431ED">
        <w:rPr>
          <w:rFonts w:ascii="Times New Roman" w:eastAsia="HYHeadLine-Medium" w:hAnsi="Times New Roman" w:cs="Times New Roman" w:hint="eastAsia"/>
          <w:color w:val="000000"/>
          <w:kern w:val="0"/>
          <w:sz w:val="24"/>
          <w:szCs w:val="24"/>
        </w:rPr>
        <w:t xml:space="preserve"> considering the fact that the Republic of Korea has adopted the conscription system,</w:t>
      </w:r>
      <w:r w:rsidRPr="000F6D00">
        <w:rPr>
          <w:rFonts w:ascii="Times New Roman" w:eastAsia="HYHeadLine-Medium" w:hAnsi="Times New Roman" w:cs="Times New Roman"/>
          <w:color w:val="000000"/>
          <w:kern w:val="0"/>
          <w:sz w:val="24"/>
          <w:szCs w:val="24"/>
        </w:rPr>
        <w:t xml:space="preserve"> </w:t>
      </w:r>
      <w:r w:rsidR="001431ED" w:rsidRPr="000F6D00">
        <w:rPr>
          <w:rFonts w:ascii="Times New Roman" w:eastAsia="HYHeadLine-Medium" w:hAnsi="Times New Roman" w:cs="Times New Roman"/>
          <w:sz w:val="24"/>
          <w:szCs w:val="24"/>
        </w:rPr>
        <w:t xml:space="preserve">a procedural step to judge whether the applicant is applying </w:t>
      </w:r>
      <w:r w:rsidR="001431ED">
        <w:rPr>
          <w:rFonts w:ascii="Times New Roman" w:eastAsia="HYHeadLine-Medium" w:hAnsi="Times New Roman" w:cs="Times New Roman" w:hint="eastAsia"/>
          <w:sz w:val="24"/>
          <w:szCs w:val="24"/>
        </w:rPr>
        <w:t xml:space="preserve">for alternative military service </w:t>
      </w:r>
      <w:r w:rsidR="001431ED" w:rsidRPr="000F6D00">
        <w:rPr>
          <w:rFonts w:ascii="Times New Roman" w:eastAsia="HYHeadLine-Medium" w:hAnsi="Times New Roman" w:cs="Times New Roman"/>
          <w:sz w:val="24"/>
          <w:szCs w:val="24"/>
        </w:rPr>
        <w:t>based on</w:t>
      </w:r>
      <w:r w:rsidR="001431ED">
        <w:rPr>
          <w:rFonts w:ascii="Times New Roman" w:eastAsia="HYHeadLine-Medium" w:hAnsi="Times New Roman" w:cs="Times New Roman" w:hint="eastAsia"/>
          <w:sz w:val="24"/>
          <w:szCs w:val="24"/>
        </w:rPr>
        <w:t xml:space="preserve"> their</w:t>
      </w:r>
      <w:r w:rsidR="001431ED" w:rsidRPr="000F6D00">
        <w:rPr>
          <w:rFonts w:ascii="Times New Roman" w:eastAsia="HYHeadLine-Medium" w:hAnsi="Times New Roman" w:cs="Times New Roman"/>
          <w:sz w:val="24"/>
          <w:szCs w:val="24"/>
        </w:rPr>
        <w:t xml:space="preserve"> true conscience and belief was included</w:t>
      </w:r>
      <w:r w:rsidR="001431ED">
        <w:rPr>
          <w:rFonts w:ascii="Times New Roman" w:eastAsia="HYHeadLine-Medium" w:hAnsi="Times New Roman" w:cs="Times New Roman" w:hint="eastAsia"/>
          <w:sz w:val="24"/>
          <w:szCs w:val="24"/>
        </w:rPr>
        <w:t xml:space="preserve"> in the </w:t>
      </w:r>
      <w:r w:rsidR="005E62B3">
        <w:rPr>
          <w:rFonts w:ascii="Times New Roman" w:eastAsia="HYHeadLine-Medium" w:hAnsi="Times New Roman" w:cs="Times New Roman" w:hint="eastAsia"/>
          <w:sz w:val="24"/>
          <w:szCs w:val="24"/>
        </w:rPr>
        <w:t>bill</w:t>
      </w:r>
      <w:r w:rsidR="001431ED">
        <w:rPr>
          <w:rFonts w:ascii="Times New Roman" w:eastAsia="HYHeadLine-Medium" w:hAnsi="Times New Roman" w:cs="Times New Roman" w:hint="eastAsia"/>
          <w:sz w:val="24"/>
          <w:szCs w:val="24"/>
        </w:rPr>
        <w:t xml:space="preserve"> </w:t>
      </w:r>
      <w:r w:rsidRPr="000F6D00">
        <w:rPr>
          <w:rFonts w:ascii="Times New Roman" w:eastAsia="HYHeadLine-Medium" w:hAnsi="Times New Roman" w:cs="Times New Roman"/>
          <w:color w:val="000000"/>
          <w:kern w:val="0"/>
          <w:sz w:val="24"/>
          <w:szCs w:val="24"/>
        </w:rPr>
        <w:t>in order to prevent individuals</w:t>
      </w:r>
      <w:r w:rsidRPr="000F6D00">
        <w:rPr>
          <w:rFonts w:ascii="Times New Roman" w:eastAsia="HYHeadLine-Medium" w:hAnsi="Times New Roman" w:cs="Times New Roman"/>
          <w:sz w:val="24"/>
          <w:szCs w:val="24"/>
        </w:rPr>
        <w:t xml:space="preserve"> from taking advantage of the system and using alternative military service as a tool to </w:t>
      </w:r>
      <w:r w:rsidR="008A1993">
        <w:rPr>
          <w:rFonts w:ascii="Times New Roman" w:eastAsia="HYHeadLine-Medium" w:hAnsi="Times New Roman" w:cs="Times New Roman" w:hint="eastAsia"/>
          <w:sz w:val="24"/>
          <w:szCs w:val="24"/>
        </w:rPr>
        <w:t>evade their military duty</w:t>
      </w:r>
      <w:r w:rsidR="001431ED">
        <w:rPr>
          <w:rFonts w:ascii="Times New Roman" w:eastAsia="HYHeadLine-Medium" w:hAnsi="Times New Roman" w:cs="Times New Roman" w:hint="eastAsia"/>
          <w:sz w:val="24"/>
          <w:szCs w:val="24"/>
        </w:rPr>
        <w:t>.</w:t>
      </w:r>
      <w:r w:rsidRPr="000F6D00">
        <w:rPr>
          <w:rFonts w:ascii="Times New Roman" w:eastAsia="HYHeadLine-Medium" w:hAnsi="Times New Roman" w:cs="Times New Roman"/>
          <w:sz w:val="24"/>
          <w:szCs w:val="24"/>
        </w:rPr>
        <w:t xml:space="preserve"> </w:t>
      </w:r>
    </w:p>
    <w:p w14:paraId="7F38B01C" w14:textId="77777777" w:rsidR="00C65EF2" w:rsidRPr="00014E4E" w:rsidRDefault="00C65EF2" w:rsidP="00014E4E">
      <w:pPr>
        <w:wordWrap/>
        <w:spacing w:after="0" w:line="288" w:lineRule="auto"/>
        <w:textAlignment w:val="baseline"/>
        <w:rPr>
          <w:rFonts w:ascii="Times New Roman" w:eastAsia="HYHeadLine-Medium" w:hAnsi="Times New Roman" w:cs="Times New Roman"/>
          <w:sz w:val="24"/>
          <w:szCs w:val="24"/>
        </w:rPr>
      </w:pPr>
    </w:p>
    <w:p w14:paraId="3CC925E5" w14:textId="77777777" w:rsidR="00BF4577" w:rsidRPr="000F6D00" w:rsidRDefault="00BF4577" w:rsidP="006631EB">
      <w:pPr>
        <w:wordWrap/>
        <w:spacing w:after="0" w:line="288" w:lineRule="auto"/>
        <w:textAlignment w:val="baseline"/>
        <w:rPr>
          <w:rFonts w:ascii="Times New Roman" w:eastAsia="HYHeadLine-Medium" w:hAnsi="Times New Roman" w:cs="Times New Roman"/>
          <w:sz w:val="24"/>
          <w:szCs w:val="24"/>
        </w:rPr>
      </w:pPr>
    </w:p>
    <w:tbl>
      <w:tblPr>
        <w:tblOverlap w:val="never"/>
        <w:tblW w:w="0" w:type="auto"/>
        <w:tblInd w:w="498"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52"/>
      </w:tblGrid>
      <w:tr w:rsidR="00E07583" w14:paraId="52B49ADA" w14:textId="77777777" w:rsidTr="000F6D00">
        <w:trPr>
          <w:trHeight w:val="362"/>
        </w:trPr>
        <w:tc>
          <w:tcPr>
            <w:tcW w:w="9526" w:type="dxa"/>
            <w:tcBorders>
              <w:top w:val="dotted" w:sz="2" w:space="0" w:color="000000"/>
              <w:left w:val="dotted" w:sz="2" w:space="0" w:color="000000"/>
              <w:bottom w:val="dotted" w:sz="2" w:space="0" w:color="000000"/>
              <w:right w:val="dotted" w:sz="2" w:space="0" w:color="000000"/>
            </w:tcBorders>
            <w:tcMar>
              <w:top w:w="113" w:type="dxa"/>
              <w:left w:w="102" w:type="dxa"/>
              <w:bottom w:w="113" w:type="dxa"/>
              <w:right w:w="102" w:type="dxa"/>
            </w:tcMar>
            <w:vAlign w:val="center"/>
          </w:tcPr>
          <w:p w14:paraId="0BBFA89F" w14:textId="77777777" w:rsidR="00E07583" w:rsidRDefault="00E07583" w:rsidP="00C92826">
            <w:pPr>
              <w:wordWrap/>
              <w:spacing w:after="0" w:line="288" w:lineRule="auto"/>
              <w:textAlignment w:val="baseline"/>
              <w:rPr>
                <w:rFonts w:ascii="한컴바탕" w:eastAsia="휴먼명조" w:hAnsi="한컴바탕" w:cs="한컴바탕"/>
                <w:sz w:val="30"/>
                <w:szCs w:val="30"/>
              </w:rPr>
            </w:pPr>
            <w:r w:rsidRPr="000F6D00">
              <w:rPr>
                <w:rFonts w:ascii="Times New Roman" w:eastAsia="HYHeadLine-Medium" w:hAnsi="Times New Roman" w:cs="Times New Roman"/>
                <w:b/>
                <w:color w:val="000000"/>
                <w:kern w:val="0"/>
                <w:sz w:val="24"/>
                <w:szCs w:val="24"/>
              </w:rPr>
              <w:t>Concern 2</w:t>
            </w:r>
            <w:r w:rsidR="00C92826">
              <w:rPr>
                <w:rFonts w:ascii="Times New Roman" w:eastAsia="HYHeadLine-Medium" w:hAnsi="Times New Roman" w:cs="Times New Roman" w:hint="eastAsia"/>
                <w:color w:val="000000"/>
                <w:kern w:val="0"/>
                <w:sz w:val="24"/>
                <w:szCs w:val="24"/>
              </w:rPr>
              <w:t xml:space="preserve"> </w:t>
            </w:r>
            <w:r w:rsidRPr="000F6D00">
              <w:rPr>
                <w:rFonts w:ascii="Times New Roman" w:eastAsia="HYHeadLine-Medium" w:hAnsi="Times New Roman" w:cs="Times New Roman"/>
                <w:color w:val="000000"/>
                <w:kern w:val="0"/>
                <w:sz w:val="24"/>
                <w:szCs w:val="24"/>
              </w:rPr>
              <w:t>: The draft bill includes regulations which seem to allow the Alternative Service Committee to disregard the testimony provided by a conscientious objector. Therefore, giving the Alternative Service Committee a right to disregard the testimony by the individual concerned is likely to lead to results contrary to the Covenant.</w:t>
            </w:r>
          </w:p>
        </w:tc>
      </w:tr>
    </w:tbl>
    <w:p w14:paraId="75A574C9" w14:textId="77777777" w:rsidR="00E07583" w:rsidRPr="000F6D00" w:rsidRDefault="00E07583" w:rsidP="006631EB">
      <w:pPr>
        <w:pStyle w:val="a"/>
        <w:wordWrap/>
        <w:spacing w:before="200" w:line="288" w:lineRule="auto"/>
        <w:ind w:left="758" w:hanging="758"/>
        <w:jc w:val="right"/>
        <w:rPr>
          <w:rFonts w:ascii="한컴바탕" w:eastAsia="휴먼명조" w:hAnsi="한컴바탕" w:cs="한컴바탕"/>
          <w:sz w:val="2"/>
          <w:szCs w:val="2"/>
        </w:rPr>
      </w:pPr>
    </w:p>
    <w:p w14:paraId="677E29D2" w14:textId="77777777" w:rsidR="00E07583" w:rsidRPr="00454A0A" w:rsidRDefault="00E07583" w:rsidP="006631EB">
      <w:pPr>
        <w:pStyle w:val="ListParagraph"/>
        <w:numPr>
          <w:ilvl w:val="0"/>
          <w:numId w:val="5"/>
        </w:numPr>
        <w:wordWrap/>
        <w:spacing w:after="0" w:line="288" w:lineRule="auto"/>
        <w:ind w:leftChars="0" w:left="426" w:hanging="426"/>
        <w:textAlignment w:val="baseline"/>
        <w:rPr>
          <w:rFonts w:ascii="Times New Roman" w:eastAsia="HYHeadLine-Medium" w:hAnsi="Times New Roman" w:cs="Times New Roman"/>
          <w:color w:val="000000"/>
          <w:kern w:val="0"/>
          <w:sz w:val="24"/>
          <w:szCs w:val="24"/>
        </w:rPr>
      </w:pPr>
      <w:r w:rsidRPr="000F6D00">
        <w:rPr>
          <w:rFonts w:ascii="Times New Roman" w:eastAsia="HYHeadLine-Medium" w:hAnsi="Times New Roman" w:cs="Times New Roman"/>
          <w:color w:val="000000"/>
          <w:kern w:val="0"/>
          <w:sz w:val="24"/>
          <w:szCs w:val="24"/>
        </w:rPr>
        <w:t>T</w:t>
      </w:r>
      <w:r w:rsidR="00C92826">
        <w:rPr>
          <w:rFonts w:ascii="Times New Roman" w:eastAsia="HYHeadLine-Medium" w:hAnsi="Times New Roman" w:cs="Times New Roman" w:hint="eastAsia"/>
          <w:color w:val="000000"/>
          <w:kern w:val="0"/>
          <w:sz w:val="24"/>
          <w:szCs w:val="24"/>
        </w:rPr>
        <w:t>he</w:t>
      </w:r>
      <w:r w:rsidRPr="000F6D00">
        <w:rPr>
          <w:rFonts w:ascii="Times New Roman" w:eastAsia="HYHeadLine-Medium" w:hAnsi="Times New Roman" w:cs="Times New Roman"/>
          <w:color w:val="000000"/>
          <w:kern w:val="0"/>
          <w:sz w:val="24"/>
          <w:szCs w:val="24"/>
        </w:rPr>
        <w:t xml:space="preserve"> </w:t>
      </w:r>
      <w:r w:rsidR="00AA0642">
        <w:rPr>
          <w:rFonts w:ascii="Times New Roman" w:eastAsia="HYHeadLine-Medium" w:hAnsi="Times New Roman" w:cs="Times New Roman" w:hint="eastAsia"/>
          <w:color w:val="000000"/>
          <w:kern w:val="0"/>
          <w:sz w:val="24"/>
          <w:szCs w:val="24"/>
        </w:rPr>
        <w:t xml:space="preserve">reason for the </w:t>
      </w:r>
      <w:r w:rsidRPr="000F6D00">
        <w:rPr>
          <w:rFonts w:ascii="Times New Roman" w:eastAsia="HYHeadLine-Medium" w:hAnsi="Times New Roman" w:cs="Times New Roman"/>
          <w:color w:val="000000"/>
          <w:kern w:val="0"/>
          <w:sz w:val="24"/>
          <w:szCs w:val="24"/>
        </w:rPr>
        <w:t>regulation to allow the Alternative Service Committee to disregard the testimony provided by a conscientious objector</w:t>
      </w:r>
      <w:r w:rsidR="00C65EF2">
        <w:rPr>
          <w:rFonts w:ascii="Times New Roman" w:eastAsia="HYHeadLine-Medium" w:hAnsi="Times New Roman" w:cs="Times New Roman" w:hint="eastAsia"/>
          <w:color w:val="000000"/>
          <w:kern w:val="0"/>
          <w:sz w:val="24"/>
          <w:szCs w:val="24"/>
        </w:rPr>
        <w:t xml:space="preserve"> </w:t>
      </w:r>
      <w:r w:rsidR="00C00493">
        <w:rPr>
          <w:rFonts w:ascii="Times New Roman" w:eastAsia="HYHeadLine-Medium" w:hAnsi="Times New Roman" w:cs="Times New Roman" w:hint="eastAsia"/>
          <w:color w:val="000000"/>
          <w:kern w:val="0"/>
          <w:sz w:val="24"/>
          <w:szCs w:val="24"/>
        </w:rPr>
        <w:t>(Article 11(2))</w:t>
      </w:r>
      <w:r w:rsidRPr="000F6D00">
        <w:rPr>
          <w:rFonts w:ascii="Times New Roman" w:eastAsia="HYHeadLine-Medium" w:hAnsi="Times New Roman" w:cs="Times New Roman"/>
          <w:color w:val="000000"/>
          <w:kern w:val="0"/>
          <w:sz w:val="24"/>
          <w:szCs w:val="24"/>
        </w:rPr>
        <w:t xml:space="preserve"> i</w:t>
      </w:r>
      <w:r w:rsidR="00AA0642">
        <w:rPr>
          <w:rFonts w:ascii="Times New Roman" w:eastAsia="HYHeadLine-Medium" w:hAnsi="Times New Roman" w:cs="Times New Roman" w:hint="eastAsia"/>
          <w:color w:val="000000"/>
          <w:kern w:val="0"/>
          <w:sz w:val="24"/>
          <w:szCs w:val="24"/>
        </w:rPr>
        <w:t>s</w:t>
      </w:r>
      <w:r w:rsidR="00AA0642" w:rsidRPr="000F6D00">
        <w:rPr>
          <w:rFonts w:ascii="Times New Roman" w:eastAsia="HYHeadLine-Medium" w:hAnsi="Times New Roman" w:cs="Times New Roman"/>
          <w:color w:val="000000"/>
          <w:kern w:val="0"/>
          <w:sz w:val="24"/>
          <w:szCs w:val="24"/>
        </w:rPr>
        <w:t xml:space="preserve"> to protect the rights and interests of the applicant</w:t>
      </w:r>
      <w:r w:rsidR="00AA0642">
        <w:rPr>
          <w:rFonts w:ascii="Times New Roman" w:eastAsia="HYHeadLine-Medium" w:hAnsi="Times New Roman" w:cs="Times New Roman" w:hint="eastAsia"/>
          <w:color w:val="000000"/>
          <w:kern w:val="0"/>
          <w:sz w:val="24"/>
          <w:szCs w:val="24"/>
        </w:rPr>
        <w:t xml:space="preserve">, as </w:t>
      </w:r>
      <w:r w:rsidRPr="000F6D00">
        <w:rPr>
          <w:rFonts w:ascii="Times New Roman" w:eastAsia="HYHeadLine-Medium" w:hAnsi="Times New Roman" w:cs="Times New Roman"/>
          <w:color w:val="000000"/>
          <w:kern w:val="0"/>
          <w:sz w:val="24"/>
          <w:szCs w:val="24"/>
        </w:rPr>
        <w:t xml:space="preserve">the </w:t>
      </w:r>
      <w:r w:rsidR="00AA0642">
        <w:rPr>
          <w:rFonts w:ascii="Times New Roman" w:eastAsia="HYHeadLine-Medium" w:hAnsi="Times New Roman" w:cs="Times New Roman" w:hint="eastAsia"/>
          <w:color w:val="000000"/>
          <w:kern w:val="0"/>
          <w:sz w:val="24"/>
          <w:szCs w:val="24"/>
        </w:rPr>
        <w:t>person</w:t>
      </w:r>
      <w:r w:rsidRPr="000F6D00">
        <w:rPr>
          <w:rFonts w:ascii="Times New Roman" w:eastAsia="HYHeadLine-Medium" w:hAnsi="Times New Roman" w:cs="Times New Roman"/>
          <w:color w:val="000000"/>
          <w:kern w:val="0"/>
          <w:sz w:val="24"/>
          <w:szCs w:val="24"/>
        </w:rPr>
        <w:t xml:space="preserve"> may </w:t>
      </w:r>
      <w:r w:rsidR="00AA0642">
        <w:rPr>
          <w:rFonts w:ascii="Times New Roman" w:eastAsia="HYHeadLine-Medium" w:hAnsi="Times New Roman" w:cs="Times New Roman" w:hint="eastAsia"/>
          <w:color w:val="000000"/>
          <w:kern w:val="0"/>
          <w:sz w:val="24"/>
          <w:szCs w:val="24"/>
        </w:rPr>
        <w:t>have an inevitable or unavoidable reason for making a proper statement</w:t>
      </w:r>
      <w:r w:rsidRPr="000F6D00">
        <w:rPr>
          <w:rFonts w:ascii="Times New Roman" w:eastAsia="HYHeadLine-Medium" w:hAnsi="Times New Roman" w:cs="Times New Roman"/>
          <w:color w:val="000000"/>
          <w:kern w:val="0"/>
          <w:sz w:val="24"/>
          <w:szCs w:val="24"/>
        </w:rPr>
        <w:t>.</w:t>
      </w:r>
      <w:r w:rsidR="00454A0A">
        <w:rPr>
          <w:rFonts w:ascii="Times New Roman" w:eastAsia="HYHeadLine-Medium" w:hAnsi="Times New Roman" w:cs="Times New Roman" w:hint="eastAsia"/>
          <w:color w:val="000000"/>
          <w:kern w:val="0"/>
          <w:sz w:val="24"/>
          <w:szCs w:val="24"/>
        </w:rPr>
        <w:t xml:space="preserve"> </w:t>
      </w:r>
      <w:r w:rsidRPr="00DE01FB">
        <w:rPr>
          <w:rFonts w:ascii="Times New Roman" w:eastAsia="HYHeadLine-Medium" w:hAnsi="Times New Roman" w:cs="Times New Roman"/>
          <w:sz w:val="24"/>
          <w:szCs w:val="24"/>
        </w:rPr>
        <w:t xml:space="preserve">Thus, such </w:t>
      </w:r>
      <w:r w:rsidR="005E62B3" w:rsidRPr="00DE01FB">
        <w:rPr>
          <w:rFonts w:ascii="Times New Roman" w:eastAsia="HYHeadLine-Medium" w:hAnsi="Times New Roman" w:cs="Times New Roman"/>
          <w:sz w:val="24"/>
          <w:szCs w:val="24"/>
        </w:rPr>
        <w:t xml:space="preserve">regulations </w:t>
      </w:r>
      <w:r w:rsidRPr="00DE01FB">
        <w:rPr>
          <w:rFonts w:ascii="Times New Roman" w:eastAsia="HYHeadLine-Medium" w:hAnsi="Times New Roman" w:cs="Times New Roman"/>
          <w:sz w:val="24"/>
          <w:szCs w:val="24"/>
        </w:rPr>
        <w:t xml:space="preserve">in the bill will not lead to a result contrary to the Covenant, which the </w:t>
      </w:r>
      <w:r w:rsidR="005E62B3" w:rsidRPr="00DE01FB">
        <w:rPr>
          <w:rFonts w:ascii="Times New Roman" w:eastAsia="HYHeadLine-Medium" w:hAnsi="Times New Roman" w:cs="Times New Roman"/>
          <w:sz w:val="24"/>
          <w:szCs w:val="24"/>
        </w:rPr>
        <w:t>Special Rapporteurs are</w:t>
      </w:r>
      <w:r w:rsidRPr="00DE01FB">
        <w:rPr>
          <w:rFonts w:ascii="Times New Roman" w:eastAsia="HYHeadLine-Medium" w:hAnsi="Times New Roman" w:cs="Times New Roman"/>
          <w:sz w:val="24"/>
          <w:szCs w:val="24"/>
        </w:rPr>
        <w:t xml:space="preserve"> concerned </w:t>
      </w:r>
      <w:r w:rsidR="00AA0642" w:rsidRPr="00DE01FB">
        <w:rPr>
          <w:rFonts w:ascii="Times New Roman" w:eastAsia="HYHeadLine-Medium" w:hAnsi="Times New Roman" w:cs="Times New Roman"/>
          <w:sz w:val="24"/>
          <w:szCs w:val="24"/>
        </w:rPr>
        <w:t>about</w:t>
      </w:r>
      <w:r w:rsidRPr="00DE01FB">
        <w:rPr>
          <w:rFonts w:ascii="Times New Roman" w:eastAsia="HYHeadLine-Medium" w:hAnsi="Times New Roman" w:cs="Times New Roman"/>
          <w:sz w:val="24"/>
          <w:szCs w:val="24"/>
        </w:rPr>
        <w:t>.</w:t>
      </w:r>
    </w:p>
    <w:p w14:paraId="6E173F38" w14:textId="77777777" w:rsidR="00454A0A" w:rsidRDefault="00454A0A" w:rsidP="006631EB">
      <w:pPr>
        <w:wordWrap/>
        <w:spacing w:after="0" w:line="288" w:lineRule="auto"/>
        <w:textAlignment w:val="baseline"/>
        <w:rPr>
          <w:rFonts w:ascii="Times New Roman" w:eastAsia="HYHeadLine-Medium" w:hAnsi="Times New Roman" w:cs="Times New Roman"/>
          <w:color w:val="000000"/>
          <w:kern w:val="0"/>
          <w:sz w:val="24"/>
          <w:szCs w:val="24"/>
        </w:rPr>
      </w:pPr>
    </w:p>
    <w:p w14:paraId="0CE130B2" w14:textId="77777777" w:rsidR="00BF4577" w:rsidRPr="00AA0642" w:rsidRDefault="00BF4577" w:rsidP="006631EB">
      <w:pPr>
        <w:wordWrap/>
        <w:spacing w:after="0" w:line="288" w:lineRule="auto"/>
        <w:textAlignment w:val="baseline"/>
        <w:rPr>
          <w:rFonts w:ascii="Times New Roman" w:eastAsia="HYHeadLine-Medium" w:hAnsi="Times New Roman" w:cs="Times New Roman"/>
          <w:color w:val="000000"/>
          <w:kern w:val="0"/>
          <w:sz w:val="24"/>
          <w:szCs w:val="24"/>
        </w:rPr>
      </w:pPr>
    </w:p>
    <w:tbl>
      <w:tblPr>
        <w:tblOverlap w:val="never"/>
        <w:tblW w:w="0" w:type="auto"/>
        <w:tblInd w:w="498"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52"/>
      </w:tblGrid>
      <w:tr w:rsidR="00E07583" w14:paraId="001DACE4" w14:textId="77777777" w:rsidTr="00454A0A">
        <w:trPr>
          <w:trHeight w:val="645"/>
        </w:trPr>
        <w:tc>
          <w:tcPr>
            <w:tcW w:w="9526" w:type="dxa"/>
            <w:tcBorders>
              <w:top w:val="dotted" w:sz="2" w:space="0" w:color="000000"/>
              <w:left w:val="dotted" w:sz="2" w:space="0" w:color="000000"/>
              <w:bottom w:val="dotted" w:sz="2" w:space="0" w:color="000000"/>
              <w:right w:val="dotted" w:sz="2" w:space="0" w:color="000000"/>
            </w:tcBorders>
            <w:tcMar>
              <w:top w:w="113" w:type="dxa"/>
              <w:left w:w="102" w:type="dxa"/>
              <w:bottom w:w="113" w:type="dxa"/>
              <w:right w:w="102" w:type="dxa"/>
            </w:tcMar>
            <w:vAlign w:val="center"/>
          </w:tcPr>
          <w:p w14:paraId="3615DF20" w14:textId="77777777" w:rsidR="00E07583" w:rsidRDefault="00E07583" w:rsidP="007456E3">
            <w:pPr>
              <w:wordWrap/>
              <w:spacing w:after="0" w:line="288" w:lineRule="auto"/>
              <w:textAlignment w:val="baseline"/>
              <w:rPr>
                <w:rFonts w:ascii="한컴바탕" w:eastAsia="휴먼명조" w:hAnsi="한컴바탕" w:cs="한컴바탕"/>
                <w:b/>
                <w:bCs/>
                <w:sz w:val="30"/>
                <w:szCs w:val="30"/>
              </w:rPr>
            </w:pPr>
            <w:r w:rsidRPr="00454A0A">
              <w:rPr>
                <w:rFonts w:ascii="Times New Roman" w:eastAsia="HYHeadLine-Medium" w:hAnsi="Times New Roman" w:cs="Times New Roman"/>
                <w:b/>
                <w:color w:val="000000"/>
                <w:kern w:val="0"/>
                <w:sz w:val="24"/>
                <w:szCs w:val="24"/>
              </w:rPr>
              <w:t>Concern 3</w:t>
            </w:r>
            <w:r w:rsidRPr="00454A0A">
              <w:rPr>
                <w:rFonts w:ascii="Times New Roman" w:eastAsia="HYHeadLine-Medium" w:hAnsi="Times New Roman" w:cs="Times New Roman"/>
                <w:color w:val="000000"/>
                <w:kern w:val="0"/>
                <w:sz w:val="24"/>
                <w:szCs w:val="24"/>
              </w:rPr>
              <w:t xml:space="preserve"> : If the domestic law doesn</w:t>
            </w:r>
            <w:r w:rsidR="00AA0642">
              <w:rPr>
                <w:rFonts w:ascii="Times New Roman" w:eastAsia="HYHeadLine-Medium" w:hAnsi="Times New Roman" w:cs="Times New Roman"/>
                <w:color w:val="000000"/>
                <w:kern w:val="0"/>
                <w:sz w:val="24"/>
                <w:szCs w:val="24"/>
              </w:rPr>
              <w:t>’</w:t>
            </w:r>
            <w:r w:rsidRPr="00454A0A">
              <w:rPr>
                <w:rFonts w:ascii="Times New Roman" w:eastAsia="HYHeadLine-Medium" w:hAnsi="Times New Roman" w:cs="Times New Roman"/>
                <w:color w:val="000000"/>
                <w:kern w:val="0"/>
                <w:sz w:val="24"/>
                <w:szCs w:val="24"/>
              </w:rPr>
              <w:t>t have a legal distinction to exclude all individuals above the age of 30 from military service altogether, excluding individuals aged 30 years or more from applying for alternative service and applying an age requirement for qualifying for application are likely to be contrary to the Covenant.</w:t>
            </w:r>
            <w:r w:rsidR="002D6D5A">
              <w:rPr>
                <w:rFonts w:ascii="Times New Roman" w:eastAsia="HYHeadLine-Medium" w:hAnsi="Times New Roman" w:cs="Times New Roman" w:hint="eastAsia"/>
                <w:color w:val="000000"/>
                <w:kern w:val="0"/>
                <w:sz w:val="24"/>
                <w:szCs w:val="24"/>
              </w:rPr>
              <w:t xml:space="preserve"> </w:t>
            </w:r>
          </w:p>
        </w:tc>
      </w:tr>
    </w:tbl>
    <w:p w14:paraId="0D7E4747" w14:textId="77777777" w:rsidR="00454A0A" w:rsidRDefault="00454A0A" w:rsidP="006631EB">
      <w:pPr>
        <w:pStyle w:val="ListParagraph"/>
        <w:wordWrap/>
        <w:spacing w:after="0" w:line="288" w:lineRule="auto"/>
        <w:ind w:leftChars="0" w:left="426"/>
        <w:textAlignment w:val="baseline"/>
        <w:rPr>
          <w:rFonts w:ascii="Times New Roman" w:eastAsia="HYHeadLine-Medium" w:hAnsi="Times New Roman" w:cs="Times New Roman"/>
          <w:color w:val="000000"/>
          <w:kern w:val="0"/>
          <w:sz w:val="24"/>
          <w:szCs w:val="24"/>
        </w:rPr>
      </w:pPr>
    </w:p>
    <w:p w14:paraId="408114DC" w14:textId="77777777" w:rsidR="00723554" w:rsidRPr="00B66C3F" w:rsidRDefault="00E07583" w:rsidP="00C65EF2">
      <w:pPr>
        <w:pStyle w:val="ListParagraph"/>
        <w:numPr>
          <w:ilvl w:val="0"/>
          <w:numId w:val="5"/>
        </w:numPr>
        <w:wordWrap/>
        <w:spacing w:after="0" w:line="288" w:lineRule="auto"/>
        <w:ind w:leftChars="0"/>
        <w:textAlignment w:val="baseline"/>
        <w:rPr>
          <w:rFonts w:ascii="Times New Roman" w:eastAsia="HYHeadLine-Medium" w:hAnsi="Times New Roman" w:cs="Times New Roman"/>
          <w:color w:val="000000"/>
          <w:kern w:val="0"/>
          <w:sz w:val="24"/>
          <w:szCs w:val="24"/>
        </w:rPr>
      </w:pPr>
      <w:r w:rsidRPr="00454A0A">
        <w:rPr>
          <w:rFonts w:ascii="Times New Roman" w:eastAsia="HYHeadLine-Medium" w:hAnsi="Times New Roman" w:cs="Times New Roman"/>
          <w:color w:val="000000"/>
          <w:kern w:val="0"/>
          <w:sz w:val="24"/>
          <w:szCs w:val="24"/>
        </w:rPr>
        <w:t xml:space="preserve">Article 61 of the Military Service Act </w:t>
      </w:r>
      <w:r w:rsidRPr="00B66C3F">
        <w:rPr>
          <w:rFonts w:ascii="Times New Roman" w:eastAsia="HYHeadLine-Medium" w:hAnsi="Times New Roman" w:cs="Times New Roman"/>
          <w:color w:val="000000"/>
          <w:kern w:val="0"/>
          <w:sz w:val="24"/>
          <w:szCs w:val="24"/>
        </w:rPr>
        <w:t>states that</w:t>
      </w:r>
      <w:r w:rsidR="00D17381" w:rsidRPr="00B66C3F">
        <w:rPr>
          <w:rFonts w:ascii="Times New Roman" w:eastAsia="HYHeadLine-Medium" w:hAnsi="Times New Roman" w:cs="Times New Roman" w:hint="eastAsia"/>
          <w:color w:val="000000"/>
          <w:kern w:val="0"/>
          <w:sz w:val="24"/>
          <w:szCs w:val="24"/>
        </w:rPr>
        <w:t xml:space="preserve"> </w:t>
      </w:r>
      <w:r w:rsidR="00D17381" w:rsidRPr="00B66C3F">
        <w:rPr>
          <w:rFonts w:ascii="Times New Roman" w:eastAsia="HYHeadLine-Medium" w:hAnsi="Times New Roman" w:cs="Times New Roman"/>
          <w:color w:val="000000"/>
          <w:kern w:val="0"/>
          <w:sz w:val="24"/>
          <w:szCs w:val="24"/>
        </w:rPr>
        <w:t>in the case of any person</w:t>
      </w:r>
      <w:r w:rsidR="0031258D" w:rsidRPr="00B66C3F">
        <w:rPr>
          <w:rFonts w:ascii="Times New Roman" w:eastAsia="HYHeadLine-Medium" w:hAnsi="Times New Roman" w:cs="Times New Roman" w:hint="eastAsia"/>
          <w:color w:val="000000"/>
          <w:kern w:val="0"/>
          <w:sz w:val="24"/>
          <w:szCs w:val="24"/>
        </w:rPr>
        <w:t xml:space="preserve"> </w:t>
      </w:r>
      <w:r w:rsidR="00E93965" w:rsidRPr="00B66C3F">
        <w:rPr>
          <w:rFonts w:ascii="Times New Roman" w:eastAsia="HYHeadLine-Medium" w:hAnsi="Times New Roman" w:cs="Times New Roman" w:hint="eastAsia"/>
          <w:color w:val="000000"/>
          <w:kern w:val="0"/>
          <w:sz w:val="24"/>
          <w:szCs w:val="24"/>
        </w:rPr>
        <w:t xml:space="preserve">who has received or is to receive a written notice of draft physical examination, conscription, or call-up, but is unable to fulfill it on the date for fulfillment of the duty, the date may be postponed upon his request, </w:t>
      </w:r>
      <w:r w:rsidR="00D17381" w:rsidRPr="00B66C3F">
        <w:rPr>
          <w:rFonts w:ascii="Times New Roman" w:eastAsia="HYHeadLine-Medium" w:hAnsi="Times New Roman" w:cs="Times New Roman"/>
          <w:color w:val="000000"/>
          <w:kern w:val="0"/>
          <w:sz w:val="24"/>
          <w:szCs w:val="24"/>
        </w:rPr>
        <w:t>but that this</w:t>
      </w:r>
      <w:r w:rsidR="00E93965" w:rsidRPr="00B66C3F">
        <w:rPr>
          <w:rFonts w:ascii="Times New Roman" w:eastAsia="HYHeadLine-Medium" w:hAnsi="Times New Roman" w:cs="Times New Roman" w:hint="eastAsia"/>
          <w:color w:val="000000"/>
          <w:kern w:val="0"/>
          <w:sz w:val="24"/>
          <w:szCs w:val="24"/>
        </w:rPr>
        <w:t xml:space="preserve"> </w:t>
      </w:r>
      <w:r w:rsidR="00E93965" w:rsidRPr="00B66C3F">
        <w:rPr>
          <w:rFonts w:ascii="Times New Roman" w:eastAsia="HYHeadLine-Medium" w:hAnsi="Times New Roman" w:cs="Times New Roman"/>
          <w:color w:val="000000"/>
          <w:kern w:val="0"/>
          <w:sz w:val="24"/>
          <w:szCs w:val="24"/>
        </w:rPr>
        <w:t>shall</w:t>
      </w:r>
      <w:r w:rsidR="00E93965" w:rsidRPr="00B66C3F">
        <w:rPr>
          <w:rFonts w:ascii="Times New Roman" w:eastAsia="HYHeadLine-Medium" w:hAnsi="Times New Roman" w:cs="Times New Roman" w:hint="eastAsia"/>
          <w:color w:val="000000"/>
          <w:kern w:val="0"/>
          <w:sz w:val="24"/>
          <w:szCs w:val="24"/>
        </w:rPr>
        <w:t xml:space="preserve"> not pass the date he attains the age of 30. </w:t>
      </w:r>
    </w:p>
    <w:p w14:paraId="330A0842" w14:textId="77777777" w:rsidR="00454A0A" w:rsidRPr="00B66C3F" w:rsidRDefault="00454A0A" w:rsidP="006631EB">
      <w:pPr>
        <w:wordWrap/>
        <w:spacing w:after="0" w:line="288" w:lineRule="auto"/>
        <w:textAlignment w:val="baseline"/>
        <w:rPr>
          <w:rFonts w:ascii="Times New Roman" w:eastAsia="HYHeadLine-Medium" w:hAnsi="Times New Roman" w:cs="Times New Roman"/>
          <w:color w:val="000000"/>
          <w:kern w:val="0"/>
          <w:sz w:val="24"/>
          <w:szCs w:val="24"/>
        </w:rPr>
      </w:pPr>
    </w:p>
    <w:p w14:paraId="22EB8AD8" w14:textId="77777777" w:rsidR="00E07583" w:rsidRPr="00B66C3F" w:rsidRDefault="00231081" w:rsidP="006631EB">
      <w:pPr>
        <w:pStyle w:val="ListParagraph"/>
        <w:numPr>
          <w:ilvl w:val="0"/>
          <w:numId w:val="8"/>
        </w:numPr>
        <w:wordWrap/>
        <w:spacing w:after="0" w:line="288" w:lineRule="auto"/>
        <w:ind w:leftChars="0"/>
        <w:textAlignment w:val="baseline"/>
        <w:rPr>
          <w:rFonts w:ascii="Times New Roman" w:eastAsia="HYHeadLine-Medium" w:hAnsi="Times New Roman" w:cs="Times New Roman"/>
          <w:sz w:val="24"/>
          <w:szCs w:val="24"/>
        </w:rPr>
      </w:pPr>
      <w:r w:rsidRPr="00B66C3F">
        <w:rPr>
          <w:rFonts w:ascii="Times New Roman" w:eastAsia="HYHeadLine-Medium" w:hAnsi="Times New Roman" w:cs="Times New Roman" w:hint="eastAsia"/>
          <w:sz w:val="24"/>
          <w:szCs w:val="24"/>
        </w:rPr>
        <w:t>Under the Military Service Act</w:t>
      </w:r>
      <w:r w:rsidR="00E07583" w:rsidRPr="00B66C3F">
        <w:rPr>
          <w:rFonts w:ascii="Times New Roman" w:eastAsia="HYHeadLine-Medium" w:hAnsi="Times New Roman" w:cs="Times New Roman"/>
          <w:sz w:val="24"/>
          <w:szCs w:val="24"/>
        </w:rPr>
        <w:t>, conscientious objectors</w:t>
      </w:r>
      <w:r w:rsidRPr="00B66C3F">
        <w:rPr>
          <w:rFonts w:ascii="Times New Roman" w:eastAsia="HYHeadLine-Medium" w:hAnsi="Times New Roman" w:cs="Times New Roman" w:hint="eastAsia"/>
          <w:sz w:val="24"/>
          <w:szCs w:val="24"/>
        </w:rPr>
        <w:t xml:space="preserve"> shall</w:t>
      </w:r>
      <w:r w:rsidR="00E07583" w:rsidRPr="00B66C3F">
        <w:rPr>
          <w:rFonts w:ascii="Times New Roman" w:eastAsia="HYHeadLine-Medium" w:hAnsi="Times New Roman" w:cs="Times New Roman"/>
          <w:sz w:val="24"/>
          <w:szCs w:val="24"/>
        </w:rPr>
        <w:t xml:space="preserve"> fulfill their duty before the age of 30</w:t>
      </w:r>
      <w:r w:rsidRPr="00B66C3F">
        <w:rPr>
          <w:rFonts w:ascii="Times New Roman" w:eastAsia="HYHeadLine-Medium" w:hAnsi="Times New Roman" w:cs="Times New Roman" w:hint="eastAsia"/>
          <w:sz w:val="24"/>
          <w:szCs w:val="24"/>
        </w:rPr>
        <w:t xml:space="preserve"> l</w:t>
      </w:r>
      <w:r w:rsidRPr="00B66C3F">
        <w:rPr>
          <w:rFonts w:ascii="Times New Roman" w:eastAsia="HYHeadLine-Medium" w:hAnsi="Times New Roman" w:cs="Times New Roman"/>
          <w:sz w:val="24"/>
          <w:szCs w:val="24"/>
        </w:rPr>
        <w:t>ike any other individual</w:t>
      </w:r>
      <w:r w:rsidRPr="00B66C3F">
        <w:rPr>
          <w:rFonts w:ascii="Times New Roman" w:eastAsia="HYHeadLine-Medium" w:hAnsi="Times New Roman" w:cs="Times New Roman" w:hint="eastAsia"/>
          <w:sz w:val="24"/>
          <w:szCs w:val="24"/>
        </w:rPr>
        <w:t>s</w:t>
      </w:r>
      <w:r w:rsidRPr="00B66C3F">
        <w:rPr>
          <w:rFonts w:ascii="Times New Roman" w:eastAsia="HYHeadLine-Medium" w:hAnsi="Times New Roman" w:cs="Times New Roman"/>
          <w:sz w:val="24"/>
          <w:szCs w:val="24"/>
        </w:rPr>
        <w:t xml:space="preserve"> subject to</w:t>
      </w:r>
      <w:r w:rsidRPr="00B66C3F">
        <w:rPr>
          <w:rFonts w:ascii="Times New Roman" w:eastAsia="HYHeadLine-Medium" w:hAnsi="Times New Roman" w:cs="Times New Roman" w:hint="eastAsia"/>
          <w:sz w:val="24"/>
          <w:szCs w:val="24"/>
        </w:rPr>
        <w:t xml:space="preserve"> conscription. </w:t>
      </w:r>
    </w:p>
    <w:p w14:paraId="413A4328" w14:textId="77777777" w:rsidR="00454A0A" w:rsidRPr="00B66C3F" w:rsidRDefault="00454A0A" w:rsidP="006631EB">
      <w:pPr>
        <w:wordWrap/>
        <w:spacing w:after="0" w:line="288" w:lineRule="auto"/>
        <w:textAlignment w:val="baseline"/>
        <w:rPr>
          <w:rFonts w:ascii="Times New Roman" w:eastAsia="HYHeadLine-Medium" w:hAnsi="Times New Roman" w:cs="Times New Roman"/>
          <w:sz w:val="24"/>
          <w:szCs w:val="24"/>
        </w:rPr>
      </w:pPr>
    </w:p>
    <w:p w14:paraId="732F2254" w14:textId="77777777" w:rsidR="00014E4E" w:rsidRPr="00B66C3F" w:rsidRDefault="0031258D" w:rsidP="006631EB">
      <w:pPr>
        <w:pStyle w:val="ListParagraph"/>
        <w:numPr>
          <w:ilvl w:val="0"/>
          <w:numId w:val="8"/>
        </w:numPr>
        <w:wordWrap/>
        <w:spacing w:after="0" w:line="288" w:lineRule="auto"/>
        <w:ind w:leftChars="0"/>
        <w:textAlignment w:val="baseline"/>
        <w:rPr>
          <w:rFonts w:ascii="Times New Roman" w:eastAsia="HYHeadLine-Medium" w:hAnsi="Times New Roman" w:cs="Times New Roman"/>
          <w:sz w:val="24"/>
          <w:szCs w:val="24"/>
        </w:rPr>
      </w:pPr>
      <w:r w:rsidRPr="00B66C3F">
        <w:rPr>
          <w:rFonts w:ascii="Times New Roman" w:eastAsia="HYHeadLine-Medium" w:hAnsi="Times New Roman" w:cs="Times New Roman" w:hint="eastAsia"/>
          <w:sz w:val="24"/>
          <w:szCs w:val="24"/>
        </w:rPr>
        <w:t>T</w:t>
      </w:r>
      <w:r w:rsidR="00AB2E98" w:rsidRPr="00B66C3F">
        <w:rPr>
          <w:rFonts w:ascii="Times New Roman" w:eastAsia="HYHeadLine-Medium" w:hAnsi="Times New Roman" w:cs="Times New Roman" w:hint="eastAsia"/>
          <w:sz w:val="24"/>
          <w:szCs w:val="24"/>
        </w:rPr>
        <w:t>he Government</w:t>
      </w:r>
      <w:r w:rsidR="00E07583" w:rsidRPr="00B66C3F">
        <w:rPr>
          <w:rFonts w:ascii="Times New Roman" w:eastAsia="HYHeadLine-Medium" w:hAnsi="Times New Roman" w:cs="Times New Roman"/>
          <w:sz w:val="24"/>
          <w:szCs w:val="24"/>
        </w:rPr>
        <w:t xml:space="preserve"> h</w:t>
      </w:r>
      <w:r w:rsidR="00231081" w:rsidRPr="00B66C3F">
        <w:rPr>
          <w:rFonts w:ascii="Times New Roman" w:eastAsia="HYHeadLine-Medium" w:hAnsi="Times New Roman" w:cs="Times New Roman" w:hint="eastAsia"/>
          <w:sz w:val="24"/>
          <w:szCs w:val="24"/>
        </w:rPr>
        <w:t xml:space="preserve">as </w:t>
      </w:r>
      <w:r w:rsidR="001135D9" w:rsidRPr="00B66C3F">
        <w:rPr>
          <w:rFonts w:ascii="Times New Roman" w:eastAsia="HYHeadLine-Medium" w:hAnsi="Times New Roman" w:cs="Times New Roman" w:hint="eastAsia"/>
          <w:sz w:val="24"/>
          <w:szCs w:val="24"/>
        </w:rPr>
        <w:t xml:space="preserve">also </w:t>
      </w:r>
      <w:r w:rsidR="00231081" w:rsidRPr="00B66C3F">
        <w:rPr>
          <w:rFonts w:ascii="Times New Roman" w:eastAsia="HYHeadLine-Medium" w:hAnsi="Times New Roman" w:cs="Times New Roman" w:hint="eastAsia"/>
          <w:sz w:val="24"/>
          <w:szCs w:val="24"/>
        </w:rPr>
        <w:t>established</w:t>
      </w:r>
      <w:r w:rsidR="00E07583" w:rsidRPr="00B66C3F">
        <w:rPr>
          <w:rFonts w:ascii="Times New Roman" w:eastAsia="HYHeadLine-Medium" w:hAnsi="Times New Roman" w:cs="Times New Roman"/>
          <w:sz w:val="24"/>
          <w:szCs w:val="24"/>
        </w:rPr>
        <w:t xml:space="preserve"> </w:t>
      </w:r>
      <w:r w:rsidR="00D17381" w:rsidRPr="00B66C3F">
        <w:rPr>
          <w:rFonts w:ascii="Times New Roman" w:eastAsia="HYHeadLine-Medium" w:hAnsi="Times New Roman" w:cs="Times New Roman"/>
          <w:sz w:val="24"/>
          <w:szCs w:val="24"/>
        </w:rPr>
        <w:t>an addendum</w:t>
      </w:r>
      <w:r w:rsidR="00231081" w:rsidRPr="00B66C3F">
        <w:rPr>
          <w:rFonts w:ascii="Times New Roman" w:eastAsia="HYHeadLine-Medium" w:hAnsi="Times New Roman" w:cs="Times New Roman" w:hint="eastAsia"/>
          <w:sz w:val="24"/>
          <w:szCs w:val="24"/>
        </w:rPr>
        <w:t xml:space="preserve"> </w:t>
      </w:r>
      <w:r w:rsidR="00E07583" w:rsidRPr="00B66C3F">
        <w:rPr>
          <w:rFonts w:ascii="Times New Roman" w:eastAsia="HYHeadLine-Medium" w:hAnsi="Times New Roman" w:cs="Times New Roman"/>
          <w:sz w:val="24"/>
          <w:szCs w:val="24"/>
        </w:rPr>
        <w:t xml:space="preserve">to allow </w:t>
      </w:r>
      <w:r w:rsidR="00231081" w:rsidRPr="00B66C3F">
        <w:rPr>
          <w:rFonts w:ascii="Times New Roman" w:eastAsia="HYHeadLine-Medium" w:hAnsi="Times New Roman" w:cs="Times New Roman" w:hint="eastAsia"/>
          <w:sz w:val="24"/>
          <w:szCs w:val="24"/>
        </w:rPr>
        <w:t xml:space="preserve">any </w:t>
      </w:r>
      <w:r w:rsidR="00E07583" w:rsidRPr="00B66C3F">
        <w:rPr>
          <w:rFonts w:ascii="Times New Roman" w:eastAsia="HYHeadLine-Medium" w:hAnsi="Times New Roman" w:cs="Times New Roman"/>
          <w:sz w:val="24"/>
          <w:szCs w:val="24"/>
        </w:rPr>
        <w:t>conscientious objector</w:t>
      </w:r>
      <w:r w:rsidR="00717D8F" w:rsidRPr="00B66C3F">
        <w:rPr>
          <w:rFonts w:ascii="Times New Roman" w:eastAsia="HYHeadLine-Medium" w:hAnsi="Times New Roman" w:cs="Times New Roman" w:hint="eastAsia"/>
          <w:sz w:val="24"/>
          <w:szCs w:val="24"/>
        </w:rPr>
        <w:t xml:space="preserve"> past</w:t>
      </w:r>
      <w:r w:rsidR="00231081" w:rsidRPr="00B66C3F">
        <w:rPr>
          <w:rFonts w:ascii="Times New Roman" w:eastAsia="HYHeadLine-Medium" w:hAnsi="Times New Roman" w:cs="Times New Roman" w:hint="eastAsia"/>
          <w:sz w:val="24"/>
          <w:szCs w:val="24"/>
        </w:rPr>
        <w:t xml:space="preserve"> </w:t>
      </w:r>
      <w:r w:rsidR="00231081" w:rsidRPr="00B66C3F">
        <w:rPr>
          <w:rFonts w:ascii="Times New Roman" w:eastAsia="HYHeadLine-Medium" w:hAnsi="Times New Roman" w:cs="Times New Roman" w:hint="eastAsia"/>
          <w:sz w:val="24"/>
          <w:szCs w:val="24"/>
        </w:rPr>
        <w:lastRenderedPageBreak/>
        <w:t>the age of 30 before the enactment of the Alternative Service Act</w:t>
      </w:r>
      <w:r w:rsidR="00E07583" w:rsidRPr="00B66C3F">
        <w:rPr>
          <w:rFonts w:ascii="Times New Roman" w:eastAsia="HYHeadLine-Medium" w:hAnsi="Times New Roman" w:cs="Times New Roman"/>
          <w:sz w:val="24"/>
          <w:szCs w:val="24"/>
        </w:rPr>
        <w:t xml:space="preserve"> to</w:t>
      </w:r>
      <w:r w:rsidR="00231081" w:rsidRPr="00B66C3F">
        <w:rPr>
          <w:rFonts w:ascii="Times New Roman" w:eastAsia="HYHeadLine-Medium" w:hAnsi="Times New Roman" w:cs="Times New Roman" w:hint="eastAsia"/>
          <w:sz w:val="24"/>
          <w:szCs w:val="24"/>
        </w:rPr>
        <w:t xml:space="preserve"> make an application for </w:t>
      </w:r>
      <w:r w:rsidR="00E07583" w:rsidRPr="00B66C3F">
        <w:rPr>
          <w:rFonts w:ascii="Times New Roman" w:eastAsia="HYHeadLine-Medium" w:hAnsi="Times New Roman" w:cs="Times New Roman"/>
          <w:sz w:val="24"/>
          <w:szCs w:val="24"/>
        </w:rPr>
        <w:t>transfer</w:t>
      </w:r>
      <w:r w:rsidR="00717D8F" w:rsidRPr="00B66C3F">
        <w:rPr>
          <w:rFonts w:ascii="Times New Roman" w:eastAsia="HYHeadLine-Medium" w:hAnsi="Times New Roman" w:cs="Times New Roman" w:hint="eastAsia"/>
          <w:sz w:val="24"/>
          <w:szCs w:val="24"/>
        </w:rPr>
        <w:t>ring</w:t>
      </w:r>
      <w:r w:rsidR="00E07583" w:rsidRPr="00B66C3F">
        <w:rPr>
          <w:rFonts w:ascii="Times New Roman" w:eastAsia="HYHeadLine-Medium" w:hAnsi="Times New Roman" w:cs="Times New Roman"/>
          <w:sz w:val="24"/>
          <w:szCs w:val="24"/>
        </w:rPr>
        <w:t xml:space="preserve"> to alternative military service. Therefore, </w:t>
      </w:r>
      <w:r w:rsidR="00231081" w:rsidRPr="00B66C3F">
        <w:rPr>
          <w:rFonts w:ascii="Times New Roman" w:eastAsia="HYHeadLine-Medium" w:hAnsi="Times New Roman" w:cs="Times New Roman" w:hint="eastAsia"/>
          <w:sz w:val="24"/>
          <w:szCs w:val="24"/>
        </w:rPr>
        <w:t>the Government</w:t>
      </w:r>
      <w:r w:rsidR="00E07583" w:rsidRPr="00B66C3F">
        <w:rPr>
          <w:rFonts w:ascii="Times New Roman" w:eastAsia="HYHeadLine-Medium" w:hAnsi="Times New Roman" w:cs="Times New Roman"/>
          <w:sz w:val="24"/>
          <w:szCs w:val="24"/>
        </w:rPr>
        <w:t xml:space="preserve"> ensure</w:t>
      </w:r>
      <w:r w:rsidR="00231081" w:rsidRPr="00B66C3F">
        <w:rPr>
          <w:rFonts w:ascii="Times New Roman" w:eastAsia="HYHeadLine-Medium" w:hAnsi="Times New Roman" w:cs="Times New Roman" w:hint="eastAsia"/>
          <w:sz w:val="24"/>
          <w:szCs w:val="24"/>
        </w:rPr>
        <w:t>s</w:t>
      </w:r>
      <w:r w:rsidR="00E07583" w:rsidRPr="00B66C3F">
        <w:rPr>
          <w:rFonts w:ascii="Times New Roman" w:eastAsia="HYHeadLine-Medium" w:hAnsi="Times New Roman" w:cs="Times New Roman"/>
          <w:sz w:val="24"/>
          <w:szCs w:val="24"/>
        </w:rPr>
        <w:t xml:space="preserve"> to provide no limitations to the transfer of conscientious objectors past the age of 30.</w:t>
      </w:r>
    </w:p>
    <w:p w14:paraId="7244F7AF" w14:textId="77777777" w:rsidR="00BF4577" w:rsidRPr="00B66C3F" w:rsidRDefault="00BF4577" w:rsidP="00B66C3F">
      <w:pPr>
        <w:pStyle w:val="ListParagraph"/>
        <w:wordWrap/>
        <w:spacing w:after="0" w:line="288" w:lineRule="auto"/>
        <w:ind w:leftChars="0"/>
        <w:textAlignment w:val="baseline"/>
      </w:pPr>
    </w:p>
    <w:p w14:paraId="5ADEE87D" w14:textId="77777777" w:rsidR="00BF4577" w:rsidRPr="00F467F8" w:rsidRDefault="00BF4577" w:rsidP="00F467F8">
      <w:pPr>
        <w:wordWrap/>
        <w:spacing w:after="0" w:line="288" w:lineRule="auto"/>
        <w:textAlignment w:val="baseline"/>
        <w:rPr>
          <w:rFonts w:ascii="Times New Roman" w:eastAsia="HYHeadLine-Medium" w:hAnsi="Times New Roman" w:cs="Times New Roman"/>
          <w:sz w:val="24"/>
          <w:szCs w:val="24"/>
        </w:rPr>
      </w:pPr>
    </w:p>
    <w:tbl>
      <w:tblPr>
        <w:tblOverlap w:val="never"/>
        <w:tblW w:w="0" w:type="auto"/>
        <w:tblInd w:w="498"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52"/>
      </w:tblGrid>
      <w:tr w:rsidR="00E07583" w14:paraId="27F9B1EC" w14:textId="77777777" w:rsidTr="008B49AE">
        <w:trPr>
          <w:trHeight w:val="1020"/>
        </w:trPr>
        <w:tc>
          <w:tcPr>
            <w:tcW w:w="9526" w:type="dxa"/>
            <w:tcBorders>
              <w:top w:val="dotted" w:sz="2" w:space="0" w:color="000000"/>
              <w:left w:val="dotted" w:sz="2" w:space="0" w:color="000000"/>
              <w:bottom w:val="dotted" w:sz="2" w:space="0" w:color="000000"/>
              <w:right w:val="dotted" w:sz="2" w:space="0" w:color="000000"/>
            </w:tcBorders>
            <w:tcMar>
              <w:top w:w="113" w:type="dxa"/>
              <w:left w:w="102" w:type="dxa"/>
              <w:bottom w:w="113" w:type="dxa"/>
              <w:right w:w="102" w:type="dxa"/>
            </w:tcMar>
            <w:vAlign w:val="center"/>
          </w:tcPr>
          <w:p w14:paraId="3489DD40" w14:textId="77777777" w:rsidR="00E07583" w:rsidRDefault="00E07583" w:rsidP="00717D8F">
            <w:pPr>
              <w:wordWrap/>
              <w:spacing w:after="0" w:line="288" w:lineRule="auto"/>
              <w:textAlignment w:val="baseline"/>
              <w:rPr>
                <w:rFonts w:ascii="한컴바탕" w:eastAsia="휴먼명조" w:hAnsi="한컴바탕" w:cs="한컴바탕"/>
                <w:sz w:val="30"/>
                <w:szCs w:val="30"/>
              </w:rPr>
            </w:pPr>
            <w:r w:rsidRPr="008B49AE">
              <w:rPr>
                <w:rFonts w:ascii="Times New Roman" w:eastAsia="HYHeadLine-Medium" w:hAnsi="Times New Roman" w:cs="Times New Roman"/>
                <w:b/>
                <w:color w:val="000000"/>
                <w:kern w:val="0"/>
                <w:sz w:val="24"/>
                <w:szCs w:val="24"/>
              </w:rPr>
              <w:t>Concern 4</w:t>
            </w:r>
            <w:r w:rsidRPr="008B49AE">
              <w:rPr>
                <w:rFonts w:ascii="Times New Roman" w:eastAsia="HYHeadLine-Medium" w:hAnsi="Times New Roman" w:cs="Times New Roman"/>
                <w:color w:val="000000"/>
                <w:kern w:val="0"/>
                <w:sz w:val="24"/>
                <w:szCs w:val="24"/>
              </w:rPr>
              <w:t xml:space="preserve"> : There are concerns regarding the prohibition of reapplication of individuals who have previously withdrawn in Article 6(1). There might be many reasons for individuals to withdraw their application, one of which is the stigma regarding conscientious objection in the Republic of Korea.</w:t>
            </w:r>
          </w:p>
        </w:tc>
      </w:tr>
    </w:tbl>
    <w:p w14:paraId="312B8420" w14:textId="77777777" w:rsidR="00E07583" w:rsidRPr="008B49AE" w:rsidRDefault="00E07583" w:rsidP="006631EB">
      <w:pPr>
        <w:pStyle w:val="a"/>
        <w:wordWrap/>
        <w:spacing w:before="200" w:line="288" w:lineRule="auto"/>
        <w:ind w:left="758" w:right="150" w:hanging="758"/>
        <w:jc w:val="right"/>
        <w:rPr>
          <w:rFonts w:ascii="한컴바탕" w:eastAsia="휴먼명조" w:hAnsi="한컴바탕" w:cs="한컴바탕"/>
          <w:sz w:val="2"/>
          <w:szCs w:val="2"/>
        </w:rPr>
      </w:pPr>
    </w:p>
    <w:p w14:paraId="6D788DD9" w14:textId="77777777" w:rsidR="00E07583" w:rsidRPr="00B66C3F" w:rsidRDefault="00717D8F" w:rsidP="00F47A6F">
      <w:pPr>
        <w:pStyle w:val="ListParagraph"/>
        <w:numPr>
          <w:ilvl w:val="0"/>
          <w:numId w:val="5"/>
        </w:numPr>
        <w:wordWrap/>
        <w:spacing w:after="0" w:line="288" w:lineRule="auto"/>
        <w:ind w:leftChars="0" w:left="426" w:hanging="426"/>
        <w:textAlignment w:val="baseline"/>
        <w:rPr>
          <w:rFonts w:ascii="Times New Roman" w:eastAsia="HYHeadLine-Medium" w:hAnsi="Times New Roman" w:cs="Times New Roman"/>
          <w:color w:val="000000"/>
          <w:kern w:val="0"/>
          <w:sz w:val="24"/>
          <w:szCs w:val="24"/>
        </w:rPr>
      </w:pPr>
      <w:r>
        <w:rPr>
          <w:rFonts w:ascii="Times New Roman" w:eastAsia="HYHeadLine-Medium" w:hAnsi="Times New Roman" w:cs="Times New Roman" w:hint="eastAsia"/>
          <w:color w:val="000000"/>
          <w:kern w:val="0"/>
          <w:sz w:val="24"/>
          <w:szCs w:val="24"/>
        </w:rPr>
        <w:t xml:space="preserve">The </w:t>
      </w:r>
      <w:r w:rsidR="00F47A6F">
        <w:rPr>
          <w:rFonts w:ascii="Times New Roman" w:eastAsia="HYHeadLine-Medium" w:hAnsi="Times New Roman" w:cs="Times New Roman" w:hint="eastAsia"/>
          <w:color w:val="000000"/>
          <w:kern w:val="0"/>
          <w:sz w:val="24"/>
          <w:szCs w:val="24"/>
        </w:rPr>
        <w:t>A</w:t>
      </w:r>
      <w:r w:rsidR="00E07583" w:rsidRPr="006132B3">
        <w:rPr>
          <w:rFonts w:ascii="Times New Roman" w:eastAsia="HYHeadLine-Medium" w:hAnsi="Times New Roman" w:cs="Times New Roman"/>
          <w:color w:val="000000"/>
          <w:kern w:val="0"/>
          <w:sz w:val="24"/>
          <w:szCs w:val="24"/>
        </w:rPr>
        <w:t>rticle 6(1)</w:t>
      </w:r>
      <w:r w:rsidRPr="006132B3">
        <w:rPr>
          <w:rFonts w:ascii="Times New Roman" w:eastAsia="HYHeadLine-Medium" w:hAnsi="Times New Roman" w:cs="Times New Roman"/>
          <w:color w:val="000000"/>
          <w:kern w:val="0"/>
          <w:sz w:val="24"/>
          <w:szCs w:val="24"/>
        </w:rPr>
        <w:t xml:space="preserve"> of the </w:t>
      </w:r>
      <w:r w:rsidR="00C00493">
        <w:rPr>
          <w:rFonts w:ascii="Times New Roman" w:eastAsia="HYHeadLine-Medium" w:hAnsi="Times New Roman" w:cs="Times New Roman" w:hint="eastAsia"/>
          <w:color w:val="000000"/>
          <w:kern w:val="0"/>
          <w:sz w:val="24"/>
          <w:szCs w:val="24"/>
        </w:rPr>
        <w:t xml:space="preserve">draft </w:t>
      </w:r>
      <w:r w:rsidRPr="006132B3">
        <w:rPr>
          <w:rFonts w:ascii="Times New Roman" w:eastAsia="HYHeadLine-Medium" w:hAnsi="Times New Roman" w:cs="Times New Roman"/>
          <w:color w:val="000000"/>
          <w:kern w:val="0"/>
          <w:sz w:val="24"/>
          <w:szCs w:val="24"/>
        </w:rPr>
        <w:t>bill</w:t>
      </w:r>
      <w:r w:rsidR="00E07583" w:rsidRPr="006132B3">
        <w:rPr>
          <w:rFonts w:ascii="Times New Roman" w:eastAsia="HYHeadLine-Medium" w:hAnsi="Times New Roman" w:cs="Times New Roman"/>
          <w:color w:val="000000"/>
          <w:kern w:val="0"/>
          <w:sz w:val="24"/>
          <w:szCs w:val="24"/>
        </w:rPr>
        <w:t xml:space="preserve"> </w:t>
      </w:r>
      <w:r w:rsidR="00E07583" w:rsidRPr="00B66C3F">
        <w:rPr>
          <w:rFonts w:ascii="Times New Roman" w:eastAsia="HYHeadLine-Medium" w:hAnsi="Times New Roman" w:cs="Times New Roman"/>
          <w:color w:val="000000"/>
          <w:kern w:val="0"/>
          <w:sz w:val="24"/>
          <w:szCs w:val="24"/>
        </w:rPr>
        <w:t xml:space="preserve">prohibiting </w:t>
      </w:r>
      <w:r w:rsidR="00EE7A65" w:rsidRPr="00B66C3F">
        <w:rPr>
          <w:rFonts w:ascii="Times New Roman" w:eastAsia="HYHeadLine-Medium" w:hAnsi="Times New Roman" w:cs="Times New Roman"/>
          <w:color w:val="000000"/>
          <w:kern w:val="0"/>
          <w:sz w:val="24"/>
          <w:szCs w:val="24"/>
        </w:rPr>
        <w:t>a reapplication by individuals</w:t>
      </w:r>
      <w:r w:rsidR="00E07583" w:rsidRPr="00B66C3F">
        <w:rPr>
          <w:rFonts w:ascii="Times New Roman" w:eastAsia="HYHeadLine-Medium" w:hAnsi="Times New Roman" w:cs="Times New Roman"/>
          <w:color w:val="000000"/>
          <w:kern w:val="0"/>
          <w:sz w:val="24"/>
          <w:szCs w:val="24"/>
        </w:rPr>
        <w:t xml:space="preserve"> was removed </w:t>
      </w:r>
      <w:r w:rsidRPr="00B66C3F">
        <w:rPr>
          <w:rFonts w:ascii="Times New Roman" w:eastAsia="HYHeadLine-Medium" w:hAnsi="Times New Roman" w:cs="Times New Roman"/>
          <w:color w:val="000000"/>
          <w:kern w:val="0"/>
          <w:sz w:val="24"/>
          <w:szCs w:val="24"/>
        </w:rPr>
        <w:t xml:space="preserve">during the </w:t>
      </w:r>
      <w:r w:rsidR="001F0D6D" w:rsidRPr="00B66C3F">
        <w:rPr>
          <w:rFonts w:ascii="Times New Roman" w:eastAsia="HYHeadLine-Medium" w:hAnsi="Times New Roman" w:cs="Times New Roman" w:hint="eastAsia"/>
          <w:color w:val="000000"/>
          <w:kern w:val="0"/>
          <w:sz w:val="24"/>
          <w:szCs w:val="24"/>
        </w:rPr>
        <w:t xml:space="preserve">process of the </w:t>
      </w:r>
      <w:r w:rsidR="00442373" w:rsidRPr="00B66C3F">
        <w:rPr>
          <w:rFonts w:ascii="Times New Roman" w:eastAsia="HYHeadLine-Medium" w:hAnsi="Times New Roman" w:cs="Times New Roman" w:hint="eastAsia"/>
          <w:color w:val="000000"/>
          <w:kern w:val="0"/>
          <w:sz w:val="24"/>
          <w:szCs w:val="24"/>
        </w:rPr>
        <w:t>National Assembly</w:t>
      </w:r>
      <w:r w:rsidR="00442373" w:rsidRPr="00B66C3F">
        <w:rPr>
          <w:rFonts w:ascii="Times New Roman" w:eastAsia="HYHeadLine-Medium" w:hAnsi="Times New Roman" w:cs="Times New Roman"/>
          <w:color w:val="000000"/>
          <w:kern w:val="0"/>
          <w:sz w:val="24"/>
          <w:szCs w:val="24"/>
        </w:rPr>
        <w:t>’</w:t>
      </w:r>
      <w:r w:rsidR="00442373" w:rsidRPr="00B66C3F">
        <w:rPr>
          <w:rFonts w:ascii="Times New Roman" w:eastAsia="HYHeadLine-Medium" w:hAnsi="Times New Roman" w:cs="Times New Roman" w:hint="eastAsia"/>
          <w:color w:val="000000"/>
          <w:kern w:val="0"/>
          <w:sz w:val="24"/>
          <w:szCs w:val="24"/>
        </w:rPr>
        <w:t>s review</w:t>
      </w:r>
      <w:r w:rsidR="00442373" w:rsidRPr="00B66C3F">
        <w:rPr>
          <w:rFonts w:ascii="Times New Roman" w:eastAsia="HYHeadLine-Medium" w:hAnsi="Times New Roman" w:cs="Times New Roman"/>
          <w:color w:val="000000"/>
          <w:kern w:val="0"/>
          <w:sz w:val="24"/>
          <w:szCs w:val="24"/>
        </w:rPr>
        <w:t xml:space="preserve"> </w:t>
      </w:r>
      <w:r w:rsidRPr="00B66C3F">
        <w:rPr>
          <w:rFonts w:ascii="Times New Roman" w:eastAsia="HYHeadLine-Medium" w:hAnsi="Times New Roman" w:cs="Times New Roman"/>
          <w:color w:val="000000"/>
          <w:kern w:val="0"/>
          <w:sz w:val="24"/>
          <w:szCs w:val="24"/>
        </w:rPr>
        <w:t xml:space="preserve">of </w:t>
      </w:r>
      <w:r w:rsidR="00E07583" w:rsidRPr="00B66C3F">
        <w:rPr>
          <w:rFonts w:ascii="Times New Roman" w:eastAsia="HYHeadLine-Medium" w:hAnsi="Times New Roman" w:cs="Times New Roman"/>
          <w:color w:val="000000"/>
          <w:kern w:val="0"/>
          <w:sz w:val="24"/>
          <w:szCs w:val="24"/>
        </w:rPr>
        <w:t xml:space="preserve">the </w:t>
      </w:r>
      <w:r w:rsidR="00442373" w:rsidRPr="00B66C3F">
        <w:rPr>
          <w:rFonts w:ascii="Times New Roman" w:eastAsia="HYHeadLine-Medium" w:hAnsi="Times New Roman" w:cs="Times New Roman" w:hint="eastAsia"/>
          <w:color w:val="000000"/>
          <w:kern w:val="0"/>
          <w:sz w:val="24"/>
          <w:szCs w:val="24"/>
        </w:rPr>
        <w:t>bill</w:t>
      </w:r>
      <w:r w:rsidRPr="00B66C3F">
        <w:rPr>
          <w:rFonts w:ascii="Times New Roman" w:eastAsia="HYHeadLine-Medium" w:hAnsi="Times New Roman" w:cs="Times New Roman"/>
          <w:color w:val="000000"/>
          <w:kern w:val="0"/>
          <w:sz w:val="24"/>
          <w:szCs w:val="24"/>
        </w:rPr>
        <w:t>.</w:t>
      </w:r>
    </w:p>
    <w:p w14:paraId="44E6AFF3" w14:textId="77777777" w:rsidR="008B49AE" w:rsidRPr="00717D8F" w:rsidRDefault="008B49AE" w:rsidP="006631EB">
      <w:pPr>
        <w:pStyle w:val="a"/>
        <w:wordWrap/>
        <w:spacing w:line="288" w:lineRule="auto"/>
        <w:ind w:left="590" w:hanging="590"/>
        <w:rPr>
          <w:rFonts w:ascii="HYHeadLine-Medium" w:eastAsia="HYHeadLine-Medium" w:hAnsi="HYHeadLine-Medium" w:cs="HYHeadLine-Medium"/>
          <w:color w:val="333399"/>
          <w:sz w:val="34"/>
          <w:szCs w:val="34"/>
        </w:rPr>
      </w:pPr>
    </w:p>
    <w:p w14:paraId="60F8C954" w14:textId="77777777" w:rsidR="00E07583" w:rsidRDefault="000D68AC" w:rsidP="006631EB">
      <w:pPr>
        <w:pStyle w:val="a"/>
        <w:wordWrap/>
        <w:spacing w:line="288" w:lineRule="auto"/>
        <w:ind w:left="590" w:hanging="590"/>
        <w:jc w:val="center"/>
        <w:rPr>
          <w:rFonts w:ascii="Times New Roman" w:eastAsia="HYHeadLine-Medium" w:hAnsi="Times New Roman" w:cs="Times New Roman"/>
          <w:b/>
          <w:color w:val="auto"/>
          <w:sz w:val="28"/>
          <w:szCs w:val="28"/>
        </w:rPr>
      </w:pPr>
      <w:r>
        <w:rPr>
          <w:rFonts w:ascii="Times New Roman" w:eastAsia="HYHeadLine-Medium" w:hAnsi="Times New Roman" w:cs="Times New Roman"/>
          <w:b/>
          <w:color w:val="auto"/>
          <w:sz w:val="28"/>
          <w:szCs w:val="28"/>
        </w:rPr>
        <w:t xml:space="preserve">Real </w:t>
      </w:r>
      <w:r w:rsidR="00723554">
        <w:rPr>
          <w:rFonts w:ascii="Times New Roman" w:eastAsia="HYHeadLine-Medium" w:hAnsi="Times New Roman" w:cs="Times New Roman" w:hint="eastAsia"/>
          <w:b/>
          <w:color w:val="auto"/>
          <w:sz w:val="28"/>
          <w:szCs w:val="28"/>
        </w:rPr>
        <w:t>S</w:t>
      </w:r>
      <w:r>
        <w:rPr>
          <w:rFonts w:ascii="Times New Roman" w:eastAsia="HYHeadLine-Medium" w:hAnsi="Times New Roman" w:cs="Times New Roman"/>
          <w:b/>
          <w:color w:val="auto"/>
          <w:sz w:val="28"/>
          <w:szCs w:val="28"/>
        </w:rPr>
        <w:t xml:space="preserve">ervice to the </w:t>
      </w:r>
      <w:r>
        <w:rPr>
          <w:rFonts w:ascii="Times New Roman" w:eastAsia="HYHeadLine-Medium" w:hAnsi="Times New Roman" w:cs="Times New Roman" w:hint="eastAsia"/>
          <w:b/>
          <w:color w:val="auto"/>
          <w:sz w:val="28"/>
          <w:szCs w:val="28"/>
        </w:rPr>
        <w:t>C</w:t>
      </w:r>
      <w:r w:rsidR="00E07583" w:rsidRPr="008B49AE">
        <w:rPr>
          <w:rFonts w:ascii="Times New Roman" w:eastAsia="HYHeadLine-Medium" w:hAnsi="Times New Roman" w:cs="Times New Roman"/>
          <w:b/>
          <w:color w:val="auto"/>
          <w:sz w:val="28"/>
          <w:szCs w:val="28"/>
        </w:rPr>
        <w:t>ommunity</w:t>
      </w:r>
    </w:p>
    <w:p w14:paraId="4350835E" w14:textId="77777777" w:rsidR="00BF4577" w:rsidRPr="008B49AE" w:rsidRDefault="00BF4577" w:rsidP="006631EB">
      <w:pPr>
        <w:pStyle w:val="a"/>
        <w:wordWrap/>
        <w:spacing w:line="288" w:lineRule="auto"/>
        <w:ind w:left="590" w:hanging="590"/>
        <w:jc w:val="center"/>
        <w:rPr>
          <w:rFonts w:ascii="Times New Roman" w:eastAsia="HYHeadLine-Medium" w:hAnsi="Times New Roman" w:cs="Times New Roman"/>
          <w:b/>
          <w:color w:val="auto"/>
          <w:sz w:val="28"/>
          <w:szCs w:val="28"/>
        </w:rPr>
      </w:pPr>
    </w:p>
    <w:tbl>
      <w:tblPr>
        <w:tblOverlap w:val="never"/>
        <w:tblW w:w="0" w:type="auto"/>
        <w:tblInd w:w="498"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52"/>
      </w:tblGrid>
      <w:tr w:rsidR="00E07583" w14:paraId="79F939E0" w14:textId="77777777" w:rsidTr="00C00493">
        <w:trPr>
          <w:trHeight w:val="377"/>
        </w:trPr>
        <w:tc>
          <w:tcPr>
            <w:tcW w:w="9526" w:type="dxa"/>
            <w:tcBorders>
              <w:top w:val="dotted" w:sz="2" w:space="0" w:color="000000"/>
              <w:left w:val="dotted" w:sz="2" w:space="0" w:color="000000"/>
              <w:bottom w:val="dotted" w:sz="2" w:space="0" w:color="000000"/>
              <w:right w:val="dotted" w:sz="2" w:space="0" w:color="000000"/>
            </w:tcBorders>
            <w:tcMar>
              <w:top w:w="113" w:type="dxa"/>
              <w:left w:w="102" w:type="dxa"/>
              <w:bottom w:w="113" w:type="dxa"/>
              <w:right w:w="102" w:type="dxa"/>
            </w:tcMar>
            <w:vAlign w:val="center"/>
          </w:tcPr>
          <w:p w14:paraId="02CC7D8D" w14:textId="77777777" w:rsidR="00E07583" w:rsidRDefault="00E07583" w:rsidP="00C00493">
            <w:pPr>
              <w:wordWrap/>
              <w:spacing w:after="0" w:line="288" w:lineRule="auto"/>
              <w:textAlignment w:val="baseline"/>
              <w:rPr>
                <w:rFonts w:ascii="한컴바탕" w:eastAsia="휴먼명조" w:hAnsi="한컴바탕" w:cs="한컴바탕"/>
                <w:sz w:val="30"/>
                <w:szCs w:val="30"/>
              </w:rPr>
            </w:pPr>
            <w:r w:rsidRPr="008B49AE">
              <w:rPr>
                <w:rFonts w:ascii="Times New Roman" w:eastAsia="HYHeadLine-Medium" w:hAnsi="Times New Roman" w:cs="Times New Roman"/>
                <w:b/>
                <w:color w:val="000000"/>
                <w:kern w:val="0"/>
                <w:sz w:val="24"/>
                <w:szCs w:val="24"/>
              </w:rPr>
              <w:t>Concern 1</w:t>
            </w:r>
            <w:r w:rsidRPr="008B49AE">
              <w:rPr>
                <w:rFonts w:ascii="Times New Roman" w:eastAsia="HYHeadLine-Medium" w:hAnsi="Times New Roman" w:cs="Times New Roman"/>
                <w:color w:val="000000"/>
                <w:kern w:val="0"/>
                <w:sz w:val="24"/>
                <w:szCs w:val="24"/>
              </w:rPr>
              <w:t xml:space="preserve"> : Expressing concerns related to</w:t>
            </w:r>
            <w:r w:rsidR="00F47A6F">
              <w:rPr>
                <w:rFonts w:ascii="Times New Roman" w:eastAsia="HYHeadLine-Medium" w:hAnsi="Times New Roman" w:cs="Times New Roman" w:hint="eastAsia"/>
                <w:color w:val="000000"/>
                <w:kern w:val="0"/>
                <w:sz w:val="24"/>
                <w:szCs w:val="24"/>
              </w:rPr>
              <w:t xml:space="preserve"> </w:t>
            </w:r>
            <w:r w:rsidRPr="008B49AE">
              <w:rPr>
                <w:rFonts w:ascii="Times New Roman" w:eastAsia="HYHeadLine-Medium" w:hAnsi="Times New Roman" w:cs="Times New Roman"/>
                <w:color w:val="000000"/>
                <w:kern w:val="0"/>
                <w:sz w:val="24"/>
                <w:szCs w:val="24"/>
              </w:rPr>
              <w:t>the exclusive emphasis on places of detention for alternative service. In particular, as many conscientious objectors might be transferred from a situation of incarceration to a situation where they perform service in prisons</w:t>
            </w:r>
            <w:r w:rsidR="00983DB4">
              <w:rPr>
                <w:rFonts w:ascii="Times New Roman" w:eastAsia="HYHeadLine-Medium" w:hAnsi="Times New Roman" w:cs="Times New Roman" w:hint="eastAsia"/>
                <w:color w:val="000000"/>
                <w:kern w:val="0"/>
                <w:sz w:val="24"/>
                <w:szCs w:val="24"/>
              </w:rPr>
              <w:t>.</w:t>
            </w:r>
          </w:p>
        </w:tc>
      </w:tr>
    </w:tbl>
    <w:p w14:paraId="692E344C" w14:textId="77777777" w:rsidR="00E07583" w:rsidRPr="00B538E3" w:rsidRDefault="00E07583" w:rsidP="006631EB">
      <w:pPr>
        <w:pStyle w:val="a"/>
        <w:wordWrap/>
        <w:spacing w:line="288" w:lineRule="auto"/>
        <w:ind w:left="757" w:hanging="757"/>
        <w:jc w:val="right"/>
        <w:rPr>
          <w:rFonts w:ascii="한컴바탕" w:eastAsia="휴먼명조" w:hAnsi="한컴바탕" w:cs="한컴바탕"/>
          <w:sz w:val="2"/>
          <w:szCs w:val="2"/>
        </w:rPr>
      </w:pPr>
    </w:p>
    <w:p w14:paraId="2C9923FF" w14:textId="77777777" w:rsidR="00B538E3" w:rsidRPr="00B538E3" w:rsidRDefault="00B538E3" w:rsidP="006631EB">
      <w:pPr>
        <w:wordWrap/>
        <w:spacing w:after="0" w:line="288" w:lineRule="auto"/>
        <w:textAlignment w:val="baseline"/>
        <w:rPr>
          <w:rFonts w:ascii="Times New Roman" w:eastAsia="HYHeadLine-Medium" w:hAnsi="Times New Roman" w:cs="Times New Roman"/>
          <w:color w:val="000000"/>
          <w:kern w:val="0"/>
          <w:sz w:val="24"/>
          <w:szCs w:val="24"/>
        </w:rPr>
      </w:pPr>
    </w:p>
    <w:p w14:paraId="0A06C60E" w14:textId="77777777" w:rsidR="00E07583" w:rsidRDefault="00E07583" w:rsidP="00014E4E">
      <w:pPr>
        <w:pStyle w:val="ListParagraph"/>
        <w:wordWrap/>
        <w:spacing w:after="0" w:line="288" w:lineRule="auto"/>
        <w:ind w:leftChars="0" w:left="426"/>
        <w:textAlignment w:val="baseline"/>
        <w:rPr>
          <w:rFonts w:ascii="Times New Roman" w:eastAsia="HYHeadLine-Medium" w:hAnsi="Times New Roman" w:cs="Times New Roman"/>
          <w:color w:val="000000"/>
          <w:kern w:val="0"/>
          <w:sz w:val="24"/>
          <w:szCs w:val="24"/>
        </w:rPr>
      </w:pPr>
    </w:p>
    <w:p w14:paraId="40E8C773" w14:textId="77777777" w:rsidR="00B538E3" w:rsidRDefault="00402FB5" w:rsidP="00014E4E">
      <w:pPr>
        <w:pStyle w:val="ListParagraph"/>
        <w:numPr>
          <w:ilvl w:val="0"/>
          <w:numId w:val="5"/>
        </w:numPr>
        <w:wordWrap/>
        <w:spacing w:after="0" w:line="288" w:lineRule="auto"/>
        <w:ind w:leftChars="0"/>
        <w:textAlignment w:val="baseline"/>
        <w:rPr>
          <w:rFonts w:ascii="Times New Roman" w:eastAsia="HYHeadLine-Medium" w:hAnsi="Times New Roman" w:cs="Times New Roman"/>
          <w:color w:val="000000"/>
          <w:kern w:val="0"/>
          <w:sz w:val="24"/>
          <w:szCs w:val="24"/>
        </w:rPr>
      </w:pPr>
      <w:r w:rsidRPr="002C4FC0">
        <w:rPr>
          <w:rFonts w:ascii="Times New Roman" w:eastAsia="HYHeadLine-Medium" w:hAnsi="Times New Roman" w:cs="Times New Roman"/>
          <w:color w:val="000000"/>
          <w:kern w:val="0"/>
          <w:sz w:val="24"/>
          <w:szCs w:val="24"/>
        </w:rPr>
        <w:t xml:space="preserve">Conscientious objectors will initially be stationed </w:t>
      </w:r>
      <w:r w:rsidRPr="00014E4E">
        <w:rPr>
          <w:rFonts w:ascii="Times New Roman" w:eastAsia="HYHeadLine-Medium" w:hAnsi="Times New Roman" w:cs="Times New Roman"/>
          <w:color w:val="000000"/>
          <w:kern w:val="0"/>
          <w:sz w:val="24"/>
          <w:szCs w:val="24"/>
        </w:rPr>
        <w:t>in</w:t>
      </w:r>
      <w:r w:rsidRPr="00014E4E">
        <w:rPr>
          <w:rFonts w:ascii="Times New Roman" w:eastAsia="HYHeadLine-Medium" w:hAnsi="Times New Roman" w:cs="Times New Roman" w:hint="eastAsia"/>
          <w:color w:val="000000"/>
          <w:kern w:val="0"/>
          <w:sz w:val="24"/>
          <w:szCs w:val="24"/>
        </w:rPr>
        <w:t xml:space="preserve"> a correction facility</w:t>
      </w:r>
      <w:r w:rsidRPr="00402FB5">
        <w:rPr>
          <w:rFonts w:ascii="Times New Roman" w:eastAsia="HYHeadLine-Medium" w:hAnsi="Times New Roman" w:cs="Times New Roman" w:hint="eastAsia"/>
          <w:color w:val="000000"/>
          <w:kern w:val="0"/>
          <w:sz w:val="24"/>
          <w:szCs w:val="24"/>
        </w:rPr>
        <w:t xml:space="preserve"> with accommodation and </w:t>
      </w:r>
      <w:r w:rsidR="004E5EB1">
        <w:rPr>
          <w:rFonts w:ascii="Times New Roman" w:eastAsia="HYHeadLine-Medium" w:hAnsi="Times New Roman" w:cs="Times New Roman" w:hint="eastAsia"/>
          <w:color w:val="000000"/>
          <w:kern w:val="0"/>
          <w:sz w:val="24"/>
          <w:szCs w:val="24"/>
        </w:rPr>
        <w:t xml:space="preserve">other </w:t>
      </w:r>
      <w:r w:rsidRPr="00402FB5">
        <w:rPr>
          <w:rFonts w:ascii="Times New Roman" w:eastAsia="HYHeadLine-Medium" w:hAnsi="Times New Roman" w:cs="Times New Roman" w:hint="eastAsia"/>
          <w:color w:val="000000"/>
          <w:kern w:val="0"/>
          <w:sz w:val="24"/>
          <w:szCs w:val="24"/>
        </w:rPr>
        <w:t xml:space="preserve">service </w:t>
      </w:r>
      <w:r w:rsidR="004E5EB1">
        <w:rPr>
          <w:rFonts w:ascii="Times New Roman" w:eastAsia="HYHeadLine-Medium" w:hAnsi="Times New Roman" w:cs="Times New Roman" w:hint="eastAsia"/>
          <w:color w:val="000000"/>
          <w:kern w:val="0"/>
          <w:sz w:val="24"/>
          <w:szCs w:val="24"/>
        </w:rPr>
        <w:t>facilities</w:t>
      </w:r>
      <w:r w:rsidRPr="00402FB5">
        <w:rPr>
          <w:rFonts w:ascii="Times New Roman" w:eastAsia="HYHeadLine-Medium" w:hAnsi="Times New Roman" w:cs="Times New Roman"/>
          <w:color w:val="000000"/>
          <w:kern w:val="0"/>
          <w:sz w:val="24"/>
          <w:szCs w:val="24"/>
        </w:rPr>
        <w:t xml:space="preserve"> for the early implementation of alternative military service. </w:t>
      </w:r>
      <w:r w:rsidRPr="00402FB5">
        <w:rPr>
          <w:rFonts w:ascii="Times New Roman" w:eastAsia="HYHeadLine-Medium" w:hAnsi="Times New Roman" w:cs="Times New Roman" w:hint="eastAsia"/>
          <w:color w:val="000000"/>
          <w:kern w:val="0"/>
          <w:sz w:val="24"/>
          <w:szCs w:val="24"/>
        </w:rPr>
        <w:t xml:space="preserve">The Government </w:t>
      </w:r>
      <w:r w:rsidRPr="00402FB5">
        <w:rPr>
          <w:rFonts w:ascii="Times New Roman" w:eastAsia="HYHeadLine-Medium" w:hAnsi="Times New Roman" w:cs="Times New Roman"/>
          <w:color w:val="000000"/>
          <w:kern w:val="0"/>
          <w:sz w:val="24"/>
          <w:szCs w:val="24"/>
        </w:rPr>
        <w:t xml:space="preserve">will continuously review </w:t>
      </w:r>
      <w:r w:rsidRPr="00402FB5">
        <w:rPr>
          <w:rFonts w:ascii="Times New Roman" w:eastAsia="HYHeadLine-Medium" w:hAnsi="Times New Roman" w:cs="Times New Roman" w:hint="eastAsia"/>
          <w:color w:val="000000"/>
          <w:kern w:val="0"/>
          <w:sz w:val="24"/>
          <w:szCs w:val="24"/>
        </w:rPr>
        <w:t xml:space="preserve">the </w:t>
      </w:r>
      <w:r w:rsidRPr="00402FB5">
        <w:rPr>
          <w:rFonts w:ascii="Times New Roman" w:eastAsia="HYHeadLine-Medium" w:hAnsi="Times New Roman" w:cs="Times New Roman"/>
          <w:color w:val="000000"/>
          <w:kern w:val="0"/>
          <w:sz w:val="24"/>
          <w:szCs w:val="24"/>
        </w:rPr>
        <w:t>expansion</w:t>
      </w:r>
      <w:r w:rsidRPr="00402FB5">
        <w:rPr>
          <w:rFonts w:ascii="Times New Roman" w:eastAsia="HYHeadLine-Medium" w:hAnsi="Times New Roman" w:cs="Times New Roman" w:hint="eastAsia"/>
          <w:color w:val="000000"/>
          <w:kern w:val="0"/>
          <w:sz w:val="24"/>
          <w:szCs w:val="24"/>
        </w:rPr>
        <w:t xml:space="preserve"> of fields</w:t>
      </w:r>
      <w:r w:rsidRPr="00402FB5">
        <w:rPr>
          <w:rFonts w:ascii="Times New Roman" w:eastAsia="HYHeadLine-Medium" w:hAnsi="Times New Roman" w:cs="Times New Roman"/>
          <w:color w:val="000000"/>
          <w:kern w:val="0"/>
          <w:sz w:val="24"/>
          <w:szCs w:val="24"/>
        </w:rPr>
        <w:t xml:space="preserve"> of alternative military service.</w:t>
      </w:r>
    </w:p>
    <w:p w14:paraId="3D3861BE" w14:textId="77777777" w:rsidR="00BF4577" w:rsidRPr="00B538E3" w:rsidRDefault="00BF4577" w:rsidP="006631EB">
      <w:pPr>
        <w:wordWrap/>
        <w:spacing w:after="0" w:line="288" w:lineRule="auto"/>
        <w:textAlignment w:val="baseline"/>
        <w:rPr>
          <w:rFonts w:ascii="Times New Roman" w:eastAsia="HYHeadLine-Medium" w:hAnsi="Times New Roman" w:cs="Times New Roman"/>
          <w:color w:val="000000"/>
          <w:kern w:val="0"/>
          <w:sz w:val="24"/>
          <w:szCs w:val="24"/>
        </w:rPr>
      </w:pPr>
    </w:p>
    <w:tbl>
      <w:tblPr>
        <w:tblOverlap w:val="never"/>
        <w:tblW w:w="0" w:type="auto"/>
        <w:tblInd w:w="498"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52"/>
      </w:tblGrid>
      <w:tr w:rsidR="00E07583" w14:paraId="286F434A" w14:textId="77777777" w:rsidTr="00B538E3">
        <w:trPr>
          <w:trHeight w:val="894"/>
        </w:trPr>
        <w:tc>
          <w:tcPr>
            <w:tcW w:w="9526" w:type="dxa"/>
            <w:tcBorders>
              <w:top w:val="dotted" w:sz="2" w:space="0" w:color="000000"/>
              <w:left w:val="dotted" w:sz="2" w:space="0" w:color="000000"/>
              <w:bottom w:val="dotted" w:sz="2" w:space="0" w:color="000000"/>
              <w:right w:val="dotted" w:sz="2" w:space="0" w:color="000000"/>
            </w:tcBorders>
            <w:tcMar>
              <w:top w:w="113" w:type="dxa"/>
              <w:left w:w="102" w:type="dxa"/>
              <w:bottom w:w="113" w:type="dxa"/>
              <w:right w:w="102" w:type="dxa"/>
            </w:tcMar>
            <w:vAlign w:val="center"/>
          </w:tcPr>
          <w:p w14:paraId="370A7D22" w14:textId="77777777" w:rsidR="00E07583" w:rsidRDefault="00E07583" w:rsidP="006631EB">
            <w:pPr>
              <w:wordWrap/>
              <w:spacing w:after="0" w:line="288" w:lineRule="auto"/>
              <w:textAlignment w:val="baseline"/>
              <w:rPr>
                <w:rFonts w:ascii="한컴바탕" w:eastAsia="휴먼명조" w:hAnsi="한컴바탕" w:cs="한컴바탕"/>
                <w:b/>
                <w:bCs/>
                <w:sz w:val="30"/>
                <w:szCs w:val="30"/>
              </w:rPr>
            </w:pPr>
            <w:r w:rsidRPr="00B538E3">
              <w:rPr>
                <w:rFonts w:ascii="Times New Roman" w:eastAsia="HYHeadLine-Medium" w:hAnsi="Times New Roman" w:cs="Times New Roman"/>
                <w:b/>
                <w:color w:val="000000"/>
                <w:kern w:val="0"/>
                <w:sz w:val="24"/>
                <w:szCs w:val="24"/>
              </w:rPr>
              <w:t>Concern 2</w:t>
            </w:r>
            <w:r w:rsidRPr="00B538E3">
              <w:rPr>
                <w:rFonts w:ascii="Times New Roman" w:eastAsia="HYHeadLine-Medium" w:hAnsi="Times New Roman" w:cs="Times New Roman"/>
                <w:color w:val="000000"/>
                <w:kern w:val="0"/>
                <w:sz w:val="24"/>
                <w:szCs w:val="24"/>
              </w:rPr>
              <w:t xml:space="preserve"> : Although Article 17(2) of the draft bill excludes activities which require the use of arms and weapons, activities which entail the use </w:t>
            </w:r>
            <w:r w:rsidRPr="00316B80">
              <w:rPr>
                <w:rFonts w:ascii="Times New Roman" w:eastAsia="HYHeadLine-Medium" w:hAnsi="Times New Roman" w:cs="Times New Roman"/>
                <w:color w:val="000000"/>
                <w:kern w:val="0"/>
                <w:sz w:val="24"/>
                <w:szCs w:val="24"/>
              </w:rPr>
              <w:t>of forces</w:t>
            </w:r>
            <w:r w:rsidRPr="00B538E3">
              <w:rPr>
                <w:rFonts w:ascii="Times New Roman" w:eastAsia="HYHeadLine-Medium" w:hAnsi="Times New Roman" w:cs="Times New Roman"/>
                <w:color w:val="000000"/>
                <w:kern w:val="0"/>
                <w:sz w:val="24"/>
                <w:szCs w:val="24"/>
              </w:rPr>
              <w:t xml:space="preserve"> against other individuals are not excluded.</w:t>
            </w:r>
          </w:p>
        </w:tc>
      </w:tr>
    </w:tbl>
    <w:p w14:paraId="4F7541BA" w14:textId="77777777" w:rsidR="00B538E3" w:rsidRPr="00B538E3" w:rsidRDefault="00B538E3" w:rsidP="006631EB">
      <w:pPr>
        <w:wordWrap/>
        <w:spacing w:after="0" w:line="288" w:lineRule="auto"/>
        <w:textAlignment w:val="baseline"/>
        <w:rPr>
          <w:rFonts w:ascii="Times New Roman" w:eastAsia="HYHeadLine-Medium" w:hAnsi="Times New Roman" w:cs="Times New Roman"/>
          <w:color w:val="000000"/>
          <w:kern w:val="0"/>
          <w:sz w:val="24"/>
          <w:szCs w:val="24"/>
        </w:rPr>
      </w:pPr>
    </w:p>
    <w:p w14:paraId="60676039" w14:textId="77777777" w:rsidR="00E07583" w:rsidRPr="00B66C3F" w:rsidRDefault="00FA3590" w:rsidP="006631EB">
      <w:pPr>
        <w:pStyle w:val="ListParagraph"/>
        <w:numPr>
          <w:ilvl w:val="0"/>
          <w:numId w:val="5"/>
        </w:numPr>
        <w:wordWrap/>
        <w:spacing w:after="0" w:line="288" w:lineRule="auto"/>
        <w:ind w:leftChars="0" w:left="426" w:hanging="426"/>
        <w:textAlignment w:val="baseline"/>
        <w:rPr>
          <w:rFonts w:ascii="Times New Roman" w:eastAsia="HYHeadLine-Medium" w:hAnsi="Times New Roman" w:cs="Times New Roman"/>
          <w:color w:val="000000"/>
          <w:kern w:val="0"/>
          <w:sz w:val="24"/>
          <w:szCs w:val="24"/>
        </w:rPr>
      </w:pPr>
      <w:r w:rsidRPr="00B66C3F">
        <w:rPr>
          <w:rFonts w:ascii="Times New Roman" w:eastAsia="HYHeadLine-Medium" w:hAnsi="Times New Roman" w:cs="Times New Roman" w:hint="eastAsia"/>
          <w:color w:val="000000"/>
          <w:kern w:val="0"/>
          <w:sz w:val="24"/>
          <w:szCs w:val="24"/>
        </w:rPr>
        <w:t>Pursuant</w:t>
      </w:r>
      <w:r w:rsidR="00E07583" w:rsidRPr="00B66C3F">
        <w:rPr>
          <w:rFonts w:ascii="Times New Roman" w:eastAsia="HYHeadLine-Medium" w:hAnsi="Times New Roman" w:cs="Times New Roman"/>
          <w:color w:val="000000"/>
          <w:kern w:val="0"/>
          <w:sz w:val="24"/>
          <w:szCs w:val="24"/>
        </w:rPr>
        <w:t xml:space="preserve"> to </w:t>
      </w:r>
      <w:r w:rsidR="001135D9" w:rsidRPr="00B66C3F">
        <w:rPr>
          <w:rFonts w:ascii="Times New Roman" w:eastAsia="HYHeadLine-Medium" w:hAnsi="Times New Roman" w:cs="Times New Roman" w:hint="eastAsia"/>
          <w:color w:val="000000"/>
          <w:kern w:val="0"/>
          <w:sz w:val="24"/>
          <w:szCs w:val="24"/>
        </w:rPr>
        <w:t xml:space="preserve">Subparagraph </w:t>
      </w:r>
      <w:r w:rsidR="001135D9" w:rsidRPr="00B66C3F">
        <w:rPr>
          <w:rFonts w:ascii="Times New Roman" w:eastAsia="HYHeadLine-Medium" w:hAnsi="Times New Roman" w:cs="Times New Roman"/>
          <w:color w:val="000000"/>
          <w:kern w:val="0"/>
          <w:sz w:val="24"/>
          <w:szCs w:val="24"/>
        </w:rPr>
        <w:t>3</w:t>
      </w:r>
      <w:r w:rsidR="001135D9" w:rsidRPr="00B66C3F">
        <w:rPr>
          <w:rFonts w:ascii="Times New Roman" w:eastAsia="HYHeadLine-Medium" w:hAnsi="Times New Roman" w:cs="Times New Roman" w:hint="eastAsia"/>
          <w:color w:val="000000"/>
          <w:kern w:val="0"/>
          <w:sz w:val="24"/>
          <w:szCs w:val="24"/>
        </w:rPr>
        <w:t xml:space="preserve"> of</w:t>
      </w:r>
      <w:r w:rsidR="001135D9" w:rsidRPr="00B66C3F">
        <w:rPr>
          <w:rFonts w:ascii="Times New Roman" w:eastAsia="HYHeadLine-Medium" w:hAnsi="Times New Roman" w:cs="Times New Roman"/>
          <w:color w:val="000000"/>
          <w:kern w:val="0"/>
          <w:sz w:val="24"/>
          <w:szCs w:val="24"/>
        </w:rPr>
        <w:t xml:space="preserve"> </w:t>
      </w:r>
      <w:r w:rsidR="001135D9" w:rsidRPr="00B66C3F">
        <w:rPr>
          <w:rFonts w:ascii="Times New Roman" w:eastAsia="HYHeadLine-Medium" w:hAnsi="Times New Roman" w:cs="Times New Roman" w:hint="eastAsia"/>
          <w:color w:val="000000"/>
          <w:kern w:val="0"/>
          <w:sz w:val="24"/>
          <w:szCs w:val="24"/>
        </w:rPr>
        <w:t xml:space="preserve">Article </w:t>
      </w:r>
      <w:r w:rsidR="001135D9" w:rsidRPr="00B66C3F">
        <w:rPr>
          <w:rFonts w:ascii="Times New Roman" w:eastAsia="HYHeadLine-Medium" w:hAnsi="Times New Roman" w:cs="Times New Roman"/>
          <w:color w:val="000000"/>
          <w:kern w:val="0"/>
          <w:sz w:val="24"/>
          <w:szCs w:val="24"/>
        </w:rPr>
        <w:t>16(2)</w:t>
      </w:r>
      <w:r w:rsidR="001135D9" w:rsidRPr="00B66C3F">
        <w:rPr>
          <w:rFonts w:ascii="Times New Roman" w:eastAsia="HYHeadLine-Medium" w:hAnsi="Times New Roman" w:cs="Times New Roman" w:hint="eastAsia"/>
          <w:color w:val="000000"/>
          <w:kern w:val="0"/>
          <w:sz w:val="24"/>
          <w:szCs w:val="24"/>
        </w:rPr>
        <w:t xml:space="preserve"> of </w:t>
      </w:r>
      <w:r w:rsidR="00687A67" w:rsidRPr="00B66C3F">
        <w:rPr>
          <w:rFonts w:ascii="Times New Roman" w:eastAsia="HYHeadLine-Medium" w:hAnsi="Times New Roman" w:cs="Times New Roman"/>
          <w:color w:val="000000"/>
          <w:kern w:val="0"/>
          <w:sz w:val="24"/>
          <w:szCs w:val="24"/>
        </w:rPr>
        <w:t>the Alternative Service Act</w:t>
      </w:r>
      <w:r w:rsidR="00687A67" w:rsidRPr="00B66C3F">
        <w:rPr>
          <w:rFonts w:ascii="Times New Roman" w:eastAsia="HYHeadLine-Medium" w:hAnsi="Times New Roman" w:cs="Times New Roman" w:hint="eastAsia"/>
          <w:color w:val="000000"/>
          <w:kern w:val="0"/>
          <w:sz w:val="24"/>
          <w:szCs w:val="24"/>
        </w:rPr>
        <w:t xml:space="preserve">, </w:t>
      </w:r>
      <w:r w:rsidR="00E07583" w:rsidRPr="00B66C3F">
        <w:rPr>
          <w:rFonts w:ascii="Times New Roman" w:eastAsia="HYHeadLine-Medium" w:hAnsi="Times New Roman" w:cs="Times New Roman"/>
          <w:color w:val="000000"/>
          <w:kern w:val="0"/>
          <w:sz w:val="24"/>
          <w:szCs w:val="24"/>
        </w:rPr>
        <w:t xml:space="preserve">individuals </w:t>
      </w:r>
      <w:r w:rsidR="00DD5575" w:rsidRPr="00B66C3F">
        <w:rPr>
          <w:rFonts w:ascii="Times New Roman" w:eastAsia="HYHeadLine-Medium" w:hAnsi="Times New Roman" w:cs="Times New Roman"/>
          <w:color w:val="000000"/>
          <w:kern w:val="0"/>
          <w:sz w:val="24"/>
          <w:szCs w:val="24"/>
        </w:rPr>
        <w:t>fulfilling alternative service</w:t>
      </w:r>
      <w:r w:rsidR="0073003A" w:rsidRPr="00B66C3F">
        <w:rPr>
          <w:rFonts w:ascii="Times New Roman" w:eastAsia="HYHeadLine-Medium" w:hAnsi="Times New Roman" w:cs="Times New Roman" w:hint="eastAsia"/>
          <w:color w:val="000000"/>
          <w:kern w:val="0"/>
          <w:sz w:val="24"/>
          <w:szCs w:val="24"/>
        </w:rPr>
        <w:t xml:space="preserve"> </w:t>
      </w:r>
      <w:r w:rsidRPr="00B66C3F">
        <w:rPr>
          <w:rFonts w:ascii="Times New Roman" w:eastAsia="HYHeadLine-Medium" w:hAnsi="Times New Roman" w:cs="Times New Roman" w:hint="eastAsia"/>
          <w:color w:val="000000"/>
          <w:kern w:val="0"/>
          <w:sz w:val="24"/>
          <w:szCs w:val="24"/>
        </w:rPr>
        <w:t>shall be</w:t>
      </w:r>
      <w:r w:rsidR="00E07583" w:rsidRPr="00B66C3F">
        <w:rPr>
          <w:rFonts w:ascii="Times New Roman" w:eastAsia="HYHeadLine-Medium" w:hAnsi="Times New Roman" w:cs="Times New Roman"/>
          <w:color w:val="000000"/>
          <w:kern w:val="0"/>
          <w:sz w:val="24"/>
          <w:szCs w:val="24"/>
        </w:rPr>
        <w:t xml:space="preserve"> excluded from </w:t>
      </w:r>
      <w:r w:rsidRPr="00B66C3F">
        <w:rPr>
          <w:rFonts w:ascii="Times New Roman" w:eastAsia="HYHeadLine-Medium" w:hAnsi="Times New Roman" w:cs="Times New Roman" w:hint="eastAsia"/>
          <w:color w:val="000000"/>
          <w:kern w:val="0"/>
          <w:sz w:val="24"/>
          <w:szCs w:val="24"/>
        </w:rPr>
        <w:t xml:space="preserve">any </w:t>
      </w:r>
      <w:r w:rsidR="00DD5575" w:rsidRPr="00B66C3F">
        <w:rPr>
          <w:rFonts w:ascii="Times New Roman" w:eastAsia="HYHeadLine-Medium" w:hAnsi="Times New Roman" w:cs="Times New Roman"/>
          <w:color w:val="000000"/>
          <w:kern w:val="0"/>
          <w:sz w:val="24"/>
          <w:szCs w:val="24"/>
        </w:rPr>
        <w:t>activity which is similar to</w:t>
      </w:r>
      <w:r w:rsidR="007374F9" w:rsidRPr="00B66C3F">
        <w:rPr>
          <w:rFonts w:ascii="Times New Roman" w:eastAsia="HYHeadLine-Medium" w:hAnsi="Times New Roman" w:cs="Times New Roman" w:hint="eastAsia"/>
          <w:color w:val="000000"/>
          <w:kern w:val="0"/>
          <w:sz w:val="24"/>
          <w:szCs w:val="24"/>
        </w:rPr>
        <w:t xml:space="preserve"> the use of arms or weapons</w:t>
      </w:r>
      <w:r w:rsidR="00DB0C7C" w:rsidRPr="00B66C3F">
        <w:rPr>
          <w:rFonts w:ascii="Times New Roman" w:eastAsia="HYHeadLine-Medium" w:hAnsi="Times New Roman" w:cs="Times New Roman" w:hint="eastAsia"/>
          <w:color w:val="000000"/>
          <w:kern w:val="0"/>
          <w:sz w:val="24"/>
          <w:szCs w:val="24"/>
        </w:rPr>
        <w:t xml:space="preserve">. It means that activities which entail the use of </w:t>
      </w:r>
      <w:r w:rsidR="00DD5575" w:rsidRPr="00B66C3F">
        <w:rPr>
          <w:rFonts w:ascii="Times New Roman" w:eastAsia="HYHeadLine-Medium" w:hAnsi="Times New Roman" w:cs="Times New Roman"/>
          <w:color w:val="000000"/>
          <w:kern w:val="0"/>
          <w:sz w:val="24"/>
          <w:szCs w:val="24"/>
        </w:rPr>
        <w:t>force</w:t>
      </w:r>
      <w:r w:rsidR="00DB0C7C" w:rsidRPr="00B66C3F">
        <w:rPr>
          <w:rFonts w:ascii="Times New Roman" w:eastAsia="HYHeadLine-Medium" w:hAnsi="Times New Roman" w:cs="Times New Roman" w:hint="eastAsia"/>
          <w:color w:val="000000"/>
          <w:kern w:val="0"/>
          <w:sz w:val="24"/>
          <w:szCs w:val="24"/>
        </w:rPr>
        <w:t xml:space="preserve"> </w:t>
      </w:r>
      <w:r w:rsidR="00DB0C7C" w:rsidRPr="00B66C3F">
        <w:rPr>
          <w:rFonts w:ascii="Times New Roman" w:eastAsia="HYHeadLine-Medium" w:hAnsi="Times New Roman" w:cs="Times New Roman"/>
          <w:color w:val="000000"/>
          <w:kern w:val="0"/>
          <w:sz w:val="24"/>
          <w:szCs w:val="24"/>
        </w:rPr>
        <w:t>against</w:t>
      </w:r>
      <w:r w:rsidR="00DB0C7C" w:rsidRPr="00B66C3F">
        <w:rPr>
          <w:rFonts w:ascii="Times New Roman" w:eastAsia="HYHeadLine-Medium" w:hAnsi="Times New Roman" w:cs="Times New Roman" w:hint="eastAsia"/>
          <w:color w:val="000000"/>
          <w:kern w:val="0"/>
          <w:sz w:val="24"/>
          <w:szCs w:val="24"/>
        </w:rPr>
        <w:t xml:space="preserve"> other individuals are also excluded</w:t>
      </w:r>
      <w:r w:rsidR="00E07583" w:rsidRPr="00B66C3F">
        <w:rPr>
          <w:rFonts w:ascii="Times New Roman" w:eastAsia="HYHeadLine-Medium" w:hAnsi="Times New Roman" w:cs="Times New Roman"/>
          <w:color w:val="000000"/>
          <w:kern w:val="0"/>
          <w:sz w:val="24"/>
          <w:szCs w:val="24"/>
        </w:rPr>
        <w:t>.</w:t>
      </w:r>
    </w:p>
    <w:p w14:paraId="78E35ADF" w14:textId="77777777" w:rsidR="000D68AC" w:rsidRPr="00D01D36" w:rsidRDefault="000D68AC" w:rsidP="006631EB">
      <w:pPr>
        <w:wordWrap/>
        <w:spacing w:after="0" w:line="288" w:lineRule="auto"/>
        <w:textAlignment w:val="baseline"/>
        <w:rPr>
          <w:rFonts w:ascii="Times New Roman" w:eastAsia="HYHeadLine-Medium" w:hAnsi="Times New Roman" w:cs="Times New Roman"/>
          <w:color w:val="000000"/>
          <w:kern w:val="0"/>
          <w:sz w:val="24"/>
          <w:szCs w:val="24"/>
        </w:rPr>
      </w:pPr>
    </w:p>
    <w:p w14:paraId="452219FE" w14:textId="77777777" w:rsidR="007456E3" w:rsidRDefault="007456E3" w:rsidP="00F467F8">
      <w:pPr>
        <w:pStyle w:val="a"/>
        <w:wordWrap/>
        <w:spacing w:line="288" w:lineRule="auto"/>
        <w:jc w:val="center"/>
        <w:rPr>
          <w:rFonts w:ascii="Times New Roman" w:eastAsia="HYHeadLine-Medium" w:hAnsi="Times New Roman" w:cs="Times New Roman"/>
          <w:b/>
          <w:color w:val="auto"/>
          <w:sz w:val="28"/>
          <w:szCs w:val="28"/>
        </w:rPr>
      </w:pPr>
    </w:p>
    <w:p w14:paraId="484BFE37" w14:textId="77777777" w:rsidR="007456E3" w:rsidRDefault="007456E3" w:rsidP="00F467F8">
      <w:pPr>
        <w:pStyle w:val="a"/>
        <w:wordWrap/>
        <w:spacing w:line="288" w:lineRule="auto"/>
        <w:jc w:val="center"/>
        <w:rPr>
          <w:rFonts w:ascii="Times New Roman" w:eastAsia="HYHeadLine-Medium" w:hAnsi="Times New Roman" w:cs="Times New Roman"/>
          <w:b/>
          <w:color w:val="auto"/>
          <w:sz w:val="28"/>
          <w:szCs w:val="28"/>
        </w:rPr>
      </w:pPr>
    </w:p>
    <w:p w14:paraId="26644EC3" w14:textId="77777777" w:rsidR="007456E3" w:rsidRDefault="007456E3" w:rsidP="00F467F8">
      <w:pPr>
        <w:pStyle w:val="a"/>
        <w:wordWrap/>
        <w:spacing w:line="288" w:lineRule="auto"/>
        <w:jc w:val="center"/>
        <w:rPr>
          <w:rFonts w:ascii="Times New Roman" w:eastAsia="HYHeadLine-Medium" w:hAnsi="Times New Roman" w:cs="Times New Roman"/>
          <w:b/>
          <w:color w:val="auto"/>
          <w:sz w:val="28"/>
          <w:szCs w:val="28"/>
        </w:rPr>
      </w:pPr>
    </w:p>
    <w:p w14:paraId="712E4CF4" w14:textId="77777777" w:rsidR="00E07583" w:rsidRDefault="00E07583" w:rsidP="00F467F8">
      <w:pPr>
        <w:pStyle w:val="a"/>
        <w:wordWrap/>
        <w:spacing w:line="288" w:lineRule="auto"/>
        <w:jc w:val="center"/>
        <w:rPr>
          <w:rFonts w:ascii="Times New Roman" w:eastAsia="HYHeadLine-Medium" w:hAnsi="Times New Roman" w:cs="Times New Roman"/>
          <w:b/>
          <w:color w:val="auto"/>
          <w:sz w:val="28"/>
          <w:szCs w:val="28"/>
        </w:rPr>
      </w:pPr>
      <w:r w:rsidRPr="000D68AC">
        <w:rPr>
          <w:rFonts w:ascii="Times New Roman" w:eastAsia="HYHeadLine-Medium" w:hAnsi="Times New Roman" w:cs="Times New Roman"/>
          <w:b/>
          <w:color w:val="auto"/>
          <w:sz w:val="28"/>
          <w:szCs w:val="28"/>
        </w:rPr>
        <w:lastRenderedPageBreak/>
        <w:t xml:space="preserve">Punitive </w:t>
      </w:r>
      <w:r w:rsidR="000D68AC">
        <w:rPr>
          <w:rFonts w:ascii="Times New Roman" w:eastAsia="HYHeadLine-Medium" w:hAnsi="Times New Roman" w:cs="Times New Roman" w:hint="eastAsia"/>
          <w:b/>
          <w:color w:val="auto"/>
          <w:sz w:val="28"/>
          <w:szCs w:val="28"/>
        </w:rPr>
        <w:t>E</w:t>
      </w:r>
      <w:r w:rsidRPr="000D68AC">
        <w:rPr>
          <w:rFonts w:ascii="Times New Roman" w:eastAsia="HYHeadLine-Medium" w:hAnsi="Times New Roman" w:cs="Times New Roman"/>
          <w:b/>
          <w:color w:val="auto"/>
          <w:sz w:val="28"/>
          <w:szCs w:val="28"/>
        </w:rPr>
        <w:t>lements</w:t>
      </w:r>
    </w:p>
    <w:p w14:paraId="184B1CBC" w14:textId="77777777" w:rsidR="00DB4312" w:rsidRPr="000D68AC" w:rsidRDefault="00DB4312" w:rsidP="00F467F8">
      <w:pPr>
        <w:pStyle w:val="a"/>
        <w:wordWrap/>
        <w:spacing w:line="288" w:lineRule="auto"/>
        <w:jc w:val="center"/>
        <w:rPr>
          <w:rFonts w:ascii="Times New Roman" w:eastAsia="HYHeadLine-Medium" w:hAnsi="Times New Roman" w:cs="Times New Roman"/>
          <w:b/>
          <w:color w:val="auto"/>
          <w:sz w:val="28"/>
          <w:szCs w:val="28"/>
        </w:rPr>
      </w:pPr>
    </w:p>
    <w:tbl>
      <w:tblPr>
        <w:tblOverlap w:val="never"/>
        <w:tblW w:w="0" w:type="auto"/>
        <w:tblInd w:w="498"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52"/>
      </w:tblGrid>
      <w:tr w:rsidR="00E07583" w14:paraId="78FB4BF9" w14:textId="77777777" w:rsidTr="0080205D">
        <w:trPr>
          <w:trHeight w:val="846"/>
        </w:trPr>
        <w:tc>
          <w:tcPr>
            <w:tcW w:w="9526" w:type="dxa"/>
            <w:tcBorders>
              <w:top w:val="dotted" w:sz="2" w:space="0" w:color="000000"/>
              <w:left w:val="dotted" w:sz="2" w:space="0" w:color="000000"/>
              <w:bottom w:val="dotted" w:sz="2" w:space="0" w:color="000000"/>
              <w:right w:val="dotted" w:sz="2" w:space="0" w:color="000000"/>
            </w:tcBorders>
            <w:tcMar>
              <w:top w:w="113" w:type="dxa"/>
              <w:left w:w="102" w:type="dxa"/>
              <w:bottom w:w="113" w:type="dxa"/>
              <w:right w:w="102" w:type="dxa"/>
            </w:tcMar>
            <w:vAlign w:val="center"/>
          </w:tcPr>
          <w:p w14:paraId="149A27F3" w14:textId="77777777" w:rsidR="00E07583" w:rsidRDefault="00E07583" w:rsidP="006631EB">
            <w:pPr>
              <w:wordWrap/>
              <w:spacing w:after="0" w:line="288" w:lineRule="auto"/>
              <w:textAlignment w:val="baseline"/>
              <w:rPr>
                <w:rFonts w:ascii="한컴바탕" w:eastAsia="휴먼명조" w:hAnsi="한컴바탕" w:cs="한컴바탕"/>
                <w:sz w:val="30"/>
                <w:szCs w:val="30"/>
              </w:rPr>
            </w:pPr>
            <w:r w:rsidRPr="000D68AC">
              <w:rPr>
                <w:rFonts w:ascii="Times New Roman" w:eastAsia="HYHeadLine-Medium" w:hAnsi="Times New Roman" w:cs="Times New Roman"/>
                <w:b/>
                <w:color w:val="000000"/>
                <w:kern w:val="0"/>
                <w:sz w:val="24"/>
                <w:szCs w:val="24"/>
              </w:rPr>
              <w:t>Concern 1</w:t>
            </w:r>
            <w:r w:rsidRPr="000D68AC">
              <w:rPr>
                <w:rFonts w:ascii="Times New Roman" w:eastAsia="HYHeadLine-Medium" w:hAnsi="Times New Roman" w:cs="Times New Roman"/>
                <w:color w:val="000000"/>
                <w:kern w:val="0"/>
                <w:sz w:val="24"/>
                <w:szCs w:val="24"/>
              </w:rPr>
              <w:t xml:space="preserve"> : The draft bill proposes that the alternative service should be 36 months, which is longer than military service. However, there does not seem to be any objective justification for this distinction. The failure to provide such a justification is not only contrary to the Covenant, but also considered a punitive measure.</w:t>
            </w:r>
          </w:p>
        </w:tc>
      </w:tr>
    </w:tbl>
    <w:p w14:paraId="5B9E8039" w14:textId="77777777" w:rsidR="000D68AC" w:rsidRPr="005F61E8" w:rsidRDefault="000D68AC" w:rsidP="006631EB">
      <w:pPr>
        <w:wordWrap/>
        <w:spacing w:after="0" w:line="288" w:lineRule="auto"/>
        <w:textAlignment w:val="baseline"/>
        <w:rPr>
          <w:rFonts w:ascii="Times New Roman" w:eastAsia="HYHeadLine-Medium" w:hAnsi="Times New Roman" w:cs="Times New Roman"/>
          <w:color w:val="000000"/>
          <w:kern w:val="0"/>
          <w:sz w:val="24"/>
          <w:szCs w:val="24"/>
        </w:rPr>
      </w:pPr>
    </w:p>
    <w:p w14:paraId="6AA9F2C8" w14:textId="77777777" w:rsidR="00E07583" w:rsidRPr="00B66C3F" w:rsidRDefault="00E07583" w:rsidP="006631EB">
      <w:pPr>
        <w:pStyle w:val="ListParagraph"/>
        <w:numPr>
          <w:ilvl w:val="0"/>
          <w:numId w:val="5"/>
        </w:numPr>
        <w:wordWrap/>
        <w:spacing w:after="0" w:line="288" w:lineRule="auto"/>
        <w:ind w:leftChars="0" w:left="426" w:hanging="426"/>
        <w:textAlignment w:val="baseline"/>
        <w:rPr>
          <w:rFonts w:ascii="Times New Roman" w:eastAsia="HYHeadLine-Medium" w:hAnsi="Times New Roman" w:cs="Times New Roman"/>
          <w:color w:val="000000"/>
          <w:kern w:val="0"/>
          <w:sz w:val="24"/>
          <w:szCs w:val="24"/>
        </w:rPr>
      </w:pPr>
      <w:r w:rsidRPr="000D68AC">
        <w:rPr>
          <w:rFonts w:ascii="Times New Roman" w:eastAsia="HYHeadLine-Medium" w:hAnsi="Times New Roman" w:cs="Times New Roman"/>
          <w:color w:val="000000"/>
          <w:kern w:val="0"/>
          <w:sz w:val="24"/>
          <w:szCs w:val="24"/>
        </w:rPr>
        <w:t xml:space="preserve">The </w:t>
      </w:r>
      <w:r w:rsidRPr="00B66C3F">
        <w:rPr>
          <w:rFonts w:ascii="Times New Roman" w:eastAsia="HYHeadLine-Medium" w:hAnsi="Times New Roman" w:cs="Times New Roman"/>
          <w:color w:val="000000"/>
          <w:kern w:val="0"/>
          <w:sz w:val="24"/>
          <w:szCs w:val="24"/>
        </w:rPr>
        <w:t xml:space="preserve">Republic of Korea already </w:t>
      </w:r>
      <w:r w:rsidR="00455449" w:rsidRPr="00B66C3F">
        <w:rPr>
          <w:rFonts w:ascii="Times New Roman" w:eastAsia="HYHeadLine-Medium" w:hAnsi="Times New Roman" w:cs="Times New Roman"/>
          <w:color w:val="000000"/>
          <w:kern w:val="0"/>
          <w:sz w:val="24"/>
          <w:szCs w:val="24"/>
        </w:rPr>
        <w:t>implements</w:t>
      </w:r>
      <w:r w:rsidRPr="00B66C3F">
        <w:rPr>
          <w:rFonts w:ascii="Times New Roman" w:eastAsia="HYHeadLine-Medium" w:hAnsi="Times New Roman" w:cs="Times New Roman"/>
          <w:color w:val="000000"/>
          <w:kern w:val="0"/>
          <w:sz w:val="24"/>
          <w:szCs w:val="24"/>
        </w:rPr>
        <w:t xml:space="preserve"> various types of alternative </w:t>
      </w:r>
      <w:r w:rsidR="00D17381" w:rsidRPr="00B66C3F">
        <w:rPr>
          <w:rFonts w:ascii="Times New Roman" w:eastAsia="HYHeadLine-Medium" w:hAnsi="Times New Roman" w:cs="Times New Roman"/>
          <w:color w:val="000000"/>
          <w:kern w:val="0"/>
          <w:sz w:val="24"/>
          <w:szCs w:val="24"/>
        </w:rPr>
        <w:t>service</w:t>
      </w:r>
      <w:r w:rsidRPr="00B66C3F">
        <w:rPr>
          <w:rFonts w:ascii="Times New Roman" w:eastAsia="HYHeadLine-Medium" w:hAnsi="Times New Roman" w:cs="Times New Roman"/>
          <w:color w:val="000000"/>
          <w:kern w:val="0"/>
          <w:sz w:val="24"/>
          <w:szCs w:val="24"/>
        </w:rPr>
        <w:t>, including industrial technical personnel and public health doctor, and</w:t>
      </w:r>
      <w:r w:rsidR="00D17381" w:rsidRPr="00B66C3F">
        <w:rPr>
          <w:rFonts w:ascii="Times New Roman" w:eastAsia="HYHeadLine-Medium" w:hAnsi="Times New Roman" w:cs="Times New Roman" w:hint="eastAsia"/>
          <w:color w:val="000000"/>
          <w:kern w:val="0"/>
          <w:sz w:val="24"/>
          <w:szCs w:val="24"/>
        </w:rPr>
        <w:t xml:space="preserve"> the</w:t>
      </w:r>
      <w:r w:rsidRPr="00B66C3F">
        <w:rPr>
          <w:rFonts w:ascii="Times New Roman" w:eastAsia="HYHeadLine-Medium" w:hAnsi="Times New Roman" w:cs="Times New Roman"/>
          <w:color w:val="000000"/>
          <w:kern w:val="0"/>
          <w:sz w:val="24"/>
          <w:szCs w:val="24"/>
        </w:rPr>
        <w:t xml:space="preserve"> majority of </w:t>
      </w:r>
      <w:r w:rsidR="00D17381" w:rsidRPr="00B66C3F">
        <w:rPr>
          <w:rFonts w:ascii="Times New Roman" w:eastAsia="HYHeadLine-Medium" w:hAnsi="Times New Roman" w:cs="Times New Roman"/>
          <w:color w:val="000000"/>
          <w:kern w:val="0"/>
          <w:sz w:val="24"/>
          <w:szCs w:val="24"/>
        </w:rPr>
        <w:t>these forms of service</w:t>
      </w:r>
      <w:r w:rsidRPr="00B66C3F">
        <w:rPr>
          <w:rFonts w:ascii="Times New Roman" w:eastAsia="HYHeadLine-Medium" w:hAnsi="Times New Roman" w:cs="Times New Roman"/>
          <w:color w:val="000000"/>
          <w:kern w:val="0"/>
          <w:sz w:val="24"/>
          <w:szCs w:val="24"/>
        </w:rPr>
        <w:t xml:space="preserve"> </w:t>
      </w:r>
      <w:r w:rsidR="005F61E8" w:rsidRPr="00B66C3F">
        <w:rPr>
          <w:rFonts w:ascii="Times New Roman" w:eastAsia="HYHeadLine-Medium" w:hAnsi="Times New Roman" w:cs="Times New Roman" w:hint="eastAsia"/>
          <w:color w:val="000000"/>
          <w:kern w:val="0"/>
          <w:sz w:val="24"/>
          <w:szCs w:val="24"/>
        </w:rPr>
        <w:t>have</w:t>
      </w:r>
      <w:r w:rsidR="00D17381" w:rsidRPr="00B66C3F">
        <w:rPr>
          <w:rFonts w:ascii="Times New Roman" w:eastAsia="HYHeadLine-Medium" w:hAnsi="Times New Roman" w:cs="Times New Roman" w:hint="eastAsia"/>
          <w:color w:val="000000"/>
          <w:kern w:val="0"/>
          <w:sz w:val="24"/>
          <w:szCs w:val="24"/>
        </w:rPr>
        <w:t xml:space="preserve"> a</w:t>
      </w:r>
      <w:r w:rsidRPr="00B66C3F">
        <w:rPr>
          <w:rFonts w:ascii="Times New Roman" w:eastAsia="HYHeadLine-Medium" w:hAnsi="Times New Roman" w:cs="Times New Roman"/>
          <w:color w:val="000000"/>
          <w:kern w:val="0"/>
          <w:sz w:val="24"/>
          <w:szCs w:val="24"/>
        </w:rPr>
        <w:t xml:space="preserve"> 36</w:t>
      </w:r>
      <w:r w:rsidR="005F61E8" w:rsidRPr="00B66C3F">
        <w:rPr>
          <w:rFonts w:ascii="Times New Roman" w:eastAsia="HYHeadLine-Medium" w:hAnsi="Times New Roman" w:cs="Times New Roman" w:hint="eastAsia"/>
          <w:color w:val="000000"/>
          <w:kern w:val="0"/>
          <w:sz w:val="24"/>
          <w:szCs w:val="24"/>
        </w:rPr>
        <w:t>-</w:t>
      </w:r>
      <w:r w:rsidRPr="00B66C3F">
        <w:rPr>
          <w:rFonts w:ascii="Times New Roman" w:eastAsia="HYHeadLine-Medium" w:hAnsi="Times New Roman" w:cs="Times New Roman"/>
          <w:color w:val="000000"/>
          <w:kern w:val="0"/>
          <w:sz w:val="24"/>
          <w:szCs w:val="24"/>
        </w:rPr>
        <w:t>month</w:t>
      </w:r>
      <w:r w:rsidR="005F61E8" w:rsidRPr="00B66C3F">
        <w:rPr>
          <w:rFonts w:ascii="Times New Roman" w:eastAsia="HYHeadLine-Medium" w:hAnsi="Times New Roman" w:cs="Times New Roman" w:hint="eastAsia"/>
          <w:color w:val="000000"/>
          <w:kern w:val="0"/>
          <w:sz w:val="24"/>
          <w:szCs w:val="24"/>
        </w:rPr>
        <w:t xml:space="preserve"> </w:t>
      </w:r>
      <w:r w:rsidR="001135D9" w:rsidRPr="00B66C3F">
        <w:rPr>
          <w:rFonts w:ascii="Times New Roman" w:eastAsia="HYHeadLine-Medium" w:hAnsi="Times New Roman" w:cs="Times New Roman" w:hint="eastAsia"/>
          <w:color w:val="000000"/>
          <w:kern w:val="0"/>
          <w:sz w:val="24"/>
          <w:szCs w:val="24"/>
        </w:rPr>
        <w:t xml:space="preserve">mandatory </w:t>
      </w:r>
      <w:r w:rsidR="005F61E8" w:rsidRPr="00B66C3F">
        <w:rPr>
          <w:rFonts w:ascii="Times New Roman" w:eastAsia="HYHeadLine-Medium" w:hAnsi="Times New Roman" w:cs="Times New Roman" w:hint="eastAsia"/>
          <w:color w:val="000000"/>
          <w:kern w:val="0"/>
          <w:sz w:val="24"/>
          <w:szCs w:val="24"/>
        </w:rPr>
        <w:t>service</w:t>
      </w:r>
      <w:r w:rsidRPr="00B66C3F">
        <w:rPr>
          <w:rFonts w:ascii="Times New Roman" w:eastAsia="HYHeadLine-Medium" w:hAnsi="Times New Roman" w:cs="Times New Roman"/>
          <w:color w:val="000000"/>
          <w:kern w:val="0"/>
          <w:sz w:val="24"/>
          <w:szCs w:val="24"/>
        </w:rPr>
        <w:t xml:space="preserve"> </w:t>
      </w:r>
      <w:r w:rsidR="005F61E8" w:rsidRPr="00B66C3F">
        <w:rPr>
          <w:rFonts w:ascii="Times New Roman" w:eastAsia="HYHeadLine-Medium" w:hAnsi="Times New Roman" w:cs="Times New Roman" w:hint="eastAsia"/>
          <w:color w:val="000000"/>
          <w:kern w:val="0"/>
          <w:sz w:val="24"/>
          <w:szCs w:val="24"/>
        </w:rPr>
        <w:t>period</w:t>
      </w:r>
      <w:r w:rsidRPr="00B66C3F">
        <w:rPr>
          <w:rFonts w:ascii="Times New Roman" w:eastAsia="HYHeadLine-Medium" w:hAnsi="Times New Roman" w:cs="Times New Roman"/>
          <w:color w:val="000000"/>
          <w:kern w:val="0"/>
          <w:sz w:val="24"/>
          <w:szCs w:val="24"/>
        </w:rPr>
        <w:t>.</w:t>
      </w:r>
    </w:p>
    <w:p w14:paraId="14D3C7F6" w14:textId="77777777" w:rsidR="00BF4577" w:rsidRDefault="00BF4577" w:rsidP="006631EB">
      <w:pPr>
        <w:pStyle w:val="a"/>
        <w:wordWrap/>
        <w:spacing w:line="288" w:lineRule="auto"/>
        <w:ind w:left="792" w:hanging="792"/>
        <w:rPr>
          <w:rFonts w:ascii="Times New Roman" w:eastAsia="함초롬돋움" w:hAnsi="Times New Roman" w:cs="Times New Roman"/>
          <w:b/>
          <w:color w:val="auto"/>
          <w:sz w:val="22"/>
          <w:szCs w:val="22"/>
        </w:rPr>
      </w:pPr>
    </w:p>
    <w:p w14:paraId="1BAAF206" w14:textId="77777777" w:rsidR="00E07583" w:rsidRPr="000D68AC" w:rsidRDefault="00E07583" w:rsidP="006631EB">
      <w:pPr>
        <w:pStyle w:val="a"/>
        <w:wordWrap/>
        <w:spacing w:line="288" w:lineRule="auto"/>
        <w:ind w:left="792" w:hanging="792"/>
        <w:rPr>
          <w:rFonts w:ascii="Times New Roman" w:eastAsia="함초롬돋움" w:hAnsi="Times New Roman" w:cs="Times New Roman"/>
          <w:b/>
          <w:color w:val="auto"/>
          <w:sz w:val="22"/>
          <w:szCs w:val="22"/>
        </w:rPr>
      </w:pPr>
      <w:r w:rsidRPr="000D68AC">
        <w:rPr>
          <w:rFonts w:ascii="Times New Roman" w:eastAsia="함초롬돋움" w:hAnsi="Times New Roman" w:cs="Times New Roman"/>
          <w:b/>
          <w:color w:val="auto"/>
          <w:sz w:val="22"/>
          <w:szCs w:val="22"/>
        </w:rPr>
        <w:t xml:space="preserve">     * </w:t>
      </w:r>
      <w:r w:rsidR="00422659">
        <w:rPr>
          <w:rFonts w:ascii="Times New Roman" w:eastAsia="함초롬돋움" w:hAnsi="Times New Roman" w:cs="Times New Roman" w:hint="eastAsia"/>
          <w:b/>
          <w:color w:val="auto"/>
          <w:sz w:val="22"/>
          <w:szCs w:val="22"/>
        </w:rPr>
        <w:t xml:space="preserve">Duration of </w:t>
      </w:r>
      <w:r w:rsidR="00455449">
        <w:rPr>
          <w:rFonts w:ascii="Times New Roman" w:eastAsia="함초롬돋움" w:hAnsi="Times New Roman" w:cs="Times New Roman" w:hint="eastAsia"/>
          <w:b/>
          <w:color w:val="auto"/>
          <w:sz w:val="22"/>
          <w:szCs w:val="22"/>
        </w:rPr>
        <w:t xml:space="preserve">Other </w:t>
      </w:r>
      <w:r w:rsidR="00D17381">
        <w:rPr>
          <w:rFonts w:ascii="Times New Roman" w:eastAsia="함초롬돋움" w:hAnsi="Times New Roman" w:cs="Times New Roman" w:hint="eastAsia"/>
          <w:b/>
          <w:color w:val="auto"/>
          <w:sz w:val="22"/>
          <w:szCs w:val="22"/>
        </w:rPr>
        <w:t>Forms of Alternative Service in the ROK</w:t>
      </w:r>
    </w:p>
    <w:tbl>
      <w:tblPr>
        <w:tblOverlap w:val="never"/>
        <w:tblW w:w="0" w:type="auto"/>
        <w:tblInd w:w="768"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2088"/>
        <w:gridCol w:w="1939"/>
        <w:gridCol w:w="2009"/>
        <w:gridCol w:w="1883"/>
      </w:tblGrid>
      <w:tr w:rsidR="00E07583" w14:paraId="6F09785A" w14:textId="77777777" w:rsidTr="000D68AC">
        <w:trPr>
          <w:trHeight w:val="228"/>
        </w:trPr>
        <w:tc>
          <w:tcPr>
            <w:tcW w:w="2088" w:type="dxa"/>
            <w:tcBorders>
              <w:top w:val="single" w:sz="2" w:space="0" w:color="000000"/>
              <w:bottom w:val="single" w:sz="2" w:space="0" w:color="000000"/>
              <w:right w:val="single" w:sz="2" w:space="0" w:color="000000"/>
            </w:tcBorders>
            <w:shd w:val="clear" w:color="auto" w:fill="E5E5E5"/>
            <w:tcMar>
              <w:top w:w="28" w:type="dxa"/>
              <w:left w:w="28" w:type="dxa"/>
              <w:bottom w:w="28" w:type="dxa"/>
              <w:right w:w="28" w:type="dxa"/>
            </w:tcMar>
            <w:vAlign w:val="center"/>
          </w:tcPr>
          <w:p w14:paraId="081398DD" w14:textId="77777777" w:rsidR="00E07583" w:rsidRPr="000D68AC" w:rsidRDefault="00E07583" w:rsidP="006631EB">
            <w:pPr>
              <w:pStyle w:val="a"/>
              <w:wordWrap/>
              <w:spacing w:line="288" w:lineRule="auto"/>
              <w:jc w:val="center"/>
              <w:rPr>
                <w:rFonts w:ascii="Times New Roman" w:eastAsia="Gulim" w:hAnsi="Times New Roman" w:cs="Times New Roman"/>
                <w:b/>
                <w:sz w:val="22"/>
                <w:szCs w:val="22"/>
              </w:rPr>
            </w:pPr>
            <w:r w:rsidRPr="000D68AC">
              <w:rPr>
                <w:rFonts w:ascii="Times New Roman" w:eastAsia="Gulim" w:hAnsi="Times New Roman" w:cs="Times New Roman"/>
                <w:b/>
                <w:sz w:val="22"/>
                <w:szCs w:val="22"/>
              </w:rPr>
              <w:t>Alt</w:t>
            </w:r>
            <w:r w:rsidR="00422659">
              <w:rPr>
                <w:rFonts w:ascii="Times New Roman" w:eastAsia="Gulim" w:hAnsi="Times New Roman" w:cs="Times New Roman" w:hint="eastAsia"/>
                <w:b/>
                <w:sz w:val="22"/>
                <w:szCs w:val="22"/>
              </w:rPr>
              <w:t>ernative</w:t>
            </w:r>
            <w:r w:rsidRPr="000D68AC">
              <w:rPr>
                <w:rFonts w:ascii="Times New Roman" w:eastAsia="Gulim" w:hAnsi="Times New Roman" w:cs="Times New Roman"/>
                <w:b/>
                <w:sz w:val="22"/>
                <w:szCs w:val="22"/>
              </w:rPr>
              <w:t xml:space="preserve"> Service</w:t>
            </w:r>
          </w:p>
        </w:tc>
        <w:tc>
          <w:tcPr>
            <w:tcW w:w="1939" w:type="dxa"/>
            <w:tcBorders>
              <w:top w:val="single" w:sz="2" w:space="0" w:color="000000"/>
              <w:left w:val="single" w:sz="2" w:space="0" w:color="000000"/>
              <w:bottom w:val="single" w:sz="2" w:space="0" w:color="000000"/>
              <w:right w:val="double" w:sz="11" w:space="0" w:color="000000"/>
            </w:tcBorders>
            <w:shd w:val="clear" w:color="auto" w:fill="E5E5E5"/>
            <w:tcMar>
              <w:top w:w="28" w:type="dxa"/>
              <w:left w:w="28" w:type="dxa"/>
              <w:bottom w:w="28" w:type="dxa"/>
              <w:right w:w="28" w:type="dxa"/>
            </w:tcMar>
            <w:vAlign w:val="center"/>
          </w:tcPr>
          <w:p w14:paraId="72DC111A" w14:textId="77777777" w:rsidR="00E07583" w:rsidRPr="000D68AC" w:rsidRDefault="00D17381" w:rsidP="00455449">
            <w:pPr>
              <w:pStyle w:val="a"/>
              <w:wordWrap/>
              <w:spacing w:line="288" w:lineRule="auto"/>
              <w:jc w:val="center"/>
              <w:rPr>
                <w:rFonts w:ascii="Times New Roman" w:eastAsia="Gulim" w:hAnsi="Times New Roman" w:cs="Times New Roman"/>
                <w:b/>
                <w:sz w:val="22"/>
                <w:szCs w:val="22"/>
              </w:rPr>
            </w:pPr>
            <w:r>
              <w:rPr>
                <w:rFonts w:ascii="Times New Roman" w:eastAsia="Gulim" w:hAnsi="Times New Roman" w:cs="Times New Roman" w:hint="eastAsia"/>
                <w:b/>
                <w:sz w:val="22"/>
                <w:szCs w:val="22"/>
              </w:rPr>
              <w:t>Duration</w:t>
            </w:r>
          </w:p>
        </w:tc>
        <w:tc>
          <w:tcPr>
            <w:tcW w:w="2009" w:type="dxa"/>
            <w:tcBorders>
              <w:top w:val="single" w:sz="2" w:space="0" w:color="000000"/>
              <w:left w:val="double" w:sz="11" w:space="0" w:color="000000"/>
              <w:bottom w:val="single" w:sz="2" w:space="0" w:color="000000"/>
              <w:right w:val="single" w:sz="2" w:space="0" w:color="000000"/>
            </w:tcBorders>
            <w:shd w:val="clear" w:color="auto" w:fill="E5E5E5"/>
            <w:tcMar>
              <w:top w:w="28" w:type="dxa"/>
              <w:left w:w="28" w:type="dxa"/>
              <w:bottom w:w="28" w:type="dxa"/>
              <w:right w:w="28" w:type="dxa"/>
            </w:tcMar>
            <w:vAlign w:val="center"/>
          </w:tcPr>
          <w:p w14:paraId="7F8902D6" w14:textId="77777777" w:rsidR="00E07583" w:rsidRPr="000D68AC" w:rsidRDefault="00E07583" w:rsidP="006631EB">
            <w:pPr>
              <w:pStyle w:val="a"/>
              <w:wordWrap/>
              <w:spacing w:line="288" w:lineRule="auto"/>
              <w:jc w:val="center"/>
              <w:rPr>
                <w:rFonts w:ascii="Times New Roman" w:eastAsia="Gulim" w:hAnsi="Times New Roman" w:cs="Times New Roman"/>
                <w:b/>
                <w:sz w:val="22"/>
                <w:szCs w:val="22"/>
              </w:rPr>
            </w:pPr>
            <w:r w:rsidRPr="000D68AC">
              <w:rPr>
                <w:rFonts w:ascii="Times New Roman" w:eastAsia="Gulim" w:hAnsi="Times New Roman" w:cs="Times New Roman"/>
                <w:b/>
                <w:sz w:val="22"/>
                <w:szCs w:val="22"/>
              </w:rPr>
              <w:t>Alt</w:t>
            </w:r>
            <w:r w:rsidR="00422659">
              <w:rPr>
                <w:rFonts w:ascii="Times New Roman" w:eastAsia="Gulim" w:hAnsi="Times New Roman" w:cs="Times New Roman" w:hint="eastAsia"/>
                <w:b/>
                <w:sz w:val="22"/>
                <w:szCs w:val="22"/>
              </w:rPr>
              <w:t>ernative</w:t>
            </w:r>
            <w:r w:rsidRPr="000D68AC">
              <w:rPr>
                <w:rFonts w:ascii="Times New Roman" w:eastAsia="Gulim" w:hAnsi="Times New Roman" w:cs="Times New Roman"/>
                <w:b/>
                <w:sz w:val="22"/>
                <w:szCs w:val="22"/>
              </w:rPr>
              <w:t xml:space="preserve"> Service</w:t>
            </w:r>
          </w:p>
        </w:tc>
        <w:tc>
          <w:tcPr>
            <w:tcW w:w="1883" w:type="dxa"/>
            <w:tcBorders>
              <w:top w:val="single" w:sz="2" w:space="0" w:color="000000"/>
              <w:left w:val="single" w:sz="2" w:space="0" w:color="000000"/>
              <w:bottom w:val="single" w:sz="2" w:space="0" w:color="000000"/>
            </w:tcBorders>
            <w:shd w:val="clear" w:color="auto" w:fill="E5E5E5"/>
            <w:tcMar>
              <w:top w:w="28" w:type="dxa"/>
              <w:left w:w="28" w:type="dxa"/>
              <w:bottom w:w="28" w:type="dxa"/>
              <w:right w:w="28" w:type="dxa"/>
            </w:tcMar>
            <w:vAlign w:val="center"/>
          </w:tcPr>
          <w:p w14:paraId="463EB744" w14:textId="77777777" w:rsidR="00E07583" w:rsidRPr="000D68AC" w:rsidRDefault="00D17381" w:rsidP="00455449">
            <w:pPr>
              <w:pStyle w:val="a"/>
              <w:wordWrap/>
              <w:spacing w:line="288" w:lineRule="auto"/>
              <w:jc w:val="center"/>
              <w:rPr>
                <w:rFonts w:ascii="Times New Roman" w:eastAsia="Gulim" w:hAnsi="Times New Roman" w:cs="Times New Roman"/>
                <w:b/>
                <w:sz w:val="22"/>
                <w:szCs w:val="22"/>
              </w:rPr>
            </w:pPr>
            <w:r>
              <w:rPr>
                <w:rFonts w:ascii="Times New Roman" w:eastAsia="Gulim" w:hAnsi="Times New Roman" w:cs="Times New Roman" w:hint="eastAsia"/>
                <w:b/>
                <w:sz w:val="22"/>
                <w:szCs w:val="22"/>
              </w:rPr>
              <w:t>Duration</w:t>
            </w:r>
          </w:p>
        </w:tc>
      </w:tr>
      <w:tr w:rsidR="00E07583" w14:paraId="77034B8F" w14:textId="77777777" w:rsidTr="000D68AC">
        <w:trPr>
          <w:trHeight w:val="479"/>
        </w:trPr>
        <w:tc>
          <w:tcPr>
            <w:tcW w:w="2088" w:type="dxa"/>
            <w:tcBorders>
              <w:top w:val="single" w:sz="2" w:space="0" w:color="000000"/>
              <w:bottom w:val="single" w:sz="2" w:space="0" w:color="000000"/>
              <w:right w:val="single" w:sz="2" w:space="0" w:color="000000"/>
            </w:tcBorders>
            <w:tcMar>
              <w:top w:w="28" w:type="dxa"/>
              <w:left w:w="0" w:type="dxa"/>
              <w:bottom w:w="28" w:type="dxa"/>
              <w:right w:w="0" w:type="dxa"/>
            </w:tcMar>
            <w:vAlign w:val="center"/>
          </w:tcPr>
          <w:p w14:paraId="595B0DEE" w14:textId="77777777" w:rsidR="00E07583" w:rsidRPr="000D68AC" w:rsidRDefault="00E07583" w:rsidP="006631EB">
            <w:pPr>
              <w:pStyle w:val="a"/>
              <w:wordWrap/>
              <w:spacing w:line="288" w:lineRule="auto"/>
              <w:jc w:val="center"/>
              <w:rPr>
                <w:rFonts w:ascii="Times New Roman" w:eastAsia="Gulim" w:hAnsi="Times New Roman" w:cs="Times New Roman"/>
                <w:sz w:val="22"/>
                <w:szCs w:val="22"/>
              </w:rPr>
            </w:pPr>
            <w:r w:rsidRPr="000D68AC">
              <w:rPr>
                <w:rFonts w:ascii="Times New Roman" w:eastAsia="Gulim" w:hAnsi="Times New Roman" w:cs="Times New Roman"/>
                <w:sz w:val="22"/>
                <w:szCs w:val="22"/>
              </w:rPr>
              <w:t>Industrial Technical Personnel</w:t>
            </w:r>
          </w:p>
        </w:tc>
        <w:tc>
          <w:tcPr>
            <w:tcW w:w="1939" w:type="dxa"/>
            <w:tcBorders>
              <w:top w:val="single" w:sz="2" w:space="0" w:color="000000"/>
              <w:left w:val="single" w:sz="2" w:space="0" w:color="000000"/>
              <w:bottom w:val="single" w:sz="2" w:space="0" w:color="000000"/>
              <w:right w:val="double" w:sz="11" w:space="0" w:color="000000"/>
            </w:tcBorders>
            <w:tcMar>
              <w:top w:w="28" w:type="dxa"/>
              <w:left w:w="0" w:type="dxa"/>
              <w:bottom w:w="28" w:type="dxa"/>
              <w:right w:w="0" w:type="dxa"/>
            </w:tcMar>
            <w:vAlign w:val="center"/>
          </w:tcPr>
          <w:p w14:paraId="15323968" w14:textId="77777777" w:rsidR="00E07583" w:rsidRPr="000D68AC" w:rsidRDefault="00E07583" w:rsidP="006631EB">
            <w:pPr>
              <w:pStyle w:val="a"/>
              <w:wordWrap/>
              <w:spacing w:line="288" w:lineRule="auto"/>
              <w:jc w:val="center"/>
              <w:rPr>
                <w:rFonts w:ascii="Times New Roman" w:eastAsia="Gulim" w:hAnsi="Times New Roman" w:cs="Times New Roman"/>
                <w:sz w:val="22"/>
                <w:szCs w:val="22"/>
              </w:rPr>
            </w:pPr>
            <w:r w:rsidRPr="000D68AC">
              <w:rPr>
                <w:rFonts w:ascii="Times New Roman" w:eastAsia="Gulim" w:hAnsi="Times New Roman" w:cs="Times New Roman"/>
                <w:sz w:val="22"/>
                <w:szCs w:val="22"/>
              </w:rPr>
              <w:t>34 months</w:t>
            </w:r>
          </w:p>
        </w:tc>
        <w:tc>
          <w:tcPr>
            <w:tcW w:w="2009" w:type="dxa"/>
            <w:tcBorders>
              <w:top w:val="single" w:sz="2" w:space="0" w:color="000000"/>
              <w:left w:val="double" w:sz="11" w:space="0" w:color="000000"/>
              <w:bottom w:val="single" w:sz="2" w:space="0" w:color="000000"/>
              <w:right w:val="single" w:sz="2" w:space="0" w:color="000000"/>
            </w:tcBorders>
            <w:tcMar>
              <w:top w:w="28" w:type="dxa"/>
              <w:left w:w="0" w:type="dxa"/>
              <w:bottom w:w="28" w:type="dxa"/>
              <w:right w:w="0" w:type="dxa"/>
            </w:tcMar>
            <w:vAlign w:val="center"/>
          </w:tcPr>
          <w:p w14:paraId="42D10B5F" w14:textId="77777777" w:rsidR="00E07583" w:rsidRPr="000D68AC" w:rsidRDefault="00E07583" w:rsidP="006631EB">
            <w:pPr>
              <w:pStyle w:val="a"/>
              <w:wordWrap/>
              <w:spacing w:line="288" w:lineRule="auto"/>
              <w:jc w:val="center"/>
              <w:rPr>
                <w:rFonts w:ascii="Times New Roman" w:eastAsia="Gulim" w:hAnsi="Times New Roman" w:cs="Times New Roman"/>
                <w:sz w:val="22"/>
                <w:szCs w:val="22"/>
              </w:rPr>
            </w:pPr>
            <w:r w:rsidRPr="000D68AC">
              <w:rPr>
                <w:rFonts w:ascii="Times New Roman" w:eastAsia="Gulim" w:hAnsi="Times New Roman" w:cs="Times New Roman"/>
                <w:sz w:val="22"/>
                <w:szCs w:val="22"/>
              </w:rPr>
              <w:t>Public Health Doctor</w:t>
            </w:r>
          </w:p>
        </w:tc>
        <w:tc>
          <w:tcPr>
            <w:tcW w:w="1883" w:type="dxa"/>
            <w:tcBorders>
              <w:top w:val="single" w:sz="2" w:space="0" w:color="000000"/>
              <w:left w:val="single" w:sz="2" w:space="0" w:color="000000"/>
              <w:bottom w:val="single" w:sz="2" w:space="0" w:color="000000"/>
            </w:tcBorders>
            <w:tcMar>
              <w:top w:w="28" w:type="dxa"/>
              <w:left w:w="0" w:type="dxa"/>
              <w:bottom w:w="28" w:type="dxa"/>
              <w:right w:w="0" w:type="dxa"/>
            </w:tcMar>
            <w:vAlign w:val="center"/>
          </w:tcPr>
          <w:p w14:paraId="68AE0504" w14:textId="77777777" w:rsidR="00E07583" w:rsidRPr="000D68AC" w:rsidRDefault="00E07583" w:rsidP="006631EB">
            <w:pPr>
              <w:pStyle w:val="a"/>
              <w:wordWrap/>
              <w:spacing w:line="288" w:lineRule="auto"/>
              <w:jc w:val="center"/>
              <w:rPr>
                <w:rFonts w:ascii="Times New Roman" w:eastAsia="Gulim" w:hAnsi="Times New Roman" w:cs="Times New Roman"/>
                <w:sz w:val="22"/>
                <w:szCs w:val="22"/>
              </w:rPr>
            </w:pPr>
            <w:r w:rsidRPr="000D68AC">
              <w:rPr>
                <w:rFonts w:ascii="Times New Roman" w:eastAsia="Gulim" w:hAnsi="Times New Roman" w:cs="Times New Roman"/>
                <w:sz w:val="22"/>
                <w:szCs w:val="22"/>
              </w:rPr>
              <w:t>36 months</w:t>
            </w:r>
          </w:p>
        </w:tc>
      </w:tr>
      <w:tr w:rsidR="00E07583" w14:paraId="598EEC91" w14:textId="77777777" w:rsidTr="000D68AC">
        <w:trPr>
          <w:trHeight w:val="479"/>
        </w:trPr>
        <w:tc>
          <w:tcPr>
            <w:tcW w:w="2088" w:type="dxa"/>
            <w:tcBorders>
              <w:top w:val="single" w:sz="2" w:space="0" w:color="000000"/>
              <w:bottom w:val="single" w:sz="2" w:space="0" w:color="000000"/>
              <w:right w:val="single" w:sz="2" w:space="0" w:color="000000"/>
            </w:tcBorders>
            <w:tcMar>
              <w:top w:w="28" w:type="dxa"/>
              <w:left w:w="0" w:type="dxa"/>
              <w:bottom w:w="28" w:type="dxa"/>
              <w:right w:w="0" w:type="dxa"/>
            </w:tcMar>
            <w:vAlign w:val="center"/>
          </w:tcPr>
          <w:p w14:paraId="5476965F" w14:textId="77777777" w:rsidR="00E07583" w:rsidRPr="000D68AC" w:rsidRDefault="00E07583" w:rsidP="006631EB">
            <w:pPr>
              <w:pStyle w:val="a"/>
              <w:wordWrap/>
              <w:spacing w:line="288" w:lineRule="auto"/>
              <w:jc w:val="center"/>
              <w:rPr>
                <w:rFonts w:ascii="Times New Roman" w:eastAsia="Gulim" w:hAnsi="Times New Roman" w:cs="Times New Roman"/>
                <w:sz w:val="22"/>
                <w:szCs w:val="22"/>
              </w:rPr>
            </w:pPr>
            <w:r w:rsidRPr="000D68AC">
              <w:rPr>
                <w:rFonts w:ascii="Times New Roman" w:eastAsia="Gulim" w:hAnsi="Times New Roman" w:cs="Times New Roman"/>
                <w:sz w:val="22"/>
                <w:szCs w:val="22"/>
              </w:rPr>
              <w:t>Expert Research Personnel</w:t>
            </w:r>
          </w:p>
        </w:tc>
        <w:tc>
          <w:tcPr>
            <w:tcW w:w="1939" w:type="dxa"/>
            <w:tcBorders>
              <w:top w:val="single" w:sz="2" w:space="0" w:color="000000"/>
              <w:left w:val="single" w:sz="2" w:space="0" w:color="000000"/>
              <w:bottom w:val="single" w:sz="2" w:space="0" w:color="000000"/>
              <w:right w:val="double" w:sz="11" w:space="0" w:color="000000"/>
            </w:tcBorders>
            <w:tcMar>
              <w:top w:w="28" w:type="dxa"/>
              <w:left w:w="0" w:type="dxa"/>
              <w:bottom w:w="28" w:type="dxa"/>
              <w:right w:w="0" w:type="dxa"/>
            </w:tcMar>
            <w:vAlign w:val="center"/>
          </w:tcPr>
          <w:p w14:paraId="6473AA3A" w14:textId="77777777" w:rsidR="00E07583" w:rsidRPr="000D68AC" w:rsidRDefault="00E07583" w:rsidP="006631EB">
            <w:pPr>
              <w:pStyle w:val="a"/>
              <w:wordWrap/>
              <w:spacing w:line="288" w:lineRule="auto"/>
              <w:jc w:val="center"/>
              <w:rPr>
                <w:rFonts w:ascii="Times New Roman" w:eastAsia="Gulim" w:hAnsi="Times New Roman" w:cs="Times New Roman"/>
                <w:sz w:val="22"/>
                <w:szCs w:val="22"/>
              </w:rPr>
            </w:pPr>
            <w:r w:rsidRPr="000D68AC">
              <w:rPr>
                <w:rFonts w:ascii="Times New Roman" w:eastAsia="Gulim" w:hAnsi="Times New Roman" w:cs="Times New Roman"/>
                <w:sz w:val="22"/>
                <w:szCs w:val="22"/>
              </w:rPr>
              <w:t>36 months</w:t>
            </w:r>
          </w:p>
        </w:tc>
        <w:tc>
          <w:tcPr>
            <w:tcW w:w="2009" w:type="dxa"/>
            <w:tcBorders>
              <w:top w:val="single" w:sz="2" w:space="0" w:color="000000"/>
              <w:left w:val="double" w:sz="11" w:space="0" w:color="000000"/>
              <w:bottom w:val="single" w:sz="2" w:space="0" w:color="000000"/>
              <w:right w:val="single" w:sz="2" w:space="0" w:color="000000"/>
            </w:tcBorders>
            <w:tcMar>
              <w:top w:w="28" w:type="dxa"/>
              <w:left w:w="0" w:type="dxa"/>
              <w:bottom w:w="28" w:type="dxa"/>
              <w:right w:w="0" w:type="dxa"/>
            </w:tcMar>
            <w:vAlign w:val="center"/>
          </w:tcPr>
          <w:p w14:paraId="44566C9B" w14:textId="77777777" w:rsidR="00E07583" w:rsidRPr="000D68AC" w:rsidRDefault="00E07583" w:rsidP="006631EB">
            <w:pPr>
              <w:pStyle w:val="a"/>
              <w:wordWrap/>
              <w:spacing w:line="288" w:lineRule="auto"/>
              <w:jc w:val="center"/>
              <w:rPr>
                <w:rFonts w:ascii="Times New Roman" w:eastAsia="Gulim" w:hAnsi="Times New Roman" w:cs="Times New Roman"/>
                <w:sz w:val="22"/>
                <w:szCs w:val="22"/>
              </w:rPr>
            </w:pPr>
            <w:r w:rsidRPr="000D68AC">
              <w:rPr>
                <w:rFonts w:ascii="Times New Roman" w:eastAsia="Gulim" w:hAnsi="Times New Roman" w:cs="Times New Roman"/>
                <w:sz w:val="22"/>
                <w:szCs w:val="22"/>
              </w:rPr>
              <w:t>Draft Physical Examination Doctor</w:t>
            </w:r>
          </w:p>
        </w:tc>
        <w:tc>
          <w:tcPr>
            <w:tcW w:w="1883" w:type="dxa"/>
            <w:tcBorders>
              <w:top w:val="single" w:sz="2" w:space="0" w:color="000000"/>
              <w:left w:val="single" w:sz="2" w:space="0" w:color="000000"/>
              <w:bottom w:val="single" w:sz="2" w:space="0" w:color="000000"/>
            </w:tcBorders>
            <w:tcMar>
              <w:top w:w="28" w:type="dxa"/>
              <w:left w:w="0" w:type="dxa"/>
              <w:bottom w:w="28" w:type="dxa"/>
              <w:right w:w="0" w:type="dxa"/>
            </w:tcMar>
            <w:vAlign w:val="center"/>
          </w:tcPr>
          <w:p w14:paraId="4291419D" w14:textId="77777777" w:rsidR="00E07583" w:rsidRPr="000D68AC" w:rsidRDefault="00E07583" w:rsidP="006631EB">
            <w:pPr>
              <w:pStyle w:val="a"/>
              <w:wordWrap/>
              <w:spacing w:line="288" w:lineRule="auto"/>
              <w:jc w:val="center"/>
              <w:rPr>
                <w:rFonts w:ascii="Times New Roman" w:eastAsia="Gulim" w:hAnsi="Times New Roman" w:cs="Times New Roman"/>
                <w:sz w:val="22"/>
                <w:szCs w:val="22"/>
              </w:rPr>
            </w:pPr>
            <w:r w:rsidRPr="000D68AC">
              <w:rPr>
                <w:rFonts w:ascii="Times New Roman" w:eastAsia="Gulim" w:hAnsi="Times New Roman" w:cs="Times New Roman"/>
                <w:sz w:val="22"/>
                <w:szCs w:val="22"/>
              </w:rPr>
              <w:t>36 months</w:t>
            </w:r>
          </w:p>
        </w:tc>
      </w:tr>
      <w:tr w:rsidR="00E07583" w14:paraId="6327297E" w14:textId="77777777" w:rsidTr="000D68AC">
        <w:trPr>
          <w:trHeight w:val="773"/>
        </w:trPr>
        <w:tc>
          <w:tcPr>
            <w:tcW w:w="2088" w:type="dxa"/>
            <w:tcBorders>
              <w:top w:val="single" w:sz="2" w:space="0" w:color="000000"/>
              <w:bottom w:val="single" w:sz="2" w:space="0" w:color="000000"/>
              <w:right w:val="single" w:sz="2" w:space="0" w:color="000000"/>
            </w:tcBorders>
            <w:tcMar>
              <w:top w:w="28" w:type="dxa"/>
              <w:left w:w="0" w:type="dxa"/>
              <w:bottom w:w="28" w:type="dxa"/>
              <w:right w:w="0" w:type="dxa"/>
            </w:tcMar>
            <w:vAlign w:val="center"/>
          </w:tcPr>
          <w:p w14:paraId="5B1649EB" w14:textId="77777777" w:rsidR="00E07583" w:rsidRPr="000D68AC" w:rsidRDefault="00E07583" w:rsidP="006631EB">
            <w:pPr>
              <w:pStyle w:val="a"/>
              <w:wordWrap/>
              <w:spacing w:line="288" w:lineRule="auto"/>
              <w:jc w:val="center"/>
              <w:rPr>
                <w:rFonts w:ascii="Times New Roman" w:eastAsia="Gulim" w:hAnsi="Times New Roman" w:cs="Times New Roman"/>
                <w:sz w:val="22"/>
                <w:szCs w:val="22"/>
              </w:rPr>
            </w:pPr>
            <w:r w:rsidRPr="000D68AC">
              <w:rPr>
                <w:rFonts w:ascii="Times New Roman" w:eastAsia="Gulim" w:hAnsi="Times New Roman" w:cs="Times New Roman"/>
                <w:sz w:val="22"/>
                <w:szCs w:val="22"/>
              </w:rPr>
              <w:t>Onboard Ship Reserve</w:t>
            </w:r>
          </w:p>
        </w:tc>
        <w:tc>
          <w:tcPr>
            <w:tcW w:w="1939" w:type="dxa"/>
            <w:tcBorders>
              <w:top w:val="single" w:sz="2" w:space="0" w:color="000000"/>
              <w:left w:val="single" w:sz="2" w:space="0" w:color="000000"/>
              <w:bottom w:val="single" w:sz="2" w:space="0" w:color="000000"/>
              <w:right w:val="double" w:sz="11" w:space="0" w:color="000000"/>
            </w:tcBorders>
            <w:tcMar>
              <w:top w:w="28" w:type="dxa"/>
              <w:left w:w="0" w:type="dxa"/>
              <w:bottom w:w="28" w:type="dxa"/>
              <w:right w:w="0" w:type="dxa"/>
            </w:tcMar>
            <w:vAlign w:val="center"/>
          </w:tcPr>
          <w:p w14:paraId="011EB503" w14:textId="77777777" w:rsidR="00422659" w:rsidRPr="000D68AC" w:rsidRDefault="00422659" w:rsidP="00D02B5E">
            <w:pPr>
              <w:pStyle w:val="a"/>
              <w:wordWrap/>
              <w:spacing w:line="288" w:lineRule="auto"/>
              <w:jc w:val="center"/>
              <w:rPr>
                <w:rFonts w:ascii="Times New Roman" w:eastAsia="Gulim" w:hAnsi="Times New Roman" w:cs="Times New Roman"/>
                <w:sz w:val="22"/>
                <w:szCs w:val="22"/>
              </w:rPr>
            </w:pPr>
            <w:r>
              <w:rPr>
                <w:rFonts w:ascii="Times New Roman" w:eastAsia="Gulim" w:hAnsi="Times New Roman" w:cs="Times New Roman" w:hint="eastAsia"/>
                <w:sz w:val="22"/>
                <w:szCs w:val="22"/>
              </w:rPr>
              <w:t>A total of five years with three years on board</w:t>
            </w:r>
          </w:p>
        </w:tc>
        <w:tc>
          <w:tcPr>
            <w:tcW w:w="2009" w:type="dxa"/>
            <w:tcBorders>
              <w:top w:val="single" w:sz="2" w:space="0" w:color="000000"/>
              <w:left w:val="double" w:sz="11" w:space="0" w:color="000000"/>
              <w:bottom w:val="single" w:sz="2" w:space="0" w:color="000000"/>
              <w:right w:val="single" w:sz="2" w:space="0" w:color="000000"/>
            </w:tcBorders>
            <w:tcMar>
              <w:top w:w="28" w:type="dxa"/>
              <w:left w:w="0" w:type="dxa"/>
              <w:bottom w:w="28" w:type="dxa"/>
              <w:right w:w="0" w:type="dxa"/>
            </w:tcMar>
            <w:vAlign w:val="center"/>
          </w:tcPr>
          <w:p w14:paraId="1212D224" w14:textId="77777777" w:rsidR="00E07583" w:rsidRPr="000D68AC" w:rsidRDefault="00E07583" w:rsidP="006631EB">
            <w:pPr>
              <w:pStyle w:val="a"/>
              <w:wordWrap/>
              <w:spacing w:line="288" w:lineRule="auto"/>
              <w:jc w:val="center"/>
              <w:rPr>
                <w:rFonts w:ascii="Times New Roman" w:eastAsia="Gulim" w:hAnsi="Times New Roman" w:cs="Times New Roman"/>
                <w:sz w:val="22"/>
                <w:szCs w:val="22"/>
              </w:rPr>
            </w:pPr>
            <w:r w:rsidRPr="000D68AC">
              <w:rPr>
                <w:rFonts w:ascii="Times New Roman" w:eastAsia="Gulim" w:hAnsi="Times New Roman" w:cs="Times New Roman"/>
                <w:sz w:val="22"/>
                <w:szCs w:val="22"/>
              </w:rPr>
              <w:t>Public-service Advocate</w:t>
            </w:r>
          </w:p>
        </w:tc>
        <w:tc>
          <w:tcPr>
            <w:tcW w:w="1883" w:type="dxa"/>
            <w:tcBorders>
              <w:top w:val="single" w:sz="2" w:space="0" w:color="000000"/>
              <w:left w:val="single" w:sz="2" w:space="0" w:color="000000"/>
              <w:bottom w:val="single" w:sz="2" w:space="0" w:color="000000"/>
            </w:tcBorders>
            <w:tcMar>
              <w:top w:w="28" w:type="dxa"/>
              <w:left w:w="0" w:type="dxa"/>
              <w:bottom w:w="28" w:type="dxa"/>
              <w:right w:w="0" w:type="dxa"/>
            </w:tcMar>
            <w:vAlign w:val="center"/>
          </w:tcPr>
          <w:p w14:paraId="77145C55" w14:textId="77777777" w:rsidR="00E07583" w:rsidRPr="000D68AC" w:rsidRDefault="00E07583" w:rsidP="006631EB">
            <w:pPr>
              <w:pStyle w:val="a"/>
              <w:wordWrap/>
              <w:spacing w:line="288" w:lineRule="auto"/>
              <w:jc w:val="center"/>
              <w:rPr>
                <w:rFonts w:ascii="Times New Roman" w:eastAsia="Gulim" w:hAnsi="Times New Roman" w:cs="Times New Roman"/>
                <w:sz w:val="22"/>
                <w:szCs w:val="22"/>
              </w:rPr>
            </w:pPr>
            <w:r w:rsidRPr="000D68AC">
              <w:rPr>
                <w:rFonts w:ascii="Times New Roman" w:eastAsia="Gulim" w:hAnsi="Times New Roman" w:cs="Times New Roman"/>
                <w:sz w:val="22"/>
                <w:szCs w:val="22"/>
              </w:rPr>
              <w:t>36 months</w:t>
            </w:r>
          </w:p>
        </w:tc>
      </w:tr>
      <w:tr w:rsidR="00E07583" w14:paraId="20BEF045" w14:textId="77777777" w:rsidTr="000D68AC">
        <w:trPr>
          <w:trHeight w:val="479"/>
        </w:trPr>
        <w:tc>
          <w:tcPr>
            <w:tcW w:w="2088" w:type="dxa"/>
            <w:tcBorders>
              <w:top w:val="single" w:sz="2" w:space="0" w:color="000000"/>
              <w:bottom w:val="single" w:sz="2" w:space="0" w:color="000000"/>
              <w:right w:val="single" w:sz="2" w:space="0" w:color="000000"/>
            </w:tcBorders>
            <w:tcMar>
              <w:top w:w="28" w:type="dxa"/>
              <w:left w:w="0" w:type="dxa"/>
              <w:bottom w:w="28" w:type="dxa"/>
              <w:right w:w="0" w:type="dxa"/>
            </w:tcMar>
            <w:vAlign w:val="center"/>
          </w:tcPr>
          <w:p w14:paraId="706FABB3" w14:textId="77777777" w:rsidR="00E07583" w:rsidRPr="000D68AC" w:rsidRDefault="00E07583" w:rsidP="006631EB">
            <w:pPr>
              <w:pStyle w:val="a"/>
              <w:wordWrap/>
              <w:spacing w:line="288" w:lineRule="auto"/>
              <w:jc w:val="center"/>
              <w:rPr>
                <w:rFonts w:ascii="Times New Roman" w:eastAsia="Gulim" w:hAnsi="Times New Roman" w:cs="Times New Roman"/>
                <w:sz w:val="22"/>
                <w:szCs w:val="22"/>
              </w:rPr>
            </w:pPr>
            <w:r w:rsidRPr="000D68AC">
              <w:rPr>
                <w:rFonts w:ascii="Times New Roman" w:eastAsia="Gulim" w:hAnsi="Times New Roman" w:cs="Times New Roman"/>
                <w:sz w:val="22"/>
                <w:szCs w:val="22"/>
              </w:rPr>
              <w:t>Professional in Arts and Sports</w:t>
            </w:r>
          </w:p>
        </w:tc>
        <w:tc>
          <w:tcPr>
            <w:tcW w:w="1939" w:type="dxa"/>
            <w:tcBorders>
              <w:top w:val="single" w:sz="2" w:space="0" w:color="000000"/>
              <w:left w:val="single" w:sz="2" w:space="0" w:color="000000"/>
              <w:bottom w:val="single" w:sz="2" w:space="0" w:color="000000"/>
              <w:right w:val="double" w:sz="11" w:space="0" w:color="000000"/>
            </w:tcBorders>
            <w:tcMar>
              <w:top w:w="28" w:type="dxa"/>
              <w:left w:w="0" w:type="dxa"/>
              <w:bottom w:w="28" w:type="dxa"/>
              <w:right w:w="0" w:type="dxa"/>
            </w:tcMar>
            <w:vAlign w:val="center"/>
          </w:tcPr>
          <w:p w14:paraId="071AE592" w14:textId="77777777" w:rsidR="00E07583" w:rsidRPr="000D68AC" w:rsidRDefault="00E07583" w:rsidP="006631EB">
            <w:pPr>
              <w:pStyle w:val="a"/>
              <w:wordWrap/>
              <w:spacing w:line="288" w:lineRule="auto"/>
              <w:jc w:val="center"/>
              <w:rPr>
                <w:rFonts w:ascii="Times New Roman" w:eastAsia="Gulim" w:hAnsi="Times New Roman" w:cs="Times New Roman"/>
                <w:sz w:val="22"/>
                <w:szCs w:val="22"/>
              </w:rPr>
            </w:pPr>
            <w:r w:rsidRPr="000D68AC">
              <w:rPr>
                <w:rFonts w:ascii="Times New Roman" w:eastAsia="Gulim" w:hAnsi="Times New Roman" w:cs="Times New Roman"/>
                <w:sz w:val="22"/>
                <w:szCs w:val="22"/>
              </w:rPr>
              <w:t>34 months</w:t>
            </w:r>
          </w:p>
        </w:tc>
        <w:tc>
          <w:tcPr>
            <w:tcW w:w="2009" w:type="dxa"/>
            <w:tcBorders>
              <w:top w:val="single" w:sz="2" w:space="0" w:color="000000"/>
              <w:left w:val="double" w:sz="11" w:space="0" w:color="000000"/>
              <w:bottom w:val="single" w:sz="2" w:space="0" w:color="000000"/>
              <w:right w:val="single" w:sz="2" w:space="0" w:color="000000"/>
            </w:tcBorders>
            <w:tcMar>
              <w:top w:w="28" w:type="dxa"/>
              <w:left w:w="0" w:type="dxa"/>
              <w:bottom w:w="28" w:type="dxa"/>
              <w:right w:w="0" w:type="dxa"/>
            </w:tcMar>
            <w:vAlign w:val="center"/>
          </w:tcPr>
          <w:p w14:paraId="2DE5C91D" w14:textId="77777777" w:rsidR="00E07583" w:rsidRPr="000D68AC" w:rsidRDefault="00E07583" w:rsidP="006631EB">
            <w:pPr>
              <w:pStyle w:val="a"/>
              <w:wordWrap/>
              <w:spacing w:line="288" w:lineRule="auto"/>
              <w:jc w:val="center"/>
              <w:rPr>
                <w:rFonts w:ascii="Times New Roman" w:eastAsia="Gulim" w:hAnsi="Times New Roman" w:cs="Times New Roman"/>
                <w:sz w:val="22"/>
                <w:szCs w:val="22"/>
              </w:rPr>
            </w:pPr>
            <w:r w:rsidRPr="000D68AC">
              <w:rPr>
                <w:rFonts w:ascii="Times New Roman" w:eastAsia="Gulim" w:hAnsi="Times New Roman" w:cs="Times New Roman"/>
                <w:sz w:val="22"/>
                <w:szCs w:val="22"/>
              </w:rPr>
              <w:t>Public Quarantine Veterinarian</w:t>
            </w:r>
          </w:p>
        </w:tc>
        <w:tc>
          <w:tcPr>
            <w:tcW w:w="1883" w:type="dxa"/>
            <w:tcBorders>
              <w:top w:val="single" w:sz="2" w:space="0" w:color="000000"/>
              <w:left w:val="single" w:sz="2" w:space="0" w:color="000000"/>
              <w:bottom w:val="single" w:sz="2" w:space="0" w:color="000000"/>
            </w:tcBorders>
            <w:tcMar>
              <w:top w:w="28" w:type="dxa"/>
              <w:left w:w="0" w:type="dxa"/>
              <w:bottom w:w="28" w:type="dxa"/>
              <w:right w:w="0" w:type="dxa"/>
            </w:tcMar>
            <w:vAlign w:val="center"/>
          </w:tcPr>
          <w:p w14:paraId="6361246A" w14:textId="77777777" w:rsidR="00E07583" w:rsidRPr="000D68AC" w:rsidRDefault="00E07583" w:rsidP="006631EB">
            <w:pPr>
              <w:pStyle w:val="a"/>
              <w:wordWrap/>
              <w:spacing w:line="288" w:lineRule="auto"/>
              <w:jc w:val="center"/>
              <w:rPr>
                <w:rFonts w:ascii="Times New Roman" w:eastAsia="Gulim" w:hAnsi="Times New Roman" w:cs="Times New Roman"/>
                <w:sz w:val="22"/>
                <w:szCs w:val="22"/>
              </w:rPr>
            </w:pPr>
            <w:r w:rsidRPr="000D68AC">
              <w:rPr>
                <w:rFonts w:ascii="Times New Roman" w:eastAsia="Gulim" w:hAnsi="Times New Roman" w:cs="Times New Roman"/>
                <w:sz w:val="22"/>
                <w:szCs w:val="22"/>
              </w:rPr>
              <w:t>36 months</w:t>
            </w:r>
          </w:p>
        </w:tc>
      </w:tr>
    </w:tbl>
    <w:p w14:paraId="581440E9" w14:textId="77777777" w:rsidR="00D17381" w:rsidRDefault="00D17381" w:rsidP="00D17381">
      <w:pPr>
        <w:pStyle w:val="a"/>
        <w:numPr>
          <w:ilvl w:val="0"/>
          <w:numId w:val="9"/>
        </w:numPr>
        <w:wordWrap/>
        <w:spacing w:before="100" w:line="288" w:lineRule="auto"/>
        <w:rPr>
          <w:rFonts w:ascii="Times New Roman" w:eastAsia="HYHeadLine-Medium" w:hAnsi="Times New Roman" w:cs="Times New Roman"/>
          <w:color w:val="auto"/>
          <w:kern w:val="2"/>
          <w:sz w:val="24"/>
          <w:szCs w:val="24"/>
        </w:rPr>
      </w:pPr>
      <w:r>
        <w:rPr>
          <w:rFonts w:ascii="Times New Roman" w:eastAsia="HYHeadLine-Medium" w:hAnsi="Times New Roman" w:cs="Times New Roman" w:hint="eastAsia"/>
          <w:color w:val="auto"/>
          <w:kern w:val="2"/>
          <w:sz w:val="24"/>
          <w:szCs w:val="24"/>
        </w:rPr>
        <w:t xml:space="preserve">As </w:t>
      </w:r>
      <w:r w:rsidR="00422659">
        <w:rPr>
          <w:rFonts w:ascii="Times New Roman" w:eastAsia="HYHeadLine-Medium" w:hAnsi="Times New Roman" w:cs="Times New Roman" w:hint="eastAsia"/>
          <w:color w:val="auto"/>
          <w:kern w:val="2"/>
          <w:sz w:val="24"/>
          <w:szCs w:val="24"/>
        </w:rPr>
        <w:t xml:space="preserve">shown </w:t>
      </w:r>
      <w:r>
        <w:rPr>
          <w:rFonts w:ascii="Times New Roman" w:eastAsia="HYHeadLine-Medium" w:hAnsi="Times New Roman" w:cs="Times New Roman" w:hint="eastAsia"/>
          <w:color w:val="auto"/>
          <w:kern w:val="2"/>
          <w:sz w:val="24"/>
          <w:szCs w:val="24"/>
        </w:rPr>
        <w:t>above, t</w:t>
      </w:r>
      <w:r w:rsidR="00422659">
        <w:rPr>
          <w:rFonts w:ascii="Times New Roman" w:eastAsia="HYHeadLine-Medium" w:hAnsi="Times New Roman" w:cs="Times New Roman"/>
          <w:color w:val="auto"/>
          <w:kern w:val="2"/>
          <w:sz w:val="24"/>
          <w:szCs w:val="24"/>
        </w:rPr>
        <w:t xml:space="preserve">he </w:t>
      </w:r>
      <w:r w:rsidR="00422659">
        <w:rPr>
          <w:rFonts w:ascii="Times New Roman" w:eastAsia="HYHeadLine-Medium" w:hAnsi="Times New Roman" w:cs="Times New Roman" w:hint="eastAsia"/>
          <w:color w:val="auto"/>
          <w:kern w:val="2"/>
          <w:sz w:val="24"/>
          <w:szCs w:val="24"/>
        </w:rPr>
        <w:t>duration</w:t>
      </w:r>
      <w:r w:rsidRPr="009B56C7">
        <w:rPr>
          <w:rFonts w:ascii="Times New Roman" w:eastAsia="HYHeadLine-Medium" w:hAnsi="Times New Roman" w:cs="Times New Roman"/>
          <w:color w:val="auto"/>
          <w:kern w:val="2"/>
          <w:sz w:val="24"/>
          <w:szCs w:val="24"/>
        </w:rPr>
        <w:t xml:space="preserve"> of alternative service for conscientious objectors is</w:t>
      </w:r>
      <w:r w:rsidR="00422659">
        <w:rPr>
          <w:rFonts w:ascii="Times New Roman" w:eastAsia="HYHeadLine-Medium" w:hAnsi="Times New Roman" w:cs="Times New Roman" w:hint="eastAsia"/>
          <w:color w:val="auto"/>
          <w:kern w:val="2"/>
          <w:sz w:val="24"/>
          <w:szCs w:val="24"/>
        </w:rPr>
        <w:t xml:space="preserve"> also</w:t>
      </w:r>
      <w:r w:rsidRPr="009B56C7">
        <w:rPr>
          <w:rFonts w:ascii="Times New Roman" w:eastAsia="HYHeadLine-Medium" w:hAnsi="Times New Roman" w:cs="Times New Roman"/>
          <w:color w:val="auto"/>
          <w:kern w:val="2"/>
          <w:sz w:val="24"/>
          <w:szCs w:val="24"/>
        </w:rPr>
        <w:t xml:space="preserve"> 36 months</w:t>
      </w:r>
      <w:r w:rsidR="00422659">
        <w:rPr>
          <w:rFonts w:ascii="Times New Roman" w:eastAsia="HYHeadLine-Medium" w:hAnsi="Times New Roman" w:cs="Times New Roman" w:hint="eastAsia"/>
          <w:color w:val="auto"/>
          <w:kern w:val="2"/>
          <w:sz w:val="24"/>
          <w:szCs w:val="24"/>
        </w:rPr>
        <w:t>, which is</w:t>
      </w:r>
      <w:r>
        <w:rPr>
          <w:rFonts w:ascii="Times New Roman" w:eastAsia="HYHeadLine-Medium" w:hAnsi="Times New Roman" w:cs="Times New Roman" w:hint="eastAsia"/>
          <w:color w:val="auto"/>
          <w:kern w:val="2"/>
          <w:sz w:val="24"/>
          <w:szCs w:val="24"/>
        </w:rPr>
        <w:t xml:space="preserve"> </w:t>
      </w:r>
      <w:r>
        <w:rPr>
          <w:rFonts w:ascii="Times New Roman" w:eastAsia="HYHeadLine-Medium" w:hAnsi="Times New Roman" w:cs="Times New Roman"/>
          <w:color w:val="auto"/>
          <w:kern w:val="2"/>
          <w:sz w:val="24"/>
          <w:szCs w:val="24"/>
        </w:rPr>
        <w:t>equivalent</w:t>
      </w:r>
      <w:r>
        <w:rPr>
          <w:rFonts w:ascii="Times New Roman" w:eastAsia="HYHeadLine-Medium" w:hAnsi="Times New Roman" w:cs="Times New Roman" w:hint="eastAsia"/>
          <w:color w:val="auto"/>
          <w:kern w:val="2"/>
          <w:sz w:val="24"/>
          <w:szCs w:val="24"/>
        </w:rPr>
        <w:t xml:space="preserve"> to</w:t>
      </w:r>
      <w:r w:rsidRPr="009B56C7">
        <w:rPr>
          <w:rFonts w:ascii="Times New Roman" w:eastAsia="HYHeadLine-Medium" w:hAnsi="Times New Roman" w:cs="Times New Roman"/>
          <w:color w:val="auto"/>
          <w:kern w:val="2"/>
          <w:sz w:val="24"/>
          <w:szCs w:val="24"/>
        </w:rPr>
        <w:t xml:space="preserve"> other</w:t>
      </w:r>
      <w:r w:rsidR="00422659">
        <w:rPr>
          <w:rFonts w:ascii="Times New Roman" w:eastAsia="HYHeadLine-Medium" w:hAnsi="Times New Roman" w:cs="Times New Roman" w:hint="eastAsia"/>
          <w:color w:val="auto"/>
          <w:kern w:val="2"/>
          <w:sz w:val="24"/>
          <w:szCs w:val="24"/>
        </w:rPr>
        <w:t xml:space="preserve"> forms of</w:t>
      </w:r>
      <w:r w:rsidRPr="009B56C7">
        <w:rPr>
          <w:rFonts w:ascii="Times New Roman" w:eastAsia="HYHeadLine-Medium" w:hAnsi="Times New Roman" w:cs="Times New Roman"/>
          <w:color w:val="auto"/>
          <w:kern w:val="2"/>
          <w:sz w:val="24"/>
          <w:szCs w:val="24"/>
        </w:rPr>
        <w:t xml:space="preserve"> alternative service</w:t>
      </w:r>
      <w:r w:rsidR="00422659">
        <w:rPr>
          <w:rFonts w:ascii="Times New Roman" w:eastAsia="HYHeadLine-Medium" w:hAnsi="Times New Roman" w:cs="Times New Roman"/>
          <w:color w:val="auto"/>
          <w:kern w:val="2"/>
          <w:sz w:val="24"/>
          <w:szCs w:val="24"/>
        </w:rPr>
        <w:t xml:space="preserve">. </w:t>
      </w:r>
      <w:r w:rsidR="00422659">
        <w:rPr>
          <w:rFonts w:ascii="Times New Roman" w:eastAsia="HYHeadLine-Medium" w:hAnsi="Times New Roman" w:cs="Times New Roman" w:hint="eastAsia"/>
          <w:color w:val="auto"/>
          <w:kern w:val="2"/>
          <w:sz w:val="24"/>
          <w:szCs w:val="24"/>
        </w:rPr>
        <w:t>Accordingly</w:t>
      </w:r>
      <w:r w:rsidRPr="009B56C7">
        <w:rPr>
          <w:rFonts w:ascii="Times New Roman" w:eastAsia="HYHeadLine-Medium" w:hAnsi="Times New Roman" w:cs="Times New Roman"/>
          <w:color w:val="auto"/>
          <w:kern w:val="2"/>
          <w:sz w:val="24"/>
          <w:szCs w:val="24"/>
        </w:rPr>
        <w:t xml:space="preserve"> it cannot be </w:t>
      </w:r>
      <w:r>
        <w:rPr>
          <w:rFonts w:ascii="Times New Roman" w:eastAsia="HYHeadLine-Medium" w:hAnsi="Times New Roman" w:cs="Times New Roman" w:hint="eastAsia"/>
          <w:color w:val="auto"/>
          <w:kern w:val="2"/>
          <w:sz w:val="24"/>
          <w:szCs w:val="24"/>
        </w:rPr>
        <w:t>regarded as</w:t>
      </w:r>
      <w:r w:rsidRPr="009B56C7">
        <w:rPr>
          <w:rFonts w:ascii="Times New Roman" w:eastAsia="HYHeadLine-Medium" w:hAnsi="Times New Roman" w:cs="Times New Roman"/>
          <w:color w:val="auto"/>
          <w:kern w:val="2"/>
          <w:sz w:val="24"/>
          <w:szCs w:val="24"/>
        </w:rPr>
        <w:t xml:space="preserve"> a punitive measure</w:t>
      </w:r>
    </w:p>
    <w:p w14:paraId="1C0B0D2E" w14:textId="77777777" w:rsidR="00E07583" w:rsidRDefault="00E07583" w:rsidP="00014E4E">
      <w:pPr>
        <w:pStyle w:val="a"/>
        <w:wordWrap/>
        <w:spacing w:before="100" w:line="288" w:lineRule="auto"/>
        <w:ind w:left="800"/>
        <w:rPr>
          <w:rFonts w:ascii="Times New Roman" w:eastAsia="HYHeadLine-Medium" w:hAnsi="Times New Roman" w:cs="Times New Roman"/>
          <w:color w:val="auto"/>
          <w:kern w:val="2"/>
          <w:sz w:val="24"/>
          <w:szCs w:val="24"/>
        </w:rPr>
      </w:pPr>
    </w:p>
    <w:p w14:paraId="6F054BB7" w14:textId="77777777" w:rsidR="00BF4577" w:rsidRPr="009B56C7" w:rsidRDefault="00BF4577" w:rsidP="006631EB">
      <w:pPr>
        <w:pStyle w:val="a"/>
        <w:wordWrap/>
        <w:spacing w:before="100" w:line="288" w:lineRule="auto"/>
        <w:rPr>
          <w:rFonts w:ascii="Times New Roman" w:eastAsia="HYHeadLine-Medium" w:hAnsi="Times New Roman" w:cs="Times New Roman"/>
          <w:color w:val="auto"/>
          <w:kern w:val="2"/>
          <w:sz w:val="24"/>
          <w:szCs w:val="24"/>
        </w:rPr>
      </w:pPr>
    </w:p>
    <w:tbl>
      <w:tblPr>
        <w:tblOverlap w:val="never"/>
        <w:tblW w:w="0" w:type="auto"/>
        <w:tblInd w:w="498"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52"/>
      </w:tblGrid>
      <w:tr w:rsidR="00E07583" w14:paraId="7EAD899D" w14:textId="77777777" w:rsidTr="006631EB">
        <w:trPr>
          <w:trHeight w:val="477"/>
        </w:trPr>
        <w:tc>
          <w:tcPr>
            <w:tcW w:w="9526" w:type="dxa"/>
            <w:tcBorders>
              <w:top w:val="dotted" w:sz="2" w:space="0" w:color="000000"/>
              <w:left w:val="dotted" w:sz="2" w:space="0" w:color="000000"/>
              <w:bottom w:val="dotted" w:sz="2" w:space="0" w:color="000000"/>
              <w:right w:val="dotted" w:sz="2" w:space="0" w:color="000000"/>
            </w:tcBorders>
            <w:tcMar>
              <w:top w:w="113" w:type="dxa"/>
              <w:left w:w="102" w:type="dxa"/>
              <w:bottom w:w="113" w:type="dxa"/>
              <w:right w:w="102" w:type="dxa"/>
            </w:tcMar>
            <w:vAlign w:val="center"/>
          </w:tcPr>
          <w:p w14:paraId="3936998D" w14:textId="77777777" w:rsidR="007374F9" w:rsidRDefault="00E07583" w:rsidP="00B24988">
            <w:pPr>
              <w:wordWrap/>
              <w:spacing w:after="0" w:line="288" w:lineRule="auto"/>
              <w:textAlignment w:val="baseline"/>
              <w:rPr>
                <w:rFonts w:ascii="한컴바탕" w:eastAsia="휴먼명조" w:hAnsi="한컴바탕" w:cs="한컴바탕"/>
                <w:spacing w:val="-6"/>
                <w:sz w:val="30"/>
                <w:szCs w:val="30"/>
              </w:rPr>
            </w:pPr>
            <w:r w:rsidRPr="006631EB">
              <w:rPr>
                <w:rFonts w:ascii="Times New Roman" w:eastAsia="HYHeadLine-Medium" w:hAnsi="Times New Roman" w:cs="Times New Roman"/>
                <w:b/>
                <w:color w:val="000000"/>
                <w:kern w:val="0"/>
                <w:sz w:val="24"/>
                <w:szCs w:val="24"/>
              </w:rPr>
              <w:t>Concern 2</w:t>
            </w:r>
            <w:r w:rsidRPr="006631EB">
              <w:rPr>
                <w:rFonts w:ascii="Times New Roman" w:eastAsia="HYHeadLine-Medium" w:hAnsi="Times New Roman" w:cs="Times New Roman"/>
                <w:color w:val="000000"/>
                <w:kern w:val="0"/>
                <w:sz w:val="24"/>
                <w:szCs w:val="24"/>
              </w:rPr>
              <w:t xml:space="preserve"> : Expressing concern to Article 25 of the draft bill, which provides for cancellation of transfer to alternative service. Out of the 7 circumstances which determine when a transfer shall be cancelled, only voluntary cancellation indicated in  subparagraph 7 raises no concerns. The rest (sub-paragraphs 1-6) provide for cancellation of transfer where the individual has breached the rules of procedure, but where the individual might legitimately be a conscientious objector.</w:t>
            </w:r>
          </w:p>
        </w:tc>
      </w:tr>
    </w:tbl>
    <w:p w14:paraId="6285529B" w14:textId="77777777" w:rsidR="006631EB" w:rsidRPr="00B66C3F" w:rsidRDefault="006631EB" w:rsidP="006631EB">
      <w:pPr>
        <w:wordWrap/>
        <w:spacing w:after="0" w:line="288" w:lineRule="auto"/>
        <w:textAlignment w:val="baseline"/>
        <w:rPr>
          <w:rFonts w:ascii="Times New Roman" w:eastAsia="HYHeadLine-Medium" w:hAnsi="Times New Roman" w:cs="Times New Roman"/>
          <w:color w:val="000000"/>
          <w:kern w:val="0"/>
          <w:sz w:val="24"/>
          <w:szCs w:val="24"/>
        </w:rPr>
      </w:pPr>
    </w:p>
    <w:p w14:paraId="2FBEE6D7" w14:textId="77777777" w:rsidR="00B43EC9" w:rsidRDefault="00463FFA" w:rsidP="00B66C3F">
      <w:pPr>
        <w:pStyle w:val="ListParagraph"/>
        <w:numPr>
          <w:ilvl w:val="0"/>
          <w:numId w:val="5"/>
        </w:numPr>
        <w:wordWrap/>
        <w:spacing w:after="0" w:line="288" w:lineRule="auto"/>
        <w:ind w:leftChars="0" w:left="426" w:hanging="426"/>
        <w:textAlignment w:val="baseline"/>
        <w:rPr>
          <w:color w:val="000000"/>
          <w:kern w:val="0"/>
        </w:rPr>
      </w:pPr>
      <w:r w:rsidRPr="00B66C3F">
        <w:rPr>
          <w:rFonts w:ascii="Times New Roman" w:eastAsia="HYHeadLine-Medium" w:hAnsi="Times New Roman" w:cs="Times New Roman" w:hint="eastAsia"/>
          <w:color w:val="000000"/>
          <w:kern w:val="0"/>
          <w:sz w:val="24"/>
          <w:szCs w:val="24"/>
        </w:rPr>
        <w:t>T</w:t>
      </w:r>
      <w:r w:rsidR="00E07583" w:rsidRPr="00B66C3F">
        <w:rPr>
          <w:rFonts w:ascii="Times New Roman" w:eastAsia="HYHeadLine-Medium" w:hAnsi="Times New Roman" w:cs="Times New Roman"/>
          <w:color w:val="000000"/>
          <w:kern w:val="0"/>
          <w:sz w:val="24"/>
          <w:szCs w:val="24"/>
        </w:rPr>
        <w:t xml:space="preserve">he </w:t>
      </w:r>
      <w:r w:rsidR="00B97BBD" w:rsidRPr="00B66C3F">
        <w:rPr>
          <w:rFonts w:ascii="Times New Roman" w:eastAsia="HYHeadLine-Medium" w:hAnsi="Times New Roman" w:cs="Times New Roman" w:hint="eastAsia"/>
          <w:color w:val="000000"/>
          <w:kern w:val="0"/>
          <w:sz w:val="24"/>
          <w:szCs w:val="24"/>
        </w:rPr>
        <w:t>article of</w:t>
      </w:r>
      <w:r w:rsidR="00E07583" w:rsidRPr="00B66C3F">
        <w:rPr>
          <w:rFonts w:ascii="Times New Roman" w:eastAsia="HYHeadLine-Medium" w:hAnsi="Times New Roman" w:cs="Times New Roman"/>
          <w:color w:val="000000"/>
          <w:kern w:val="0"/>
          <w:sz w:val="24"/>
          <w:szCs w:val="24"/>
        </w:rPr>
        <w:t xml:space="preserve"> the cancellation of transfer </w:t>
      </w:r>
      <w:r w:rsidR="00AE4995" w:rsidRPr="00B66C3F">
        <w:rPr>
          <w:rFonts w:ascii="Times New Roman" w:eastAsia="HYHeadLine-Medium" w:hAnsi="Times New Roman" w:cs="Times New Roman" w:hint="eastAsia"/>
          <w:color w:val="000000"/>
          <w:kern w:val="0"/>
          <w:sz w:val="24"/>
          <w:szCs w:val="24"/>
        </w:rPr>
        <w:t>is equally</w:t>
      </w:r>
      <w:r w:rsidR="00E07583" w:rsidRPr="00B66C3F">
        <w:rPr>
          <w:rFonts w:ascii="Times New Roman" w:eastAsia="HYHeadLine-Medium" w:hAnsi="Times New Roman" w:cs="Times New Roman"/>
          <w:color w:val="000000"/>
          <w:kern w:val="0"/>
          <w:sz w:val="24"/>
          <w:szCs w:val="24"/>
        </w:rPr>
        <w:t xml:space="preserve"> applied to </w:t>
      </w:r>
      <w:r w:rsidR="00422659" w:rsidRPr="00B66C3F">
        <w:rPr>
          <w:rFonts w:ascii="Times New Roman" w:eastAsia="HYHeadLine-Medium" w:hAnsi="Times New Roman" w:cs="Times New Roman"/>
          <w:color w:val="000000"/>
          <w:kern w:val="0"/>
          <w:sz w:val="24"/>
          <w:szCs w:val="24"/>
        </w:rPr>
        <w:t>other forms of alternative military service</w:t>
      </w:r>
      <w:r w:rsidR="00E07583" w:rsidRPr="00B66C3F">
        <w:rPr>
          <w:rFonts w:ascii="Times New Roman" w:eastAsia="HYHeadLine-Medium" w:hAnsi="Times New Roman" w:cs="Times New Roman"/>
          <w:color w:val="000000"/>
          <w:kern w:val="0"/>
          <w:sz w:val="24"/>
          <w:szCs w:val="24"/>
        </w:rPr>
        <w:t xml:space="preserve"> such as professionals in arts and sports </w:t>
      </w:r>
      <w:r w:rsidR="00AE4995" w:rsidRPr="00B66C3F">
        <w:rPr>
          <w:rFonts w:ascii="Times New Roman" w:eastAsia="HYHeadLine-Medium" w:hAnsi="Times New Roman" w:cs="Times New Roman" w:hint="eastAsia"/>
          <w:color w:val="000000"/>
          <w:kern w:val="0"/>
          <w:sz w:val="24"/>
          <w:szCs w:val="24"/>
        </w:rPr>
        <w:t>as well as</w:t>
      </w:r>
      <w:r w:rsidR="00E07583" w:rsidRPr="00B66C3F">
        <w:rPr>
          <w:rFonts w:ascii="Times New Roman" w:eastAsia="HYHeadLine-Medium" w:hAnsi="Times New Roman" w:cs="Times New Roman"/>
          <w:color w:val="000000"/>
          <w:kern w:val="0"/>
          <w:sz w:val="24"/>
          <w:szCs w:val="24"/>
        </w:rPr>
        <w:t xml:space="preserve"> industrial technical personnel, </w:t>
      </w:r>
      <w:r w:rsidR="0044711F" w:rsidRPr="00B66C3F">
        <w:rPr>
          <w:rFonts w:ascii="Times New Roman" w:eastAsia="HYHeadLine-Medium" w:hAnsi="Times New Roman" w:cs="Times New Roman" w:hint="eastAsia"/>
          <w:color w:val="000000"/>
          <w:kern w:val="0"/>
          <w:sz w:val="24"/>
          <w:szCs w:val="24"/>
        </w:rPr>
        <w:t xml:space="preserve">and </w:t>
      </w:r>
      <w:r w:rsidR="00E07583" w:rsidRPr="00B66C3F">
        <w:rPr>
          <w:rFonts w:ascii="Times New Roman" w:eastAsia="HYHeadLine-Medium" w:hAnsi="Times New Roman" w:cs="Times New Roman"/>
          <w:color w:val="000000"/>
          <w:kern w:val="0"/>
          <w:sz w:val="24"/>
          <w:szCs w:val="24"/>
        </w:rPr>
        <w:t>the same regulations will be implemented to conscientious objectors in case of serious failure to comply with the</w:t>
      </w:r>
      <w:r w:rsidR="00AE4995" w:rsidRPr="00B66C3F">
        <w:rPr>
          <w:rFonts w:ascii="Times New Roman" w:eastAsia="HYHeadLine-Medium" w:hAnsi="Times New Roman" w:cs="Times New Roman" w:hint="eastAsia"/>
          <w:color w:val="000000"/>
          <w:kern w:val="0"/>
          <w:sz w:val="24"/>
          <w:szCs w:val="24"/>
        </w:rPr>
        <w:t>ir</w:t>
      </w:r>
      <w:r w:rsidR="00E07583" w:rsidRPr="00B66C3F">
        <w:rPr>
          <w:rFonts w:ascii="Times New Roman" w:eastAsia="HYHeadLine-Medium" w:hAnsi="Times New Roman" w:cs="Times New Roman"/>
          <w:color w:val="000000"/>
          <w:kern w:val="0"/>
          <w:sz w:val="24"/>
          <w:szCs w:val="24"/>
        </w:rPr>
        <w:t xml:space="preserve"> dut</w:t>
      </w:r>
      <w:r w:rsidR="00AE4995" w:rsidRPr="00B66C3F">
        <w:rPr>
          <w:rFonts w:ascii="Times New Roman" w:eastAsia="HYHeadLine-Medium" w:hAnsi="Times New Roman" w:cs="Times New Roman" w:hint="eastAsia"/>
          <w:color w:val="000000"/>
          <w:kern w:val="0"/>
          <w:sz w:val="24"/>
          <w:szCs w:val="24"/>
        </w:rPr>
        <w:t>y</w:t>
      </w:r>
      <w:r w:rsidR="00E07583" w:rsidRPr="00B66C3F">
        <w:rPr>
          <w:rFonts w:ascii="Times New Roman" w:eastAsia="HYHeadLine-Medium" w:hAnsi="Times New Roman" w:cs="Times New Roman"/>
          <w:color w:val="000000"/>
          <w:kern w:val="0"/>
          <w:sz w:val="24"/>
          <w:szCs w:val="24"/>
        </w:rPr>
        <w:t xml:space="preserve"> of service. </w:t>
      </w:r>
      <w:r w:rsidR="00B97BBD" w:rsidRPr="00B66C3F">
        <w:rPr>
          <w:rFonts w:ascii="Times New Roman" w:eastAsia="HYHeadLine-Medium" w:hAnsi="Times New Roman" w:cs="Times New Roman" w:hint="eastAsia"/>
          <w:color w:val="000000"/>
          <w:kern w:val="0"/>
          <w:sz w:val="24"/>
          <w:szCs w:val="24"/>
        </w:rPr>
        <w:t>T</w:t>
      </w:r>
      <w:r w:rsidR="00AB2E98" w:rsidRPr="00B66C3F">
        <w:rPr>
          <w:rFonts w:ascii="Times New Roman" w:eastAsia="HYHeadLine-Medium" w:hAnsi="Times New Roman" w:cs="Times New Roman" w:hint="eastAsia"/>
          <w:color w:val="000000"/>
          <w:kern w:val="0"/>
          <w:sz w:val="24"/>
          <w:szCs w:val="24"/>
        </w:rPr>
        <w:t>he Government</w:t>
      </w:r>
      <w:r w:rsidR="00E07583" w:rsidRPr="00B66C3F">
        <w:rPr>
          <w:rFonts w:ascii="Times New Roman" w:eastAsia="HYHeadLine-Medium" w:hAnsi="Times New Roman" w:cs="Times New Roman"/>
          <w:color w:val="000000"/>
          <w:kern w:val="0"/>
          <w:sz w:val="24"/>
          <w:szCs w:val="24"/>
        </w:rPr>
        <w:t xml:space="preserve"> will</w:t>
      </w:r>
      <w:r w:rsidR="00B97BBD" w:rsidRPr="00B66C3F">
        <w:rPr>
          <w:rFonts w:ascii="Times New Roman" w:eastAsia="HYHeadLine-Medium" w:hAnsi="Times New Roman" w:cs="Times New Roman" w:hint="eastAsia"/>
          <w:color w:val="000000"/>
          <w:kern w:val="0"/>
          <w:sz w:val="24"/>
          <w:szCs w:val="24"/>
        </w:rPr>
        <w:t xml:space="preserve"> carefully</w:t>
      </w:r>
      <w:r w:rsidR="00E07583" w:rsidRPr="00B66C3F">
        <w:rPr>
          <w:rFonts w:ascii="Times New Roman" w:eastAsia="HYHeadLine-Medium" w:hAnsi="Times New Roman" w:cs="Times New Roman"/>
          <w:color w:val="000000"/>
          <w:kern w:val="0"/>
          <w:sz w:val="24"/>
          <w:szCs w:val="24"/>
        </w:rPr>
        <w:t xml:space="preserve"> prepare and plan procedures</w:t>
      </w:r>
      <w:r w:rsidR="00B97BBD" w:rsidRPr="00B66C3F">
        <w:rPr>
          <w:rFonts w:ascii="Times New Roman" w:eastAsia="HYHeadLine-Medium" w:hAnsi="Times New Roman" w:cs="Times New Roman" w:hint="eastAsia"/>
          <w:color w:val="000000"/>
          <w:kern w:val="0"/>
          <w:sz w:val="24"/>
          <w:szCs w:val="24"/>
        </w:rPr>
        <w:t xml:space="preserve"> in implementing the </w:t>
      </w:r>
      <w:r w:rsidR="00422659" w:rsidRPr="00B66C3F">
        <w:rPr>
          <w:rFonts w:ascii="Times New Roman" w:eastAsia="HYHeadLine-Medium" w:hAnsi="Times New Roman" w:cs="Times New Roman"/>
          <w:color w:val="000000"/>
          <w:kern w:val="0"/>
          <w:sz w:val="24"/>
          <w:szCs w:val="24"/>
        </w:rPr>
        <w:t>cancellation</w:t>
      </w:r>
      <w:r w:rsidR="00B66C3F">
        <w:rPr>
          <w:rFonts w:ascii="Times New Roman" w:eastAsia="HYHeadLine-Medium" w:hAnsi="Times New Roman" w:cs="Times New Roman" w:hint="eastAsia"/>
          <w:color w:val="000000"/>
          <w:kern w:val="0"/>
          <w:sz w:val="24"/>
          <w:szCs w:val="24"/>
        </w:rPr>
        <w:t>.</w:t>
      </w:r>
    </w:p>
    <w:p w14:paraId="49AA9A79" w14:textId="77777777" w:rsidR="006631EB" w:rsidRPr="007374F9" w:rsidRDefault="006631EB" w:rsidP="006631EB">
      <w:pPr>
        <w:wordWrap/>
        <w:spacing w:after="0" w:line="288" w:lineRule="auto"/>
        <w:textAlignment w:val="baseline"/>
        <w:rPr>
          <w:rFonts w:ascii="Times New Roman" w:eastAsia="HYHeadLine-Medium" w:hAnsi="Times New Roman" w:cs="Times New Roman"/>
          <w:color w:val="000000"/>
          <w:kern w:val="0"/>
          <w:sz w:val="24"/>
          <w:szCs w:val="24"/>
        </w:rPr>
      </w:pPr>
    </w:p>
    <w:p w14:paraId="30F50207" w14:textId="77777777" w:rsidR="007374F9" w:rsidRPr="00B66C3F" w:rsidRDefault="00E07583" w:rsidP="00B66C3F">
      <w:pPr>
        <w:pStyle w:val="a"/>
        <w:numPr>
          <w:ilvl w:val="0"/>
          <w:numId w:val="9"/>
        </w:numPr>
        <w:wordWrap/>
        <w:spacing w:before="100" w:line="288" w:lineRule="auto"/>
        <w:rPr>
          <w:rFonts w:ascii="Times New Roman" w:eastAsia="HYHeadLine-Medium" w:hAnsi="Times New Roman" w:cs="Times New Roman"/>
          <w:color w:val="auto"/>
          <w:kern w:val="2"/>
          <w:sz w:val="24"/>
          <w:szCs w:val="24"/>
        </w:rPr>
      </w:pPr>
      <w:r w:rsidRPr="006631EB">
        <w:rPr>
          <w:rFonts w:ascii="Times New Roman" w:eastAsia="HYHeadLine-Medium" w:hAnsi="Times New Roman" w:cs="Times New Roman"/>
          <w:color w:val="auto"/>
          <w:kern w:val="2"/>
          <w:sz w:val="24"/>
          <w:szCs w:val="24"/>
        </w:rPr>
        <w:t xml:space="preserve">In particular, </w:t>
      </w:r>
      <w:r w:rsidR="0044711F">
        <w:rPr>
          <w:rFonts w:ascii="Times New Roman" w:eastAsia="HYHeadLine-Medium" w:hAnsi="Times New Roman" w:cs="Times New Roman"/>
          <w:color w:val="auto"/>
          <w:kern w:val="2"/>
          <w:sz w:val="24"/>
          <w:szCs w:val="24"/>
        </w:rPr>
        <w:t>pursuant</w:t>
      </w:r>
      <w:r w:rsidR="0044711F">
        <w:rPr>
          <w:rFonts w:ascii="Times New Roman" w:eastAsia="HYHeadLine-Medium" w:hAnsi="Times New Roman" w:cs="Times New Roman" w:hint="eastAsia"/>
          <w:color w:val="auto"/>
          <w:kern w:val="2"/>
          <w:sz w:val="24"/>
          <w:szCs w:val="24"/>
        </w:rPr>
        <w:t xml:space="preserve"> to S</w:t>
      </w:r>
      <w:r w:rsidRPr="006631EB">
        <w:rPr>
          <w:rFonts w:ascii="Times New Roman" w:eastAsia="HYHeadLine-Medium" w:hAnsi="Times New Roman" w:cs="Times New Roman"/>
          <w:color w:val="auto"/>
          <w:kern w:val="2"/>
          <w:sz w:val="24"/>
          <w:szCs w:val="24"/>
        </w:rPr>
        <w:t xml:space="preserve">ubparagraph </w:t>
      </w:r>
      <w:r w:rsidRPr="00B66C3F">
        <w:rPr>
          <w:rFonts w:ascii="Times New Roman" w:eastAsia="HYHeadLine-Medium" w:hAnsi="Times New Roman" w:cs="Times New Roman"/>
          <w:color w:val="auto"/>
          <w:kern w:val="2"/>
          <w:sz w:val="24"/>
          <w:szCs w:val="24"/>
        </w:rPr>
        <w:t>1</w:t>
      </w:r>
      <w:r w:rsidR="0044711F" w:rsidRPr="00B66C3F">
        <w:rPr>
          <w:rFonts w:ascii="Times New Roman" w:eastAsia="HYHeadLine-Medium" w:hAnsi="Times New Roman" w:cs="Times New Roman" w:hint="eastAsia"/>
          <w:color w:val="auto"/>
          <w:kern w:val="2"/>
          <w:sz w:val="24"/>
          <w:szCs w:val="24"/>
        </w:rPr>
        <w:t>,</w:t>
      </w:r>
      <w:r w:rsidRPr="00B66C3F">
        <w:rPr>
          <w:rFonts w:ascii="Times New Roman" w:eastAsia="HYHeadLine-Medium" w:hAnsi="Times New Roman" w:cs="Times New Roman"/>
          <w:color w:val="auto"/>
          <w:kern w:val="2"/>
          <w:sz w:val="24"/>
          <w:szCs w:val="24"/>
        </w:rPr>
        <w:t xml:space="preserve"> </w:t>
      </w:r>
      <w:r w:rsidR="0044711F" w:rsidRPr="00B66C3F">
        <w:rPr>
          <w:rFonts w:ascii="Times New Roman" w:eastAsia="HYHeadLine-Medium" w:hAnsi="Times New Roman" w:cs="Times New Roman" w:hint="eastAsia"/>
          <w:color w:val="auto"/>
          <w:kern w:val="2"/>
          <w:sz w:val="24"/>
          <w:szCs w:val="24"/>
        </w:rPr>
        <w:t>a person</w:t>
      </w:r>
      <w:r w:rsidR="0044711F" w:rsidRPr="00B66C3F">
        <w:rPr>
          <w:rFonts w:ascii="Times New Roman" w:eastAsia="HYHeadLine-Medium" w:hAnsi="Times New Roman" w:cs="Times New Roman"/>
          <w:color w:val="auto"/>
          <w:kern w:val="2"/>
          <w:sz w:val="24"/>
          <w:szCs w:val="24"/>
        </w:rPr>
        <w:t>’</w:t>
      </w:r>
      <w:r w:rsidR="0044711F" w:rsidRPr="00B66C3F">
        <w:rPr>
          <w:rFonts w:ascii="Times New Roman" w:eastAsia="HYHeadLine-Medium" w:hAnsi="Times New Roman" w:cs="Times New Roman" w:hint="eastAsia"/>
          <w:color w:val="auto"/>
          <w:kern w:val="2"/>
          <w:sz w:val="24"/>
          <w:szCs w:val="24"/>
        </w:rPr>
        <w:t xml:space="preserve">s transfer shall </w:t>
      </w:r>
      <w:r w:rsidRPr="00B66C3F">
        <w:rPr>
          <w:rFonts w:ascii="Times New Roman" w:eastAsia="HYHeadLine-Medium" w:hAnsi="Times New Roman" w:cs="Times New Roman"/>
          <w:color w:val="auto"/>
          <w:kern w:val="2"/>
          <w:sz w:val="24"/>
          <w:szCs w:val="24"/>
        </w:rPr>
        <w:t xml:space="preserve">not </w:t>
      </w:r>
      <w:r w:rsidR="0044711F" w:rsidRPr="00B66C3F">
        <w:rPr>
          <w:rFonts w:ascii="Times New Roman" w:eastAsia="HYHeadLine-Medium" w:hAnsi="Times New Roman" w:cs="Times New Roman" w:hint="eastAsia"/>
          <w:color w:val="auto"/>
          <w:kern w:val="2"/>
          <w:sz w:val="24"/>
          <w:szCs w:val="24"/>
        </w:rPr>
        <w:t xml:space="preserve">be </w:t>
      </w:r>
      <w:r w:rsidRPr="00B66C3F">
        <w:rPr>
          <w:rFonts w:ascii="Times New Roman" w:eastAsia="HYHeadLine-Medium" w:hAnsi="Times New Roman" w:cs="Times New Roman"/>
          <w:color w:val="auto"/>
          <w:kern w:val="2"/>
          <w:sz w:val="24"/>
          <w:szCs w:val="24"/>
        </w:rPr>
        <w:t>cancel</w:t>
      </w:r>
      <w:r w:rsidR="0044711F" w:rsidRPr="00B66C3F">
        <w:rPr>
          <w:rFonts w:ascii="Times New Roman" w:eastAsia="HYHeadLine-Medium" w:hAnsi="Times New Roman" w:cs="Times New Roman" w:hint="eastAsia"/>
          <w:color w:val="auto"/>
          <w:kern w:val="2"/>
          <w:sz w:val="24"/>
          <w:szCs w:val="24"/>
        </w:rPr>
        <w:t xml:space="preserve">led </w:t>
      </w:r>
      <w:r w:rsidRPr="00B66C3F">
        <w:rPr>
          <w:rFonts w:ascii="Times New Roman" w:eastAsia="HYHeadLine-Medium" w:hAnsi="Times New Roman" w:cs="Times New Roman"/>
          <w:color w:val="auto"/>
          <w:kern w:val="2"/>
          <w:sz w:val="24"/>
          <w:szCs w:val="24"/>
        </w:rPr>
        <w:t>simply due to</w:t>
      </w:r>
      <w:r w:rsidR="0044711F" w:rsidRPr="00B66C3F">
        <w:rPr>
          <w:rFonts w:ascii="Times New Roman" w:eastAsia="HYHeadLine-Medium" w:hAnsi="Times New Roman" w:cs="Times New Roman" w:hint="eastAsia"/>
          <w:color w:val="auto"/>
          <w:kern w:val="2"/>
          <w:sz w:val="24"/>
          <w:szCs w:val="24"/>
        </w:rPr>
        <w:t xml:space="preserve"> their</w:t>
      </w:r>
      <w:r w:rsidRPr="00B66C3F">
        <w:rPr>
          <w:rFonts w:ascii="Times New Roman" w:eastAsia="HYHeadLine-Medium" w:hAnsi="Times New Roman" w:cs="Times New Roman"/>
          <w:color w:val="auto"/>
          <w:kern w:val="2"/>
          <w:sz w:val="24"/>
          <w:szCs w:val="24"/>
        </w:rPr>
        <w:t xml:space="preserve"> falsification</w:t>
      </w:r>
      <w:r w:rsidR="0044711F" w:rsidRPr="00B66C3F">
        <w:rPr>
          <w:rFonts w:ascii="Times New Roman" w:eastAsia="HYHeadLine-Medium" w:hAnsi="Times New Roman" w:cs="Times New Roman" w:hint="eastAsia"/>
          <w:color w:val="auto"/>
          <w:kern w:val="2"/>
          <w:sz w:val="24"/>
          <w:szCs w:val="24"/>
        </w:rPr>
        <w:t xml:space="preserve"> </w:t>
      </w:r>
      <w:r w:rsidRPr="00B66C3F">
        <w:rPr>
          <w:rFonts w:ascii="Times New Roman" w:eastAsia="HYHeadLine-Medium" w:hAnsi="Times New Roman" w:cs="Times New Roman"/>
          <w:color w:val="auto"/>
          <w:kern w:val="2"/>
          <w:sz w:val="24"/>
          <w:szCs w:val="24"/>
        </w:rPr>
        <w:t>but rather</w:t>
      </w:r>
      <w:r w:rsidR="0044711F" w:rsidRPr="00B66C3F">
        <w:rPr>
          <w:rFonts w:ascii="Times New Roman" w:eastAsia="HYHeadLine-Medium" w:hAnsi="Times New Roman" w:cs="Times New Roman" w:hint="eastAsia"/>
          <w:color w:val="auto"/>
          <w:kern w:val="2"/>
          <w:sz w:val="24"/>
          <w:szCs w:val="24"/>
        </w:rPr>
        <w:t xml:space="preserve"> in case of </w:t>
      </w:r>
      <w:r w:rsidR="00422659" w:rsidRPr="00B66C3F">
        <w:rPr>
          <w:rFonts w:ascii="Times New Roman" w:eastAsia="HYHeadLine-Medium" w:hAnsi="Times New Roman" w:cs="Times New Roman"/>
          <w:color w:val="auto"/>
          <w:kern w:val="2"/>
          <w:sz w:val="24"/>
          <w:szCs w:val="24"/>
        </w:rPr>
        <w:t>an</w:t>
      </w:r>
      <w:r w:rsidR="0044711F" w:rsidRPr="00B66C3F">
        <w:rPr>
          <w:rFonts w:ascii="Times New Roman" w:eastAsia="HYHeadLine-Medium" w:hAnsi="Times New Roman" w:cs="Times New Roman" w:hint="eastAsia"/>
          <w:color w:val="auto"/>
          <w:kern w:val="2"/>
          <w:sz w:val="24"/>
          <w:szCs w:val="24"/>
        </w:rPr>
        <w:t xml:space="preserve"> illegal citation </w:t>
      </w:r>
      <w:r w:rsidR="00634F0F" w:rsidRPr="00B66C3F">
        <w:rPr>
          <w:rFonts w:ascii="Times New Roman" w:eastAsia="HYHeadLine-Medium" w:hAnsi="Times New Roman" w:cs="Times New Roman" w:hint="eastAsia"/>
          <w:color w:val="auto"/>
          <w:kern w:val="2"/>
          <w:sz w:val="24"/>
          <w:szCs w:val="24"/>
        </w:rPr>
        <w:t>from</w:t>
      </w:r>
      <w:r w:rsidR="0044711F" w:rsidRPr="00B66C3F">
        <w:rPr>
          <w:rFonts w:ascii="Times New Roman" w:eastAsia="HYHeadLine-Medium" w:hAnsi="Times New Roman" w:cs="Times New Roman" w:hint="eastAsia"/>
          <w:color w:val="auto"/>
          <w:kern w:val="2"/>
          <w:sz w:val="24"/>
          <w:szCs w:val="24"/>
        </w:rPr>
        <w:t xml:space="preserve"> </w:t>
      </w:r>
      <w:r w:rsidRPr="00B66C3F">
        <w:rPr>
          <w:rFonts w:ascii="Times New Roman" w:eastAsia="HYHeadLine-Medium" w:hAnsi="Times New Roman" w:cs="Times New Roman"/>
          <w:color w:val="auto"/>
          <w:kern w:val="2"/>
          <w:sz w:val="24"/>
          <w:szCs w:val="24"/>
        </w:rPr>
        <w:t xml:space="preserve">an individual who </w:t>
      </w:r>
      <w:r w:rsidR="00634F0F" w:rsidRPr="00B66C3F">
        <w:rPr>
          <w:rFonts w:ascii="Times New Roman" w:eastAsia="HYHeadLine-Medium" w:hAnsi="Times New Roman" w:cs="Times New Roman" w:hint="eastAsia"/>
          <w:color w:val="auto"/>
          <w:kern w:val="2"/>
          <w:sz w:val="24"/>
          <w:szCs w:val="24"/>
        </w:rPr>
        <w:t>turns out to be</w:t>
      </w:r>
      <w:r w:rsidRPr="00B66C3F">
        <w:rPr>
          <w:rFonts w:ascii="Times New Roman" w:eastAsia="HYHeadLine-Medium" w:hAnsi="Times New Roman" w:cs="Times New Roman"/>
          <w:color w:val="auto"/>
          <w:kern w:val="2"/>
          <w:sz w:val="24"/>
          <w:szCs w:val="24"/>
        </w:rPr>
        <w:t xml:space="preserve"> a </w:t>
      </w:r>
      <w:r w:rsidR="0044711F" w:rsidRPr="00B66C3F">
        <w:rPr>
          <w:rFonts w:ascii="Times New Roman" w:eastAsia="HYHeadLine-Medium" w:hAnsi="Times New Roman" w:cs="Times New Roman" w:hint="eastAsia"/>
          <w:color w:val="auto"/>
          <w:kern w:val="2"/>
          <w:sz w:val="24"/>
          <w:szCs w:val="24"/>
        </w:rPr>
        <w:t>pseudo-</w:t>
      </w:r>
      <w:r w:rsidRPr="00B66C3F">
        <w:rPr>
          <w:rFonts w:ascii="Times New Roman" w:eastAsia="HYHeadLine-Medium" w:hAnsi="Times New Roman" w:cs="Times New Roman"/>
          <w:color w:val="auto"/>
          <w:kern w:val="2"/>
          <w:sz w:val="24"/>
          <w:szCs w:val="24"/>
        </w:rPr>
        <w:t xml:space="preserve">conscientious objector </w:t>
      </w:r>
      <w:r w:rsidR="00EE7A65" w:rsidRPr="00B66C3F">
        <w:rPr>
          <w:rFonts w:ascii="Times New Roman" w:eastAsia="HYHeadLine-Medium" w:hAnsi="Times New Roman" w:cs="Times New Roman"/>
          <w:color w:val="auto"/>
          <w:kern w:val="2"/>
          <w:sz w:val="24"/>
          <w:szCs w:val="24"/>
        </w:rPr>
        <w:t>during the process of evaluation by the Alternative Service Committee</w:t>
      </w:r>
      <w:r w:rsidR="00657313" w:rsidRPr="00B66C3F">
        <w:rPr>
          <w:rFonts w:ascii="Times New Roman" w:eastAsia="HYHeadLine-Medium" w:hAnsi="Times New Roman" w:cs="Times New Roman" w:hint="eastAsia"/>
          <w:color w:val="auto"/>
          <w:kern w:val="2"/>
          <w:sz w:val="24"/>
          <w:szCs w:val="24"/>
        </w:rPr>
        <w:t>.</w:t>
      </w:r>
    </w:p>
    <w:p w14:paraId="425B99DD" w14:textId="77777777" w:rsidR="006631EB" w:rsidRPr="006631EB" w:rsidRDefault="006631EB" w:rsidP="006631EB">
      <w:pPr>
        <w:pStyle w:val="a"/>
        <w:wordWrap/>
        <w:spacing w:before="100" w:line="288" w:lineRule="auto"/>
        <w:rPr>
          <w:rFonts w:ascii="Times New Roman" w:eastAsia="HYHeadLine-Medium" w:hAnsi="Times New Roman" w:cs="Times New Roman"/>
          <w:color w:val="auto"/>
          <w:kern w:val="2"/>
          <w:sz w:val="24"/>
          <w:szCs w:val="24"/>
        </w:rPr>
      </w:pPr>
    </w:p>
    <w:p w14:paraId="4F2A8C86" w14:textId="77777777" w:rsidR="00E07583" w:rsidRDefault="006631EB" w:rsidP="006631EB">
      <w:pPr>
        <w:pStyle w:val="a"/>
        <w:wordWrap/>
        <w:spacing w:line="288" w:lineRule="auto"/>
        <w:ind w:left="590" w:hanging="590"/>
        <w:jc w:val="center"/>
        <w:rPr>
          <w:rFonts w:ascii="Times New Roman" w:eastAsia="HYHeadLine-Medium" w:hAnsi="Times New Roman" w:cs="Times New Roman"/>
          <w:b/>
          <w:color w:val="auto"/>
          <w:sz w:val="28"/>
          <w:szCs w:val="28"/>
        </w:rPr>
      </w:pPr>
      <w:r>
        <w:rPr>
          <w:rFonts w:ascii="Times New Roman" w:eastAsia="HYHeadLine-Medium" w:hAnsi="Times New Roman" w:cs="Times New Roman" w:hint="eastAsia"/>
          <w:b/>
          <w:color w:val="auto"/>
          <w:sz w:val="28"/>
          <w:szCs w:val="28"/>
        </w:rPr>
        <w:t>R</w:t>
      </w:r>
      <w:r w:rsidR="00E07583" w:rsidRPr="006631EB">
        <w:rPr>
          <w:rFonts w:ascii="Times New Roman" w:eastAsia="HYHeadLine-Medium" w:hAnsi="Times New Roman" w:cs="Times New Roman"/>
          <w:b/>
          <w:color w:val="auto"/>
          <w:sz w:val="28"/>
          <w:szCs w:val="28"/>
        </w:rPr>
        <w:t>eparations for past and current violations</w:t>
      </w:r>
    </w:p>
    <w:p w14:paraId="2E5DD755" w14:textId="77777777" w:rsidR="00BF4577" w:rsidRPr="006631EB" w:rsidRDefault="00BF4577" w:rsidP="006631EB">
      <w:pPr>
        <w:pStyle w:val="a"/>
        <w:wordWrap/>
        <w:spacing w:line="288" w:lineRule="auto"/>
        <w:ind w:left="590" w:hanging="590"/>
        <w:jc w:val="center"/>
        <w:rPr>
          <w:rFonts w:ascii="Times New Roman" w:eastAsia="HYHeadLine-Medium" w:hAnsi="Times New Roman" w:cs="Times New Roman"/>
          <w:b/>
          <w:color w:val="auto"/>
          <w:sz w:val="28"/>
          <w:szCs w:val="28"/>
        </w:rPr>
      </w:pPr>
    </w:p>
    <w:tbl>
      <w:tblPr>
        <w:tblOverlap w:val="never"/>
        <w:tblW w:w="0" w:type="auto"/>
        <w:tblInd w:w="498"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52"/>
      </w:tblGrid>
      <w:tr w:rsidR="00E07583" w14:paraId="57407B9A" w14:textId="77777777" w:rsidTr="00F467F8">
        <w:trPr>
          <w:trHeight w:val="737"/>
        </w:trPr>
        <w:tc>
          <w:tcPr>
            <w:tcW w:w="9526" w:type="dxa"/>
            <w:tcBorders>
              <w:top w:val="dotted" w:sz="2" w:space="0" w:color="000000"/>
              <w:left w:val="dotted" w:sz="2" w:space="0" w:color="000000"/>
              <w:bottom w:val="dotted" w:sz="2" w:space="0" w:color="000000"/>
              <w:right w:val="dotted" w:sz="2" w:space="0" w:color="000000"/>
            </w:tcBorders>
            <w:tcMar>
              <w:top w:w="113" w:type="dxa"/>
              <w:left w:w="102" w:type="dxa"/>
              <w:bottom w:w="113" w:type="dxa"/>
              <w:right w:w="102" w:type="dxa"/>
            </w:tcMar>
            <w:vAlign w:val="center"/>
          </w:tcPr>
          <w:p w14:paraId="611AABDF" w14:textId="77777777" w:rsidR="007374F9" w:rsidRDefault="00E07583" w:rsidP="006631EB">
            <w:pPr>
              <w:wordWrap/>
              <w:spacing w:after="0" w:line="288" w:lineRule="auto"/>
              <w:textAlignment w:val="baseline"/>
              <w:rPr>
                <w:rFonts w:ascii="한컴바탕" w:eastAsia="휴먼명조" w:hAnsi="한컴바탕" w:cs="한컴바탕"/>
                <w:sz w:val="30"/>
                <w:szCs w:val="30"/>
              </w:rPr>
            </w:pPr>
            <w:r w:rsidRPr="006631EB">
              <w:rPr>
                <w:rFonts w:ascii="Times New Roman" w:eastAsia="HYHeadLine-Medium" w:hAnsi="Times New Roman" w:cs="Times New Roman"/>
                <w:b/>
                <w:color w:val="000000"/>
                <w:kern w:val="0"/>
                <w:sz w:val="24"/>
                <w:szCs w:val="24"/>
              </w:rPr>
              <w:t>Concern</w:t>
            </w:r>
            <w:r w:rsidRPr="006631EB">
              <w:rPr>
                <w:rFonts w:ascii="Times New Roman" w:eastAsia="HYHeadLine-Medium" w:hAnsi="Times New Roman" w:cs="Times New Roman"/>
                <w:color w:val="000000"/>
                <w:kern w:val="0"/>
                <w:sz w:val="24"/>
                <w:szCs w:val="24"/>
              </w:rPr>
              <w:t xml:space="preserve"> : Equating time spent serving a criminal conviction with time remaining in alternative service further highlights the punitive nature of alternative service; therefore, there is a need to accentuate the difference between the two. The Government should take into account the time since charges were brought against the individuals </w:t>
            </w:r>
            <w:r w:rsidRPr="0003184C">
              <w:rPr>
                <w:rFonts w:ascii="Times New Roman" w:eastAsia="HYHeadLine-Medium" w:hAnsi="Times New Roman" w:cs="Times New Roman"/>
                <w:color w:val="000000"/>
                <w:kern w:val="0"/>
                <w:sz w:val="24"/>
                <w:szCs w:val="24"/>
              </w:rPr>
              <w:t>and include into the time of alternative service completed.</w:t>
            </w:r>
          </w:p>
        </w:tc>
      </w:tr>
    </w:tbl>
    <w:p w14:paraId="5FD2AADF" w14:textId="77777777" w:rsidR="00E07583" w:rsidRPr="00050739" w:rsidRDefault="00E07583" w:rsidP="006631EB">
      <w:pPr>
        <w:pStyle w:val="a"/>
        <w:wordWrap/>
        <w:spacing w:line="288" w:lineRule="auto"/>
        <w:ind w:left="757" w:hanging="757"/>
        <w:jc w:val="right"/>
        <w:rPr>
          <w:rFonts w:ascii="한컴바탕" w:eastAsia="휴먼명조" w:hAnsi="한컴바탕" w:cs="한컴바탕"/>
          <w:sz w:val="30"/>
          <w:szCs w:val="30"/>
        </w:rPr>
      </w:pPr>
    </w:p>
    <w:p w14:paraId="2FF20461" w14:textId="77777777" w:rsidR="00E07583" w:rsidRDefault="00E07583" w:rsidP="006631EB">
      <w:pPr>
        <w:pStyle w:val="ListParagraph"/>
        <w:numPr>
          <w:ilvl w:val="0"/>
          <w:numId w:val="5"/>
        </w:numPr>
        <w:wordWrap/>
        <w:spacing w:after="0" w:line="288" w:lineRule="auto"/>
        <w:ind w:leftChars="0" w:left="426" w:hanging="426"/>
        <w:textAlignment w:val="baseline"/>
        <w:rPr>
          <w:rFonts w:ascii="Times New Roman" w:eastAsia="HYHeadLine-Medium" w:hAnsi="Times New Roman" w:cs="Times New Roman"/>
          <w:color w:val="000000"/>
          <w:kern w:val="0"/>
          <w:sz w:val="24"/>
          <w:szCs w:val="24"/>
        </w:rPr>
      </w:pPr>
      <w:r w:rsidRPr="006631EB">
        <w:rPr>
          <w:rFonts w:ascii="Times New Roman" w:eastAsia="HYHeadLine-Medium" w:hAnsi="Times New Roman" w:cs="Times New Roman"/>
          <w:color w:val="000000"/>
          <w:kern w:val="0"/>
          <w:sz w:val="24"/>
          <w:szCs w:val="24"/>
        </w:rPr>
        <w:t>Including the</w:t>
      </w:r>
      <w:r w:rsidR="00B97BBD">
        <w:rPr>
          <w:rFonts w:ascii="Times New Roman" w:eastAsia="HYHeadLine-Medium" w:hAnsi="Times New Roman" w:cs="Times New Roman" w:hint="eastAsia"/>
          <w:color w:val="000000"/>
          <w:kern w:val="0"/>
          <w:sz w:val="24"/>
          <w:szCs w:val="24"/>
        </w:rPr>
        <w:t xml:space="preserve"> time</w:t>
      </w:r>
      <w:r w:rsidRPr="006631EB">
        <w:rPr>
          <w:rFonts w:ascii="Times New Roman" w:eastAsia="HYHeadLine-Medium" w:hAnsi="Times New Roman" w:cs="Times New Roman"/>
          <w:color w:val="000000"/>
          <w:kern w:val="0"/>
          <w:sz w:val="24"/>
          <w:szCs w:val="24"/>
        </w:rPr>
        <w:t xml:space="preserve"> period </w:t>
      </w:r>
      <w:r w:rsidR="00B97BBD">
        <w:rPr>
          <w:rFonts w:ascii="Times New Roman" w:eastAsia="HYHeadLine-Medium" w:hAnsi="Times New Roman" w:cs="Times New Roman" w:hint="eastAsia"/>
          <w:color w:val="000000"/>
          <w:kern w:val="0"/>
          <w:sz w:val="24"/>
          <w:szCs w:val="24"/>
        </w:rPr>
        <w:t xml:space="preserve">spent serving a criminal conviction </w:t>
      </w:r>
      <w:r w:rsidRPr="006631EB">
        <w:rPr>
          <w:rFonts w:ascii="Times New Roman" w:eastAsia="HYHeadLine-Medium" w:hAnsi="Times New Roman" w:cs="Times New Roman"/>
          <w:color w:val="000000"/>
          <w:kern w:val="0"/>
          <w:sz w:val="24"/>
          <w:szCs w:val="24"/>
        </w:rPr>
        <w:t>in the alternative service period does not mean</w:t>
      </w:r>
      <w:r w:rsidR="00B97BBD">
        <w:rPr>
          <w:rFonts w:ascii="Times New Roman" w:eastAsia="HYHeadLine-Medium" w:hAnsi="Times New Roman" w:cs="Times New Roman" w:hint="eastAsia"/>
          <w:color w:val="000000"/>
          <w:kern w:val="0"/>
          <w:sz w:val="24"/>
          <w:szCs w:val="24"/>
        </w:rPr>
        <w:t xml:space="preserve"> that</w:t>
      </w:r>
      <w:r w:rsidRPr="006631EB">
        <w:rPr>
          <w:rFonts w:ascii="Times New Roman" w:eastAsia="HYHeadLine-Medium" w:hAnsi="Times New Roman" w:cs="Times New Roman"/>
          <w:color w:val="000000"/>
          <w:kern w:val="0"/>
          <w:sz w:val="24"/>
          <w:szCs w:val="24"/>
        </w:rPr>
        <w:t xml:space="preserve"> </w:t>
      </w:r>
      <w:r w:rsidR="00050739">
        <w:rPr>
          <w:rFonts w:ascii="Times New Roman" w:eastAsia="HYHeadLine-Medium" w:hAnsi="Times New Roman" w:cs="Times New Roman" w:hint="eastAsia"/>
          <w:color w:val="000000"/>
          <w:kern w:val="0"/>
          <w:sz w:val="24"/>
          <w:szCs w:val="24"/>
        </w:rPr>
        <w:t>the Government is</w:t>
      </w:r>
      <w:r w:rsidRPr="006631EB">
        <w:rPr>
          <w:rFonts w:ascii="Times New Roman" w:eastAsia="HYHeadLine-Medium" w:hAnsi="Times New Roman" w:cs="Times New Roman"/>
          <w:color w:val="000000"/>
          <w:kern w:val="0"/>
          <w:sz w:val="24"/>
          <w:szCs w:val="24"/>
        </w:rPr>
        <w:t xml:space="preserve"> equating the two periods. The period of alternative military service refers to time</w:t>
      </w:r>
      <w:r w:rsidR="007374F9">
        <w:rPr>
          <w:rFonts w:ascii="Times New Roman" w:eastAsia="HYHeadLine-Medium" w:hAnsi="Times New Roman" w:cs="Times New Roman" w:hint="eastAsia"/>
          <w:color w:val="000000"/>
          <w:kern w:val="0"/>
          <w:sz w:val="24"/>
          <w:szCs w:val="24"/>
        </w:rPr>
        <w:t xml:space="preserve"> spent</w:t>
      </w:r>
      <w:r w:rsidRPr="006631EB">
        <w:rPr>
          <w:rFonts w:ascii="Times New Roman" w:eastAsia="HYHeadLine-Medium" w:hAnsi="Times New Roman" w:cs="Times New Roman"/>
          <w:color w:val="000000"/>
          <w:kern w:val="0"/>
          <w:sz w:val="24"/>
          <w:szCs w:val="24"/>
        </w:rPr>
        <w:t xml:space="preserve"> fulfilling one</w:t>
      </w:r>
      <w:r w:rsidR="00050739">
        <w:rPr>
          <w:rFonts w:ascii="Times New Roman" w:eastAsia="HYHeadLine-Medium" w:hAnsi="Times New Roman" w:cs="Times New Roman"/>
          <w:color w:val="000000"/>
          <w:kern w:val="0"/>
          <w:sz w:val="24"/>
          <w:szCs w:val="24"/>
        </w:rPr>
        <w:t>’</w:t>
      </w:r>
      <w:r w:rsidRPr="006631EB">
        <w:rPr>
          <w:rFonts w:ascii="Times New Roman" w:eastAsia="HYHeadLine-Medium" w:hAnsi="Times New Roman" w:cs="Times New Roman"/>
          <w:color w:val="000000"/>
          <w:kern w:val="0"/>
          <w:sz w:val="24"/>
          <w:szCs w:val="24"/>
        </w:rPr>
        <w:t>s military duty</w:t>
      </w:r>
      <w:r w:rsidR="00B97BBD">
        <w:rPr>
          <w:rFonts w:ascii="Times New Roman" w:eastAsia="HYHeadLine-Medium" w:hAnsi="Times New Roman" w:cs="Times New Roman" w:hint="eastAsia"/>
          <w:color w:val="000000"/>
          <w:kern w:val="0"/>
          <w:sz w:val="24"/>
          <w:szCs w:val="24"/>
        </w:rPr>
        <w:t xml:space="preserve"> legally</w:t>
      </w:r>
      <w:r w:rsidRPr="006631EB">
        <w:rPr>
          <w:rFonts w:ascii="Times New Roman" w:eastAsia="HYHeadLine-Medium" w:hAnsi="Times New Roman" w:cs="Times New Roman"/>
          <w:color w:val="000000"/>
          <w:kern w:val="0"/>
          <w:sz w:val="24"/>
          <w:szCs w:val="24"/>
        </w:rPr>
        <w:t>.</w:t>
      </w:r>
    </w:p>
    <w:p w14:paraId="729ECF22" w14:textId="77777777" w:rsidR="006631EB" w:rsidRPr="006631EB" w:rsidRDefault="006631EB" w:rsidP="006631EB">
      <w:pPr>
        <w:pStyle w:val="a"/>
        <w:wordWrap/>
        <w:spacing w:before="100" w:line="288" w:lineRule="auto"/>
        <w:rPr>
          <w:rFonts w:ascii="Times New Roman" w:eastAsia="HYHeadLine-Medium" w:hAnsi="Times New Roman" w:cs="Times New Roman"/>
          <w:color w:val="auto"/>
          <w:kern w:val="2"/>
          <w:sz w:val="24"/>
          <w:szCs w:val="24"/>
        </w:rPr>
      </w:pPr>
    </w:p>
    <w:p w14:paraId="517D39A5" w14:textId="77777777" w:rsidR="00E07583" w:rsidRPr="0073003A" w:rsidRDefault="000E2A09" w:rsidP="000E2A09">
      <w:pPr>
        <w:pStyle w:val="a"/>
        <w:numPr>
          <w:ilvl w:val="0"/>
          <w:numId w:val="9"/>
        </w:numPr>
        <w:wordWrap/>
        <w:spacing w:before="100" w:line="288" w:lineRule="auto"/>
        <w:rPr>
          <w:rFonts w:ascii="Times New Roman" w:eastAsia="HYHeadLine-Medium" w:hAnsi="Times New Roman" w:cs="Times New Roman"/>
          <w:color w:val="auto"/>
          <w:kern w:val="2"/>
          <w:sz w:val="24"/>
          <w:szCs w:val="24"/>
        </w:rPr>
      </w:pPr>
      <w:r>
        <w:rPr>
          <w:rFonts w:ascii="Times New Roman" w:eastAsia="HYHeadLine-Medium" w:hAnsi="Times New Roman" w:cs="Times New Roman" w:hint="eastAsia"/>
          <w:color w:val="auto"/>
          <w:kern w:val="2"/>
          <w:sz w:val="24"/>
          <w:szCs w:val="24"/>
        </w:rPr>
        <w:t>T</w:t>
      </w:r>
      <w:r w:rsidR="00AB2E98" w:rsidRPr="000E2A09">
        <w:rPr>
          <w:rFonts w:ascii="Times New Roman" w:eastAsia="HYHeadLine-Medium" w:hAnsi="Times New Roman" w:cs="Times New Roman" w:hint="eastAsia"/>
          <w:color w:val="auto"/>
          <w:kern w:val="2"/>
          <w:sz w:val="24"/>
          <w:szCs w:val="24"/>
        </w:rPr>
        <w:t>he Government</w:t>
      </w:r>
      <w:r w:rsidR="00E07583" w:rsidRPr="000E2A09">
        <w:rPr>
          <w:rFonts w:ascii="Times New Roman" w:eastAsia="HYHeadLine-Medium" w:hAnsi="Times New Roman" w:cs="Times New Roman"/>
          <w:color w:val="auto"/>
          <w:kern w:val="2"/>
          <w:sz w:val="24"/>
          <w:szCs w:val="24"/>
        </w:rPr>
        <w:t xml:space="preserve"> believe</w:t>
      </w:r>
      <w:r w:rsidR="00AB2E98" w:rsidRPr="000E2A09">
        <w:rPr>
          <w:rFonts w:ascii="Times New Roman" w:eastAsia="HYHeadLine-Medium" w:hAnsi="Times New Roman" w:cs="Times New Roman" w:hint="eastAsia"/>
          <w:color w:val="auto"/>
          <w:kern w:val="2"/>
          <w:sz w:val="24"/>
          <w:szCs w:val="24"/>
        </w:rPr>
        <w:t>s</w:t>
      </w:r>
      <w:r w:rsidR="00E07583" w:rsidRPr="0073003A">
        <w:rPr>
          <w:rFonts w:ascii="Times New Roman" w:eastAsia="HYHeadLine-Medium" w:hAnsi="Times New Roman" w:cs="Times New Roman"/>
          <w:color w:val="auto"/>
          <w:kern w:val="2"/>
          <w:sz w:val="24"/>
          <w:szCs w:val="24"/>
        </w:rPr>
        <w:t xml:space="preserve"> that</w:t>
      </w:r>
      <w:r w:rsidR="00DB79A1">
        <w:rPr>
          <w:rFonts w:ascii="Times New Roman" w:eastAsia="HYHeadLine-Medium" w:hAnsi="Times New Roman" w:cs="Times New Roman" w:hint="eastAsia"/>
          <w:color w:val="auto"/>
          <w:kern w:val="2"/>
          <w:sz w:val="24"/>
          <w:szCs w:val="24"/>
        </w:rPr>
        <w:t xml:space="preserve"> it</w:t>
      </w:r>
      <w:r w:rsidR="00E07583" w:rsidRPr="0073003A">
        <w:rPr>
          <w:rFonts w:ascii="Times New Roman" w:eastAsia="HYHeadLine-Medium" w:hAnsi="Times New Roman" w:cs="Times New Roman"/>
          <w:color w:val="auto"/>
          <w:kern w:val="2"/>
          <w:sz w:val="24"/>
          <w:szCs w:val="24"/>
        </w:rPr>
        <w:t xml:space="preserve"> is appropriate to include </w:t>
      </w:r>
      <w:r w:rsidR="00DB79A1">
        <w:rPr>
          <w:rFonts w:ascii="Times New Roman" w:eastAsia="HYHeadLine-Medium" w:hAnsi="Times New Roman" w:cs="Times New Roman" w:hint="eastAsia"/>
          <w:color w:val="auto"/>
          <w:kern w:val="2"/>
          <w:sz w:val="24"/>
          <w:szCs w:val="24"/>
        </w:rPr>
        <w:t xml:space="preserve">only </w:t>
      </w:r>
      <w:r w:rsidR="00E07583" w:rsidRPr="0073003A">
        <w:rPr>
          <w:rFonts w:ascii="Times New Roman" w:eastAsia="HYHeadLine-Medium" w:hAnsi="Times New Roman" w:cs="Times New Roman"/>
          <w:color w:val="auto"/>
          <w:kern w:val="2"/>
          <w:sz w:val="24"/>
          <w:szCs w:val="24"/>
        </w:rPr>
        <w:t xml:space="preserve">the </w:t>
      </w:r>
      <w:r w:rsidR="00F07C05">
        <w:rPr>
          <w:rFonts w:ascii="Times New Roman" w:eastAsia="HYHeadLine-Medium" w:hAnsi="Times New Roman" w:cs="Times New Roman" w:hint="eastAsia"/>
          <w:color w:val="auto"/>
          <w:kern w:val="2"/>
          <w:sz w:val="24"/>
          <w:szCs w:val="24"/>
        </w:rPr>
        <w:t xml:space="preserve">detention </w:t>
      </w:r>
      <w:r w:rsidR="00E07583" w:rsidRPr="0073003A">
        <w:rPr>
          <w:rFonts w:ascii="Times New Roman" w:eastAsia="HYHeadLine-Medium" w:hAnsi="Times New Roman" w:cs="Times New Roman"/>
          <w:color w:val="auto"/>
          <w:kern w:val="2"/>
          <w:sz w:val="24"/>
          <w:szCs w:val="24"/>
        </w:rPr>
        <w:t>period under and after the trial in the alternative military service period</w:t>
      </w:r>
      <w:r w:rsidR="00DB79A1">
        <w:rPr>
          <w:rFonts w:ascii="Times New Roman" w:eastAsia="HYHeadLine-Medium" w:hAnsi="Times New Roman" w:cs="Times New Roman" w:hint="eastAsia"/>
          <w:color w:val="auto"/>
          <w:kern w:val="2"/>
          <w:sz w:val="24"/>
          <w:szCs w:val="24"/>
        </w:rPr>
        <w:t xml:space="preserve"> because it is inappropriate to consider a trial period as a part of time spent fulfilling one</w:t>
      </w:r>
      <w:r w:rsidR="00DB79A1">
        <w:rPr>
          <w:rFonts w:ascii="Times New Roman" w:eastAsia="HYHeadLine-Medium" w:hAnsi="Times New Roman" w:cs="Times New Roman"/>
          <w:color w:val="auto"/>
          <w:kern w:val="2"/>
          <w:sz w:val="24"/>
          <w:szCs w:val="24"/>
        </w:rPr>
        <w:t>’</w:t>
      </w:r>
      <w:r w:rsidR="00DB79A1">
        <w:rPr>
          <w:rFonts w:ascii="Times New Roman" w:eastAsia="HYHeadLine-Medium" w:hAnsi="Times New Roman" w:cs="Times New Roman" w:hint="eastAsia"/>
          <w:color w:val="auto"/>
          <w:kern w:val="2"/>
          <w:sz w:val="24"/>
          <w:szCs w:val="24"/>
        </w:rPr>
        <w:t xml:space="preserve">s military duty for those who was persecuted without detention. </w:t>
      </w:r>
      <w:bookmarkStart w:id="0" w:name="_GoBack"/>
      <w:bookmarkEnd w:id="0"/>
    </w:p>
    <w:p w14:paraId="4C19572B" w14:textId="77777777" w:rsidR="007B17D2" w:rsidRDefault="007B17D2" w:rsidP="00C24CB5">
      <w:pPr>
        <w:wordWrap/>
        <w:spacing w:after="0" w:line="288" w:lineRule="auto"/>
        <w:textAlignment w:val="baseline"/>
        <w:rPr>
          <w:rFonts w:ascii="Times New Roman" w:eastAsia="HYHeadLine-Medium" w:hAnsi="Times New Roman" w:cs="Times New Roman"/>
          <w:color w:val="000000"/>
          <w:kern w:val="0"/>
          <w:sz w:val="24"/>
          <w:szCs w:val="24"/>
        </w:rPr>
      </w:pPr>
    </w:p>
    <w:p w14:paraId="0331D980" w14:textId="77777777" w:rsidR="00C24CB5" w:rsidRPr="00C24CB5" w:rsidRDefault="00C24CB5" w:rsidP="00C24CB5">
      <w:pPr>
        <w:wordWrap/>
        <w:spacing w:after="0" w:line="288" w:lineRule="auto"/>
        <w:jc w:val="right"/>
        <w:textAlignment w:val="baseline"/>
        <w:rPr>
          <w:rFonts w:ascii="Times New Roman" w:eastAsia="HYHeadLine-Medium" w:hAnsi="Times New Roman" w:cs="Times New Roman"/>
          <w:color w:val="000000"/>
          <w:kern w:val="0"/>
          <w:sz w:val="24"/>
          <w:szCs w:val="24"/>
        </w:rPr>
      </w:pPr>
      <w:r>
        <w:rPr>
          <w:rFonts w:ascii="Times New Roman" w:eastAsia="HYHeadLine-Medium" w:hAnsi="Times New Roman" w:cs="Times New Roman" w:hint="eastAsia"/>
          <w:color w:val="000000"/>
          <w:kern w:val="0"/>
          <w:sz w:val="24"/>
          <w:szCs w:val="24"/>
        </w:rPr>
        <w:t>/End/</w:t>
      </w:r>
    </w:p>
    <w:sectPr w:rsidR="00C24CB5" w:rsidRPr="00C24CB5" w:rsidSect="009264DA">
      <w:footerReference w:type="default" r:id="rId11"/>
      <w:pgSz w:w="11906" w:h="16838"/>
      <w:pgMar w:top="1440" w:right="1080" w:bottom="1440" w:left="1080"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EBD4D" w14:textId="77777777" w:rsidR="00EC02C2" w:rsidRDefault="00EC02C2" w:rsidP="00271A78">
      <w:pPr>
        <w:spacing w:after="0" w:line="240" w:lineRule="auto"/>
      </w:pPr>
      <w:r>
        <w:separator/>
      </w:r>
    </w:p>
  </w:endnote>
  <w:endnote w:type="continuationSeparator" w:id="0">
    <w:p w14:paraId="5D70E9AB" w14:textId="77777777" w:rsidR="00EC02C2" w:rsidRDefault="00EC02C2" w:rsidP="0027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함초롬바탕">
    <w:altName w:val="Malgun Gothic Semilight"/>
    <w:charset w:val="81"/>
    <w:family w:val="roman"/>
    <w:pitch w:val="variable"/>
    <w:sig w:usb0="00000000" w:usb1="19DFFFFF" w:usb2="001BFDD7" w:usb3="00000000" w:csb0="00080001" w:csb1="00000000"/>
  </w:font>
  <w:font w:name="ÇÑÄÄ¹ÙÅÁ">
    <w:panose1 w:val="00000000000000000000"/>
    <w:charset w:val="00"/>
    <w:family w:val="auto"/>
    <w:notTrueType/>
    <w:pitch w:val="default"/>
    <w:sig w:usb0="00000003" w:usb1="00000000" w:usb2="00000000" w:usb3="00000000" w:csb0="00000001" w:csb1="00000000"/>
  </w:font>
  <w:font w:name="HYHeadLine-Medium">
    <w:altName w:val="Malgun Gothic Semilight"/>
    <w:charset w:val="81"/>
    <w:family w:val="roman"/>
    <w:pitch w:val="variable"/>
    <w:sig w:usb0="00000000" w:usb1="09D77CF9" w:usb2="00000010" w:usb3="00000000" w:csb0="00080000" w:csb1="00000000"/>
  </w:font>
  <w:font w:name="한컴바탕">
    <w:altName w:val="Malgun Gothic Semilight"/>
    <w:charset w:val="81"/>
    <w:family w:val="roman"/>
    <w:pitch w:val="variable"/>
    <w:sig w:usb0="00000000" w:usb1="FBDFFFFF" w:usb2="00FFFFFF" w:usb3="00000000" w:csb0="803F01FF" w:csb1="00000000"/>
  </w:font>
  <w:font w:name="휴먼명조">
    <w:charset w:val="81"/>
    <w:family w:val="auto"/>
    <w:pitch w:val="variable"/>
    <w:sig w:usb0="800002A7" w:usb1="19D77CFB" w:usb2="00000010" w:usb3="00000000" w:csb0="00080000" w:csb1="00000000"/>
  </w:font>
  <w:font w:name="함초롬돋움">
    <w:altName w:val="Malgun Gothic Semilight"/>
    <w:charset w:val="81"/>
    <w:family w:val="modern"/>
    <w:pitch w:val="variable"/>
    <w:sig w:usb0="00000000" w:usb1="19DFFFFF" w:usb2="001BFDD7" w:usb3="00000000" w:csb0="00080001" w:csb1="00000000"/>
  </w:font>
  <w:font w:name="Gulim">
    <w:altName w:val="Malgun Gothic Semilight"/>
    <w:panose1 w:val="020B0600000101010101"/>
    <w:charset w:val="81"/>
    <w:family w:val="moder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43890"/>
      <w:docPartObj>
        <w:docPartGallery w:val="Page Numbers (Bottom of Page)"/>
        <w:docPartUnique/>
      </w:docPartObj>
    </w:sdtPr>
    <w:sdtEndPr/>
    <w:sdtContent>
      <w:p w14:paraId="699C0E70" w14:textId="4B1E7508" w:rsidR="00DB4312" w:rsidRDefault="00DB4312">
        <w:pPr>
          <w:pStyle w:val="Footer"/>
          <w:jc w:val="center"/>
        </w:pPr>
        <w:r>
          <w:fldChar w:fldCharType="begin"/>
        </w:r>
        <w:r>
          <w:instrText>PAGE   \* MERGEFORMAT</w:instrText>
        </w:r>
        <w:r>
          <w:fldChar w:fldCharType="separate"/>
        </w:r>
        <w:r w:rsidR="00C0423C" w:rsidRPr="00C0423C">
          <w:rPr>
            <w:noProof/>
            <w:lang w:val="ko-KR"/>
          </w:rPr>
          <w:t>1</w:t>
        </w:r>
        <w:r>
          <w:fldChar w:fldCharType="end"/>
        </w:r>
      </w:p>
    </w:sdtContent>
  </w:sdt>
  <w:p w14:paraId="22E2CFD5" w14:textId="77777777" w:rsidR="00DB4312" w:rsidRDefault="00DB4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BDC7E" w14:textId="77777777" w:rsidR="00EC02C2" w:rsidRDefault="00EC02C2" w:rsidP="00271A78">
      <w:pPr>
        <w:spacing w:after="0" w:line="240" w:lineRule="auto"/>
      </w:pPr>
      <w:r>
        <w:separator/>
      </w:r>
    </w:p>
  </w:footnote>
  <w:footnote w:type="continuationSeparator" w:id="0">
    <w:p w14:paraId="6356BDDD" w14:textId="77777777" w:rsidR="00EC02C2" w:rsidRDefault="00EC02C2" w:rsidP="00271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FDF"/>
    <w:multiLevelType w:val="hybridMultilevel"/>
    <w:tmpl w:val="6A0A5FA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B69651E"/>
    <w:multiLevelType w:val="hybridMultilevel"/>
    <w:tmpl w:val="DCA8BFD2"/>
    <w:lvl w:ilvl="0" w:tplc="961C4F8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23E55E5"/>
    <w:multiLevelType w:val="hybridMultilevel"/>
    <w:tmpl w:val="D7D6A788"/>
    <w:lvl w:ilvl="0" w:tplc="E2D481E2">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A286C64"/>
    <w:multiLevelType w:val="hybridMultilevel"/>
    <w:tmpl w:val="1B2E0958"/>
    <w:lvl w:ilvl="0" w:tplc="961C4F8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21D0523"/>
    <w:multiLevelType w:val="hybridMultilevel"/>
    <w:tmpl w:val="B888C19A"/>
    <w:lvl w:ilvl="0" w:tplc="3202E702">
      <w:start w:val="1"/>
      <w:numFmt w:val="decimal"/>
      <w:lvlText w:val="%1."/>
      <w:lvlJc w:val="left"/>
      <w:pPr>
        <w:ind w:left="760" w:hanging="360"/>
      </w:pPr>
      <w:rPr>
        <w:rFonts w:eastAsia="함초롬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ACE7DB6"/>
    <w:multiLevelType w:val="hybridMultilevel"/>
    <w:tmpl w:val="72BE52E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E682099"/>
    <w:multiLevelType w:val="hybridMultilevel"/>
    <w:tmpl w:val="7CF426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A202735"/>
    <w:multiLevelType w:val="hybridMultilevel"/>
    <w:tmpl w:val="8E444A3A"/>
    <w:lvl w:ilvl="0" w:tplc="28CCA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F3E7C0E"/>
    <w:multiLevelType w:val="hybridMultilevel"/>
    <w:tmpl w:val="15CECD54"/>
    <w:lvl w:ilvl="0" w:tplc="3202E702">
      <w:start w:val="1"/>
      <w:numFmt w:val="decimal"/>
      <w:lvlText w:val="%1."/>
      <w:lvlJc w:val="left"/>
      <w:pPr>
        <w:ind w:left="760" w:hanging="360"/>
      </w:pPr>
      <w:rPr>
        <w:rFonts w:eastAsia="함초롬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CC02A15"/>
    <w:multiLevelType w:val="hybridMultilevel"/>
    <w:tmpl w:val="4EEE869E"/>
    <w:lvl w:ilvl="0" w:tplc="E2D481E2">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9"/>
  </w:num>
  <w:num w:numId="2">
    <w:abstractNumId w:val="2"/>
  </w:num>
  <w:num w:numId="3">
    <w:abstractNumId w:val="6"/>
  </w:num>
  <w:num w:numId="4">
    <w:abstractNumId w:val="0"/>
  </w:num>
  <w:num w:numId="5">
    <w:abstractNumId w:val="5"/>
  </w:num>
  <w:num w:numId="6">
    <w:abstractNumId w:val="4"/>
  </w:num>
  <w:num w:numId="7">
    <w:abstractNumId w:val="8"/>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trackRevisions/>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66"/>
    <w:rsid w:val="00014E4E"/>
    <w:rsid w:val="00015272"/>
    <w:rsid w:val="0003184C"/>
    <w:rsid w:val="00034794"/>
    <w:rsid w:val="00042EAB"/>
    <w:rsid w:val="00050739"/>
    <w:rsid w:val="00051682"/>
    <w:rsid w:val="000606FD"/>
    <w:rsid w:val="00067ADD"/>
    <w:rsid w:val="00077AC5"/>
    <w:rsid w:val="000847F8"/>
    <w:rsid w:val="000853AA"/>
    <w:rsid w:val="00092ED9"/>
    <w:rsid w:val="000A722F"/>
    <w:rsid w:val="000B0CA9"/>
    <w:rsid w:val="000C34FE"/>
    <w:rsid w:val="000D68AC"/>
    <w:rsid w:val="000E2A09"/>
    <w:rsid w:val="000F092C"/>
    <w:rsid w:val="000F6D00"/>
    <w:rsid w:val="001135D9"/>
    <w:rsid w:val="00122C71"/>
    <w:rsid w:val="00130CE2"/>
    <w:rsid w:val="001431ED"/>
    <w:rsid w:val="001851BA"/>
    <w:rsid w:val="001A7EBC"/>
    <w:rsid w:val="001B0760"/>
    <w:rsid w:val="001C74F3"/>
    <w:rsid w:val="001E2645"/>
    <w:rsid w:val="001E44CC"/>
    <w:rsid w:val="001F0D6D"/>
    <w:rsid w:val="00231081"/>
    <w:rsid w:val="002335B3"/>
    <w:rsid w:val="00235F33"/>
    <w:rsid w:val="00271A78"/>
    <w:rsid w:val="00292FB6"/>
    <w:rsid w:val="002B0E4A"/>
    <w:rsid w:val="002C549D"/>
    <w:rsid w:val="002D3C93"/>
    <w:rsid w:val="002D658A"/>
    <w:rsid w:val="002D6D5A"/>
    <w:rsid w:val="002D6D7A"/>
    <w:rsid w:val="002D765E"/>
    <w:rsid w:val="0031258D"/>
    <w:rsid w:val="00316B80"/>
    <w:rsid w:val="00371ECA"/>
    <w:rsid w:val="0037233E"/>
    <w:rsid w:val="00375A14"/>
    <w:rsid w:val="003760D7"/>
    <w:rsid w:val="0038765D"/>
    <w:rsid w:val="003B36E7"/>
    <w:rsid w:val="003D296E"/>
    <w:rsid w:val="00400DBD"/>
    <w:rsid w:val="00402A62"/>
    <w:rsid w:val="00402FB5"/>
    <w:rsid w:val="00422659"/>
    <w:rsid w:val="00423B17"/>
    <w:rsid w:val="00432B7F"/>
    <w:rsid w:val="00433BA0"/>
    <w:rsid w:val="00442373"/>
    <w:rsid w:val="004429EF"/>
    <w:rsid w:val="0044532E"/>
    <w:rsid w:val="0044711F"/>
    <w:rsid w:val="00450EDE"/>
    <w:rsid w:val="00454A0A"/>
    <w:rsid w:val="00455449"/>
    <w:rsid w:val="00463FFA"/>
    <w:rsid w:val="00472375"/>
    <w:rsid w:val="00482F48"/>
    <w:rsid w:val="00495832"/>
    <w:rsid w:val="004A51E6"/>
    <w:rsid w:val="004E089D"/>
    <w:rsid w:val="004E5EB1"/>
    <w:rsid w:val="004F1BFA"/>
    <w:rsid w:val="004F4326"/>
    <w:rsid w:val="005024D7"/>
    <w:rsid w:val="0052027A"/>
    <w:rsid w:val="0054172E"/>
    <w:rsid w:val="005609ED"/>
    <w:rsid w:val="005B56E3"/>
    <w:rsid w:val="005C5C93"/>
    <w:rsid w:val="005C72ED"/>
    <w:rsid w:val="005D3966"/>
    <w:rsid w:val="005E62B3"/>
    <w:rsid w:val="005F28A8"/>
    <w:rsid w:val="005F61E8"/>
    <w:rsid w:val="005F7360"/>
    <w:rsid w:val="00610EAE"/>
    <w:rsid w:val="006132B3"/>
    <w:rsid w:val="00614F1B"/>
    <w:rsid w:val="00623794"/>
    <w:rsid w:val="00634F0F"/>
    <w:rsid w:val="006451E2"/>
    <w:rsid w:val="00657313"/>
    <w:rsid w:val="006631EB"/>
    <w:rsid w:val="00687A67"/>
    <w:rsid w:val="00691421"/>
    <w:rsid w:val="00694C5A"/>
    <w:rsid w:val="006A7A3D"/>
    <w:rsid w:val="006C435D"/>
    <w:rsid w:val="006C51B8"/>
    <w:rsid w:val="006E4FE9"/>
    <w:rsid w:val="0070273A"/>
    <w:rsid w:val="00717D8F"/>
    <w:rsid w:val="00723554"/>
    <w:rsid w:val="007241E4"/>
    <w:rsid w:val="0073003A"/>
    <w:rsid w:val="00731278"/>
    <w:rsid w:val="00734572"/>
    <w:rsid w:val="007374F9"/>
    <w:rsid w:val="00743DB3"/>
    <w:rsid w:val="007456E3"/>
    <w:rsid w:val="007471CC"/>
    <w:rsid w:val="0075266C"/>
    <w:rsid w:val="00771D8E"/>
    <w:rsid w:val="00785B91"/>
    <w:rsid w:val="007A33A8"/>
    <w:rsid w:val="007A3C9C"/>
    <w:rsid w:val="007B17D2"/>
    <w:rsid w:val="007C00D9"/>
    <w:rsid w:val="007C309B"/>
    <w:rsid w:val="007D680A"/>
    <w:rsid w:val="007E57FA"/>
    <w:rsid w:val="007E6752"/>
    <w:rsid w:val="007F3CBE"/>
    <w:rsid w:val="0080205D"/>
    <w:rsid w:val="00817759"/>
    <w:rsid w:val="008220C0"/>
    <w:rsid w:val="00845FB7"/>
    <w:rsid w:val="00863CFB"/>
    <w:rsid w:val="008677D9"/>
    <w:rsid w:val="00875FF9"/>
    <w:rsid w:val="0087745A"/>
    <w:rsid w:val="00892644"/>
    <w:rsid w:val="008A1993"/>
    <w:rsid w:val="008A75DC"/>
    <w:rsid w:val="008B49AE"/>
    <w:rsid w:val="008C3710"/>
    <w:rsid w:val="008C3FA0"/>
    <w:rsid w:val="008C4F9C"/>
    <w:rsid w:val="008D0359"/>
    <w:rsid w:val="008E3978"/>
    <w:rsid w:val="008F3C32"/>
    <w:rsid w:val="008F6FA1"/>
    <w:rsid w:val="00913A85"/>
    <w:rsid w:val="0091445E"/>
    <w:rsid w:val="00924456"/>
    <w:rsid w:val="009264DA"/>
    <w:rsid w:val="00930A6B"/>
    <w:rsid w:val="00932FFA"/>
    <w:rsid w:val="00943077"/>
    <w:rsid w:val="00953AEA"/>
    <w:rsid w:val="00954261"/>
    <w:rsid w:val="00954A91"/>
    <w:rsid w:val="0096189C"/>
    <w:rsid w:val="0096577D"/>
    <w:rsid w:val="009677D3"/>
    <w:rsid w:val="00983DB4"/>
    <w:rsid w:val="009A2F5D"/>
    <w:rsid w:val="009A3EFD"/>
    <w:rsid w:val="009A7C32"/>
    <w:rsid w:val="009B56C7"/>
    <w:rsid w:val="009C30B6"/>
    <w:rsid w:val="009E3B2A"/>
    <w:rsid w:val="00A014F7"/>
    <w:rsid w:val="00A3276A"/>
    <w:rsid w:val="00A332ED"/>
    <w:rsid w:val="00A9693A"/>
    <w:rsid w:val="00A97910"/>
    <w:rsid w:val="00AA0642"/>
    <w:rsid w:val="00AB2E98"/>
    <w:rsid w:val="00AD0FDF"/>
    <w:rsid w:val="00AE4995"/>
    <w:rsid w:val="00B07DF4"/>
    <w:rsid w:val="00B24988"/>
    <w:rsid w:val="00B3481D"/>
    <w:rsid w:val="00B36FCA"/>
    <w:rsid w:val="00B43EC9"/>
    <w:rsid w:val="00B538E3"/>
    <w:rsid w:val="00B57A77"/>
    <w:rsid w:val="00B6273D"/>
    <w:rsid w:val="00B6337C"/>
    <w:rsid w:val="00B66BF9"/>
    <w:rsid w:val="00B66C3F"/>
    <w:rsid w:val="00B8162C"/>
    <w:rsid w:val="00B816E5"/>
    <w:rsid w:val="00B85605"/>
    <w:rsid w:val="00B97496"/>
    <w:rsid w:val="00B97BBD"/>
    <w:rsid w:val="00BA1CBF"/>
    <w:rsid w:val="00BA29E6"/>
    <w:rsid w:val="00BA5F2F"/>
    <w:rsid w:val="00BC1089"/>
    <w:rsid w:val="00BD297D"/>
    <w:rsid w:val="00BF4577"/>
    <w:rsid w:val="00C00493"/>
    <w:rsid w:val="00C0423C"/>
    <w:rsid w:val="00C043D6"/>
    <w:rsid w:val="00C22ED6"/>
    <w:rsid w:val="00C24CB5"/>
    <w:rsid w:val="00C35371"/>
    <w:rsid w:val="00C53A1C"/>
    <w:rsid w:val="00C56C5A"/>
    <w:rsid w:val="00C65EF2"/>
    <w:rsid w:val="00C65FDE"/>
    <w:rsid w:val="00C66A47"/>
    <w:rsid w:val="00C71FA9"/>
    <w:rsid w:val="00C773A5"/>
    <w:rsid w:val="00C92826"/>
    <w:rsid w:val="00C93C0F"/>
    <w:rsid w:val="00C95921"/>
    <w:rsid w:val="00CA794A"/>
    <w:rsid w:val="00CD21FC"/>
    <w:rsid w:val="00CE6D55"/>
    <w:rsid w:val="00CF1D81"/>
    <w:rsid w:val="00CF31A4"/>
    <w:rsid w:val="00CF4E13"/>
    <w:rsid w:val="00D01D36"/>
    <w:rsid w:val="00D01E92"/>
    <w:rsid w:val="00D02B5E"/>
    <w:rsid w:val="00D06D63"/>
    <w:rsid w:val="00D15971"/>
    <w:rsid w:val="00D17381"/>
    <w:rsid w:val="00D33936"/>
    <w:rsid w:val="00D55CC6"/>
    <w:rsid w:val="00D67566"/>
    <w:rsid w:val="00D9092D"/>
    <w:rsid w:val="00DB009C"/>
    <w:rsid w:val="00DB0C7C"/>
    <w:rsid w:val="00DB4312"/>
    <w:rsid w:val="00DB5669"/>
    <w:rsid w:val="00DB79A1"/>
    <w:rsid w:val="00DD5575"/>
    <w:rsid w:val="00DE01FB"/>
    <w:rsid w:val="00DF42FE"/>
    <w:rsid w:val="00E07583"/>
    <w:rsid w:val="00E130EF"/>
    <w:rsid w:val="00E22125"/>
    <w:rsid w:val="00E51E0D"/>
    <w:rsid w:val="00E93965"/>
    <w:rsid w:val="00EB6A2C"/>
    <w:rsid w:val="00EC02C2"/>
    <w:rsid w:val="00EC0340"/>
    <w:rsid w:val="00EE4B77"/>
    <w:rsid w:val="00EE71C5"/>
    <w:rsid w:val="00EE7A65"/>
    <w:rsid w:val="00F07C05"/>
    <w:rsid w:val="00F467F8"/>
    <w:rsid w:val="00F47A6F"/>
    <w:rsid w:val="00F7438C"/>
    <w:rsid w:val="00F7467E"/>
    <w:rsid w:val="00F7527D"/>
    <w:rsid w:val="00F83F80"/>
    <w:rsid w:val="00F86A88"/>
    <w:rsid w:val="00FA33C5"/>
    <w:rsid w:val="00FA3590"/>
    <w:rsid w:val="00FC0250"/>
    <w:rsid w:val="00FD7F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003F1"/>
  <w15:docId w15:val="{10805187-3DF7-46D8-BB51-158BADD3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83"/>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0E4A"/>
    <w:rPr>
      <w:sz w:val="18"/>
      <w:szCs w:val="18"/>
    </w:rPr>
  </w:style>
  <w:style w:type="paragraph" w:styleId="CommentText">
    <w:name w:val="annotation text"/>
    <w:basedOn w:val="Normal"/>
    <w:link w:val="CommentTextChar"/>
    <w:uiPriority w:val="99"/>
    <w:semiHidden/>
    <w:unhideWhenUsed/>
    <w:rsid w:val="002B0E4A"/>
    <w:pPr>
      <w:jc w:val="left"/>
    </w:pPr>
  </w:style>
  <w:style w:type="character" w:customStyle="1" w:styleId="CommentTextChar">
    <w:name w:val="Comment Text Char"/>
    <w:basedOn w:val="DefaultParagraphFont"/>
    <w:link w:val="CommentText"/>
    <w:uiPriority w:val="99"/>
    <w:semiHidden/>
    <w:rsid w:val="002B0E4A"/>
  </w:style>
  <w:style w:type="paragraph" w:styleId="CommentSubject">
    <w:name w:val="annotation subject"/>
    <w:basedOn w:val="CommentText"/>
    <w:next w:val="CommentText"/>
    <w:link w:val="CommentSubjectChar"/>
    <w:uiPriority w:val="99"/>
    <w:semiHidden/>
    <w:unhideWhenUsed/>
    <w:rsid w:val="002B0E4A"/>
    <w:rPr>
      <w:b/>
      <w:bCs/>
    </w:rPr>
  </w:style>
  <w:style w:type="character" w:customStyle="1" w:styleId="CommentSubjectChar">
    <w:name w:val="Comment Subject Char"/>
    <w:basedOn w:val="CommentTextChar"/>
    <w:link w:val="CommentSubject"/>
    <w:uiPriority w:val="99"/>
    <w:semiHidden/>
    <w:rsid w:val="002B0E4A"/>
    <w:rPr>
      <w:b/>
      <w:bCs/>
    </w:rPr>
  </w:style>
  <w:style w:type="paragraph" w:styleId="BalloonText">
    <w:name w:val="Balloon Text"/>
    <w:basedOn w:val="Normal"/>
    <w:link w:val="BalloonTextChar"/>
    <w:uiPriority w:val="99"/>
    <w:semiHidden/>
    <w:unhideWhenUsed/>
    <w:rsid w:val="002B0E4A"/>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B0E4A"/>
    <w:rPr>
      <w:rFonts w:asciiTheme="majorHAnsi" w:eastAsiaTheme="majorEastAsia" w:hAnsiTheme="majorHAnsi" w:cstheme="majorBidi"/>
      <w:sz w:val="18"/>
      <w:szCs w:val="18"/>
    </w:rPr>
  </w:style>
  <w:style w:type="paragraph" w:styleId="ListParagraph">
    <w:name w:val="List Paragraph"/>
    <w:basedOn w:val="Normal"/>
    <w:uiPriority w:val="34"/>
    <w:qFormat/>
    <w:rsid w:val="00400DBD"/>
    <w:pPr>
      <w:ind w:leftChars="400" w:left="800"/>
    </w:pPr>
  </w:style>
  <w:style w:type="paragraph" w:styleId="Header">
    <w:name w:val="header"/>
    <w:basedOn w:val="Normal"/>
    <w:link w:val="HeaderChar"/>
    <w:uiPriority w:val="99"/>
    <w:unhideWhenUsed/>
    <w:rsid w:val="00271A78"/>
    <w:pPr>
      <w:tabs>
        <w:tab w:val="center" w:pos="4513"/>
        <w:tab w:val="right" w:pos="9026"/>
      </w:tabs>
      <w:snapToGrid w:val="0"/>
    </w:pPr>
  </w:style>
  <w:style w:type="character" w:customStyle="1" w:styleId="HeaderChar">
    <w:name w:val="Header Char"/>
    <w:basedOn w:val="DefaultParagraphFont"/>
    <w:link w:val="Header"/>
    <w:uiPriority w:val="99"/>
    <w:rsid w:val="00271A78"/>
  </w:style>
  <w:style w:type="paragraph" w:styleId="Footer">
    <w:name w:val="footer"/>
    <w:basedOn w:val="Normal"/>
    <w:link w:val="FooterChar"/>
    <w:uiPriority w:val="99"/>
    <w:unhideWhenUsed/>
    <w:rsid w:val="00271A78"/>
    <w:pPr>
      <w:tabs>
        <w:tab w:val="center" w:pos="4513"/>
        <w:tab w:val="right" w:pos="9026"/>
      </w:tabs>
      <w:snapToGrid w:val="0"/>
    </w:pPr>
  </w:style>
  <w:style w:type="character" w:customStyle="1" w:styleId="FooterChar">
    <w:name w:val="Footer Char"/>
    <w:basedOn w:val="DefaultParagraphFont"/>
    <w:link w:val="Footer"/>
    <w:uiPriority w:val="99"/>
    <w:rsid w:val="00271A78"/>
  </w:style>
  <w:style w:type="paragraph" w:customStyle="1" w:styleId="a">
    <w:name w:val="바탕글"/>
    <w:rsid w:val="00E07583"/>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paragraph" w:styleId="Revision">
    <w:name w:val="Revision"/>
    <w:hidden/>
    <w:uiPriority w:val="99"/>
    <w:semiHidden/>
    <w:rsid w:val="0096577D"/>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FBE2-ED66-4838-9A0D-B8BDD2AD3878}">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6C74B4D-4C0F-4165-B6B8-DBC615F32CFB}"/>
</file>

<file path=customXml/itemProps3.xml><?xml version="1.0" encoding="utf-8"?>
<ds:datastoreItem xmlns:ds="http://schemas.openxmlformats.org/officeDocument/2006/customXml" ds:itemID="{A37AB585-BB18-468B-8AE9-A69C4B4BFC9C}">
  <ds:schemaRefs>
    <ds:schemaRef ds:uri="http://schemas.microsoft.com/sharepoint/v3/contenttype/forms"/>
  </ds:schemaRefs>
</ds:datastoreItem>
</file>

<file path=customXml/itemProps4.xml><?xml version="1.0" encoding="utf-8"?>
<ds:datastoreItem xmlns:ds="http://schemas.openxmlformats.org/officeDocument/2006/customXml" ds:itemID="{EFD2A623-9B93-4112-8C11-F291F336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1477</Words>
  <Characters>8421</Characters>
  <Application>Microsoft Office Word</Application>
  <DocSecurity>4</DocSecurity>
  <Lines>70</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MOGSTER Daniel</cp:lastModifiedBy>
  <cp:revision>2</cp:revision>
  <cp:lastPrinted>2020-02-11T04:38:00Z</cp:lastPrinted>
  <dcterms:created xsi:type="dcterms:W3CDTF">2020-02-13T10:08:00Z</dcterms:created>
  <dcterms:modified xsi:type="dcterms:W3CDTF">2020-02-13T10:08:00Z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