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94" w:rsidRPr="006A1694" w:rsidRDefault="00C26D94" w:rsidP="002574B7">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2017 Human Rights Council Social Forum</w:t>
      </w:r>
    </w:p>
    <w:p w:rsidR="00460EC0" w:rsidRDefault="00460EC0" w:rsidP="002574B7">
      <w:pPr>
        <w:spacing w:after="200" w:line="360" w:lineRule="auto"/>
        <w:jc w:val="center"/>
        <w:rPr>
          <w:rFonts w:ascii="Times New Roman" w:hAnsi="Times New Roman" w:cs="Times New Roman"/>
          <w:b/>
          <w:lang w:val="en-GB"/>
        </w:rPr>
      </w:pPr>
      <w:r w:rsidRPr="00460EC0">
        <w:rPr>
          <w:rFonts w:ascii="Times New Roman" w:hAnsi="Times New Roman" w:cs="Times New Roman"/>
          <w:b/>
          <w:lang w:val="en-GB"/>
        </w:rPr>
        <w:t xml:space="preserve">Panel 6: Building synergies for health: engaging diverse partners </w:t>
      </w:r>
    </w:p>
    <w:p w:rsidR="00C26D94" w:rsidRPr="00ED1803" w:rsidRDefault="0046296D" w:rsidP="002574B7">
      <w:pPr>
        <w:spacing w:after="200" w:line="360" w:lineRule="auto"/>
        <w:jc w:val="center"/>
        <w:rPr>
          <w:rFonts w:ascii="Times New Roman" w:hAnsi="Times New Roman" w:cs="Times New Roman"/>
          <w:b/>
          <w:lang w:val="en-GB"/>
        </w:rPr>
      </w:pPr>
      <w:r>
        <w:rPr>
          <w:rFonts w:ascii="Times New Roman" w:hAnsi="Times New Roman" w:cs="Times New Roman"/>
          <w:b/>
          <w:lang w:val="en-GB"/>
        </w:rPr>
        <w:t>Statement</w:t>
      </w:r>
      <w:r w:rsidR="00460EC0">
        <w:rPr>
          <w:rFonts w:ascii="Times New Roman" w:hAnsi="Times New Roman" w:cs="Times New Roman"/>
          <w:b/>
          <w:lang w:val="en-GB"/>
        </w:rPr>
        <w:t xml:space="preserve"> by </w:t>
      </w:r>
      <w:r w:rsidRPr="0046296D">
        <w:rPr>
          <w:rFonts w:ascii="Times New Roman" w:hAnsi="Times New Roman" w:cs="Times New Roman"/>
          <w:b/>
          <w:lang w:val="en-GB"/>
        </w:rPr>
        <w:t xml:space="preserve">Ms. Svetlana </w:t>
      </w:r>
      <w:proofErr w:type="spellStart"/>
      <w:r w:rsidRPr="0046296D">
        <w:rPr>
          <w:rFonts w:ascii="Times New Roman" w:hAnsi="Times New Roman" w:cs="Times New Roman"/>
          <w:b/>
          <w:lang w:val="en-GB"/>
        </w:rPr>
        <w:t>Doltu</w:t>
      </w:r>
      <w:proofErr w:type="spellEnd"/>
      <w:r w:rsidRPr="0046296D">
        <w:rPr>
          <w:rFonts w:ascii="Times New Roman" w:hAnsi="Times New Roman" w:cs="Times New Roman"/>
          <w:b/>
          <w:lang w:val="en-GB"/>
        </w:rPr>
        <w:t>, Council for the Prevention of Torture, Moldova</w:t>
      </w:r>
    </w:p>
    <w:p w:rsidR="005870BA" w:rsidRPr="005870BA" w:rsidRDefault="005870BA" w:rsidP="005870BA">
      <w:pPr>
        <w:spacing w:after="200"/>
        <w:jc w:val="both"/>
        <w:rPr>
          <w:rFonts w:ascii="Times New Roman" w:hAnsi="Times New Roman" w:cs="Times New Roman"/>
        </w:rPr>
      </w:pPr>
      <w:r>
        <w:rPr>
          <w:rFonts w:ascii="Times New Roman" w:hAnsi="Times New Roman" w:cs="Times New Roman"/>
        </w:rPr>
        <w:t xml:space="preserve">Distinguish </w:t>
      </w:r>
      <w:r w:rsidRPr="005870BA">
        <w:rPr>
          <w:rFonts w:ascii="Times New Roman" w:hAnsi="Times New Roman" w:cs="Times New Roman"/>
        </w:rPr>
        <w:t xml:space="preserve">Ladies and </w:t>
      </w:r>
      <w:r w:rsidRPr="005870BA">
        <w:rPr>
          <w:rFonts w:ascii="Times New Roman" w:hAnsi="Times New Roman" w:cs="Times New Roman"/>
        </w:rPr>
        <w:t>Gentlemen</w:t>
      </w:r>
      <w:r w:rsidRPr="005870BA">
        <w:rPr>
          <w:rFonts w:ascii="Times New Roman" w:hAnsi="Times New Roman" w:cs="Times New Roman"/>
        </w:rPr>
        <w:t xml:space="preserve">, </w:t>
      </w:r>
    </w:p>
    <w:p w:rsidR="005870BA" w:rsidRPr="005870BA" w:rsidRDefault="005870BA" w:rsidP="005870BA">
      <w:pPr>
        <w:spacing w:after="200"/>
        <w:jc w:val="both"/>
        <w:rPr>
          <w:rFonts w:ascii="Times New Roman" w:hAnsi="Times New Roman" w:cs="Times New Roman"/>
        </w:rPr>
      </w:pPr>
      <w:r w:rsidRPr="005870BA">
        <w:rPr>
          <w:rFonts w:ascii="Times New Roman" w:hAnsi="Times New Roman" w:cs="Times New Roman"/>
        </w:rPr>
        <w:t>Moldova is a small European country</w:t>
      </w:r>
      <w:r>
        <w:rPr>
          <w:rFonts w:ascii="Times New Roman" w:hAnsi="Times New Roman" w:cs="Times New Roman"/>
        </w:rPr>
        <w:t xml:space="preserve"> and</w:t>
      </w:r>
      <w:r w:rsidRPr="005870BA">
        <w:rPr>
          <w:rFonts w:ascii="Times New Roman" w:hAnsi="Times New Roman" w:cs="Times New Roman"/>
        </w:rPr>
        <w:t xml:space="preserve"> the former Soviet Union </w:t>
      </w:r>
      <w:r>
        <w:rPr>
          <w:rFonts w:ascii="Times New Roman" w:hAnsi="Times New Roman" w:cs="Times New Roman"/>
        </w:rPr>
        <w:t xml:space="preserve">republic </w:t>
      </w:r>
      <w:r w:rsidRPr="005870BA">
        <w:rPr>
          <w:rFonts w:ascii="Times New Roman" w:hAnsi="Times New Roman" w:cs="Times New Roman"/>
        </w:rPr>
        <w:t>with a population of about 4 million</w:t>
      </w:r>
      <w:r>
        <w:rPr>
          <w:rFonts w:ascii="Times New Roman" w:hAnsi="Times New Roman" w:cs="Times New Roman"/>
        </w:rPr>
        <w:t xml:space="preserve"> people</w:t>
      </w:r>
      <w:r w:rsidRPr="005870BA">
        <w:rPr>
          <w:rFonts w:ascii="Times New Roman" w:hAnsi="Times New Roman" w:cs="Times New Roman"/>
        </w:rPr>
        <w:t>. The penitentiary system consists of 17 prisons, where about 8,000 people are held, including 6 per cent of women and 1 per cent of minors. The rate of imprisonment is very high</w:t>
      </w:r>
      <w:r>
        <w:rPr>
          <w:rFonts w:ascii="Times New Roman" w:hAnsi="Times New Roman" w:cs="Times New Roman"/>
        </w:rPr>
        <w:t xml:space="preserve">: </w:t>
      </w:r>
      <w:r w:rsidRPr="005870BA">
        <w:rPr>
          <w:rFonts w:ascii="Times New Roman" w:hAnsi="Times New Roman" w:cs="Times New Roman"/>
        </w:rPr>
        <w:t>265/100</w:t>
      </w:r>
      <w:r>
        <w:rPr>
          <w:rFonts w:ascii="Times New Roman" w:hAnsi="Times New Roman" w:cs="Times New Roman"/>
        </w:rPr>
        <w:t>,000 persons</w:t>
      </w:r>
      <w:r w:rsidRPr="005870BA">
        <w:rPr>
          <w:rFonts w:ascii="Times New Roman" w:hAnsi="Times New Roman" w:cs="Times New Roman"/>
        </w:rPr>
        <w:t xml:space="preserve">. </w:t>
      </w:r>
    </w:p>
    <w:p w:rsidR="005870BA" w:rsidRPr="005870BA" w:rsidRDefault="005870BA" w:rsidP="005870BA">
      <w:pPr>
        <w:spacing w:after="200"/>
        <w:jc w:val="both"/>
        <w:rPr>
          <w:rFonts w:ascii="Times New Roman" w:hAnsi="Times New Roman" w:cs="Times New Roman"/>
        </w:rPr>
      </w:pPr>
      <w:r w:rsidRPr="005870BA">
        <w:rPr>
          <w:rFonts w:ascii="Times New Roman" w:hAnsi="Times New Roman" w:cs="Times New Roman"/>
        </w:rPr>
        <w:t>The main health problems are drug dependence (6.3%), viral hepatitis (4.5%), HIV</w:t>
      </w:r>
      <w:r>
        <w:rPr>
          <w:rFonts w:ascii="Times New Roman" w:hAnsi="Times New Roman" w:cs="Times New Roman"/>
        </w:rPr>
        <w:t xml:space="preserve"> </w:t>
      </w:r>
      <w:r w:rsidRPr="005870BA">
        <w:rPr>
          <w:rFonts w:ascii="Times New Roman" w:hAnsi="Times New Roman" w:cs="Times New Roman"/>
        </w:rPr>
        <w:t>AIDS and tuberculosis with multiple drug resistance (1.6%</w:t>
      </w:r>
      <w:r>
        <w:rPr>
          <w:rFonts w:ascii="Times New Roman" w:hAnsi="Times New Roman" w:cs="Times New Roman"/>
        </w:rPr>
        <w:t xml:space="preserve"> each</w:t>
      </w:r>
      <w:r w:rsidRPr="005870BA">
        <w:rPr>
          <w:rFonts w:ascii="Times New Roman" w:hAnsi="Times New Roman" w:cs="Times New Roman"/>
        </w:rPr>
        <w:t>); and the combination of these diseases</w:t>
      </w:r>
      <w:r>
        <w:rPr>
          <w:rFonts w:ascii="Times New Roman" w:hAnsi="Times New Roman" w:cs="Times New Roman"/>
        </w:rPr>
        <w:t xml:space="preserve">. </w:t>
      </w:r>
    </w:p>
    <w:p w:rsidR="005870BA" w:rsidRPr="005870BA" w:rsidRDefault="005870BA" w:rsidP="005870BA">
      <w:pPr>
        <w:spacing w:after="200"/>
        <w:jc w:val="both"/>
        <w:rPr>
          <w:rFonts w:ascii="Times New Roman" w:hAnsi="Times New Roman" w:cs="Times New Roman"/>
        </w:rPr>
      </w:pPr>
      <w:r w:rsidRPr="005870BA">
        <w:rPr>
          <w:rFonts w:ascii="Times New Roman" w:hAnsi="Times New Roman" w:cs="Times New Roman"/>
        </w:rPr>
        <w:t xml:space="preserve">It is </w:t>
      </w:r>
      <w:r>
        <w:rPr>
          <w:rFonts w:ascii="Times New Roman" w:hAnsi="Times New Roman" w:cs="Times New Roman"/>
        </w:rPr>
        <w:t>estimated that approximately 15</w:t>
      </w:r>
      <w:r w:rsidRPr="005870BA">
        <w:rPr>
          <w:rFonts w:ascii="Times New Roman" w:hAnsi="Times New Roman" w:cs="Times New Roman"/>
        </w:rPr>
        <w:t>%</w:t>
      </w:r>
      <w:r>
        <w:rPr>
          <w:rFonts w:ascii="Times New Roman" w:hAnsi="Times New Roman" w:cs="Times New Roman"/>
        </w:rPr>
        <w:t xml:space="preserve"> </w:t>
      </w:r>
      <w:r w:rsidRPr="005870BA">
        <w:rPr>
          <w:rFonts w:ascii="Times New Roman" w:hAnsi="Times New Roman" w:cs="Times New Roman"/>
        </w:rPr>
        <w:t xml:space="preserve">of prisoners have drug use experience. Official statistics indicate that 6.3% of drug addicts are medically supervised, of whom approximately 2/3 </w:t>
      </w:r>
      <w:proofErr w:type="gramStart"/>
      <w:r w:rsidRPr="005870BA">
        <w:rPr>
          <w:rFonts w:ascii="Times New Roman" w:hAnsi="Times New Roman" w:cs="Times New Roman"/>
        </w:rPr>
        <w:t>are</w:t>
      </w:r>
      <w:proofErr w:type="gramEnd"/>
      <w:r w:rsidRPr="005870BA">
        <w:rPr>
          <w:rFonts w:ascii="Times New Roman" w:hAnsi="Times New Roman" w:cs="Times New Roman"/>
        </w:rPr>
        <w:t xml:space="preserve"> treated with methadone. </w:t>
      </w:r>
      <w:bookmarkStart w:id="0" w:name="_GoBack"/>
      <w:bookmarkEnd w:id="0"/>
    </w:p>
    <w:p w:rsidR="00F33A24" w:rsidRDefault="005870BA" w:rsidP="005870BA">
      <w:pPr>
        <w:spacing w:after="200"/>
        <w:jc w:val="both"/>
        <w:rPr>
          <w:rFonts w:ascii="Times New Roman" w:hAnsi="Times New Roman" w:cs="Times New Roman"/>
        </w:rPr>
      </w:pPr>
      <w:r w:rsidRPr="005870BA">
        <w:rPr>
          <w:rFonts w:ascii="Times New Roman" w:hAnsi="Times New Roman" w:cs="Times New Roman"/>
        </w:rPr>
        <w:t xml:space="preserve">The main problem is a limited number of prisoners </w:t>
      </w:r>
      <w:r>
        <w:rPr>
          <w:rFonts w:ascii="Times New Roman" w:hAnsi="Times New Roman" w:cs="Times New Roman"/>
        </w:rPr>
        <w:t>treated</w:t>
      </w:r>
      <w:r>
        <w:rPr>
          <w:rFonts w:ascii="Times New Roman" w:hAnsi="Times New Roman" w:cs="Times New Roman"/>
          <w:lang w:val="en-GB"/>
        </w:rPr>
        <w:t xml:space="preserve"> </w:t>
      </w:r>
      <w:r w:rsidRPr="005870BA">
        <w:rPr>
          <w:rFonts w:ascii="Times New Roman" w:hAnsi="Times New Roman" w:cs="Times New Roman"/>
        </w:rPr>
        <w:t>of viral hepatitis.</w:t>
      </w:r>
      <w:r w:rsidRPr="005870BA">
        <w:rPr>
          <w:rFonts w:ascii="Times New Roman" w:hAnsi="Times New Roman" w:cs="Times New Roman"/>
        </w:rPr>
        <w:t xml:space="preserve"> </w:t>
      </w:r>
    </w:p>
    <w:p w:rsidR="005870BA" w:rsidRDefault="005870BA" w:rsidP="005870BA">
      <w:pPr>
        <w:spacing w:after="200"/>
        <w:jc w:val="both"/>
        <w:rPr>
          <w:rFonts w:ascii="Times New Roman" w:hAnsi="Times New Roman" w:cs="Times New Roman"/>
        </w:rPr>
      </w:pPr>
      <w:r w:rsidRPr="005870BA">
        <w:rPr>
          <w:rFonts w:ascii="Times New Roman" w:hAnsi="Times New Roman" w:cs="Times New Roman"/>
        </w:rPr>
        <w:t xml:space="preserve">In accordance with </w:t>
      </w:r>
      <w:r w:rsidRPr="005870BA">
        <w:rPr>
          <w:rFonts w:ascii="Times New Roman" w:hAnsi="Times New Roman" w:cs="Times New Roman"/>
        </w:rPr>
        <w:t>Nelson Mandela</w:t>
      </w:r>
      <w:r w:rsidRPr="005870BA">
        <w:rPr>
          <w:rFonts w:ascii="Times New Roman" w:hAnsi="Times New Roman" w:cs="Times New Roman"/>
        </w:rPr>
        <w:t xml:space="preserve"> rules, the prisoner must be</w:t>
      </w:r>
      <w:r>
        <w:rPr>
          <w:rFonts w:ascii="Times New Roman" w:hAnsi="Times New Roman" w:cs="Times New Roman"/>
        </w:rPr>
        <w:t xml:space="preserve"> provided with</w:t>
      </w:r>
      <w:r w:rsidRPr="005870BA">
        <w:rPr>
          <w:rFonts w:ascii="Times New Roman" w:hAnsi="Times New Roman" w:cs="Times New Roman"/>
        </w:rPr>
        <w:t xml:space="preserve"> the same standards of care that exist in the society without any discrimination based on their legal status, and </w:t>
      </w:r>
      <w:r w:rsidR="00082BC2">
        <w:rPr>
          <w:rFonts w:ascii="Times New Roman" w:hAnsi="Times New Roman" w:cs="Times New Roman"/>
        </w:rPr>
        <w:t>the</w:t>
      </w:r>
      <w:r w:rsidRPr="005870BA">
        <w:rPr>
          <w:rFonts w:ascii="Times New Roman" w:hAnsi="Times New Roman" w:cs="Times New Roman"/>
        </w:rPr>
        <w:t xml:space="preserve"> treatment and care, including</w:t>
      </w:r>
      <w:r>
        <w:rPr>
          <w:rFonts w:ascii="Times New Roman" w:hAnsi="Times New Roman" w:cs="Times New Roman"/>
        </w:rPr>
        <w:t xml:space="preserve"> of</w:t>
      </w:r>
      <w:r w:rsidRPr="005870BA">
        <w:rPr>
          <w:rFonts w:ascii="Times New Roman" w:hAnsi="Times New Roman" w:cs="Times New Roman"/>
        </w:rPr>
        <w:t xml:space="preserve"> HIV, tuberculosis and other infectious diseases and drug addiction</w:t>
      </w:r>
      <w:r w:rsidR="00082BC2">
        <w:rPr>
          <w:rFonts w:ascii="Times New Roman" w:hAnsi="Times New Roman" w:cs="Times New Roman"/>
        </w:rPr>
        <w:t>,</w:t>
      </w:r>
      <w:r w:rsidRPr="005870BA">
        <w:rPr>
          <w:rFonts w:ascii="Times New Roman" w:hAnsi="Times New Roman" w:cs="Times New Roman"/>
        </w:rPr>
        <w:t xml:space="preserve"> </w:t>
      </w:r>
      <w:r w:rsidRPr="005870BA">
        <w:rPr>
          <w:rFonts w:ascii="Times New Roman" w:hAnsi="Times New Roman" w:cs="Times New Roman"/>
        </w:rPr>
        <w:t xml:space="preserve"> must be </w:t>
      </w:r>
      <w:r w:rsidR="00082BC2">
        <w:rPr>
          <w:rFonts w:ascii="Times New Roman" w:hAnsi="Times New Roman" w:cs="Times New Roman"/>
        </w:rPr>
        <w:t xml:space="preserve">ensured </w:t>
      </w:r>
      <w:r w:rsidR="00082BC2" w:rsidRPr="00082BC2">
        <w:rPr>
          <w:rFonts w:ascii="Times New Roman" w:hAnsi="Times New Roman" w:cs="Times New Roman"/>
        </w:rPr>
        <w:t>continuously</w:t>
      </w:r>
      <w:r w:rsidRPr="005870BA">
        <w:rPr>
          <w:rFonts w:ascii="Times New Roman" w:hAnsi="Times New Roman" w:cs="Times New Roman"/>
        </w:rPr>
        <w:t>.</w:t>
      </w:r>
    </w:p>
    <w:p w:rsidR="00F636BC" w:rsidRDefault="00F636BC" w:rsidP="005870BA">
      <w:pPr>
        <w:spacing w:after="200"/>
        <w:jc w:val="both"/>
        <w:rPr>
          <w:rFonts w:ascii="Times New Roman" w:hAnsi="Times New Roman" w:cs="Times New Roman"/>
        </w:rPr>
      </w:pPr>
      <w:r w:rsidRPr="00F636BC">
        <w:rPr>
          <w:rFonts w:ascii="Times New Roman" w:hAnsi="Times New Roman" w:cs="Times New Roman"/>
        </w:rPr>
        <w:t>The Moldovan prison authorities have consistently demonstrated a high level of commitment to developing a c</w:t>
      </w:r>
      <w:r>
        <w:rPr>
          <w:rFonts w:ascii="Times New Roman" w:hAnsi="Times New Roman" w:cs="Times New Roman"/>
        </w:rPr>
        <w:t>omprehensive strategy for HIV/</w:t>
      </w:r>
      <w:r w:rsidRPr="00F636BC">
        <w:rPr>
          <w:rFonts w:ascii="Times New Roman" w:hAnsi="Times New Roman" w:cs="Times New Roman"/>
        </w:rPr>
        <w:t xml:space="preserve">AIDS prevention, treatment and care in prisons by ensuring that prisoners have access to equivalent services </w:t>
      </w:r>
      <w:r>
        <w:rPr>
          <w:rFonts w:ascii="Times New Roman" w:hAnsi="Times New Roman" w:cs="Times New Roman"/>
        </w:rPr>
        <w:t xml:space="preserve">to those </w:t>
      </w:r>
      <w:r w:rsidRPr="00F636BC">
        <w:rPr>
          <w:rFonts w:ascii="Times New Roman" w:hAnsi="Times New Roman" w:cs="Times New Roman"/>
        </w:rPr>
        <w:t xml:space="preserve">available in the </w:t>
      </w:r>
      <w:r>
        <w:rPr>
          <w:rFonts w:ascii="Times New Roman" w:hAnsi="Times New Roman" w:cs="Times New Roman"/>
        </w:rPr>
        <w:t>society.</w:t>
      </w:r>
    </w:p>
    <w:p w:rsidR="00E3495E" w:rsidRDefault="00E3495E" w:rsidP="005870BA">
      <w:pPr>
        <w:spacing w:after="200"/>
        <w:jc w:val="both"/>
        <w:rPr>
          <w:rFonts w:ascii="Times New Roman" w:hAnsi="Times New Roman" w:cs="Times New Roman"/>
          <w:lang w:val="en-GB"/>
        </w:rPr>
      </w:pPr>
      <w:r w:rsidRPr="00E3495E">
        <w:rPr>
          <w:rFonts w:ascii="Times New Roman" w:hAnsi="Times New Roman" w:cs="Times New Roman"/>
          <w:lang w:val="en-GB"/>
        </w:rPr>
        <w:t>Currently, the Moldovan prison system is implementing 13 out of 15 interventions recommended within the comprehensive package of services for PWIDs in prisons</w:t>
      </w:r>
      <w:r>
        <w:rPr>
          <w:rFonts w:ascii="Times New Roman" w:hAnsi="Times New Roman" w:cs="Times New Roman"/>
          <w:lang w:val="en-GB"/>
        </w:rPr>
        <w:t>.</w:t>
      </w:r>
    </w:p>
    <w:p w:rsidR="00F636BC" w:rsidRDefault="00E3495E" w:rsidP="005870BA">
      <w:pPr>
        <w:spacing w:after="200"/>
        <w:jc w:val="both"/>
        <w:rPr>
          <w:rFonts w:ascii="Times New Roman" w:hAnsi="Times New Roman" w:cs="Times New Roman"/>
          <w:lang w:val="en-GB"/>
        </w:rPr>
      </w:pPr>
      <w:r w:rsidRPr="00E3495E">
        <w:rPr>
          <w:rFonts w:ascii="Times New Roman" w:hAnsi="Times New Roman" w:cs="Times New Roman"/>
          <w:lang w:val="en-GB"/>
        </w:rPr>
        <w:t xml:space="preserve"> </w:t>
      </w:r>
      <w:r w:rsidR="00F636BC" w:rsidRPr="00F636BC">
        <w:rPr>
          <w:rFonts w:ascii="Times New Roman" w:hAnsi="Times New Roman" w:cs="Times New Roman"/>
          <w:lang w:val="en-GB"/>
        </w:rPr>
        <w:t xml:space="preserve">This was not a one-time decision, but a long way to gradually increase access to different services. The first </w:t>
      </w:r>
      <w:r w:rsidR="00F636BC">
        <w:rPr>
          <w:rFonts w:ascii="Times New Roman" w:hAnsi="Times New Roman" w:cs="Times New Roman"/>
          <w:lang w:val="en-GB"/>
        </w:rPr>
        <w:t>step</w:t>
      </w:r>
      <w:r w:rsidR="00F636BC" w:rsidRPr="00F636BC">
        <w:rPr>
          <w:rFonts w:ascii="Times New Roman" w:hAnsi="Times New Roman" w:cs="Times New Roman"/>
          <w:lang w:val="en-GB"/>
        </w:rPr>
        <w:t xml:space="preserve"> was syringe exchange and condom distribution programmes. Further, tuberculosis treatment, antiretroviral treatment and methadone substitution maintenance therapy were introduced in the prison system simultaneously with the civil sector. The most recent achievement </w:t>
      </w:r>
      <w:r w:rsidR="00F636BC">
        <w:rPr>
          <w:rFonts w:ascii="Times New Roman" w:hAnsi="Times New Roman" w:cs="Times New Roman"/>
          <w:lang w:val="en-GB"/>
        </w:rPr>
        <w:t>is</w:t>
      </w:r>
      <w:r w:rsidR="00F636BC" w:rsidRPr="00F636BC">
        <w:rPr>
          <w:rFonts w:ascii="Times New Roman" w:hAnsi="Times New Roman" w:cs="Times New Roman"/>
          <w:lang w:val="en-GB"/>
        </w:rPr>
        <w:t xml:space="preserve"> the treatment of hepatitis C (2017). All these activities are carried out </w:t>
      </w:r>
      <w:r w:rsidR="00F636BC">
        <w:rPr>
          <w:rFonts w:ascii="Times New Roman" w:hAnsi="Times New Roman" w:cs="Times New Roman"/>
          <w:lang w:val="en-GB"/>
        </w:rPr>
        <w:t>in close partnership with non-</w:t>
      </w:r>
      <w:r w:rsidR="00F636BC" w:rsidRPr="00F636BC">
        <w:rPr>
          <w:rFonts w:ascii="Times New Roman" w:hAnsi="Times New Roman" w:cs="Times New Roman"/>
          <w:lang w:val="en-GB"/>
        </w:rPr>
        <w:t xml:space="preserve">governmental organizations, including </w:t>
      </w:r>
      <w:r w:rsidR="00F636BC">
        <w:rPr>
          <w:rFonts w:ascii="Times New Roman" w:hAnsi="Times New Roman" w:cs="Times New Roman"/>
          <w:lang w:val="en-GB"/>
        </w:rPr>
        <w:t xml:space="preserve">in a </w:t>
      </w:r>
      <w:r w:rsidR="00F636BC" w:rsidRPr="00F636BC">
        <w:rPr>
          <w:rFonts w:ascii="Times New Roman" w:hAnsi="Times New Roman" w:cs="Times New Roman"/>
          <w:lang w:val="en-GB"/>
        </w:rPr>
        <w:t xml:space="preserve">peer-to-peer </w:t>
      </w:r>
      <w:r w:rsidR="00F636BC">
        <w:rPr>
          <w:rFonts w:ascii="Times New Roman" w:hAnsi="Times New Roman" w:cs="Times New Roman"/>
          <w:lang w:val="en-GB"/>
        </w:rPr>
        <w:t xml:space="preserve">way </w:t>
      </w:r>
      <w:r w:rsidR="00F636BC" w:rsidRPr="00F636BC">
        <w:rPr>
          <w:rFonts w:ascii="Times New Roman" w:hAnsi="Times New Roman" w:cs="Times New Roman"/>
          <w:lang w:val="en-GB"/>
        </w:rPr>
        <w:t>(</w:t>
      </w:r>
      <w:r w:rsidR="00F636BC">
        <w:rPr>
          <w:rFonts w:ascii="Times New Roman" w:hAnsi="Times New Roman" w:cs="Times New Roman"/>
          <w:lang w:val="en-GB"/>
        </w:rPr>
        <w:t xml:space="preserve">by </w:t>
      </w:r>
      <w:r w:rsidR="00F636BC" w:rsidRPr="00F636BC">
        <w:rPr>
          <w:rFonts w:ascii="Times New Roman" w:hAnsi="Times New Roman" w:cs="Times New Roman"/>
          <w:lang w:val="en-GB"/>
        </w:rPr>
        <w:t>former prisoners).</w:t>
      </w:r>
    </w:p>
    <w:p w:rsidR="00082BC2" w:rsidRDefault="001C3CFA" w:rsidP="005870BA">
      <w:pPr>
        <w:spacing w:after="200"/>
        <w:jc w:val="both"/>
        <w:rPr>
          <w:rFonts w:ascii="Times New Roman" w:hAnsi="Times New Roman" w:cs="Times New Roman"/>
          <w:lang w:val="en-GB"/>
        </w:rPr>
      </w:pPr>
      <w:r w:rsidRPr="001C3CFA">
        <w:rPr>
          <w:rFonts w:ascii="Times New Roman" w:hAnsi="Times New Roman" w:cs="Times New Roman"/>
          <w:lang w:val="en-GB"/>
        </w:rPr>
        <w:t xml:space="preserve">In addition to the interventions recommended by the comprehensive package of services, equipment was installed with the support of UNODC for the safe destruction of the used instrumentation. Since 2016, the </w:t>
      </w:r>
      <w:r w:rsidR="00E01B85" w:rsidRPr="00E01B85">
        <w:rPr>
          <w:rFonts w:ascii="Times New Roman" w:hAnsi="Times New Roman" w:cs="Times New Roman"/>
          <w:lang w:val="en-GB"/>
        </w:rPr>
        <w:t xml:space="preserve">Council </w:t>
      </w:r>
      <w:r w:rsidRPr="001C3CFA">
        <w:rPr>
          <w:rFonts w:ascii="Times New Roman" w:hAnsi="Times New Roman" w:cs="Times New Roman"/>
          <w:lang w:val="en-GB"/>
        </w:rPr>
        <w:t xml:space="preserve">for the </w:t>
      </w:r>
      <w:r w:rsidR="00E01B85" w:rsidRPr="001C3CFA">
        <w:rPr>
          <w:rFonts w:ascii="Times New Roman" w:hAnsi="Times New Roman" w:cs="Times New Roman"/>
          <w:lang w:val="en-GB"/>
        </w:rPr>
        <w:t xml:space="preserve">Prevention </w:t>
      </w:r>
      <w:r w:rsidRPr="001C3CFA">
        <w:rPr>
          <w:rFonts w:ascii="Times New Roman" w:hAnsi="Times New Roman" w:cs="Times New Roman"/>
          <w:lang w:val="en-GB"/>
        </w:rPr>
        <w:t xml:space="preserve">of </w:t>
      </w:r>
      <w:r w:rsidR="00E01B85" w:rsidRPr="001C3CFA">
        <w:rPr>
          <w:rFonts w:ascii="Times New Roman" w:hAnsi="Times New Roman" w:cs="Times New Roman"/>
          <w:lang w:val="en-GB"/>
        </w:rPr>
        <w:t xml:space="preserve">Torture </w:t>
      </w:r>
      <w:r w:rsidRPr="001C3CFA">
        <w:rPr>
          <w:rFonts w:ascii="Times New Roman" w:hAnsi="Times New Roman" w:cs="Times New Roman"/>
          <w:lang w:val="en-GB"/>
        </w:rPr>
        <w:t xml:space="preserve">has </w:t>
      </w:r>
      <w:r w:rsidR="00E01B85">
        <w:rPr>
          <w:rFonts w:ascii="Times New Roman" w:hAnsi="Times New Roman" w:cs="Times New Roman"/>
          <w:lang w:val="en-GB"/>
        </w:rPr>
        <w:t>started visiting prisons</w:t>
      </w:r>
      <w:r w:rsidRPr="001C3CFA">
        <w:rPr>
          <w:rFonts w:ascii="Times New Roman" w:hAnsi="Times New Roman" w:cs="Times New Roman"/>
          <w:lang w:val="en-GB"/>
        </w:rPr>
        <w:t xml:space="preserve">, </w:t>
      </w:r>
      <w:r w:rsidR="00E01B85">
        <w:rPr>
          <w:rFonts w:ascii="Times New Roman" w:hAnsi="Times New Roman" w:cs="Times New Roman"/>
          <w:lang w:val="en-GB"/>
        </w:rPr>
        <w:t>examining</w:t>
      </w:r>
      <w:r w:rsidRPr="001C3CFA">
        <w:rPr>
          <w:rFonts w:ascii="Times New Roman" w:hAnsi="Times New Roman" w:cs="Times New Roman"/>
          <w:lang w:val="en-GB"/>
        </w:rPr>
        <w:t xml:space="preserve"> all aspects of detention (including health).</w:t>
      </w:r>
    </w:p>
    <w:p w:rsidR="00E01B85" w:rsidRDefault="00E01B85" w:rsidP="005870BA">
      <w:pPr>
        <w:spacing w:after="200"/>
        <w:jc w:val="both"/>
        <w:rPr>
          <w:rFonts w:ascii="Times New Roman" w:hAnsi="Times New Roman" w:cs="Times New Roman"/>
          <w:lang w:val="en-GB"/>
        </w:rPr>
      </w:pPr>
      <w:r w:rsidRPr="00E01B85">
        <w:rPr>
          <w:rFonts w:ascii="Times New Roman" w:hAnsi="Times New Roman" w:cs="Times New Roman"/>
          <w:lang w:val="en-GB"/>
        </w:rPr>
        <w:t>Another achievement is the a</w:t>
      </w:r>
      <w:r>
        <w:rPr>
          <w:rFonts w:ascii="Times New Roman" w:hAnsi="Times New Roman" w:cs="Times New Roman"/>
          <w:lang w:val="en-GB"/>
        </w:rPr>
        <w:t>dopting</w:t>
      </w:r>
      <w:r w:rsidRPr="00E01B85">
        <w:rPr>
          <w:rFonts w:ascii="Times New Roman" w:hAnsi="Times New Roman" w:cs="Times New Roman"/>
          <w:lang w:val="en-GB"/>
        </w:rPr>
        <w:t xml:space="preserve"> </w:t>
      </w:r>
      <w:r>
        <w:rPr>
          <w:rFonts w:ascii="Times New Roman" w:hAnsi="Times New Roman" w:cs="Times New Roman"/>
          <w:lang w:val="en-GB"/>
        </w:rPr>
        <w:t>b</w:t>
      </w:r>
      <w:r w:rsidRPr="00E01B85">
        <w:rPr>
          <w:rFonts w:ascii="Times New Roman" w:hAnsi="Times New Roman" w:cs="Times New Roman"/>
          <w:lang w:val="en-GB"/>
        </w:rPr>
        <w:t>y the Department of Penitentiary Institutions of the Regulations on the Implementation of Harm Reduction Programs in Prisons. They cover not only the medical aspects but also the responsibility of other prison services.</w:t>
      </w:r>
    </w:p>
    <w:p w:rsidR="00E01B85" w:rsidRDefault="00E01B85" w:rsidP="005870BA">
      <w:pPr>
        <w:spacing w:after="200"/>
        <w:jc w:val="both"/>
        <w:rPr>
          <w:rFonts w:ascii="Times New Roman" w:hAnsi="Times New Roman" w:cs="Times New Roman"/>
          <w:lang w:val="en-GB"/>
        </w:rPr>
      </w:pPr>
      <w:r w:rsidRPr="00E01B85">
        <w:rPr>
          <w:rFonts w:ascii="Times New Roman" w:hAnsi="Times New Roman" w:cs="Times New Roman"/>
          <w:lang w:val="en-GB"/>
        </w:rPr>
        <w:t>Continued advocacy and capacity-building of prison management and staff are essential. The role of international partners, especially UNODC, in supporting the prison health service is leading.</w:t>
      </w:r>
    </w:p>
    <w:p w:rsidR="00A961BC" w:rsidRDefault="00A961BC" w:rsidP="00714834">
      <w:pPr>
        <w:spacing w:after="200"/>
        <w:jc w:val="both"/>
        <w:rPr>
          <w:rFonts w:ascii="Times New Roman" w:hAnsi="Times New Roman" w:cs="Times New Roman"/>
          <w:lang w:val="en-GB"/>
        </w:rPr>
      </w:pPr>
      <w:r w:rsidRPr="00A961BC">
        <w:rPr>
          <w:rFonts w:ascii="Times New Roman" w:hAnsi="Times New Roman" w:cs="Times New Roman"/>
          <w:lang w:val="en-GB"/>
        </w:rPr>
        <w:t>Also, advocacy at the country level with the inclusion of the prison system and prisoners themselves</w:t>
      </w:r>
      <w:r>
        <w:rPr>
          <w:rFonts w:ascii="Times New Roman" w:hAnsi="Times New Roman" w:cs="Times New Roman"/>
          <w:lang w:val="en-GB"/>
        </w:rPr>
        <w:t xml:space="preserve"> is important</w:t>
      </w:r>
      <w:r w:rsidRPr="00A961BC">
        <w:rPr>
          <w:rFonts w:ascii="Times New Roman" w:hAnsi="Times New Roman" w:cs="Times New Roman"/>
          <w:lang w:val="en-GB"/>
        </w:rPr>
        <w:t xml:space="preserve">. The organization </w:t>
      </w:r>
      <w:r>
        <w:rPr>
          <w:rFonts w:ascii="Times New Roman" w:hAnsi="Times New Roman" w:cs="Times New Roman"/>
          <w:lang w:val="en-GB"/>
        </w:rPr>
        <w:t>of the</w:t>
      </w:r>
      <w:r w:rsidRPr="00A961BC">
        <w:rPr>
          <w:rFonts w:ascii="Times New Roman" w:hAnsi="Times New Roman" w:cs="Times New Roman"/>
          <w:lang w:val="en-GB"/>
        </w:rPr>
        <w:t xml:space="preserve"> intellectual game Brain-Ring on the theme of drug use timed to coincide with </w:t>
      </w:r>
      <w:r w:rsidR="00714834">
        <w:rPr>
          <w:rFonts w:ascii="Times New Roman" w:hAnsi="Times New Roman" w:cs="Times New Roman"/>
          <w:lang w:val="en-GB"/>
        </w:rPr>
        <w:t xml:space="preserve">the </w:t>
      </w:r>
      <w:r w:rsidR="00714834" w:rsidRPr="00714834">
        <w:rPr>
          <w:rFonts w:ascii="Times New Roman" w:hAnsi="Times New Roman" w:cs="Times New Roman"/>
          <w:lang w:val="en-GB"/>
        </w:rPr>
        <w:t>Intern</w:t>
      </w:r>
      <w:r w:rsidR="00714834">
        <w:rPr>
          <w:rFonts w:ascii="Times New Roman" w:hAnsi="Times New Roman" w:cs="Times New Roman"/>
          <w:lang w:val="en-GB"/>
        </w:rPr>
        <w:t xml:space="preserve">ational Day against Drug Abuse </w:t>
      </w:r>
      <w:r w:rsidR="00714834" w:rsidRPr="00714834">
        <w:rPr>
          <w:rFonts w:ascii="Times New Roman" w:hAnsi="Times New Roman" w:cs="Times New Roman"/>
          <w:lang w:val="en-GB"/>
        </w:rPr>
        <w:t>and Illicit Trafficking</w:t>
      </w:r>
      <w:r w:rsidR="00714834" w:rsidRPr="00714834">
        <w:rPr>
          <w:rFonts w:ascii="Times New Roman" w:hAnsi="Times New Roman" w:cs="Times New Roman"/>
          <w:lang w:val="en-GB"/>
        </w:rPr>
        <w:t xml:space="preserve"> </w:t>
      </w:r>
      <w:r w:rsidR="00714834">
        <w:rPr>
          <w:rFonts w:ascii="Times New Roman" w:hAnsi="Times New Roman" w:cs="Times New Roman"/>
          <w:lang w:val="en-GB"/>
        </w:rPr>
        <w:t>u</w:t>
      </w:r>
      <w:r w:rsidRPr="00A961BC">
        <w:rPr>
          <w:rFonts w:ascii="Times New Roman" w:hAnsi="Times New Roman" w:cs="Times New Roman"/>
          <w:lang w:val="en-GB"/>
        </w:rPr>
        <w:t>nited all key actors, including stars of show business and prisoners.</w:t>
      </w:r>
    </w:p>
    <w:p w:rsidR="00714834" w:rsidRPr="00714834" w:rsidRDefault="00714834" w:rsidP="00714834">
      <w:pPr>
        <w:spacing w:after="200"/>
        <w:jc w:val="both"/>
        <w:rPr>
          <w:rFonts w:ascii="Times New Roman" w:hAnsi="Times New Roman" w:cs="Times New Roman"/>
          <w:lang w:val="en-GB"/>
        </w:rPr>
      </w:pPr>
      <w:r w:rsidRPr="00714834">
        <w:rPr>
          <w:rFonts w:ascii="Times New Roman" w:hAnsi="Times New Roman" w:cs="Times New Roman"/>
          <w:lang w:val="en-GB"/>
        </w:rPr>
        <w:t xml:space="preserve">The </w:t>
      </w:r>
      <w:r w:rsidRPr="00714834">
        <w:rPr>
          <w:rFonts w:ascii="Times New Roman" w:hAnsi="Times New Roman" w:cs="Times New Roman"/>
          <w:lang w:val="en-GB"/>
        </w:rPr>
        <w:t xml:space="preserve">missions </w:t>
      </w:r>
      <w:r w:rsidRPr="00714834">
        <w:rPr>
          <w:rFonts w:ascii="Times New Roman" w:hAnsi="Times New Roman" w:cs="Times New Roman"/>
          <w:lang w:val="en-GB"/>
        </w:rPr>
        <w:t xml:space="preserve">of the Committee for the Prevention of Torture and the decisions of the European </w:t>
      </w:r>
      <w:r w:rsidRPr="00714834">
        <w:rPr>
          <w:rFonts w:ascii="Times New Roman" w:hAnsi="Times New Roman" w:cs="Times New Roman"/>
          <w:lang w:val="en-GB"/>
        </w:rPr>
        <w:t xml:space="preserve">Court </w:t>
      </w:r>
      <w:r w:rsidRPr="00714834">
        <w:rPr>
          <w:rFonts w:ascii="Times New Roman" w:hAnsi="Times New Roman" w:cs="Times New Roman"/>
          <w:lang w:val="en-GB"/>
        </w:rPr>
        <w:t xml:space="preserve">of Human </w:t>
      </w:r>
      <w:r w:rsidRPr="00714834">
        <w:rPr>
          <w:rFonts w:ascii="Times New Roman" w:hAnsi="Times New Roman" w:cs="Times New Roman"/>
          <w:lang w:val="en-GB"/>
        </w:rPr>
        <w:t xml:space="preserve">Rights </w:t>
      </w:r>
      <w:r w:rsidRPr="00714834">
        <w:rPr>
          <w:rFonts w:ascii="Times New Roman" w:hAnsi="Times New Roman" w:cs="Times New Roman"/>
          <w:lang w:val="en-GB"/>
        </w:rPr>
        <w:t>with regard to Moldova clearly indicate the existence of health problems in prisons, including HIV / TB / HCV</w:t>
      </w:r>
      <w:r>
        <w:rPr>
          <w:rFonts w:ascii="Times New Roman" w:hAnsi="Times New Roman" w:cs="Times New Roman"/>
          <w:lang w:val="en-GB"/>
        </w:rPr>
        <w:t>.</w:t>
      </w:r>
    </w:p>
    <w:p w:rsidR="00714834" w:rsidRDefault="00714834" w:rsidP="00714834">
      <w:pPr>
        <w:spacing w:after="200"/>
        <w:jc w:val="both"/>
        <w:rPr>
          <w:rFonts w:ascii="Times New Roman" w:hAnsi="Times New Roman" w:cs="Times New Roman"/>
          <w:lang w:val="en-GB"/>
        </w:rPr>
      </w:pPr>
      <w:r w:rsidRPr="00714834">
        <w:rPr>
          <w:rFonts w:ascii="Times New Roman" w:hAnsi="Times New Roman" w:cs="Times New Roman"/>
          <w:lang w:val="en-GB"/>
        </w:rPr>
        <w:t xml:space="preserve">Established in 2016, the </w:t>
      </w:r>
      <w:r w:rsidR="00E3495E" w:rsidRPr="00E3495E">
        <w:rPr>
          <w:rFonts w:ascii="Times New Roman" w:hAnsi="Times New Roman" w:cs="Times New Roman"/>
          <w:lang w:val="en-GB"/>
        </w:rPr>
        <w:t xml:space="preserve">Council for the Prevention of Torture </w:t>
      </w:r>
      <w:r w:rsidRPr="00714834">
        <w:rPr>
          <w:rFonts w:ascii="Times New Roman" w:hAnsi="Times New Roman" w:cs="Times New Roman"/>
          <w:lang w:val="en-GB"/>
        </w:rPr>
        <w:t xml:space="preserve">considers during visits different aspects of places of deprivation of liberty, </w:t>
      </w:r>
      <w:r w:rsidR="00E3495E">
        <w:rPr>
          <w:rFonts w:ascii="Times New Roman" w:hAnsi="Times New Roman" w:cs="Times New Roman"/>
          <w:lang w:val="en-GB"/>
        </w:rPr>
        <w:t>including the so-</w:t>
      </w:r>
      <w:r w:rsidRPr="00714834">
        <w:rPr>
          <w:rFonts w:ascii="Times New Roman" w:hAnsi="Times New Roman" w:cs="Times New Roman"/>
          <w:lang w:val="en-GB"/>
        </w:rPr>
        <w:t>called determinants of health</w:t>
      </w:r>
      <w:r w:rsidR="00E3495E">
        <w:rPr>
          <w:rFonts w:ascii="Times New Roman" w:hAnsi="Times New Roman" w:cs="Times New Roman"/>
          <w:lang w:val="en-GB"/>
        </w:rPr>
        <w:t xml:space="preserve">, </w:t>
      </w:r>
      <w:r w:rsidRPr="00714834">
        <w:rPr>
          <w:rFonts w:ascii="Times New Roman" w:hAnsi="Times New Roman" w:cs="Times New Roman"/>
          <w:lang w:val="en-GB"/>
        </w:rPr>
        <w:t>which affect the spread of infectious diseases: overcrowding, poor ventilation, poor nutrition and hygiene, aspects of equivalent access of prisoners to prevention, treatment and support programs (including 15 interventions</w:t>
      </w:r>
      <w:r w:rsidR="00E3495E" w:rsidRPr="00E3495E">
        <w:rPr>
          <w:rFonts w:ascii="Times New Roman" w:hAnsi="Times New Roman" w:cs="Times New Roman"/>
          <w:lang w:val="en-GB"/>
        </w:rPr>
        <w:t xml:space="preserve"> recommended within</w:t>
      </w:r>
      <w:r w:rsidR="00E3495E" w:rsidRPr="00714834">
        <w:rPr>
          <w:rFonts w:ascii="Times New Roman" w:hAnsi="Times New Roman" w:cs="Times New Roman"/>
          <w:lang w:val="en-GB"/>
        </w:rPr>
        <w:t xml:space="preserve"> </w:t>
      </w:r>
      <w:r w:rsidRPr="00714834">
        <w:rPr>
          <w:rFonts w:ascii="Times New Roman" w:hAnsi="Times New Roman" w:cs="Times New Roman"/>
          <w:lang w:val="en-GB"/>
        </w:rPr>
        <w:t>a comprehensive package of services).</w:t>
      </w:r>
    </w:p>
    <w:p w:rsidR="00E3495E" w:rsidRDefault="00E3495E" w:rsidP="00714834">
      <w:pPr>
        <w:spacing w:after="200"/>
        <w:jc w:val="both"/>
        <w:rPr>
          <w:rFonts w:ascii="Times New Roman" w:hAnsi="Times New Roman" w:cs="Times New Roman"/>
          <w:lang w:val="en-GB"/>
        </w:rPr>
      </w:pPr>
      <w:r w:rsidRPr="00E3495E">
        <w:rPr>
          <w:rFonts w:ascii="Times New Roman" w:hAnsi="Times New Roman" w:cs="Times New Roman"/>
          <w:lang w:val="en-GB"/>
        </w:rPr>
        <w:t xml:space="preserve">Despite the efforts made, data from biopsy studies indicate the need to further strengthen the health system in prisons. The high level of knowledge </w:t>
      </w:r>
      <w:r>
        <w:rPr>
          <w:rFonts w:ascii="Times New Roman" w:hAnsi="Times New Roman" w:cs="Times New Roman"/>
          <w:lang w:val="en-GB"/>
        </w:rPr>
        <w:t xml:space="preserve">about </w:t>
      </w:r>
      <w:r w:rsidRPr="00E3495E">
        <w:rPr>
          <w:rFonts w:ascii="Times New Roman" w:hAnsi="Times New Roman" w:cs="Times New Roman"/>
          <w:lang w:val="en-GB"/>
        </w:rPr>
        <w:t>HIV AIDS and TB</w:t>
      </w:r>
      <w:r w:rsidR="00A01CD1">
        <w:rPr>
          <w:rFonts w:ascii="Times New Roman" w:hAnsi="Times New Roman" w:cs="Times New Roman"/>
          <w:lang w:val="en-GB"/>
        </w:rPr>
        <w:t xml:space="preserve"> and </w:t>
      </w:r>
      <w:r w:rsidRPr="00E3495E">
        <w:rPr>
          <w:rFonts w:ascii="Times New Roman" w:hAnsi="Times New Roman" w:cs="Times New Roman"/>
          <w:lang w:val="en-GB"/>
        </w:rPr>
        <w:t>the use of sterile instruments are good indicators. But, unfortunately, the strengthening of repressive policies in prisons due to changes in top management affected the prevalence of HIV AIDS and hepatitis (according to preliminary data in 2016). Dual loyalty of medical staff also affects the provision of access to quality services.</w:t>
      </w:r>
    </w:p>
    <w:p w:rsidR="00A01CD1" w:rsidRDefault="009234A1" w:rsidP="00714834">
      <w:pPr>
        <w:spacing w:after="200"/>
        <w:jc w:val="both"/>
        <w:rPr>
          <w:rFonts w:ascii="Times New Roman" w:hAnsi="Times New Roman" w:cs="Times New Roman"/>
          <w:lang w:val="en-GB"/>
        </w:rPr>
      </w:pPr>
      <w:r>
        <w:rPr>
          <w:rFonts w:ascii="Times New Roman" w:hAnsi="Times New Roman" w:cs="Times New Roman"/>
          <w:lang w:val="en-GB"/>
        </w:rPr>
        <w:t>Therefore</w:t>
      </w:r>
      <w:r w:rsidRPr="009234A1">
        <w:rPr>
          <w:rFonts w:ascii="Times New Roman" w:hAnsi="Times New Roman" w:cs="Times New Roman"/>
          <w:lang w:val="en-GB"/>
        </w:rPr>
        <w:t xml:space="preserve">, the </w:t>
      </w:r>
      <w:r>
        <w:rPr>
          <w:rFonts w:ascii="Times New Roman" w:hAnsi="Times New Roman" w:cs="Times New Roman"/>
          <w:lang w:val="en-GB"/>
        </w:rPr>
        <w:t>successful steps</w:t>
      </w:r>
      <w:r w:rsidRPr="009234A1">
        <w:rPr>
          <w:rFonts w:ascii="Times New Roman" w:hAnsi="Times New Roman" w:cs="Times New Roman"/>
          <w:lang w:val="en-GB"/>
        </w:rPr>
        <w:t xml:space="preserve"> in ensuring the right of prisoners to health </w:t>
      </w:r>
      <w:r>
        <w:rPr>
          <w:rFonts w:ascii="Times New Roman" w:hAnsi="Times New Roman" w:cs="Times New Roman"/>
          <w:lang w:val="en-GB"/>
        </w:rPr>
        <w:t>are</w:t>
      </w:r>
      <w:r w:rsidRPr="009234A1">
        <w:rPr>
          <w:rFonts w:ascii="Times New Roman" w:hAnsi="Times New Roman" w:cs="Times New Roman"/>
          <w:lang w:val="en-GB"/>
        </w:rPr>
        <w:t>:</w:t>
      </w:r>
    </w:p>
    <w:p w:rsidR="009234A1" w:rsidRPr="009234A1" w:rsidRDefault="009234A1" w:rsidP="009234A1">
      <w:pPr>
        <w:pStyle w:val="ListParagraph"/>
        <w:numPr>
          <w:ilvl w:val="0"/>
          <w:numId w:val="1"/>
        </w:numPr>
        <w:spacing w:after="200"/>
        <w:ind w:left="567" w:hanging="567"/>
        <w:jc w:val="both"/>
        <w:rPr>
          <w:rFonts w:ascii="Times New Roman" w:hAnsi="Times New Roman" w:cs="Times New Roman"/>
          <w:lang w:val="en-GB"/>
        </w:rPr>
      </w:pPr>
      <w:r w:rsidRPr="009234A1">
        <w:rPr>
          <w:rFonts w:ascii="Times New Roman" w:hAnsi="Times New Roman" w:cs="Times New Roman"/>
        </w:rPr>
        <w:t>Implementation of a Comprehensive package of services to HIV which</w:t>
      </w:r>
      <w:r w:rsidRPr="009234A1">
        <w:rPr>
          <w:rFonts w:ascii="Times New Roman" w:hAnsi="Times New Roman" w:cs="Times New Roman"/>
          <w:lang w:val="en-GB"/>
        </w:rPr>
        <w:t xml:space="preserve"> </w:t>
      </w:r>
      <w:r w:rsidRPr="009234A1">
        <w:rPr>
          <w:rFonts w:ascii="Times New Roman" w:hAnsi="Times New Roman" w:cs="Times New Roman"/>
          <w:lang w:val="x-none"/>
        </w:rPr>
        <w:t>c</w:t>
      </w:r>
      <w:r w:rsidRPr="009234A1">
        <w:rPr>
          <w:rFonts w:ascii="Times New Roman" w:hAnsi="Times New Roman" w:cs="Times New Roman"/>
        </w:rPr>
        <w:t>an</w:t>
      </w:r>
      <w:r w:rsidRPr="009234A1">
        <w:rPr>
          <w:rFonts w:ascii="Times New Roman" w:hAnsi="Times New Roman" w:cs="Times New Roman"/>
          <w:lang w:val="x-none"/>
        </w:rPr>
        <w:t xml:space="preserve"> </w:t>
      </w:r>
      <w:r w:rsidRPr="009234A1">
        <w:rPr>
          <w:rFonts w:ascii="Times New Roman" w:hAnsi="Times New Roman" w:cs="Times New Roman"/>
        </w:rPr>
        <w:t>be adapted to the prison system</w:t>
      </w:r>
      <w:r>
        <w:rPr>
          <w:rFonts w:ascii="Times New Roman" w:hAnsi="Times New Roman" w:cs="Times New Roman"/>
        </w:rPr>
        <w:t>;</w:t>
      </w:r>
    </w:p>
    <w:p w:rsidR="009234A1" w:rsidRPr="009234A1" w:rsidRDefault="009234A1" w:rsidP="009234A1">
      <w:pPr>
        <w:pStyle w:val="ListParagraph"/>
        <w:numPr>
          <w:ilvl w:val="0"/>
          <w:numId w:val="1"/>
        </w:numPr>
        <w:spacing w:after="200"/>
        <w:ind w:left="567" w:hanging="567"/>
        <w:jc w:val="both"/>
        <w:rPr>
          <w:rFonts w:ascii="Times New Roman" w:hAnsi="Times New Roman" w:cs="Times New Roman"/>
          <w:lang w:val="en-GB"/>
        </w:rPr>
      </w:pPr>
      <w:r w:rsidRPr="009234A1">
        <w:rPr>
          <w:rFonts w:ascii="Times New Roman" w:hAnsi="Times New Roman" w:cs="Times New Roman"/>
        </w:rPr>
        <w:t>Sustainable partnerships with international organizations have been established to support the introduction of a comprehensive package of services and advocacy for prisoners' rights</w:t>
      </w:r>
      <w:r>
        <w:rPr>
          <w:rFonts w:ascii="Times New Roman" w:hAnsi="Times New Roman" w:cs="Times New Roman"/>
        </w:rPr>
        <w:t>;</w:t>
      </w:r>
    </w:p>
    <w:p w:rsidR="009234A1" w:rsidRPr="009234A1" w:rsidRDefault="009234A1" w:rsidP="009234A1">
      <w:pPr>
        <w:pStyle w:val="ListParagraph"/>
        <w:numPr>
          <w:ilvl w:val="0"/>
          <w:numId w:val="1"/>
        </w:numPr>
        <w:spacing w:after="200"/>
        <w:ind w:left="567" w:hanging="567"/>
        <w:jc w:val="both"/>
        <w:rPr>
          <w:rFonts w:ascii="Times New Roman" w:hAnsi="Times New Roman" w:cs="Times New Roman"/>
          <w:lang w:val="en-GB"/>
        </w:rPr>
      </w:pPr>
      <w:r w:rsidRPr="009234A1">
        <w:rPr>
          <w:rFonts w:ascii="Times New Roman" w:hAnsi="Times New Roman" w:cs="Times New Roman"/>
        </w:rPr>
        <w:t xml:space="preserve">Equivalent access of prisoners to health </w:t>
      </w:r>
      <w:r w:rsidRPr="009234A1">
        <w:rPr>
          <w:rFonts w:ascii="Times New Roman" w:hAnsi="Times New Roman" w:cs="Times New Roman"/>
          <w:lang w:val="x-none"/>
        </w:rPr>
        <w:t>care services is</w:t>
      </w:r>
      <w:r w:rsidRPr="009234A1">
        <w:rPr>
          <w:rFonts w:ascii="Times New Roman" w:hAnsi="Times New Roman" w:cs="Times New Roman"/>
        </w:rPr>
        <w:t xml:space="preserve"> provided similar to available in the community, without discrimination on legal status</w:t>
      </w:r>
      <w:r>
        <w:rPr>
          <w:rFonts w:ascii="Times New Roman" w:hAnsi="Times New Roman" w:cs="Times New Roman"/>
        </w:rPr>
        <w:t>;</w:t>
      </w:r>
    </w:p>
    <w:p w:rsidR="009234A1" w:rsidRPr="009234A1" w:rsidRDefault="009234A1" w:rsidP="009234A1">
      <w:pPr>
        <w:pStyle w:val="ListParagraph"/>
        <w:numPr>
          <w:ilvl w:val="0"/>
          <w:numId w:val="1"/>
        </w:numPr>
        <w:spacing w:after="200"/>
        <w:ind w:left="567" w:hanging="567"/>
        <w:jc w:val="both"/>
        <w:rPr>
          <w:rFonts w:ascii="Times New Roman" w:hAnsi="Times New Roman" w:cs="Times New Roman"/>
          <w:lang w:val="en-GB"/>
        </w:rPr>
      </w:pPr>
      <w:r w:rsidRPr="009234A1">
        <w:rPr>
          <w:rFonts w:ascii="Times New Roman" w:hAnsi="Times New Roman" w:cs="Times New Roman"/>
        </w:rPr>
        <w:t>Monitoring the implementation of the comprehensive package of HIV prevention services in the imprisonment by the Council for the Prevention of Torture</w:t>
      </w:r>
      <w:r>
        <w:rPr>
          <w:rFonts w:ascii="Times New Roman" w:hAnsi="Times New Roman" w:cs="Times New Roman"/>
        </w:rPr>
        <w:t>;</w:t>
      </w:r>
    </w:p>
    <w:p w:rsidR="009234A1" w:rsidRDefault="009234A1" w:rsidP="009234A1">
      <w:pPr>
        <w:pStyle w:val="ListParagraph"/>
        <w:numPr>
          <w:ilvl w:val="0"/>
          <w:numId w:val="1"/>
        </w:numPr>
        <w:spacing w:after="200"/>
        <w:ind w:left="567" w:hanging="567"/>
        <w:jc w:val="both"/>
        <w:rPr>
          <w:rFonts w:ascii="Times New Roman" w:hAnsi="Times New Roman" w:cs="Times New Roman"/>
          <w:lang w:val="en-GB"/>
        </w:rPr>
      </w:pPr>
      <w:r w:rsidRPr="009234A1">
        <w:rPr>
          <w:rFonts w:ascii="Times New Roman" w:hAnsi="Times New Roman" w:cs="Times New Roman"/>
        </w:rPr>
        <w:t>The partnership with the CSOs has a positive impact</w:t>
      </w:r>
      <w:r w:rsidRPr="009234A1">
        <w:rPr>
          <w:rFonts w:ascii="Times New Roman" w:hAnsi="Times New Roman" w:cs="Times New Roman"/>
          <w:lang w:val="x-none"/>
        </w:rPr>
        <w:t>, including follow up activities</w:t>
      </w:r>
      <w:r>
        <w:rPr>
          <w:rFonts w:ascii="Times New Roman" w:hAnsi="Times New Roman" w:cs="Times New Roman"/>
          <w:lang w:val="en-GB"/>
        </w:rPr>
        <w:t>.</w:t>
      </w:r>
    </w:p>
    <w:p w:rsidR="009234A1" w:rsidRDefault="009234A1" w:rsidP="009234A1">
      <w:pPr>
        <w:spacing w:after="200"/>
        <w:jc w:val="both"/>
        <w:rPr>
          <w:rFonts w:ascii="Times New Roman" w:hAnsi="Times New Roman" w:cs="Times New Roman"/>
          <w:lang w:val="en-GB"/>
        </w:rPr>
      </w:pPr>
      <w:r>
        <w:rPr>
          <w:rFonts w:ascii="Times New Roman" w:hAnsi="Times New Roman" w:cs="Times New Roman"/>
          <w:lang w:val="en-GB"/>
        </w:rPr>
        <w:t>However the challenges still exist:</w:t>
      </w:r>
    </w:p>
    <w:p w:rsidR="009234A1" w:rsidRPr="009234A1" w:rsidRDefault="009234A1" w:rsidP="009234A1">
      <w:pPr>
        <w:pStyle w:val="ListParagraph"/>
        <w:numPr>
          <w:ilvl w:val="0"/>
          <w:numId w:val="2"/>
        </w:numPr>
        <w:spacing w:after="200"/>
        <w:ind w:left="567" w:hanging="567"/>
        <w:jc w:val="both"/>
        <w:rPr>
          <w:rFonts w:ascii="Times New Roman" w:hAnsi="Times New Roman" w:cs="Times New Roman"/>
          <w:lang w:val="en-GB"/>
        </w:rPr>
      </w:pPr>
      <w:r w:rsidRPr="009234A1">
        <w:rPr>
          <w:rFonts w:ascii="Times New Roman" w:hAnsi="Times New Roman" w:cs="Times New Roman"/>
        </w:rPr>
        <w:t>Expanding</w:t>
      </w:r>
      <w:r w:rsidRPr="009234A1">
        <w:rPr>
          <w:rFonts w:ascii="Times New Roman" w:hAnsi="Times New Roman" w:cs="Times New Roman"/>
          <w:lang w:val="x-none"/>
        </w:rPr>
        <w:t>,</w:t>
      </w:r>
      <w:r w:rsidRPr="009234A1">
        <w:rPr>
          <w:rFonts w:ascii="Times New Roman" w:hAnsi="Times New Roman" w:cs="Times New Roman"/>
        </w:rPr>
        <w:t xml:space="preserve"> Maintaining </w:t>
      </w:r>
      <w:r w:rsidRPr="009234A1">
        <w:rPr>
          <w:rFonts w:ascii="Times New Roman" w:hAnsi="Times New Roman" w:cs="Times New Roman"/>
          <w:lang w:val="x-none"/>
        </w:rPr>
        <w:t xml:space="preserve">and Monitoring </w:t>
      </w:r>
      <w:r w:rsidRPr="009234A1">
        <w:rPr>
          <w:rFonts w:ascii="Times New Roman" w:hAnsi="Times New Roman" w:cs="Times New Roman"/>
        </w:rPr>
        <w:t>the comprehensive package of services</w:t>
      </w:r>
      <w:r w:rsidRPr="009234A1">
        <w:rPr>
          <w:rFonts w:ascii="Times New Roman" w:hAnsi="Times New Roman" w:cs="Times New Roman"/>
          <w:lang w:val="x-none"/>
        </w:rPr>
        <w:t>;</w:t>
      </w:r>
      <w:r w:rsidRPr="009234A1">
        <w:rPr>
          <w:rFonts w:ascii="Times New Roman" w:hAnsi="Times New Roman" w:cs="Times New Roman"/>
        </w:rPr>
        <w:t xml:space="preserve"> National budget needs to take over the financing burden covered mostly by the GFATM</w:t>
      </w:r>
      <w:r>
        <w:rPr>
          <w:rFonts w:ascii="Times New Roman" w:hAnsi="Times New Roman" w:cs="Times New Roman"/>
        </w:rPr>
        <w:t>;</w:t>
      </w:r>
    </w:p>
    <w:p w:rsidR="009234A1" w:rsidRPr="009234A1" w:rsidRDefault="009234A1" w:rsidP="009234A1">
      <w:pPr>
        <w:pStyle w:val="ListParagraph"/>
        <w:numPr>
          <w:ilvl w:val="0"/>
          <w:numId w:val="2"/>
        </w:numPr>
        <w:spacing w:after="200"/>
        <w:ind w:left="567" w:hanging="567"/>
        <w:jc w:val="both"/>
        <w:rPr>
          <w:rFonts w:ascii="Times New Roman" w:hAnsi="Times New Roman" w:cs="Times New Roman"/>
          <w:lang w:val="en-GB"/>
        </w:rPr>
      </w:pPr>
      <w:r w:rsidRPr="009234A1">
        <w:rPr>
          <w:rFonts w:ascii="Times New Roman" w:hAnsi="Times New Roman" w:cs="Times New Roman"/>
        </w:rPr>
        <w:t>Reorganization of the healthcare system in prisons is declared in Strategy of development of the Prison system 2016-2020, but no budgetary support</w:t>
      </w:r>
      <w:r>
        <w:rPr>
          <w:rFonts w:ascii="Times New Roman" w:hAnsi="Times New Roman" w:cs="Times New Roman"/>
        </w:rPr>
        <w:t>;</w:t>
      </w:r>
    </w:p>
    <w:p w:rsidR="009234A1" w:rsidRPr="009234A1" w:rsidRDefault="009234A1" w:rsidP="009234A1">
      <w:pPr>
        <w:pStyle w:val="ListParagraph"/>
        <w:numPr>
          <w:ilvl w:val="0"/>
          <w:numId w:val="2"/>
        </w:numPr>
        <w:spacing w:after="200"/>
        <w:ind w:left="567" w:hanging="567"/>
        <w:jc w:val="both"/>
        <w:rPr>
          <w:rFonts w:ascii="Times New Roman" w:hAnsi="Times New Roman" w:cs="Times New Roman"/>
          <w:lang w:val="en-GB"/>
        </w:rPr>
      </w:pPr>
      <w:r w:rsidRPr="009234A1">
        <w:rPr>
          <w:rFonts w:ascii="Times New Roman" w:hAnsi="Times New Roman" w:cs="Times New Roman"/>
        </w:rPr>
        <w:t>Need to revise the existent legal and normative framework (Criminal and Executive Code)</w:t>
      </w:r>
      <w:r w:rsidRPr="009234A1">
        <w:rPr>
          <w:rFonts w:ascii="Times New Roman" w:hAnsi="Times New Roman" w:cs="Times New Roman"/>
          <w:lang w:val="x-none"/>
        </w:rPr>
        <w:t>;</w:t>
      </w:r>
    </w:p>
    <w:p w:rsidR="009234A1" w:rsidRPr="009234A1" w:rsidRDefault="009234A1" w:rsidP="009234A1">
      <w:pPr>
        <w:pStyle w:val="ListParagraph"/>
        <w:numPr>
          <w:ilvl w:val="0"/>
          <w:numId w:val="2"/>
        </w:numPr>
        <w:spacing w:after="200"/>
        <w:ind w:left="567" w:hanging="567"/>
        <w:jc w:val="both"/>
        <w:rPr>
          <w:rFonts w:ascii="Times New Roman" w:hAnsi="Times New Roman" w:cs="Times New Roman"/>
          <w:lang w:val="en-GB"/>
        </w:rPr>
      </w:pPr>
      <w:r w:rsidRPr="009234A1">
        <w:rPr>
          <w:rFonts w:ascii="Times New Roman" w:hAnsi="Times New Roman" w:cs="Times New Roman"/>
        </w:rPr>
        <w:t>Advocacy and capacity building targeting prison staff should be ongoing (high staff turnover)</w:t>
      </w:r>
      <w:r>
        <w:rPr>
          <w:rFonts w:ascii="Times New Roman" w:hAnsi="Times New Roman" w:cs="Times New Roman"/>
        </w:rPr>
        <w:t>;</w:t>
      </w:r>
    </w:p>
    <w:p w:rsidR="009234A1" w:rsidRPr="009234A1" w:rsidRDefault="009234A1" w:rsidP="009234A1">
      <w:pPr>
        <w:pStyle w:val="ListParagraph"/>
        <w:numPr>
          <w:ilvl w:val="0"/>
          <w:numId w:val="2"/>
        </w:numPr>
        <w:spacing w:after="200"/>
        <w:ind w:left="567" w:hanging="567"/>
        <w:jc w:val="both"/>
        <w:rPr>
          <w:rFonts w:ascii="Times New Roman" w:hAnsi="Times New Roman" w:cs="Times New Roman"/>
          <w:lang w:val="en-GB"/>
        </w:rPr>
      </w:pPr>
      <w:r w:rsidRPr="009234A1">
        <w:rPr>
          <w:rFonts w:ascii="Times New Roman" w:hAnsi="Times New Roman" w:cs="Times New Roman"/>
        </w:rPr>
        <w:t>When developing and implementing OST in prisons, the nature of prisons should be considered</w:t>
      </w:r>
      <w:r>
        <w:rPr>
          <w:rFonts w:ascii="Times New Roman" w:hAnsi="Times New Roman" w:cs="Times New Roman"/>
        </w:rPr>
        <w:t>.</w:t>
      </w:r>
    </w:p>
    <w:p w:rsidR="009234A1" w:rsidRPr="009234A1" w:rsidRDefault="009234A1" w:rsidP="009234A1">
      <w:pPr>
        <w:spacing w:after="200"/>
        <w:jc w:val="both"/>
        <w:rPr>
          <w:rFonts w:ascii="Times New Roman" w:hAnsi="Times New Roman" w:cs="Times New Roman"/>
          <w:lang w:val="en-GB"/>
        </w:rPr>
      </w:pPr>
      <w:r w:rsidRPr="009234A1">
        <w:rPr>
          <w:rFonts w:ascii="Times New Roman" w:hAnsi="Times New Roman" w:cs="Times New Roman"/>
          <w:lang w:val="en-GB"/>
        </w:rPr>
        <w:t>These results are the fruit</w:t>
      </w:r>
      <w:r>
        <w:rPr>
          <w:rFonts w:ascii="Times New Roman" w:hAnsi="Times New Roman" w:cs="Times New Roman"/>
          <w:lang w:val="en-GB"/>
        </w:rPr>
        <w:t>s</w:t>
      </w:r>
      <w:r w:rsidRPr="009234A1">
        <w:rPr>
          <w:rFonts w:ascii="Times New Roman" w:hAnsi="Times New Roman" w:cs="Times New Roman"/>
          <w:lang w:val="en-GB"/>
        </w:rPr>
        <w:t xml:space="preserve"> of the efforts of many partners, not just the </w:t>
      </w:r>
      <w:r w:rsidRPr="00E01B85">
        <w:rPr>
          <w:rFonts w:ascii="Times New Roman" w:hAnsi="Times New Roman" w:cs="Times New Roman"/>
          <w:lang w:val="en-GB"/>
        </w:rPr>
        <w:t>Department of Penitentiary Institutions</w:t>
      </w:r>
      <w:r w:rsidRPr="009234A1">
        <w:rPr>
          <w:rFonts w:ascii="Times New Roman" w:hAnsi="Times New Roman" w:cs="Times New Roman"/>
          <w:lang w:val="en-GB"/>
        </w:rPr>
        <w:t xml:space="preserve">. Thank you all for the technical and financial support provided </w:t>
      </w:r>
      <w:r w:rsidR="000C4106">
        <w:rPr>
          <w:rFonts w:ascii="Times New Roman" w:hAnsi="Times New Roman" w:cs="Times New Roman"/>
          <w:lang w:val="en-GB"/>
        </w:rPr>
        <w:t>for the last</w:t>
      </w:r>
      <w:r w:rsidRPr="009234A1">
        <w:rPr>
          <w:rFonts w:ascii="Times New Roman" w:hAnsi="Times New Roman" w:cs="Times New Roman"/>
          <w:lang w:val="en-GB"/>
        </w:rPr>
        <w:t xml:space="preserve"> 16 years!</w:t>
      </w:r>
    </w:p>
    <w:p w:rsidR="009234A1" w:rsidRDefault="009234A1" w:rsidP="00714834">
      <w:pPr>
        <w:spacing w:after="200"/>
        <w:jc w:val="both"/>
        <w:rPr>
          <w:rFonts w:ascii="Times New Roman" w:hAnsi="Times New Roman" w:cs="Times New Roman"/>
          <w:lang w:val="en-GB"/>
        </w:rPr>
      </w:pPr>
    </w:p>
    <w:p w:rsidR="00E01B85" w:rsidRDefault="00E01B85" w:rsidP="005870BA">
      <w:pPr>
        <w:spacing w:after="200"/>
        <w:jc w:val="both"/>
        <w:rPr>
          <w:rFonts w:ascii="Times New Roman" w:hAnsi="Times New Roman" w:cs="Times New Roman"/>
          <w:lang w:val="en-GB"/>
        </w:rPr>
      </w:pPr>
    </w:p>
    <w:p w:rsidR="00E01B85" w:rsidRDefault="00E01B85" w:rsidP="005870BA">
      <w:pPr>
        <w:spacing w:after="200"/>
        <w:jc w:val="both"/>
        <w:rPr>
          <w:rFonts w:ascii="Times New Roman" w:hAnsi="Times New Roman" w:cs="Times New Roman"/>
          <w:lang w:val="en-GB"/>
        </w:rPr>
      </w:pPr>
    </w:p>
    <w:p w:rsidR="00E01B85" w:rsidRPr="00F636BC" w:rsidRDefault="00E01B85" w:rsidP="005870BA">
      <w:pPr>
        <w:spacing w:after="200"/>
        <w:jc w:val="both"/>
        <w:rPr>
          <w:rFonts w:ascii="Times New Roman" w:hAnsi="Times New Roman" w:cs="Times New Roman"/>
          <w:lang w:val="en-GB"/>
        </w:rPr>
      </w:pPr>
    </w:p>
    <w:sectPr w:rsidR="00E01B85" w:rsidRPr="00F636BC" w:rsidSect="009269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90" w:rsidRDefault="0053450F">
      <w:r>
        <w:separator/>
      </w:r>
    </w:p>
  </w:endnote>
  <w:endnote w:type="continuationSeparator" w:id="0">
    <w:p w:rsidR="00C65E90" w:rsidRDefault="0053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83777"/>
      <w:docPartObj>
        <w:docPartGallery w:val="Page Numbers (Bottom of Page)"/>
        <w:docPartUnique/>
      </w:docPartObj>
    </w:sdtPr>
    <w:sdtEndPr>
      <w:rPr>
        <w:noProof/>
      </w:rPr>
    </w:sdtEndPr>
    <w:sdtContent>
      <w:p w:rsidR="00500FFC" w:rsidRDefault="00091FB7">
        <w:pPr>
          <w:pStyle w:val="Footer"/>
          <w:jc w:val="center"/>
        </w:pPr>
        <w:r>
          <w:fldChar w:fldCharType="begin"/>
        </w:r>
        <w:r>
          <w:instrText xml:space="preserve"> PAGE   \* MERGEFORMAT </w:instrText>
        </w:r>
        <w:r>
          <w:fldChar w:fldCharType="separate"/>
        </w:r>
        <w:r w:rsidR="002574B7">
          <w:rPr>
            <w:noProof/>
          </w:rPr>
          <w:t>2</w:t>
        </w:r>
        <w:r>
          <w:rPr>
            <w:noProof/>
          </w:rPr>
          <w:fldChar w:fldCharType="end"/>
        </w:r>
      </w:p>
    </w:sdtContent>
  </w:sdt>
  <w:p w:rsidR="00500FFC" w:rsidRDefault="00257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90" w:rsidRDefault="0053450F">
      <w:r>
        <w:separator/>
      </w:r>
    </w:p>
  </w:footnote>
  <w:footnote w:type="continuationSeparator" w:id="0">
    <w:p w:rsidR="00C65E90" w:rsidRDefault="00534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B2449"/>
    <w:multiLevelType w:val="hybridMultilevel"/>
    <w:tmpl w:val="5DF4C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BE0C3D"/>
    <w:multiLevelType w:val="hybridMultilevel"/>
    <w:tmpl w:val="83AAB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94"/>
    <w:rsid w:val="00037772"/>
    <w:rsid w:val="00047399"/>
    <w:rsid w:val="000552BA"/>
    <w:rsid w:val="00070DA4"/>
    <w:rsid w:val="00082BC2"/>
    <w:rsid w:val="00091FB7"/>
    <w:rsid w:val="000B00D6"/>
    <w:rsid w:val="000C4106"/>
    <w:rsid w:val="001C3CFA"/>
    <w:rsid w:val="001F1D9E"/>
    <w:rsid w:val="00235351"/>
    <w:rsid w:val="0025149C"/>
    <w:rsid w:val="002574B7"/>
    <w:rsid w:val="0026129D"/>
    <w:rsid w:val="002F471A"/>
    <w:rsid w:val="0030079C"/>
    <w:rsid w:val="00314C62"/>
    <w:rsid w:val="0037491F"/>
    <w:rsid w:val="00392013"/>
    <w:rsid w:val="003F4A8E"/>
    <w:rsid w:val="0045311B"/>
    <w:rsid w:val="00460EC0"/>
    <w:rsid w:val="0046296D"/>
    <w:rsid w:val="00472751"/>
    <w:rsid w:val="004D7428"/>
    <w:rsid w:val="004D7678"/>
    <w:rsid w:val="004E1BDD"/>
    <w:rsid w:val="005246FB"/>
    <w:rsid w:val="0053450F"/>
    <w:rsid w:val="00586273"/>
    <w:rsid w:val="005870BA"/>
    <w:rsid w:val="005A6C8E"/>
    <w:rsid w:val="005A7EDB"/>
    <w:rsid w:val="0065120D"/>
    <w:rsid w:val="006C1737"/>
    <w:rsid w:val="006D0874"/>
    <w:rsid w:val="00714834"/>
    <w:rsid w:val="00761693"/>
    <w:rsid w:val="00776A9A"/>
    <w:rsid w:val="007D4390"/>
    <w:rsid w:val="00860EB3"/>
    <w:rsid w:val="008916C4"/>
    <w:rsid w:val="00893D74"/>
    <w:rsid w:val="009234A1"/>
    <w:rsid w:val="00925F1D"/>
    <w:rsid w:val="00935A9D"/>
    <w:rsid w:val="009672B8"/>
    <w:rsid w:val="009B2270"/>
    <w:rsid w:val="00A01CD1"/>
    <w:rsid w:val="00A8397D"/>
    <w:rsid w:val="00A95E21"/>
    <w:rsid w:val="00A961BC"/>
    <w:rsid w:val="00AC0D57"/>
    <w:rsid w:val="00AD1BC2"/>
    <w:rsid w:val="00B00A26"/>
    <w:rsid w:val="00B136E6"/>
    <w:rsid w:val="00B46FDD"/>
    <w:rsid w:val="00BF2A21"/>
    <w:rsid w:val="00C26D94"/>
    <w:rsid w:val="00C65E90"/>
    <w:rsid w:val="00CC4EDE"/>
    <w:rsid w:val="00D512FE"/>
    <w:rsid w:val="00DE2B03"/>
    <w:rsid w:val="00E01B85"/>
    <w:rsid w:val="00E3495E"/>
    <w:rsid w:val="00E638E1"/>
    <w:rsid w:val="00E864CE"/>
    <w:rsid w:val="00EB405F"/>
    <w:rsid w:val="00EC7F7A"/>
    <w:rsid w:val="00EE067D"/>
    <w:rsid w:val="00F0012C"/>
    <w:rsid w:val="00F33A24"/>
    <w:rsid w:val="00F6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 w:type="paragraph" w:styleId="ListParagraph">
    <w:name w:val="List Paragraph"/>
    <w:basedOn w:val="Normal"/>
    <w:uiPriority w:val="34"/>
    <w:qFormat/>
    <w:rsid w:val="00923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 w:type="paragraph" w:styleId="ListParagraph">
    <w:name w:val="List Paragraph"/>
    <w:basedOn w:val="Normal"/>
    <w:uiPriority w:val="34"/>
    <w:qFormat/>
    <w:rsid w:val="00923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01475">
      <w:bodyDiv w:val="1"/>
      <w:marLeft w:val="0"/>
      <w:marRight w:val="0"/>
      <w:marTop w:val="0"/>
      <w:marBottom w:val="0"/>
      <w:divBdr>
        <w:top w:val="none" w:sz="0" w:space="0" w:color="auto"/>
        <w:left w:val="none" w:sz="0" w:space="0" w:color="auto"/>
        <w:bottom w:val="none" w:sz="0" w:space="0" w:color="auto"/>
        <w:right w:val="none" w:sz="0" w:space="0" w:color="auto"/>
      </w:divBdr>
    </w:div>
    <w:div w:id="832185524">
      <w:bodyDiv w:val="1"/>
      <w:marLeft w:val="0"/>
      <w:marRight w:val="0"/>
      <w:marTop w:val="0"/>
      <w:marBottom w:val="0"/>
      <w:divBdr>
        <w:top w:val="none" w:sz="0" w:space="0" w:color="auto"/>
        <w:left w:val="none" w:sz="0" w:space="0" w:color="auto"/>
        <w:bottom w:val="none" w:sz="0" w:space="0" w:color="auto"/>
        <w:right w:val="none" w:sz="0" w:space="0" w:color="auto"/>
      </w:divBdr>
    </w:div>
    <w:div w:id="1715501676">
      <w:bodyDiv w:val="1"/>
      <w:marLeft w:val="0"/>
      <w:marRight w:val="0"/>
      <w:marTop w:val="0"/>
      <w:marBottom w:val="0"/>
      <w:divBdr>
        <w:top w:val="none" w:sz="0" w:space="0" w:color="auto"/>
        <w:left w:val="none" w:sz="0" w:space="0" w:color="auto"/>
        <w:bottom w:val="none" w:sz="0" w:space="0" w:color="auto"/>
        <w:right w:val="none" w:sz="0" w:space="0" w:color="auto"/>
      </w:divBdr>
    </w:div>
    <w:div w:id="18486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8EE7E-8804-4B44-ACD4-2A7C16013C23}"/>
</file>

<file path=customXml/itemProps2.xml><?xml version="1.0" encoding="utf-8"?>
<ds:datastoreItem xmlns:ds="http://schemas.openxmlformats.org/officeDocument/2006/customXml" ds:itemID="{A8D117ED-4A12-4F3C-B9B0-4671972D39B1}"/>
</file>

<file path=customXml/itemProps3.xml><?xml version="1.0" encoding="utf-8"?>
<ds:datastoreItem xmlns:ds="http://schemas.openxmlformats.org/officeDocument/2006/customXml" ds:itemID="{404210B1-8164-4BE5-84AA-BD589FEC727A}"/>
</file>

<file path=docProps/app.xml><?xml version="1.0" encoding="utf-8"?>
<Properties xmlns="http://schemas.openxmlformats.org/officeDocument/2006/extended-properties" xmlns:vt="http://schemas.openxmlformats.org/officeDocument/2006/docPropsVTypes">
  <Template>Normal.dotm</Template>
  <TotalTime>272</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 intern2 ohchr</dc:creator>
  <cp:lastModifiedBy>rtd intern2 ohchr</cp:lastModifiedBy>
  <cp:revision>7</cp:revision>
  <dcterms:created xsi:type="dcterms:W3CDTF">2018-05-03T10:38:00Z</dcterms:created>
  <dcterms:modified xsi:type="dcterms:W3CDTF">2018-05-03T16:10:00Z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