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B59" w:rsidRPr="00FD1A63" w:rsidRDefault="00FD1A63">
      <w:pPr>
        <w:rPr>
          <w:lang w:val="en-GB"/>
        </w:rPr>
      </w:pPr>
      <w:r w:rsidRPr="00FD1A63">
        <w:rPr>
          <w:rFonts w:ascii="Calibri" w:hAnsi="Calibri" w:cs="Calibri"/>
          <w:b/>
          <w:color w:val="333333"/>
          <w:sz w:val="26"/>
          <w:szCs w:val="26"/>
          <w:lang w:val="en-GB"/>
        </w:rPr>
        <w:t xml:space="preserve">Justin </w:t>
      </w:r>
      <w:proofErr w:type="spellStart"/>
      <w:r w:rsidRPr="00FD1A63">
        <w:rPr>
          <w:rFonts w:ascii="Calibri" w:hAnsi="Calibri" w:cs="Calibri"/>
          <w:b/>
          <w:color w:val="333333"/>
          <w:sz w:val="26"/>
          <w:szCs w:val="26"/>
          <w:lang w:val="en-GB"/>
        </w:rPr>
        <w:t>Hansford</w:t>
      </w:r>
      <w:proofErr w:type="spellEnd"/>
      <w:r w:rsidRPr="00FD1A63">
        <w:rPr>
          <w:rFonts w:ascii="Calibri" w:hAnsi="Calibri" w:cs="Calibri"/>
          <w:color w:val="333333"/>
          <w:sz w:val="26"/>
          <w:szCs w:val="26"/>
          <w:lang w:val="en-GB"/>
        </w:rPr>
        <w:t xml:space="preserve"> is an Associate</w:t>
      </w:r>
      <w:bookmarkStart w:id="0" w:name="_GoBack"/>
      <w:bookmarkEnd w:id="0"/>
      <w:r w:rsidRPr="00FD1A63">
        <w:rPr>
          <w:rFonts w:ascii="Calibri" w:hAnsi="Calibri" w:cs="Calibri"/>
          <w:color w:val="333333"/>
          <w:sz w:val="26"/>
          <w:szCs w:val="26"/>
          <w:lang w:val="en-GB"/>
        </w:rPr>
        <w:t xml:space="preserve"> Professor of Law at Howard University, where he is the director of the law school's civil and human rights clinic, and Executive Director of the Howard University Thurgood Marshall Civil Rights </w:t>
      </w:r>
      <w:proofErr w:type="spellStart"/>
      <w:r w:rsidRPr="00FD1A63">
        <w:rPr>
          <w:rFonts w:ascii="Calibri" w:hAnsi="Calibri" w:cs="Calibri"/>
          <w:color w:val="333333"/>
          <w:sz w:val="26"/>
          <w:szCs w:val="26"/>
          <w:lang w:val="en-GB"/>
        </w:rPr>
        <w:t>Center</w:t>
      </w:r>
      <w:proofErr w:type="spellEnd"/>
      <w:r w:rsidRPr="00FD1A63">
        <w:rPr>
          <w:rFonts w:ascii="Calibri" w:hAnsi="Calibri" w:cs="Calibri"/>
          <w:color w:val="333333"/>
          <w:sz w:val="26"/>
          <w:szCs w:val="26"/>
          <w:lang w:val="en-GB"/>
        </w:rPr>
        <w:t xml:space="preserve">. He is also co-chair of the Society of American Law Teachers Human Rights Committee. Professor </w:t>
      </w:r>
      <w:proofErr w:type="spellStart"/>
      <w:r w:rsidRPr="00FD1A63">
        <w:rPr>
          <w:rFonts w:ascii="Calibri" w:hAnsi="Calibri" w:cs="Calibri"/>
          <w:color w:val="333333"/>
          <w:sz w:val="26"/>
          <w:szCs w:val="26"/>
          <w:lang w:val="en-GB"/>
        </w:rPr>
        <w:t>Hansford</w:t>
      </w:r>
      <w:proofErr w:type="spellEnd"/>
      <w:r w:rsidRPr="00FD1A63">
        <w:rPr>
          <w:rFonts w:ascii="Calibri" w:hAnsi="Calibri" w:cs="Calibri"/>
          <w:color w:val="333333"/>
          <w:sz w:val="26"/>
          <w:szCs w:val="26"/>
          <w:lang w:val="en-GB"/>
        </w:rPr>
        <w:t xml:space="preserve"> is a leading scholar and activist in the areas of critical race theory, human rights, and law and social movements. </w:t>
      </w:r>
      <w:proofErr w:type="gramStart"/>
      <w:r w:rsidRPr="00FD1A63">
        <w:rPr>
          <w:rFonts w:ascii="Calibri" w:hAnsi="Calibri" w:cs="Calibri"/>
          <w:color w:val="333333"/>
          <w:sz w:val="26"/>
          <w:szCs w:val="26"/>
          <w:lang w:val="en-GB"/>
        </w:rPr>
        <w:t>In the wake of the killing of Michael Brown in Ferguson, Missouri, </w:t>
      </w:r>
      <w:proofErr w:type="spellStart"/>
      <w:r w:rsidRPr="00FD1A63">
        <w:rPr>
          <w:rFonts w:ascii="Calibri" w:hAnsi="Calibri" w:cs="Calibri"/>
          <w:color w:val="333333"/>
          <w:sz w:val="26"/>
          <w:szCs w:val="26"/>
          <w:lang w:val="en-GB"/>
        </w:rPr>
        <w:t>Hansford</w:t>
      </w:r>
      <w:proofErr w:type="spellEnd"/>
      <w:r w:rsidRPr="00FD1A63">
        <w:rPr>
          <w:rFonts w:ascii="Calibri" w:hAnsi="Calibri" w:cs="Calibri"/>
          <w:color w:val="333333"/>
          <w:sz w:val="26"/>
          <w:szCs w:val="26"/>
          <w:lang w:val="en-GB"/>
        </w:rPr>
        <w:t> worked to empower the Ferguson community through community based legal advocacy at the local, state, and federal level, and he co-authored the Ferguson to Geneva human rights shadow report which brought Ferguson protesters and the Mike Brown family to testify before the UN Convention Against Torture in 2014.</w:t>
      </w:r>
      <w:proofErr w:type="gramEnd"/>
      <w:r w:rsidRPr="00FD1A63">
        <w:rPr>
          <w:rFonts w:ascii="Calibri" w:hAnsi="Calibri" w:cs="Calibri"/>
          <w:color w:val="333333"/>
          <w:sz w:val="26"/>
          <w:szCs w:val="26"/>
          <w:lang w:val="en-GB"/>
        </w:rPr>
        <w:t xml:space="preserve"> He is also a co-author of the forthcoming Seventh Edition of </w:t>
      </w:r>
      <w:r w:rsidRPr="00FD1A63">
        <w:rPr>
          <w:rStyle w:val="Emphasis"/>
          <w:rFonts w:ascii="Calibri" w:hAnsi="Calibri" w:cs="Calibri"/>
          <w:color w:val="333333"/>
          <w:sz w:val="26"/>
          <w:szCs w:val="26"/>
          <w:lang w:val="en-GB"/>
        </w:rPr>
        <w:t xml:space="preserve">Race, </w:t>
      </w:r>
      <w:proofErr w:type="gramStart"/>
      <w:r w:rsidRPr="00FD1A63">
        <w:rPr>
          <w:rStyle w:val="Emphasis"/>
          <w:rFonts w:ascii="Calibri" w:hAnsi="Calibri" w:cs="Calibri"/>
          <w:color w:val="333333"/>
          <w:sz w:val="26"/>
          <w:szCs w:val="26"/>
          <w:lang w:val="en-GB"/>
        </w:rPr>
        <w:t>Racism</w:t>
      </w:r>
      <w:proofErr w:type="gramEnd"/>
      <w:r w:rsidRPr="00FD1A63">
        <w:rPr>
          <w:rStyle w:val="Emphasis"/>
          <w:rFonts w:ascii="Calibri" w:hAnsi="Calibri" w:cs="Calibri"/>
          <w:color w:val="333333"/>
          <w:sz w:val="26"/>
          <w:szCs w:val="26"/>
          <w:lang w:val="en-GB"/>
        </w:rPr>
        <w:t xml:space="preserve"> and American Law. </w:t>
      </w:r>
      <w:r w:rsidRPr="00FD1A63">
        <w:rPr>
          <w:rFonts w:ascii="Calibri" w:hAnsi="Calibri" w:cs="Calibri"/>
          <w:color w:val="333333"/>
          <w:sz w:val="26"/>
          <w:szCs w:val="26"/>
          <w:lang w:val="en-GB"/>
        </w:rPr>
        <w:t> </w:t>
      </w:r>
    </w:p>
    <w:sectPr w:rsidR="00E35B59" w:rsidRPr="00FD1A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63"/>
    <w:rsid w:val="00E35B59"/>
    <w:rsid w:val="00FD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767D3-768A-4017-B18C-F3456FAA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1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4123BA-C24C-483A-954D-444B0BCB944E}"/>
</file>

<file path=customXml/itemProps2.xml><?xml version="1.0" encoding="utf-8"?>
<ds:datastoreItem xmlns:ds="http://schemas.openxmlformats.org/officeDocument/2006/customXml" ds:itemID="{36C58CEA-C067-4724-B47A-B1B8A3C59C80}"/>
</file>

<file path=customXml/itemProps3.xml><?xml version="1.0" encoding="utf-8"?>
<ds:datastoreItem xmlns:ds="http://schemas.openxmlformats.org/officeDocument/2006/customXml" ds:itemID="{2C89E56D-7B3C-443C-8BFC-D15064662596}"/>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Hansford</dc:title>
  <dc:subject/>
  <dc:creator>Mactar NDOYE</dc:creator>
  <cp:keywords/>
  <dc:description/>
  <cp:lastModifiedBy>Mactar NDOYE</cp:lastModifiedBy>
  <cp:revision>1</cp:revision>
  <dcterms:created xsi:type="dcterms:W3CDTF">2017-10-07T09:29:00Z</dcterms:created>
  <dcterms:modified xsi:type="dcterms:W3CDTF">2017-10-07T09:31:00Z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