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1389" w14:textId="77777777" w:rsidR="002979AD" w:rsidRPr="002979AD" w:rsidRDefault="002979AD" w:rsidP="002979AD">
      <w:pPr>
        <w:spacing w:after="200" w:line="240" w:lineRule="auto"/>
        <w:jc w:val="center"/>
        <w:rPr>
          <w:rFonts w:eastAsia="Times New Roman" w:cstheme="minorHAnsi"/>
          <w:b/>
          <w:bCs/>
          <w:color w:val="19A5D1"/>
          <w:sz w:val="28"/>
          <w:szCs w:val="28"/>
          <w:lang w:val="en-NZ" w:eastAsia="en-GB"/>
        </w:rPr>
      </w:pPr>
      <w:r w:rsidRPr="002979AD">
        <w:rPr>
          <w:rFonts w:eastAsia="Times New Roman" w:cstheme="minorHAnsi"/>
          <w:noProof/>
          <w:sz w:val="36"/>
          <w:szCs w:val="36"/>
          <w:lang w:val="en-NZ" w:eastAsia="en-GB"/>
        </w:rPr>
        <w:drawing>
          <wp:anchor distT="0" distB="0" distL="114300" distR="114300" simplePos="0" relativeHeight="251660288" behindDoc="1" locked="0" layoutInCell="1" allowOverlap="1" wp14:anchorId="2439CF4F" wp14:editId="58D2CF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7565" cy="876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08" cy="8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9AD">
        <w:rPr>
          <w:rFonts w:eastAsia="Times New Roman" w:cstheme="minorHAnsi"/>
          <w:noProof/>
          <w:sz w:val="36"/>
          <w:szCs w:val="36"/>
          <w:lang w:val="en-NZ" w:eastAsia="en-GB"/>
        </w:rPr>
        <w:drawing>
          <wp:anchor distT="0" distB="0" distL="114300" distR="114300" simplePos="0" relativeHeight="251659264" behindDoc="1" locked="0" layoutInCell="1" allowOverlap="1" wp14:anchorId="2A6D9977" wp14:editId="49A53B87">
            <wp:simplePos x="0" y="0"/>
            <wp:positionH relativeFrom="margin">
              <wp:posOffset>5181600</wp:posOffset>
            </wp:positionH>
            <wp:positionV relativeFrom="paragraph">
              <wp:posOffset>9525</wp:posOffset>
            </wp:positionV>
            <wp:extent cx="970280" cy="9048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9AD">
        <w:rPr>
          <w:rFonts w:eastAsia="Times New Roman" w:cstheme="minorHAnsi"/>
          <w:b/>
          <w:bCs/>
          <w:color w:val="19A5D1"/>
          <w:sz w:val="28"/>
          <w:szCs w:val="28"/>
          <w:lang w:val="en-NZ" w:eastAsia="en-GB"/>
        </w:rPr>
        <w:t>Midterm Review of the International Decade for People of African Descent</w:t>
      </w:r>
    </w:p>
    <w:p w14:paraId="762966F4" w14:textId="77777777" w:rsidR="002979AD" w:rsidRPr="002979AD" w:rsidRDefault="002979AD" w:rsidP="002979AD">
      <w:pPr>
        <w:spacing w:after="0" w:line="240" w:lineRule="auto"/>
        <w:ind w:firstLine="210"/>
        <w:jc w:val="center"/>
        <w:rPr>
          <w:rFonts w:eastAsia="Times New Roman" w:cstheme="minorHAnsi"/>
          <w:b/>
          <w:bCs/>
          <w:i/>
          <w:iCs/>
          <w:color w:val="19A5D1"/>
          <w:sz w:val="24"/>
          <w:szCs w:val="24"/>
          <w:lang w:val="en-NZ" w:eastAsia="en-GB"/>
        </w:rPr>
      </w:pPr>
      <w:r w:rsidRPr="002979AD">
        <w:rPr>
          <w:rFonts w:eastAsia="Times New Roman" w:cstheme="minorHAnsi"/>
          <w:b/>
          <w:bCs/>
          <w:i/>
          <w:iCs/>
          <w:color w:val="19A5D1"/>
          <w:sz w:val="24"/>
          <w:szCs w:val="24"/>
          <w:lang w:val="en-NZ" w:eastAsia="en-GB"/>
        </w:rPr>
        <w:t>Thursday, 22 July 2021</w:t>
      </w:r>
    </w:p>
    <w:p w14:paraId="2D5F85F8" w14:textId="77777777" w:rsidR="002979AD" w:rsidRPr="002979AD" w:rsidRDefault="002979AD" w:rsidP="002979AD">
      <w:pPr>
        <w:spacing w:after="0" w:line="240" w:lineRule="auto"/>
        <w:ind w:firstLine="210"/>
        <w:jc w:val="center"/>
        <w:rPr>
          <w:rFonts w:eastAsia="Times New Roman" w:cstheme="minorHAnsi"/>
          <w:b/>
          <w:bCs/>
          <w:i/>
          <w:iCs/>
          <w:color w:val="19A5D1"/>
          <w:sz w:val="24"/>
          <w:szCs w:val="24"/>
          <w:lang w:val="en-NZ" w:eastAsia="en-GB"/>
        </w:rPr>
      </w:pPr>
      <w:r w:rsidRPr="002979AD">
        <w:rPr>
          <w:rFonts w:eastAsia="Times New Roman" w:cstheme="minorHAnsi"/>
          <w:b/>
          <w:bCs/>
          <w:i/>
          <w:iCs/>
          <w:color w:val="19A5D1"/>
          <w:sz w:val="24"/>
          <w:szCs w:val="24"/>
          <w:lang w:val="en-NZ" w:eastAsia="en-GB"/>
        </w:rPr>
        <w:t>United Nations General Assembly, New York</w:t>
      </w:r>
    </w:p>
    <w:p w14:paraId="44A34127" w14:textId="77777777" w:rsidR="002979AD" w:rsidRPr="002979AD" w:rsidRDefault="002979AD" w:rsidP="002979AD">
      <w:pPr>
        <w:spacing w:after="0" w:line="240" w:lineRule="auto"/>
        <w:ind w:firstLine="210"/>
        <w:jc w:val="center"/>
        <w:rPr>
          <w:rFonts w:eastAsia="Times New Roman" w:cstheme="minorHAnsi"/>
          <w:b/>
          <w:bCs/>
          <w:i/>
          <w:iCs/>
          <w:color w:val="19A5D1"/>
          <w:sz w:val="24"/>
          <w:szCs w:val="24"/>
          <w:lang w:val="en-NZ" w:eastAsia="en-GB"/>
        </w:rPr>
      </w:pPr>
    </w:p>
    <w:p w14:paraId="460748A3" w14:textId="77777777" w:rsidR="002979AD" w:rsidRPr="002979AD" w:rsidRDefault="002979AD" w:rsidP="002979AD">
      <w:pPr>
        <w:spacing w:after="0" w:line="240" w:lineRule="auto"/>
        <w:ind w:firstLine="210"/>
        <w:jc w:val="center"/>
        <w:rPr>
          <w:rFonts w:eastAsia="Times New Roman" w:cstheme="minorHAnsi"/>
          <w:b/>
          <w:bCs/>
          <w:color w:val="19A5D1"/>
          <w:sz w:val="28"/>
          <w:szCs w:val="28"/>
          <w:lang w:val="en-NZ" w:eastAsia="en-GB"/>
        </w:rPr>
      </w:pPr>
      <w:r w:rsidRPr="002979AD">
        <w:rPr>
          <w:rFonts w:eastAsia="Times New Roman" w:cstheme="minorHAnsi"/>
          <w:b/>
          <w:bCs/>
          <w:color w:val="19A5D1"/>
          <w:sz w:val="28"/>
          <w:szCs w:val="28"/>
          <w:lang w:val="en-NZ" w:eastAsia="en-GB"/>
        </w:rPr>
        <w:t xml:space="preserve">Programme </w:t>
      </w:r>
    </w:p>
    <w:p w14:paraId="207A7C65" w14:textId="77777777" w:rsidR="002979AD" w:rsidRPr="002979AD" w:rsidRDefault="002979AD" w:rsidP="002979AD">
      <w:pPr>
        <w:spacing w:after="0" w:line="240" w:lineRule="auto"/>
        <w:ind w:firstLine="210"/>
        <w:jc w:val="center"/>
        <w:rPr>
          <w:rFonts w:eastAsia="Times New Roman" w:cstheme="minorHAnsi"/>
          <w:b/>
          <w:bCs/>
          <w:i/>
          <w:iCs/>
          <w:color w:val="19A5D1"/>
          <w:sz w:val="24"/>
          <w:szCs w:val="24"/>
          <w:lang w:val="en-NZ" w:eastAsia="en-GB"/>
        </w:rPr>
      </w:pPr>
    </w:p>
    <w:tbl>
      <w:tblPr>
        <w:tblStyle w:val="TableGrid"/>
        <w:tblW w:w="1027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8652"/>
      </w:tblGrid>
      <w:tr w:rsidR="002979AD" w:rsidRPr="002979AD" w14:paraId="6734343E" w14:textId="77777777" w:rsidTr="004A7134">
        <w:trPr>
          <w:trHeight w:val="357"/>
          <w:jc w:val="center"/>
        </w:trPr>
        <w:tc>
          <w:tcPr>
            <w:tcW w:w="1622" w:type="dxa"/>
            <w:hideMark/>
          </w:tcPr>
          <w:p w14:paraId="1602E6BE" w14:textId="77777777" w:rsidR="002979AD" w:rsidRPr="002979AD" w:rsidRDefault="002979AD" w:rsidP="002979A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 xml:space="preserve">10:00 – 10:30 </w:t>
            </w:r>
          </w:p>
          <w:p w14:paraId="085AB568" w14:textId="77777777" w:rsidR="002979AD" w:rsidRPr="002979AD" w:rsidRDefault="002979AD" w:rsidP="002979A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</w:p>
        </w:tc>
        <w:tc>
          <w:tcPr>
            <w:tcW w:w="8652" w:type="dxa"/>
          </w:tcPr>
          <w:p w14:paraId="1AEE1AF8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 xml:space="preserve">Opening Segment </w:t>
            </w:r>
          </w:p>
          <w:p w14:paraId="3B8D5ACF" w14:textId="77777777" w:rsidR="002979AD" w:rsidRPr="002979AD" w:rsidRDefault="002979AD" w:rsidP="002979A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H.E. Mr. Volkan BOZKIR</w:t>
            </w:r>
            <w:r w:rsidRPr="002979AD">
              <w:rPr>
                <w:rFonts w:cstheme="minorHAnsi"/>
                <w:sz w:val="23"/>
                <w:szCs w:val="23"/>
              </w:rPr>
              <w:t>, President of the 75th session of the United Nations General Assembly</w:t>
            </w:r>
          </w:p>
          <w:p w14:paraId="38E19250" w14:textId="77777777" w:rsidR="002979AD" w:rsidRPr="002979AD" w:rsidRDefault="002979AD" w:rsidP="002979A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H.E. Michelle Bachelet</w:t>
            </w:r>
            <w:r w:rsidRPr="002979AD">
              <w:rPr>
                <w:rFonts w:cstheme="minorHAnsi"/>
                <w:sz w:val="23"/>
                <w:szCs w:val="23"/>
              </w:rPr>
              <w:t xml:space="preserve">, High-Commissioner for Human Rights </w:t>
            </w:r>
          </w:p>
          <w:p w14:paraId="40B6DC1B" w14:textId="77777777" w:rsidR="002979AD" w:rsidRPr="002979AD" w:rsidRDefault="002979AD" w:rsidP="002979A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H.E. </w:t>
            </w: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Epsy</w:t>
            </w:r>
            <w:proofErr w:type="spellEnd"/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Cambell</w:t>
            </w:r>
            <w:proofErr w:type="spellEnd"/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 Barr</w:t>
            </w:r>
            <w:r w:rsidRPr="002979AD">
              <w:rPr>
                <w:rFonts w:cstheme="minorHAnsi"/>
                <w:sz w:val="23"/>
                <w:szCs w:val="23"/>
              </w:rPr>
              <w:t>, Vice-President of Costa Rica</w:t>
            </w:r>
          </w:p>
          <w:p w14:paraId="4226D7DE" w14:textId="77777777" w:rsidR="002979AD" w:rsidRPr="002979AD" w:rsidRDefault="002979AD" w:rsidP="002979A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Mr. AY Young</w:t>
            </w:r>
            <w:r w:rsidRPr="002979AD">
              <w:rPr>
                <w:rFonts w:cstheme="minorHAnsi"/>
                <w:sz w:val="23"/>
                <w:szCs w:val="23"/>
              </w:rPr>
              <w:t>, Young Leaders for the Sustainable Development Goals</w:t>
            </w:r>
          </w:p>
        </w:tc>
      </w:tr>
      <w:tr w:rsidR="002979AD" w:rsidRPr="002979AD" w14:paraId="7E4514D8" w14:textId="77777777" w:rsidTr="004A7134">
        <w:trPr>
          <w:trHeight w:val="357"/>
          <w:jc w:val="center"/>
        </w:trPr>
        <w:tc>
          <w:tcPr>
            <w:tcW w:w="1622" w:type="dxa"/>
          </w:tcPr>
          <w:p w14:paraId="58C50B22" w14:textId="77777777" w:rsidR="002979AD" w:rsidRPr="002979AD" w:rsidRDefault="002979AD" w:rsidP="002979A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 xml:space="preserve">10:30 – 11:45 </w:t>
            </w:r>
          </w:p>
        </w:tc>
        <w:tc>
          <w:tcPr>
            <w:tcW w:w="8652" w:type="dxa"/>
          </w:tcPr>
          <w:p w14:paraId="1A4904AD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 xml:space="preserve">Interactive Panel I: Recognition </w:t>
            </w:r>
          </w:p>
        </w:tc>
      </w:tr>
      <w:tr w:rsidR="002979AD" w:rsidRPr="002979AD" w14:paraId="03568B85" w14:textId="77777777" w:rsidTr="004A7134">
        <w:trPr>
          <w:trHeight w:val="558"/>
          <w:jc w:val="center"/>
        </w:trPr>
        <w:tc>
          <w:tcPr>
            <w:tcW w:w="1622" w:type="dxa"/>
            <w:hideMark/>
          </w:tcPr>
          <w:p w14:paraId="3B3DA4EB" w14:textId="77777777" w:rsidR="002979AD" w:rsidRPr="002979AD" w:rsidRDefault="002979AD" w:rsidP="002979AD">
            <w:pPr>
              <w:spacing w:line="276" w:lineRule="auto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</w:p>
        </w:tc>
        <w:tc>
          <w:tcPr>
            <w:tcW w:w="8652" w:type="dxa"/>
          </w:tcPr>
          <w:p w14:paraId="46ECAE5A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19A5D1"/>
                <w:sz w:val="23"/>
                <w:szCs w:val="23"/>
                <w:lang w:eastAsia="en-GB"/>
              </w:rPr>
            </w:pPr>
            <w:r w:rsidRPr="002979AD"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  <w:t>Moderator:</w:t>
            </w:r>
            <w:r w:rsidRPr="002979AD">
              <w:rPr>
                <w:rFonts w:eastAsia="Times New Roman" w:cstheme="minorHAnsi"/>
                <w:b/>
                <w:bCs/>
                <w:i/>
                <w:iCs/>
                <w:sz w:val="23"/>
                <w:szCs w:val="23"/>
                <w:lang w:eastAsia="en-GB"/>
              </w:rPr>
              <w:t xml:space="preserve"> </w:t>
            </w:r>
            <w:r w:rsidRPr="002979AD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Ms. Victoria </w:t>
            </w:r>
            <w:proofErr w:type="spellStart"/>
            <w:r w:rsidRPr="002979AD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Ibiwoye</w:t>
            </w:r>
            <w:proofErr w:type="spellEnd"/>
            <w:r w:rsidRPr="002979AD">
              <w:rPr>
                <w:rFonts w:eastAsia="Times New Roman" w:cstheme="minorHAnsi"/>
                <w:sz w:val="23"/>
                <w:szCs w:val="23"/>
                <w:lang w:eastAsia="en-GB"/>
              </w:rPr>
              <w:t>, Youth Representative, SDG Education2030 Steering Committee</w:t>
            </w:r>
          </w:p>
          <w:p w14:paraId="00E98A84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</w:pPr>
            <w:r w:rsidRPr="002979AD"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  <w:t xml:space="preserve">Panellists: </w:t>
            </w:r>
          </w:p>
          <w:p w14:paraId="1A7398F0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Dr.</w:t>
            </w:r>
            <w:proofErr w:type="spellEnd"/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 Michael </w:t>
            </w: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McEachrane</w:t>
            </w:r>
            <w:proofErr w:type="spellEnd"/>
            <w:r w:rsidRPr="002979AD">
              <w:rPr>
                <w:rFonts w:cstheme="minorHAnsi"/>
                <w:sz w:val="23"/>
                <w:szCs w:val="23"/>
              </w:rPr>
              <w:t>, Co-Founder, European Network of People of African Descent</w:t>
            </w:r>
          </w:p>
          <w:p w14:paraId="5FBEDE64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Dr.</w:t>
            </w:r>
            <w:proofErr w:type="spellEnd"/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 Shola Mos-</w:t>
            </w: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Shogbamimu</w:t>
            </w:r>
            <w:proofErr w:type="spellEnd"/>
            <w:r w:rsidRPr="002979AD">
              <w:rPr>
                <w:rFonts w:cstheme="minorHAnsi"/>
                <w:sz w:val="23"/>
                <w:szCs w:val="23"/>
              </w:rPr>
              <w:t>, Author and Activist</w:t>
            </w:r>
          </w:p>
          <w:p w14:paraId="3866984E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Ms. Dominique Day</w:t>
            </w:r>
            <w:r w:rsidRPr="002979AD">
              <w:rPr>
                <w:rFonts w:cstheme="minorHAnsi"/>
                <w:sz w:val="23"/>
                <w:szCs w:val="23"/>
              </w:rPr>
              <w:t>, Chairperson, Working Group of Experts of People of African Descent</w:t>
            </w:r>
          </w:p>
          <w:p w14:paraId="52EDAEC5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Ms. Gabriela Ramos</w:t>
            </w:r>
            <w:r w:rsidRPr="002979AD">
              <w:rPr>
                <w:rFonts w:cstheme="minorHAnsi"/>
                <w:sz w:val="23"/>
                <w:szCs w:val="23"/>
              </w:rPr>
              <w:t>, Assistant Director-General, Social and Human Sciences, UNESCO</w:t>
            </w:r>
          </w:p>
        </w:tc>
      </w:tr>
      <w:tr w:rsidR="002979AD" w:rsidRPr="002979AD" w14:paraId="5C3D99B4" w14:textId="77777777" w:rsidTr="004A7134">
        <w:trPr>
          <w:trHeight w:val="558"/>
          <w:jc w:val="center"/>
        </w:trPr>
        <w:tc>
          <w:tcPr>
            <w:tcW w:w="1622" w:type="dxa"/>
          </w:tcPr>
          <w:p w14:paraId="2A331987" w14:textId="77777777" w:rsidR="002979AD" w:rsidRPr="002979AD" w:rsidRDefault="002979AD" w:rsidP="002979A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>11:45 – 13:00</w:t>
            </w:r>
          </w:p>
        </w:tc>
        <w:tc>
          <w:tcPr>
            <w:tcW w:w="8652" w:type="dxa"/>
          </w:tcPr>
          <w:p w14:paraId="056709F7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 xml:space="preserve">Interactive Panel II: Justice </w:t>
            </w:r>
          </w:p>
          <w:p w14:paraId="5CF60BDD" w14:textId="77777777" w:rsidR="002979AD" w:rsidRPr="002979AD" w:rsidRDefault="002979AD" w:rsidP="002979AD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979AD"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  <w:t>Moderator:</w:t>
            </w:r>
            <w:r w:rsidRPr="002979AD">
              <w:rPr>
                <w:rFonts w:eastAsia="Times New Roman" w:cstheme="minorHAnsi"/>
                <w:b/>
                <w:bCs/>
                <w:i/>
                <w:iCs/>
                <w:sz w:val="23"/>
                <w:szCs w:val="23"/>
                <w:lang w:eastAsia="en-GB"/>
              </w:rPr>
              <w:t xml:space="preserve"> </w:t>
            </w:r>
            <w:r w:rsidRPr="002979AD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Ms. Dorothy Davis</w:t>
            </w:r>
            <w:r w:rsidRPr="002979AD">
              <w:rPr>
                <w:rFonts w:eastAsia="Times New Roman" w:cstheme="minorHAnsi"/>
                <w:sz w:val="23"/>
                <w:szCs w:val="23"/>
                <w:lang w:eastAsia="en-GB"/>
              </w:rPr>
              <w:t>, Congressional Black Caucus Representative to ECOSOC</w:t>
            </w:r>
          </w:p>
          <w:p w14:paraId="663213E5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</w:pPr>
            <w:r w:rsidRPr="002979AD"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  <w:t>Panellists:</w:t>
            </w:r>
          </w:p>
          <w:p w14:paraId="2A3226A3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Ms. </w:t>
            </w: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Verene</w:t>
            </w:r>
            <w:proofErr w:type="spellEnd"/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 A. Shepherd</w:t>
            </w:r>
            <w:r w:rsidRPr="002979AD">
              <w:rPr>
                <w:rFonts w:cstheme="minorHAnsi"/>
                <w:sz w:val="23"/>
                <w:szCs w:val="23"/>
              </w:rPr>
              <w:t>, Vice-Chair of the UN Committee on the Elimination of Racial Discrimination</w:t>
            </w:r>
          </w:p>
          <w:p w14:paraId="61010B03" w14:textId="67E27E49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Ms. Opal Tometi</w:t>
            </w:r>
            <w:r w:rsidRPr="002979AD">
              <w:rPr>
                <w:rFonts w:cstheme="minorHAnsi"/>
                <w:sz w:val="23"/>
                <w:szCs w:val="23"/>
              </w:rPr>
              <w:t xml:space="preserve">, </w:t>
            </w:r>
            <w:r w:rsidR="00224C06" w:rsidRPr="00224C06">
              <w:rPr>
                <w:rFonts w:cstheme="minorHAnsi"/>
                <w:sz w:val="23"/>
                <w:szCs w:val="23"/>
              </w:rPr>
              <w:t>Human Rights Advocate &amp; Social Entrepreneur, Co-creator of #BlackLivesMatter</w:t>
            </w:r>
          </w:p>
          <w:p w14:paraId="00105D17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Ms. Peggy Hicks</w:t>
            </w:r>
            <w:r w:rsidRPr="002979AD">
              <w:rPr>
                <w:rFonts w:cstheme="minorHAnsi"/>
                <w:sz w:val="23"/>
                <w:szCs w:val="23"/>
              </w:rPr>
              <w:t>, Director, Thematic Engagement, Special Procedures and Right to Development, OHCHR</w:t>
            </w:r>
          </w:p>
          <w:p w14:paraId="0ECFFD85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Dr.</w:t>
            </w:r>
            <w:proofErr w:type="spellEnd"/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 Ahmed Reid</w:t>
            </w:r>
            <w:r w:rsidRPr="002979AD">
              <w:rPr>
                <w:rFonts w:cstheme="minorHAnsi"/>
                <w:sz w:val="23"/>
                <w:szCs w:val="23"/>
              </w:rPr>
              <w:t>, Associate Professor of Caribbean History at Bronx Community College of the City University of New York</w:t>
            </w:r>
          </w:p>
        </w:tc>
      </w:tr>
      <w:tr w:rsidR="002979AD" w:rsidRPr="002979AD" w14:paraId="33130C86" w14:textId="77777777" w:rsidTr="004A7134">
        <w:trPr>
          <w:trHeight w:val="279"/>
          <w:jc w:val="center"/>
        </w:trPr>
        <w:tc>
          <w:tcPr>
            <w:tcW w:w="1622" w:type="dxa"/>
          </w:tcPr>
          <w:p w14:paraId="423E7357" w14:textId="77777777" w:rsidR="002979AD" w:rsidRPr="002979AD" w:rsidRDefault="002979AD" w:rsidP="002979AD">
            <w:pPr>
              <w:spacing w:line="276" w:lineRule="auto"/>
              <w:jc w:val="center"/>
              <w:rPr>
                <w:rFonts w:eastAsia="Times New Roman" w:cstheme="minorHAnsi"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color w:val="19A5D1"/>
                <w:lang w:eastAsia="en-GB"/>
              </w:rPr>
              <w:t>13:00 – 15:00</w:t>
            </w:r>
          </w:p>
        </w:tc>
        <w:tc>
          <w:tcPr>
            <w:tcW w:w="8652" w:type="dxa"/>
          </w:tcPr>
          <w:p w14:paraId="70DB95E9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r w:rsidRPr="002979AD">
              <w:rPr>
                <w:rFonts w:eastAsia="Times New Roman" w:cstheme="minorHAnsi"/>
                <w:color w:val="19A5D1"/>
                <w:lang w:eastAsia="en-GB"/>
              </w:rPr>
              <w:t>Break</w:t>
            </w:r>
          </w:p>
        </w:tc>
      </w:tr>
      <w:tr w:rsidR="002979AD" w:rsidRPr="002979AD" w14:paraId="2B6F4946" w14:textId="77777777" w:rsidTr="004A7134">
        <w:trPr>
          <w:trHeight w:val="80"/>
          <w:jc w:val="center"/>
        </w:trPr>
        <w:tc>
          <w:tcPr>
            <w:tcW w:w="1622" w:type="dxa"/>
            <w:hideMark/>
          </w:tcPr>
          <w:p w14:paraId="7CD43456" w14:textId="77777777" w:rsidR="002979AD" w:rsidRPr="002979AD" w:rsidRDefault="002979AD" w:rsidP="002979A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>15:00 – 16:30</w:t>
            </w:r>
          </w:p>
          <w:p w14:paraId="73E8C844" w14:textId="77777777" w:rsidR="002979AD" w:rsidRPr="002979AD" w:rsidRDefault="002979AD" w:rsidP="002979A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</w:p>
        </w:tc>
        <w:tc>
          <w:tcPr>
            <w:tcW w:w="8652" w:type="dxa"/>
            <w:hideMark/>
          </w:tcPr>
          <w:p w14:paraId="4457D0D0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19A5D1"/>
                <w:lang w:eastAsia="en-GB"/>
              </w:rPr>
            </w:pPr>
            <w:r w:rsidRPr="002979AD">
              <w:rPr>
                <w:rFonts w:eastAsia="Times New Roman" w:cstheme="minorHAnsi"/>
                <w:b/>
                <w:bCs/>
                <w:color w:val="19A5D1"/>
                <w:lang w:eastAsia="en-GB"/>
              </w:rPr>
              <w:t xml:space="preserve">Interactive Panel III: Development </w:t>
            </w:r>
          </w:p>
          <w:p w14:paraId="77F29BFE" w14:textId="77777777" w:rsidR="002979AD" w:rsidRPr="002979AD" w:rsidRDefault="002979AD" w:rsidP="002979AD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979AD"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  <w:t xml:space="preserve">Moderator: </w:t>
            </w:r>
            <w:r w:rsidRPr="002979AD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Prof. Bonny </w:t>
            </w:r>
            <w:proofErr w:type="spellStart"/>
            <w:r w:rsidRPr="002979AD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Ibhawoh</w:t>
            </w:r>
            <w:proofErr w:type="spellEnd"/>
            <w:r w:rsidRPr="002979AD">
              <w:rPr>
                <w:rFonts w:eastAsia="Times New Roman" w:cstheme="minorHAnsi"/>
                <w:sz w:val="23"/>
                <w:szCs w:val="23"/>
                <w:lang w:eastAsia="en-GB"/>
              </w:rPr>
              <w:t>, Member, UN Expert Mechanism on the Right to Development</w:t>
            </w:r>
          </w:p>
          <w:p w14:paraId="315756B6" w14:textId="77777777" w:rsidR="002979AD" w:rsidRPr="002979AD" w:rsidRDefault="002979AD" w:rsidP="002979AD">
            <w:pPr>
              <w:spacing w:line="276" w:lineRule="auto"/>
              <w:jc w:val="both"/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</w:pPr>
            <w:r w:rsidRPr="002979AD">
              <w:rPr>
                <w:rFonts w:eastAsia="Times New Roman" w:cstheme="minorHAnsi"/>
                <w:i/>
                <w:iCs/>
                <w:sz w:val="23"/>
                <w:szCs w:val="23"/>
                <w:lang w:eastAsia="en-GB"/>
              </w:rPr>
              <w:t>Panellists:</w:t>
            </w:r>
          </w:p>
          <w:p w14:paraId="7EA64C45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>Ms. Diene Keita</w:t>
            </w:r>
            <w:r w:rsidRPr="002979AD">
              <w:rPr>
                <w:rFonts w:cstheme="minorHAnsi"/>
                <w:sz w:val="23"/>
                <w:szCs w:val="23"/>
              </w:rPr>
              <w:t xml:space="preserve">, Deputy Executive Director, United Nations Population Fund </w:t>
            </w:r>
          </w:p>
          <w:p w14:paraId="4CC8F032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Ms. </w:t>
            </w: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Nanjala</w:t>
            </w:r>
            <w:proofErr w:type="spellEnd"/>
            <w:r w:rsidRPr="002979AD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979AD">
              <w:rPr>
                <w:rFonts w:cstheme="minorHAnsi"/>
                <w:b/>
                <w:bCs/>
                <w:sz w:val="23"/>
                <w:szCs w:val="23"/>
              </w:rPr>
              <w:t>Nyabola</w:t>
            </w:r>
            <w:proofErr w:type="spellEnd"/>
            <w:r w:rsidRPr="002979AD">
              <w:rPr>
                <w:rFonts w:cstheme="minorHAnsi"/>
                <w:sz w:val="23"/>
                <w:szCs w:val="23"/>
              </w:rPr>
              <w:t>, Non-Resident Fellow NYU Center on International Cooperation</w:t>
            </w:r>
          </w:p>
          <w:p w14:paraId="53B39531" w14:textId="77777777" w:rsidR="002979AD" w:rsidRPr="002979AD" w:rsidRDefault="002979AD" w:rsidP="002979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sz w:val="23"/>
                <w:szCs w:val="23"/>
                <w:lang w:val="es-ES"/>
              </w:rPr>
            </w:pPr>
            <w:r w:rsidRPr="002979AD">
              <w:rPr>
                <w:rFonts w:cstheme="minorHAnsi"/>
                <w:b/>
                <w:bCs/>
                <w:sz w:val="23"/>
                <w:szCs w:val="23"/>
                <w:lang w:val="es-ES"/>
              </w:rPr>
              <w:t>Ms. Ana Barreto</w:t>
            </w:r>
            <w:r w:rsidRPr="002979AD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proofErr w:type="spellStart"/>
            <w:r w:rsidRPr="002979AD">
              <w:rPr>
                <w:rFonts w:cstheme="minorHAnsi"/>
                <w:sz w:val="23"/>
                <w:szCs w:val="23"/>
                <w:lang w:val="es-ES"/>
              </w:rPr>
              <w:t>Program</w:t>
            </w:r>
            <w:proofErr w:type="spellEnd"/>
            <w:r w:rsidRPr="002979AD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proofErr w:type="gramStart"/>
            <w:r w:rsidRPr="002979AD">
              <w:rPr>
                <w:rFonts w:cstheme="minorHAnsi"/>
                <w:sz w:val="23"/>
                <w:szCs w:val="23"/>
                <w:lang w:val="es-ES"/>
              </w:rPr>
              <w:t>Director</w:t>
            </w:r>
            <w:proofErr w:type="gramEnd"/>
            <w:r w:rsidRPr="002979AD">
              <w:rPr>
                <w:rFonts w:cstheme="minorHAnsi"/>
                <w:sz w:val="23"/>
                <w:szCs w:val="23"/>
                <w:lang w:val="es-ES"/>
              </w:rPr>
              <w:t>, Afro-</w:t>
            </w:r>
            <w:proofErr w:type="spellStart"/>
            <w:r w:rsidRPr="002979AD">
              <w:rPr>
                <w:rFonts w:cstheme="minorHAnsi"/>
                <w:sz w:val="23"/>
                <w:szCs w:val="23"/>
                <w:lang w:val="es-ES"/>
              </w:rPr>
              <w:t>Resistance</w:t>
            </w:r>
            <w:proofErr w:type="spellEnd"/>
            <w:r w:rsidRPr="002979AD">
              <w:rPr>
                <w:sz w:val="23"/>
                <w:szCs w:val="23"/>
                <w:lang w:val="es-ES"/>
              </w:rPr>
              <w:t xml:space="preserve"> </w:t>
            </w:r>
          </w:p>
        </w:tc>
      </w:tr>
    </w:tbl>
    <w:p w14:paraId="406505B8" w14:textId="77777777" w:rsidR="00757981" w:rsidRDefault="00224C06"/>
    <w:sectPr w:rsidR="00757981" w:rsidSect="00397CC4">
      <w:headerReference w:type="even" r:id="rId12"/>
      <w:head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3611" w14:textId="77777777" w:rsidR="00000000" w:rsidRDefault="00224C06">
      <w:pPr>
        <w:spacing w:after="0" w:line="240" w:lineRule="auto"/>
      </w:pPr>
      <w:r>
        <w:separator/>
      </w:r>
    </w:p>
  </w:endnote>
  <w:endnote w:type="continuationSeparator" w:id="0">
    <w:p w14:paraId="2C027E18" w14:textId="77777777" w:rsidR="00000000" w:rsidRDefault="0022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E28C" w14:textId="77777777" w:rsidR="00000000" w:rsidRDefault="00224C06">
      <w:pPr>
        <w:spacing w:after="0" w:line="240" w:lineRule="auto"/>
      </w:pPr>
      <w:r>
        <w:separator/>
      </w:r>
    </w:p>
  </w:footnote>
  <w:footnote w:type="continuationSeparator" w:id="0">
    <w:p w14:paraId="600CF80B" w14:textId="77777777" w:rsidR="00000000" w:rsidRDefault="0022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E8D6" w14:textId="4E81437B" w:rsidR="00FC4DF0" w:rsidRDefault="002979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E986F4" wp14:editId="6DF441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0F06F" w14:textId="77777777" w:rsidR="002979AD" w:rsidRDefault="002979AD" w:rsidP="002979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986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ladscwUCAADqAwAADgAAAAAA&#10;AAAAAAAAAAAuAgAAZHJzL2Uyb0RvYy54bWxQSwECLQAUAAYACAAAACEAOy2ka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3B0F06F" w14:textId="77777777" w:rsidR="002979AD" w:rsidRDefault="002979AD" w:rsidP="002979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6657" w14:textId="1EF7D944" w:rsidR="00FC4DF0" w:rsidRDefault="002979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3EB2179" wp14:editId="78A2F7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35354" w14:textId="77777777" w:rsidR="002979AD" w:rsidRDefault="002979AD" w:rsidP="002979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21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09535354" w14:textId="77777777" w:rsidR="002979AD" w:rsidRDefault="002979AD" w:rsidP="002979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2269A"/>
    <w:multiLevelType w:val="hybridMultilevel"/>
    <w:tmpl w:val="59E6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AD"/>
    <w:rsid w:val="00224C06"/>
    <w:rsid w:val="002979AD"/>
    <w:rsid w:val="0041448D"/>
    <w:rsid w:val="00AD1A2B"/>
    <w:rsid w:val="00D6043E"/>
    <w:rsid w:val="00E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63A74"/>
  <w15:chartTrackingRefBased/>
  <w15:docId w15:val="{BC3772BE-EA2F-4436-9183-B35E8E29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9AD"/>
    <w:pPr>
      <w:spacing w:after="0" w:line="240" w:lineRule="auto"/>
    </w:pPr>
    <w:rPr>
      <w:rFonts w:eastAsiaTheme="minorHAnsi"/>
      <w:sz w:val="24"/>
      <w:szCs w:val="24"/>
      <w:lang w:val="en-N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9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979AD"/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Footer">
    <w:name w:val="footer"/>
    <w:basedOn w:val="Normal"/>
    <w:link w:val="FooterChar"/>
    <w:uiPriority w:val="99"/>
    <w:unhideWhenUsed/>
    <w:rsid w:val="0022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6D50A-1426-42F6-82D6-6FE20091DE05}">
  <ds:schemaRefs>
    <ds:schemaRef ds:uri="9ffd4e89-14e9-431d-986c-dcaaeb1533f3"/>
    <ds:schemaRef ds:uri="http://schemas.microsoft.com/office/2006/documentManagement/types"/>
    <ds:schemaRef ds:uri="33ca8121-93d4-49e3-af83-88405269c6b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A66F73-D2EA-458D-9077-4CDC0209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B4816-2C83-4BF1-AEDA-73534A9EF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Wesa</dc:creator>
  <cp:keywords/>
  <dc:description/>
  <cp:lastModifiedBy>Hila Wesa</cp:lastModifiedBy>
  <cp:revision>2</cp:revision>
  <dcterms:created xsi:type="dcterms:W3CDTF">2021-07-16T16:50:00Z</dcterms:created>
  <dcterms:modified xsi:type="dcterms:W3CDTF">2021-07-16T21:18:00Z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