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E040F" w14:textId="73711FCE" w:rsidR="0054381E" w:rsidRDefault="0054381E" w:rsidP="00AD1CC3">
      <w:pPr>
        <w:spacing w:after="160" w:line="252" w:lineRule="auto"/>
        <w:rPr>
          <w:sz w:val="24"/>
          <w:szCs w:val="24"/>
        </w:rPr>
      </w:pPr>
      <w:r w:rsidRPr="0054381E">
        <w:rPr>
          <w:noProof/>
          <w:lang w:val="en-GB" w:eastAsia="en-GB"/>
        </w:rPr>
        <w:drawing>
          <wp:inline distT="0" distB="0" distL="0" distR="0" wp14:anchorId="05480F4A" wp14:editId="2407A571">
            <wp:extent cx="1325880" cy="1408444"/>
            <wp:effectExtent l="0" t="0" r="7620" b="1270"/>
            <wp:docPr id="1" name="Picture 1" descr="H:\ROLENDB ADS\Mechanisms\Expert\WG on People of African Descent\2021 XXVIII Session\Speakers\bio and picture\Clergy 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LENDB ADS\Mechanisms\Expert\WG on People of African Descent\2021 XXVIII Session\Speakers\bio and picture\Clergy Phot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07" cy="142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E1500" w14:textId="43D881E2" w:rsidR="00F90427" w:rsidRPr="00F90427" w:rsidRDefault="00F90427" w:rsidP="00F90427">
      <w:pPr>
        <w:spacing w:after="160" w:line="252" w:lineRule="auto"/>
        <w:jc w:val="both"/>
      </w:pPr>
    </w:p>
    <w:p w14:paraId="44C19C68" w14:textId="77777777" w:rsidR="00F90427" w:rsidRPr="00F90427" w:rsidRDefault="00F90427" w:rsidP="00F90427">
      <w:pPr>
        <w:spacing w:after="160" w:line="252" w:lineRule="auto"/>
        <w:jc w:val="both"/>
        <w:rPr>
          <w:b/>
        </w:rPr>
      </w:pPr>
      <w:r w:rsidRPr="00F90427">
        <w:rPr>
          <w:b/>
        </w:rPr>
        <w:t>Dr. Angelique Walker-Smith</w:t>
      </w:r>
    </w:p>
    <w:p w14:paraId="63FB8F9E" w14:textId="77777777" w:rsidR="00F90427" w:rsidRPr="00F90427" w:rsidRDefault="00F90427" w:rsidP="00F90427">
      <w:pPr>
        <w:spacing w:after="160" w:line="252" w:lineRule="auto"/>
        <w:jc w:val="both"/>
      </w:pPr>
    </w:p>
    <w:p w14:paraId="0F755D4F" w14:textId="328A7099" w:rsidR="00AD1CC3" w:rsidRPr="00F90427" w:rsidRDefault="00AD1CC3" w:rsidP="00F90427">
      <w:pPr>
        <w:spacing w:after="160" w:line="252" w:lineRule="auto"/>
        <w:jc w:val="both"/>
      </w:pPr>
      <w:r w:rsidRPr="00F90427">
        <w:t xml:space="preserve">Rev. Dr. Angelique Walker-Smith is Senior Associate for Pan African and Orthodox Church Engagement at Bread for the World in Washington D.C.  She brings global, national and local experience as a faith thought leader, journalist, speaker, and author.  President Clinton, Senator Richard Lugar, </w:t>
      </w:r>
      <w:r w:rsidR="006E005E" w:rsidRPr="00F90427">
        <w:t xml:space="preserve">former Indiana Governor (VP) Mike Pence </w:t>
      </w:r>
      <w:r w:rsidRPr="00F90427">
        <w:t>and two of h</w:t>
      </w:r>
      <w:r w:rsidR="00130B14" w:rsidRPr="00F90427">
        <w:t xml:space="preserve">er alma maters, Yale </w:t>
      </w:r>
      <w:r w:rsidRPr="00F90427">
        <w:t>Divinity School and Kent State Un</w:t>
      </w:r>
      <w:r w:rsidR="00226CDB" w:rsidRPr="00F90427">
        <w:t>iversity</w:t>
      </w:r>
      <w:r w:rsidR="006E005E" w:rsidRPr="00F90427">
        <w:t xml:space="preserve"> have </w:t>
      </w:r>
      <w:r w:rsidR="00130B14" w:rsidRPr="00F90427">
        <w:t>awarded her</w:t>
      </w:r>
      <w:r w:rsidR="006E005E" w:rsidRPr="00F90427">
        <w:t xml:space="preserve"> with high distinction</w:t>
      </w:r>
      <w:r w:rsidR="00FE4A9E" w:rsidRPr="00F90427">
        <w:t>s</w:t>
      </w:r>
      <w:r w:rsidR="006E005E" w:rsidRPr="00F90427">
        <w:t xml:space="preserve"> of leadership</w:t>
      </w:r>
      <w:r w:rsidR="00130B14" w:rsidRPr="00F90427">
        <w:t>.  </w:t>
      </w:r>
      <w:proofErr w:type="gramStart"/>
      <w:r w:rsidR="00130B14" w:rsidRPr="00F90427">
        <w:t xml:space="preserve">She received her doctorate degree from </w:t>
      </w:r>
      <w:r w:rsidRPr="00F90427">
        <w:t>Princeto</w:t>
      </w:r>
      <w:r w:rsidR="0048045F" w:rsidRPr="00F90427">
        <w:t>n Theological Seminary and</w:t>
      </w:r>
      <w:r w:rsidR="00751396" w:rsidRPr="00F90427">
        <w:t xml:space="preserve"> is</w:t>
      </w:r>
      <w:r w:rsidR="00130B14" w:rsidRPr="00F90427">
        <w:t xml:space="preserve"> </w:t>
      </w:r>
      <w:r w:rsidRPr="00F90427">
        <w:t>former Executive Director/Minister o</w:t>
      </w:r>
      <w:r w:rsidR="00751396" w:rsidRPr="00F90427">
        <w:t>f the Church Council</w:t>
      </w:r>
      <w:r w:rsidR="00130B14" w:rsidRPr="00F90427">
        <w:t xml:space="preserve"> in Indianapolis, </w:t>
      </w:r>
      <w:r w:rsidR="006E005E" w:rsidRPr="00F90427">
        <w:t xml:space="preserve">Indiana, </w:t>
      </w:r>
      <w:r w:rsidR="00DB1B4B" w:rsidRPr="00F90427">
        <w:t xml:space="preserve">is </w:t>
      </w:r>
      <w:r w:rsidR="002D0F13" w:rsidRPr="00F90427">
        <w:t xml:space="preserve">related to the </w:t>
      </w:r>
      <w:r w:rsidRPr="00F90427">
        <w:t xml:space="preserve"> National B</w:t>
      </w:r>
      <w:r w:rsidR="00130B14" w:rsidRPr="00F90427">
        <w:t>aptist Convention USA, Inc.</w:t>
      </w:r>
      <w:proofErr w:type="gramEnd"/>
      <w:r w:rsidR="00130B14" w:rsidRPr="00F90427">
        <w:t xml:space="preserve">, </w:t>
      </w:r>
      <w:r w:rsidR="00DB1B4B" w:rsidRPr="00F90427">
        <w:t xml:space="preserve">a </w:t>
      </w:r>
      <w:r w:rsidR="00751396" w:rsidRPr="00F90427">
        <w:t xml:space="preserve">governance </w:t>
      </w:r>
      <w:r w:rsidR="00226CDB" w:rsidRPr="00F90427">
        <w:t xml:space="preserve">member </w:t>
      </w:r>
      <w:r w:rsidRPr="00F90427">
        <w:t>with World Council of Churches</w:t>
      </w:r>
      <w:r w:rsidR="00226CDB" w:rsidRPr="00F90427">
        <w:t xml:space="preserve"> and a President of</w:t>
      </w:r>
      <w:r w:rsidR="00130B14" w:rsidRPr="00F90427">
        <w:t xml:space="preserve"> </w:t>
      </w:r>
      <w:r w:rsidR="006E005E" w:rsidRPr="00F90427">
        <w:t xml:space="preserve">Historic Black Churches at one of the widest represented ecumenical bodies of Christianity in the USA, </w:t>
      </w:r>
      <w:r w:rsidR="00130B14" w:rsidRPr="00F90427">
        <w:t>Christian Churches Together</w:t>
      </w:r>
      <w:r w:rsidR="006E005E" w:rsidRPr="00F90427">
        <w:t xml:space="preserve"> (CCT)</w:t>
      </w:r>
      <w:r w:rsidR="00F90427">
        <w:t>.</w:t>
      </w:r>
      <w:bookmarkStart w:id="0" w:name="_GoBack"/>
      <w:bookmarkEnd w:id="0"/>
    </w:p>
    <w:p w14:paraId="24895B45" w14:textId="77777777" w:rsidR="001F65D1" w:rsidRPr="00F90427" w:rsidRDefault="00F90427" w:rsidP="00F90427">
      <w:pPr>
        <w:jc w:val="both"/>
      </w:pPr>
    </w:p>
    <w:sectPr w:rsidR="001F65D1" w:rsidRPr="00F9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C3"/>
    <w:rsid w:val="00047DA5"/>
    <w:rsid w:val="00130B14"/>
    <w:rsid w:val="00173247"/>
    <w:rsid w:val="00226CDB"/>
    <w:rsid w:val="002C3265"/>
    <w:rsid w:val="002D0F13"/>
    <w:rsid w:val="0041563A"/>
    <w:rsid w:val="0048045F"/>
    <w:rsid w:val="0054381E"/>
    <w:rsid w:val="005C539F"/>
    <w:rsid w:val="006E005E"/>
    <w:rsid w:val="00751396"/>
    <w:rsid w:val="008056FA"/>
    <w:rsid w:val="009178A9"/>
    <w:rsid w:val="00AD1CC3"/>
    <w:rsid w:val="00C97D5B"/>
    <w:rsid w:val="00DB1B4B"/>
    <w:rsid w:val="00F90427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C065"/>
  <w15:chartTrackingRefBased/>
  <w15:docId w15:val="{68DBF101-9A55-409D-A210-9B1D04D5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DCDA03-2C96-4C76-A27B-887F29B25059}"/>
</file>

<file path=customXml/itemProps2.xml><?xml version="1.0" encoding="utf-8"?>
<ds:datastoreItem xmlns:ds="http://schemas.openxmlformats.org/officeDocument/2006/customXml" ds:itemID="{66728E8A-78FA-4D79-8410-53D8A408D180}"/>
</file>

<file path=customXml/itemProps3.xml><?xml version="1.0" encoding="utf-8"?>
<ds:datastoreItem xmlns:ds="http://schemas.openxmlformats.org/officeDocument/2006/customXml" ds:itemID="{E2C59D32-4D92-4BB4-96C6-1F6ACFACA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Walker-Smith</dc:creator>
  <cp:keywords/>
  <dc:description/>
  <cp:lastModifiedBy>KOSTENETSKA Khrystyna</cp:lastModifiedBy>
  <cp:revision>2</cp:revision>
  <dcterms:created xsi:type="dcterms:W3CDTF">2021-03-23T15:05:00Z</dcterms:created>
  <dcterms:modified xsi:type="dcterms:W3CDTF">2021-03-23T15:05:00Z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