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EF11" w14:textId="4011AEC1" w:rsidR="00144FD3" w:rsidRDefault="00144FD3" w:rsidP="00004E6E">
      <w:pPr>
        <w:jc w:val="center"/>
        <w:rPr>
          <w:b/>
          <w:bCs/>
        </w:rPr>
      </w:pPr>
      <w:r w:rsidRPr="00EC7232">
        <w:rPr>
          <w:b/>
          <w:bCs/>
        </w:rPr>
        <w:t xml:space="preserve">Environmental Racism: Earth, </w:t>
      </w:r>
      <w:r w:rsidR="004E24CF">
        <w:rPr>
          <w:b/>
          <w:bCs/>
        </w:rPr>
        <w:t>W</w:t>
      </w:r>
      <w:r w:rsidRPr="00EC7232">
        <w:rPr>
          <w:b/>
          <w:bCs/>
        </w:rPr>
        <w:t>in</w:t>
      </w:r>
      <w:r w:rsidR="00EC7232">
        <w:rPr>
          <w:b/>
          <w:bCs/>
        </w:rPr>
        <w:t>d</w:t>
      </w:r>
      <w:r w:rsidRPr="00EC7232">
        <w:rPr>
          <w:b/>
          <w:bCs/>
        </w:rPr>
        <w:t xml:space="preserve"> </w:t>
      </w:r>
      <w:r w:rsidR="004E24CF">
        <w:rPr>
          <w:b/>
          <w:bCs/>
        </w:rPr>
        <w:t>&amp;</w:t>
      </w:r>
      <w:r w:rsidRPr="00EC7232">
        <w:rPr>
          <w:b/>
          <w:bCs/>
        </w:rPr>
        <w:t xml:space="preserve"> fire (</w:t>
      </w:r>
      <w:r w:rsidR="004E24CF">
        <w:rPr>
          <w:b/>
          <w:bCs/>
        </w:rPr>
        <w:t>and W</w:t>
      </w:r>
      <w:r w:rsidRPr="00EC7232">
        <w:rPr>
          <w:b/>
          <w:bCs/>
        </w:rPr>
        <w:t>ater)</w:t>
      </w:r>
      <w:r w:rsidR="00A66E7F">
        <w:rPr>
          <w:b/>
          <w:bCs/>
        </w:rPr>
        <w:t xml:space="preserve"> -Theme for 24</w:t>
      </w:r>
      <w:r w:rsidR="00A66E7F" w:rsidRPr="00A66E7F">
        <w:rPr>
          <w:b/>
          <w:bCs/>
          <w:vertAlign w:val="superscript"/>
        </w:rPr>
        <w:t>th</w:t>
      </w:r>
      <w:r w:rsidR="00A66E7F">
        <w:rPr>
          <w:b/>
          <w:bCs/>
        </w:rPr>
        <w:t xml:space="preserve"> March 2021</w:t>
      </w:r>
    </w:p>
    <w:p w14:paraId="0601136E" w14:textId="72531011" w:rsidR="00321D9F" w:rsidRDefault="00321D9F">
      <w:pPr>
        <w:rPr>
          <w:b/>
          <w:bCs/>
        </w:rPr>
      </w:pPr>
    </w:p>
    <w:p w14:paraId="05C32B30" w14:textId="426470AD" w:rsidR="00B61E9D" w:rsidRDefault="00E94FB8" w:rsidP="00015B2B">
      <w:pPr>
        <w:pStyle w:val="NormalWeb"/>
        <w:shd w:val="clear" w:color="auto" w:fill="FFFFFF"/>
        <w:rPr>
          <w:rFonts w:ascii="TimesNewRomanPSMT" w:hAnsi="TimesNewRomanPSMT"/>
          <w:color w:val="1E1E23"/>
          <w:sz w:val="22"/>
          <w:szCs w:val="22"/>
        </w:rPr>
      </w:pPr>
      <w:r>
        <w:t>I deeply appreciate the UN as an esteemed Organisation focussing on Environmental Racism and People of African Descent.  The</w:t>
      </w:r>
      <w:r w:rsidR="00015B2B">
        <w:t xml:space="preserve"> concept note</w:t>
      </w:r>
      <w:r>
        <w:t>,</w:t>
      </w:r>
      <w:r w:rsidR="00004E6E">
        <w:t xml:space="preserve"> pertaining to</w:t>
      </w:r>
      <w:r>
        <w:t xml:space="preserve"> the</w:t>
      </w:r>
      <w:r w:rsidR="00015B2B">
        <w:t xml:space="preserve"> ‘</w:t>
      </w:r>
      <w:r w:rsidR="00015B2B" w:rsidRPr="00C67F50">
        <w:rPr>
          <w:rFonts w:ascii="TimesNewRomanPS" w:hAnsi="TimesNewRomanPS"/>
          <w:b/>
          <w:bCs/>
          <w:color w:val="1E1E23"/>
          <w:sz w:val="22"/>
          <w:szCs w:val="22"/>
        </w:rPr>
        <w:t xml:space="preserve">28th Session of the Working Group of experts on people of African descent on </w:t>
      </w:r>
      <w:r w:rsidR="00015B2B">
        <w:rPr>
          <w:rFonts w:ascii="TimesNewRomanPS" w:hAnsi="TimesNewRomanPS"/>
          <w:b/>
          <w:bCs/>
          <w:color w:val="1E1E23"/>
          <w:sz w:val="22"/>
          <w:szCs w:val="22"/>
        </w:rPr>
        <w:t xml:space="preserve">Environmental Justice, the Climate Crisis and People of African Descent, 24-26 March 2021’ </w:t>
      </w:r>
      <w:r w:rsidRPr="00E94FB8">
        <w:rPr>
          <w:rFonts w:ascii="TimesNewRomanPS" w:hAnsi="TimesNewRomanPS"/>
          <w:color w:val="1E1E23"/>
          <w:sz w:val="22"/>
          <w:szCs w:val="22"/>
        </w:rPr>
        <w:t xml:space="preserve">reflects </w:t>
      </w:r>
      <w:r w:rsidR="00015B2B">
        <w:rPr>
          <w:rFonts w:ascii="TimesNewRomanPS" w:hAnsi="TimesNewRomanPS"/>
          <w:color w:val="1E1E23"/>
          <w:sz w:val="22"/>
          <w:szCs w:val="22"/>
        </w:rPr>
        <w:t>it</w:t>
      </w:r>
      <w:r>
        <w:rPr>
          <w:rFonts w:ascii="TimesNewRomanPS" w:hAnsi="TimesNewRomanPS"/>
          <w:color w:val="1E1E23"/>
          <w:sz w:val="22"/>
          <w:szCs w:val="22"/>
        </w:rPr>
        <w:t>s importance and urgency</w:t>
      </w:r>
      <w:r w:rsidR="00004E6E">
        <w:rPr>
          <w:rFonts w:ascii="TimesNewRomanPS" w:hAnsi="TimesNewRomanPS"/>
          <w:color w:val="1E1E23"/>
          <w:sz w:val="22"/>
          <w:szCs w:val="22"/>
        </w:rPr>
        <w:t xml:space="preserve"> adequately</w:t>
      </w:r>
      <w:r>
        <w:rPr>
          <w:rFonts w:ascii="TimesNewRomanPS" w:hAnsi="TimesNewRomanPS"/>
          <w:color w:val="1E1E23"/>
          <w:sz w:val="22"/>
          <w:szCs w:val="22"/>
        </w:rPr>
        <w:t xml:space="preserve">. </w:t>
      </w:r>
      <w:r w:rsidR="00015B2B">
        <w:rPr>
          <w:rFonts w:ascii="TimesNewRomanPS" w:hAnsi="TimesNewRomanPS"/>
          <w:color w:val="1E1E23"/>
          <w:sz w:val="22"/>
          <w:szCs w:val="22"/>
        </w:rPr>
        <w:t xml:space="preserve"> </w:t>
      </w:r>
      <w:r>
        <w:t xml:space="preserve">However, I feel, there is a gap in one area where it </w:t>
      </w:r>
      <w:r w:rsidR="00015B2B">
        <w:rPr>
          <w:rFonts w:ascii="TimesNewRomanPS" w:hAnsi="TimesNewRomanPS"/>
          <w:color w:val="1E1E23"/>
          <w:sz w:val="22"/>
          <w:szCs w:val="22"/>
        </w:rPr>
        <w:t>says, “</w:t>
      </w:r>
      <w:r w:rsidR="00015B2B">
        <w:rPr>
          <w:rFonts w:ascii="TimesNewRomanPSMT" w:hAnsi="TimesNewRomanPSMT"/>
          <w:color w:val="1E1E23"/>
          <w:sz w:val="22"/>
          <w:szCs w:val="22"/>
        </w:rPr>
        <w:t xml:space="preserve">Environmental racism is a measurable contemporary manifestation of racism, racial discrimination, xenophobia, Afrophobia and related intolerance”.  </w:t>
      </w:r>
      <w:r w:rsidRPr="00207DA3">
        <w:t xml:space="preserve">I </w:t>
      </w:r>
      <w:r>
        <w:t xml:space="preserve">firmly believe that we need to </w:t>
      </w:r>
      <w:r w:rsidR="00004E6E">
        <w:t xml:space="preserve">add Islamophobia here. </w:t>
      </w:r>
      <w:r w:rsidR="007675EC">
        <w:t>It will be worth b</w:t>
      </w:r>
      <w:r>
        <w:t>ring</w:t>
      </w:r>
      <w:r w:rsidR="00004E6E">
        <w:t>ing</w:t>
      </w:r>
      <w:r w:rsidR="007675EC">
        <w:t xml:space="preserve"> </w:t>
      </w:r>
      <w:r>
        <w:t xml:space="preserve">people of all faiths and no faith in God together </w:t>
      </w:r>
      <w:r w:rsidR="007675EC">
        <w:t xml:space="preserve">from an interfaith perspective. This will enable people </w:t>
      </w:r>
      <w:r>
        <w:t>to respon</w:t>
      </w:r>
      <w:r w:rsidR="00123730">
        <w:t>d to the</w:t>
      </w:r>
      <w:r>
        <w:t xml:space="preserve"> need of human beings’ role in protecting the earth from interfaith perspectives.  Although it may look very daunting, it </w:t>
      </w:r>
      <w:r w:rsidR="00123730">
        <w:t>needs to be explored with an aim of deepening peace between people and their responsible relationship with the earth</w:t>
      </w:r>
      <w:r>
        <w:t xml:space="preserve">. </w:t>
      </w:r>
      <w:r w:rsidR="00015B2B">
        <w:rPr>
          <w:rFonts w:ascii="TimesNewRomanPSMT" w:hAnsi="TimesNewRomanPSMT"/>
          <w:color w:val="1E1E23"/>
          <w:sz w:val="22"/>
          <w:szCs w:val="22"/>
        </w:rPr>
        <w:t>I suggest that each religion and faith bring out what is the calling from their faith to Environmental Justice</w:t>
      </w:r>
      <w:r>
        <w:rPr>
          <w:rFonts w:ascii="TimesNewRomanPSMT" w:hAnsi="TimesNewRomanPSMT"/>
          <w:color w:val="1E1E23"/>
          <w:sz w:val="22"/>
          <w:szCs w:val="22"/>
        </w:rPr>
        <w:t>. A</w:t>
      </w:r>
      <w:r w:rsidR="00015B2B">
        <w:rPr>
          <w:rFonts w:ascii="TimesNewRomanPSMT" w:hAnsi="TimesNewRomanPSMT"/>
          <w:color w:val="1E1E23"/>
          <w:sz w:val="22"/>
          <w:szCs w:val="22"/>
        </w:rPr>
        <w:t>n Interfaith perspective upholding the faith of each community to care for both environment a</w:t>
      </w:r>
      <w:r w:rsidR="00B61E9D">
        <w:rPr>
          <w:rFonts w:ascii="TimesNewRomanPSMT" w:hAnsi="TimesNewRomanPSMT"/>
          <w:color w:val="1E1E23"/>
          <w:sz w:val="22"/>
          <w:szCs w:val="22"/>
        </w:rPr>
        <w:t>s well as the</w:t>
      </w:r>
      <w:r w:rsidR="00015B2B">
        <w:rPr>
          <w:rFonts w:ascii="TimesNewRomanPSMT" w:hAnsi="TimesNewRomanPSMT"/>
          <w:color w:val="1E1E23"/>
          <w:sz w:val="22"/>
          <w:szCs w:val="22"/>
        </w:rPr>
        <w:t xml:space="preserve"> people of African Descent will be helpful.  </w:t>
      </w:r>
    </w:p>
    <w:p w14:paraId="2244062B" w14:textId="652F79EA" w:rsidR="00015B2B" w:rsidRDefault="00015B2B" w:rsidP="00015B2B">
      <w:pPr>
        <w:pStyle w:val="NormalWeb"/>
        <w:shd w:val="clear" w:color="auto" w:fill="FFFFFF"/>
        <w:rPr>
          <w:rFonts w:ascii="TimesNewRomanPSMT" w:hAnsi="TimesNewRomanPSMT"/>
          <w:color w:val="1E1E23"/>
          <w:sz w:val="22"/>
          <w:szCs w:val="22"/>
        </w:rPr>
      </w:pPr>
      <w:r>
        <w:rPr>
          <w:rFonts w:ascii="TimesNewRomanPSMT" w:hAnsi="TimesNewRomanPSMT"/>
          <w:color w:val="1E1E23"/>
          <w:sz w:val="22"/>
          <w:szCs w:val="22"/>
        </w:rPr>
        <w:t xml:space="preserve">Intolerance based on religion and faith needs to be addressed and </w:t>
      </w:r>
      <w:r w:rsidR="00123730">
        <w:rPr>
          <w:rFonts w:ascii="TimesNewRomanPSMT" w:hAnsi="TimesNewRomanPSMT"/>
          <w:color w:val="1E1E23"/>
          <w:sz w:val="22"/>
          <w:szCs w:val="22"/>
        </w:rPr>
        <w:t xml:space="preserve">therefore, </w:t>
      </w:r>
      <w:r>
        <w:rPr>
          <w:rFonts w:ascii="TimesNewRomanPSMT" w:hAnsi="TimesNewRomanPSMT"/>
          <w:color w:val="1E1E23"/>
          <w:sz w:val="22"/>
          <w:szCs w:val="22"/>
        </w:rPr>
        <w:t xml:space="preserve">there is a genuine need to include Islamophobia also </w:t>
      </w:r>
      <w:r w:rsidR="00A814FA">
        <w:rPr>
          <w:rFonts w:ascii="TimesNewRomanPSMT" w:hAnsi="TimesNewRomanPSMT"/>
          <w:color w:val="1E1E23"/>
          <w:sz w:val="22"/>
          <w:szCs w:val="22"/>
        </w:rPr>
        <w:t>along with</w:t>
      </w:r>
      <w:r>
        <w:rPr>
          <w:rFonts w:ascii="TimesNewRomanPSMT" w:hAnsi="TimesNewRomanPSMT"/>
          <w:color w:val="1E1E23"/>
          <w:sz w:val="22"/>
          <w:szCs w:val="22"/>
        </w:rPr>
        <w:t xml:space="preserve"> Afrophobia in order to bring Environmental Justice</w:t>
      </w:r>
      <w:r w:rsidR="00A814FA">
        <w:rPr>
          <w:rFonts w:ascii="TimesNewRomanPSMT" w:hAnsi="TimesNewRomanPSMT"/>
          <w:color w:val="1E1E23"/>
          <w:sz w:val="22"/>
          <w:szCs w:val="22"/>
        </w:rPr>
        <w:t xml:space="preserve"> to People of African Descent</w:t>
      </w:r>
      <w:r>
        <w:rPr>
          <w:rFonts w:ascii="TimesNewRomanPSMT" w:hAnsi="TimesNewRomanPSMT"/>
          <w:color w:val="1E1E23"/>
          <w:sz w:val="22"/>
          <w:szCs w:val="22"/>
        </w:rPr>
        <w:t>.  We have witnessed the drastic consequences of many wars – we have destroyed our earth, wiped out communities and polluted those regions as well as the rest of the world.  We are in a context where we can no more talk about separate faith communities.  Within families, members are from different faiths.  Understanding another person’s faith will enable families and communities to live in harmony</w:t>
      </w:r>
      <w:r w:rsidR="00123730">
        <w:rPr>
          <w:rFonts w:ascii="TimesNewRomanPSMT" w:hAnsi="TimesNewRomanPSMT"/>
          <w:color w:val="1E1E23"/>
          <w:sz w:val="22"/>
          <w:szCs w:val="22"/>
        </w:rPr>
        <w:t xml:space="preserve"> among ourselves as well as with our environment</w:t>
      </w:r>
      <w:r>
        <w:rPr>
          <w:rFonts w:ascii="TimesNewRomanPSMT" w:hAnsi="TimesNewRomanPSMT"/>
          <w:color w:val="1E1E23"/>
          <w:sz w:val="22"/>
          <w:szCs w:val="22"/>
        </w:rPr>
        <w:t>.  This is essential for promoting environmental justice and we should be able to talk with members of other faith communities about their commitment to environmental justice.  One of the themes for a starting point for such a venture could be the fundamental elements – space/ether, wind, fire, water and the earth.  How does each faith address this?</w:t>
      </w:r>
    </w:p>
    <w:p w14:paraId="26AD7005" w14:textId="65DAE90D" w:rsidR="00015B2B" w:rsidRDefault="00015B2B" w:rsidP="00015B2B">
      <w:pPr>
        <w:pStyle w:val="NormalWeb"/>
        <w:shd w:val="clear" w:color="auto" w:fill="FFFFFF"/>
        <w:rPr>
          <w:rFonts w:ascii="TimesNewRomanPSMT" w:hAnsi="TimesNewRomanPSMT"/>
          <w:color w:val="1E1E23"/>
          <w:sz w:val="22"/>
          <w:szCs w:val="22"/>
        </w:rPr>
      </w:pPr>
      <w:r>
        <w:rPr>
          <w:rFonts w:ascii="TimesNewRomanPSMT" w:hAnsi="TimesNewRomanPSMT"/>
          <w:color w:val="1E1E23"/>
          <w:sz w:val="22"/>
          <w:szCs w:val="22"/>
        </w:rPr>
        <w:t>For example, in Hinduism it is considered as follows:</w:t>
      </w:r>
      <w:r w:rsidR="00123730">
        <w:rPr>
          <w:rStyle w:val="FootnoteReference"/>
          <w:rFonts w:ascii="TimesNewRomanPSMT" w:hAnsi="TimesNewRomanPSMT"/>
          <w:color w:val="1E1E23"/>
          <w:sz w:val="22"/>
          <w:szCs w:val="22"/>
        </w:rPr>
        <w:footnoteReference w:id="1"/>
      </w:r>
    </w:p>
    <w:p w14:paraId="66AF45D5" w14:textId="77777777" w:rsidR="00015B2B" w:rsidRPr="001F180B" w:rsidRDefault="00015B2B" w:rsidP="00015B2B">
      <w:pPr>
        <w:ind w:left="720"/>
        <w:textAlignment w:val="baseline"/>
        <w:rPr>
          <w:i/>
          <w:iCs/>
          <w:color w:val="444444"/>
          <w:sz w:val="20"/>
          <w:szCs w:val="20"/>
        </w:rPr>
      </w:pPr>
      <w:r w:rsidRPr="001F180B">
        <w:rPr>
          <w:i/>
          <w:iCs/>
          <w:color w:val="444444"/>
          <w:sz w:val="20"/>
          <w:szCs w:val="20"/>
        </w:rPr>
        <w:t>Nature is made up of 5 major elements known as </w:t>
      </w:r>
      <w:proofErr w:type="spellStart"/>
      <w:r w:rsidRPr="001F180B">
        <w:rPr>
          <w:i/>
          <w:iCs/>
          <w:color w:val="444444"/>
          <w:sz w:val="20"/>
          <w:szCs w:val="20"/>
          <w:bdr w:val="none" w:sz="0" w:space="0" w:color="auto" w:frame="1"/>
        </w:rPr>
        <w:t>Panchabutas</w:t>
      </w:r>
      <w:proofErr w:type="spellEnd"/>
      <w:r w:rsidRPr="001F180B">
        <w:rPr>
          <w:i/>
          <w:iCs/>
          <w:color w:val="444444"/>
          <w:sz w:val="20"/>
          <w:szCs w:val="20"/>
          <w:bdr w:val="none" w:sz="0" w:space="0" w:color="auto" w:frame="1"/>
        </w:rPr>
        <w:t>. </w:t>
      </w:r>
      <w:r w:rsidRPr="001F180B">
        <w:rPr>
          <w:i/>
          <w:iCs/>
          <w:color w:val="444444"/>
          <w:sz w:val="20"/>
          <w:szCs w:val="20"/>
        </w:rPr>
        <w:t>These five elements are supposed to be the parent elements and all the other elements are inherited from these parent elements.</w:t>
      </w:r>
    </w:p>
    <w:p w14:paraId="6D16EA4C" w14:textId="5EAADCEE" w:rsidR="00015B2B" w:rsidRPr="001F180B" w:rsidRDefault="00015B2B" w:rsidP="00015B2B">
      <w:pPr>
        <w:ind w:firstLine="720"/>
        <w:textAlignment w:val="baseline"/>
        <w:rPr>
          <w:i/>
          <w:iCs/>
          <w:color w:val="444444"/>
          <w:sz w:val="20"/>
          <w:szCs w:val="20"/>
        </w:rPr>
      </w:pPr>
      <w:r w:rsidRPr="001F180B">
        <w:rPr>
          <w:i/>
          <w:iCs/>
          <w:color w:val="444444"/>
          <w:sz w:val="20"/>
          <w:szCs w:val="20"/>
        </w:rPr>
        <w:t>The </w:t>
      </w:r>
      <w:proofErr w:type="spellStart"/>
      <w:r w:rsidRPr="001F180B">
        <w:rPr>
          <w:i/>
          <w:iCs/>
          <w:color w:val="444444"/>
          <w:sz w:val="20"/>
          <w:szCs w:val="20"/>
          <w:bdr w:val="none" w:sz="0" w:space="0" w:color="auto" w:frame="1"/>
        </w:rPr>
        <w:t>panchabutas</w:t>
      </w:r>
      <w:proofErr w:type="spellEnd"/>
      <w:r w:rsidRPr="001F180B">
        <w:rPr>
          <w:i/>
          <w:iCs/>
          <w:color w:val="444444"/>
          <w:sz w:val="20"/>
          <w:szCs w:val="20"/>
          <w:bdr w:val="none" w:sz="0" w:space="0" w:color="auto" w:frame="1"/>
        </w:rPr>
        <w:t> </w:t>
      </w:r>
      <w:r w:rsidRPr="001F180B">
        <w:rPr>
          <w:i/>
          <w:iCs/>
          <w:color w:val="444444"/>
          <w:sz w:val="20"/>
          <w:szCs w:val="20"/>
        </w:rPr>
        <w:t>are as listed below</w:t>
      </w:r>
      <w:r w:rsidR="004B68D3">
        <w:rPr>
          <w:i/>
          <w:iCs/>
          <w:color w:val="444444"/>
          <w:sz w:val="20"/>
          <w:szCs w:val="20"/>
        </w:rPr>
        <w:t>:</w:t>
      </w:r>
    </w:p>
    <w:p w14:paraId="2327515C" w14:textId="77777777" w:rsidR="00015B2B" w:rsidRPr="001F180B" w:rsidRDefault="00015B2B" w:rsidP="00015B2B">
      <w:pPr>
        <w:ind w:firstLine="720"/>
        <w:textAlignment w:val="baseline"/>
        <w:rPr>
          <w:i/>
          <w:iCs/>
          <w:color w:val="444444"/>
          <w:sz w:val="20"/>
          <w:szCs w:val="20"/>
        </w:rPr>
      </w:pPr>
      <w:r w:rsidRPr="001F180B">
        <w:rPr>
          <w:b/>
          <w:bCs/>
          <w:i/>
          <w:iCs/>
          <w:color w:val="444444"/>
          <w:sz w:val="20"/>
          <w:szCs w:val="20"/>
          <w:bdr w:val="none" w:sz="0" w:space="0" w:color="auto" w:frame="1"/>
        </w:rPr>
        <w:t>Elements</w:t>
      </w:r>
      <w:r w:rsidRPr="001F180B">
        <w:rPr>
          <w:i/>
          <w:iCs/>
          <w:color w:val="444444"/>
          <w:sz w:val="20"/>
          <w:szCs w:val="20"/>
        </w:rPr>
        <w:t>                                             </w:t>
      </w:r>
      <w:r w:rsidRPr="001F180B">
        <w:rPr>
          <w:b/>
          <w:bCs/>
          <w:i/>
          <w:iCs/>
          <w:color w:val="444444"/>
          <w:sz w:val="20"/>
          <w:szCs w:val="20"/>
          <w:bdr w:val="none" w:sz="0" w:space="0" w:color="auto" w:frame="1"/>
        </w:rPr>
        <w:t> Attributes</w:t>
      </w:r>
    </w:p>
    <w:p w14:paraId="3668F1B1" w14:textId="77777777" w:rsidR="00015B2B" w:rsidRPr="001F180B" w:rsidRDefault="00B96D20" w:rsidP="00015B2B">
      <w:pPr>
        <w:numPr>
          <w:ilvl w:val="0"/>
          <w:numId w:val="2"/>
        </w:numPr>
        <w:ind w:left="1176"/>
        <w:textAlignment w:val="baseline"/>
        <w:rPr>
          <w:i/>
          <w:iCs/>
          <w:color w:val="444444"/>
          <w:sz w:val="20"/>
          <w:szCs w:val="20"/>
        </w:rPr>
      </w:pPr>
      <w:hyperlink r:id="rId8" w:history="1">
        <w:r w:rsidR="00015B2B" w:rsidRPr="001F180B">
          <w:rPr>
            <w:i/>
            <w:iCs/>
            <w:color w:val="0C0000"/>
            <w:sz w:val="20"/>
            <w:szCs w:val="20"/>
            <w:u w:val="single"/>
            <w:bdr w:val="none" w:sz="0" w:space="0" w:color="auto" w:frame="1"/>
          </w:rPr>
          <w:t>Space (Akasha)</w:t>
        </w:r>
      </w:hyperlink>
      <w:r w:rsidR="00015B2B" w:rsidRPr="001F180B">
        <w:rPr>
          <w:i/>
          <w:iCs/>
          <w:color w:val="444444"/>
          <w:sz w:val="20"/>
          <w:szCs w:val="20"/>
        </w:rPr>
        <w:t>       –                       Sound</w:t>
      </w:r>
    </w:p>
    <w:p w14:paraId="730CE0C6" w14:textId="77777777" w:rsidR="00015B2B" w:rsidRPr="001F180B" w:rsidRDefault="00015B2B" w:rsidP="00015B2B">
      <w:pPr>
        <w:numPr>
          <w:ilvl w:val="0"/>
          <w:numId w:val="2"/>
        </w:numPr>
        <w:ind w:left="1176"/>
        <w:textAlignment w:val="baseline"/>
        <w:rPr>
          <w:i/>
          <w:iCs/>
          <w:color w:val="444444"/>
          <w:sz w:val="20"/>
          <w:szCs w:val="20"/>
        </w:rPr>
      </w:pPr>
      <w:r w:rsidRPr="001F180B">
        <w:rPr>
          <w:i/>
          <w:iCs/>
          <w:color w:val="444444"/>
          <w:sz w:val="20"/>
          <w:szCs w:val="20"/>
        </w:rPr>
        <w:t>Wind (</w:t>
      </w:r>
      <w:proofErr w:type="gramStart"/>
      <w:r w:rsidRPr="001F180B">
        <w:rPr>
          <w:i/>
          <w:iCs/>
          <w:color w:val="444444"/>
          <w:sz w:val="20"/>
          <w:szCs w:val="20"/>
        </w:rPr>
        <w:t>Vayu)   </w:t>
      </w:r>
      <w:proofErr w:type="gramEnd"/>
      <w:r w:rsidRPr="001F180B">
        <w:rPr>
          <w:i/>
          <w:iCs/>
          <w:color w:val="444444"/>
          <w:sz w:val="20"/>
          <w:szCs w:val="20"/>
        </w:rPr>
        <w:t>           –                       Sound + touch</w:t>
      </w:r>
    </w:p>
    <w:p w14:paraId="50180517" w14:textId="77777777" w:rsidR="00015B2B" w:rsidRPr="001F180B" w:rsidRDefault="00B96D20" w:rsidP="00015B2B">
      <w:pPr>
        <w:numPr>
          <w:ilvl w:val="0"/>
          <w:numId w:val="2"/>
        </w:numPr>
        <w:ind w:left="1176"/>
        <w:textAlignment w:val="baseline"/>
        <w:rPr>
          <w:i/>
          <w:iCs/>
          <w:color w:val="444444"/>
          <w:sz w:val="20"/>
          <w:szCs w:val="20"/>
        </w:rPr>
      </w:pPr>
      <w:hyperlink r:id="rId9" w:history="1">
        <w:r w:rsidR="00015B2B" w:rsidRPr="001F180B">
          <w:rPr>
            <w:i/>
            <w:iCs/>
            <w:color w:val="0C0000"/>
            <w:sz w:val="20"/>
            <w:szCs w:val="20"/>
            <w:u w:val="single"/>
            <w:bdr w:val="none" w:sz="0" w:space="0" w:color="auto" w:frame="1"/>
          </w:rPr>
          <w:t>Fire (</w:t>
        </w:r>
        <w:proofErr w:type="gramStart"/>
        <w:r w:rsidR="00015B2B" w:rsidRPr="001F180B">
          <w:rPr>
            <w:i/>
            <w:iCs/>
            <w:color w:val="0C0000"/>
            <w:sz w:val="20"/>
            <w:szCs w:val="20"/>
            <w:u w:val="single"/>
            <w:bdr w:val="none" w:sz="0" w:space="0" w:color="auto" w:frame="1"/>
          </w:rPr>
          <w:t>Agni)  </w:t>
        </w:r>
        <w:r w:rsidR="00015B2B" w:rsidRPr="001F180B">
          <w:rPr>
            <w:i/>
            <w:iCs/>
            <w:color w:val="0C0000"/>
            <w:sz w:val="20"/>
            <w:szCs w:val="20"/>
            <w:bdr w:val="none" w:sz="0" w:space="0" w:color="auto" w:frame="1"/>
          </w:rPr>
          <w:t> </w:t>
        </w:r>
        <w:proofErr w:type="gramEnd"/>
      </w:hyperlink>
      <w:r w:rsidR="00015B2B" w:rsidRPr="001F180B">
        <w:rPr>
          <w:i/>
          <w:iCs/>
          <w:color w:val="444444"/>
          <w:sz w:val="20"/>
          <w:szCs w:val="20"/>
        </w:rPr>
        <w:t>               –                       Sound + touch + form</w:t>
      </w:r>
    </w:p>
    <w:p w14:paraId="44881241" w14:textId="77777777" w:rsidR="00015B2B" w:rsidRPr="001F180B" w:rsidRDefault="00B96D20" w:rsidP="00015B2B">
      <w:pPr>
        <w:numPr>
          <w:ilvl w:val="0"/>
          <w:numId w:val="2"/>
        </w:numPr>
        <w:ind w:left="1176"/>
        <w:textAlignment w:val="baseline"/>
        <w:rPr>
          <w:i/>
          <w:iCs/>
          <w:color w:val="444444"/>
          <w:sz w:val="20"/>
          <w:szCs w:val="20"/>
        </w:rPr>
      </w:pPr>
      <w:hyperlink r:id="rId10" w:history="1">
        <w:r w:rsidR="00015B2B" w:rsidRPr="001F180B">
          <w:rPr>
            <w:i/>
            <w:iCs/>
            <w:color w:val="0C0000"/>
            <w:sz w:val="20"/>
            <w:szCs w:val="20"/>
            <w:u w:val="single"/>
            <w:bdr w:val="none" w:sz="0" w:space="0" w:color="auto" w:frame="1"/>
          </w:rPr>
          <w:t>Water (</w:t>
        </w:r>
        <w:proofErr w:type="spellStart"/>
        <w:r w:rsidR="00015B2B" w:rsidRPr="001F180B">
          <w:rPr>
            <w:i/>
            <w:iCs/>
            <w:color w:val="0C0000"/>
            <w:sz w:val="20"/>
            <w:szCs w:val="20"/>
            <w:u w:val="single"/>
            <w:bdr w:val="none" w:sz="0" w:space="0" w:color="auto" w:frame="1"/>
          </w:rPr>
          <w:t>Apas</w:t>
        </w:r>
        <w:proofErr w:type="spellEnd"/>
        <w:r w:rsidR="00015B2B" w:rsidRPr="001F180B">
          <w:rPr>
            <w:i/>
            <w:iCs/>
            <w:color w:val="0C0000"/>
            <w:sz w:val="20"/>
            <w:szCs w:val="20"/>
            <w:u w:val="single"/>
            <w:bdr w:val="none" w:sz="0" w:space="0" w:color="auto" w:frame="1"/>
          </w:rPr>
          <w:t>)  </w:t>
        </w:r>
      </w:hyperlink>
      <w:r w:rsidR="00015B2B" w:rsidRPr="001F180B">
        <w:rPr>
          <w:i/>
          <w:iCs/>
          <w:color w:val="444444"/>
          <w:sz w:val="20"/>
          <w:szCs w:val="20"/>
        </w:rPr>
        <w:t>           –                       Sound + touch + form + taste</w:t>
      </w:r>
    </w:p>
    <w:p w14:paraId="3FDB1FD9" w14:textId="2908738E" w:rsidR="004C0D74" w:rsidRPr="004C0D74" w:rsidRDefault="00015B2B" w:rsidP="004C0D74">
      <w:pPr>
        <w:numPr>
          <w:ilvl w:val="0"/>
          <w:numId w:val="2"/>
        </w:numPr>
        <w:ind w:left="1176"/>
        <w:textAlignment w:val="baseline"/>
        <w:rPr>
          <w:i/>
          <w:iCs/>
          <w:color w:val="444444"/>
          <w:sz w:val="20"/>
          <w:szCs w:val="20"/>
        </w:rPr>
      </w:pPr>
      <w:r w:rsidRPr="001F180B">
        <w:rPr>
          <w:i/>
          <w:iCs/>
          <w:color w:val="444444"/>
          <w:sz w:val="20"/>
          <w:szCs w:val="20"/>
        </w:rPr>
        <w:t>Earth (</w:t>
      </w:r>
      <w:proofErr w:type="gramStart"/>
      <w:r w:rsidRPr="001F180B">
        <w:rPr>
          <w:i/>
          <w:iCs/>
          <w:color w:val="444444"/>
          <w:sz w:val="20"/>
          <w:szCs w:val="20"/>
        </w:rPr>
        <w:t xml:space="preserve">Prithvi)   </w:t>
      </w:r>
      <w:proofErr w:type="gramEnd"/>
      <w:r w:rsidRPr="001F180B">
        <w:rPr>
          <w:i/>
          <w:iCs/>
          <w:color w:val="444444"/>
          <w:sz w:val="20"/>
          <w:szCs w:val="20"/>
        </w:rPr>
        <w:t>       –                       Sound + touch + form + taste + smell</w:t>
      </w:r>
    </w:p>
    <w:p w14:paraId="4213A32E" w14:textId="0667F7BA" w:rsidR="004C0D74" w:rsidRDefault="004C0D74" w:rsidP="00015B2B">
      <w:pPr>
        <w:pStyle w:val="NormalWeb"/>
        <w:shd w:val="clear" w:color="auto" w:fill="FFFFFF"/>
        <w:rPr>
          <w:rFonts w:ascii="TimesNewRomanPSMT" w:hAnsi="TimesNewRomanPSMT"/>
          <w:i/>
          <w:iCs/>
          <w:color w:val="1E1E23"/>
          <w:sz w:val="20"/>
          <w:szCs w:val="20"/>
        </w:rPr>
      </w:pPr>
    </w:p>
    <w:p w14:paraId="7A78F7E1" w14:textId="77777777" w:rsidR="00044311" w:rsidRDefault="00015B2B" w:rsidP="00015B2B">
      <w:pPr>
        <w:pStyle w:val="NormalWeb"/>
        <w:shd w:val="clear" w:color="auto" w:fill="FFFFFF"/>
        <w:rPr>
          <w:rFonts w:ascii="TimesNewRomanPSMT" w:hAnsi="TimesNewRomanPSMT"/>
          <w:color w:val="1E1E23"/>
          <w:sz w:val="22"/>
          <w:szCs w:val="22"/>
        </w:rPr>
      </w:pPr>
      <w:r>
        <w:rPr>
          <w:rFonts w:ascii="TimesNewRomanPSMT" w:hAnsi="TimesNewRomanPSMT"/>
          <w:color w:val="1E1E23"/>
          <w:sz w:val="22"/>
          <w:szCs w:val="22"/>
        </w:rPr>
        <w:t>I</w:t>
      </w:r>
      <w:r w:rsidR="00044311">
        <w:rPr>
          <w:rFonts w:ascii="TimesNewRomanPSMT" w:hAnsi="TimesNewRomanPSMT"/>
          <w:color w:val="1E1E23"/>
          <w:sz w:val="22"/>
          <w:szCs w:val="22"/>
        </w:rPr>
        <w:t>t is to be noted that the title of the above article refers to these elements as ‘5 elements of life with reference to Vedic Illuminati’</w:t>
      </w:r>
      <w:r w:rsidR="00044311">
        <w:rPr>
          <w:rStyle w:val="FootnoteReference"/>
          <w:rFonts w:ascii="TimesNewRomanPSMT" w:hAnsi="TimesNewRomanPSMT"/>
          <w:color w:val="1E1E23"/>
          <w:sz w:val="22"/>
          <w:szCs w:val="22"/>
        </w:rPr>
        <w:footnoteReference w:id="2"/>
      </w:r>
      <w:r w:rsidR="00044311">
        <w:rPr>
          <w:rFonts w:ascii="TimesNewRomanPSMT" w:hAnsi="TimesNewRomanPSMT"/>
          <w:color w:val="1E1E23"/>
          <w:sz w:val="22"/>
          <w:szCs w:val="22"/>
        </w:rPr>
        <w:t xml:space="preserve">.  It is principle that unifies life in the ecosystem.  </w:t>
      </w:r>
    </w:p>
    <w:p w14:paraId="2B439251" w14:textId="77777777" w:rsidR="00044311" w:rsidRDefault="00044311" w:rsidP="00015B2B">
      <w:pPr>
        <w:pStyle w:val="NormalWeb"/>
        <w:shd w:val="clear" w:color="auto" w:fill="FFFFFF"/>
        <w:rPr>
          <w:rFonts w:ascii="TimesNewRomanPSMT" w:hAnsi="TimesNewRomanPSMT"/>
          <w:color w:val="1E1E23"/>
          <w:sz w:val="22"/>
          <w:szCs w:val="22"/>
        </w:rPr>
      </w:pPr>
    </w:p>
    <w:p w14:paraId="7EB86EA5" w14:textId="0DCA76FD" w:rsidR="00015B2B" w:rsidRDefault="00044311" w:rsidP="00015B2B">
      <w:pPr>
        <w:pStyle w:val="NormalWeb"/>
        <w:shd w:val="clear" w:color="auto" w:fill="FFFFFF"/>
        <w:rPr>
          <w:rFonts w:ascii="TimesNewRomanPSMT" w:hAnsi="TimesNewRomanPSMT"/>
          <w:color w:val="1E1E23"/>
          <w:sz w:val="22"/>
          <w:szCs w:val="22"/>
        </w:rPr>
      </w:pPr>
      <w:r>
        <w:rPr>
          <w:rFonts w:ascii="TimesNewRomanPSMT" w:hAnsi="TimesNewRomanPSMT"/>
          <w:color w:val="1E1E23"/>
          <w:sz w:val="22"/>
          <w:szCs w:val="22"/>
        </w:rPr>
        <w:lastRenderedPageBreak/>
        <w:t>I</w:t>
      </w:r>
      <w:r w:rsidR="00015B2B">
        <w:rPr>
          <w:rFonts w:ascii="TimesNewRomanPSMT" w:hAnsi="TimesNewRomanPSMT"/>
          <w:color w:val="1E1E23"/>
          <w:sz w:val="22"/>
          <w:szCs w:val="22"/>
        </w:rPr>
        <w:t>n Islam, a Sufi perspective is as follows:</w:t>
      </w:r>
    </w:p>
    <w:p w14:paraId="4EB101D5" w14:textId="77A034D6" w:rsidR="004C0D74" w:rsidRDefault="004C0D74" w:rsidP="004C0D74">
      <w:pPr>
        <w:rPr>
          <w:i/>
          <w:iCs/>
          <w:color w:val="333333"/>
          <w:shd w:val="clear" w:color="auto" w:fill="FFFFEE"/>
        </w:rPr>
      </w:pPr>
    </w:p>
    <w:p w14:paraId="5817DFD7" w14:textId="6B324E95" w:rsidR="004C0D74" w:rsidRPr="00044311" w:rsidRDefault="004C0D74" w:rsidP="00015B2B">
      <w:pPr>
        <w:ind w:left="720"/>
        <w:rPr>
          <w:iCs/>
        </w:rPr>
      </w:pPr>
      <w:r w:rsidRPr="004C0D74">
        <w:rPr>
          <w:rFonts w:ascii="TimesNewRomanPSMT" w:hAnsi="TimesNewRomanPSMT"/>
          <w:i/>
          <w:iCs/>
          <w:color w:val="1E1E23"/>
          <w:sz w:val="22"/>
          <w:szCs w:val="22"/>
        </w:rPr>
        <w:t xml:space="preserve">Follows In this world, Allah created many different kinds of beautiful and valuable things, but there would have been no creation at all if the five elements had not come together in unity.  Earth, fire, water, air, and ether are natural enemies to one another, but God joined them together through the recitation of the </w:t>
      </w:r>
      <w:proofErr w:type="spellStart"/>
      <w:r w:rsidRPr="004C0D74">
        <w:rPr>
          <w:rFonts w:ascii="TimesNewRomanPSMT" w:hAnsi="TimesNewRomanPSMT"/>
          <w:i/>
          <w:iCs/>
          <w:color w:val="1E1E23"/>
          <w:sz w:val="22"/>
          <w:szCs w:val="22"/>
        </w:rPr>
        <w:t>kalimah</w:t>
      </w:r>
      <w:proofErr w:type="spellEnd"/>
      <w:r w:rsidRPr="004C0D74">
        <w:rPr>
          <w:rFonts w:ascii="TimesNewRomanPSMT" w:hAnsi="TimesNewRomanPSMT"/>
          <w:i/>
          <w:iCs/>
          <w:color w:val="1E1E23"/>
          <w:sz w:val="22"/>
          <w:szCs w:val="22"/>
        </w:rPr>
        <w:t>: “There is no god except the one God, and Muhammad is His Messenger.”</w:t>
      </w:r>
      <w:r w:rsidR="00044311">
        <w:rPr>
          <w:rStyle w:val="FootnoteReference"/>
          <w:rFonts w:ascii="TimesNewRomanPSMT" w:hAnsi="TimesNewRomanPSMT"/>
          <w:i/>
          <w:iCs/>
          <w:color w:val="1E1E23"/>
          <w:sz w:val="22"/>
          <w:szCs w:val="22"/>
        </w:rPr>
        <w:footnoteReference w:id="3"/>
      </w:r>
    </w:p>
    <w:p w14:paraId="482276E3" w14:textId="77777777" w:rsidR="00015B2B" w:rsidRPr="00C37A39" w:rsidRDefault="00015B2B" w:rsidP="00015B2B">
      <w:pPr>
        <w:pStyle w:val="NormalWeb"/>
        <w:shd w:val="clear" w:color="auto" w:fill="FFFFFF"/>
        <w:rPr>
          <w:rFonts w:ascii="TimesNewRomanPSMT" w:hAnsi="TimesNewRomanPSMT"/>
          <w:i/>
          <w:iCs/>
          <w:color w:val="1E1E23"/>
          <w:sz w:val="22"/>
          <w:szCs w:val="22"/>
        </w:rPr>
      </w:pPr>
    </w:p>
    <w:p w14:paraId="6D37AB4B" w14:textId="22992F9D" w:rsidR="00015B2B" w:rsidRDefault="00015B2B" w:rsidP="00015B2B">
      <w:pPr>
        <w:pStyle w:val="NormalWeb"/>
        <w:shd w:val="clear" w:color="auto" w:fill="FFFFFF"/>
      </w:pPr>
      <w:r>
        <w:rPr>
          <w:rFonts w:ascii="TimesNewRomanPSMT" w:hAnsi="TimesNewRomanPSMT"/>
          <w:color w:val="1E1E23"/>
          <w:sz w:val="22"/>
          <w:szCs w:val="22"/>
        </w:rPr>
        <w:t xml:space="preserve">Speaking from an Orthodox Christian Perspective, our worship includes the use of the five fundamental elements – space, wind, fire, water, and earth.  Prayers include praying for the nature and its salvation. Yet, </w:t>
      </w:r>
      <w:r>
        <w:rPr>
          <w:color w:val="000000" w:themeColor="text1"/>
          <w:shd w:val="clear" w:color="auto" w:fill="FFFFFF"/>
        </w:rPr>
        <w:t>Christians need to ask,</w:t>
      </w:r>
      <w:r w:rsidRPr="00321D9F">
        <w:rPr>
          <w:color w:val="000000" w:themeColor="text1"/>
          <w:shd w:val="clear" w:color="auto" w:fill="FFFFFF"/>
        </w:rPr>
        <w:t xml:space="preserve"> ‘what does the Lord require of us with respect to promoting environmental justice and environmental ethics?’ A theological perspective on the creation stories </w:t>
      </w:r>
      <w:r>
        <w:rPr>
          <w:color w:val="000000" w:themeColor="text1"/>
          <w:shd w:val="clear" w:color="auto" w:fill="FFFFFF"/>
        </w:rPr>
        <w:t>will help Christians</w:t>
      </w:r>
      <w:r w:rsidRPr="00321D9F">
        <w:rPr>
          <w:color w:val="000000" w:themeColor="text1"/>
          <w:shd w:val="clear" w:color="auto" w:fill="FFFFFF"/>
        </w:rPr>
        <w:t>.</w:t>
      </w:r>
      <w:r w:rsidR="00075032">
        <w:rPr>
          <w:rStyle w:val="FootnoteReference"/>
          <w:color w:val="000000" w:themeColor="text1"/>
          <w:shd w:val="clear" w:color="auto" w:fill="FFFFFF"/>
        </w:rPr>
        <w:footnoteReference w:id="4"/>
      </w:r>
    </w:p>
    <w:p w14:paraId="096D7E34" w14:textId="43A0E2D6" w:rsidR="00E92831" w:rsidRPr="00E92831" w:rsidRDefault="00321D9F" w:rsidP="00E92831">
      <w:r>
        <w:rPr>
          <w:color w:val="001320"/>
          <w:shd w:val="clear" w:color="auto" w:fill="FFFFFF"/>
        </w:rPr>
        <w:t>The purpose of environmental ethics is t</w:t>
      </w:r>
      <w:r w:rsidRPr="00851320">
        <w:rPr>
          <w:color w:val="001320"/>
          <w:shd w:val="clear" w:color="auto" w:fill="FFFFFF"/>
        </w:rPr>
        <w:t>o provide moral grounds for social policies aimed at protecting the earth's environment and remed</w:t>
      </w:r>
      <w:r>
        <w:rPr>
          <w:color w:val="001320"/>
          <w:shd w:val="clear" w:color="auto" w:fill="FFFFFF"/>
        </w:rPr>
        <w:t>ying environmental degradation. The environmental Justice movement has broadened the prospective environment from just conserving and preserving of natural resources by defining environment as ‘Where we live, work, play, learn and pray’</w:t>
      </w:r>
      <w:r w:rsidR="005C0C41">
        <w:rPr>
          <w:rStyle w:val="FootnoteReference"/>
          <w:color w:val="001320"/>
          <w:shd w:val="clear" w:color="auto" w:fill="FFFFFF"/>
        </w:rPr>
        <w:footnoteReference w:id="5"/>
      </w:r>
      <w:r w:rsidR="00E92831">
        <w:rPr>
          <w:color w:val="001320"/>
          <w:shd w:val="clear" w:color="auto" w:fill="FFFFFF"/>
        </w:rPr>
        <w:t xml:space="preserve">  Here, space becomes very important.  A safe space for every human being and extended to all life needs to be promoted.  Here, I would suggest that we include the missing element ‘space’ as given in the title, ‘</w:t>
      </w:r>
      <w:r w:rsidR="00E92831" w:rsidRPr="00E92831">
        <w:t>Environmental Racism: Earth, wind and fire (water)’. This will help to</w:t>
      </w:r>
      <w:r w:rsidR="00E92831">
        <w:t xml:space="preserve"> address the plight of masses of People of African Descent who are literally pushed into challenging and crowded areas to live.  Tricia Rose talks about how African-Americans are </w:t>
      </w:r>
      <w:r w:rsidR="004C0D74">
        <w:t>branded with red lines and denied of financial support or loans as she unfolds how structural racism works.</w:t>
      </w:r>
      <w:r w:rsidR="005C0C41">
        <w:rPr>
          <w:rStyle w:val="FootnoteReference"/>
        </w:rPr>
        <w:footnoteReference w:id="6"/>
      </w:r>
    </w:p>
    <w:p w14:paraId="779C4359" w14:textId="488F5766" w:rsidR="00321D9F" w:rsidRDefault="00321D9F" w:rsidP="00321D9F">
      <w:pPr>
        <w:rPr>
          <w:color w:val="001320"/>
          <w:shd w:val="clear" w:color="auto" w:fill="FFFFFF"/>
        </w:rPr>
      </w:pPr>
    </w:p>
    <w:p w14:paraId="3896A2A0" w14:textId="05E9AFFE" w:rsidR="00321D9F" w:rsidRDefault="00321D9F" w:rsidP="00321D9F">
      <w:pPr>
        <w:rPr>
          <w:color w:val="001320"/>
          <w:shd w:val="clear" w:color="auto" w:fill="FFFFFF"/>
        </w:rPr>
      </w:pPr>
    </w:p>
    <w:p w14:paraId="7CE7E117" w14:textId="77777777" w:rsidR="00321D9F" w:rsidRPr="007B1FB1" w:rsidRDefault="00321D9F" w:rsidP="00321D9F">
      <w:r w:rsidRPr="007B1FB1">
        <w:rPr>
          <w:color w:val="001320"/>
          <w:shd w:val="clear" w:color="auto" w:fill="FFFFFF"/>
        </w:rPr>
        <w:t xml:space="preserve">Our world/earth is facing climate Change with severe destruction and dislocations to life </w:t>
      </w:r>
      <w:r>
        <w:rPr>
          <w:color w:val="001320"/>
          <w:shd w:val="clear" w:color="auto" w:fill="FFFFFF"/>
        </w:rPr>
        <w:t>with</w:t>
      </w:r>
      <w:r w:rsidRPr="007B1FB1">
        <w:rPr>
          <w:color w:val="001320"/>
          <w:shd w:val="clear" w:color="auto" w:fill="FFFFFF"/>
        </w:rPr>
        <w:t xml:space="preserve"> major threats expected in the near future if we don’t respond here and now. Care for our environment is a basic essence of Environmental Ethics.  Earlier we had many Environmental issues, now it is one struggle – For LIFE itself and we are part of the nature. Interconnected web – Ecosystem and humanity is a part of it. The consequence of biodiversity loss is that it changes everything forever. Environmental degradation can wipe out our species too.  We have had a glimpse of that since last year due to COVID, where communities in the margins had to face unjust consequences due to where they lived, worked, played or prayed.  We also saw how human caused pollution could be considerably brought down especially in cities by reducing travel. It did reduce the co2 emission into our atmosphere.  COVID times also witnessed t</w:t>
      </w:r>
      <w:r w:rsidRPr="007B1FB1">
        <w:t xml:space="preserve">he death of George Floyd in the United States which made communities from around the world to raise their voice against racism once again.  Black Lives Matter </w:t>
      </w:r>
      <w:r w:rsidRPr="007B1FB1">
        <w:lastRenderedPageBreak/>
        <w:t xml:space="preserve">Movement is raising its voice louder today.  Communities are in solidarity with this movement as people are denied their basic human rights based on the colour of their skin.  </w:t>
      </w:r>
    </w:p>
    <w:p w14:paraId="66B33267" w14:textId="77777777" w:rsidR="00321D9F" w:rsidRPr="007B1FB1" w:rsidRDefault="00321D9F" w:rsidP="00321D9F">
      <w:r w:rsidRPr="007B1FB1">
        <w:t>George Floyd’s cry for his life saying, ‘I can’t breathe’ still rings in our ears often. Is this cry</w:t>
      </w:r>
    </w:p>
    <w:p w14:paraId="1F5AF119" w14:textId="7EDAA406" w:rsidR="00C67F50" w:rsidRDefault="00321D9F" w:rsidP="00C67F50">
      <w:pPr>
        <w:rPr>
          <w:color w:val="000000" w:themeColor="text1"/>
        </w:rPr>
      </w:pPr>
      <w:r>
        <w:t xml:space="preserve">Only </w:t>
      </w:r>
      <w:r w:rsidRPr="007B1FB1">
        <w:t>a cry to live on or does it have layers of social, economic, ecological, racial identities</w:t>
      </w:r>
      <w:r>
        <w:t xml:space="preserve"> and environmental</w:t>
      </w:r>
      <w:r w:rsidRPr="007B1FB1">
        <w:t xml:space="preserve"> injustice</w:t>
      </w:r>
      <w:r>
        <w:t>s</w:t>
      </w:r>
      <w:r w:rsidRPr="007B1FB1">
        <w:t>? Prophet Amos pleads and says, ‘</w:t>
      </w:r>
      <w:r w:rsidRPr="007B1FB1">
        <w:rPr>
          <w:color w:val="001320"/>
          <w:shd w:val="clear" w:color="auto" w:fill="FFFFFF"/>
        </w:rPr>
        <w:t>But let justice roll on like a river, righteousness like a never-failing stream!” (Amos 5:24).  What does it mean for us today</w:t>
      </w:r>
      <w:r>
        <w:rPr>
          <w:color w:val="001320"/>
          <w:shd w:val="clear" w:color="auto" w:fill="FFFFFF"/>
        </w:rPr>
        <w:t xml:space="preserve"> when we hear, ‘I can’t breathe’</w:t>
      </w:r>
      <w:r w:rsidRPr="007B1FB1">
        <w:rPr>
          <w:color w:val="001320"/>
          <w:shd w:val="clear" w:color="auto" w:fill="FFFFFF"/>
        </w:rPr>
        <w:t xml:space="preserve">? </w:t>
      </w:r>
      <w:r>
        <w:rPr>
          <w:color w:val="001320"/>
          <w:shd w:val="clear" w:color="auto" w:fill="FFFFFF"/>
        </w:rPr>
        <w:t xml:space="preserve"> </w:t>
      </w:r>
      <w:r w:rsidRPr="00321D9F">
        <w:rPr>
          <w:color w:val="000000" w:themeColor="text1"/>
        </w:rPr>
        <w:t xml:space="preserve">It is in a context like this where a majority of the population </w:t>
      </w:r>
      <w:r w:rsidR="00207DA3">
        <w:rPr>
          <w:color w:val="000000" w:themeColor="text1"/>
        </w:rPr>
        <w:t xml:space="preserve">– African Descent </w:t>
      </w:r>
      <w:r w:rsidRPr="00321D9F">
        <w:rPr>
          <w:color w:val="000000" w:themeColor="text1"/>
        </w:rPr>
        <w:t xml:space="preserve">in every part of the world is pushed to corners that we are called to construct truly liberating theologies through the </w:t>
      </w:r>
      <w:r w:rsidR="001F180B">
        <w:rPr>
          <w:color w:val="000000" w:themeColor="text1"/>
        </w:rPr>
        <w:t>religious</w:t>
      </w:r>
      <w:r w:rsidRPr="00321D9F">
        <w:rPr>
          <w:color w:val="000000" w:themeColor="text1"/>
        </w:rPr>
        <w:t xml:space="preserve"> texts and </w:t>
      </w:r>
      <w:r w:rsidR="009C32C9">
        <w:rPr>
          <w:color w:val="000000" w:themeColor="text1"/>
        </w:rPr>
        <w:t xml:space="preserve">all </w:t>
      </w:r>
      <w:r w:rsidRPr="00321D9F">
        <w:rPr>
          <w:color w:val="000000" w:themeColor="text1"/>
        </w:rPr>
        <w:t>traditions</w:t>
      </w:r>
      <w:r w:rsidR="009C32C9">
        <w:rPr>
          <w:color w:val="000000" w:themeColor="text1"/>
        </w:rPr>
        <w:t xml:space="preserve"> of faiths and beliefs too</w:t>
      </w:r>
      <w:r w:rsidRPr="00321D9F">
        <w:rPr>
          <w:color w:val="000000" w:themeColor="text1"/>
        </w:rPr>
        <w:t>. We are called to dismantle the present social structures that stand on the pillars of social and spiritual injustices due to our limitation in understanding, interpreting and constructing theologies</w:t>
      </w:r>
      <w:r w:rsidR="009C32C9">
        <w:rPr>
          <w:color w:val="000000" w:themeColor="text1"/>
        </w:rPr>
        <w:t>, way of life taking practical steps to promote Environmental Justice, combat climate crisis and address environmental racism on the people of African descent.</w:t>
      </w:r>
    </w:p>
    <w:p w14:paraId="50CE1300" w14:textId="0CBBBE72" w:rsidR="004B68D3" w:rsidRDefault="004B68D3" w:rsidP="00C67F50">
      <w:pPr>
        <w:rPr>
          <w:color w:val="000000" w:themeColor="text1"/>
        </w:rPr>
      </w:pPr>
    </w:p>
    <w:p w14:paraId="1985CDEB" w14:textId="4CEC522C" w:rsidR="004B68D3" w:rsidRDefault="004B68D3" w:rsidP="00C67F50">
      <w:pPr>
        <w:rPr>
          <w:color w:val="000000" w:themeColor="text1"/>
        </w:rPr>
      </w:pPr>
      <w:r>
        <w:rPr>
          <w:color w:val="000000" w:themeColor="text1"/>
        </w:rPr>
        <w:t xml:space="preserve">I am reminded of a poem in Tamil written by </w:t>
      </w:r>
      <w:proofErr w:type="spellStart"/>
      <w:r>
        <w:rPr>
          <w:color w:val="000000" w:themeColor="text1"/>
        </w:rPr>
        <w:t>Ka</w:t>
      </w:r>
      <w:r w:rsidR="005A408C">
        <w:rPr>
          <w:color w:val="000000" w:themeColor="text1"/>
        </w:rPr>
        <w:t>vimani</w:t>
      </w:r>
      <w:proofErr w:type="spellEnd"/>
      <w:r w:rsidR="005A408C">
        <w:rPr>
          <w:color w:val="000000" w:themeColor="text1"/>
        </w:rPr>
        <w:t xml:space="preserve"> </w:t>
      </w:r>
      <w:proofErr w:type="spellStart"/>
      <w:r w:rsidR="005A408C">
        <w:rPr>
          <w:color w:val="000000" w:themeColor="text1"/>
        </w:rPr>
        <w:t>Desi</w:t>
      </w:r>
      <w:r>
        <w:rPr>
          <w:color w:val="000000" w:themeColor="text1"/>
        </w:rPr>
        <w:t>ga</w:t>
      </w:r>
      <w:proofErr w:type="spellEnd"/>
      <w:r>
        <w:rPr>
          <w:color w:val="000000" w:themeColor="text1"/>
        </w:rPr>
        <w:t xml:space="preserve"> </w:t>
      </w:r>
      <w:proofErr w:type="spellStart"/>
      <w:r>
        <w:rPr>
          <w:color w:val="000000" w:themeColor="text1"/>
        </w:rPr>
        <w:t>Vinayaga</w:t>
      </w:r>
      <w:proofErr w:type="spellEnd"/>
      <w:r w:rsidR="005A408C">
        <w:rPr>
          <w:color w:val="000000" w:themeColor="text1"/>
        </w:rPr>
        <w:t xml:space="preserve"> Pillai born in 1876:</w:t>
      </w:r>
    </w:p>
    <w:p w14:paraId="21193FB9" w14:textId="60AE5899" w:rsidR="005A408C" w:rsidRDefault="005A408C" w:rsidP="00C67F50">
      <w:pPr>
        <w:rPr>
          <w:color w:val="000000" w:themeColor="text1"/>
        </w:rPr>
      </w:pPr>
    </w:p>
    <w:p w14:paraId="0605474B" w14:textId="5AE2F2EE" w:rsidR="005A408C" w:rsidRDefault="005A408C" w:rsidP="005A408C">
      <w:pPr>
        <w:spacing w:before="100" w:beforeAutospacing="1" w:after="100" w:afterAutospacing="1"/>
        <w:jc w:val="both"/>
        <w:rPr>
          <w:color w:val="4E2800"/>
          <w:sz w:val="16"/>
          <w:szCs w:val="16"/>
        </w:rPr>
      </w:pPr>
      <w:proofErr w:type="spellStart"/>
      <w:r w:rsidRPr="005A408C">
        <w:rPr>
          <w:rFonts w:ascii="Latha" w:hAnsi="Latha" w:cs="Latha"/>
          <w:color w:val="20124D"/>
          <w:sz w:val="16"/>
          <w:szCs w:val="16"/>
        </w:rPr>
        <w:t>தூய</w:t>
      </w:r>
      <w:proofErr w:type="spellEnd"/>
      <w:r w:rsidRPr="005A408C">
        <w:rPr>
          <w:color w:val="20124D"/>
          <w:sz w:val="16"/>
          <w:szCs w:val="16"/>
        </w:rPr>
        <w:t xml:space="preserve"> </w:t>
      </w:r>
      <w:proofErr w:type="spellStart"/>
      <w:r w:rsidRPr="005A408C">
        <w:rPr>
          <w:rFonts w:ascii="Latha" w:hAnsi="Latha" w:cs="Latha"/>
          <w:color w:val="20124D"/>
          <w:sz w:val="16"/>
          <w:szCs w:val="16"/>
        </w:rPr>
        <w:t>காற்றும்</w:t>
      </w:r>
      <w:proofErr w:type="spellEnd"/>
      <w:r w:rsidRPr="005A408C">
        <w:rPr>
          <w:color w:val="20124D"/>
          <w:sz w:val="16"/>
          <w:szCs w:val="16"/>
        </w:rPr>
        <w:t xml:space="preserve"> </w:t>
      </w:r>
      <w:proofErr w:type="spellStart"/>
      <w:r w:rsidRPr="005A408C">
        <w:rPr>
          <w:rFonts w:ascii="Latha" w:hAnsi="Latha" w:cs="Latha"/>
          <w:color w:val="20124D"/>
          <w:sz w:val="16"/>
          <w:szCs w:val="16"/>
        </w:rPr>
        <w:t>நன்னீரும்</w:t>
      </w:r>
      <w:proofErr w:type="spellEnd"/>
      <w:r>
        <w:rPr>
          <w:color w:val="4E2800"/>
          <w:sz w:val="16"/>
          <w:szCs w:val="16"/>
        </w:rPr>
        <w:t xml:space="preserve"> </w:t>
      </w:r>
      <w:r>
        <w:rPr>
          <w:color w:val="4E2800"/>
          <w:sz w:val="16"/>
          <w:szCs w:val="16"/>
        </w:rPr>
        <w:tab/>
      </w:r>
      <w:r>
        <w:rPr>
          <w:color w:val="4E2800"/>
          <w:sz w:val="16"/>
          <w:szCs w:val="16"/>
        </w:rPr>
        <w:tab/>
      </w:r>
      <w:r>
        <w:rPr>
          <w:color w:val="4E2800"/>
          <w:sz w:val="16"/>
          <w:szCs w:val="16"/>
        </w:rPr>
        <w:tab/>
        <w:t>Clean air and clean water</w:t>
      </w:r>
    </w:p>
    <w:p w14:paraId="3B84D393" w14:textId="1B30F06B" w:rsidR="005A408C" w:rsidRDefault="005A408C" w:rsidP="005A408C">
      <w:pPr>
        <w:spacing w:before="100" w:beforeAutospacing="1" w:after="100" w:afterAutospacing="1"/>
        <w:jc w:val="both"/>
        <w:rPr>
          <w:color w:val="4E2800"/>
          <w:sz w:val="16"/>
          <w:szCs w:val="16"/>
        </w:rPr>
      </w:pPr>
      <w:proofErr w:type="spellStart"/>
      <w:r w:rsidRPr="005A408C">
        <w:rPr>
          <w:rFonts w:ascii="Latha" w:hAnsi="Latha" w:cs="Latha"/>
          <w:color w:val="20124D"/>
          <w:sz w:val="16"/>
          <w:szCs w:val="16"/>
        </w:rPr>
        <w:t>சுண்டப்</w:t>
      </w:r>
      <w:proofErr w:type="spellEnd"/>
      <w:r w:rsidRPr="005A408C">
        <w:rPr>
          <w:color w:val="20124D"/>
          <w:sz w:val="16"/>
          <w:szCs w:val="16"/>
        </w:rPr>
        <w:t xml:space="preserve"> </w:t>
      </w:r>
      <w:proofErr w:type="spellStart"/>
      <w:r w:rsidRPr="005A408C">
        <w:rPr>
          <w:rFonts w:ascii="Latha" w:hAnsi="Latha" w:cs="Latha"/>
          <w:color w:val="20124D"/>
          <w:sz w:val="16"/>
          <w:szCs w:val="16"/>
        </w:rPr>
        <w:t>பசித்தபின்</w:t>
      </w:r>
      <w:proofErr w:type="spellEnd"/>
      <w:r w:rsidRPr="005A408C">
        <w:rPr>
          <w:color w:val="20124D"/>
          <w:sz w:val="16"/>
          <w:szCs w:val="16"/>
        </w:rPr>
        <w:t xml:space="preserve"> </w:t>
      </w:r>
      <w:proofErr w:type="spellStart"/>
      <w:r w:rsidRPr="005A408C">
        <w:rPr>
          <w:rFonts w:ascii="Latha" w:hAnsi="Latha" w:cs="Latha"/>
          <w:color w:val="20124D"/>
          <w:sz w:val="16"/>
          <w:szCs w:val="16"/>
        </w:rPr>
        <w:t>உணவும்</w:t>
      </w:r>
      <w:proofErr w:type="spellEnd"/>
      <w:r>
        <w:rPr>
          <w:color w:val="4E2800"/>
          <w:sz w:val="16"/>
          <w:szCs w:val="16"/>
        </w:rPr>
        <w:t xml:space="preserve"> </w:t>
      </w:r>
      <w:r>
        <w:rPr>
          <w:color w:val="4E2800"/>
          <w:sz w:val="16"/>
          <w:szCs w:val="16"/>
        </w:rPr>
        <w:tab/>
      </w:r>
      <w:r>
        <w:rPr>
          <w:color w:val="4E2800"/>
          <w:sz w:val="16"/>
          <w:szCs w:val="16"/>
        </w:rPr>
        <w:tab/>
        <w:t>Appetite</w:t>
      </w:r>
      <w:r w:rsidR="00A01198">
        <w:rPr>
          <w:color w:val="4E2800"/>
          <w:sz w:val="16"/>
          <w:szCs w:val="16"/>
        </w:rPr>
        <w:t xml:space="preserve"> first, </w:t>
      </w:r>
      <w:r>
        <w:rPr>
          <w:color w:val="4E2800"/>
          <w:sz w:val="16"/>
          <w:szCs w:val="16"/>
        </w:rPr>
        <w:t xml:space="preserve">meals </w:t>
      </w:r>
      <w:r w:rsidR="00A01198">
        <w:rPr>
          <w:color w:val="4E2800"/>
          <w:sz w:val="16"/>
          <w:szCs w:val="16"/>
        </w:rPr>
        <w:t>there</w:t>
      </w:r>
      <w:r>
        <w:rPr>
          <w:color w:val="4E2800"/>
          <w:sz w:val="16"/>
          <w:szCs w:val="16"/>
        </w:rPr>
        <w:t>a</w:t>
      </w:r>
      <w:r w:rsidR="00A01198">
        <w:rPr>
          <w:color w:val="4E2800"/>
          <w:sz w:val="16"/>
          <w:szCs w:val="16"/>
        </w:rPr>
        <w:t>ft</w:t>
      </w:r>
      <w:r>
        <w:rPr>
          <w:color w:val="4E2800"/>
          <w:sz w:val="16"/>
          <w:szCs w:val="16"/>
        </w:rPr>
        <w:t xml:space="preserve">er </w:t>
      </w:r>
    </w:p>
    <w:p w14:paraId="5BA8CAA9" w14:textId="692177A2" w:rsidR="005A408C" w:rsidRDefault="005A408C" w:rsidP="005A408C">
      <w:pPr>
        <w:spacing w:before="100" w:beforeAutospacing="1" w:after="100" w:afterAutospacing="1"/>
        <w:jc w:val="both"/>
        <w:rPr>
          <w:color w:val="4E2800"/>
          <w:sz w:val="16"/>
          <w:szCs w:val="16"/>
        </w:rPr>
      </w:pPr>
      <w:proofErr w:type="spellStart"/>
      <w:r w:rsidRPr="005A408C">
        <w:rPr>
          <w:rFonts w:ascii="Latha" w:hAnsi="Latha" w:cs="Latha"/>
          <w:color w:val="20124D"/>
          <w:sz w:val="16"/>
          <w:szCs w:val="16"/>
        </w:rPr>
        <w:t>நோயை</w:t>
      </w:r>
      <w:proofErr w:type="spellEnd"/>
      <w:r w:rsidRPr="005A408C">
        <w:rPr>
          <w:color w:val="20124D"/>
          <w:sz w:val="16"/>
          <w:szCs w:val="16"/>
        </w:rPr>
        <w:t xml:space="preserve"> </w:t>
      </w:r>
      <w:proofErr w:type="spellStart"/>
      <w:r w:rsidRPr="005A408C">
        <w:rPr>
          <w:rFonts w:ascii="Latha" w:hAnsi="Latha" w:cs="Latha"/>
          <w:color w:val="20124D"/>
          <w:sz w:val="16"/>
          <w:szCs w:val="16"/>
        </w:rPr>
        <w:t>ஓட்டி</w:t>
      </w:r>
      <w:proofErr w:type="spellEnd"/>
      <w:r w:rsidRPr="005A408C">
        <w:rPr>
          <w:color w:val="20124D"/>
          <w:sz w:val="16"/>
          <w:szCs w:val="16"/>
        </w:rPr>
        <w:t xml:space="preserve"> </w:t>
      </w:r>
      <w:proofErr w:type="spellStart"/>
      <w:r w:rsidRPr="005A408C">
        <w:rPr>
          <w:rFonts w:ascii="Latha" w:hAnsi="Latha" w:cs="Latha"/>
          <w:color w:val="20124D"/>
          <w:sz w:val="16"/>
          <w:szCs w:val="16"/>
        </w:rPr>
        <w:t>விடும்</w:t>
      </w:r>
      <w:proofErr w:type="spellEnd"/>
      <w:r w:rsidRPr="005A408C">
        <w:rPr>
          <w:color w:val="20124D"/>
          <w:sz w:val="16"/>
          <w:szCs w:val="16"/>
        </w:rPr>
        <w:t xml:space="preserve"> </w:t>
      </w:r>
      <w:proofErr w:type="spellStart"/>
      <w:r w:rsidRPr="005A408C">
        <w:rPr>
          <w:rFonts w:ascii="Latha" w:hAnsi="Latha" w:cs="Latha"/>
          <w:color w:val="20124D"/>
          <w:sz w:val="16"/>
          <w:szCs w:val="16"/>
        </w:rPr>
        <w:t>அப்பா</w:t>
      </w:r>
      <w:proofErr w:type="spellEnd"/>
      <w:r w:rsidRPr="005A408C">
        <w:rPr>
          <w:color w:val="20124D"/>
          <w:sz w:val="16"/>
          <w:szCs w:val="16"/>
        </w:rPr>
        <w:t>!</w:t>
      </w:r>
      <w:r>
        <w:rPr>
          <w:color w:val="4E2800"/>
          <w:sz w:val="16"/>
          <w:szCs w:val="16"/>
        </w:rPr>
        <w:t xml:space="preserve"> </w:t>
      </w:r>
      <w:r>
        <w:rPr>
          <w:color w:val="4E2800"/>
          <w:sz w:val="16"/>
          <w:szCs w:val="16"/>
        </w:rPr>
        <w:tab/>
      </w:r>
      <w:r>
        <w:rPr>
          <w:color w:val="4E2800"/>
          <w:sz w:val="16"/>
          <w:szCs w:val="16"/>
        </w:rPr>
        <w:tab/>
        <w:t>Will drive diseases away</w:t>
      </w:r>
    </w:p>
    <w:p w14:paraId="24122923" w14:textId="76F44C63" w:rsidR="005A408C" w:rsidRDefault="005A408C" w:rsidP="005A408C">
      <w:pPr>
        <w:spacing w:before="100" w:beforeAutospacing="1" w:after="100" w:afterAutospacing="1"/>
        <w:jc w:val="both"/>
        <w:rPr>
          <w:color w:val="20124D"/>
          <w:sz w:val="16"/>
          <w:szCs w:val="16"/>
        </w:rPr>
      </w:pPr>
      <w:proofErr w:type="spellStart"/>
      <w:r w:rsidRPr="005A408C">
        <w:rPr>
          <w:rFonts w:ascii="Latha" w:hAnsi="Latha" w:cs="Latha"/>
          <w:color w:val="20124D"/>
          <w:sz w:val="16"/>
          <w:szCs w:val="16"/>
        </w:rPr>
        <w:t>நூறு</w:t>
      </w:r>
      <w:proofErr w:type="spellEnd"/>
      <w:r w:rsidRPr="005A408C">
        <w:rPr>
          <w:color w:val="20124D"/>
          <w:sz w:val="16"/>
          <w:szCs w:val="16"/>
        </w:rPr>
        <w:t xml:space="preserve"> </w:t>
      </w:r>
      <w:proofErr w:type="spellStart"/>
      <w:r w:rsidRPr="005A408C">
        <w:rPr>
          <w:rFonts w:ascii="Latha" w:hAnsi="Latha" w:cs="Latha"/>
          <w:color w:val="20124D"/>
          <w:sz w:val="16"/>
          <w:szCs w:val="16"/>
        </w:rPr>
        <w:t>வயதும்</w:t>
      </w:r>
      <w:proofErr w:type="spellEnd"/>
      <w:r w:rsidRPr="005A408C">
        <w:rPr>
          <w:color w:val="20124D"/>
          <w:sz w:val="16"/>
          <w:szCs w:val="16"/>
        </w:rPr>
        <w:t xml:space="preserve"> </w:t>
      </w:r>
      <w:proofErr w:type="spellStart"/>
      <w:r w:rsidRPr="005A408C">
        <w:rPr>
          <w:rFonts w:ascii="Latha" w:hAnsi="Latha" w:cs="Latha"/>
          <w:color w:val="20124D"/>
          <w:sz w:val="16"/>
          <w:szCs w:val="16"/>
        </w:rPr>
        <w:t>தரும்</w:t>
      </w:r>
      <w:proofErr w:type="spellEnd"/>
      <w:r w:rsidRPr="005A408C">
        <w:rPr>
          <w:color w:val="20124D"/>
          <w:sz w:val="16"/>
          <w:szCs w:val="16"/>
        </w:rPr>
        <w:t xml:space="preserve"> </w:t>
      </w:r>
      <w:proofErr w:type="spellStart"/>
      <w:r w:rsidRPr="005A408C">
        <w:rPr>
          <w:rFonts w:ascii="Latha" w:hAnsi="Latha" w:cs="Latha"/>
          <w:color w:val="20124D"/>
          <w:sz w:val="16"/>
          <w:szCs w:val="16"/>
        </w:rPr>
        <w:t>அப்பா</w:t>
      </w:r>
      <w:proofErr w:type="spellEnd"/>
      <w:r w:rsidRPr="005A408C">
        <w:rPr>
          <w:color w:val="20124D"/>
          <w:sz w:val="16"/>
          <w:szCs w:val="16"/>
        </w:rPr>
        <w:t>!</w:t>
      </w:r>
      <w:r>
        <w:rPr>
          <w:color w:val="20124D"/>
          <w:sz w:val="16"/>
          <w:szCs w:val="16"/>
        </w:rPr>
        <w:tab/>
      </w:r>
      <w:r>
        <w:rPr>
          <w:color w:val="20124D"/>
          <w:sz w:val="16"/>
          <w:szCs w:val="16"/>
        </w:rPr>
        <w:tab/>
        <w:t>Make you live a hundred years</w:t>
      </w:r>
    </w:p>
    <w:p w14:paraId="6F5BAAAC" w14:textId="77777777" w:rsidR="005A408C" w:rsidRPr="005A408C" w:rsidRDefault="005A408C" w:rsidP="005A408C">
      <w:pPr>
        <w:spacing w:before="100" w:beforeAutospacing="1" w:after="100" w:afterAutospacing="1"/>
        <w:jc w:val="both"/>
        <w:rPr>
          <w:color w:val="4E2800"/>
          <w:sz w:val="16"/>
          <w:szCs w:val="16"/>
        </w:rPr>
      </w:pPr>
    </w:p>
    <w:p w14:paraId="7BC74D30" w14:textId="700EE1DD" w:rsidR="00C67F50" w:rsidRDefault="00A01198" w:rsidP="00B61E9D">
      <w:pPr>
        <w:rPr>
          <w:color w:val="000000" w:themeColor="text1"/>
          <w:shd w:val="clear" w:color="auto" w:fill="FFFFFF"/>
        </w:rPr>
      </w:pPr>
      <w:r>
        <w:rPr>
          <w:color w:val="000000" w:themeColor="text1"/>
          <w:shd w:val="clear" w:color="auto" w:fill="FFFFFF"/>
        </w:rPr>
        <w:t xml:space="preserve">The above poem gives a very succinct point – a formula for a healthy and long life.  It is not just for the have-nots but also for the have-lots.  Clean air and </w:t>
      </w:r>
      <w:r w:rsidR="00B61E9D">
        <w:rPr>
          <w:color w:val="000000" w:themeColor="text1"/>
          <w:shd w:val="clear" w:color="auto" w:fill="FFFFFF"/>
        </w:rPr>
        <w:t xml:space="preserve">pure </w:t>
      </w:r>
      <w:r>
        <w:rPr>
          <w:color w:val="000000" w:themeColor="text1"/>
          <w:shd w:val="clear" w:color="auto" w:fill="FFFFFF"/>
        </w:rPr>
        <w:t xml:space="preserve">water are prerogative rights of every human being born in this world.  This is the result of keeping our environments safe </w:t>
      </w:r>
      <w:r w:rsidR="00A814FA">
        <w:rPr>
          <w:color w:val="000000" w:themeColor="text1"/>
          <w:shd w:val="clear" w:color="auto" w:fill="FFFFFF"/>
        </w:rPr>
        <w:t xml:space="preserve">to grow healthy food </w:t>
      </w:r>
      <w:r>
        <w:rPr>
          <w:color w:val="000000" w:themeColor="text1"/>
          <w:shd w:val="clear" w:color="auto" w:fill="FFFFFF"/>
        </w:rPr>
        <w:t xml:space="preserve">and it includes </w:t>
      </w:r>
      <w:r w:rsidR="00A814FA">
        <w:rPr>
          <w:color w:val="000000" w:themeColor="text1"/>
          <w:shd w:val="clear" w:color="auto" w:fill="FFFFFF"/>
        </w:rPr>
        <w:t xml:space="preserve">safe space - </w:t>
      </w:r>
      <w:r>
        <w:rPr>
          <w:color w:val="000000" w:themeColor="text1"/>
          <w:shd w:val="clear" w:color="auto" w:fill="FFFFFF"/>
        </w:rPr>
        <w:t xml:space="preserve">places where we live, work, play and pray.  Safety and security </w:t>
      </w:r>
      <w:r w:rsidR="00B61E9D">
        <w:rPr>
          <w:color w:val="000000" w:themeColor="text1"/>
          <w:shd w:val="clear" w:color="auto" w:fill="FFFFFF"/>
        </w:rPr>
        <w:t xml:space="preserve">are at the forefront of promoting life and life in all its fullness. </w:t>
      </w:r>
      <w:r w:rsidR="00A814FA">
        <w:rPr>
          <w:color w:val="000000" w:themeColor="text1"/>
          <w:shd w:val="clear" w:color="auto" w:fill="FFFFFF"/>
        </w:rPr>
        <w:t xml:space="preserve">When we pollute air and water, we destroy life in general. </w:t>
      </w:r>
      <w:r w:rsidR="00B61E9D">
        <w:rPr>
          <w:color w:val="000000" w:themeColor="text1"/>
          <w:shd w:val="clear" w:color="auto" w:fill="FFFFFF"/>
        </w:rPr>
        <w:t xml:space="preserve"> When the above poem talks about having meals after a good appetite, it is the message for the have lots who tend to eat more even without the need for it.  Overeating, wasting and hoarding food add to bringing down the quality of life.  </w:t>
      </w:r>
      <w:r>
        <w:rPr>
          <w:color w:val="000000" w:themeColor="text1"/>
          <w:shd w:val="clear" w:color="auto" w:fill="FFFFFF"/>
        </w:rPr>
        <w:t xml:space="preserve"> </w:t>
      </w:r>
      <w:r w:rsidR="00B61E9D">
        <w:rPr>
          <w:color w:val="000000" w:themeColor="text1"/>
          <w:shd w:val="clear" w:color="auto" w:fill="FFFFFF"/>
        </w:rPr>
        <w:t>So, production needs to be checked first and monitored with just distribution and consumption to ensure c</w:t>
      </w:r>
      <w:r w:rsidR="00F8087F">
        <w:rPr>
          <w:color w:val="000000" w:themeColor="text1"/>
          <w:shd w:val="clear" w:color="auto" w:fill="FFFFFF"/>
        </w:rPr>
        <w:t>lean air and pure water for everyone everywhere. This is my dream</w:t>
      </w:r>
      <w:r w:rsidR="00A814FA">
        <w:rPr>
          <w:color w:val="000000" w:themeColor="text1"/>
          <w:shd w:val="clear" w:color="auto" w:fill="FFFFFF"/>
        </w:rPr>
        <w:t>,</w:t>
      </w:r>
      <w:r w:rsidR="00F8087F">
        <w:rPr>
          <w:color w:val="000000" w:themeColor="text1"/>
          <w:shd w:val="clear" w:color="auto" w:fill="FFFFFF"/>
        </w:rPr>
        <w:t xml:space="preserve"> and this is my vision. </w:t>
      </w:r>
    </w:p>
    <w:p w14:paraId="05FBD26D" w14:textId="28C44BE2" w:rsidR="00A814FA" w:rsidRDefault="00A814FA" w:rsidP="00B61E9D">
      <w:pPr>
        <w:rPr>
          <w:color w:val="000000" w:themeColor="text1"/>
          <w:shd w:val="clear" w:color="auto" w:fill="FFFFFF"/>
        </w:rPr>
      </w:pPr>
    </w:p>
    <w:p w14:paraId="0D9FDDFE" w14:textId="6D7F9B8A" w:rsidR="00A814FA" w:rsidRDefault="00A814FA" w:rsidP="00B61E9D">
      <w:pPr>
        <w:rPr>
          <w:color w:val="000000" w:themeColor="text1"/>
          <w:shd w:val="clear" w:color="auto" w:fill="FFFFFF"/>
        </w:rPr>
      </w:pPr>
      <w:r>
        <w:rPr>
          <w:color w:val="000000" w:themeColor="text1"/>
          <w:shd w:val="clear" w:color="auto" w:fill="FFFFFF"/>
        </w:rPr>
        <w:t>Dr Elizabeth Joy</w:t>
      </w:r>
    </w:p>
    <w:p w14:paraId="537EFD1C" w14:textId="77777777" w:rsidR="00A814FA" w:rsidRDefault="00A814FA" w:rsidP="00B61E9D">
      <w:pPr>
        <w:rPr>
          <w:color w:val="000000" w:themeColor="text1"/>
          <w:shd w:val="clear" w:color="auto" w:fill="FFFFFF"/>
        </w:rPr>
      </w:pPr>
    </w:p>
    <w:p w14:paraId="6D71D776" w14:textId="24932424" w:rsidR="00A814FA" w:rsidRPr="00A814FA" w:rsidRDefault="00A814FA" w:rsidP="00B61E9D">
      <w:pPr>
        <w:rPr>
          <w:color w:val="000000" w:themeColor="text1"/>
          <w:sz w:val="16"/>
          <w:szCs w:val="16"/>
          <w:shd w:val="clear" w:color="auto" w:fill="FFFFFF"/>
        </w:rPr>
      </w:pPr>
      <w:r w:rsidRPr="00A814FA">
        <w:rPr>
          <w:color w:val="000000" w:themeColor="text1"/>
          <w:sz w:val="16"/>
          <w:szCs w:val="16"/>
          <w:shd w:val="clear" w:color="auto" w:fill="FFFFFF"/>
        </w:rPr>
        <w:t>A member of the Malankara Orthodox Syrian Church</w:t>
      </w:r>
    </w:p>
    <w:p w14:paraId="3BDE4CEC" w14:textId="6A353793" w:rsidR="00A814FA" w:rsidRPr="00A814FA" w:rsidRDefault="00A814FA" w:rsidP="00B61E9D">
      <w:pPr>
        <w:rPr>
          <w:color w:val="000000" w:themeColor="text1"/>
          <w:sz w:val="16"/>
          <w:szCs w:val="16"/>
          <w:shd w:val="clear" w:color="auto" w:fill="FFFFFF"/>
        </w:rPr>
      </w:pPr>
      <w:r w:rsidRPr="00A814FA">
        <w:rPr>
          <w:color w:val="000000" w:themeColor="text1"/>
          <w:sz w:val="16"/>
          <w:szCs w:val="16"/>
          <w:shd w:val="clear" w:color="auto" w:fill="FFFFFF"/>
        </w:rPr>
        <w:t>A Director/Trustee at Churches Together in England</w:t>
      </w:r>
    </w:p>
    <w:p w14:paraId="16A1EC21" w14:textId="3DFCB251" w:rsidR="00A814FA" w:rsidRPr="00A814FA" w:rsidRDefault="00A814FA" w:rsidP="00B61E9D">
      <w:pPr>
        <w:rPr>
          <w:color w:val="000000" w:themeColor="text1"/>
          <w:sz w:val="16"/>
          <w:szCs w:val="16"/>
          <w:shd w:val="clear" w:color="auto" w:fill="FFFFFF"/>
        </w:rPr>
      </w:pPr>
      <w:r w:rsidRPr="00A814FA">
        <w:rPr>
          <w:color w:val="000000" w:themeColor="text1"/>
          <w:sz w:val="16"/>
          <w:szCs w:val="16"/>
          <w:shd w:val="clear" w:color="auto" w:fill="FFFFFF"/>
        </w:rPr>
        <w:t>A member of the Council of Reference at British SCM</w:t>
      </w:r>
    </w:p>
    <w:p w14:paraId="2251B20E" w14:textId="57645BDA" w:rsidR="00A814FA" w:rsidRPr="00A814FA" w:rsidRDefault="00A814FA" w:rsidP="00B61E9D">
      <w:pPr>
        <w:rPr>
          <w:color w:val="000000" w:themeColor="text1"/>
          <w:sz w:val="16"/>
          <w:szCs w:val="16"/>
          <w:shd w:val="clear" w:color="auto" w:fill="FFFFFF"/>
        </w:rPr>
      </w:pPr>
      <w:r w:rsidRPr="00A814FA">
        <w:rPr>
          <w:color w:val="000000" w:themeColor="text1"/>
          <w:sz w:val="16"/>
          <w:szCs w:val="16"/>
          <w:shd w:val="clear" w:color="auto" w:fill="FFFFFF"/>
        </w:rPr>
        <w:t>One of the two nominated candidates for the role of GS-WCC</w:t>
      </w:r>
      <w:r>
        <w:rPr>
          <w:color w:val="000000" w:themeColor="text1"/>
          <w:sz w:val="16"/>
          <w:szCs w:val="16"/>
          <w:shd w:val="clear" w:color="auto" w:fill="FFFFFF"/>
        </w:rPr>
        <w:t xml:space="preserve"> awaiting election</w:t>
      </w:r>
    </w:p>
    <w:p w14:paraId="27E92C4A" w14:textId="0ED98467" w:rsidR="00C67F50" w:rsidRPr="00C67F50" w:rsidRDefault="00C67F50" w:rsidP="00C67F50">
      <w:r w:rsidRPr="00A814FA">
        <w:rPr>
          <w:sz w:val="16"/>
          <w:szCs w:val="16"/>
        </w:rPr>
        <w:fldChar w:fldCharType="begin"/>
      </w:r>
      <w:r w:rsidR="00DB5E62" w:rsidRPr="00A814FA">
        <w:rPr>
          <w:sz w:val="16"/>
          <w:szCs w:val="16"/>
        </w:rPr>
        <w:instrText xml:space="preserve"> INCLUDEPICTURE "C:\\var\\folders\\b7\\49h5fbrd5p74r3wvryj3qfvh0000gn\\T\\com.microsoft.Word\\WebArchiveCopyPasteTempFiles\\page1image954688" \* MERGEFORMAT </w:instrText>
      </w:r>
      <w:r w:rsidRPr="00A814FA">
        <w:rPr>
          <w:sz w:val="16"/>
          <w:szCs w:val="16"/>
        </w:rPr>
        <w:fldChar w:fldCharType="separate"/>
      </w:r>
      <w:r w:rsidRPr="00A814FA">
        <w:rPr>
          <w:noProof/>
          <w:sz w:val="16"/>
          <w:szCs w:val="16"/>
        </w:rPr>
        <w:drawing>
          <wp:inline distT="0" distB="0" distL="0" distR="0" wp14:anchorId="15166109" wp14:editId="6A6B7624">
            <wp:extent cx="5407660" cy="149860"/>
            <wp:effectExtent l="0" t="0" r="0" b="0"/>
            <wp:docPr id="1" name="Picture 1" descr="page1image95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9546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660" cy="149860"/>
                    </a:xfrm>
                    <a:prstGeom prst="rect">
                      <a:avLst/>
                    </a:prstGeom>
                    <a:noFill/>
                    <a:ln>
                      <a:noFill/>
                    </a:ln>
                  </pic:spPr>
                </pic:pic>
              </a:graphicData>
            </a:graphic>
          </wp:inline>
        </w:drawing>
      </w:r>
      <w:r w:rsidRPr="00A814FA">
        <w:rPr>
          <w:sz w:val="16"/>
          <w:szCs w:val="16"/>
        </w:rPr>
        <w:fldChar w:fldCharType="end"/>
      </w:r>
    </w:p>
    <w:p w14:paraId="2AF33928" w14:textId="77777777" w:rsidR="00123730" w:rsidRDefault="00123730" w:rsidP="00321D9F"/>
    <w:p w14:paraId="0BA922DD" w14:textId="77777777" w:rsidR="00123730" w:rsidRDefault="00123730" w:rsidP="00321D9F"/>
    <w:p w14:paraId="42B8012B" w14:textId="4DAB631C" w:rsidR="005C0C41" w:rsidRPr="005C0C41" w:rsidRDefault="00123730" w:rsidP="005C0C41">
      <w:pPr>
        <w:pStyle w:val="EndNoteBibliography"/>
        <w:ind w:left="720" w:hanging="720"/>
      </w:pPr>
      <w:r>
        <w:fldChar w:fldCharType="begin"/>
      </w:r>
      <w:r>
        <w:instrText xml:space="preserve"> ADDIN EN.REFLIST </w:instrText>
      </w:r>
      <w:r>
        <w:fldChar w:fldCharType="separate"/>
      </w:r>
      <w:r w:rsidR="005C0C41" w:rsidRPr="005C0C41">
        <w:t xml:space="preserve">"Environmental Justice &amp; Environmental Racism", Greenaction.org </w:t>
      </w:r>
      <w:hyperlink r:id="rId12" w:history="1">
        <w:r w:rsidR="005C0C41" w:rsidRPr="005C0C41">
          <w:rPr>
            <w:rStyle w:val="Hyperlink"/>
          </w:rPr>
          <w:t>http://greenaction.org/what-is-environmental-justice/</w:t>
        </w:r>
      </w:hyperlink>
      <w:r w:rsidR="005C0C41" w:rsidRPr="005C0C41">
        <w:t xml:space="preserve"> (accessed 17th March 2021).</w:t>
      </w:r>
    </w:p>
    <w:p w14:paraId="49056234" w14:textId="77777777" w:rsidR="005C0C41" w:rsidRPr="005C0C41" w:rsidRDefault="005C0C41" w:rsidP="005C0C41">
      <w:pPr>
        <w:pStyle w:val="EndNoteBibliography"/>
      </w:pPr>
    </w:p>
    <w:p w14:paraId="100F8A31" w14:textId="27A81ADD" w:rsidR="005C0C41" w:rsidRPr="005C0C41" w:rsidRDefault="005C0C41" w:rsidP="005C0C41">
      <w:pPr>
        <w:pStyle w:val="EndNoteBibliography"/>
        <w:ind w:left="720" w:hanging="720"/>
      </w:pPr>
      <w:r w:rsidRPr="005C0C41">
        <w:lastRenderedPageBreak/>
        <w:t xml:space="preserve">"Panchabhutas - 5 Elements of Life with Reference to Vedic Text and Illuminati", Gyanpro </w:t>
      </w:r>
      <w:hyperlink r:id="rId13" w:history="1">
        <w:r w:rsidRPr="005C0C41">
          <w:rPr>
            <w:rStyle w:val="Hyperlink"/>
          </w:rPr>
          <w:t>https://gyanpro.com/blog/panchabhutas-5-elements-of-life-with-reference-to-vedic-text-and-illuminati/</w:t>
        </w:r>
      </w:hyperlink>
      <w:r w:rsidRPr="005C0C41">
        <w:t xml:space="preserve">  (accessed 15th March 2021).</w:t>
      </w:r>
    </w:p>
    <w:p w14:paraId="78FC6D18" w14:textId="77777777" w:rsidR="005C0C41" w:rsidRPr="005C0C41" w:rsidRDefault="005C0C41" w:rsidP="005C0C41">
      <w:pPr>
        <w:pStyle w:val="EndNoteBibliography"/>
      </w:pPr>
    </w:p>
    <w:p w14:paraId="4271C3BC" w14:textId="77777777" w:rsidR="005C0C41" w:rsidRPr="005C0C41" w:rsidRDefault="005C0C41" w:rsidP="005C0C41">
      <w:pPr>
        <w:pStyle w:val="EndNoteBibliography"/>
        <w:ind w:left="720" w:hanging="720"/>
      </w:pPr>
      <w:r w:rsidRPr="005C0C41">
        <w:t xml:space="preserve">Joy, Elizabeth. "Let Justice Roll on Like a River: Theological Implications for Environmental Ethics." In </w:t>
      </w:r>
      <w:r w:rsidRPr="005C0C41">
        <w:rPr>
          <w:i/>
        </w:rPr>
        <w:t>Quilling Our Visions: Weaving Our Dreams</w:t>
      </w:r>
      <w:r w:rsidRPr="005C0C41">
        <w:t>, edited by Vinod Victor et all. Delhi, India: ISPCK, 2021.</w:t>
      </w:r>
    </w:p>
    <w:p w14:paraId="34E71C3C" w14:textId="77777777" w:rsidR="005C0C41" w:rsidRPr="005C0C41" w:rsidRDefault="005C0C41" w:rsidP="005C0C41">
      <w:pPr>
        <w:pStyle w:val="EndNoteBibliography"/>
      </w:pPr>
    </w:p>
    <w:p w14:paraId="396500D3" w14:textId="286D4119" w:rsidR="005C0C41" w:rsidRPr="005C0C41" w:rsidRDefault="005C0C41" w:rsidP="005C0C41">
      <w:pPr>
        <w:pStyle w:val="EndNoteBibliography"/>
        <w:ind w:left="720" w:hanging="720"/>
      </w:pPr>
      <w:r w:rsidRPr="005C0C41">
        <w:t xml:space="preserve">Muhalyaddeen, M R Bawa, "Unity: The Secret of Creation", Bawa Muhalyaddeen </w:t>
      </w:r>
      <w:hyperlink r:id="rId14" w:history="1">
        <w:r w:rsidRPr="005C0C41">
          <w:rPr>
            <w:rStyle w:val="Hyperlink"/>
          </w:rPr>
          <w:t>https://bmf.org/iswp/secret-creation.html</w:t>
        </w:r>
      </w:hyperlink>
      <w:r w:rsidRPr="005C0C41">
        <w:t xml:space="preserve">  (accessed 15th March 2021).</w:t>
      </w:r>
    </w:p>
    <w:p w14:paraId="3364A277" w14:textId="77777777" w:rsidR="005C0C41" w:rsidRPr="005C0C41" w:rsidRDefault="005C0C41" w:rsidP="005C0C41">
      <w:pPr>
        <w:pStyle w:val="EndNoteBibliography"/>
      </w:pPr>
    </w:p>
    <w:p w14:paraId="05889FE3" w14:textId="409B06A5" w:rsidR="005C0C41" w:rsidRPr="005C0C41" w:rsidRDefault="005C0C41" w:rsidP="005C0C41">
      <w:pPr>
        <w:pStyle w:val="EndNoteBibliography"/>
        <w:ind w:left="720" w:hanging="720"/>
      </w:pPr>
      <w:r w:rsidRPr="005C0C41">
        <w:t xml:space="preserve">Rose, Tricia, "How Structural Racism Works" </w:t>
      </w:r>
      <w:hyperlink r:id="rId15" w:history="1">
        <w:r w:rsidRPr="005C0C41">
          <w:rPr>
            <w:rStyle w:val="Hyperlink"/>
          </w:rPr>
          <w:t>https://www.youtube.com/watch?v=KT1vsOJctMk</w:t>
        </w:r>
      </w:hyperlink>
      <w:r w:rsidRPr="005C0C41">
        <w:t xml:space="preserve"> (accessed 15th March 2021).</w:t>
      </w:r>
    </w:p>
    <w:p w14:paraId="4262910F" w14:textId="77777777" w:rsidR="005C0C41" w:rsidRPr="005C0C41" w:rsidRDefault="005C0C41" w:rsidP="005C0C41">
      <w:pPr>
        <w:pStyle w:val="EndNoteBibliography"/>
      </w:pPr>
    </w:p>
    <w:p w14:paraId="5392A776" w14:textId="656A844E" w:rsidR="00207DA3" w:rsidRPr="00207DA3" w:rsidRDefault="00123730" w:rsidP="00321D9F">
      <w:r>
        <w:fldChar w:fldCharType="end"/>
      </w:r>
    </w:p>
    <w:sectPr w:rsidR="00207DA3" w:rsidRPr="00207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8C6E" w14:textId="77777777" w:rsidR="00B96D20" w:rsidRDefault="00B96D20" w:rsidP="00321D9F">
      <w:r>
        <w:separator/>
      </w:r>
    </w:p>
  </w:endnote>
  <w:endnote w:type="continuationSeparator" w:id="0">
    <w:p w14:paraId="16F72255" w14:textId="77777777" w:rsidR="00B96D20" w:rsidRDefault="00B96D20" w:rsidP="0032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D603" w14:textId="77777777" w:rsidR="00B96D20" w:rsidRDefault="00B96D20" w:rsidP="00321D9F">
      <w:r>
        <w:separator/>
      </w:r>
    </w:p>
  </w:footnote>
  <w:footnote w:type="continuationSeparator" w:id="0">
    <w:p w14:paraId="70DDAC19" w14:textId="77777777" w:rsidR="00B96D20" w:rsidRDefault="00B96D20" w:rsidP="00321D9F">
      <w:r>
        <w:continuationSeparator/>
      </w:r>
    </w:p>
  </w:footnote>
  <w:footnote w:id="1">
    <w:p w14:paraId="1A2B7742" w14:textId="5AB033C8" w:rsidR="00123730" w:rsidRDefault="00123730">
      <w:pPr>
        <w:pStyle w:val="FootnoteText"/>
      </w:pPr>
      <w:r>
        <w:rPr>
          <w:rStyle w:val="FootnoteReference"/>
        </w:rPr>
        <w:footnoteRef/>
      </w:r>
      <w:r>
        <w:t xml:space="preserve"> </w:t>
      </w:r>
      <w:r>
        <w:fldChar w:fldCharType="begin"/>
      </w:r>
      <w:r>
        <w:instrText xml:space="preserve"> ADDIN EN.CITE &lt;EndNote&gt;&lt;Cite&gt;&lt;Year&gt;2016&lt;/Year&gt;&lt;RecNum&gt;1591&lt;/RecNum&gt;&lt;DisplayText&gt;&amp;quot;Panchabhutas - 5 Elements of Life with Reference to Vedic Text and Illuminati&amp;quot;, Gyanpro https://gyanpro.com/blog/panchabhutas-5-elements-of-life-with-reference-to-vedic-text-and-illuminati/  (accessed 15th March 2021).&lt;/DisplayText&gt;&lt;record&gt;&lt;rec-number&gt;1591&lt;/rec-number&gt;&lt;foreign-keys&gt;&lt;key app="EN" db-id="st9999pwyv99p9ezxrjp9axv2papwxr950sr" timestamp="1616401451"&gt;1591&lt;/key&gt;&lt;/foreign-keys&gt;&lt;ref-type name="Web Page"&gt;12&lt;/ref-type&gt;&lt;contributors&gt;&lt;/contributors&gt;&lt;titles&gt;&lt;title&gt;Panchabhutas - 5 elements of life with reference to Vedic Text and Illuminati&lt;/title&gt;&lt;/titles&gt;&lt;volume&gt;2021&lt;/volume&gt;&lt;number&gt;15th March&lt;/number&gt;&lt;dates&gt;&lt;year&gt;2016&lt;/year&gt;&lt;/dates&gt;&lt;publisher&gt;Gyanpro&lt;/publisher&gt;&lt;urls&gt;&lt;related-urls&gt;&lt;url&gt;https://gyanpro.com/blog/panchabhutas-5-elements-of-life-with-reference-to-vedic-text-and-illuminati/  &lt;/url&gt;&lt;/related-urls&gt;&lt;/urls&gt;&lt;/record&gt;&lt;/Cite&gt;&lt;/EndNote&gt;</w:instrText>
      </w:r>
      <w:r>
        <w:fldChar w:fldCharType="separate"/>
      </w:r>
      <w:r>
        <w:rPr>
          <w:noProof/>
        </w:rPr>
        <w:t>"Panchabhutas - 5 Elements of Life with Reference to Vedic Text and Illuminati", Gyanpro https://gyanpro.com/blog/panchabhutas-5-elements-of-life-with-reference-to-vedic-text-and-illuminati/  (accessed 15th March 2021).</w:t>
      </w:r>
      <w:r>
        <w:fldChar w:fldCharType="end"/>
      </w:r>
    </w:p>
  </w:footnote>
  <w:footnote w:id="2">
    <w:p w14:paraId="204B3279" w14:textId="04C7A7B2" w:rsidR="00044311" w:rsidRDefault="00044311">
      <w:pPr>
        <w:pStyle w:val="FootnoteText"/>
      </w:pPr>
      <w:r>
        <w:rPr>
          <w:rStyle w:val="FootnoteReference"/>
        </w:rPr>
        <w:footnoteRef/>
      </w:r>
      <w:r>
        <w:t xml:space="preserve"> Ibid.</w:t>
      </w:r>
    </w:p>
  </w:footnote>
  <w:footnote w:id="3">
    <w:p w14:paraId="03FD9CC6" w14:textId="30C62AE4" w:rsidR="00044311" w:rsidRDefault="00044311">
      <w:pPr>
        <w:pStyle w:val="FootnoteText"/>
      </w:pPr>
      <w:r>
        <w:rPr>
          <w:rStyle w:val="FootnoteReference"/>
        </w:rPr>
        <w:footnoteRef/>
      </w:r>
      <w:r>
        <w:t xml:space="preserve"> </w:t>
      </w:r>
      <w:r>
        <w:fldChar w:fldCharType="begin"/>
      </w:r>
      <w:r>
        <w:instrText xml:space="preserve"> ADDIN EN.CITE &lt;EndNote&gt;&lt;Cite&gt;&lt;Author&gt;Muhalyaddeen&lt;/Author&gt;&lt;Year&gt;2021&lt;/Year&gt;&lt;RecNum&gt;1592&lt;/RecNum&gt;&lt;DisplayText&gt;M R Bawa Muhalyaddeen, &amp;quot;Unity: The Secret of Creation&amp;quot;, Bawa Muhalyaddeen https://bmf.org/iswp/secret-creation.html  (accessed 15th March 2021).&lt;/DisplayText&gt;&lt;record&gt;&lt;rec-number&gt;1592&lt;/rec-number&gt;&lt;foreign-keys&gt;&lt;key app="EN" db-id="st9999pwyv99p9ezxrjp9axv2papwxr950sr" timestamp="1616402261"&gt;1592&lt;/key&gt;&lt;/foreign-keys&gt;&lt;ref-type name="Web Page"&gt;12&lt;/ref-type&gt;&lt;contributors&gt;&lt;authors&gt;&lt;author&gt;M R Bawa Muhalyaddeen&lt;/author&gt;&lt;/authors&gt;&lt;/contributors&gt;&lt;titles&gt;&lt;title&gt;Unity: The Secret of Creation&lt;/title&gt;&lt;secondary-title&gt;Islam and World Peace - Explanations of a Sufi&lt;/secondary-title&gt;&lt;/titles&gt;&lt;volume&gt;2021&lt;/volume&gt;&lt;number&gt;15th March&lt;/number&gt;&lt;dates&gt;&lt;year&gt;2021&lt;/year&gt;&lt;/dates&gt;&lt;publisher&gt;Bawa Muhalyaddeen&lt;/publisher&gt;&lt;urls&gt;&lt;related-urls&gt;&lt;url&gt;https://bmf.org/iswp/secret-creation.html  &lt;/url&gt;&lt;/related-urls&gt;&lt;/urls&gt;&lt;/record&gt;&lt;/Cite&gt;&lt;/EndNote&gt;</w:instrText>
      </w:r>
      <w:r>
        <w:fldChar w:fldCharType="separate"/>
      </w:r>
      <w:r>
        <w:rPr>
          <w:noProof/>
        </w:rPr>
        <w:t>M R Bawa Muhalyaddeen, "Unity: The Secret of Creation", Bawa Muhalyaddeen https://bmf.org/iswp/secret-creation.html  (accessed 15th March 2021).</w:t>
      </w:r>
      <w:r>
        <w:fldChar w:fldCharType="end"/>
      </w:r>
    </w:p>
  </w:footnote>
  <w:footnote w:id="4">
    <w:p w14:paraId="69C44CE9" w14:textId="0D2E0DF8" w:rsidR="00075032" w:rsidRDefault="00075032">
      <w:pPr>
        <w:pStyle w:val="FootnoteText"/>
      </w:pPr>
      <w:r>
        <w:rPr>
          <w:rStyle w:val="FootnoteReference"/>
        </w:rPr>
        <w:footnoteRef/>
      </w:r>
      <w:r>
        <w:t xml:space="preserve"> </w:t>
      </w:r>
      <w:r>
        <w:fldChar w:fldCharType="begin"/>
      </w:r>
      <w:r>
        <w:instrText xml:space="preserve"> ADDIN EN.CITE &lt;EndNote&gt;&lt;Cite&gt;&lt;Author&gt;Joy&lt;/Author&gt;&lt;Year&gt;2021&lt;/Year&gt;&lt;RecNum&gt;1593&lt;/RecNum&gt;&lt;DisplayText&gt;Elizabeth Joy, &amp;quot;Let Justice Roll on Like a River: Theological Implications for Environmental Ethics,&amp;quot; in &lt;style face="italic"&gt;Quilling Our Visions: Weaving Our Dreams&lt;/style&gt;, ed. Vinod Victor et all(Delhi, India: ISPCK, 2021).&lt;/DisplayText&gt;&lt;record&gt;&lt;rec-number&gt;1593&lt;/rec-number&gt;&lt;foreign-keys&gt;&lt;key app="EN" db-id="st9999pwyv99p9ezxrjp9axv2papwxr950sr" timestamp="1616402631"&gt;1593&lt;/key&gt;&lt;/foreign-keys&gt;&lt;ref-type name="Book Section"&gt;5&lt;/ref-type&gt;&lt;contributors&gt;&lt;authors&gt;&lt;author&gt;Elizabeth Joy&lt;/author&gt;&lt;/authors&gt;&lt;secondary-authors&gt;&lt;author&gt;Vinod Victor et all&lt;/author&gt;&lt;/secondary-authors&gt;&lt;/contributors&gt;&lt;titles&gt;&lt;title&gt;Let justice roll on like a river: Theological implications for environmental ethics&lt;/title&gt;&lt;secondary-title&gt;Quilling Our Visions: Weaving Our Dreams&lt;/secondary-title&gt;&lt;/titles&gt;&lt;dates&gt;&lt;year&gt;2021&lt;/year&gt;&lt;/dates&gt;&lt;pub-location&gt;Delhi, India&lt;/pub-location&gt;&lt;publisher&gt;ISPCK&lt;/publisher&gt;&lt;urls&gt;&lt;/urls&gt;&lt;/record&gt;&lt;/Cite&gt;&lt;/EndNote&gt;</w:instrText>
      </w:r>
      <w:r>
        <w:fldChar w:fldCharType="separate"/>
      </w:r>
      <w:r>
        <w:rPr>
          <w:noProof/>
        </w:rPr>
        <w:t xml:space="preserve">Elizabeth Joy, "Let Justice Roll on Like a River: Theological Implications for Environmental Ethics," in </w:t>
      </w:r>
      <w:r w:rsidRPr="00075032">
        <w:rPr>
          <w:i/>
          <w:noProof/>
        </w:rPr>
        <w:t>Quilling Our Visions: Weaving Our Dreams</w:t>
      </w:r>
      <w:r>
        <w:rPr>
          <w:noProof/>
        </w:rPr>
        <w:t>, ed. Vinod Victor et all(Delhi, India: ISPCK, 2021).</w:t>
      </w:r>
      <w:r>
        <w:fldChar w:fldCharType="end"/>
      </w:r>
    </w:p>
  </w:footnote>
  <w:footnote w:id="5">
    <w:p w14:paraId="23F42C77" w14:textId="4AF1645C" w:rsidR="005C0C41" w:rsidRPr="005C0C41" w:rsidRDefault="005C0C41" w:rsidP="005C0C41">
      <w:pPr>
        <w:autoSpaceDE w:val="0"/>
        <w:autoSpaceDN w:val="0"/>
        <w:adjustRightInd w:val="0"/>
        <w:rPr>
          <w:rFonts w:ascii="Segoe UI" w:eastAsiaTheme="minorHAnsi" w:hAnsi="Segoe UI" w:cs="Segoe UI"/>
          <w:sz w:val="18"/>
          <w:szCs w:val="18"/>
          <w:lang w:eastAsia="en-US"/>
        </w:rPr>
      </w:pPr>
      <w:r>
        <w:rPr>
          <w:rStyle w:val="FootnoteReference"/>
        </w:rPr>
        <w:footnoteRef/>
      </w:r>
      <w:r>
        <w:t xml:space="preserve"> </w:t>
      </w:r>
      <w:r>
        <w:fldChar w:fldCharType="begin"/>
      </w:r>
      <w:r>
        <w:instrText xml:space="preserve"> ADDIN EN.CITE &lt;EndNote&gt;&lt;Cite&gt;&lt;RecNum&gt;1594&lt;/RecNum&gt;&lt;DisplayText&gt;&amp;quot;Environmental Justice &amp;amp; Environmental Racism&amp;quot;, Greenaction.org http://greenaction.org/what-is-environmental-justice/ (accessed 17th March 2021).&lt;/DisplayText&gt;&lt;record&gt;&lt;rec-number&gt;1594&lt;/rec-number&gt;&lt;foreign-keys&gt;&lt;key app="EN" db-id="st9999pwyv99p9ezxrjp9axv2papwxr950sr" timestamp="1616404664"&gt;1594&lt;/key&gt;&lt;/foreign-keys&gt;&lt;ref-type name="Web Page"&gt;12&lt;/ref-type&gt;&lt;contributors&gt;&lt;/contributors&gt;&lt;titles&gt;&lt;title&gt;Environmental Justice &amp;amp; Environmental Racism&lt;/title&gt;&lt;/titles&gt;&lt;volume&gt;2021&lt;/volume&gt;&lt;number&gt;17th March&lt;/number&gt;&lt;dates&gt;&lt;/dates&gt;&lt;publisher&gt;Greenaction.org&lt;/publisher&gt;&lt;urls&gt;&lt;related-urls&gt;&lt;url&gt; http://greenaction.org/what-is-environmental-justice/ &lt;/url&gt;&lt;/related-urls&gt;&lt;/urls&gt;&lt;/record&gt;&lt;/Cite&gt;&lt;/EndNote&gt;</w:instrText>
      </w:r>
      <w:r>
        <w:fldChar w:fldCharType="separate"/>
      </w:r>
      <w:r>
        <w:rPr>
          <w:noProof/>
        </w:rPr>
        <w:t>"Environmental Justice &amp; Environmental Racism", Greenaction.org http://greenaction.org/what-is-environmental-justice/ (accessed 17th March 2021).</w:t>
      </w:r>
      <w:r>
        <w:fldChar w:fldCharType="end"/>
      </w:r>
      <w:r>
        <w:t xml:space="preserve">  </w:t>
      </w:r>
      <w:r>
        <w:rPr>
          <w:rFonts w:ascii="Segoe UI" w:eastAsiaTheme="minorHAnsi" w:hAnsi="Segoe UI" w:cs="Segoe UI"/>
          <w:sz w:val="18"/>
          <w:szCs w:val="18"/>
          <w:lang w:eastAsia="en-US"/>
        </w:rPr>
        <w:t xml:space="preserve">for further reading on the principles of Environment Justice, use the same link </w:t>
      </w:r>
    </w:p>
  </w:footnote>
  <w:footnote w:id="6">
    <w:p w14:paraId="0E2B0DFA" w14:textId="165ABDE3" w:rsidR="005C0C41" w:rsidRDefault="005C0C41">
      <w:pPr>
        <w:pStyle w:val="FootnoteText"/>
      </w:pPr>
      <w:r>
        <w:rPr>
          <w:rStyle w:val="FootnoteReference"/>
        </w:rPr>
        <w:footnoteRef/>
      </w:r>
      <w:r>
        <w:t xml:space="preserve"> </w:t>
      </w:r>
      <w:r>
        <w:fldChar w:fldCharType="begin"/>
      </w:r>
      <w:r>
        <w:instrText xml:space="preserve"> ADDIN EN.CITE &lt;EndNote&gt;&lt;Cite&gt;&lt;Author&gt;Rose&lt;/Author&gt;&lt;Year&gt;2015&lt;/Year&gt;&lt;RecNum&gt;1595&lt;/RecNum&gt;&lt;DisplayText&gt;Tricia Rose, &amp;quot;How Structural Racism Works&amp;quot; https://www.youtube.com/watch?v=KT1vsOJctMk (accessed 15th March 2021).&lt;/DisplayText&gt;&lt;record&gt;&lt;rec-number&gt;1595&lt;/rec-number&gt;&lt;foreign-keys&gt;&lt;key app="EN" db-id="st9999pwyv99p9ezxrjp9axv2papwxr950sr" timestamp="1616405377"&gt;1595&lt;/key&gt;&lt;/foreign-keys&gt;&lt;ref-type name="Web Page"&gt;12&lt;/ref-type&gt;&lt;contributors&gt;&lt;authors&gt;&lt;author&gt;Tricia Rose&lt;/author&gt;&lt;/authors&gt;&lt;/contributors&gt;&lt;titles&gt;&lt;title&gt;How Structural Racism Works&lt;/title&gt;&lt;/titles&gt;&lt;volume&gt;2021&lt;/volume&gt;&lt;number&gt;15th March&lt;/number&gt;&lt;dates&gt;&lt;year&gt;2015&lt;/year&gt;&lt;/dates&gt;&lt;urls&gt;&lt;related-urls&gt;&lt;url&gt;https://www.youtube.com/watch?v=KT1vsOJctMk &lt;/url&gt;&lt;/related-urls&gt;&lt;/urls&gt;&lt;/record&gt;&lt;/Cite&gt;&lt;/EndNote&gt;</w:instrText>
      </w:r>
      <w:r>
        <w:fldChar w:fldCharType="separate"/>
      </w:r>
      <w:r>
        <w:rPr>
          <w:noProof/>
        </w:rPr>
        <w:t>Tricia Rose, "How Structural Racism Works" https://www.youtube.com/watch?v=KT1vsOJctMk (accessed 15th March 2021).</w:t>
      </w:r>
      <w:r>
        <w:fldChar w:fldCharType="end"/>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076"/>
    <w:multiLevelType w:val="multilevel"/>
    <w:tmpl w:val="808A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841DCA"/>
    <w:multiLevelType w:val="hybridMultilevel"/>
    <w:tmpl w:val="7CB0E98C"/>
    <w:lvl w:ilvl="0" w:tplc="69F0ADEA">
      <w:start w:val="2"/>
      <w:numFmt w:val="bullet"/>
      <w:lvlText w:val="-"/>
      <w:lvlJc w:val="left"/>
      <w:pPr>
        <w:ind w:left="3880" w:hanging="360"/>
      </w:pPr>
      <w:rPr>
        <w:rFonts w:ascii="Calibri" w:eastAsiaTheme="minorHAnsi" w:hAnsi="Calibri" w:cs="Calibri" w:hint="default"/>
      </w:rPr>
    </w:lvl>
    <w:lvl w:ilvl="1" w:tplc="08090003" w:tentative="1">
      <w:start w:val="1"/>
      <w:numFmt w:val="bullet"/>
      <w:lvlText w:val="o"/>
      <w:lvlJc w:val="left"/>
      <w:pPr>
        <w:ind w:left="4600" w:hanging="360"/>
      </w:pPr>
      <w:rPr>
        <w:rFonts w:ascii="Courier New" w:hAnsi="Courier New" w:cs="Courier New" w:hint="default"/>
      </w:rPr>
    </w:lvl>
    <w:lvl w:ilvl="2" w:tplc="08090005" w:tentative="1">
      <w:start w:val="1"/>
      <w:numFmt w:val="bullet"/>
      <w:lvlText w:val=""/>
      <w:lvlJc w:val="left"/>
      <w:pPr>
        <w:ind w:left="5320" w:hanging="360"/>
      </w:pPr>
      <w:rPr>
        <w:rFonts w:ascii="Wingdings" w:hAnsi="Wingdings" w:hint="default"/>
      </w:rPr>
    </w:lvl>
    <w:lvl w:ilvl="3" w:tplc="08090001" w:tentative="1">
      <w:start w:val="1"/>
      <w:numFmt w:val="bullet"/>
      <w:lvlText w:val=""/>
      <w:lvlJc w:val="left"/>
      <w:pPr>
        <w:ind w:left="6040" w:hanging="360"/>
      </w:pPr>
      <w:rPr>
        <w:rFonts w:ascii="Symbol" w:hAnsi="Symbol" w:hint="default"/>
      </w:rPr>
    </w:lvl>
    <w:lvl w:ilvl="4" w:tplc="08090003" w:tentative="1">
      <w:start w:val="1"/>
      <w:numFmt w:val="bullet"/>
      <w:lvlText w:val="o"/>
      <w:lvlJc w:val="left"/>
      <w:pPr>
        <w:ind w:left="6760" w:hanging="360"/>
      </w:pPr>
      <w:rPr>
        <w:rFonts w:ascii="Courier New" w:hAnsi="Courier New" w:cs="Courier New" w:hint="default"/>
      </w:rPr>
    </w:lvl>
    <w:lvl w:ilvl="5" w:tplc="08090005" w:tentative="1">
      <w:start w:val="1"/>
      <w:numFmt w:val="bullet"/>
      <w:lvlText w:val=""/>
      <w:lvlJc w:val="left"/>
      <w:pPr>
        <w:ind w:left="7480" w:hanging="360"/>
      </w:pPr>
      <w:rPr>
        <w:rFonts w:ascii="Wingdings" w:hAnsi="Wingdings" w:hint="default"/>
      </w:rPr>
    </w:lvl>
    <w:lvl w:ilvl="6" w:tplc="08090001" w:tentative="1">
      <w:start w:val="1"/>
      <w:numFmt w:val="bullet"/>
      <w:lvlText w:val=""/>
      <w:lvlJc w:val="left"/>
      <w:pPr>
        <w:ind w:left="8200" w:hanging="360"/>
      </w:pPr>
      <w:rPr>
        <w:rFonts w:ascii="Symbol" w:hAnsi="Symbol" w:hint="default"/>
      </w:rPr>
    </w:lvl>
    <w:lvl w:ilvl="7" w:tplc="08090003" w:tentative="1">
      <w:start w:val="1"/>
      <w:numFmt w:val="bullet"/>
      <w:lvlText w:val="o"/>
      <w:lvlJc w:val="left"/>
      <w:pPr>
        <w:ind w:left="8920" w:hanging="360"/>
      </w:pPr>
      <w:rPr>
        <w:rFonts w:ascii="Courier New" w:hAnsi="Courier New" w:cs="Courier New" w:hint="default"/>
      </w:rPr>
    </w:lvl>
    <w:lvl w:ilvl="8" w:tplc="08090005" w:tentative="1">
      <w:start w:val="1"/>
      <w:numFmt w:val="bullet"/>
      <w:lvlText w:val=""/>
      <w:lvlJc w:val="left"/>
      <w:pPr>
        <w:ind w:left="9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9999pwyv99p9ezxrjp9axv2papwxr950sr&quot;&gt;My PhD KCL 2015&lt;record-ids&gt;&lt;item&gt;1591&lt;/item&gt;&lt;item&gt;1592&lt;/item&gt;&lt;item&gt;1593&lt;/item&gt;&lt;item&gt;1594&lt;/item&gt;&lt;item&gt;1595&lt;/item&gt;&lt;/record-ids&gt;&lt;/item&gt;&lt;/Libraries&gt;"/>
  </w:docVars>
  <w:rsids>
    <w:rsidRoot w:val="00144FD3"/>
    <w:rsid w:val="00004E6E"/>
    <w:rsid w:val="00015B2B"/>
    <w:rsid w:val="00044311"/>
    <w:rsid w:val="00075032"/>
    <w:rsid w:val="000C4BA1"/>
    <w:rsid w:val="00123730"/>
    <w:rsid w:val="00144FD3"/>
    <w:rsid w:val="001C73C7"/>
    <w:rsid w:val="001F180B"/>
    <w:rsid w:val="00207DA3"/>
    <w:rsid w:val="00265569"/>
    <w:rsid w:val="00280EED"/>
    <w:rsid w:val="00321D9F"/>
    <w:rsid w:val="0041014C"/>
    <w:rsid w:val="004B68D3"/>
    <w:rsid w:val="004C0D74"/>
    <w:rsid w:val="004D420E"/>
    <w:rsid w:val="004E24CF"/>
    <w:rsid w:val="005A408C"/>
    <w:rsid w:val="005B06A7"/>
    <w:rsid w:val="005C0C41"/>
    <w:rsid w:val="007675EC"/>
    <w:rsid w:val="008B29F8"/>
    <w:rsid w:val="009C32C9"/>
    <w:rsid w:val="00A01198"/>
    <w:rsid w:val="00A66E7F"/>
    <w:rsid w:val="00A814FA"/>
    <w:rsid w:val="00B61E9D"/>
    <w:rsid w:val="00B96D20"/>
    <w:rsid w:val="00C37A39"/>
    <w:rsid w:val="00C67F50"/>
    <w:rsid w:val="00DB5E62"/>
    <w:rsid w:val="00E25570"/>
    <w:rsid w:val="00E92831"/>
    <w:rsid w:val="00E94FB8"/>
    <w:rsid w:val="00EC7232"/>
    <w:rsid w:val="00F8087F"/>
    <w:rsid w:val="00F833DB"/>
    <w:rsid w:val="00FA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9BC"/>
  <w15:docId w15:val="{FA30B677-D69A-D945-8E9A-7612E50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07DA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1D9F"/>
    <w:pPr>
      <w:jc w:val="both"/>
    </w:pPr>
    <w:rPr>
      <w:rFonts w:ascii="Arial" w:eastAsiaTheme="minorHAnsi" w:hAnsi="Arial" w:cs="Arial"/>
      <w:sz w:val="20"/>
      <w:szCs w:val="20"/>
      <w:lang w:eastAsia="en-US"/>
    </w:rPr>
  </w:style>
  <w:style w:type="character" w:customStyle="1" w:styleId="FootnoteTextChar">
    <w:name w:val="Footnote Text Char"/>
    <w:basedOn w:val="DefaultParagraphFont"/>
    <w:link w:val="FootnoteText"/>
    <w:uiPriority w:val="99"/>
    <w:rsid w:val="00321D9F"/>
    <w:rPr>
      <w:rFonts w:ascii="Arial" w:hAnsi="Arial" w:cs="Arial"/>
      <w:sz w:val="20"/>
      <w:szCs w:val="20"/>
    </w:rPr>
  </w:style>
  <w:style w:type="character" w:styleId="FootnoteReference">
    <w:name w:val="footnote reference"/>
    <w:basedOn w:val="DefaultParagraphFont"/>
    <w:uiPriority w:val="99"/>
    <w:semiHidden/>
    <w:unhideWhenUsed/>
    <w:rsid w:val="00321D9F"/>
    <w:rPr>
      <w:vertAlign w:val="superscript"/>
    </w:rPr>
  </w:style>
  <w:style w:type="character" w:customStyle="1" w:styleId="Heading1Char">
    <w:name w:val="Heading 1 Char"/>
    <w:basedOn w:val="DefaultParagraphFont"/>
    <w:link w:val="Heading1"/>
    <w:uiPriority w:val="9"/>
    <w:rsid w:val="00207D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7DA3"/>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C67F50"/>
    <w:pPr>
      <w:spacing w:before="100" w:beforeAutospacing="1" w:after="100" w:afterAutospacing="1"/>
    </w:pPr>
  </w:style>
  <w:style w:type="character" w:customStyle="1" w:styleId="apple-converted-space">
    <w:name w:val="apple-converted-space"/>
    <w:basedOn w:val="DefaultParagraphFont"/>
    <w:rsid w:val="00C37A39"/>
  </w:style>
  <w:style w:type="character" w:styleId="Emphasis">
    <w:name w:val="Emphasis"/>
    <w:basedOn w:val="DefaultParagraphFont"/>
    <w:uiPriority w:val="20"/>
    <w:qFormat/>
    <w:rsid w:val="00C37A39"/>
    <w:rPr>
      <w:i/>
      <w:iCs/>
    </w:rPr>
  </w:style>
  <w:style w:type="character" w:styleId="Hyperlink">
    <w:name w:val="Hyperlink"/>
    <w:basedOn w:val="DefaultParagraphFont"/>
    <w:uiPriority w:val="99"/>
    <w:unhideWhenUsed/>
    <w:rsid w:val="00C37A39"/>
    <w:rPr>
      <w:color w:val="0000FF"/>
      <w:u w:val="single"/>
    </w:rPr>
  </w:style>
  <w:style w:type="character" w:customStyle="1" w:styleId="UnresolvedMention1">
    <w:name w:val="Unresolved Mention1"/>
    <w:basedOn w:val="DefaultParagraphFont"/>
    <w:uiPriority w:val="99"/>
    <w:semiHidden/>
    <w:unhideWhenUsed/>
    <w:rsid w:val="00C37A39"/>
    <w:rPr>
      <w:color w:val="605E5C"/>
      <w:shd w:val="clear" w:color="auto" w:fill="E1DFDD"/>
    </w:rPr>
  </w:style>
  <w:style w:type="character" w:styleId="FollowedHyperlink">
    <w:name w:val="FollowedHyperlink"/>
    <w:basedOn w:val="DefaultParagraphFont"/>
    <w:uiPriority w:val="99"/>
    <w:semiHidden/>
    <w:unhideWhenUsed/>
    <w:rsid w:val="001F180B"/>
    <w:rPr>
      <w:color w:val="954F72" w:themeColor="followedHyperlink"/>
      <w:u w:val="single"/>
    </w:rPr>
  </w:style>
  <w:style w:type="character" w:styleId="Strong">
    <w:name w:val="Strong"/>
    <w:basedOn w:val="DefaultParagraphFont"/>
    <w:uiPriority w:val="22"/>
    <w:qFormat/>
    <w:rsid w:val="001F180B"/>
    <w:rPr>
      <w:b/>
      <w:bCs/>
    </w:rPr>
  </w:style>
  <w:style w:type="paragraph" w:customStyle="1" w:styleId="EndNoteBibliographyTitle">
    <w:name w:val="EndNote Bibliography Title"/>
    <w:basedOn w:val="Normal"/>
    <w:link w:val="EndNoteBibliographyTitleChar"/>
    <w:rsid w:val="00123730"/>
    <w:pPr>
      <w:jc w:val="center"/>
    </w:pPr>
    <w:rPr>
      <w:noProof/>
    </w:rPr>
  </w:style>
  <w:style w:type="character" w:customStyle="1" w:styleId="EndNoteBibliographyTitleChar">
    <w:name w:val="EndNote Bibliography Title Char"/>
    <w:basedOn w:val="FootnoteTextChar"/>
    <w:link w:val="EndNoteBibliographyTitle"/>
    <w:rsid w:val="00123730"/>
    <w:rPr>
      <w:rFonts w:ascii="Times New Roman" w:eastAsia="Times New Roman" w:hAnsi="Times New Roman" w:cs="Times New Roman"/>
      <w:noProof/>
      <w:sz w:val="20"/>
      <w:szCs w:val="20"/>
      <w:lang w:eastAsia="en-GB"/>
    </w:rPr>
  </w:style>
  <w:style w:type="paragraph" w:customStyle="1" w:styleId="EndNoteBibliography">
    <w:name w:val="EndNote Bibliography"/>
    <w:basedOn w:val="Normal"/>
    <w:link w:val="EndNoteBibliographyChar"/>
    <w:rsid w:val="00123730"/>
    <w:rPr>
      <w:noProof/>
    </w:rPr>
  </w:style>
  <w:style w:type="character" w:customStyle="1" w:styleId="EndNoteBibliographyChar">
    <w:name w:val="EndNote Bibliography Char"/>
    <w:basedOn w:val="FootnoteTextChar"/>
    <w:link w:val="EndNoteBibliography"/>
    <w:rsid w:val="00123730"/>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5C0C41"/>
    <w:rPr>
      <w:rFonts w:ascii="Tahoma" w:hAnsi="Tahoma" w:cs="Tahoma"/>
      <w:sz w:val="16"/>
      <w:szCs w:val="16"/>
    </w:rPr>
  </w:style>
  <w:style w:type="character" w:customStyle="1" w:styleId="BalloonTextChar">
    <w:name w:val="Balloon Text Char"/>
    <w:basedOn w:val="DefaultParagraphFont"/>
    <w:link w:val="BalloonText"/>
    <w:uiPriority w:val="99"/>
    <w:semiHidden/>
    <w:rsid w:val="005C0C4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91654">
      <w:bodyDiv w:val="1"/>
      <w:marLeft w:val="0"/>
      <w:marRight w:val="0"/>
      <w:marTop w:val="0"/>
      <w:marBottom w:val="0"/>
      <w:divBdr>
        <w:top w:val="none" w:sz="0" w:space="0" w:color="auto"/>
        <w:left w:val="none" w:sz="0" w:space="0" w:color="auto"/>
        <w:bottom w:val="none" w:sz="0" w:space="0" w:color="auto"/>
        <w:right w:val="none" w:sz="0" w:space="0" w:color="auto"/>
      </w:divBdr>
      <w:divsChild>
        <w:div w:id="1902280183">
          <w:marLeft w:val="0"/>
          <w:marRight w:val="0"/>
          <w:marTop w:val="0"/>
          <w:marBottom w:val="0"/>
          <w:divBdr>
            <w:top w:val="none" w:sz="0" w:space="0" w:color="auto"/>
            <w:left w:val="none" w:sz="0" w:space="0" w:color="auto"/>
            <w:bottom w:val="none" w:sz="0" w:space="0" w:color="auto"/>
            <w:right w:val="none" w:sz="0" w:space="0" w:color="auto"/>
          </w:divBdr>
          <w:divsChild>
            <w:div w:id="1807894199">
              <w:marLeft w:val="0"/>
              <w:marRight w:val="0"/>
              <w:marTop w:val="0"/>
              <w:marBottom w:val="0"/>
              <w:divBdr>
                <w:top w:val="none" w:sz="0" w:space="0" w:color="auto"/>
                <w:left w:val="none" w:sz="0" w:space="0" w:color="auto"/>
                <w:bottom w:val="none" w:sz="0" w:space="0" w:color="auto"/>
                <w:right w:val="none" w:sz="0" w:space="0" w:color="auto"/>
              </w:divBdr>
              <w:divsChild>
                <w:div w:id="20657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3284">
      <w:bodyDiv w:val="1"/>
      <w:marLeft w:val="0"/>
      <w:marRight w:val="0"/>
      <w:marTop w:val="0"/>
      <w:marBottom w:val="0"/>
      <w:divBdr>
        <w:top w:val="none" w:sz="0" w:space="0" w:color="auto"/>
        <w:left w:val="none" w:sz="0" w:space="0" w:color="auto"/>
        <w:bottom w:val="none" w:sz="0" w:space="0" w:color="auto"/>
        <w:right w:val="none" w:sz="0" w:space="0" w:color="auto"/>
      </w:divBdr>
      <w:divsChild>
        <w:div w:id="2038967754">
          <w:marLeft w:val="0"/>
          <w:marRight w:val="0"/>
          <w:marTop w:val="0"/>
          <w:marBottom w:val="0"/>
          <w:divBdr>
            <w:top w:val="none" w:sz="0" w:space="0" w:color="auto"/>
            <w:left w:val="none" w:sz="0" w:space="0" w:color="auto"/>
            <w:bottom w:val="none" w:sz="0" w:space="0" w:color="auto"/>
            <w:right w:val="none" w:sz="0" w:space="0" w:color="auto"/>
          </w:divBdr>
        </w:div>
      </w:divsChild>
    </w:div>
    <w:div w:id="1264802215">
      <w:bodyDiv w:val="1"/>
      <w:marLeft w:val="0"/>
      <w:marRight w:val="0"/>
      <w:marTop w:val="0"/>
      <w:marBottom w:val="0"/>
      <w:divBdr>
        <w:top w:val="none" w:sz="0" w:space="0" w:color="auto"/>
        <w:left w:val="none" w:sz="0" w:space="0" w:color="auto"/>
        <w:bottom w:val="none" w:sz="0" w:space="0" w:color="auto"/>
        <w:right w:val="none" w:sz="0" w:space="0" w:color="auto"/>
      </w:divBdr>
      <w:divsChild>
        <w:div w:id="15087278">
          <w:marLeft w:val="0"/>
          <w:marRight w:val="0"/>
          <w:marTop w:val="0"/>
          <w:marBottom w:val="0"/>
          <w:divBdr>
            <w:top w:val="none" w:sz="0" w:space="0" w:color="auto"/>
            <w:left w:val="none" w:sz="0" w:space="0" w:color="auto"/>
            <w:bottom w:val="none" w:sz="0" w:space="0" w:color="auto"/>
            <w:right w:val="none" w:sz="0" w:space="0" w:color="auto"/>
          </w:divBdr>
          <w:divsChild>
            <w:div w:id="1417440567">
              <w:marLeft w:val="0"/>
              <w:marRight w:val="0"/>
              <w:marTop w:val="0"/>
              <w:marBottom w:val="0"/>
              <w:divBdr>
                <w:top w:val="none" w:sz="0" w:space="0" w:color="auto"/>
                <w:left w:val="none" w:sz="0" w:space="0" w:color="auto"/>
                <w:bottom w:val="none" w:sz="0" w:space="0" w:color="auto"/>
                <w:right w:val="none" w:sz="0" w:space="0" w:color="auto"/>
              </w:divBdr>
              <w:divsChild>
                <w:div w:id="1879076537">
                  <w:marLeft w:val="0"/>
                  <w:marRight w:val="0"/>
                  <w:marTop w:val="0"/>
                  <w:marBottom w:val="0"/>
                  <w:divBdr>
                    <w:top w:val="none" w:sz="0" w:space="0" w:color="auto"/>
                    <w:left w:val="none" w:sz="0" w:space="0" w:color="auto"/>
                    <w:bottom w:val="none" w:sz="0" w:space="0" w:color="auto"/>
                    <w:right w:val="none" w:sz="0" w:space="0" w:color="auto"/>
                  </w:divBdr>
                  <w:divsChild>
                    <w:div w:id="1949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47">
      <w:bodyDiv w:val="1"/>
      <w:marLeft w:val="0"/>
      <w:marRight w:val="0"/>
      <w:marTop w:val="0"/>
      <w:marBottom w:val="0"/>
      <w:divBdr>
        <w:top w:val="none" w:sz="0" w:space="0" w:color="auto"/>
        <w:left w:val="none" w:sz="0" w:space="0" w:color="auto"/>
        <w:bottom w:val="none" w:sz="0" w:space="0" w:color="auto"/>
        <w:right w:val="none" w:sz="0" w:space="0" w:color="auto"/>
      </w:divBdr>
      <w:divsChild>
        <w:div w:id="582834595">
          <w:marLeft w:val="0"/>
          <w:marRight w:val="0"/>
          <w:marTop w:val="0"/>
          <w:marBottom w:val="0"/>
          <w:divBdr>
            <w:top w:val="none" w:sz="0" w:space="0" w:color="auto"/>
            <w:left w:val="none" w:sz="0" w:space="0" w:color="auto"/>
            <w:bottom w:val="none" w:sz="0" w:space="0" w:color="auto"/>
            <w:right w:val="none" w:sz="0" w:space="0" w:color="auto"/>
          </w:divBdr>
        </w:div>
      </w:divsChild>
    </w:div>
    <w:div w:id="1486699203">
      <w:bodyDiv w:val="1"/>
      <w:marLeft w:val="0"/>
      <w:marRight w:val="0"/>
      <w:marTop w:val="0"/>
      <w:marBottom w:val="0"/>
      <w:divBdr>
        <w:top w:val="none" w:sz="0" w:space="0" w:color="auto"/>
        <w:left w:val="none" w:sz="0" w:space="0" w:color="auto"/>
        <w:bottom w:val="none" w:sz="0" w:space="0" w:color="auto"/>
        <w:right w:val="none" w:sz="0" w:space="0" w:color="auto"/>
      </w:divBdr>
      <w:divsChild>
        <w:div w:id="1940940259">
          <w:marLeft w:val="0"/>
          <w:marRight w:val="0"/>
          <w:marTop w:val="0"/>
          <w:marBottom w:val="0"/>
          <w:divBdr>
            <w:top w:val="none" w:sz="0" w:space="0" w:color="auto"/>
            <w:left w:val="none" w:sz="0" w:space="0" w:color="auto"/>
            <w:bottom w:val="none" w:sz="0" w:space="0" w:color="auto"/>
            <w:right w:val="none" w:sz="0" w:space="0" w:color="auto"/>
          </w:divBdr>
        </w:div>
      </w:divsChild>
    </w:div>
    <w:div w:id="1525098116">
      <w:bodyDiv w:val="1"/>
      <w:marLeft w:val="0"/>
      <w:marRight w:val="0"/>
      <w:marTop w:val="0"/>
      <w:marBottom w:val="0"/>
      <w:divBdr>
        <w:top w:val="none" w:sz="0" w:space="0" w:color="auto"/>
        <w:left w:val="none" w:sz="0" w:space="0" w:color="auto"/>
        <w:bottom w:val="none" w:sz="0" w:space="0" w:color="auto"/>
        <w:right w:val="none" w:sz="0" w:space="0" w:color="auto"/>
      </w:divBdr>
    </w:div>
    <w:div w:id="1704406189">
      <w:bodyDiv w:val="1"/>
      <w:marLeft w:val="0"/>
      <w:marRight w:val="0"/>
      <w:marTop w:val="0"/>
      <w:marBottom w:val="0"/>
      <w:divBdr>
        <w:top w:val="none" w:sz="0" w:space="0" w:color="auto"/>
        <w:left w:val="none" w:sz="0" w:space="0" w:color="auto"/>
        <w:bottom w:val="none" w:sz="0" w:space="0" w:color="auto"/>
        <w:right w:val="none" w:sz="0" w:space="0" w:color="auto"/>
      </w:divBdr>
    </w:div>
    <w:div w:id="20607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anpro.com/blog/how-big-is-universe/" TargetMode="External"/><Relationship Id="rId13" Type="http://schemas.openxmlformats.org/officeDocument/2006/relationships/hyperlink" Target="https://gyanpro.com/blog/panchabhutas-5-elements-of-life-with-reference-to-vedic-text-and-illuminati/"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enaction.org/what-is-environmental-jus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KT1vsOJctMk" TargetMode="External"/><Relationship Id="rId10" Type="http://schemas.openxmlformats.org/officeDocument/2006/relationships/hyperlink" Target="http://gyanpro.com/blog/doesnt-water-bur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gyanpro.com/blog/why-do-we-perform-agnihotra/" TargetMode="External"/><Relationship Id="rId14" Type="http://schemas.openxmlformats.org/officeDocument/2006/relationships/hyperlink" Target="https://bmf.org/iswp/secret-cre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6DBCB-2400-437E-93A6-A90699128FAA}">
  <ds:schemaRefs>
    <ds:schemaRef ds:uri="http://schemas.openxmlformats.org/officeDocument/2006/bibliography"/>
  </ds:schemaRefs>
</ds:datastoreItem>
</file>

<file path=customXml/itemProps2.xml><?xml version="1.0" encoding="utf-8"?>
<ds:datastoreItem xmlns:ds="http://schemas.openxmlformats.org/officeDocument/2006/customXml" ds:itemID="{3A8496DC-1576-42B5-9A00-D506989FF665}"/>
</file>

<file path=customXml/itemProps3.xml><?xml version="1.0" encoding="utf-8"?>
<ds:datastoreItem xmlns:ds="http://schemas.openxmlformats.org/officeDocument/2006/customXml" ds:itemID="{AD7E50F4-C4AE-4AEB-A532-6B086A5AE40C}"/>
</file>

<file path=customXml/itemProps4.xml><?xml version="1.0" encoding="utf-8"?>
<ds:datastoreItem xmlns:ds="http://schemas.openxmlformats.org/officeDocument/2006/customXml" ds:itemID="{3890D734-1090-4A25-94B8-C93CC8B5FB37}"/>
</file>

<file path=docProps/app.xml><?xml version="1.0" encoding="utf-8"?>
<Properties xmlns="http://schemas.openxmlformats.org/officeDocument/2006/extended-properties" xmlns:vt="http://schemas.openxmlformats.org/officeDocument/2006/docPropsVTypes">
  <Template>Normal.dotm</Template>
  <TotalTime>9</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Joy</dc:creator>
  <cp:lastModifiedBy>Elizabeth Joy</cp:lastModifiedBy>
  <cp:revision>4</cp:revision>
  <dcterms:created xsi:type="dcterms:W3CDTF">2021-03-22T09:32:00Z</dcterms:created>
  <dcterms:modified xsi:type="dcterms:W3CDTF">2021-03-22T09:55:00Z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