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8255" w14:textId="6876F195" w:rsidR="006139D6" w:rsidRDefault="006139D6" w:rsidP="00961AE6">
      <w:pPr>
        <w:jc w:val="center"/>
        <w:rPr>
          <w:rFonts w:ascii="Garamond" w:hAnsi="Garamond"/>
          <w:b/>
          <w:sz w:val="23"/>
          <w:szCs w:val="23"/>
        </w:rPr>
      </w:pPr>
      <w:bookmarkStart w:id="0" w:name="_GoBack"/>
      <w:bookmarkEnd w:id="0"/>
      <w:r>
        <w:rPr>
          <w:rFonts w:ascii="Garamond" w:hAnsi="Garamond"/>
          <w:b/>
          <w:noProof/>
          <w:sz w:val="23"/>
          <w:szCs w:val="23"/>
        </w:rPr>
        <w:drawing>
          <wp:inline distT="0" distB="0" distL="0" distR="0" wp14:anchorId="361EE262" wp14:editId="60F981AB">
            <wp:extent cx="2551814" cy="922306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R Tri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416" cy="93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834C6" w14:textId="77777777" w:rsidR="006139D6" w:rsidRDefault="006139D6" w:rsidP="00961AE6">
      <w:pPr>
        <w:jc w:val="center"/>
        <w:rPr>
          <w:rFonts w:ascii="Garamond" w:hAnsi="Garamond"/>
          <w:b/>
          <w:sz w:val="23"/>
          <w:szCs w:val="23"/>
        </w:rPr>
      </w:pPr>
    </w:p>
    <w:p w14:paraId="70DA6EC9" w14:textId="77777777" w:rsidR="006139D6" w:rsidRDefault="006139D6" w:rsidP="00961AE6">
      <w:pPr>
        <w:jc w:val="center"/>
        <w:rPr>
          <w:rFonts w:ascii="Garamond" w:hAnsi="Garamond"/>
          <w:b/>
          <w:sz w:val="23"/>
          <w:szCs w:val="23"/>
        </w:rPr>
      </w:pPr>
    </w:p>
    <w:p w14:paraId="39C0B81E" w14:textId="5EF0657F" w:rsidR="00A20554" w:rsidRDefault="00387286" w:rsidP="00961AE6">
      <w:pPr>
        <w:jc w:val="center"/>
        <w:rPr>
          <w:rFonts w:ascii="Garamond" w:hAnsi="Garamond"/>
          <w:b/>
          <w:sz w:val="23"/>
          <w:szCs w:val="23"/>
        </w:rPr>
      </w:pPr>
      <w:hyperlink r:id="rId6" w:history="1">
        <w:r w:rsidR="006139D6">
          <w:rPr>
            <w:rStyle w:val="Hyperlink"/>
            <w:rFonts w:ascii="Garamond" w:hAnsi="Garamond"/>
            <w:b/>
            <w:sz w:val="23"/>
            <w:szCs w:val="23"/>
          </w:rPr>
          <w:t>https://delta87.org/2019/03/tomorrows-slavery/</w:t>
        </w:r>
      </w:hyperlink>
    </w:p>
    <w:p w14:paraId="477293F3" w14:textId="77777777" w:rsidR="006139D6" w:rsidRPr="006139D6" w:rsidRDefault="006139D6" w:rsidP="00961AE6">
      <w:pPr>
        <w:jc w:val="center"/>
        <w:rPr>
          <w:rFonts w:ascii="Garamond" w:hAnsi="Garamond"/>
          <w:b/>
          <w:sz w:val="23"/>
          <w:szCs w:val="23"/>
        </w:rPr>
      </w:pPr>
    </w:p>
    <w:p w14:paraId="4C201EB6" w14:textId="23A41C38" w:rsidR="00E978FA" w:rsidRPr="006139D6" w:rsidRDefault="00A20554" w:rsidP="00961AE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Abordar hoy la esclavitud del mañana</w:t>
      </w:r>
    </w:p>
    <w:p w14:paraId="5BE21FC5" w14:textId="11A2B0D0" w:rsidR="00961AE6" w:rsidRDefault="00961AE6" w:rsidP="00961AE6">
      <w:pPr>
        <w:jc w:val="center"/>
        <w:rPr>
          <w:rFonts w:ascii="Garamond" w:hAnsi="Garamond"/>
          <w:b/>
          <w:sz w:val="23"/>
          <w:szCs w:val="23"/>
        </w:rPr>
      </w:pPr>
    </w:p>
    <w:p w14:paraId="2965E5BE" w14:textId="77777777" w:rsidR="006139D6" w:rsidRPr="006139D6" w:rsidRDefault="006139D6" w:rsidP="00961AE6">
      <w:pPr>
        <w:jc w:val="center"/>
        <w:rPr>
          <w:rFonts w:ascii="Garamond" w:hAnsi="Garamond"/>
          <w:b/>
          <w:sz w:val="23"/>
          <w:szCs w:val="23"/>
        </w:rPr>
      </w:pPr>
    </w:p>
    <w:p w14:paraId="7713B307" w14:textId="337B043C" w:rsidR="00B413CF" w:rsidRPr="006139D6" w:rsidRDefault="00B413CF" w:rsidP="00961AE6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Resumen de la encuesta</w:t>
      </w:r>
    </w:p>
    <w:p w14:paraId="6C806AE4" w14:textId="54BF4DAD" w:rsidR="00A20554" w:rsidRPr="006139D6" w:rsidRDefault="00A20554" w:rsidP="00961AE6">
      <w:pPr>
        <w:rPr>
          <w:rFonts w:ascii="Garamond" w:hAnsi="Garamond"/>
          <w:b/>
          <w:sz w:val="23"/>
          <w:szCs w:val="23"/>
        </w:rPr>
      </w:pPr>
    </w:p>
    <w:p w14:paraId="4A13C7EE" w14:textId="715958BA" w:rsidR="00A20554" w:rsidRPr="006139D6" w:rsidRDefault="00A20554" w:rsidP="00961AE6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Delta 8.7 está llevando a cabo una consulta pública para buscar aportes para la investigación y la redacción de un próximo informe de la </w:t>
      </w:r>
      <w:hyperlink r:id="rId7" w:history="1">
        <w:r>
          <w:rPr>
            <w:rStyle w:val="Hyperlink"/>
            <w:rFonts w:ascii="Garamond" w:hAnsi="Garamond"/>
            <w:sz w:val="23"/>
            <w:szCs w:val="23"/>
          </w:rPr>
          <w:t>relatora especial de las Naciones Unidas sobre las formas contemporáneas de esclavitud, la Sra. Urmila Bhoola.</w:t>
        </w:r>
      </w:hyperlink>
      <w:r>
        <w:rPr>
          <w:rFonts w:ascii="Garamond" w:hAnsi="Garamond"/>
          <w:sz w:val="23"/>
          <w:szCs w:val="23"/>
        </w:rPr>
        <w:t xml:space="preserve"> </w:t>
      </w:r>
    </w:p>
    <w:p w14:paraId="0BBFB63F" w14:textId="4886DC68" w:rsidR="00A20554" w:rsidRPr="006139D6" w:rsidRDefault="00A20554" w:rsidP="00961AE6">
      <w:pPr>
        <w:rPr>
          <w:rFonts w:ascii="Garamond" w:hAnsi="Garamond"/>
          <w:b/>
          <w:sz w:val="23"/>
          <w:szCs w:val="23"/>
        </w:rPr>
      </w:pPr>
    </w:p>
    <w:p w14:paraId="78C27013" w14:textId="2B350856" w:rsidR="00A20554" w:rsidRPr="006139D6" w:rsidRDefault="00A20554" w:rsidP="00961AE6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El informe </w:t>
      </w:r>
      <w:r w:rsidR="002F4824">
        <w:rPr>
          <w:rFonts w:ascii="Garamond" w:hAnsi="Garamond"/>
          <w:sz w:val="23"/>
          <w:szCs w:val="23"/>
        </w:rPr>
        <w:t xml:space="preserve">analizará </w:t>
      </w:r>
      <w:r>
        <w:rPr>
          <w:rFonts w:ascii="Garamond" w:hAnsi="Garamond"/>
          <w:sz w:val="23"/>
          <w:szCs w:val="23"/>
        </w:rPr>
        <w:t xml:space="preserve">cómo las formas contemporáneas de esclavitud están cambiando y están siendo moldeadas por las dinámicas socioeconómicas, ambientales y tecnológicas. </w:t>
      </w:r>
      <w:r w:rsidR="00131C50">
        <w:rPr>
          <w:rFonts w:ascii="Garamond" w:hAnsi="Garamond"/>
          <w:sz w:val="23"/>
          <w:szCs w:val="23"/>
        </w:rPr>
        <w:t>Con base en la</w:t>
      </w:r>
      <w:r>
        <w:rPr>
          <w:rFonts w:ascii="Garamond" w:hAnsi="Garamond"/>
          <w:sz w:val="23"/>
          <w:szCs w:val="23"/>
        </w:rPr>
        <w:t xml:space="preserve"> comprensión de estas dinámicas, el informe considerará si los esfuerzos contemporáneos contra la esclavitud están bien organizados para abordar la esclavitud del mañana</w:t>
      </w:r>
      <w:r w:rsidR="00457721">
        <w:rPr>
          <w:rFonts w:ascii="Garamond" w:hAnsi="Garamond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 xml:space="preserve"> y qué oportunidades y desafíos puede haber para fortalecer la respuesta de los gobiernos y otras partes interesadas. </w:t>
      </w:r>
    </w:p>
    <w:p w14:paraId="7B4C5331" w14:textId="3A2070B1" w:rsidR="00A20554" w:rsidRPr="006139D6" w:rsidRDefault="00A20554" w:rsidP="00961AE6">
      <w:pPr>
        <w:rPr>
          <w:rFonts w:ascii="Garamond" w:hAnsi="Garamond"/>
          <w:sz w:val="23"/>
          <w:szCs w:val="23"/>
        </w:rPr>
      </w:pPr>
    </w:p>
    <w:p w14:paraId="21333B33" w14:textId="5136A5F9" w:rsidR="00020642" w:rsidRPr="006139D6" w:rsidRDefault="00A20554" w:rsidP="00A20554">
      <w:pPr>
        <w:rPr>
          <w:rFonts w:ascii="Garamond" w:hAnsi="Garamond"/>
          <w:sz w:val="23"/>
          <w:szCs w:val="23"/>
          <w:highlight w:val="yellow"/>
        </w:rPr>
      </w:pPr>
      <w:r>
        <w:rPr>
          <w:rFonts w:ascii="Garamond" w:hAnsi="Garamond"/>
          <w:sz w:val="23"/>
          <w:szCs w:val="23"/>
        </w:rPr>
        <w:t>Invitamos a todas las partes interesadas a enviar sus opiniones completando la encuesta en este enlace (</w:t>
      </w:r>
      <w:hyperlink r:id="rId8" w:history="1">
        <w:r>
          <w:rPr>
            <w:rStyle w:val="Hyperlink"/>
            <w:rFonts w:ascii="Garamond" w:hAnsi="Garamond"/>
            <w:sz w:val="23"/>
            <w:szCs w:val="23"/>
          </w:rPr>
          <w:t>https://delta87.org/2019/03/tomorrows-slavery/</w:t>
        </w:r>
      </w:hyperlink>
      <w:r>
        <w:rPr>
          <w:rFonts w:ascii="Garamond" w:hAnsi="Garamond"/>
          <w:sz w:val="23"/>
          <w:szCs w:val="23"/>
        </w:rPr>
        <w:t xml:space="preserve">) o enviando un documento de no más de 10 páginas a </w:t>
      </w:r>
      <w:hyperlink r:id="rId9" w:history="1">
        <w:r>
          <w:rPr>
            <w:rStyle w:val="Hyperlink"/>
            <w:rFonts w:ascii="Garamond" w:hAnsi="Garamond"/>
            <w:sz w:val="23"/>
            <w:szCs w:val="23"/>
          </w:rPr>
          <w:t>antislavery@unu.edu</w:t>
        </w:r>
      </w:hyperlink>
      <w:r>
        <w:rPr>
          <w:rFonts w:ascii="Garamond" w:hAnsi="Garamond"/>
          <w:sz w:val="23"/>
          <w:szCs w:val="23"/>
        </w:rPr>
        <w:t xml:space="preserve">. Las presentaciones **se harán públicas**, mediante la publicación en esta página en formato PDF </w:t>
      </w:r>
      <w:r w:rsidR="00131C50">
        <w:rPr>
          <w:rFonts w:ascii="Garamond" w:hAnsi="Garamond"/>
          <w:sz w:val="23"/>
          <w:szCs w:val="23"/>
        </w:rPr>
        <w:t xml:space="preserve">tras </w:t>
      </w:r>
      <w:r>
        <w:rPr>
          <w:rFonts w:ascii="Garamond" w:hAnsi="Garamond"/>
          <w:sz w:val="23"/>
          <w:szCs w:val="23"/>
        </w:rPr>
        <w:t xml:space="preserve">el cierre del período de presentación, el viernes 29 de marzo de 2019 a las 00.00 (hora del este), a menos que </w:t>
      </w:r>
      <w:r w:rsidR="00131C50">
        <w:rPr>
          <w:rFonts w:ascii="Garamond" w:hAnsi="Garamond"/>
          <w:sz w:val="23"/>
          <w:szCs w:val="23"/>
        </w:rPr>
        <w:t xml:space="preserve">se </w:t>
      </w:r>
      <w:r>
        <w:rPr>
          <w:rFonts w:ascii="Garamond" w:hAnsi="Garamond"/>
          <w:sz w:val="23"/>
          <w:szCs w:val="23"/>
        </w:rPr>
        <w:t xml:space="preserve">solicite específicamente </w:t>
      </w:r>
      <w:r w:rsidR="00131C50">
        <w:rPr>
          <w:rFonts w:ascii="Garamond" w:hAnsi="Garamond"/>
          <w:sz w:val="23"/>
          <w:szCs w:val="23"/>
        </w:rPr>
        <w:t>su</w:t>
      </w:r>
      <w:r>
        <w:rPr>
          <w:rFonts w:ascii="Garamond" w:hAnsi="Garamond"/>
          <w:sz w:val="23"/>
          <w:szCs w:val="23"/>
        </w:rPr>
        <w:t xml:space="preserve"> no publicación. Todas las presentaciones serán utilizadas por el equipo de investigación en la preparación del informe y pueden ser referenciadas o citadas en el informe final (con la información de identificación eliminada, si es necesario). </w:t>
      </w:r>
    </w:p>
    <w:p w14:paraId="1049015B" w14:textId="5BC5AC57" w:rsidR="00C33FB9" w:rsidRPr="006139D6" w:rsidRDefault="00C33FB9" w:rsidP="00B413CF">
      <w:pPr>
        <w:rPr>
          <w:rFonts w:ascii="Garamond" w:hAnsi="Garamond"/>
          <w:sz w:val="23"/>
          <w:szCs w:val="23"/>
        </w:rPr>
      </w:pPr>
    </w:p>
    <w:p w14:paraId="052A20B2" w14:textId="1A9A4C96" w:rsidR="00961AE6" w:rsidRPr="006139D6" w:rsidRDefault="00C33FB9" w:rsidP="00961AE6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Preguntas</w:t>
      </w:r>
    </w:p>
    <w:p w14:paraId="76E91761" w14:textId="3CDC49ED" w:rsidR="00961AE6" w:rsidRPr="006139D6" w:rsidRDefault="00961AE6" w:rsidP="00961AE6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P1:</w:t>
      </w:r>
      <w:r>
        <w:rPr>
          <w:rFonts w:ascii="Garamond" w:hAnsi="Garamond"/>
          <w:sz w:val="23"/>
          <w:szCs w:val="23"/>
        </w:rPr>
        <w:tab/>
        <w:t>Proporcione un nombre o una afiliación para que se asocie con el envío.</w:t>
      </w:r>
    </w:p>
    <w:p w14:paraId="236C0E46" w14:textId="036C5AFD" w:rsidR="00961AE6" w:rsidRPr="006139D6" w:rsidRDefault="00961AE6" w:rsidP="00961AE6">
      <w:pPr>
        <w:rPr>
          <w:rFonts w:ascii="Garamond" w:hAnsi="Garamond"/>
          <w:sz w:val="23"/>
          <w:szCs w:val="23"/>
        </w:rPr>
      </w:pPr>
    </w:p>
    <w:p w14:paraId="6EEB614B" w14:textId="6A0CD2AD" w:rsidR="00961AE6" w:rsidRPr="006139D6" w:rsidRDefault="00961AE6" w:rsidP="00961AE6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P2:</w:t>
      </w:r>
      <w:r>
        <w:rPr>
          <w:rFonts w:ascii="Garamond" w:hAnsi="Garamond"/>
          <w:sz w:val="23"/>
          <w:szCs w:val="23"/>
        </w:rPr>
        <w:tab/>
        <w:t xml:space="preserve">Proporcione una dirección de correo electrónico en la que podamos contactar al autor. </w:t>
      </w:r>
    </w:p>
    <w:p w14:paraId="3F63A07A" w14:textId="6C1040F5" w:rsidR="00A20554" w:rsidRPr="006139D6" w:rsidRDefault="00A20554" w:rsidP="00961AE6">
      <w:pPr>
        <w:rPr>
          <w:rFonts w:ascii="Garamond" w:hAnsi="Garamond"/>
          <w:sz w:val="23"/>
          <w:szCs w:val="23"/>
        </w:rPr>
      </w:pPr>
    </w:p>
    <w:p w14:paraId="4698F2A3" w14:textId="68160C38" w:rsidR="00A20554" w:rsidRPr="006139D6" w:rsidRDefault="00A20554" w:rsidP="00961AE6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P3:</w:t>
      </w:r>
      <w:r>
        <w:rPr>
          <w:rFonts w:ascii="Garamond" w:hAnsi="Garamond"/>
          <w:sz w:val="23"/>
          <w:szCs w:val="23"/>
        </w:rPr>
        <w:tab/>
        <w:t>¿Está de acuerdo con que la presentación sea publicada en este sitio?</w:t>
      </w:r>
    </w:p>
    <w:p w14:paraId="5A02635A" w14:textId="77777777" w:rsidR="00961AE6" w:rsidRPr="006139D6" w:rsidRDefault="00961AE6" w:rsidP="00B413CF">
      <w:pPr>
        <w:rPr>
          <w:rFonts w:ascii="Garamond" w:hAnsi="Garamond"/>
          <w:sz w:val="23"/>
          <w:szCs w:val="23"/>
        </w:rPr>
      </w:pPr>
    </w:p>
    <w:p w14:paraId="65316F89" w14:textId="259680A9" w:rsidR="00A20554" w:rsidRPr="006139D6" w:rsidRDefault="00961AE6" w:rsidP="00961AE6">
      <w:pPr>
        <w:ind w:left="720" w:hanging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P4: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>¿</w:t>
      </w:r>
      <w:r w:rsidR="00457721">
        <w:rPr>
          <w:rFonts w:ascii="Garamond" w:hAnsi="Garamond"/>
          <w:b/>
          <w:sz w:val="23"/>
          <w:szCs w:val="23"/>
        </w:rPr>
        <w:t>Cómo será</w:t>
      </w:r>
      <w:r>
        <w:rPr>
          <w:rFonts w:ascii="Garamond" w:hAnsi="Garamond"/>
          <w:b/>
          <w:sz w:val="23"/>
          <w:szCs w:val="23"/>
        </w:rPr>
        <w:t xml:space="preserve"> la esclavitud del mañana?</w:t>
      </w:r>
      <w:r>
        <w:rPr>
          <w:rFonts w:ascii="Garamond" w:hAnsi="Garamond"/>
          <w:sz w:val="23"/>
          <w:szCs w:val="23"/>
        </w:rPr>
        <w:t xml:space="preserve"> </w:t>
      </w:r>
    </w:p>
    <w:p w14:paraId="2FE8DE7D" w14:textId="77777777" w:rsidR="00D36188" w:rsidRPr="006139D6" w:rsidRDefault="00D36188" w:rsidP="00A20554">
      <w:pPr>
        <w:ind w:left="720"/>
        <w:rPr>
          <w:rFonts w:ascii="Garamond" w:hAnsi="Garamond"/>
          <w:sz w:val="23"/>
          <w:szCs w:val="23"/>
        </w:rPr>
      </w:pPr>
    </w:p>
    <w:p w14:paraId="17DFBA56" w14:textId="19D2AC7D" w:rsidR="00A20554" w:rsidRPr="006139D6" w:rsidRDefault="00A20554" w:rsidP="00A20554">
      <w:pPr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El informe considerará las tendencias y dinámicas actuales en las formas contemporáneas de esclavitud. Apreciamos los comentarios concisos </w:t>
      </w:r>
      <w:r w:rsidR="00457721">
        <w:rPr>
          <w:rFonts w:ascii="Garamond" w:hAnsi="Garamond"/>
          <w:sz w:val="23"/>
          <w:szCs w:val="23"/>
        </w:rPr>
        <w:t>sobre</w:t>
      </w:r>
      <w:r>
        <w:rPr>
          <w:rFonts w:ascii="Garamond" w:hAnsi="Garamond"/>
          <w:sz w:val="23"/>
          <w:szCs w:val="23"/>
        </w:rPr>
        <w:t>:</w:t>
      </w:r>
    </w:p>
    <w:p w14:paraId="40AF4BB9" w14:textId="79D92E49" w:rsidR="00A20554" w:rsidRPr="006139D6" w:rsidRDefault="00961AE6" w:rsidP="00A20554">
      <w:pPr>
        <w:pStyle w:val="ListParagraph"/>
        <w:numPr>
          <w:ilvl w:val="0"/>
          <w:numId w:val="3"/>
        </w:numPr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Estimaciones y patrones de prevalencia actuales, </w:t>
      </w:r>
    </w:p>
    <w:p w14:paraId="15633014" w14:textId="2B4A1A90" w:rsidR="00A20554" w:rsidRPr="006139D6" w:rsidRDefault="00961AE6" w:rsidP="00A20554">
      <w:pPr>
        <w:pStyle w:val="ListParagraph"/>
        <w:numPr>
          <w:ilvl w:val="0"/>
          <w:numId w:val="3"/>
        </w:numPr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>modelos de riesgos y vulnerabilidades, para comprender mejor los principales factores de riesgo para la esclavitud moderna,</w:t>
      </w:r>
    </w:p>
    <w:p w14:paraId="3704B6B4" w14:textId="1C3E76FF" w:rsidR="00A20554" w:rsidRPr="006139D6" w:rsidRDefault="00A20554" w:rsidP="00A20554">
      <w:pPr>
        <w:pStyle w:val="ListParagraph"/>
        <w:numPr>
          <w:ilvl w:val="0"/>
          <w:numId w:val="3"/>
        </w:numPr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análisis de cómo la esclavitud sufre el impacto de </w:t>
      </w:r>
      <w:r w:rsidR="00457721">
        <w:rPr>
          <w:rFonts w:ascii="Garamond" w:hAnsi="Garamond"/>
          <w:sz w:val="23"/>
          <w:szCs w:val="23"/>
        </w:rPr>
        <w:t>las dinámicas</w:t>
      </w:r>
      <w:r>
        <w:rPr>
          <w:rFonts w:ascii="Garamond" w:hAnsi="Garamond"/>
          <w:sz w:val="23"/>
          <w:szCs w:val="23"/>
        </w:rPr>
        <w:t xml:space="preserve"> socioeconómic</w:t>
      </w:r>
      <w:r w:rsidR="00457721">
        <w:rPr>
          <w:rFonts w:ascii="Garamond" w:hAnsi="Garamond"/>
          <w:sz w:val="23"/>
          <w:szCs w:val="23"/>
        </w:rPr>
        <w:t>a</w:t>
      </w:r>
      <w:r>
        <w:rPr>
          <w:rFonts w:ascii="Garamond" w:hAnsi="Garamond"/>
          <w:sz w:val="23"/>
          <w:szCs w:val="23"/>
        </w:rPr>
        <w:t>s, tecnológic</w:t>
      </w:r>
      <w:r w:rsidR="00457721">
        <w:rPr>
          <w:rFonts w:ascii="Garamond" w:hAnsi="Garamond"/>
          <w:sz w:val="23"/>
          <w:szCs w:val="23"/>
        </w:rPr>
        <w:t>a</w:t>
      </w:r>
      <w:r>
        <w:rPr>
          <w:rFonts w:ascii="Garamond" w:hAnsi="Garamond"/>
          <w:sz w:val="23"/>
          <w:szCs w:val="23"/>
        </w:rPr>
        <w:t>s y polític</w:t>
      </w:r>
      <w:r w:rsidR="00457721">
        <w:rPr>
          <w:rFonts w:ascii="Garamond" w:hAnsi="Garamond"/>
          <w:sz w:val="23"/>
          <w:szCs w:val="23"/>
        </w:rPr>
        <w:t>a</w:t>
      </w:r>
      <w:r>
        <w:rPr>
          <w:rFonts w:ascii="Garamond" w:hAnsi="Garamond"/>
          <w:sz w:val="23"/>
          <w:szCs w:val="23"/>
        </w:rPr>
        <w:t>s, tales como:</w:t>
      </w:r>
    </w:p>
    <w:p w14:paraId="070E47ED" w14:textId="77777777" w:rsidR="00A20554" w:rsidRPr="006139D6" w:rsidRDefault="00961AE6" w:rsidP="00A20554">
      <w:pPr>
        <w:pStyle w:val="ListParagraph"/>
        <w:numPr>
          <w:ilvl w:val="1"/>
          <w:numId w:val="3"/>
        </w:numPr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 xml:space="preserve">tendencias de conflicto, </w:t>
      </w:r>
    </w:p>
    <w:p w14:paraId="312C962E" w14:textId="2367C87D" w:rsidR="00A20554" w:rsidRPr="006139D6" w:rsidRDefault="00961AE6" w:rsidP="00A20554">
      <w:pPr>
        <w:pStyle w:val="ListParagraph"/>
        <w:numPr>
          <w:ilvl w:val="1"/>
          <w:numId w:val="3"/>
        </w:numPr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cambios </w:t>
      </w:r>
      <w:r w:rsidR="00457721">
        <w:rPr>
          <w:rFonts w:ascii="Garamond" w:hAnsi="Garamond"/>
          <w:sz w:val="23"/>
          <w:szCs w:val="23"/>
        </w:rPr>
        <w:t xml:space="preserve">en </w:t>
      </w:r>
      <w:r>
        <w:rPr>
          <w:rFonts w:ascii="Garamond" w:hAnsi="Garamond"/>
          <w:sz w:val="23"/>
          <w:szCs w:val="23"/>
        </w:rPr>
        <w:t>el mercado laboral,</w:t>
      </w:r>
    </w:p>
    <w:p w14:paraId="4DC39B9B" w14:textId="47112619" w:rsidR="00A20554" w:rsidRPr="006139D6" w:rsidRDefault="00961AE6" w:rsidP="00A20554">
      <w:pPr>
        <w:pStyle w:val="ListParagraph"/>
        <w:numPr>
          <w:ilvl w:val="1"/>
          <w:numId w:val="3"/>
        </w:numPr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desarrollo demográfico, </w:t>
      </w:r>
    </w:p>
    <w:p w14:paraId="6E380556" w14:textId="3C1C42C1" w:rsidR="00A20554" w:rsidRPr="006139D6" w:rsidRDefault="00961AE6" w:rsidP="00A20554">
      <w:pPr>
        <w:pStyle w:val="ListParagraph"/>
        <w:numPr>
          <w:ilvl w:val="1"/>
          <w:numId w:val="3"/>
        </w:numPr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cambio climático, </w:t>
      </w:r>
    </w:p>
    <w:p w14:paraId="655432C8" w14:textId="77EF5D2D" w:rsidR="00A20554" w:rsidRPr="006139D6" w:rsidRDefault="00457721" w:rsidP="00A20554">
      <w:pPr>
        <w:pStyle w:val="ListParagraph"/>
        <w:numPr>
          <w:ilvl w:val="1"/>
          <w:numId w:val="3"/>
        </w:numPr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>cuestiones</w:t>
      </w:r>
      <w:r w:rsidR="00A20554">
        <w:rPr>
          <w:rFonts w:ascii="Garamond" w:hAnsi="Garamond"/>
          <w:sz w:val="23"/>
          <w:szCs w:val="23"/>
        </w:rPr>
        <w:t xml:space="preserve"> de género,</w:t>
      </w:r>
    </w:p>
    <w:p w14:paraId="76D7348E" w14:textId="34D68E38" w:rsidR="00961AE6" w:rsidRPr="006139D6" w:rsidRDefault="00A20554" w:rsidP="005649FB">
      <w:pPr>
        <w:pStyle w:val="ListParagraph"/>
        <w:numPr>
          <w:ilvl w:val="1"/>
          <w:numId w:val="3"/>
        </w:numPr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cualquier otra tendencia social relevante.  </w:t>
      </w:r>
    </w:p>
    <w:p w14:paraId="0C669D86" w14:textId="57B5D5A6" w:rsidR="00961AE6" w:rsidRPr="006139D6" w:rsidRDefault="00961AE6" w:rsidP="00961AE6">
      <w:pPr>
        <w:ind w:left="720" w:hanging="720"/>
        <w:rPr>
          <w:rFonts w:ascii="Garamond" w:hAnsi="Garamond"/>
          <w:i/>
          <w:sz w:val="23"/>
          <w:szCs w:val="23"/>
        </w:rPr>
      </w:pPr>
    </w:p>
    <w:p w14:paraId="19DFF4C4" w14:textId="5A7D269B" w:rsidR="00D36188" w:rsidRPr="006139D6" w:rsidRDefault="00961AE6" w:rsidP="00961AE6">
      <w:pPr>
        <w:ind w:left="720" w:hanging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Comparta sus opiniones sobre (1) los principales factores de riesgo de esclavitud, (2) los multiplicadores de riesgo futuros y (3) cómo predice usted que esto cambiará la forma en que se ve la esclavitud en el futuro. </w:t>
      </w:r>
    </w:p>
    <w:p w14:paraId="6CBF9B40" w14:textId="77777777" w:rsidR="00D36188" w:rsidRPr="006139D6" w:rsidRDefault="00D36188" w:rsidP="00961AE6">
      <w:pPr>
        <w:ind w:left="720" w:hanging="720"/>
        <w:rPr>
          <w:rFonts w:ascii="Garamond" w:hAnsi="Garamond"/>
          <w:sz w:val="23"/>
          <w:szCs w:val="23"/>
        </w:rPr>
      </w:pPr>
    </w:p>
    <w:p w14:paraId="3C360943" w14:textId="3FBDBB1A" w:rsidR="00C33FB9" w:rsidRPr="006139D6" w:rsidRDefault="00C33FB9" w:rsidP="005649FB">
      <w:pPr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Siéntase libre de compartir las fuentes relevantes que crea que deberían ser consideradas.</w:t>
      </w:r>
    </w:p>
    <w:p w14:paraId="3C3FE503" w14:textId="77777777" w:rsidR="00C33FB9" w:rsidRPr="006139D6" w:rsidRDefault="00C33FB9" w:rsidP="00961AE6">
      <w:pPr>
        <w:ind w:left="720" w:hanging="720"/>
        <w:rPr>
          <w:rFonts w:ascii="Garamond" w:hAnsi="Garamond"/>
          <w:sz w:val="23"/>
          <w:szCs w:val="23"/>
        </w:rPr>
      </w:pPr>
    </w:p>
    <w:p w14:paraId="5C5CA641" w14:textId="1BE324EA" w:rsidR="00C33FB9" w:rsidRPr="006139D6" w:rsidRDefault="00C33FB9" w:rsidP="00961AE6">
      <w:pPr>
        <w:ind w:left="720" w:hanging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Respuestas en el cuadro a continuación, hasta 1.000 palabras, o como parte de una sola presentación de 10 páginas a antislavery@unu.edu.</w:t>
      </w:r>
    </w:p>
    <w:p w14:paraId="725667F9" w14:textId="77DFA733" w:rsidR="00C33FB9" w:rsidRPr="006139D6" w:rsidRDefault="00C33FB9" w:rsidP="00961AE6">
      <w:pPr>
        <w:ind w:left="720" w:hanging="720"/>
        <w:rPr>
          <w:rFonts w:ascii="Garamond" w:hAnsi="Garamond"/>
          <w:sz w:val="23"/>
          <w:szCs w:val="23"/>
        </w:rPr>
      </w:pPr>
    </w:p>
    <w:p w14:paraId="7C1091DF" w14:textId="7302EB66" w:rsidR="00D36188" w:rsidRPr="006139D6" w:rsidRDefault="00C33FB9" w:rsidP="00961AE6">
      <w:pPr>
        <w:ind w:left="720" w:hanging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P5:</w:t>
      </w:r>
      <w:r>
        <w:rPr>
          <w:rFonts w:ascii="Garamond" w:hAnsi="Garamond"/>
          <w:sz w:val="23"/>
          <w:szCs w:val="23"/>
        </w:rPr>
        <w:tab/>
      </w:r>
      <w:r w:rsidR="00457721">
        <w:rPr>
          <w:rFonts w:ascii="Garamond" w:hAnsi="Garamond"/>
          <w:b/>
          <w:sz w:val="23"/>
          <w:szCs w:val="23"/>
        </w:rPr>
        <w:t xml:space="preserve">La </w:t>
      </w:r>
      <w:r w:rsidR="007605AD">
        <w:rPr>
          <w:rFonts w:ascii="Garamond" w:hAnsi="Garamond"/>
          <w:b/>
          <w:sz w:val="23"/>
          <w:szCs w:val="23"/>
        </w:rPr>
        <w:t>l</w:t>
      </w:r>
      <w:r>
        <w:rPr>
          <w:rFonts w:ascii="Garamond" w:hAnsi="Garamond"/>
          <w:b/>
          <w:sz w:val="23"/>
          <w:szCs w:val="23"/>
        </w:rPr>
        <w:t xml:space="preserve">ucha contra la esclavitud </w:t>
      </w:r>
      <w:r w:rsidR="00457721">
        <w:rPr>
          <w:rFonts w:ascii="Garamond" w:hAnsi="Garamond"/>
          <w:sz w:val="23"/>
          <w:szCs w:val="23"/>
        </w:rPr>
        <w:t>e</w:t>
      </w:r>
      <w:r w:rsidR="00457721">
        <w:rPr>
          <w:rFonts w:ascii="Garamond" w:hAnsi="Garamond"/>
          <w:b/>
          <w:sz w:val="23"/>
          <w:szCs w:val="23"/>
        </w:rPr>
        <w:t>n la actualidad</w:t>
      </w:r>
    </w:p>
    <w:p w14:paraId="51D9F2E1" w14:textId="77777777" w:rsidR="00D36188" w:rsidRPr="006139D6" w:rsidRDefault="00D36188" w:rsidP="00D36188">
      <w:pPr>
        <w:ind w:left="720"/>
        <w:rPr>
          <w:rFonts w:ascii="Garamond" w:hAnsi="Garamond"/>
          <w:sz w:val="23"/>
          <w:szCs w:val="23"/>
        </w:rPr>
      </w:pPr>
    </w:p>
    <w:p w14:paraId="6CF82947" w14:textId="23A9EC86" w:rsidR="00A96940" w:rsidRPr="006139D6" w:rsidRDefault="007605AD" w:rsidP="005649FB">
      <w:pPr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El informe</w:t>
      </w:r>
      <w:r w:rsidR="00C33FB9">
        <w:rPr>
          <w:rFonts w:ascii="Garamond" w:hAnsi="Garamond"/>
          <w:sz w:val="23"/>
          <w:szCs w:val="23"/>
        </w:rPr>
        <w:t xml:space="preserve"> hará un balance del actual movimiento contra la esclavitud y proporcionará una visión general de lo que sabemos acerca de lo que funciona en la lucha contra la esclavitud moderna a nivel nacional, regional y mundial. </w:t>
      </w:r>
      <w:r>
        <w:rPr>
          <w:rFonts w:ascii="Garamond" w:hAnsi="Garamond"/>
          <w:sz w:val="23"/>
          <w:szCs w:val="23"/>
        </w:rPr>
        <w:t>Además,</w:t>
      </w:r>
      <w:r w:rsidR="00C33FB9">
        <w:rPr>
          <w:rFonts w:ascii="Garamond" w:hAnsi="Garamond"/>
          <w:sz w:val="23"/>
          <w:szCs w:val="23"/>
        </w:rPr>
        <w:t xml:space="preserve"> analizará lo que esto nos dice acerca de qué aspectos de la posible esclavitud del mañana podrían ser abordados y/o prevenidos por las estrategias de hoy contra la esclavitud, y qué aspectos pueden requerir nuevas estrategias. </w:t>
      </w:r>
    </w:p>
    <w:p w14:paraId="61341F32" w14:textId="279DB59B" w:rsidR="00A96940" w:rsidRPr="006139D6" w:rsidRDefault="00A96940" w:rsidP="00961AE6">
      <w:pPr>
        <w:ind w:left="720" w:hanging="720"/>
        <w:rPr>
          <w:rFonts w:ascii="Garamond" w:hAnsi="Garamond"/>
          <w:sz w:val="23"/>
          <w:szCs w:val="23"/>
        </w:rPr>
      </w:pPr>
    </w:p>
    <w:p w14:paraId="765B28FA" w14:textId="609307AD" w:rsidR="00D36188" w:rsidRPr="006139D6" w:rsidRDefault="00A96940" w:rsidP="00961AE6">
      <w:pPr>
        <w:ind w:left="720" w:hanging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Comparta sus opiniones sobre (1) lo que se sabe acerca de "lo que funciona" en la política, la programación y las estrategias contra la esclavitud, (2) si los esfuerzos contemporáneos contra la esclavitud están organizados de una manera que reflej</w:t>
      </w:r>
      <w:r w:rsidR="007605AD">
        <w:rPr>
          <w:rFonts w:ascii="Garamond" w:hAnsi="Garamond"/>
          <w:sz w:val="23"/>
          <w:szCs w:val="23"/>
        </w:rPr>
        <w:t>a</w:t>
      </w:r>
      <w:r>
        <w:rPr>
          <w:rFonts w:ascii="Garamond" w:hAnsi="Garamond"/>
          <w:sz w:val="23"/>
          <w:szCs w:val="23"/>
        </w:rPr>
        <w:t xml:space="preserve"> esta comprensión de las estrategias efectivas, y ( 3) lo que podría necesitar un cambio en los esfuerzos contra la esclavitud para </w:t>
      </w:r>
      <w:r w:rsidR="007605AD">
        <w:rPr>
          <w:rFonts w:ascii="Garamond" w:hAnsi="Garamond"/>
          <w:sz w:val="23"/>
          <w:szCs w:val="23"/>
        </w:rPr>
        <w:t>apoyarse más en</w:t>
      </w:r>
      <w:r>
        <w:rPr>
          <w:rFonts w:ascii="Garamond" w:hAnsi="Garamond"/>
          <w:sz w:val="23"/>
          <w:szCs w:val="23"/>
        </w:rPr>
        <w:t xml:space="preserve"> "lo que funciona" y/o abordar las brechas en nuestra programación y estrategias. </w:t>
      </w:r>
    </w:p>
    <w:p w14:paraId="07EE8B8F" w14:textId="77777777" w:rsidR="00D36188" w:rsidRPr="006139D6" w:rsidRDefault="00D36188" w:rsidP="00D36188">
      <w:pPr>
        <w:rPr>
          <w:rFonts w:ascii="Garamond" w:hAnsi="Garamond"/>
          <w:sz w:val="23"/>
          <w:szCs w:val="23"/>
        </w:rPr>
      </w:pPr>
    </w:p>
    <w:p w14:paraId="684CB91F" w14:textId="215048AB" w:rsidR="00A96940" w:rsidRPr="006139D6" w:rsidRDefault="00D36188" w:rsidP="00387286">
      <w:pPr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Una vez más, siéntase libre de compartir las fuentes relevantes que crea que deberían ser consideradas.</w:t>
      </w:r>
    </w:p>
    <w:p w14:paraId="168297B1" w14:textId="2B021BAC" w:rsidR="00EB0B4A" w:rsidRPr="006139D6" w:rsidRDefault="00EB0B4A" w:rsidP="00961AE6">
      <w:pPr>
        <w:ind w:left="720" w:hanging="720"/>
        <w:rPr>
          <w:rFonts w:ascii="Garamond" w:hAnsi="Garamond"/>
          <w:sz w:val="23"/>
          <w:szCs w:val="23"/>
        </w:rPr>
      </w:pPr>
    </w:p>
    <w:p w14:paraId="0AEC5C12" w14:textId="719EBB82" w:rsidR="00EB0B4A" w:rsidRPr="006139D6" w:rsidRDefault="00EB0B4A" w:rsidP="00961AE6">
      <w:pPr>
        <w:ind w:left="720" w:hanging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Respuestas en el cuadro a continuación, hasta 1.000 palabras, o como parte de una sola presentación de 10 páginas a antislavery@unu.edu.</w:t>
      </w:r>
    </w:p>
    <w:p w14:paraId="06CD156E" w14:textId="1990BC1D" w:rsidR="00961AE6" w:rsidRPr="006139D6" w:rsidRDefault="00961AE6" w:rsidP="00DE4C2B">
      <w:pPr>
        <w:rPr>
          <w:rFonts w:ascii="Garamond" w:hAnsi="Garamond"/>
          <w:sz w:val="23"/>
          <w:szCs w:val="23"/>
        </w:rPr>
      </w:pPr>
    </w:p>
    <w:p w14:paraId="77099B54" w14:textId="039A6D1D" w:rsidR="00D36188" w:rsidRPr="006139D6" w:rsidRDefault="00EB0B4A" w:rsidP="00DE4C2B">
      <w:pPr>
        <w:ind w:left="720" w:hanging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P6: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>La lucha contra la esclavitud del mañana</w:t>
      </w:r>
      <w:r>
        <w:rPr>
          <w:rFonts w:ascii="Garamond" w:hAnsi="Garamond"/>
          <w:sz w:val="23"/>
          <w:szCs w:val="23"/>
        </w:rPr>
        <w:t xml:space="preserve"> </w:t>
      </w:r>
    </w:p>
    <w:p w14:paraId="70924E1B" w14:textId="77777777" w:rsidR="00D36188" w:rsidRPr="006139D6" w:rsidRDefault="00D36188" w:rsidP="00DE4C2B">
      <w:pPr>
        <w:ind w:left="720" w:hanging="720"/>
        <w:rPr>
          <w:rFonts w:ascii="Garamond" w:hAnsi="Garamond"/>
          <w:sz w:val="23"/>
          <w:szCs w:val="23"/>
        </w:rPr>
      </w:pPr>
    </w:p>
    <w:p w14:paraId="608D60B3" w14:textId="491C57A8" w:rsidR="00EB0B4A" w:rsidRPr="006139D6" w:rsidRDefault="00DE4C2B" w:rsidP="005649FB">
      <w:pPr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Esta sección explorará cómo el movimiento contra la esclavitud se puede adaptar para abordar con eficacia los impulsores actuales y futuros de la esclavitud moderna, incluidas las nuevas tecnologías, los métodos y las asociaciones.   </w:t>
      </w:r>
    </w:p>
    <w:p w14:paraId="626877B0" w14:textId="5CC4881B" w:rsidR="00DE4C2B" w:rsidRPr="006139D6" w:rsidRDefault="00DE4C2B" w:rsidP="00DE4C2B">
      <w:pPr>
        <w:ind w:left="720" w:hanging="720"/>
        <w:rPr>
          <w:rFonts w:ascii="Garamond" w:hAnsi="Garamond"/>
          <w:sz w:val="23"/>
          <w:szCs w:val="23"/>
        </w:rPr>
      </w:pPr>
    </w:p>
    <w:p w14:paraId="5A07520D" w14:textId="3B9E8743" w:rsidR="00B0117C" w:rsidRPr="006139D6" w:rsidRDefault="00DE4C2B" w:rsidP="00DE4C2B">
      <w:pPr>
        <w:ind w:left="720" w:hanging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Comparta sus opiniones sobre los nuevos métodos y asociaciones, así como las tecnologías y herramientas, incluidos los riesgos potenciales que están surgiendo y que podrían ayudar a enfrentar hoy la esclavitud del mañana. </w:t>
      </w:r>
    </w:p>
    <w:p w14:paraId="56DB6BF0" w14:textId="77777777" w:rsidR="00B0117C" w:rsidRPr="006139D6" w:rsidRDefault="00B0117C" w:rsidP="00DE4C2B">
      <w:pPr>
        <w:ind w:left="720" w:hanging="720"/>
        <w:rPr>
          <w:rFonts w:ascii="Garamond" w:hAnsi="Garamond"/>
          <w:sz w:val="23"/>
          <w:szCs w:val="23"/>
        </w:rPr>
      </w:pPr>
    </w:p>
    <w:p w14:paraId="7AA66698" w14:textId="2DCF687B" w:rsidR="00DE4C2B" w:rsidRPr="006139D6" w:rsidRDefault="00D36188" w:rsidP="005649FB">
      <w:pPr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Una vez más, comparta las fuentes relevantes que crea que deberían ser consideradas.</w:t>
      </w:r>
    </w:p>
    <w:p w14:paraId="2864F49C" w14:textId="39CE4E60" w:rsidR="00961AE6" w:rsidRPr="006139D6" w:rsidRDefault="00961AE6" w:rsidP="00B413CF">
      <w:pPr>
        <w:rPr>
          <w:rFonts w:ascii="Garamond" w:hAnsi="Garamond"/>
          <w:sz w:val="23"/>
          <w:szCs w:val="23"/>
        </w:rPr>
      </w:pPr>
    </w:p>
    <w:p w14:paraId="3AA185D4" w14:textId="48FF82E5" w:rsidR="00DE4C2B" w:rsidRPr="006139D6" w:rsidRDefault="00DE4C2B" w:rsidP="00DE4C2B">
      <w:pPr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 xml:space="preserve">Puede dar respuestas de hasta 1.000 palabras en el cuadro a continuación o por correo electrónico a </w:t>
      </w:r>
      <w:hyperlink r:id="rId10" w:history="1">
        <w:r>
          <w:rPr>
            <w:rStyle w:val="Hyperlink"/>
            <w:rFonts w:ascii="Garamond" w:hAnsi="Garamond"/>
            <w:sz w:val="23"/>
            <w:szCs w:val="23"/>
          </w:rPr>
          <w:t>antislavery@unu.edu</w:t>
        </w:r>
      </w:hyperlink>
      <w:r>
        <w:rPr>
          <w:rFonts w:ascii="Garamond" w:hAnsi="Garamond"/>
          <w:sz w:val="23"/>
          <w:szCs w:val="23"/>
        </w:rPr>
        <w:t xml:space="preserve">  </w:t>
      </w:r>
    </w:p>
    <w:p w14:paraId="315E5C90" w14:textId="0E674924" w:rsidR="00D36188" w:rsidRPr="006139D6" w:rsidRDefault="00D36188" w:rsidP="00B413CF">
      <w:pPr>
        <w:rPr>
          <w:rFonts w:ascii="Garamond" w:hAnsi="Garamond"/>
          <w:sz w:val="23"/>
          <w:szCs w:val="23"/>
        </w:rPr>
      </w:pPr>
    </w:p>
    <w:p w14:paraId="2B6D90AB" w14:textId="77777777" w:rsidR="00185C49" w:rsidRPr="006139D6" w:rsidRDefault="00185C49" w:rsidP="00B413CF">
      <w:pPr>
        <w:rPr>
          <w:rFonts w:ascii="Garamond" w:hAnsi="Garamond"/>
          <w:sz w:val="23"/>
          <w:szCs w:val="23"/>
        </w:rPr>
      </w:pPr>
    </w:p>
    <w:p w14:paraId="235B224F" w14:textId="3B1B0C48" w:rsidR="00D36188" w:rsidRPr="006139D6" w:rsidRDefault="00D36188" w:rsidP="00B413CF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Le agradecemos su generosidad, por su tiempo y sus ideas. </w:t>
      </w:r>
    </w:p>
    <w:p w14:paraId="57883A4D" w14:textId="481CA9E1" w:rsidR="00961AE6" w:rsidRPr="006139D6" w:rsidRDefault="00D36188" w:rsidP="00B413CF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El equipo de Delta 8.7 </w:t>
      </w:r>
    </w:p>
    <w:p w14:paraId="28BA4D9C" w14:textId="0E402414" w:rsidR="00961AE6" w:rsidRPr="006139D6" w:rsidRDefault="00961AE6" w:rsidP="00B413CF">
      <w:pPr>
        <w:rPr>
          <w:rFonts w:ascii="Garamond" w:hAnsi="Garamond"/>
          <w:sz w:val="23"/>
          <w:szCs w:val="23"/>
        </w:rPr>
      </w:pPr>
    </w:p>
    <w:p w14:paraId="2AFCADFF" w14:textId="77777777" w:rsidR="00961AE6" w:rsidRPr="006139D6" w:rsidRDefault="00961AE6" w:rsidP="00B413CF">
      <w:pPr>
        <w:rPr>
          <w:rFonts w:ascii="Garamond" w:hAnsi="Garamond"/>
          <w:sz w:val="23"/>
          <w:szCs w:val="23"/>
        </w:rPr>
      </w:pPr>
    </w:p>
    <w:sectPr w:rsidR="00961AE6" w:rsidRPr="006139D6" w:rsidSect="0092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1DE"/>
    <w:multiLevelType w:val="hybridMultilevel"/>
    <w:tmpl w:val="F024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C0AD5"/>
    <w:multiLevelType w:val="hybridMultilevel"/>
    <w:tmpl w:val="213C70A4"/>
    <w:lvl w:ilvl="0" w:tplc="BFD4C9B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7DEB"/>
    <w:multiLevelType w:val="hybridMultilevel"/>
    <w:tmpl w:val="809A0054"/>
    <w:lvl w:ilvl="0" w:tplc="CAD4D6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FA"/>
    <w:rsid w:val="00020642"/>
    <w:rsid w:val="00032018"/>
    <w:rsid w:val="00096A0F"/>
    <w:rsid w:val="00131C50"/>
    <w:rsid w:val="00185C49"/>
    <w:rsid w:val="001A7585"/>
    <w:rsid w:val="001E59D5"/>
    <w:rsid w:val="00283F4D"/>
    <w:rsid w:val="002F4824"/>
    <w:rsid w:val="003017C6"/>
    <w:rsid w:val="00385418"/>
    <w:rsid w:val="00387286"/>
    <w:rsid w:val="00457721"/>
    <w:rsid w:val="005067D7"/>
    <w:rsid w:val="005649FB"/>
    <w:rsid w:val="005B4273"/>
    <w:rsid w:val="006139D6"/>
    <w:rsid w:val="00633709"/>
    <w:rsid w:val="007605AD"/>
    <w:rsid w:val="007A5882"/>
    <w:rsid w:val="007B1ACD"/>
    <w:rsid w:val="00920F05"/>
    <w:rsid w:val="00961AE6"/>
    <w:rsid w:val="00965ED2"/>
    <w:rsid w:val="009B02D1"/>
    <w:rsid w:val="00A20554"/>
    <w:rsid w:val="00A96940"/>
    <w:rsid w:val="00B0117C"/>
    <w:rsid w:val="00B413CF"/>
    <w:rsid w:val="00BC6882"/>
    <w:rsid w:val="00C33FB9"/>
    <w:rsid w:val="00C40799"/>
    <w:rsid w:val="00D36188"/>
    <w:rsid w:val="00D70DDD"/>
    <w:rsid w:val="00DE4C2B"/>
    <w:rsid w:val="00E0713F"/>
    <w:rsid w:val="00E71AEE"/>
    <w:rsid w:val="00E978FA"/>
    <w:rsid w:val="00EB0B4A"/>
    <w:rsid w:val="00EB3395"/>
    <w:rsid w:val="00F850A1"/>
    <w:rsid w:val="00FA792B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622F"/>
  <w15:chartTrackingRefBased/>
  <w15:docId w15:val="{950B1656-447C-0C46-9986-0332C74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419" w:eastAsia="es-419" w:bidi="es-419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8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8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F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C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D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ta87.org/2019/03/tomorrows-slavery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ohchr.org/EN/Issues/Slavery/SRSlavery/Pages/UrmilaBhoola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ta87.org/2019/03/tomorrows-slaver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mailto:antislavery@un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islavery@unu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49117-2448-495A-888B-7E7726FCFF2A}"/>
</file>

<file path=customXml/itemProps2.xml><?xml version="1.0" encoding="utf-8"?>
<ds:datastoreItem xmlns:ds="http://schemas.openxmlformats.org/officeDocument/2006/customXml" ds:itemID="{5F78F667-08F7-4E81-84FA-EA1512C3F684}"/>
</file>

<file path=customXml/itemProps3.xml><?xml version="1.0" encoding="utf-8"?>
<ds:datastoreItem xmlns:ds="http://schemas.openxmlformats.org/officeDocument/2006/customXml" ds:itemID="{51AB2CA7-13FA-4C1E-8541-76EB0BB62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Survey_SP</dc:title>
  <dc:subject/>
  <dc:creator>Oppermann, Julie</dc:creator>
  <cp:keywords/>
  <dc:description/>
  <cp:lastModifiedBy>Oppermann, Julie</cp:lastModifiedBy>
  <cp:revision>3</cp:revision>
  <cp:lastPrinted>2019-02-28T16:02:00Z</cp:lastPrinted>
  <dcterms:created xsi:type="dcterms:W3CDTF">2019-03-06T20:31:00Z</dcterms:created>
  <dcterms:modified xsi:type="dcterms:W3CDTF">2019-03-06T20:54:00Z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